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A4F" w:rsidRPr="00E24B23" w:rsidRDefault="00197A4F" w:rsidP="00197A4F">
      <w:pPr>
        <w:rPr>
          <w:b/>
          <w:caps/>
          <w:sz w:val="32"/>
        </w:rPr>
      </w:pPr>
    </w:p>
    <w:p w:rsidR="00197A4F" w:rsidRPr="00E24B23" w:rsidRDefault="00197A4F" w:rsidP="00197A4F">
      <w:pPr>
        <w:spacing w:after="200" w:line="276" w:lineRule="auto"/>
        <w:ind w:left="-426"/>
        <w:jc w:val="center"/>
        <w:rPr>
          <w:b/>
        </w:rPr>
      </w:pPr>
      <w:r w:rsidRPr="00E24B23">
        <w:rPr>
          <w:b/>
        </w:rPr>
        <w:t>С О Д Е Р Ж А Н И Е</w:t>
      </w:r>
    </w:p>
    <w:p w:rsidR="00197A4F" w:rsidRPr="00E24B23" w:rsidRDefault="00197A4F" w:rsidP="00197A4F">
      <w:pPr>
        <w:jc w:val="center"/>
        <w:rPr>
          <w:rFonts w:eastAsia="Calibri"/>
          <w:b/>
        </w:rPr>
      </w:pPr>
      <w:r w:rsidRPr="00E24B23">
        <w:rPr>
          <w:rFonts w:eastAsia="Calibri"/>
          <w:b/>
        </w:rPr>
        <w:t>Постановления администрации Тейковского муниципального района и</w:t>
      </w:r>
    </w:p>
    <w:p w:rsidR="00197A4F" w:rsidRPr="00E24B23" w:rsidRDefault="00197A4F" w:rsidP="00197A4F">
      <w:pPr>
        <w:jc w:val="center"/>
        <w:rPr>
          <w:rFonts w:eastAsia="Calibri"/>
          <w:b/>
        </w:rPr>
      </w:pPr>
      <w:r w:rsidRPr="00E24B23">
        <w:rPr>
          <w:rFonts w:eastAsia="Calibri"/>
          <w:b/>
        </w:rPr>
        <w:t>решения Совета Тейковского муниципального района</w:t>
      </w:r>
    </w:p>
    <w:p w:rsidR="00197A4F" w:rsidRPr="00E24B23" w:rsidRDefault="00197A4F" w:rsidP="00197A4F">
      <w:pPr>
        <w:jc w:val="center"/>
        <w:rPr>
          <w:rFonts w:eastAsia="Calibri"/>
          <w:b/>
        </w:rPr>
      </w:pPr>
    </w:p>
    <w:tbl>
      <w:tblPr>
        <w:tblW w:w="9782" w:type="dxa"/>
        <w:tblInd w:w="-426" w:type="dxa"/>
        <w:tblLook w:val="04A0" w:firstRow="1" w:lastRow="0" w:firstColumn="1" w:lastColumn="0" w:noHBand="0" w:noVBand="1"/>
      </w:tblPr>
      <w:tblGrid>
        <w:gridCol w:w="3708"/>
        <w:gridCol w:w="6074"/>
      </w:tblGrid>
      <w:tr w:rsidR="00197A4F" w:rsidRPr="00E24B23" w:rsidTr="007E5435">
        <w:trPr>
          <w:trHeight w:val="1407"/>
        </w:trPr>
        <w:tc>
          <w:tcPr>
            <w:tcW w:w="3708" w:type="dxa"/>
          </w:tcPr>
          <w:p w:rsidR="00197A4F" w:rsidRPr="007E5435" w:rsidRDefault="00197A4F" w:rsidP="00197A4F">
            <w:pPr>
              <w:spacing w:after="200" w:line="276" w:lineRule="auto"/>
              <w:jc w:val="both"/>
            </w:pPr>
            <w:r w:rsidRPr="007E5435">
              <w:rPr>
                <w:lang w:eastAsia="en-US"/>
              </w:rPr>
              <w:t xml:space="preserve">Постановление администрации Тейковского муниципального района </w:t>
            </w:r>
            <w:r w:rsidRPr="007E5435">
              <w:rPr>
                <w:rFonts w:eastAsia="Calibri"/>
              </w:rPr>
              <w:t>от  12.11.2018</w:t>
            </w:r>
            <w:r w:rsidR="007E5435">
              <w:rPr>
                <w:rFonts w:eastAsia="Calibri"/>
              </w:rPr>
              <w:t xml:space="preserve"> г.   </w:t>
            </w:r>
            <w:r w:rsidRPr="007E5435">
              <w:rPr>
                <w:rFonts w:eastAsia="Calibri"/>
              </w:rPr>
              <w:t xml:space="preserve"> № 500</w:t>
            </w:r>
          </w:p>
          <w:p w:rsidR="00197A4F" w:rsidRPr="007E5435" w:rsidRDefault="00197A4F" w:rsidP="002B0582">
            <w:pPr>
              <w:spacing w:after="200" w:line="276" w:lineRule="auto"/>
              <w:jc w:val="both"/>
            </w:pPr>
            <w:r w:rsidRPr="007E5435">
              <w:t xml:space="preserve">       </w:t>
            </w:r>
          </w:p>
        </w:tc>
        <w:tc>
          <w:tcPr>
            <w:tcW w:w="6074" w:type="dxa"/>
          </w:tcPr>
          <w:p w:rsidR="00197A4F" w:rsidRPr="007E5435" w:rsidRDefault="00197A4F" w:rsidP="00197A4F">
            <w:pPr>
              <w:widowControl w:val="0"/>
              <w:autoSpaceDE w:val="0"/>
              <w:autoSpaceDN w:val="0"/>
              <w:adjustRightInd w:val="0"/>
              <w:jc w:val="both"/>
            </w:pPr>
            <w:r w:rsidRPr="007E5435">
              <w:t xml:space="preserve">О внесении изменений в постановление администрации </w:t>
            </w:r>
          </w:p>
          <w:p w:rsidR="00197A4F" w:rsidRPr="007E5435" w:rsidRDefault="00197A4F" w:rsidP="00197A4F">
            <w:pPr>
              <w:widowControl w:val="0"/>
              <w:autoSpaceDE w:val="0"/>
              <w:autoSpaceDN w:val="0"/>
              <w:adjustRightInd w:val="0"/>
              <w:jc w:val="both"/>
            </w:pPr>
            <w:r w:rsidRPr="007E5435">
              <w:t>Тейковского муниципального района от 26.11.2013г. № 626 «Об утверждении муниципальной программы «Поддержка населения в Тейковском муниципальном районе» (в действующей редакции)</w:t>
            </w:r>
          </w:p>
        </w:tc>
      </w:tr>
      <w:tr w:rsidR="00197A4F" w:rsidRPr="00E24B23" w:rsidTr="002B0582">
        <w:trPr>
          <w:trHeight w:val="1562"/>
        </w:trPr>
        <w:tc>
          <w:tcPr>
            <w:tcW w:w="3708" w:type="dxa"/>
          </w:tcPr>
          <w:p w:rsidR="00197A4F" w:rsidRPr="007E5435" w:rsidRDefault="00197A4F" w:rsidP="002B0582">
            <w:pPr>
              <w:spacing w:after="200" w:line="276" w:lineRule="auto"/>
              <w:jc w:val="both"/>
            </w:pPr>
            <w:r w:rsidRPr="007E5435">
              <w:rPr>
                <w:lang w:eastAsia="en-US"/>
              </w:rPr>
              <w:t xml:space="preserve">Постановление администрации Тейковского муниципального района </w:t>
            </w:r>
            <w:r w:rsidR="002B0582" w:rsidRPr="007E5435">
              <w:t>от  12.11.2018 г. № 501</w:t>
            </w:r>
            <w:r w:rsidRPr="007E5435">
              <w:t xml:space="preserve">                           </w:t>
            </w:r>
          </w:p>
          <w:p w:rsidR="00197A4F" w:rsidRPr="007E5435" w:rsidRDefault="00197A4F" w:rsidP="002B0582">
            <w:pPr>
              <w:spacing w:after="200" w:line="276" w:lineRule="auto"/>
              <w:jc w:val="both"/>
              <w:rPr>
                <w:lang w:eastAsia="en-US"/>
              </w:rPr>
            </w:pPr>
          </w:p>
        </w:tc>
        <w:tc>
          <w:tcPr>
            <w:tcW w:w="6074" w:type="dxa"/>
          </w:tcPr>
          <w:p w:rsidR="002B0582" w:rsidRPr="007E5435" w:rsidRDefault="002B0582" w:rsidP="002B0582">
            <w:pPr>
              <w:pStyle w:val="a3"/>
              <w:jc w:val="both"/>
              <w:rPr>
                <w:rFonts w:ascii="Times New Roman" w:hAnsi="Times New Roman"/>
                <w:sz w:val="24"/>
                <w:szCs w:val="24"/>
              </w:rPr>
            </w:pPr>
            <w:r w:rsidRPr="007E5435">
              <w:rPr>
                <w:rFonts w:ascii="Times New Roman" w:hAnsi="Times New Roman"/>
                <w:sz w:val="24"/>
                <w:szCs w:val="24"/>
              </w:rPr>
              <w:t xml:space="preserve">О внесении изменений в постановление администрации Тейковского муниципального района от 22.11.2013г. № 622 «Об утверждении муниципальной программы «Обеспечение доступным и комфортным </w:t>
            </w:r>
          </w:p>
          <w:p w:rsidR="002B0582" w:rsidRPr="007E5435" w:rsidRDefault="002B0582" w:rsidP="002B0582">
            <w:pPr>
              <w:pStyle w:val="a3"/>
              <w:jc w:val="both"/>
              <w:rPr>
                <w:rFonts w:ascii="Times New Roman" w:hAnsi="Times New Roman"/>
                <w:sz w:val="24"/>
                <w:szCs w:val="24"/>
              </w:rPr>
            </w:pPr>
            <w:r w:rsidRPr="007E5435">
              <w:rPr>
                <w:rFonts w:ascii="Times New Roman" w:hAnsi="Times New Roman"/>
                <w:sz w:val="24"/>
                <w:szCs w:val="24"/>
              </w:rPr>
              <w:t xml:space="preserve">жильем, объектами инженерной инфраструктуры и услугами жилищно-коммунального хозяйства населения </w:t>
            </w:r>
          </w:p>
          <w:p w:rsidR="00197A4F" w:rsidRPr="007E5435" w:rsidRDefault="002B0582" w:rsidP="002B0582">
            <w:pPr>
              <w:pStyle w:val="a3"/>
              <w:jc w:val="both"/>
              <w:rPr>
                <w:rFonts w:ascii="Times New Roman" w:hAnsi="Times New Roman"/>
                <w:sz w:val="24"/>
                <w:szCs w:val="24"/>
              </w:rPr>
            </w:pPr>
            <w:r w:rsidRPr="007E5435">
              <w:rPr>
                <w:rFonts w:ascii="Times New Roman" w:hAnsi="Times New Roman"/>
                <w:sz w:val="24"/>
                <w:szCs w:val="24"/>
              </w:rPr>
              <w:t>Тейковского муниципального района» (в действующей редакции)</w:t>
            </w:r>
          </w:p>
        </w:tc>
      </w:tr>
      <w:tr w:rsidR="00197A4F" w:rsidRPr="00E24B23" w:rsidTr="007E5435">
        <w:trPr>
          <w:trHeight w:val="1504"/>
        </w:trPr>
        <w:tc>
          <w:tcPr>
            <w:tcW w:w="3708" w:type="dxa"/>
          </w:tcPr>
          <w:p w:rsidR="00197A4F" w:rsidRPr="007E5435" w:rsidRDefault="00197A4F" w:rsidP="002B0582">
            <w:pPr>
              <w:tabs>
                <w:tab w:val="left" w:pos="927"/>
              </w:tabs>
              <w:spacing w:after="160" w:line="259" w:lineRule="auto"/>
              <w:jc w:val="both"/>
              <w:rPr>
                <w:rFonts w:eastAsia="Calibri"/>
                <w:lang w:eastAsia="en-US"/>
              </w:rPr>
            </w:pPr>
            <w:r w:rsidRPr="007E5435">
              <w:rPr>
                <w:rFonts w:eastAsia="Calibri"/>
                <w:lang w:eastAsia="en-US"/>
              </w:rPr>
              <w:t>Решение Совета Тейковского муниципальн</w:t>
            </w:r>
            <w:r w:rsidR="007E5435" w:rsidRPr="007E5435">
              <w:rPr>
                <w:rFonts w:eastAsia="Calibri"/>
                <w:lang w:eastAsia="en-US"/>
              </w:rPr>
              <w:t>ого района от  13.11.2018</w:t>
            </w:r>
            <w:r w:rsidR="007E5435">
              <w:rPr>
                <w:rFonts w:eastAsia="Calibri"/>
                <w:lang w:eastAsia="en-US"/>
              </w:rPr>
              <w:t xml:space="preserve"> </w:t>
            </w:r>
            <w:r w:rsidR="007E5435" w:rsidRPr="007E5435">
              <w:rPr>
                <w:rFonts w:eastAsia="Calibri"/>
                <w:lang w:eastAsia="en-US"/>
              </w:rPr>
              <w:t>г</w:t>
            </w:r>
            <w:r w:rsidR="007E5435">
              <w:rPr>
                <w:rFonts w:eastAsia="Calibri"/>
                <w:lang w:eastAsia="en-US"/>
              </w:rPr>
              <w:t>.</w:t>
            </w:r>
            <w:r w:rsidR="007E5435" w:rsidRPr="007E5435">
              <w:rPr>
                <w:rFonts w:eastAsia="Calibri"/>
                <w:lang w:eastAsia="en-US"/>
              </w:rPr>
              <w:t xml:space="preserve"> № 502</w:t>
            </w:r>
          </w:p>
        </w:tc>
        <w:tc>
          <w:tcPr>
            <w:tcW w:w="6074" w:type="dxa"/>
          </w:tcPr>
          <w:p w:rsidR="00197A4F" w:rsidRPr="007E5435" w:rsidRDefault="007E5435" w:rsidP="007E5435">
            <w:pPr>
              <w:spacing w:line="259" w:lineRule="auto"/>
              <w:rPr>
                <w:rFonts w:eastAsia="Calibri"/>
                <w:bCs/>
                <w:lang w:eastAsia="en-US"/>
              </w:rPr>
            </w:pPr>
            <w:r w:rsidRPr="007E5435">
              <w:rPr>
                <w:rFonts w:eastAsia="Calibri"/>
                <w:bCs/>
                <w:lang w:eastAsia="en-US"/>
              </w:rPr>
              <w:t>О внесении изменений в постановление администрации Тейковского муниципального района от 22.11.2013г. № 621 «Об утверждении муниципальной программы «Культура Тейковского муниципального района» (в действующей редакции)</w:t>
            </w:r>
          </w:p>
        </w:tc>
      </w:tr>
      <w:tr w:rsidR="007E5435" w:rsidRPr="00E24B23" w:rsidTr="007E5435">
        <w:trPr>
          <w:trHeight w:val="1141"/>
        </w:trPr>
        <w:tc>
          <w:tcPr>
            <w:tcW w:w="3708" w:type="dxa"/>
          </w:tcPr>
          <w:p w:rsidR="007E5435" w:rsidRPr="007E5435" w:rsidRDefault="007E5435" w:rsidP="007E5435">
            <w:r w:rsidRPr="007E5435">
              <w:t xml:space="preserve"> Постановление администрации Тейковского муниципального района от 19.11.201</w:t>
            </w:r>
            <w:r>
              <w:t xml:space="preserve"> </w:t>
            </w:r>
            <w:r w:rsidRPr="007E5435">
              <w:t>8</w:t>
            </w:r>
            <w:r>
              <w:t>г.</w:t>
            </w:r>
            <w:r w:rsidRPr="007E5435">
              <w:t xml:space="preserve"> № 513</w:t>
            </w:r>
          </w:p>
          <w:p w:rsidR="007E5435" w:rsidRPr="007E5435" w:rsidRDefault="007E5435" w:rsidP="002B0582"/>
        </w:tc>
        <w:tc>
          <w:tcPr>
            <w:tcW w:w="6074" w:type="dxa"/>
          </w:tcPr>
          <w:p w:rsidR="007E5435" w:rsidRPr="007E5435" w:rsidRDefault="007E5435" w:rsidP="007E5435">
            <w:r w:rsidRPr="007E5435">
              <w:t>Об утверждении муниципальной программы «Формирование законопослушного поведения участников дорожного движения в Тейковском муниципальном районе»</w:t>
            </w:r>
          </w:p>
        </w:tc>
      </w:tr>
      <w:tr w:rsidR="007E5435" w:rsidRPr="00E24B23" w:rsidTr="007E5435">
        <w:trPr>
          <w:trHeight w:val="859"/>
        </w:trPr>
        <w:tc>
          <w:tcPr>
            <w:tcW w:w="3708" w:type="dxa"/>
          </w:tcPr>
          <w:p w:rsidR="007E5435" w:rsidRPr="007E5435" w:rsidRDefault="007E5435" w:rsidP="002B0582">
            <w:r w:rsidRPr="007E5435">
              <w:t>Постановление администрации Тейковского муниципального района от  19.11.2018</w:t>
            </w:r>
            <w:r>
              <w:t xml:space="preserve"> г.</w:t>
            </w:r>
            <w:r w:rsidRPr="007E5435">
              <w:t xml:space="preserve">    №515                                                                  </w:t>
            </w:r>
          </w:p>
        </w:tc>
        <w:tc>
          <w:tcPr>
            <w:tcW w:w="6074" w:type="dxa"/>
          </w:tcPr>
          <w:p w:rsidR="007E5435" w:rsidRPr="007E5435" w:rsidRDefault="007E5435" w:rsidP="007E5435">
            <w:pPr>
              <w:pStyle w:val="a3"/>
              <w:rPr>
                <w:rFonts w:ascii="Times New Roman" w:hAnsi="Times New Roman"/>
                <w:sz w:val="24"/>
                <w:szCs w:val="24"/>
              </w:rPr>
            </w:pPr>
            <w:r w:rsidRPr="007E5435">
              <w:rPr>
                <w:rFonts w:ascii="Times New Roman" w:hAnsi="Times New Roman"/>
                <w:sz w:val="24"/>
                <w:szCs w:val="24"/>
              </w:rPr>
              <w:t>Об утверждении муниципальной программы</w:t>
            </w:r>
          </w:p>
          <w:p w:rsidR="007E5435" w:rsidRPr="007E5435" w:rsidRDefault="007E5435" w:rsidP="007E5435">
            <w:pPr>
              <w:pStyle w:val="a3"/>
              <w:rPr>
                <w:rFonts w:ascii="Times New Roman" w:hAnsi="Times New Roman"/>
                <w:sz w:val="24"/>
                <w:szCs w:val="24"/>
              </w:rPr>
            </w:pPr>
            <w:r w:rsidRPr="007E5435">
              <w:rPr>
                <w:rFonts w:ascii="Times New Roman" w:hAnsi="Times New Roman"/>
                <w:sz w:val="24"/>
                <w:szCs w:val="24"/>
              </w:rPr>
              <w:t>«Развитие физической культуры и спорта в Тейковском муниципальном районе»</w:t>
            </w:r>
          </w:p>
        </w:tc>
      </w:tr>
      <w:tr w:rsidR="007E5435" w:rsidRPr="00E24B23" w:rsidTr="007E5435">
        <w:trPr>
          <w:trHeight w:val="960"/>
        </w:trPr>
        <w:tc>
          <w:tcPr>
            <w:tcW w:w="3708" w:type="dxa"/>
          </w:tcPr>
          <w:p w:rsidR="007E5435" w:rsidRPr="007E5435" w:rsidRDefault="007E5435" w:rsidP="002B0582">
            <w:r w:rsidRPr="007E5435">
              <w:t>Постановление администрации Тейковского муниципального района от  19.11.2018</w:t>
            </w:r>
            <w:r>
              <w:t xml:space="preserve"> г.</w:t>
            </w:r>
            <w:r w:rsidRPr="007E5435">
              <w:t xml:space="preserve">    №516                                                                  </w:t>
            </w:r>
          </w:p>
        </w:tc>
        <w:tc>
          <w:tcPr>
            <w:tcW w:w="6074" w:type="dxa"/>
          </w:tcPr>
          <w:p w:rsidR="007E5435" w:rsidRPr="007E5435" w:rsidRDefault="007E5435" w:rsidP="007E5435">
            <w:pPr>
              <w:pStyle w:val="a3"/>
              <w:rPr>
                <w:rFonts w:ascii="Times New Roman" w:hAnsi="Times New Roman"/>
                <w:sz w:val="24"/>
                <w:szCs w:val="24"/>
              </w:rPr>
            </w:pPr>
            <w:r w:rsidRPr="007E5435">
              <w:rPr>
                <w:rFonts w:ascii="Times New Roman" w:hAnsi="Times New Roman"/>
                <w:sz w:val="24"/>
                <w:szCs w:val="24"/>
              </w:rPr>
              <w:t>Об утверждении муниципальной программы</w:t>
            </w:r>
          </w:p>
          <w:p w:rsidR="007E5435" w:rsidRPr="007E5435" w:rsidRDefault="007E5435" w:rsidP="007E5435">
            <w:pPr>
              <w:pStyle w:val="a3"/>
              <w:rPr>
                <w:rFonts w:ascii="Times New Roman" w:hAnsi="Times New Roman"/>
                <w:sz w:val="24"/>
                <w:szCs w:val="24"/>
              </w:rPr>
            </w:pPr>
            <w:r w:rsidRPr="007E5435">
              <w:rPr>
                <w:rFonts w:ascii="Times New Roman" w:hAnsi="Times New Roman"/>
                <w:sz w:val="24"/>
                <w:szCs w:val="24"/>
              </w:rPr>
              <w:t>«Поддержка населения в Тейковском муниципальном районе»</w:t>
            </w:r>
          </w:p>
        </w:tc>
      </w:tr>
    </w:tbl>
    <w:p w:rsidR="00A17829" w:rsidRDefault="00A17829"/>
    <w:p w:rsidR="00197A4F" w:rsidRDefault="00197A4F"/>
    <w:p w:rsidR="00197A4F" w:rsidRDefault="00197A4F"/>
    <w:p w:rsidR="00197A4F" w:rsidRDefault="00197A4F"/>
    <w:p w:rsidR="00197A4F" w:rsidRDefault="00197A4F"/>
    <w:p w:rsidR="00197A4F" w:rsidRDefault="00197A4F"/>
    <w:p w:rsidR="00197A4F" w:rsidRDefault="00197A4F"/>
    <w:p w:rsidR="00197A4F" w:rsidRDefault="00197A4F"/>
    <w:p w:rsidR="00197A4F" w:rsidRDefault="00197A4F"/>
    <w:p w:rsidR="00197A4F" w:rsidRDefault="00197A4F"/>
    <w:p w:rsidR="00197A4F" w:rsidRDefault="00197A4F"/>
    <w:p w:rsidR="00197A4F" w:rsidRDefault="00197A4F"/>
    <w:p w:rsidR="00197A4F" w:rsidRDefault="00197A4F"/>
    <w:p w:rsidR="00197A4F" w:rsidRDefault="00197A4F"/>
    <w:p w:rsidR="00197A4F" w:rsidRDefault="00197A4F"/>
    <w:p w:rsidR="00197A4F" w:rsidRPr="00197A4F" w:rsidRDefault="00197A4F" w:rsidP="00197A4F">
      <w:pPr>
        <w:jc w:val="center"/>
      </w:pPr>
      <w:r w:rsidRPr="002324AE">
        <w:rPr>
          <w:b/>
          <w:bCs/>
          <w:noProof/>
          <w:color w:val="33CCCC"/>
          <w:sz w:val="36"/>
          <w:szCs w:val="36"/>
        </w:rPr>
        <w:lastRenderedPageBreak/>
        <w:drawing>
          <wp:inline distT="0" distB="0" distL="0" distR="0" wp14:anchorId="68C4006A" wp14:editId="4250D4EC">
            <wp:extent cx="731520" cy="8782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878205"/>
                    </a:xfrm>
                    <a:prstGeom prst="rect">
                      <a:avLst/>
                    </a:prstGeom>
                    <a:noFill/>
                  </pic:spPr>
                </pic:pic>
              </a:graphicData>
            </a:graphic>
          </wp:inline>
        </w:drawing>
      </w:r>
    </w:p>
    <w:p w:rsidR="00197A4F" w:rsidRPr="00197A4F" w:rsidRDefault="00197A4F" w:rsidP="00197A4F">
      <w:pPr>
        <w:tabs>
          <w:tab w:val="left" w:pos="851"/>
        </w:tabs>
        <w:jc w:val="center"/>
        <w:rPr>
          <w:b/>
          <w:bCs/>
          <w:sz w:val="28"/>
          <w:szCs w:val="28"/>
        </w:rPr>
      </w:pPr>
    </w:p>
    <w:p w:rsidR="00197A4F" w:rsidRPr="00197A4F" w:rsidRDefault="00197A4F" w:rsidP="00197A4F">
      <w:pPr>
        <w:jc w:val="center"/>
        <w:rPr>
          <w:b/>
          <w:bCs/>
          <w:sz w:val="36"/>
          <w:szCs w:val="36"/>
        </w:rPr>
      </w:pPr>
      <w:r w:rsidRPr="00197A4F">
        <w:rPr>
          <w:b/>
          <w:bCs/>
          <w:sz w:val="36"/>
          <w:szCs w:val="36"/>
        </w:rPr>
        <w:t>АДМИНИСТРАЦИЯ</w:t>
      </w:r>
    </w:p>
    <w:p w:rsidR="00197A4F" w:rsidRPr="00197A4F" w:rsidRDefault="00197A4F" w:rsidP="00197A4F">
      <w:pPr>
        <w:jc w:val="center"/>
        <w:rPr>
          <w:bCs/>
          <w:sz w:val="36"/>
          <w:szCs w:val="36"/>
        </w:rPr>
      </w:pPr>
      <w:r w:rsidRPr="00197A4F">
        <w:rPr>
          <w:b/>
          <w:bCs/>
          <w:sz w:val="36"/>
          <w:szCs w:val="36"/>
        </w:rPr>
        <w:t>ТЕЙКОВСКОГО МУНИЦИПАЛЬНОГО РАЙОНА</w:t>
      </w:r>
    </w:p>
    <w:p w:rsidR="00197A4F" w:rsidRPr="00197A4F" w:rsidRDefault="00197A4F" w:rsidP="00197A4F">
      <w:pPr>
        <w:pBdr>
          <w:bottom w:val="single" w:sz="12" w:space="0" w:color="auto"/>
        </w:pBdr>
        <w:jc w:val="center"/>
        <w:rPr>
          <w:b/>
          <w:bCs/>
          <w:sz w:val="36"/>
          <w:szCs w:val="36"/>
        </w:rPr>
      </w:pPr>
      <w:r w:rsidRPr="00197A4F">
        <w:rPr>
          <w:b/>
          <w:bCs/>
          <w:sz w:val="36"/>
          <w:szCs w:val="36"/>
        </w:rPr>
        <w:t>ИВАНОВСКОЙ ОБЛАСТИ</w:t>
      </w:r>
    </w:p>
    <w:p w:rsidR="00197A4F" w:rsidRPr="00197A4F" w:rsidRDefault="00197A4F" w:rsidP="00197A4F">
      <w:pPr>
        <w:pBdr>
          <w:bottom w:val="single" w:sz="12" w:space="0" w:color="auto"/>
        </w:pBdr>
        <w:jc w:val="center"/>
        <w:rPr>
          <w:b/>
          <w:bCs/>
          <w:sz w:val="28"/>
          <w:szCs w:val="28"/>
        </w:rPr>
      </w:pPr>
    </w:p>
    <w:p w:rsidR="00197A4F" w:rsidRPr="00197A4F" w:rsidRDefault="00197A4F" w:rsidP="00197A4F">
      <w:pPr>
        <w:autoSpaceDE w:val="0"/>
        <w:autoSpaceDN w:val="0"/>
        <w:adjustRightInd w:val="0"/>
        <w:rPr>
          <w:rFonts w:eastAsia="Calibri"/>
          <w:b/>
          <w:bCs/>
          <w:sz w:val="44"/>
          <w:szCs w:val="44"/>
        </w:rPr>
      </w:pPr>
    </w:p>
    <w:p w:rsidR="00197A4F" w:rsidRPr="00197A4F" w:rsidRDefault="00197A4F" w:rsidP="00197A4F">
      <w:pPr>
        <w:autoSpaceDE w:val="0"/>
        <w:autoSpaceDN w:val="0"/>
        <w:adjustRightInd w:val="0"/>
        <w:jc w:val="center"/>
        <w:rPr>
          <w:rFonts w:eastAsia="Calibri"/>
          <w:b/>
          <w:bCs/>
          <w:sz w:val="44"/>
          <w:szCs w:val="44"/>
        </w:rPr>
      </w:pPr>
      <w:r w:rsidRPr="00197A4F">
        <w:rPr>
          <w:rFonts w:eastAsia="Calibri"/>
          <w:b/>
          <w:bCs/>
          <w:sz w:val="44"/>
          <w:szCs w:val="44"/>
        </w:rPr>
        <w:t xml:space="preserve">П О С Т А Н О В Л Е Н И Е </w:t>
      </w:r>
    </w:p>
    <w:p w:rsidR="00197A4F" w:rsidRPr="00197A4F" w:rsidRDefault="00197A4F" w:rsidP="00197A4F">
      <w:pPr>
        <w:autoSpaceDE w:val="0"/>
        <w:autoSpaceDN w:val="0"/>
        <w:adjustRightInd w:val="0"/>
        <w:jc w:val="center"/>
        <w:rPr>
          <w:rFonts w:eastAsia="Calibri"/>
          <w:b/>
          <w:bCs/>
          <w:sz w:val="28"/>
          <w:szCs w:val="28"/>
        </w:rPr>
      </w:pPr>
    </w:p>
    <w:p w:rsidR="00197A4F" w:rsidRPr="00197A4F" w:rsidRDefault="00197A4F" w:rsidP="00197A4F">
      <w:pPr>
        <w:autoSpaceDE w:val="0"/>
        <w:autoSpaceDN w:val="0"/>
        <w:adjustRightInd w:val="0"/>
        <w:jc w:val="center"/>
        <w:rPr>
          <w:rFonts w:eastAsia="Calibri"/>
          <w:b/>
          <w:bCs/>
          <w:sz w:val="28"/>
          <w:szCs w:val="28"/>
        </w:rPr>
      </w:pPr>
    </w:p>
    <w:p w:rsidR="00197A4F" w:rsidRPr="00197A4F" w:rsidRDefault="00197A4F" w:rsidP="00197A4F">
      <w:pPr>
        <w:autoSpaceDE w:val="0"/>
        <w:autoSpaceDN w:val="0"/>
        <w:adjustRightInd w:val="0"/>
        <w:jc w:val="center"/>
        <w:rPr>
          <w:rFonts w:eastAsia="Calibri"/>
          <w:sz w:val="28"/>
          <w:szCs w:val="28"/>
        </w:rPr>
      </w:pPr>
      <w:r w:rsidRPr="00197A4F">
        <w:rPr>
          <w:rFonts w:eastAsia="Calibri"/>
          <w:sz w:val="28"/>
          <w:szCs w:val="28"/>
        </w:rPr>
        <w:t>от  12.11.2018     № 500</w:t>
      </w:r>
    </w:p>
    <w:p w:rsidR="00197A4F" w:rsidRPr="00197A4F" w:rsidRDefault="00197A4F" w:rsidP="00197A4F">
      <w:pPr>
        <w:autoSpaceDE w:val="0"/>
        <w:autoSpaceDN w:val="0"/>
        <w:adjustRightInd w:val="0"/>
        <w:jc w:val="center"/>
        <w:rPr>
          <w:rFonts w:eastAsia="Calibri"/>
          <w:sz w:val="28"/>
          <w:szCs w:val="28"/>
        </w:rPr>
      </w:pPr>
      <w:r w:rsidRPr="00197A4F">
        <w:rPr>
          <w:rFonts w:eastAsia="Calibri"/>
          <w:sz w:val="28"/>
          <w:szCs w:val="28"/>
        </w:rPr>
        <w:t xml:space="preserve">г. Тейково </w:t>
      </w:r>
    </w:p>
    <w:p w:rsidR="00197A4F" w:rsidRPr="00197A4F" w:rsidRDefault="00197A4F" w:rsidP="00197A4F">
      <w:pPr>
        <w:autoSpaceDE w:val="0"/>
        <w:autoSpaceDN w:val="0"/>
        <w:adjustRightInd w:val="0"/>
        <w:jc w:val="center"/>
        <w:rPr>
          <w:rFonts w:eastAsia="Calibri"/>
          <w:sz w:val="28"/>
          <w:szCs w:val="28"/>
        </w:rPr>
      </w:pPr>
    </w:p>
    <w:p w:rsidR="00197A4F" w:rsidRPr="00197A4F" w:rsidRDefault="00197A4F" w:rsidP="00197A4F">
      <w:pPr>
        <w:autoSpaceDE w:val="0"/>
        <w:autoSpaceDN w:val="0"/>
        <w:adjustRightInd w:val="0"/>
        <w:jc w:val="center"/>
        <w:rPr>
          <w:rFonts w:eastAsia="Calibri"/>
          <w:b/>
          <w:bCs/>
          <w:sz w:val="28"/>
          <w:szCs w:val="28"/>
        </w:rPr>
      </w:pPr>
      <w:r w:rsidRPr="00197A4F">
        <w:rPr>
          <w:rFonts w:eastAsia="Calibri"/>
          <w:b/>
          <w:bCs/>
          <w:sz w:val="28"/>
          <w:szCs w:val="28"/>
        </w:rPr>
        <w:t xml:space="preserve">О внесении изменений в постановление администрации </w:t>
      </w:r>
    </w:p>
    <w:p w:rsidR="00197A4F" w:rsidRPr="00197A4F" w:rsidRDefault="00197A4F" w:rsidP="00197A4F">
      <w:pPr>
        <w:autoSpaceDE w:val="0"/>
        <w:autoSpaceDN w:val="0"/>
        <w:adjustRightInd w:val="0"/>
        <w:jc w:val="center"/>
        <w:rPr>
          <w:rFonts w:eastAsia="Calibri"/>
          <w:b/>
          <w:bCs/>
          <w:sz w:val="28"/>
          <w:szCs w:val="28"/>
        </w:rPr>
      </w:pPr>
      <w:r w:rsidRPr="00197A4F">
        <w:rPr>
          <w:rFonts w:eastAsia="Calibri"/>
          <w:b/>
          <w:bCs/>
          <w:sz w:val="28"/>
          <w:szCs w:val="28"/>
        </w:rPr>
        <w:t>Тейковского муниципального района от 26.11.2013г. № 626 «Об утверждении муниципальной программы «Поддержка населения в Тейковском муниципальном районе» (в действующей редакции)</w:t>
      </w:r>
    </w:p>
    <w:p w:rsidR="00197A4F" w:rsidRPr="00197A4F" w:rsidRDefault="00197A4F" w:rsidP="00197A4F">
      <w:pPr>
        <w:autoSpaceDE w:val="0"/>
        <w:autoSpaceDN w:val="0"/>
        <w:adjustRightInd w:val="0"/>
        <w:rPr>
          <w:rFonts w:eastAsia="Calibri"/>
          <w:b/>
          <w:bCs/>
          <w:sz w:val="28"/>
          <w:szCs w:val="28"/>
        </w:rPr>
      </w:pPr>
    </w:p>
    <w:p w:rsidR="00197A4F" w:rsidRPr="00197A4F" w:rsidRDefault="00197A4F" w:rsidP="00197A4F">
      <w:pPr>
        <w:autoSpaceDE w:val="0"/>
        <w:autoSpaceDN w:val="0"/>
        <w:adjustRightInd w:val="0"/>
        <w:rPr>
          <w:rFonts w:eastAsia="Calibri"/>
          <w:b/>
          <w:bCs/>
          <w:sz w:val="28"/>
          <w:szCs w:val="28"/>
        </w:rPr>
      </w:pPr>
    </w:p>
    <w:p w:rsidR="00197A4F" w:rsidRPr="00197A4F" w:rsidRDefault="00197A4F" w:rsidP="00197A4F">
      <w:pPr>
        <w:autoSpaceDE w:val="0"/>
        <w:autoSpaceDN w:val="0"/>
        <w:adjustRightInd w:val="0"/>
        <w:rPr>
          <w:rFonts w:eastAsia="Calibri"/>
          <w:b/>
          <w:bCs/>
          <w:sz w:val="28"/>
          <w:szCs w:val="28"/>
        </w:rPr>
      </w:pPr>
    </w:p>
    <w:p w:rsidR="00197A4F" w:rsidRPr="00197A4F" w:rsidRDefault="00197A4F" w:rsidP="00197A4F">
      <w:pPr>
        <w:autoSpaceDE w:val="0"/>
        <w:autoSpaceDN w:val="0"/>
        <w:adjustRightInd w:val="0"/>
        <w:jc w:val="both"/>
        <w:rPr>
          <w:rFonts w:eastAsia="Calibri"/>
          <w:sz w:val="28"/>
          <w:szCs w:val="28"/>
        </w:rPr>
      </w:pPr>
      <w:r w:rsidRPr="00197A4F">
        <w:rPr>
          <w:rFonts w:eastAsia="Calibri"/>
          <w:sz w:val="28"/>
          <w:szCs w:val="28"/>
        </w:rPr>
        <w:tab/>
        <w:t>В целях улучшения положения и качества жизни населения,                           повышения степени их социальной  защищенности, активизации участия населения в жизни общества, администрация Тейковского муниципального района</w:t>
      </w:r>
    </w:p>
    <w:p w:rsidR="00197A4F" w:rsidRPr="00197A4F" w:rsidRDefault="00197A4F" w:rsidP="00197A4F">
      <w:pPr>
        <w:autoSpaceDE w:val="0"/>
        <w:autoSpaceDN w:val="0"/>
        <w:adjustRightInd w:val="0"/>
        <w:jc w:val="both"/>
        <w:rPr>
          <w:rFonts w:eastAsia="Calibri"/>
          <w:sz w:val="28"/>
          <w:szCs w:val="28"/>
        </w:rPr>
      </w:pPr>
    </w:p>
    <w:p w:rsidR="00197A4F" w:rsidRPr="00197A4F" w:rsidRDefault="00197A4F" w:rsidP="00197A4F">
      <w:pPr>
        <w:autoSpaceDE w:val="0"/>
        <w:autoSpaceDN w:val="0"/>
        <w:adjustRightInd w:val="0"/>
        <w:jc w:val="center"/>
        <w:rPr>
          <w:rFonts w:eastAsia="Calibri"/>
          <w:b/>
          <w:bCs/>
          <w:sz w:val="28"/>
          <w:szCs w:val="28"/>
        </w:rPr>
      </w:pPr>
      <w:r w:rsidRPr="00197A4F">
        <w:rPr>
          <w:rFonts w:eastAsia="Calibri"/>
          <w:b/>
          <w:bCs/>
          <w:sz w:val="28"/>
          <w:szCs w:val="28"/>
        </w:rPr>
        <w:t>ПОСТАНОВЛЯЕТ:</w:t>
      </w:r>
    </w:p>
    <w:p w:rsidR="00197A4F" w:rsidRPr="00197A4F" w:rsidRDefault="00197A4F" w:rsidP="00197A4F">
      <w:pPr>
        <w:jc w:val="both"/>
        <w:rPr>
          <w:rFonts w:eastAsia="Calibri"/>
          <w:sz w:val="28"/>
          <w:szCs w:val="28"/>
        </w:rPr>
      </w:pPr>
    </w:p>
    <w:p w:rsidR="00197A4F" w:rsidRPr="00197A4F" w:rsidRDefault="00197A4F" w:rsidP="00197A4F">
      <w:pPr>
        <w:jc w:val="both"/>
        <w:rPr>
          <w:rFonts w:eastAsia="Calibri"/>
          <w:sz w:val="28"/>
          <w:szCs w:val="28"/>
        </w:rPr>
      </w:pPr>
      <w:r w:rsidRPr="00197A4F">
        <w:rPr>
          <w:rFonts w:eastAsia="Calibri"/>
          <w:sz w:val="28"/>
          <w:szCs w:val="28"/>
        </w:rPr>
        <w:tab/>
        <w:t>Внести в постановление администрации Тейковского муниципального района от 26.11.2013г. № 626 «Об утверждении муниципальной программы «Поддержка населения в Тейковском муниципальном районе» (в действующей редакции) следующие изменения:</w:t>
      </w:r>
    </w:p>
    <w:p w:rsidR="00197A4F" w:rsidRPr="00197A4F" w:rsidRDefault="00197A4F" w:rsidP="00197A4F">
      <w:pPr>
        <w:jc w:val="both"/>
        <w:rPr>
          <w:rFonts w:eastAsia="Calibri"/>
          <w:sz w:val="28"/>
          <w:szCs w:val="28"/>
        </w:rPr>
      </w:pPr>
      <w:r w:rsidRPr="00197A4F">
        <w:rPr>
          <w:rFonts w:eastAsia="Calibri"/>
          <w:sz w:val="28"/>
          <w:szCs w:val="28"/>
        </w:rPr>
        <w:t xml:space="preserve">           в приложении к постановлению:</w:t>
      </w:r>
    </w:p>
    <w:p w:rsidR="00197A4F" w:rsidRPr="00197A4F" w:rsidRDefault="00197A4F" w:rsidP="00197A4F">
      <w:pPr>
        <w:tabs>
          <w:tab w:val="left" w:pos="720"/>
        </w:tabs>
        <w:autoSpaceDE w:val="0"/>
        <w:autoSpaceDN w:val="0"/>
        <w:adjustRightInd w:val="0"/>
        <w:jc w:val="both"/>
        <w:rPr>
          <w:rFonts w:eastAsia="Calibri"/>
          <w:sz w:val="28"/>
          <w:szCs w:val="28"/>
        </w:rPr>
      </w:pPr>
      <w:r w:rsidRPr="00197A4F">
        <w:rPr>
          <w:rFonts w:eastAsia="Calibri"/>
          <w:sz w:val="28"/>
          <w:szCs w:val="28"/>
        </w:rPr>
        <w:tab/>
        <w:t xml:space="preserve"> 1. Раздел «1. Паспорт муниципальной программы «Поддержка населения в Тейковском муниципальном районе» изложить в новой редакции согласно приложению 1.</w:t>
      </w:r>
    </w:p>
    <w:p w:rsidR="00197A4F" w:rsidRPr="00197A4F" w:rsidRDefault="00197A4F" w:rsidP="00197A4F">
      <w:pPr>
        <w:tabs>
          <w:tab w:val="left" w:pos="720"/>
        </w:tabs>
        <w:autoSpaceDE w:val="0"/>
        <w:autoSpaceDN w:val="0"/>
        <w:adjustRightInd w:val="0"/>
        <w:jc w:val="both"/>
        <w:rPr>
          <w:rFonts w:eastAsia="Calibri"/>
          <w:sz w:val="28"/>
          <w:szCs w:val="28"/>
        </w:rPr>
      </w:pPr>
      <w:r w:rsidRPr="00197A4F">
        <w:rPr>
          <w:rFonts w:eastAsia="Calibri"/>
          <w:sz w:val="28"/>
          <w:szCs w:val="28"/>
        </w:rPr>
        <w:tab/>
        <w:t>2. Таблицу 5 раздела «4. Ресурсное обеспечение муниципальной программы» изложить в новой редакции согласно приложению 2.</w:t>
      </w:r>
    </w:p>
    <w:p w:rsidR="00197A4F" w:rsidRPr="00197A4F" w:rsidRDefault="00197A4F" w:rsidP="00197A4F">
      <w:pPr>
        <w:tabs>
          <w:tab w:val="left" w:pos="720"/>
        </w:tabs>
        <w:autoSpaceDE w:val="0"/>
        <w:autoSpaceDN w:val="0"/>
        <w:adjustRightInd w:val="0"/>
        <w:jc w:val="both"/>
        <w:rPr>
          <w:rFonts w:eastAsia="Calibri"/>
          <w:sz w:val="28"/>
          <w:szCs w:val="28"/>
        </w:rPr>
      </w:pPr>
      <w:r w:rsidRPr="00197A4F">
        <w:rPr>
          <w:rFonts w:eastAsia="Calibri"/>
          <w:sz w:val="28"/>
          <w:szCs w:val="28"/>
        </w:rPr>
        <w:tab/>
        <w:t>3. В приложении №1 к муниципальной программе «Поддержка населения в Тейковском муниципальном районе»:</w:t>
      </w:r>
    </w:p>
    <w:p w:rsidR="00197A4F" w:rsidRPr="00197A4F" w:rsidRDefault="00197A4F" w:rsidP="00197A4F">
      <w:pPr>
        <w:tabs>
          <w:tab w:val="left" w:pos="720"/>
        </w:tabs>
        <w:autoSpaceDE w:val="0"/>
        <w:autoSpaceDN w:val="0"/>
        <w:adjustRightInd w:val="0"/>
        <w:jc w:val="both"/>
        <w:rPr>
          <w:rFonts w:eastAsia="Calibri"/>
          <w:sz w:val="28"/>
          <w:szCs w:val="28"/>
        </w:rPr>
      </w:pPr>
    </w:p>
    <w:p w:rsidR="00197A4F" w:rsidRPr="00197A4F" w:rsidRDefault="00197A4F" w:rsidP="00197A4F">
      <w:pPr>
        <w:tabs>
          <w:tab w:val="left" w:pos="720"/>
        </w:tabs>
        <w:autoSpaceDE w:val="0"/>
        <w:autoSpaceDN w:val="0"/>
        <w:adjustRightInd w:val="0"/>
        <w:jc w:val="both"/>
        <w:rPr>
          <w:rFonts w:eastAsia="Calibri"/>
          <w:sz w:val="28"/>
          <w:szCs w:val="28"/>
        </w:rPr>
      </w:pPr>
      <w:r w:rsidRPr="00197A4F">
        <w:rPr>
          <w:rFonts w:eastAsia="Calibri"/>
          <w:sz w:val="28"/>
          <w:szCs w:val="28"/>
        </w:rPr>
        <w:tab/>
        <w:t>3.1. Раздел «1. Паспорт подпрограммы» изложить в новой редакции согласно приложению 3.</w:t>
      </w:r>
    </w:p>
    <w:p w:rsidR="00197A4F" w:rsidRPr="00197A4F" w:rsidRDefault="00197A4F" w:rsidP="00197A4F">
      <w:pPr>
        <w:tabs>
          <w:tab w:val="left" w:pos="720"/>
        </w:tabs>
        <w:autoSpaceDE w:val="0"/>
        <w:autoSpaceDN w:val="0"/>
        <w:adjustRightInd w:val="0"/>
        <w:jc w:val="both"/>
        <w:rPr>
          <w:rFonts w:eastAsia="Calibri"/>
          <w:sz w:val="28"/>
          <w:szCs w:val="28"/>
        </w:rPr>
      </w:pPr>
      <w:r w:rsidRPr="00197A4F">
        <w:rPr>
          <w:rFonts w:eastAsia="Calibri"/>
          <w:sz w:val="28"/>
          <w:szCs w:val="28"/>
        </w:rPr>
        <w:tab/>
        <w:t xml:space="preserve">3.2. Таблицу 2 раздела «5. Ресурсное обеспечение мероприятий подпрограммы» изложить в новой редакции согласно приложению 4. </w:t>
      </w:r>
    </w:p>
    <w:p w:rsidR="00197A4F" w:rsidRPr="00197A4F" w:rsidRDefault="00197A4F" w:rsidP="00197A4F">
      <w:pPr>
        <w:tabs>
          <w:tab w:val="left" w:pos="720"/>
        </w:tabs>
        <w:autoSpaceDE w:val="0"/>
        <w:autoSpaceDN w:val="0"/>
        <w:adjustRightInd w:val="0"/>
        <w:jc w:val="both"/>
        <w:rPr>
          <w:rFonts w:eastAsia="Calibri"/>
          <w:sz w:val="28"/>
          <w:szCs w:val="28"/>
        </w:rPr>
      </w:pPr>
      <w:r w:rsidRPr="00197A4F">
        <w:rPr>
          <w:rFonts w:eastAsia="Calibri"/>
          <w:sz w:val="28"/>
          <w:szCs w:val="28"/>
        </w:rPr>
        <w:t xml:space="preserve">          4. В приложении №2 к муниципальной программе «Поддержка населения в Тейковском муниципальном районе» раздел «1. Паспорт подпрограммы» изложить в новой редакции согласно приложению 5.</w:t>
      </w:r>
    </w:p>
    <w:p w:rsidR="00197A4F" w:rsidRPr="00197A4F" w:rsidRDefault="00197A4F" w:rsidP="00197A4F">
      <w:pPr>
        <w:tabs>
          <w:tab w:val="left" w:pos="720"/>
        </w:tabs>
        <w:autoSpaceDE w:val="0"/>
        <w:autoSpaceDN w:val="0"/>
        <w:adjustRightInd w:val="0"/>
        <w:jc w:val="both"/>
        <w:rPr>
          <w:rFonts w:eastAsia="Calibri"/>
          <w:sz w:val="28"/>
          <w:szCs w:val="28"/>
        </w:rPr>
      </w:pPr>
      <w:r w:rsidRPr="00197A4F">
        <w:rPr>
          <w:rFonts w:eastAsia="Calibri"/>
          <w:sz w:val="28"/>
          <w:szCs w:val="28"/>
        </w:rPr>
        <w:t xml:space="preserve">           5. По всему тексту приложения слова «… </w:t>
      </w:r>
      <w:r w:rsidRPr="00197A4F">
        <w:rPr>
          <w:rFonts w:eastAsia="Calibri"/>
          <w:sz w:val="28"/>
          <w:szCs w:val="28"/>
          <w:lang w:eastAsia="en-US"/>
        </w:rPr>
        <w:t xml:space="preserve">отдел экономического развития, торговли, имущественных отношений и муниципального заказа администрации Тейковского муниципального района...»  заменить словами </w:t>
      </w:r>
      <w:r w:rsidRPr="00197A4F">
        <w:rPr>
          <w:rFonts w:eastAsia="Calibri"/>
          <w:sz w:val="28"/>
          <w:szCs w:val="28"/>
        </w:rPr>
        <w:t xml:space="preserve">«… </w:t>
      </w:r>
      <w:r w:rsidRPr="00197A4F">
        <w:rPr>
          <w:rFonts w:eastAsia="Calibri"/>
          <w:sz w:val="28"/>
          <w:szCs w:val="28"/>
          <w:lang w:eastAsia="en-US"/>
        </w:rPr>
        <w:t>отдел экономического развития, торговли и имущественных отношений администрации Тейковского муниципального района ...» в соответствующем падеже.</w:t>
      </w:r>
    </w:p>
    <w:p w:rsidR="00197A4F" w:rsidRPr="00197A4F" w:rsidRDefault="00197A4F" w:rsidP="00197A4F">
      <w:pPr>
        <w:autoSpaceDE w:val="0"/>
        <w:autoSpaceDN w:val="0"/>
        <w:adjustRightInd w:val="0"/>
        <w:jc w:val="both"/>
        <w:rPr>
          <w:rFonts w:eastAsia="Calibri"/>
          <w:sz w:val="28"/>
          <w:szCs w:val="28"/>
        </w:rPr>
      </w:pPr>
    </w:p>
    <w:p w:rsidR="00197A4F" w:rsidRPr="00197A4F" w:rsidRDefault="00197A4F" w:rsidP="00197A4F">
      <w:pPr>
        <w:autoSpaceDE w:val="0"/>
        <w:autoSpaceDN w:val="0"/>
        <w:adjustRightInd w:val="0"/>
        <w:jc w:val="both"/>
        <w:rPr>
          <w:rFonts w:eastAsia="Calibri"/>
          <w:sz w:val="28"/>
          <w:szCs w:val="28"/>
        </w:rPr>
      </w:pPr>
    </w:p>
    <w:p w:rsidR="00197A4F" w:rsidRPr="00197A4F" w:rsidRDefault="00197A4F" w:rsidP="00197A4F">
      <w:pPr>
        <w:autoSpaceDE w:val="0"/>
        <w:autoSpaceDN w:val="0"/>
        <w:adjustRightInd w:val="0"/>
        <w:jc w:val="both"/>
        <w:rPr>
          <w:rFonts w:eastAsia="Calibri"/>
          <w:sz w:val="28"/>
          <w:szCs w:val="28"/>
        </w:rPr>
      </w:pPr>
    </w:p>
    <w:p w:rsidR="00197A4F" w:rsidRPr="00197A4F" w:rsidRDefault="00197A4F" w:rsidP="00197A4F">
      <w:pPr>
        <w:autoSpaceDE w:val="0"/>
        <w:autoSpaceDN w:val="0"/>
        <w:adjustRightInd w:val="0"/>
        <w:jc w:val="both"/>
        <w:rPr>
          <w:rFonts w:eastAsia="Calibri"/>
          <w:b/>
          <w:bCs/>
          <w:sz w:val="28"/>
          <w:szCs w:val="28"/>
        </w:rPr>
      </w:pPr>
      <w:r w:rsidRPr="00197A4F">
        <w:rPr>
          <w:rFonts w:eastAsia="Calibri"/>
          <w:b/>
          <w:bCs/>
          <w:sz w:val="28"/>
          <w:szCs w:val="28"/>
        </w:rPr>
        <w:t>Глава Тейковского</w:t>
      </w:r>
    </w:p>
    <w:p w:rsidR="00197A4F" w:rsidRPr="00197A4F" w:rsidRDefault="00197A4F" w:rsidP="00197A4F">
      <w:pPr>
        <w:autoSpaceDE w:val="0"/>
        <w:autoSpaceDN w:val="0"/>
        <w:adjustRightInd w:val="0"/>
        <w:jc w:val="both"/>
        <w:rPr>
          <w:rFonts w:eastAsia="Calibri"/>
          <w:b/>
          <w:bCs/>
          <w:sz w:val="28"/>
          <w:szCs w:val="28"/>
        </w:rPr>
      </w:pPr>
      <w:r w:rsidRPr="00197A4F">
        <w:rPr>
          <w:rFonts w:eastAsia="Calibri"/>
          <w:b/>
          <w:bCs/>
          <w:sz w:val="28"/>
          <w:szCs w:val="28"/>
        </w:rPr>
        <w:t>муниципального района                                                             С.А. Семенова</w:t>
      </w:r>
    </w:p>
    <w:p w:rsidR="00197A4F" w:rsidRPr="00197A4F" w:rsidRDefault="00197A4F" w:rsidP="00197A4F">
      <w:pPr>
        <w:autoSpaceDE w:val="0"/>
        <w:autoSpaceDN w:val="0"/>
        <w:adjustRightInd w:val="0"/>
        <w:rPr>
          <w:rFonts w:eastAsia="Calibri"/>
          <w:sz w:val="28"/>
          <w:szCs w:val="28"/>
        </w:rPr>
      </w:pPr>
    </w:p>
    <w:p w:rsidR="00197A4F" w:rsidRPr="00197A4F" w:rsidRDefault="00197A4F" w:rsidP="00197A4F">
      <w:pPr>
        <w:autoSpaceDE w:val="0"/>
        <w:autoSpaceDN w:val="0"/>
        <w:adjustRightInd w:val="0"/>
        <w:ind w:left="705"/>
        <w:jc w:val="right"/>
        <w:rPr>
          <w:rFonts w:eastAsia="Calibri"/>
        </w:rPr>
      </w:pPr>
    </w:p>
    <w:p w:rsidR="00197A4F" w:rsidRPr="00197A4F" w:rsidRDefault="00197A4F" w:rsidP="00197A4F">
      <w:pPr>
        <w:autoSpaceDE w:val="0"/>
        <w:autoSpaceDN w:val="0"/>
        <w:adjustRightInd w:val="0"/>
        <w:ind w:left="705"/>
        <w:jc w:val="right"/>
        <w:rPr>
          <w:rFonts w:eastAsia="Calibri"/>
        </w:rPr>
      </w:pPr>
    </w:p>
    <w:p w:rsidR="00197A4F" w:rsidRPr="00197A4F" w:rsidRDefault="00197A4F" w:rsidP="00197A4F">
      <w:pPr>
        <w:autoSpaceDE w:val="0"/>
        <w:autoSpaceDN w:val="0"/>
        <w:adjustRightInd w:val="0"/>
        <w:ind w:left="705"/>
        <w:jc w:val="right"/>
        <w:rPr>
          <w:rFonts w:eastAsia="Calibri"/>
        </w:rPr>
      </w:pPr>
    </w:p>
    <w:p w:rsidR="00197A4F" w:rsidRPr="00197A4F" w:rsidRDefault="00197A4F" w:rsidP="00197A4F">
      <w:pPr>
        <w:autoSpaceDE w:val="0"/>
        <w:autoSpaceDN w:val="0"/>
        <w:adjustRightInd w:val="0"/>
        <w:ind w:left="705"/>
        <w:jc w:val="right"/>
        <w:rPr>
          <w:rFonts w:eastAsia="Calibri"/>
        </w:rPr>
      </w:pPr>
    </w:p>
    <w:p w:rsidR="00197A4F" w:rsidRPr="00197A4F" w:rsidRDefault="00197A4F" w:rsidP="00197A4F">
      <w:pPr>
        <w:autoSpaceDE w:val="0"/>
        <w:autoSpaceDN w:val="0"/>
        <w:adjustRightInd w:val="0"/>
        <w:ind w:left="705"/>
        <w:jc w:val="right"/>
        <w:rPr>
          <w:rFonts w:eastAsia="Calibri"/>
        </w:rPr>
      </w:pPr>
    </w:p>
    <w:p w:rsidR="00197A4F" w:rsidRPr="00197A4F" w:rsidRDefault="00197A4F" w:rsidP="00197A4F">
      <w:pPr>
        <w:autoSpaceDE w:val="0"/>
        <w:autoSpaceDN w:val="0"/>
        <w:adjustRightInd w:val="0"/>
        <w:ind w:left="705"/>
        <w:jc w:val="right"/>
        <w:rPr>
          <w:rFonts w:eastAsia="Calibri"/>
        </w:rPr>
      </w:pPr>
    </w:p>
    <w:p w:rsidR="00197A4F" w:rsidRPr="00197A4F" w:rsidRDefault="00197A4F" w:rsidP="00197A4F">
      <w:pPr>
        <w:autoSpaceDE w:val="0"/>
        <w:autoSpaceDN w:val="0"/>
        <w:adjustRightInd w:val="0"/>
        <w:ind w:left="705"/>
        <w:jc w:val="right"/>
        <w:rPr>
          <w:rFonts w:eastAsia="Calibri"/>
        </w:rPr>
      </w:pPr>
    </w:p>
    <w:p w:rsidR="00197A4F" w:rsidRPr="00197A4F" w:rsidRDefault="00197A4F" w:rsidP="00197A4F">
      <w:pPr>
        <w:autoSpaceDE w:val="0"/>
        <w:autoSpaceDN w:val="0"/>
        <w:adjustRightInd w:val="0"/>
        <w:ind w:left="705"/>
        <w:jc w:val="right"/>
        <w:rPr>
          <w:rFonts w:eastAsia="Calibri"/>
        </w:rPr>
      </w:pPr>
    </w:p>
    <w:p w:rsidR="00197A4F" w:rsidRPr="00197A4F" w:rsidRDefault="00197A4F" w:rsidP="00197A4F">
      <w:pPr>
        <w:autoSpaceDE w:val="0"/>
        <w:autoSpaceDN w:val="0"/>
        <w:adjustRightInd w:val="0"/>
        <w:ind w:left="705"/>
        <w:jc w:val="right"/>
        <w:rPr>
          <w:rFonts w:eastAsia="Calibri"/>
        </w:rPr>
      </w:pPr>
    </w:p>
    <w:p w:rsidR="00197A4F" w:rsidRPr="00197A4F" w:rsidRDefault="00197A4F" w:rsidP="00197A4F">
      <w:pPr>
        <w:autoSpaceDE w:val="0"/>
        <w:autoSpaceDN w:val="0"/>
        <w:adjustRightInd w:val="0"/>
        <w:ind w:left="705"/>
        <w:jc w:val="right"/>
        <w:rPr>
          <w:rFonts w:eastAsia="Calibri"/>
        </w:rPr>
      </w:pPr>
    </w:p>
    <w:p w:rsidR="00197A4F" w:rsidRPr="00197A4F" w:rsidRDefault="00197A4F" w:rsidP="00197A4F">
      <w:pPr>
        <w:autoSpaceDE w:val="0"/>
        <w:autoSpaceDN w:val="0"/>
        <w:adjustRightInd w:val="0"/>
        <w:ind w:left="705"/>
        <w:jc w:val="right"/>
        <w:rPr>
          <w:rFonts w:eastAsia="Calibri"/>
        </w:rPr>
      </w:pPr>
    </w:p>
    <w:p w:rsidR="00197A4F" w:rsidRPr="00197A4F" w:rsidRDefault="00197A4F" w:rsidP="00197A4F">
      <w:pPr>
        <w:autoSpaceDE w:val="0"/>
        <w:autoSpaceDN w:val="0"/>
        <w:adjustRightInd w:val="0"/>
        <w:ind w:left="705"/>
        <w:jc w:val="right"/>
        <w:rPr>
          <w:rFonts w:eastAsia="Calibri"/>
        </w:rPr>
      </w:pPr>
    </w:p>
    <w:p w:rsidR="00197A4F" w:rsidRPr="00197A4F" w:rsidRDefault="00197A4F" w:rsidP="00197A4F">
      <w:pPr>
        <w:autoSpaceDE w:val="0"/>
        <w:autoSpaceDN w:val="0"/>
        <w:adjustRightInd w:val="0"/>
        <w:ind w:left="705"/>
        <w:jc w:val="right"/>
        <w:rPr>
          <w:rFonts w:eastAsia="Calibri"/>
        </w:rPr>
      </w:pPr>
    </w:p>
    <w:p w:rsidR="00197A4F" w:rsidRPr="00197A4F" w:rsidRDefault="00197A4F" w:rsidP="00197A4F">
      <w:pPr>
        <w:autoSpaceDE w:val="0"/>
        <w:autoSpaceDN w:val="0"/>
        <w:adjustRightInd w:val="0"/>
        <w:ind w:left="705"/>
        <w:jc w:val="right"/>
        <w:rPr>
          <w:rFonts w:eastAsia="Calibri"/>
        </w:rPr>
      </w:pPr>
    </w:p>
    <w:p w:rsidR="00197A4F" w:rsidRPr="00197A4F" w:rsidRDefault="00197A4F" w:rsidP="00197A4F">
      <w:pPr>
        <w:autoSpaceDE w:val="0"/>
        <w:autoSpaceDN w:val="0"/>
        <w:adjustRightInd w:val="0"/>
        <w:ind w:left="705"/>
        <w:jc w:val="right"/>
        <w:rPr>
          <w:rFonts w:eastAsia="Calibri"/>
        </w:rPr>
      </w:pPr>
    </w:p>
    <w:p w:rsidR="00197A4F" w:rsidRPr="00197A4F" w:rsidRDefault="00197A4F" w:rsidP="00197A4F">
      <w:pPr>
        <w:autoSpaceDE w:val="0"/>
        <w:autoSpaceDN w:val="0"/>
        <w:adjustRightInd w:val="0"/>
        <w:ind w:left="705"/>
        <w:jc w:val="right"/>
        <w:rPr>
          <w:rFonts w:eastAsia="Calibri"/>
        </w:rPr>
      </w:pPr>
    </w:p>
    <w:p w:rsidR="00197A4F" w:rsidRPr="00197A4F" w:rsidRDefault="00197A4F" w:rsidP="00197A4F">
      <w:pPr>
        <w:autoSpaceDE w:val="0"/>
        <w:autoSpaceDN w:val="0"/>
        <w:adjustRightInd w:val="0"/>
        <w:ind w:left="705"/>
        <w:jc w:val="right"/>
        <w:rPr>
          <w:rFonts w:eastAsia="Calibri"/>
        </w:rPr>
      </w:pPr>
    </w:p>
    <w:p w:rsidR="00197A4F" w:rsidRPr="00197A4F" w:rsidRDefault="00197A4F" w:rsidP="00197A4F">
      <w:pPr>
        <w:autoSpaceDE w:val="0"/>
        <w:autoSpaceDN w:val="0"/>
        <w:adjustRightInd w:val="0"/>
        <w:ind w:left="705"/>
        <w:jc w:val="right"/>
        <w:rPr>
          <w:rFonts w:eastAsia="Calibri"/>
        </w:rPr>
      </w:pPr>
    </w:p>
    <w:p w:rsidR="00197A4F" w:rsidRPr="00197A4F" w:rsidRDefault="00197A4F" w:rsidP="00197A4F">
      <w:pPr>
        <w:autoSpaceDE w:val="0"/>
        <w:autoSpaceDN w:val="0"/>
        <w:adjustRightInd w:val="0"/>
        <w:ind w:left="705"/>
        <w:jc w:val="right"/>
        <w:rPr>
          <w:rFonts w:eastAsia="Calibri"/>
        </w:rPr>
      </w:pPr>
    </w:p>
    <w:p w:rsidR="00197A4F" w:rsidRPr="00197A4F" w:rsidRDefault="00197A4F" w:rsidP="00197A4F">
      <w:pPr>
        <w:autoSpaceDE w:val="0"/>
        <w:autoSpaceDN w:val="0"/>
        <w:adjustRightInd w:val="0"/>
        <w:ind w:left="705"/>
        <w:jc w:val="right"/>
        <w:rPr>
          <w:rFonts w:eastAsia="Calibri"/>
        </w:rPr>
      </w:pPr>
    </w:p>
    <w:p w:rsidR="00197A4F" w:rsidRPr="00197A4F" w:rsidRDefault="00197A4F" w:rsidP="00197A4F">
      <w:pPr>
        <w:autoSpaceDE w:val="0"/>
        <w:autoSpaceDN w:val="0"/>
        <w:adjustRightInd w:val="0"/>
        <w:ind w:left="705"/>
        <w:jc w:val="right"/>
        <w:rPr>
          <w:rFonts w:eastAsia="Calibri"/>
        </w:rPr>
      </w:pPr>
    </w:p>
    <w:p w:rsidR="00197A4F" w:rsidRPr="00197A4F" w:rsidRDefault="00197A4F" w:rsidP="00197A4F">
      <w:pPr>
        <w:autoSpaceDE w:val="0"/>
        <w:autoSpaceDN w:val="0"/>
        <w:adjustRightInd w:val="0"/>
        <w:ind w:left="705"/>
        <w:jc w:val="right"/>
        <w:rPr>
          <w:rFonts w:eastAsia="Calibri"/>
        </w:rPr>
      </w:pPr>
    </w:p>
    <w:p w:rsidR="00197A4F" w:rsidRPr="00197A4F" w:rsidRDefault="00197A4F" w:rsidP="00197A4F">
      <w:pPr>
        <w:autoSpaceDE w:val="0"/>
        <w:autoSpaceDN w:val="0"/>
        <w:adjustRightInd w:val="0"/>
        <w:ind w:left="705"/>
        <w:jc w:val="right"/>
        <w:rPr>
          <w:rFonts w:eastAsia="Calibri"/>
        </w:rPr>
      </w:pPr>
    </w:p>
    <w:p w:rsidR="00197A4F" w:rsidRDefault="00197A4F" w:rsidP="00197A4F">
      <w:pPr>
        <w:autoSpaceDE w:val="0"/>
        <w:autoSpaceDN w:val="0"/>
        <w:adjustRightInd w:val="0"/>
        <w:rPr>
          <w:rFonts w:eastAsia="Calibri"/>
        </w:rPr>
      </w:pPr>
    </w:p>
    <w:p w:rsidR="002B0582" w:rsidRDefault="002B0582" w:rsidP="00197A4F">
      <w:pPr>
        <w:autoSpaceDE w:val="0"/>
        <w:autoSpaceDN w:val="0"/>
        <w:adjustRightInd w:val="0"/>
        <w:rPr>
          <w:rFonts w:eastAsia="Calibri"/>
        </w:rPr>
      </w:pPr>
    </w:p>
    <w:p w:rsidR="007E5435" w:rsidRDefault="007E5435" w:rsidP="00197A4F">
      <w:pPr>
        <w:autoSpaceDE w:val="0"/>
        <w:autoSpaceDN w:val="0"/>
        <w:adjustRightInd w:val="0"/>
        <w:rPr>
          <w:rFonts w:eastAsia="Calibri"/>
        </w:rPr>
      </w:pPr>
    </w:p>
    <w:p w:rsidR="002B0582" w:rsidRPr="00197A4F" w:rsidRDefault="002B0582" w:rsidP="00197A4F">
      <w:pPr>
        <w:autoSpaceDE w:val="0"/>
        <w:autoSpaceDN w:val="0"/>
        <w:adjustRightInd w:val="0"/>
        <w:rPr>
          <w:rFonts w:eastAsia="Calibri"/>
        </w:rPr>
      </w:pPr>
    </w:p>
    <w:p w:rsidR="00197A4F" w:rsidRPr="00197A4F" w:rsidRDefault="00197A4F" w:rsidP="00197A4F">
      <w:pPr>
        <w:autoSpaceDE w:val="0"/>
        <w:autoSpaceDN w:val="0"/>
        <w:adjustRightInd w:val="0"/>
        <w:rPr>
          <w:rFonts w:eastAsia="Calibri"/>
        </w:rPr>
      </w:pPr>
    </w:p>
    <w:p w:rsidR="00197A4F" w:rsidRPr="00A26768" w:rsidRDefault="00197A4F" w:rsidP="00197A4F">
      <w:pPr>
        <w:pStyle w:val="a3"/>
        <w:jc w:val="right"/>
        <w:rPr>
          <w:rFonts w:ascii="Times New Roman" w:eastAsia="Calibri" w:hAnsi="Times New Roman"/>
          <w:sz w:val="24"/>
          <w:szCs w:val="24"/>
        </w:rPr>
      </w:pPr>
      <w:r w:rsidRPr="00A26768">
        <w:rPr>
          <w:rFonts w:ascii="Times New Roman" w:eastAsia="Calibri" w:hAnsi="Times New Roman"/>
          <w:sz w:val="24"/>
          <w:szCs w:val="24"/>
        </w:rPr>
        <w:lastRenderedPageBreak/>
        <w:t>Приложение 1</w:t>
      </w:r>
    </w:p>
    <w:p w:rsidR="00197A4F" w:rsidRPr="00A26768" w:rsidRDefault="00197A4F" w:rsidP="00197A4F">
      <w:pPr>
        <w:pStyle w:val="a3"/>
        <w:jc w:val="right"/>
        <w:rPr>
          <w:rFonts w:ascii="Times New Roman" w:eastAsia="Calibri" w:hAnsi="Times New Roman"/>
          <w:sz w:val="24"/>
          <w:szCs w:val="24"/>
        </w:rPr>
      </w:pPr>
      <w:r w:rsidRPr="00A26768">
        <w:rPr>
          <w:rFonts w:ascii="Times New Roman" w:eastAsia="Calibri" w:hAnsi="Times New Roman"/>
          <w:sz w:val="24"/>
          <w:szCs w:val="24"/>
        </w:rPr>
        <w:t xml:space="preserve">к постановлению администрации </w:t>
      </w:r>
    </w:p>
    <w:p w:rsidR="00197A4F" w:rsidRPr="00A26768" w:rsidRDefault="00197A4F" w:rsidP="00197A4F">
      <w:pPr>
        <w:pStyle w:val="a3"/>
        <w:jc w:val="right"/>
        <w:rPr>
          <w:rFonts w:ascii="Times New Roman" w:eastAsia="Calibri" w:hAnsi="Times New Roman"/>
          <w:sz w:val="24"/>
          <w:szCs w:val="24"/>
        </w:rPr>
      </w:pPr>
      <w:r w:rsidRPr="00A26768">
        <w:rPr>
          <w:rFonts w:ascii="Times New Roman" w:eastAsia="Calibri" w:hAnsi="Times New Roman"/>
          <w:sz w:val="24"/>
          <w:szCs w:val="24"/>
        </w:rPr>
        <w:t>Тейковского муниципального района</w:t>
      </w:r>
    </w:p>
    <w:p w:rsidR="00197A4F" w:rsidRPr="00A26768" w:rsidRDefault="00197A4F" w:rsidP="00197A4F">
      <w:pPr>
        <w:pStyle w:val="a3"/>
        <w:jc w:val="right"/>
        <w:rPr>
          <w:rFonts w:ascii="Times New Roman" w:eastAsia="Calibri" w:hAnsi="Times New Roman"/>
          <w:sz w:val="24"/>
          <w:szCs w:val="24"/>
        </w:rPr>
      </w:pPr>
      <w:r w:rsidRPr="00A26768">
        <w:rPr>
          <w:rFonts w:ascii="Times New Roman" w:eastAsia="Calibri" w:hAnsi="Times New Roman"/>
          <w:sz w:val="24"/>
          <w:szCs w:val="24"/>
        </w:rPr>
        <w:t xml:space="preserve">                                                                     от  12.11.2018г  № 500 </w:t>
      </w:r>
    </w:p>
    <w:p w:rsidR="00197A4F" w:rsidRPr="00A26768" w:rsidRDefault="00197A4F" w:rsidP="00197A4F">
      <w:pPr>
        <w:autoSpaceDE w:val="0"/>
        <w:autoSpaceDN w:val="0"/>
        <w:adjustRightInd w:val="0"/>
        <w:ind w:left="705"/>
        <w:jc w:val="center"/>
        <w:rPr>
          <w:rFonts w:eastAsia="Calibri"/>
          <w:b/>
          <w:bCs/>
        </w:rPr>
      </w:pPr>
    </w:p>
    <w:p w:rsidR="00197A4F" w:rsidRPr="00A26768" w:rsidRDefault="00197A4F" w:rsidP="00197A4F">
      <w:pPr>
        <w:autoSpaceDE w:val="0"/>
        <w:autoSpaceDN w:val="0"/>
        <w:adjustRightInd w:val="0"/>
        <w:jc w:val="center"/>
        <w:rPr>
          <w:b/>
          <w:bCs/>
        </w:rPr>
      </w:pPr>
      <w:r w:rsidRPr="00A26768">
        <w:rPr>
          <w:b/>
          <w:bCs/>
        </w:rPr>
        <w:t>МУНИЦИПАЛЬНАЯ ПРОГРАММА</w:t>
      </w:r>
    </w:p>
    <w:p w:rsidR="00197A4F" w:rsidRPr="00A26768" w:rsidRDefault="00197A4F" w:rsidP="00197A4F">
      <w:pPr>
        <w:autoSpaceDE w:val="0"/>
        <w:autoSpaceDN w:val="0"/>
        <w:adjustRightInd w:val="0"/>
        <w:jc w:val="center"/>
        <w:rPr>
          <w:b/>
          <w:bCs/>
        </w:rPr>
      </w:pPr>
      <w:r w:rsidRPr="00A26768">
        <w:rPr>
          <w:b/>
          <w:bCs/>
        </w:rPr>
        <w:t xml:space="preserve">«Поддержка населения в Тейковском муниципальном районе» </w:t>
      </w:r>
    </w:p>
    <w:p w:rsidR="00197A4F" w:rsidRPr="00A26768" w:rsidRDefault="00197A4F" w:rsidP="00197A4F">
      <w:pPr>
        <w:jc w:val="right"/>
        <w:rPr>
          <w:rFonts w:eastAsia="Calibri"/>
        </w:rPr>
      </w:pPr>
    </w:p>
    <w:tbl>
      <w:tblPr>
        <w:tblW w:w="5000" w:type="pct"/>
        <w:tblLook w:val="00A0" w:firstRow="1" w:lastRow="0" w:firstColumn="1" w:lastColumn="0" w:noHBand="0" w:noVBand="0"/>
      </w:tblPr>
      <w:tblGrid>
        <w:gridCol w:w="2351"/>
        <w:gridCol w:w="7277"/>
      </w:tblGrid>
      <w:tr w:rsidR="00197A4F" w:rsidRPr="00A26768" w:rsidTr="002B0582">
        <w:tc>
          <w:tcPr>
            <w:tcW w:w="5000" w:type="pct"/>
            <w:gridSpan w:val="2"/>
            <w:tcBorders>
              <w:top w:val="single" w:sz="4" w:space="0" w:color="000000"/>
              <w:left w:val="single" w:sz="4" w:space="0" w:color="000000"/>
              <w:bottom w:val="single" w:sz="4" w:space="0" w:color="000000"/>
              <w:right w:val="single" w:sz="4" w:space="0" w:color="000000"/>
            </w:tcBorders>
          </w:tcPr>
          <w:p w:rsidR="00197A4F" w:rsidRPr="00A26768" w:rsidRDefault="00197A4F" w:rsidP="00197A4F">
            <w:pPr>
              <w:snapToGrid w:val="0"/>
              <w:spacing w:line="256" w:lineRule="auto"/>
              <w:jc w:val="center"/>
              <w:rPr>
                <w:rFonts w:eastAsia="Calibri"/>
                <w:b/>
                <w:lang w:eastAsia="en-US"/>
              </w:rPr>
            </w:pPr>
          </w:p>
          <w:p w:rsidR="00197A4F" w:rsidRPr="00A26768" w:rsidRDefault="00197A4F" w:rsidP="00197A4F">
            <w:pPr>
              <w:snapToGrid w:val="0"/>
              <w:spacing w:line="256" w:lineRule="auto"/>
              <w:jc w:val="center"/>
              <w:rPr>
                <w:rFonts w:eastAsia="Calibri"/>
                <w:b/>
                <w:lang w:eastAsia="en-US"/>
              </w:rPr>
            </w:pPr>
            <w:r w:rsidRPr="00A26768">
              <w:rPr>
                <w:rFonts w:eastAsia="Calibri"/>
                <w:b/>
                <w:lang w:eastAsia="en-US"/>
              </w:rPr>
              <w:t>1. Паспорт муниципальной программы Тейковского муниципального района</w:t>
            </w:r>
          </w:p>
        </w:tc>
      </w:tr>
      <w:tr w:rsidR="00197A4F" w:rsidRPr="00A26768" w:rsidTr="002B0582">
        <w:tc>
          <w:tcPr>
            <w:tcW w:w="1221" w:type="pct"/>
            <w:tcBorders>
              <w:top w:val="single" w:sz="4" w:space="0" w:color="000000"/>
              <w:left w:val="single" w:sz="4" w:space="0" w:color="000000"/>
              <w:bottom w:val="single" w:sz="4" w:space="0" w:color="000000"/>
              <w:right w:val="nil"/>
            </w:tcBorders>
            <w:hideMark/>
          </w:tcPr>
          <w:p w:rsidR="00197A4F" w:rsidRPr="00A26768" w:rsidRDefault="00197A4F" w:rsidP="00197A4F">
            <w:pPr>
              <w:snapToGrid w:val="0"/>
              <w:spacing w:line="256" w:lineRule="auto"/>
              <w:rPr>
                <w:rFonts w:eastAsia="Calibri"/>
                <w:lang w:eastAsia="en-US"/>
              </w:rPr>
            </w:pPr>
            <w:r w:rsidRPr="00A26768">
              <w:rPr>
                <w:rFonts w:eastAsia="Calibri"/>
                <w:lang w:eastAsia="en-US"/>
              </w:rPr>
              <w:t>Наименование программы</w:t>
            </w:r>
          </w:p>
        </w:tc>
        <w:tc>
          <w:tcPr>
            <w:tcW w:w="3779" w:type="pct"/>
            <w:tcBorders>
              <w:top w:val="single" w:sz="4" w:space="0" w:color="000000"/>
              <w:left w:val="single" w:sz="4" w:space="0" w:color="000000"/>
              <w:bottom w:val="single" w:sz="4" w:space="0" w:color="000000"/>
              <w:right w:val="single" w:sz="4" w:space="0" w:color="000000"/>
            </w:tcBorders>
            <w:hideMark/>
          </w:tcPr>
          <w:p w:rsidR="00197A4F" w:rsidRPr="00A26768" w:rsidRDefault="00197A4F" w:rsidP="00197A4F">
            <w:pPr>
              <w:snapToGrid w:val="0"/>
              <w:spacing w:line="256" w:lineRule="auto"/>
              <w:jc w:val="both"/>
              <w:rPr>
                <w:rFonts w:eastAsia="Calibri"/>
                <w:lang w:eastAsia="en-US"/>
              </w:rPr>
            </w:pPr>
            <w:r w:rsidRPr="00A26768">
              <w:rPr>
                <w:rFonts w:eastAsia="Calibri"/>
                <w:lang w:eastAsia="en-US"/>
              </w:rPr>
              <w:t>«Поддержка населения в Тейковском муниципальном районе»</w:t>
            </w:r>
          </w:p>
        </w:tc>
      </w:tr>
      <w:tr w:rsidR="00197A4F" w:rsidRPr="00A26768" w:rsidTr="002B0582">
        <w:tc>
          <w:tcPr>
            <w:tcW w:w="1221" w:type="pct"/>
            <w:tcBorders>
              <w:top w:val="single" w:sz="4" w:space="0" w:color="000000"/>
              <w:left w:val="single" w:sz="4" w:space="0" w:color="000000"/>
              <w:bottom w:val="single" w:sz="4" w:space="0" w:color="000000"/>
              <w:right w:val="nil"/>
            </w:tcBorders>
            <w:hideMark/>
          </w:tcPr>
          <w:p w:rsidR="00197A4F" w:rsidRPr="00A26768" w:rsidRDefault="00197A4F" w:rsidP="00197A4F">
            <w:pPr>
              <w:snapToGrid w:val="0"/>
              <w:spacing w:line="256" w:lineRule="auto"/>
              <w:rPr>
                <w:rFonts w:eastAsia="Calibri"/>
                <w:lang w:eastAsia="en-US"/>
              </w:rPr>
            </w:pPr>
            <w:r w:rsidRPr="00A26768">
              <w:rPr>
                <w:rFonts w:eastAsia="Calibri"/>
                <w:lang w:eastAsia="en-US"/>
              </w:rPr>
              <w:t xml:space="preserve">Срок реализации программы </w:t>
            </w:r>
          </w:p>
        </w:tc>
        <w:tc>
          <w:tcPr>
            <w:tcW w:w="3779" w:type="pct"/>
            <w:tcBorders>
              <w:top w:val="single" w:sz="4" w:space="0" w:color="000000"/>
              <w:left w:val="single" w:sz="4" w:space="0" w:color="000000"/>
              <w:bottom w:val="single" w:sz="4" w:space="0" w:color="000000"/>
              <w:right w:val="single" w:sz="4" w:space="0" w:color="000000"/>
            </w:tcBorders>
            <w:hideMark/>
          </w:tcPr>
          <w:p w:rsidR="00197A4F" w:rsidRPr="00A26768" w:rsidRDefault="00197A4F" w:rsidP="00197A4F">
            <w:pPr>
              <w:suppressAutoHyphens/>
              <w:snapToGrid w:val="0"/>
              <w:spacing w:line="256" w:lineRule="auto"/>
              <w:jc w:val="both"/>
              <w:rPr>
                <w:rFonts w:eastAsia="Calibri"/>
                <w:lang w:eastAsia="ar-SA"/>
              </w:rPr>
            </w:pPr>
            <w:r w:rsidRPr="00A26768">
              <w:rPr>
                <w:rFonts w:eastAsia="Calibri"/>
                <w:lang w:eastAsia="ar-SA"/>
              </w:rPr>
              <w:t>2014</w:t>
            </w:r>
            <w:r w:rsidRPr="00A26768">
              <w:rPr>
                <w:rFonts w:eastAsia="Calibri"/>
                <w:lang w:val="en-US" w:eastAsia="ar-SA"/>
              </w:rPr>
              <w:t xml:space="preserve">- </w:t>
            </w:r>
            <w:r w:rsidRPr="00A26768">
              <w:rPr>
                <w:rFonts w:eastAsia="Calibri"/>
                <w:lang w:eastAsia="en-US"/>
              </w:rPr>
              <w:t>2018 годы</w:t>
            </w:r>
          </w:p>
        </w:tc>
      </w:tr>
      <w:tr w:rsidR="00197A4F" w:rsidRPr="00A26768" w:rsidTr="002B0582">
        <w:tc>
          <w:tcPr>
            <w:tcW w:w="1221" w:type="pct"/>
            <w:tcBorders>
              <w:top w:val="single" w:sz="4" w:space="0" w:color="000000"/>
              <w:left w:val="single" w:sz="4" w:space="0" w:color="000000"/>
              <w:bottom w:val="single" w:sz="4" w:space="0" w:color="000000"/>
              <w:right w:val="nil"/>
            </w:tcBorders>
            <w:hideMark/>
          </w:tcPr>
          <w:p w:rsidR="00197A4F" w:rsidRPr="00A26768" w:rsidRDefault="00197A4F" w:rsidP="00197A4F">
            <w:pPr>
              <w:snapToGrid w:val="0"/>
              <w:spacing w:line="256" w:lineRule="auto"/>
              <w:rPr>
                <w:rFonts w:eastAsia="Calibri"/>
                <w:lang w:eastAsia="en-US"/>
              </w:rPr>
            </w:pPr>
            <w:r w:rsidRPr="00A26768">
              <w:rPr>
                <w:rFonts w:eastAsia="Calibri"/>
                <w:lang w:eastAsia="en-US"/>
              </w:rPr>
              <w:t>Администратор программы</w:t>
            </w:r>
          </w:p>
        </w:tc>
        <w:tc>
          <w:tcPr>
            <w:tcW w:w="3779" w:type="pct"/>
            <w:tcBorders>
              <w:top w:val="single" w:sz="4" w:space="0" w:color="000000"/>
              <w:left w:val="single" w:sz="4" w:space="0" w:color="000000"/>
              <w:bottom w:val="single" w:sz="4" w:space="0" w:color="000000"/>
              <w:right w:val="single" w:sz="4" w:space="0" w:color="000000"/>
            </w:tcBorders>
            <w:hideMark/>
          </w:tcPr>
          <w:p w:rsidR="00197A4F" w:rsidRPr="00A26768" w:rsidRDefault="00197A4F" w:rsidP="00197A4F">
            <w:pPr>
              <w:snapToGrid w:val="0"/>
              <w:spacing w:line="256" w:lineRule="auto"/>
              <w:jc w:val="both"/>
              <w:rPr>
                <w:rFonts w:eastAsia="Calibri"/>
                <w:lang w:eastAsia="en-US"/>
              </w:rPr>
            </w:pPr>
            <w:r w:rsidRPr="00A26768">
              <w:rPr>
                <w:rFonts w:eastAsia="Calibri"/>
                <w:lang w:eastAsia="en-US"/>
              </w:rPr>
              <w:t>Отдел культуры, туризма, молодежной и социальной политики администрации Тейковского муниципального района</w:t>
            </w:r>
          </w:p>
        </w:tc>
      </w:tr>
      <w:tr w:rsidR="00197A4F" w:rsidRPr="00A26768" w:rsidTr="002B0582">
        <w:tc>
          <w:tcPr>
            <w:tcW w:w="1221" w:type="pct"/>
            <w:tcBorders>
              <w:top w:val="single" w:sz="4" w:space="0" w:color="000000"/>
              <w:left w:val="single" w:sz="4" w:space="0" w:color="000000"/>
              <w:bottom w:val="single" w:sz="4" w:space="0" w:color="000000"/>
              <w:right w:val="nil"/>
            </w:tcBorders>
            <w:hideMark/>
          </w:tcPr>
          <w:p w:rsidR="00197A4F" w:rsidRPr="00A26768" w:rsidRDefault="00197A4F" w:rsidP="00197A4F">
            <w:pPr>
              <w:snapToGrid w:val="0"/>
              <w:spacing w:line="256" w:lineRule="auto"/>
              <w:rPr>
                <w:rFonts w:eastAsia="Calibri"/>
                <w:lang w:eastAsia="en-US"/>
              </w:rPr>
            </w:pPr>
            <w:r w:rsidRPr="00A26768">
              <w:rPr>
                <w:rFonts w:eastAsia="Calibri"/>
                <w:lang w:eastAsia="en-US"/>
              </w:rPr>
              <w:t>Исполнители программы</w:t>
            </w:r>
          </w:p>
        </w:tc>
        <w:tc>
          <w:tcPr>
            <w:tcW w:w="3779" w:type="pct"/>
            <w:tcBorders>
              <w:top w:val="single" w:sz="4" w:space="0" w:color="000000"/>
              <w:left w:val="single" w:sz="4" w:space="0" w:color="000000"/>
              <w:bottom w:val="single" w:sz="4" w:space="0" w:color="000000"/>
              <w:right w:val="single" w:sz="4" w:space="0" w:color="000000"/>
            </w:tcBorders>
            <w:hideMark/>
          </w:tcPr>
          <w:p w:rsidR="00197A4F" w:rsidRPr="00A26768" w:rsidRDefault="00197A4F" w:rsidP="00197A4F">
            <w:pPr>
              <w:spacing w:line="256" w:lineRule="auto"/>
              <w:jc w:val="both"/>
              <w:rPr>
                <w:rFonts w:eastAsia="Calibri"/>
                <w:lang w:eastAsia="en-US"/>
              </w:rPr>
            </w:pPr>
            <w:r w:rsidRPr="00A26768">
              <w:rPr>
                <w:rFonts w:eastAsia="Calibri"/>
                <w:lang w:eastAsia="en-US"/>
              </w:rPr>
              <w:t>- отдел культуры, туризма, молодежной и социальной политики администрации Тейковского муниципального района;</w:t>
            </w:r>
          </w:p>
          <w:p w:rsidR="00197A4F" w:rsidRPr="00A26768" w:rsidRDefault="00197A4F" w:rsidP="00197A4F">
            <w:pPr>
              <w:spacing w:line="256" w:lineRule="auto"/>
              <w:jc w:val="both"/>
              <w:rPr>
                <w:rFonts w:eastAsia="Calibri"/>
                <w:lang w:eastAsia="en-US"/>
              </w:rPr>
            </w:pPr>
            <w:r w:rsidRPr="00A26768">
              <w:rPr>
                <w:rFonts w:eastAsia="Calibri"/>
                <w:lang w:eastAsia="en-US"/>
              </w:rPr>
              <w:t>- отдел образования администрации Тейковского муниципального района;</w:t>
            </w:r>
          </w:p>
          <w:p w:rsidR="00197A4F" w:rsidRPr="00A26768" w:rsidRDefault="00197A4F" w:rsidP="00197A4F">
            <w:pPr>
              <w:spacing w:line="256" w:lineRule="auto"/>
              <w:jc w:val="both"/>
              <w:rPr>
                <w:rFonts w:eastAsia="Calibri"/>
                <w:lang w:eastAsia="en-US"/>
              </w:rPr>
            </w:pPr>
            <w:r w:rsidRPr="00A26768">
              <w:rPr>
                <w:rFonts w:eastAsia="Calibri"/>
                <w:lang w:eastAsia="en-US"/>
              </w:rPr>
              <w:t xml:space="preserve">- отдел экономического развития, торговли и имущественных отношений администрации Тейковского муниципального района;   </w:t>
            </w:r>
          </w:p>
          <w:p w:rsidR="00197A4F" w:rsidRPr="00A26768" w:rsidRDefault="00197A4F" w:rsidP="00197A4F">
            <w:pPr>
              <w:spacing w:line="256" w:lineRule="auto"/>
              <w:jc w:val="both"/>
              <w:rPr>
                <w:rFonts w:eastAsia="Calibri"/>
                <w:lang w:eastAsia="en-US"/>
              </w:rPr>
            </w:pPr>
            <w:r w:rsidRPr="00A26768">
              <w:rPr>
                <w:rFonts w:eastAsia="Calibri"/>
                <w:lang w:eastAsia="en-US"/>
              </w:rPr>
              <w:t>- 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197A4F" w:rsidRPr="00A26768" w:rsidTr="002B0582">
        <w:tc>
          <w:tcPr>
            <w:tcW w:w="1221" w:type="pct"/>
            <w:tcBorders>
              <w:top w:val="single" w:sz="4" w:space="0" w:color="000000"/>
              <w:left w:val="single" w:sz="4" w:space="0" w:color="000000"/>
              <w:bottom w:val="single" w:sz="4" w:space="0" w:color="000000"/>
              <w:right w:val="nil"/>
            </w:tcBorders>
            <w:hideMark/>
          </w:tcPr>
          <w:p w:rsidR="00197A4F" w:rsidRPr="00A26768" w:rsidRDefault="00197A4F" w:rsidP="00197A4F">
            <w:pPr>
              <w:snapToGrid w:val="0"/>
              <w:spacing w:line="256" w:lineRule="auto"/>
              <w:rPr>
                <w:rFonts w:eastAsia="Calibri"/>
                <w:lang w:eastAsia="en-US"/>
              </w:rPr>
            </w:pPr>
            <w:r w:rsidRPr="00A26768">
              <w:rPr>
                <w:rFonts w:eastAsia="Calibri"/>
                <w:lang w:eastAsia="en-US"/>
              </w:rPr>
              <w:t>Перечень подпрограмм</w:t>
            </w:r>
          </w:p>
        </w:tc>
        <w:tc>
          <w:tcPr>
            <w:tcW w:w="3779" w:type="pct"/>
            <w:tcBorders>
              <w:top w:val="single" w:sz="4" w:space="0" w:color="000000"/>
              <w:left w:val="single" w:sz="4" w:space="0" w:color="000000"/>
              <w:bottom w:val="single" w:sz="4" w:space="0" w:color="000000"/>
              <w:right w:val="single" w:sz="4" w:space="0" w:color="000000"/>
            </w:tcBorders>
            <w:hideMark/>
          </w:tcPr>
          <w:p w:rsidR="00197A4F" w:rsidRPr="00A26768" w:rsidRDefault="00197A4F" w:rsidP="00197A4F">
            <w:pPr>
              <w:spacing w:line="256" w:lineRule="auto"/>
              <w:jc w:val="both"/>
              <w:rPr>
                <w:rFonts w:eastAsia="Calibri"/>
                <w:lang w:eastAsia="en-US"/>
              </w:rPr>
            </w:pPr>
            <w:r w:rsidRPr="00A26768">
              <w:rPr>
                <w:rFonts w:eastAsia="Calibri"/>
                <w:lang w:eastAsia="en-US"/>
              </w:rPr>
              <w:t>-Повышение качества жизни граждан пожилого возраста Тейковского муниципального района;</w:t>
            </w:r>
          </w:p>
          <w:p w:rsidR="00197A4F" w:rsidRPr="00A26768" w:rsidRDefault="00197A4F" w:rsidP="00197A4F">
            <w:pPr>
              <w:spacing w:line="256" w:lineRule="auto"/>
              <w:jc w:val="both"/>
              <w:rPr>
                <w:rFonts w:eastAsia="Calibri"/>
                <w:lang w:eastAsia="en-US"/>
              </w:rPr>
            </w:pPr>
            <w:r w:rsidRPr="00A26768">
              <w:rPr>
                <w:rFonts w:eastAsia="Calibri"/>
                <w:lang w:eastAsia="en-US"/>
              </w:rPr>
              <w:t>-Повышение качества жизни детей - сирот Тейковского муниципального района;</w:t>
            </w:r>
          </w:p>
          <w:p w:rsidR="00197A4F" w:rsidRPr="00A26768" w:rsidRDefault="00197A4F" w:rsidP="00197A4F">
            <w:pPr>
              <w:spacing w:line="256" w:lineRule="auto"/>
              <w:jc w:val="both"/>
              <w:rPr>
                <w:rFonts w:eastAsia="Calibri"/>
                <w:lang w:eastAsia="en-US"/>
              </w:rPr>
            </w:pPr>
            <w:r w:rsidRPr="00A26768">
              <w:rPr>
                <w:rFonts w:eastAsia="Calibri"/>
                <w:lang w:eastAsia="en-US"/>
              </w:rPr>
              <w:t>-Поддержка социально ориентированных некоммерческих организаций</w:t>
            </w:r>
          </w:p>
        </w:tc>
      </w:tr>
      <w:tr w:rsidR="00197A4F" w:rsidRPr="00A26768" w:rsidTr="002B0582">
        <w:tc>
          <w:tcPr>
            <w:tcW w:w="1221" w:type="pct"/>
            <w:tcBorders>
              <w:top w:val="single" w:sz="4" w:space="0" w:color="000000"/>
              <w:left w:val="single" w:sz="4" w:space="0" w:color="000000"/>
              <w:bottom w:val="single" w:sz="4" w:space="0" w:color="000000"/>
              <w:right w:val="nil"/>
            </w:tcBorders>
            <w:hideMark/>
          </w:tcPr>
          <w:p w:rsidR="00197A4F" w:rsidRPr="00A26768" w:rsidRDefault="00197A4F" w:rsidP="00197A4F">
            <w:pPr>
              <w:snapToGrid w:val="0"/>
              <w:spacing w:line="256" w:lineRule="auto"/>
              <w:rPr>
                <w:rFonts w:eastAsia="Calibri"/>
                <w:lang w:eastAsia="en-US"/>
              </w:rPr>
            </w:pPr>
            <w:r w:rsidRPr="00A26768">
              <w:rPr>
                <w:rFonts w:eastAsia="Calibri"/>
                <w:lang w:eastAsia="en-US"/>
              </w:rPr>
              <w:t>Цель (цели) программы</w:t>
            </w:r>
          </w:p>
        </w:tc>
        <w:tc>
          <w:tcPr>
            <w:tcW w:w="3779" w:type="pct"/>
            <w:tcBorders>
              <w:top w:val="single" w:sz="4" w:space="0" w:color="000000"/>
              <w:left w:val="single" w:sz="4" w:space="0" w:color="000000"/>
              <w:bottom w:val="single" w:sz="4" w:space="0" w:color="000000"/>
              <w:right w:val="single" w:sz="4" w:space="0" w:color="000000"/>
            </w:tcBorders>
            <w:hideMark/>
          </w:tcPr>
          <w:p w:rsidR="00197A4F" w:rsidRPr="00A26768" w:rsidRDefault="00197A4F" w:rsidP="00197A4F">
            <w:pPr>
              <w:snapToGrid w:val="0"/>
              <w:spacing w:line="256" w:lineRule="auto"/>
              <w:jc w:val="both"/>
              <w:rPr>
                <w:rFonts w:eastAsia="Calibri"/>
                <w:lang w:eastAsia="en-US"/>
              </w:rPr>
            </w:pPr>
            <w:r w:rsidRPr="00A26768">
              <w:rPr>
                <w:rFonts w:eastAsia="Calibri"/>
                <w:lang w:eastAsia="en-US"/>
              </w:rPr>
              <w:t>Формирование организационных, социально-экономических условий для осуществления мер по улучшению положения и качества жизни населения, повышению степени их социальной защищенности, активизации участия населения в жизни общества</w:t>
            </w:r>
          </w:p>
        </w:tc>
      </w:tr>
      <w:tr w:rsidR="00197A4F" w:rsidRPr="00A26768" w:rsidTr="002B0582">
        <w:tc>
          <w:tcPr>
            <w:tcW w:w="1221" w:type="pct"/>
            <w:tcBorders>
              <w:top w:val="single" w:sz="4" w:space="0" w:color="000000"/>
              <w:left w:val="single" w:sz="4" w:space="0" w:color="000000"/>
              <w:bottom w:val="single" w:sz="4" w:space="0" w:color="000000"/>
              <w:right w:val="nil"/>
            </w:tcBorders>
            <w:hideMark/>
          </w:tcPr>
          <w:p w:rsidR="00197A4F" w:rsidRPr="00A26768" w:rsidRDefault="00197A4F" w:rsidP="00197A4F">
            <w:pPr>
              <w:snapToGrid w:val="0"/>
              <w:spacing w:line="256" w:lineRule="auto"/>
              <w:rPr>
                <w:rFonts w:eastAsia="Calibri"/>
                <w:lang w:eastAsia="en-US"/>
              </w:rPr>
            </w:pPr>
            <w:r w:rsidRPr="00A26768">
              <w:rPr>
                <w:rFonts w:eastAsia="Calibri"/>
                <w:lang w:eastAsia="en-US"/>
              </w:rPr>
              <w:t>Объем ресурсного обеспечения программы</w:t>
            </w:r>
          </w:p>
        </w:tc>
        <w:tc>
          <w:tcPr>
            <w:tcW w:w="3779" w:type="pct"/>
            <w:tcBorders>
              <w:top w:val="single" w:sz="4" w:space="0" w:color="000000"/>
              <w:left w:val="single" w:sz="4" w:space="0" w:color="000000"/>
              <w:bottom w:val="single" w:sz="4" w:space="0" w:color="000000"/>
              <w:right w:val="single" w:sz="4" w:space="0" w:color="000000"/>
            </w:tcBorders>
          </w:tcPr>
          <w:p w:rsidR="00197A4F" w:rsidRPr="00A26768" w:rsidRDefault="00197A4F" w:rsidP="00197A4F">
            <w:pPr>
              <w:spacing w:line="256" w:lineRule="auto"/>
              <w:rPr>
                <w:rFonts w:eastAsia="Calibri"/>
                <w:lang w:eastAsia="en-US"/>
              </w:rPr>
            </w:pPr>
            <w:r w:rsidRPr="00A26768">
              <w:rPr>
                <w:rFonts w:eastAsia="Calibri"/>
                <w:lang w:eastAsia="en-US"/>
              </w:rPr>
              <w:t>Общий объем бюджетных ассигнований:</w:t>
            </w:r>
          </w:p>
          <w:p w:rsidR="00197A4F" w:rsidRPr="00A26768" w:rsidRDefault="00197A4F" w:rsidP="00197A4F">
            <w:pPr>
              <w:spacing w:line="256" w:lineRule="auto"/>
              <w:rPr>
                <w:rFonts w:eastAsia="Calibri"/>
                <w:lang w:eastAsia="en-US"/>
              </w:rPr>
            </w:pPr>
            <w:r w:rsidRPr="00A26768">
              <w:rPr>
                <w:rFonts w:eastAsia="Calibri"/>
                <w:lang w:eastAsia="en-US"/>
              </w:rPr>
              <w:t>2014 год –   253,2 тыс. руб.</w:t>
            </w:r>
          </w:p>
          <w:p w:rsidR="00197A4F" w:rsidRPr="00A26768" w:rsidRDefault="00197A4F" w:rsidP="00197A4F">
            <w:pPr>
              <w:spacing w:line="256" w:lineRule="auto"/>
              <w:rPr>
                <w:rFonts w:eastAsia="Calibri"/>
                <w:lang w:eastAsia="en-US"/>
              </w:rPr>
            </w:pPr>
            <w:r w:rsidRPr="00A26768">
              <w:rPr>
                <w:rFonts w:eastAsia="Calibri"/>
                <w:lang w:eastAsia="en-US"/>
              </w:rPr>
              <w:t>2015 год –   389,5 тыс. руб.</w:t>
            </w:r>
          </w:p>
          <w:p w:rsidR="00197A4F" w:rsidRPr="00A26768" w:rsidRDefault="00197A4F" w:rsidP="00197A4F">
            <w:pPr>
              <w:spacing w:line="256" w:lineRule="auto"/>
              <w:rPr>
                <w:rFonts w:eastAsia="Calibri"/>
                <w:lang w:eastAsia="en-US"/>
              </w:rPr>
            </w:pPr>
            <w:r w:rsidRPr="00A26768">
              <w:rPr>
                <w:rFonts w:eastAsia="Calibri"/>
                <w:lang w:eastAsia="en-US"/>
              </w:rPr>
              <w:t>2016 год –    70,0 тыс. руб.</w:t>
            </w:r>
          </w:p>
          <w:p w:rsidR="00197A4F" w:rsidRPr="00A26768" w:rsidRDefault="00197A4F" w:rsidP="00197A4F">
            <w:pPr>
              <w:spacing w:line="256" w:lineRule="auto"/>
              <w:rPr>
                <w:rFonts w:eastAsia="Calibri"/>
                <w:lang w:eastAsia="en-US"/>
              </w:rPr>
            </w:pPr>
            <w:r w:rsidRPr="00A26768">
              <w:rPr>
                <w:rFonts w:eastAsia="Calibri"/>
                <w:lang w:eastAsia="en-US"/>
              </w:rPr>
              <w:t>2017 год –   170,0 тыс. руб.</w:t>
            </w:r>
          </w:p>
          <w:p w:rsidR="00197A4F" w:rsidRPr="00A26768" w:rsidRDefault="00197A4F" w:rsidP="00197A4F">
            <w:pPr>
              <w:spacing w:line="256" w:lineRule="auto"/>
              <w:rPr>
                <w:rFonts w:eastAsia="Calibri"/>
                <w:lang w:eastAsia="en-US"/>
              </w:rPr>
            </w:pPr>
            <w:r w:rsidRPr="00A26768">
              <w:rPr>
                <w:rFonts w:eastAsia="Calibri"/>
                <w:lang w:eastAsia="en-US"/>
              </w:rPr>
              <w:t>2018 год – 1202,6 тыс. руб.</w:t>
            </w:r>
          </w:p>
          <w:p w:rsidR="00197A4F" w:rsidRPr="00A26768" w:rsidRDefault="00197A4F" w:rsidP="00197A4F">
            <w:pPr>
              <w:spacing w:line="256" w:lineRule="auto"/>
              <w:rPr>
                <w:rFonts w:eastAsia="Calibri"/>
                <w:lang w:eastAsia="en-US"/>
              </w:rPr>
            </w:pPr>
            <w:r w:rsidRPr="00A26768">
              <w:rPr>
                <w:rFonts w:eastAsia="Calibri"/>
                <w:lang w:eastAsia="en-US"/>
              </w:rPr>
              <w:t>бюджет Тейковского муниципального района</w:t>
            </w:r>
          </w:p>
          <w:p w:rsidR="00197A4F" w:rsidRPr="00A26768" w:rsidRDefault="00197A4F" w:rsidP="00197A4F">
            <w:pPr>
              <w:spacing w:line="256" w:lineRule="auto"/>
              <w:rPr>
                <w:rFonts w:eastAsia="Calibri"/>
                <w:lang w:eastAsia="en-US"/>
              </w:rPr>
            </w:pPr>
            <w:r w:rsidRPr="00A26768">
              <w:rPr>
                <w:rFonts w:eastAsia="Calibri"/>
                <w:lang w:eastAsia="en-US"/>
              </w:rPr>
              <w:t>2014 год –   61,0 тыс. руб.</w:t>
            </w:r>
          </w:p>
          <w:p w:rsidR="00197A4F" w:rsidRPr="00A26768" w:rsidRDefault="00197A4F" w:rsidP="00197A4F">
            <w:pPr>
              <w:spacing w:line="256" w:lineRule="auto"/>
              <w:rPr>
                <w:rFonts w:eastAsia="Calibri"/>
                <w:lang w:eastAsia="en-US"/>
              </w:rPr>
            </w:pPr>
            <w:r w:rsidRPr="00A26768">
              <w:rPr>
                <w:rFonts w:eastAsia="Calibri"/>
                <w:lang w:eastAsia="en-US"/>
              </w:rPr>
              <w:t>2015 год – 191,8 тыс. руб.</w:t>
            </w:r>
          </w:p>
          <w:p w:rsidR="00197A4F" w:rsidRPr="00A26768" w:rsidRDefault="00197A4F" w:rsidP="00197A4F">
            <w:pPr>
              <w:spacing w:line="256" w:lineRule="auto"/>
              <w:rPr>
                <w:rFonts w:eastAsia="Calibri"/>
                <w:lang w:eastAsia="en-US"/>
              </w:rPr>
            </w:pPr>
            <w:r w:rsidRPr="00A26768">
              <w:rPr>
                <w:rFonts w:eastAsia="Calibri"/>
                <w:lang w:eastAsia="en-US"/>
              </w:rPr>
              <w:t>2016 год –   70,0 тыс. руб.</w:t>
            </w:r>
          </w:p>
          <w:p w:rsidR="00197A4F" w:rsidRPr="00A26768" w:rsidRDefault="00197A4F" w:rsidP="00197A4F">
            <w:pPr>
              <w:spacing w:line="256" w:lineRule="auto"/>
              <w:rPr>
                <w:rFonts w:eastAsia="Calibri"/>
                <w:lang w:eastAsia="en-US"/>
              </w:rPr>
            </w:pPr>
            <w:r w:rsidRPr="00A26768">
              <w:rPr>
                <w:rFonts w:eastAsia="Calibri"/>
                <w:lang w:eastAsia="en-US"/>
              </w:rPr>
              <w:t>2017 год – 170,0 тыс. руб.</w:t>
            </w:r>
          </w:p>
          <w:p w:rsidR="00197A4F" w:rsidRPr="00A26768" w:rsidRDefault="00197A4F" w:rsidP="00197A4F">
            <w:pPr>
              <w:snapToGrid w:val="0"/>
              <w:spacing w:line="256" w:lineRule="auto"/>
              <w:rPr>
                <w:rFonts w:eastAsia="Calibri"/>
                <w:lang w:eastAsia="en-US"/>
              </w:rPr>
            </w:pPr>
            <w:r w:rsidRPr="00A26768">
              <w:rPr>
                <w:rFonts w:eastAsia="Calibri"/>
                <w:lang w:eastAsia="en-US"/>
              </w:rPr>
              <w:t>2018 год – 189,9 тыс. руб.</w:t>
            </w:r>
          </w:p>
          <w:p w:rsidR="00197A4F" w:rsidRPr="00A26768" w:rsidRDefault="00197A4F" w:rsidP="00197A4F">
            <w:pPr>
              <w:snapToGrid w:val="0"/>
              <w:spacing w:line="256" w:lineRule="auto"/>
              <w:rPr>
                <w:rFonts w:eastAsia="Calibri"/>
                <w:lang w:eastAsia="en-US"/>
              </w:rPr>
            </w:pPr>
            <w:r w:rsidRPr="00A26768">
              <w:rPr>
                <w:rFonts w:eastAsia="Calibri"/>
                <w:lang w:eastAsia="en-US"/>
              </w:rPr>
              <w:t>федеральный бюджет</w:t>
            </w:r>
          </w:p>
          <w:p w:rsidR="00197A4F" w:rsidRPr="00A26768" w:rsidRDefault="00197A4F" w:rsidP="00197A4F">
            <w:pPr>
              <w:spacing w:line="256" w:lineRule="auto"/>
              <w:rPr>
                <w:rFonts w:eastAsia="Calibri"/>
                <w:lang w:eastAsia="en-US"/>
              </w:rPr>
            </w:pPr>
            <w:r w:rsidRPr="00A26768">
              <w:rPr>
                <w:rFonts w:eastAsia="Calibri"/>
                <w:lang w:eastAsia="en-US"/>
              </w:rPr>
              <w:t>2014 год –      0,0 тыс.руб.</w:t>
            </w:r>
          </w:p>
          <w:p w:rsidR="00197A4F" w:rsidRPr="00A26768" w:rsidRDefault="00197A4F" w:rsidP="00197A4F">
            <w:pPr>
              <w:spacing w:line="256" w:lineRule="auto"/>
              <w:rPr>
                <w:rFonts w:eastAsia="Calibri"/>
                <w:lang w:eastAsia="en-US"/>
              </w:rPr>
            </w:pPr>
            <w:r w:rsidRPr="00A26768">
              <w:rPr>
                <w:rFonts w:eastAsia="Calibri"/>
                <w:lang w:eastAsia="en-US"/>
              </w:rPr>
              <w:lastRenderedPageBreak/>
              <w:t>2015 год –      0,0 тыс.руб.</w:t>
            </w:r>
          </w:p>
          <w:p w:rsidR="00197A4F" w:rsidRPr="00A26768" w:rsidRDefault="00197A4F" w:rsidP="00197A4F">
            <w:pPr>
              <w:spacing w:line="256" w:lineRule="auto"/>
              <w:rPr>
                <w:rFonts w:eastAsia="Calibri"/>
                <w:lang w:eastAsia="en-US"/>
              </w:rPr>
            </w:pPr>
            <w:r w:rsidRPr="00A26768">
              <w:rPr>
                <w:rFonts w:eastAsia="Calibri"/>
                <w:lang w:eastAsia="en-US"/>
              </w:rPr>
              <w:t>2016 год –      0,0 тыс. руб.</w:t>
            </w:r>
          </w:p>
          <w:p w:rsidR="00197A4F" w:rsidRPr="00A26768" w:rsidRDefault="00197A4F" w:rsidP="00197A4F">
            <w:pPr>
              <w:spacing w:line="256" w:lineRule="auto"/>
              <w:rPr>
                <w:rFonts w:eastAsia="Calibri"/>
                <w:lang w:eastAsia="en-US"/>
              </w:rPr>
            </w:pPr>
            <w:r w:rsidRPr="00A26768">
              <w:rPr>
                <w:rFonts w:eastAsia="Calibri"/>
                <w:lang w:eastAsia="en-US"/>
              </w:rPr>
              <w:t>2017 год –      0,0 тыс. руб.</w:t>
            </w:r>
          </w:p>
          <w:p w:rsidR="00197A4F" w:rsidRPr="00A26768" w:rsidRDefault="00197A4F" w:rsidP="00197A4F">
            <w:pPr>
              <w:snapToGrid w:val="0"/>
              <w:spacing w:line="256" w:lineRule="auto"/>
              <w:rPr>
                <w:rFonts w:eastAsia="Calibri"/>
                <w:lang w:eastAsia="en-US"/>
              </w:rPr>
            </w:pPr>
            <w:r w:rsidRPr="00A26768">
              <w:rPr>
                <w:rFonts w:eastAsia="Calibri"/>
                <w:lang w:eastAsia="en-US"/>
              </w:rPr>
              <w:t>2018 год –1012,7 тыс. руб.</w:t>
            </w:r>
          </w:p>
          <w:p w:rsidR="00197A4F" w:rsidRPr="00A26768" w:rsidRDefault="00197A4F" w:rsidP="00197A4F">
            <w:pPr>
              <w:snapToGrid w:val="0"/>
              <w:spacing w:line="256" w:lineRule="auto"/>
              <w:rPr>
                <w:rFonts w:eastAsia="Calibri"/>
                <w:lang w:eastAsia="en-US"/>
              </w:rPr>
            </w:pPr>
            <w:r w:rsidRPr="00A26768">
              <w:rPr>
                <w:rFonts w:eastAsia="Calibri"/>
                <w:lang w:eastAsia="en-US"/>
              </w:rPr>
              <w:t>областной бюджет</w:t>
            </w:r>
          </w:p>
          <w:p w:rsidR="00197A4F" w:rsidRPr="00A26768" w:rsidRDefault="00197A4F" w:rsidP="00197A4F">
            <w:pPr>
              <w:spacing w:line="256" w:lineRule="auto"/>
              <w:rPr>
                <w:rFonts w:eastAsia="Calibri"/>
                <w:lang w:eastAsia="en-US"/>
              </w:rPr>
            </w:pPr>
            <w:r w:rsidRPr="00A26768">
              <w:rPr>
                <w:rFonts w:eastAsia="Calibri"/>
                <w:lang w:eastAsia="en-US"/>
              </w:rPr>
              <w:t>2014 год – 192,2 тыс.руб.</w:t>
            </w:r>
          </w:p>
          <w:p w:rsidR="00197A4F" w:rsidRPr="00A26768" w:rsidRDefault="00197A4F" w:rsidP="00197A4F">
            <w:pPr>
              <w:spacing w:line="256" w:lineRule="auto"/>
              <w:rPr>
                <w:rFonts w:eastAsia="Calibri"/>
                <w:lang w:eastAsia="en-US"/>
              </w:rPr>
            </w:pPr>
            <w:r w:rsidRPr="00A26768">
              <w:rPr>
                <w:rFonts w:eastAsia="Calibri"/>
                <w:lang w:eastAsia="en-US"/>
              </w:rPr>
              <w:t>2015 год – 197,7 тыс.руб.</w:t>
            </w:r>
          </w:p>
          <w:p w:rsidR="00197A4F" w:rsidRPr="00A26768" w:rsidRDefault="00197A4F" w:rsidP="00197A4F">
            <w:pPr>
              <w:spacing w:line="256" w:lineRule="auto"/>
              <w:rPr>
                <w:rFonts w:eastAsia="Calibri"/>
                <w:lang w:eastAsia="en-US"/>
              </w:rPr>
            </w:pPr>
            <w:r w:rsidRPr="00A26768">
              <w:rPr>
                <w:rFonts w:eastAsia="Calibri"/>
                <w:lang w:eastAsia="en-US"/>
              </w:rPr>
              <w:t>2016 год –    0,0 тыс. руб.</w:t>
            </w:r>
          </w:p>
          <w:p w:rsidR="00197A4F" w:rsidRPr="00A26768" w:rsidRDefault="00197A4F" w:rsidP="00197A4F">
            <w:pPr>
              <w:spacing w:line="256" w:lineRule="auto"/>
              <w:rPr>
                <w:rFonts w:eastAsia="Calibri"/>
                <w:lang w:eastAsia="en-US"/>
              </w:rPr>
            </w:pPr>
            <w:r w:rsidRPr="00A26768">
              <w:rPr>
                <w:rFonts w:eastAsia="Calibri"/>
                <w:lang w:eastAsia="en-US"/>
              </w:rPr>
              <w:t>2017 год –    0,0 тыс. руб.</w:t>
            </w:r>
          </w:p>
          <w:p w:rsidR="00197A4F" w:rsidRPr="00A26768" w:rsidRDefault="00197A4F" w:rsidP="00197A4F">
            <w:pPr>
              <w:snapToGrid w:val="0"/>
              <w:spacing w:line="256" w:lineRule="auto"/>
              <w:rPr>
                <w:rFonts w:eastAsia="Calibri"/>
                <w:lang w:eastAsia="en-US"/>
              </w:rPr>
            </w:pPr>
            <w:r w:rsidRPr="00A26768">
              <w:rPr>
                <w:rFonts w:eastAsia="Calibri"/>
                <w:lang w:eastAsia="en-US"/>
              </w:rPr>
              <w:t>2018 год –    0,0 тыс. руб.</w:t>
            </w:r>
          </w:p>
        </w:tc>
      </w:tr>
    </w:tbl>
    <w:p w:rsidR="00197A4F" w:rsidRPr="00197A4F" w:rsidRDefault="00197A4F" w:rsidP="00197A4F">
      <w:pPr>
        <w:autoSpaceDE w:val="0"/>
        <w:autoSpaceDN w:val="0"/>
        <w:adjustRightInd w:val="0"/>
        <w:rPr>
          <w:rFonts w:eastAsia="Calibri"/>
        </w:rPr>
      </w:pPr>
    </w:p>
    <w:p w:rsidR="00197A4F" w:rsidRDefault="00197A4F" w:rsidP="00197A4F">
      <w:pPr>
        <w:rPr>
          <w:rFonts w:eastAsia="Calibri"/>
          <w:b/>
          <w:sz w:val="28"/>
          <w:szCs w:val="28"/>
        </w:rPr>
      </w:pPr>
    </w:p>
    <w:p w:rsidR="00197A4F" w:rsidRDefault="00197A4F" w:rsidP="00197A4F">
      <w:pPr>
        <w:rPr>
          <w:rFonts w:eastAsia="Calibri"/>
          <w:b/>
          <w:sz w:val="28"/>
          <w:szCs w:val="28"/>
        </w:rPr>
      </w:pPr>
    </w:p>
    <w:p w:rsidR="00197A4F" w:rsidRDefault="00197A4F" w:rsidP="00197A4F">
      <w:pPr>
        <w:rPr>
          <w:rFonts w:eastAsia="Calibri"/>
          <w:b/>
          <w:sz w:val="28"/>
          <w:szCs w:val="28"/>
        </w:rPr>
      </w:pPr>
    </w:p>
    <w:p w:rsidR="002B0582" w:rsidRDefault="002B0582" w:rsidP="00197A4F">
      <w:pPr>
        <w:rPr>
          <w:rFonts w:eastAsia="Calibri"/>
          <w:b/>
          <w:sz w:val="28"/>
          <w:szCs w:val="28"/>
        </w:rPr>
      </w:pPr>
    </w:p>
    <w:p w:rsidR="002B0582" w:rsidRDefault="002B0582" w:rsidP="00197A4F">
      <w:pPr>
        <w:rPr>
          <w:rFonts w:eastAsia="Calibri"/>
          <w:b/>
          <w:sz w:val="28"/>
          <w:szCs w:val="28"/>
        </w:rPr>
      </w:pPr>
    </w:p>
    <w:p w:rsidR="002B0582" w:rsidRDefault="002B0582" w:rsidP="00197A4F">
      <w:pPr>
        <w:rPr>
          <w:rFonts w:eastAsia="Calibri"/>
          <w:b/>
          <w:sz w:val="28"/>
          <w:szCs w:val="28"/>
        </w:rPr>
      </w:pPr>
    </w:p>
    <w:p w:rsidR="002B0582" w:rsidRDefault="002B0582" w:rsidP="00197A4F">
      <w:pPr>
        <w:rPr>
          <w:rFonts w:eastAsia="Calibri"/>
          <w:b/>
          <w:sz w:val="28"/>
          <w:szCs w:val="28"/>
        </w:rPr>
      </w:pPr>
    </w:p>
    <w:p w:rsidR="002B0582" w:rsidRDefault="002B0582" w:rsidP="00197A4F">
      <w:pPr>
        <w:rPr>
          <w:rFonts w:eastAsia="Calibri"/>
          <w:b/>
          <w:sz w:val="28"/>
          <w:szCs w:val="28"/>
        </w:rPr>
      </w:pPr>
    </w:p>
    <w:p w:rsidR="002B0582" w:rsidRDefault="002B0582" w:rsidP="00197A4F">
      <w:pPr>
        <w:rPr>
          <w:rFonts w:eastAsia="Calibri"/>
          <w:b/>
          <w:sz w:val="28"/>
          <w:szCs w:val="28"/>
        </w:rPr>
      </w:pPr>
    </w:p>
    <w:p w:rsidR="002B0582" w:rsidRDefault="002B0582" w:rsidP="00197A4F">
      <w:pPr>
        <w:rPr>
          <w:rFonts w:eastAsia="Calibri"/>
          <w:b/>
          <w:sz w:val="28"/>
          <w:szCs w:val="28"/>
        </w:rPr>
      </w:pPr>
    </w:p>
    <w:p w:rsidR="002B0582" w:rsidRDefault="002B0582" w:rsidP="00197A4F">
      <w:pPr>
        <w:rPr>
          <w:rFonts w:eastAsia="Calibri"/>
          <w:b/>
          <w:sz w:val="28"/>
          <w:szCs w:val="28"/>
        </w:rPr>
      </w:pPr>
    </w:p>
    <w:p w:rsidR="002B0582" w:rsidRDefault="002B0582" w:rsidP="00197A4F">
      <w:pPr>
        <w:rPr>
          <w:rFonts w:eastAsia="Calibri"/>
          <w:b/>
          <w:sz w:val="28"/>
          <w:szCs w:val="28"/>
        </w:rPr>
      </w:pPr>
    </w:p>
    <w:p w:rsidR="002B0582" w:rsidRDefault="002B0582" w:rsidP="00197A4F">
      <w:pPr>
        <w:rPr>
          <w:rFonts w:eastAsia="Calibri"/>
          <w:b/>
          <w:sz w:val="28"/>
          <w:szCs w:val="28"/>
        </w:rPr>
      </w:pPr>
    </w:p>
    <w:p w:rsidR="002B0582" w:rsidRDefault="002B0582" w:rsidP="00197A4F">
      <w:pPr>
        <w:rPr>
          <w:rFonts w:eastAsia="Calibri"/>
          <w:b/>
          <w:sz w:val="28"/>
          <w:szCs w:val="28"/>
        </w:rPr>
      </w:pPr>
    </w:p>
    <w:p w:rsidR="002B0582" w:rsidRDefault="002B0582" w:rsidP="00197A4F">
      <w:pPr>
        <w:rPr>
          <w:rFonts w:eastAsia="Calibri"/>
          <w:b/>
          <w:sz w:val="28"/>
          <w:szCs w:val="28"/>
        </w:rPr>
      </w:pPr>
    </w:p>
    <w:p w:rsidR="002B0582" w:rsidRDefault="002B0582" w:rsidP="00197A4F">
      <w:pPr>
        <w:rPr>
          <w:rFonts w:eastAsia="Calibri"/>
          <w:b/>
          <w:sz w:val="28"/>
          <w:szCs w:val="28"/>
        </w:rPr>
      </w:pPr>
    </w:p>
    <w:p w:rsidR="002B0582" w:rsidRDefault="002B0582" w:rsidP="00197A4F">
      <w:pPr>
        <w:rPr>
          <w:rFonts w:eastAsia="Calibri"/>
          <w:b/>
          <w:sz w:val="28"/>
          <w:szCs w:val="28"/>
        </w:rPr>
      </w:pPr>
    </w:p>
    <w:p w:rsidR="002B0582" w:rsidRDefault="002B0582" w:rsidP="00197A4F">
      <w:pPr>
        <w:rPr>
          <w:rFonts w:eastAsia="Calibri"/>
          <w:b/>
          <w:sz w:val="28"/>
          <w:szCs w:val="28"/>
        </w:rPr>
      </w:pPr>
    </w:p>
    <w:p w:rsidR="002B0582" w:rsidRDefault="002B0582" w:rsidP="00197A4F">
      <w:pPr>
        <w:rPr>
          <w:rFonts w:eastAsia="Calibri"/>
          <w:b/>
          <w:sz w:val="28"/>
          <w:szCs w:val="28"/>
        </w:rPr>
      </w:pPr>
    </w:p>
    <w:p w:rsidR="002B0582" w:rsidRDefault="002B0582" w:rsidP="00197A4F">
      <w:pPr>
        <w:rPr>
          <w:rFonts w:eastAsia="Calibri"/>
          <w:b/>
          <w:sz w:val="28"/>
          <w:szCs w:val="28"/>
        </w:rPr>
      </w:pPr>
    </w:p>
    <w:p w:rsidR="002B0582" w:rsidRDefault="002B0582" w:rsidP="00197A4F">
      <w:pPr>
        <w:rPr>
          <w:rFonts w:eastAsia="Calibri"/>
          <w:b/>
          <w:sz w:val="28"/>
          <w:szCs w:val="28"/>
        </w:rPr>
      </w:pPr>
    </w:p>
    <w:p w:rsidR="002B0582" w:rsidRDefault="002B0582" w:rsidP="00197A4F">
      <w:pPr>
        <w:rPr>
          <w:rFonts w:eastAsia="Calibri"/>
          <w:b/>
          <w:sz w:val="28"/>
          <w:szCs w:val="28"/>
        </w:rPr>
      </w:pPr>
    </w:p>
    <w:p w:rsidR="002B0582" w:rsidRDefault="002B0582" w:rsidP="00197A4F">
      <w:pPr>
        <w:rPr>
          <w:rFonts w:eastAsia="Calibri"/>
          <w:b/>
          <w:sz w:val="28"/>
          <w:szCs w:val="28"/>
        </w:rPr>
      </w:pPr>
    </w:p>
    <w:p w:rsidR="002B0582" w:rsidRDefault="002B0582" w:rsidP="00197A4F">
      <w:pPr>
        <w:rPr>
          <w:rFonts w:eastAsia="Calibri"/>
          <w:b/>
          <w:sz w:val="28"/>
          <w:szCs w:val="28"/>
        </w:rPr>
      </w:pPr>
    </w:p>
    <w:p w:rsidR="002B0582" w:rsidRDefault="002B0582" w:rsidP="00197A4F">
      <w:pPr>
        <w:rPr>
          <w:rFonts w:eastAsia="Calibri"/>
          <w:b/>
          <w:sz w:val="28"/>
          <w:szCs w:val="28"/>
        </w:rPr>
      </w:pPr>
    </w:p>
    <w:p w:rsidR="002B0582" w:rsidRDefault="002B0582" w:rsidP="00197A4F">
      <w:pPr>
        <w:rPr>
          <w:rFonts w:eastAsia="Calibri"/>
          <w:b/>
          <w:sz w:val="28"/>
          <w:szCs w:val="28"/>
        </w:rPr>
      </w:pPr>
    </w:p>
    <w:p w:rsidR="002B0582" w:rsidRDefault="002B0582" w:rsidP="00197A4F">
      <w:pPr>
        <w:rPr>
          <w:rFonts w:eastAsia="Calibri"/>
          <w:b/>
          <w:sz w:val="28"/>
          <w:szCs w:val="28"/>
        </w:rPr>
      </w:pPr>
    </w:p>
    <w:p w:rsidR="002B0582" w:rsidRDefault="002B0582" w:rsidP="00197A4F">
      <w:pPr>
        <w:rPr>
          <w:rFonts w:eastAsia="Calibri"/>
          <w:b/>
          <w:sz w:val="28"/>
          <w:szCs w:val="28"/>
        </w:rPr>
      </w:pPr>
    </w:p>
    <w:p w:rsidR="002B0582" w:rsidRDefault="002B0582" w:rsidP="00197A4F">
      <w:pPr>
        <w:rPr>
          <w:rFonts w:eastAsia="Calibri"/>
          <w:b/>
          <w:sz w:val="28"/>
          <w:szCs w:val="28"/>
        </w:rPr>
      </w:pPr>
    </w:p>
    <w:p w:rsidR="002B0582" w:rsidRDefault="002B0582" w:rsidP="00197A4F">
      <w:pPr>
        <w:rPr>
          <w:rFonts w:eastAsia="Calibri"/>
          <w:b/>
          <w:sz w:val="28"/>
          <w:szCs w:val="28"/>
        </w:rPr>
      </w:pPr>
    </w:p>
    <w:p w:rsidR="002B0582" w:rsidRDefault="002B0582" w:rsidP="00197A4F">
      <w:pPr>
        <w:rPr>
          <w:rFonts w:eastAsia="Calibri"/>
          <w:b/>
          <w:sz w:val="28"/>
          <w:szCs w:val="28"/>
        </w:rPr>
      </w:pPr>
    </w:p>
    <w:p w:rsidR="002B0582" w:rsidRDefault="002B0582" w:rsidP="00197A4F">
      <w:pPr>
        <w:rPr>
          <w:rFonts w:eastAsia="Calibri"/>
          <w:b/>
          <w:sz w:val="28"/>
          <w:szCs w:val="28"/>
        </w:rPr>
      </w:pPr>
    </w:p>
    <w:p w:rsidR="002B0582" w:rsidRDefault="002B0582" w:rsidP="00197A4F">
      <w:pPr>
        <w:rPr>
          <w:rFonts w:eastAsia="Calibri"/>
          <w:b/>
          <w:sz w:val="28"/>
          <w:szCs w:val="28"/>
        </w:rPr>
      </w:pPr>
    </w:p>
    <w:p w:rsidR="007E5435" w:rsidRPr="00197A4F" w:rsidRDefault="007E5435" w:rsidP="00197A4F">
      <w:pPr>
        <w:rPr>
          <w:rFonts w:eastAsia="Calibri"/>
          <w:b/>
          <w:sz w:val="28"/>
          <w:szCs w:val="28"/>
        </w:rPr>
      </w:pPr>
    </w:p>
    <w:p w:rsidR="00197A4F" w:rsidRPr="007E5435" w:rsidRDefault="00197A4F" w:rsidP="00197A4F">
      <w:pPr>
        <w:autoSpaceDE w:val="0"/>
        <w:autoSpaceDN w:val="0"/>
        <w:adjustRightInd w:val="0"/>
        <w:ind w:left="705"/>
        <w:jc w:val="right"/>
        <w:rPr>
          <w:rFonts w:eastAsia="Calibri"/>
        </w:rPr>
      </w:pPr>
      <w:r w:rsidRPr="007E5435">
        <w:rPr>
          <w:rFonts w:eastAsia="Calibri"/>
        </w:rPr>
        <w:lastRenderedPageBreak/>
        <w:t>Приложение 2</w:t>
      </w:r>
    </w:p>
    <w:p w:rsidR="00197A4F" w:rsidRPr="007E5435" w:rsidRDefault="00197A4F" w:rsidP="00197A4F">
      <w:pPr>
        <w:autoSpaceDE w:val="0"/>
        <w:autoSpaceDN w:val="0"/>
        <w:adjustRightInd w:val="0"/>
        <w:ind w:left="705"/>
        <w:jc w:val="right"/>
        <w:rPr>
          <w:rFonts w:eastAsia="Calibri"/>
        </w:rPr>
      </w:pPr>
      <w:r w:rsidRPr="007E5435">
        <w:rPr>
          <w:rFonts w:eastAsia="Calibri"/>
        </w:rPr>
        <w:t xml:space="preserve">к постановлению администрации </w:t>
      </w:r>
    </w:p>
    <w:p w:rsidR="00197A4F" w:rsidRPr="007E5435" w:rsidRDefault="00197A4F" w:rsidP="00197A4F">
      <w:pPr>
        <w:autoSpaceDE w:val="0"/>
        <w:autoSpaceDN w:val="0"/>
        <w:adjustRightInd w:val="0"/>
        <w:ind w:left="705"/>
        <w:jc w:val="right"/>
        <w:rPr>
          <w:rFonts w:eastAsia="Calibri"/>
        </w:rPr>
      </w:pPr>
      <w:r w:rsidRPr="007E5435">
        <w:rPr>
          <w:rFonts w:eastAsia="Calibri"/>
        </w:rPr>
        <w:t>Тейковского муниципального района</w:t>
      </w:r>
    </w:p>
    <w:p w:rsidR="00197A4F" w:rsidRPr="007E5435" w:rsidRDefault="00197A4F" w:rsidP="00197A4F">
      <w:pPr>
        <w:autoSpaceDE w:val="0"/>
        <w:autoSpaceDN w:val="0"/>
        <w:adjustRightInd w:val="0"/>
        <w:jc w:val="center"/>
        <w:rPr>
          <w:rFonts w:eastAsia="Calibri"/>
        </w:rPr>
      </w:pPr>
      <w:r w:rsidRPr="007E5435">
        <w:rPr>
          <w:rFonts w:eastAsia="Calibri"/>
        </w:rPr>
        <w:t xml:space="preserve">                                                              </w:t>
      </w:r>
      <w:r w:rsidR="007E5435" w:rsidRPr="007E5435">
        <w:rPr>
          <w:rFonts w:eastAsia="Calibri"/>
        </w:rPr>
        <w:t xml:space="preserve">                                                           от   12.11.2018  </w:t>
      </w:r>
      <w:r w:rsidRPr="007E5435">
        <w:rPr>
          <w:rFonts w:eastAsia="Calibri"/>
        </w:rPr>
        <w:t>№  500</w:t>
      </w:r>
    </w:p>
    <w:p w:rsidR="00197A4F" w:rsidRPr="007E5435" w:rsidRDefault="00197A4F" w:rsidP="00197A4F">
      <w:pPr>
        <w:jc w:val="center"/>
        <w:rPr>
          <w:rFonts w:eastAsia="Calibri"/>
          <w:b/>
        </w:rPr>
      </w:pPr>
    </w:p>
    <w:p w:rsidR="00197A4F" w:rsidRPr="007E5435" w:rsidRDefault="00197A4F" w:rsidP="00197A4F">
      <w:pPr>
        <w:jc w:val="center"/>
        <w:rPr>
          <w:rFonts w:eastAsia="Calibri"/>
          <w:b/>
        </w:rPr>
      </w:pPr>
      <w:r w:rsidRPr="007E5435">
        <w:rPr>
          <w:rFonts w:eastAsia="Calibri"/>
          <w:b/>
        </w:rPr>
        <w:t>4. Ресурсное обеспечение муниципальной  программы</w:t>
      </w:r>
    </w:p>
    <w:p w:rsidR="00197A4F" w:rsidRPr="007E5435" w:rsidRDefault="00197A4F" w:rsidP="00197A4F">
      <w:pPr>
        <w:autoSpaceDE w:val="0"/>
        <w:autoSpaceDN w:val="0"/>
        <w:adjustRightInd w:val="0"/>
        <w:jc w:val="right"/>
        <w:rPr>
          <w:rFonts w:eastAsia="Calibri"/>
        </w:rPr>
      </w:pPr>
    </w:p>
    <w:p w:rsidR="00197A4F" w:rsidRPr="007E5435" w:rsidRDefault="00197A4F" w:rsidP="00197A4F">
      <w:pPr>
        <w:autoSpaceDE w:val="0"/>
        <w:autoSpaceDN w:val="0"/>
        <w:adjustRightInd w:val="0"/>
        <w:jc w:val="right"/>
        <w:rPr>
          <w:rFonts w:eastAsia="Calibri"/>
        </w:rPr>
      </w:pPr>
      <w:r w:rsidRPr="007E5435">
        <w:rPr>
          <w:rFonts w:eastAsia="Calibri"/>
        </w:rPr>
        <w:t>Таблица 5</w:t>
      </w:r>
    </w:p>
    <w:p w:rsidR="00197A4F" w:rsidRPr="007E5435" w:rsidRDefault="00197A4F" w:rsidP="00197A4F">
      <w:pPr>
        <w:jc w:val="right"/>
        <w:rPr>
          <w:rFonts w:eastAsia="Calibri"/>
          <w:lang w:eastAsia="en-US"/>
        </w:rPr>
      </w:pPr>
    </w:p>
    <w:p w:rsidR="00197A4F" w:rsidRPr="007E5435" w:rsidRDefault="00197A4F" w:rsidP="00197A4F">
      <w:pPr>
        <w:jc w:val="right"/>
        <w:rPr>
          <w:rFonts w:eastAsia="Calibri"/>
        </w:rPr>
      </w:pPr>
      <w:r w:rsidRPr="007E5435">
        <w:rPr>
          <w:rFonts w:eastAsia="Calibri"/>
          <w:lang w:eastAsia="en-US"/>
        </w:rPr>
        <w:t>тыс. руб.</w:t>
      </w:r>
    </w:p>
    <w:tbl>
      <w:tblPr>
        <w:tblW w:w="9754" w:type="dxa"/>
        <w:tblInd w:w="-4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720"/>
        <w:gridCol w:w="3600"/>
        <w:gridCol w:w="1260"/>
        <w:gridCol w:w="1080"/>
        <w:gridCol w:w="1080"/>
        <w:gridCol w:w="1022"/>
        <w:gridCol w:w="992"/>
      </w:tblGrid>
      <w:tr w:rsidR="00197A4F" w:rsidRPr="007E5435" w:rsidTr="002B0582">
        <w:trPr>
          <w:tblHeader/>
        </w:trPr>
        <w:tc>
          <w:tcPr>
            <w:tcW w:w="72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keepNext/>
              <w:spacing w:before="40" w:after="40" w:line="256" w:lineRule="auto"/>
              <w:rPr>
                <w:rFonts w:eastAsia="Calibri"/>
                <w:b/>
                <w:lang w:eastAsia="en-US"/>
              </w:rPr>
            </w:pPr>
            <w:r w:rsidRPr="007E5435">
              <w:rPr>
                <w:rFonts w:eastAsia="Calibri"/>
                <w:lang w:eastAsia="en-US"/>
              </w:rPr>
              <w:t>№ п/п.</w:t>
            </w:r>
          </w:p>
        </w:tc>
        <w:tc>
          <w:tcPr>
            <w:tcW w:w="360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keepNext/>
              <w:spacing w:before="40" w:after="40" w:line="256" w:lineRule="auto"/>
              <w:rPr>
                <w:rFonts w:eastAsia="Calibri"/>
                <w:b/>
                <w:lang w:eastAsia="en-US"/>
              </w:rPr>
            </w:pPr>
            <w:r w:rsidRPr="007E5435">
              <w:rPr>
                <w:rFonts w:eastAsia="Calibri"/>
                <w:lang w:eastAsia="en-US"/>
              </w:rPr>
              <w:t xml:space="preserve">Наименование подпрограммы / </w:t>
            </w:r>
            <w:r w:rsidRPr="007E5435">
              <w:rPr>
                <w:rFonts w:eastAsia="Calibri"/>
                <w:lang w:eastAsia="en-US"/>
              </w:rPr>
              <w:br/>
              <w:t>Источник ресурсного обеспечения</w:t>
            </w:r>
          </w:p>
        </w:tc>
        <w:tc>
          <w:tcPr>
            <w:tcW w:w="126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keepNext/>
              <w:spacing w:before="40" w:after="40" w:line="256" w:lineRule="auto"/>
              <w:jc w:val="center"/>
              <w:rPr>
                <w:rFonts w:eastAsia="Calibri"/>
                <w:b/>
                <w:lang w:eastAsia="en-US"/>
              </w:rPr>
            </w:pPr>
            <w:r w:rsidRPr="007E5435">
              <w:rPr>
                <w:rFonts w:eastAsia="Calibri"/>
                <w:lang w:eastAsia="en-US"/>
              </w:rPr>
              <w:t>2014г.</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keepNext/>
              <w:spacing w:before="40" w:after="40" w:line="256" w:lineRule="auto"/>
              <w:jc w:val="center"/>
              <w:rPr>
                <w:rFonts w:eastAsia="Calibri"/>
                <w:b/>
                <w:lang w:eastAsia="en-US"/>
              </w:rPr>
            </w:pPr>
            <w:r w:rsidRPr="007E5435">
              <w:rPr>
                <w:rFonts w:eastAsia="Calibri"/>
                <w:lang w:eastAsia="en-US"/>
              </w:rPr>
              <w:t>2015г.</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keepNext/>
              <w:spacing w:before="40" w:after="40" w:line="256" w:lineRule="auto"/>
              <w:jc w:val="center"/>
              <w:rPr>
                <w:rFonts w:eastAsia="Calibri"/>
                <w:b/>
                <w:lang w:eastAsia="en-US"/>
              </w:rPr>
            </w:pPr>
            <w:r w:rsidRPr="007E5435">
              <w:rPr>
                <w:rFonts w:eastAsia="Calibri"/>
                <w:lang w:eastAsia="en-US"/>
              </w:rPr>
              <w:t>2016г.</w:t>
            </w:r>
          </w:p>
        </w:tc>
        <w:tc>
          <w:tcPr>
            <w:tcW w:w="102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keepNext/>
              <w:spacing w:before="40" w:after="40" w:line="256" w:lineRule="auto"/>
              <w:jc w:val="center"/>
              <w:rPr>
                <w:rFonts w:eastAsia="Calibri"/>
                <w:b/>
                <w:lang w:eastAsia="en-US"/>
              </w:rPr>
            </w:pPr>
            <w:r w:rsidRPr="007E5435">
              <w:rPr>
                <w:rFonts w:eastAsia="Calibri"/>
                <w:lang w:eastAsia="en-US"/>
              </w:rPr>
              <w:t>2017г.</w:t>
            </w:r>
          </w:p>
        </w:tc>
        <w:tc>
          <w:tcPr>
            <w:tcW w:w="99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keepNext/>
              <w:spacing w:before="40" w:after="40" w:line="256" w:lineRule="auto"/>
              <w:jc w:val="center"/>
              <w:rPr>
                <w:rFonts w:eastAsia="Calibri"/>
                <w:b/>
                <w:lang w:eastAsia="en-US"/>
              </w:rPr>
            </w:pPr>
            <w:r w:rsidRPr="007E5435">
              <w:rPr>
                <w:rFonts w:eastAsia="Calibri"/>
                <w:lang w:eastAsia="en-US"/>
              </w:rPr>
              <w:t>2018г.</w:t>
            </w:r>
          </w:p>
        </w:tc>
      </w:tr>
      <w:tr w:rsidR="00197A4F" w:rsidRPr="007E5435" w:rsidTr="002B0582">
        <w:trPr>
          <w:tblHeader/>
        </w:trPr>
        <w:tc>
          <w:tcPr>
            <w:tcW w:w="72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keepNext/>
              <w:spacing w:before="40" w:after="40" w:line="256" w:lineRule="auto"/>
              <w:rPr>
                <w:rFonts w:eastAsia="Calibri"/>
                <w:lang w:eastAsia="en-US"/>
              </w:rPr>
            </w:pPr>
            <w:r w:rsidRPr="007E5435">
              <w:rPr>
                <w:rFonts w:eastAsia="Calibri"/>
                <w:lang w:eastAsia="en-US"/>
              </w:rPr>
              <w:t>1</w:t>
            </w:r>
          </w:p>
          <w:p w:rsidR="00197A4F" w:rsidRPr="007E5435" w:rsidRDefault="00197A4F" w:rsidP="00197A4F">
            <w:pPr>
              <w:keepNext/>
              <w:spacing w:before="40" w:after="40" w:line="256" w:lineRule="auto"/>
              <w:rPr>
                <w:rFonts w:eastAsia="Calibri"/>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keepNext/>
              <w:spacing w:before="40" w:after="40" w:line="256" w:lineRule="auto"/>
              <w:rPr>
                <w:rFonts w:eastAsia="Calibri"/>
                <w:lang w:eastAsia="en-US"/>
              </w:rPr>
            </w:pPr>
            <w:r w:rsidRPr="007E5435">
              <w:rPr>
                <w:rFonts w:eastAsia="Calibri"/>
                <w:lang w:eastAsia="en-US"/>
              </w:rPr>
              <w:t>Программа «Поддержка населения в Тейковском муниципальном районе»/всего</w:t>
            </w:r>
          </w:p>
        </w:tc>
        <w:tc>
          <w:tcPr>
            <w:tcW w:w="126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keepNext/>
              <w:spacing w:before="40" w:after="40" w:line="256" w:lineRule="auto"/>
              <w:jc w:val="center"/>
              <w:rPr>
                <w:rFonts w:eastAsia="Calibri"/>
                <w:lang w:eastAsia="en-US"/>
              </w:rPr>
            </w:pPr>
            <w:r w:rsidRPr="007E5435">
              <w:rPr>
                <w:rFonts w:eastAsia="Calibri"/>
                <w:lang w:eastAsia="en-US"/>
              </w:rPr>
              <w:t>253,2</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keepNext/>
              <w:spacing w:before="40" w:after="40" w:line="256" w:lineRule="auto"/>
              <w:jc w:val="center"/>
              <w:rPr>
                <w:rFonts w:eastAsia="Calibri"/>
                <w:lang w:eastAsia="en-US"/>
              </w:rPr>
            </w:pPr>
            <w:r w:rsidRPr="007E5435">
              <w:rPr>
                <w:rFonts w:eastAsia="Calibri"/>
                <w:lang w:eastAsia="en-US"/>
              </w:rPr>
              <w:t>389,5</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keepNext/>
              <w:spacing w:before="40" w:after="40" w:line="256" w:lineRule="auto"/>
              <w:jc w:val="center"/>
              <w:rPr>
                <w:rFonts w:eastAsia="Calibri"/>
                <w:lang w:eastAsia="en-US"/>
              </w:rPr>
            </w:pPr>
            <w:r w:rsidRPr="007E5435">
              <w:rPr>
                <w:rFonts w:eastAsia="Calibri"/>
                <w:lang w:eastAsia="en-US"/>
              </w:rPr>
              <w:t>70,0</w:t>
            </w:r>
          </w:p>
        </w:tc>
        <w:tc>
          <w:tcPr>
            <w:tcW w:w="102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keepNext/>
              <w:spacing w:before="40" w:after="40" w:line="256" w:lineRule="auto"/>
              <w:jc w:val="center"/>
              <w:rPr>
                <w:rFonts w:eastAsia="Calibri"/>
                <w:lang w:eastAsia="en-US"/>
              </w:rPr>
            </w:pPr>
            <w:r w:rsidRPr="007E5435">
              <w:rPr>
                <w:rFonts w:eastAsia="Calibri"/>
                <w:lang w:eastAsia="en-US"/>
              </w:rPr>
              <w:t>170,0</w:t>
            </w:r>
          </w:p>
        </w:tc>
        <w:tc>
          <w:tcPr>
            <w:tcW w:w="99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keepNext/>
              <w:spacing w:before="40" w:after="40" w:line="256" w:lineRule="auto"/>
              <w:jc w:val="center"/>
              <w:rPr>
                <w:rFonts w:eastAsia="Calibri"/>
                <w:lang w:eastAsia="en-US"/>
              </w:rPr>
            </w:pPr>
            <w:r w:rsidRPr="007E5435">
              <w:rPr>
                <w:rFonts w:eastAsia="Calibri"/>
                <w:lang w:eastAsia="en-US"/>
              </w:rPr>
              <w:t>1202,6</w:t>
            </w:r>
          </w:p>
        </w:tc>
      </w:tr>
      <w:tr w:rsidR="00197A4F" w:rsidRPr="007E5435" w:rsidTr="002B0582">
        <w:trPr>
          <w:cantSplit/>
        </w:trPr>
        <w:tc>
          <w:tcPr>
            <w:tcW w:w="72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rPr>
                <w:rFonts w:eastAsia="Calibri"/>
                <w:lang w:eastAsia="en-US"/>
              </w:rPr>
            </w:pPr>
            <w:r w:rsidRPr="007E5435">
              <w:rPr>
                <w:rFonts w:eastAsia="Calibri"/>
                <w:lang w:eastAsia="en-US"/>
              </w:rPr>
              <w:t>1.1</w:t>
            </w:r>
          </w:p>
        </w:tc>
        <w:tc>
          <w:tcPr>
            <w:tcW w:w="360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rPr>
                <w:rFonts w:eastAsia="Calibri"/>
                <w:lang w:eastAsia="en-US"/>
              </w:rPr>
            </w:pPr>
            <w:r w:rsidRPr="007E5435">
              <w:rPr>
                <w:rFonts w:eastAsia="Calibri"/>
                <w:lang w:eastAsia="en-US"/>
              </w:rPr>
              <w:t>Подпрограмма «Повышение качества жизни граждан пожилого возраста Тейковского муниципального района» /всего</w:t>
            </w:r>
          </w:p>
        </w:tc>
        <w:tc>
          <w:tcPr>
            <w:tcW w:w="126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val="en-US" w:eastAsia="en-US"/>
              </w:rPr>
              <w:t>60</w:t>
            </w:r>
            <w:r w:rsidRPr="007E5435">
              <w:rPr>
                <w:rFonts w:eastAsia="Calibri"/>
                <w:lang w:eastAsia="en-US"/>
              </w:rPr>
              <w:t>,0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389,5</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70,0</w:t>
            </w:r>
          </w:p>
        </w:tc>
        <w:tc>
          <w:tcPr>
            <w:tcW w:w="102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170,0</w:t>
            </w:r>
          </w:p>
        </w:tc>
        <w:tc>
          <w:tcPr>
            <w:tcW w:w="99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rPr>
                <w:rFonts w:eastAsia="Calibri"/>
                <w:lang w:eastAsia="en-US"/>
              </w:rPr>
            </w:pPr>
            <w:r w:rsidRPr="007E5435">
              <w:rPr>
                <w:rFonts w:eastAsia="Calibri"/>
                <w:lang w:eastAsia="en-US"/>
              </w:rPr>
              <w:t xml:space="preserve">  189,9</w:t>
            </w:r>
          </w:p>
        </w:tc>
      </w:tr>
      <w:tr w:rsidR="00197A4F" w:rsidRPr="007E5435" w:rsidTr="002B0582">
        <w:trPr>
          <w:cantSplit/>
        </w:trPr>
        <w:tc>
          <w:tcPr>
            <w:tcW w:w="720" w:type="dxa"/>
            <w:tcBorders>
              <w:top w:val="single" w:sz="2" w:space="0" w:color="000000"/>
              <w:left w:val="single" w:sz="2" w:space="0" w:color="000000"/>
              <w:bottom w:val="single" w:sz="2" w:space="0" w:color="000000"/>
              <w:right w:val="single" w:sz="2" w:space="0" w:color="000000"/>
            </w:tcBorders>
          </w:tcPr>
          <w:p w:rsidR="00197A4F" w:rsidRPr="007E5435" w:rsidRDefault="00197A4F" w:rsidP="00197A4F">
            <w:pPr>
              <w:spacing w:before="40" w:after="40" w:line="256" w:lineRule="auto"/>
              <w:rPr>
                <w:rFonts w:eastAsia="Calibri"/>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rPr>
                <w:rFonts w:eastAsia="Calibri"/>
                <w:lang w:eastAsia="en-US"/>
              </w:rPr>
            </w:pPr>
            <w:r w:rsidRPr="007E5435">
              <w:rPr>
                <w:rFonts w:eastAsia="Calibri"/>
                <w:lang w:eastAsia="en-US"/>
              </w:rPr>
              <w:t>бюджетные ассигнования</w:t>
            </w:r>
          </w:p>
        </w:tc>
        <w:tc>
          <w:tcPr>
            <w:tcW w:w="126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val="en-US" w:eastAsia="en-US"/>
              </w:rPr>
              <w:t>60</w:t>
            </w:r>
            <w:r w:rsidRPr="007E5435">
              <w:rPr>
                <w:rFonts w:eastAsia="Calibri"/>
                <w:lang w:eastAsia="en-US"/>
              </w:rPr>
              <w:t>,0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val="en-US" w:eastAsia="en-US"/>
              </w:rPr>
              <w:t>3</w:t>
            </w:r>
            <w:r w:rsidRPr="007E5435">
              <w:rPr>
                <w:rFonts w:eastAsia="Calibri"/>
                <w:lang w:eastAsia="en-US"/>
              </w:rPr>
              <w:t>89,5</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70,0</w:t>
            </w:r>
          </w:p>
        </w:tc>
        <w:tc>
          <w:tcPr>
            <w:tcW w:w="102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170,0</w:t>
            </w:r>
          </w:p>
        </w:tc>
        <w:tc>
          <w:tcPr>
            <w:tcW w:w="99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189,9</w:t>
            </w:r>
          </w:p>
        </w:tc>
      </w:tr>
      <w:tr w:rsidR="00197A4F" w:rsidRPr="007E5435" w:rsidTr="002B0582">
        <w:trPr>
          <w:cantSplit/>
        </w:trPr>
        <w:tc>
          <w:tcPr>
            <w:tcW w:w="720" w:type="dxa"/>
            <w:tcBorders>
              <w:top w:val="single" w:sz="2" w:space="0" w:color="000000"/>
              <w:left w:val="single" w:sz="2" w:space="0" w:color="000000"/>
              <w:bottom w:val="single" w:sz="2" w:space="0" w:color="000000"/>
              <w:right w:val="single" w:sz="2" w:space="0" w:color="000000"/>
            </w:tcBorders>
          </w:tcPr>
          <w:p w:rsidR="00197A4F" w:rsidRPr="007E5435" w:rsidRDefault="00197A4F" w:rsidP="00197A4F">
            <w:pPr>
              <w:spacing w:before="40" w:after="40" w:line="256" w:lineRule="auto"/>
              <w:rPr>
                <w:rFonts w:eastAsia="Calibri"/>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rPr>
                <w:rFonts w:eastAsia="Calibri"/>
                <w:lang w:eastAsia="en-US"/>
              </w:rPr>
            </w:pPr>
            <w:r w:rsidRPr="007E5435">
              <w:rPr>
                <w:rFonts w:eastAsia="Calibri"/>
                <w:lang w:eastAsia="en-US"/>
              </w:rPr>
              <w:t>- областной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197,7</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r>
      <w:tr w:rsidR="00197A4F" w:rsidRPr="007E5435" w:rsidTr="002B0582">
        <w:trPr>
          <w:cantSplit/>
        </w:trPr>
        <w:tc>
          <w:tcPr>
            <w:tcW w:w="720" w:type="dxa"/>
            <w:tcBorders>
              <w:top w:val="single" w:sz="2" w:space="0" w:color="000000"/>
              <w:left w:val="single" w:sz="2" w:space="0" w:color="000000"/>
              <w:bottom w:val="single" w:sz="2" w:space="0" w:color="000000"/>
              <w:right w:val="single" w:sz="2" w:space="0" w:color="000000"/>
            </w:tcBorders>
          </w:tcPr>
          <w:p w:rsidR="00197A4F" w:rsidRPr="007E5435" w:rsidRDefault="00197A4F" w:rsidP="00197A4F">
            <w:pPr>
              <w:spacing w:before="40" w:after="40" w:line="256" w:lineRule="auto"/>
              <w:rPr>
                <w:rFonts w:eastAsia="Calibri"/>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rPr>
                <w:rFonts w:eastAsia="Calibri"/>
                <w:lang w:eastAsia="en-US"/>
              </w:rPr>
            </w:pPr>
            <w:r w:rsidRPr="007E5435">
              <w:rPr>
                <w:rFonts w:eastAsia="Calibri"/>
                <w:lang w:eastAsia="en-US"/>
              </w:rPr>
              <w:t>- федеральный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jc w:val="center"/>
              <w:rPr>
                <w:rFonts w:eastAsia="Calibri"/>
                <w:lang w:eastAsia="en-US"/>
              </w:rPr>
            </w:pPr>
            <w:r w:rsidRPr="007E5435">
              <w:rPr>
                <w:rFonts w:eastAsia="Calibri"/>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jc w:val="center"/>
              <w:rPr>
                <w:rFonts w:eastAsia="Calibri"/>
                <w:lang w:eastAsia="en-US"/>
              </w:rPr>
            </w:pPr>
            <w:r w:rsidRPr="007E5435">
              <w:rPr>
                <w:rFonts w:eastAsia="Calibri"/>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jc w:val="center"/>
              <w:rPr>
                <w:rFonts w:eastAsia="Calibri"/>
                <w:lang w:eastAsia="en-US"/>
              </w:rPr>
            </w:pPr>
            <w:r w:rsidRPr="007E5435">
              <w:rPr>
                <w:rFonts w:eastAsia="Calibri"/>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r>
      <w:tr w:rsidR="00197A4F" w:rsidRPr="007E5435" w:rsidTr="002B0582">
        <w:trPr>
          <w:cantSplit/>
        </w:trPr>
        <w:tc>
          <w:tcPr>
            <w:tcW w:w="720" w:type="dxa"/>
            <w:tcBorders>
              <w:top w:val="single" w:sz="2" w:space="0" w:color="000000"/>
              <w:left w:val="single" w:sz="2" w:space="0" w:color="000000"/>
              <w:bottom w:val="single" w:sz="2" w:space="0" w:color="000000"/>
              <w:right w:val="single" w:sz="2" w:space="0" w:color="000000"/>
            </w:tcBorders>
          </w:tcPr>
          <w:p w:rsidR="00197A4F" w:rsidRPr="007E5435" w:rsidRDefault="00197A4F" w:rsidP="00197A4F">
            <w:pPr>
              <w:spacing w:before="40" w:after="40" w:line="256" w:lineRule="auto"/>
              <w:rPr>
                <w:rFonts w:eastAsia="Calibri"/>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rPr>
                <w:rFonts w:eastAsia="Calibri"/>
                <w:lang w:eastAsia="en-US"/>
              </w:rPr>
            </w:pPr>
            <w:r w:rsidRPr="007E5435">
              <w:rPr>
                <w:rFonts w:eastAsia="Calibri"/>
                <w:lang w:eastAsia="en-US"/>
              </w:rPr>
              <w:t>-бюджет Тейковского муниципального района</w:t>
            </w:r>
          </w:p>
        </w:tc>
        <w:tc>
          <w:tcPr>
            <w:tcW w:w="126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val="en-US" w:eastAsia="en-US"/>
              </w:rPr>
              <w:t>60</w:t>
            </w:r>
            <w:r w:rsidRPr="007E5435">
              <w:rPr>
                <w:rFonts w:eastAsia="Calibri"/>
                <w:lang w:eastAsia="en-US"/>
              </w:rPr>
              <w:t>,0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191,8</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70,0</w:t>
            </w:r>
          </w:p>
        </w:tc>
        <w:tc>
          <w:tcPr>
            <w:tcW w:w="102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170,0</w:t>
            </w:r>
          </w:p>
        </w:tc>
        <w:tc>
          <w:tcPr>
            <w:tcW w:w="99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189,9</w:t>
            </w:r>
          </w:p>
        </w:tc>
      </w:tr>
      <w:tr w:rsidR="00197A4F" w:rsidRPr="007E5435" w:rsidTr="002B0582">
        <w:trPr>
          <w:cantSplit/>
        </w:trPr>
        <w:tc>
          <w:tcPr>
            <w:tcW w:w="72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rPr>
                <w:rFonts w:eastAsia="Calibri"/>
                <w:lang w:eastAsia="en-US"/>
              </w:rPr>
            </w:pPr>
            <w:r w:rsidRPr="007E5435">
              <w:rPr>
                <w:rFonts w:eastAsia="Calibri"/>
                <w:lang w:eastAsia="en-US"/>
              </w:rPr>
              <w:t>1.2</w:t>
            </w:r>
          </w:p>
        </w:tc>
        <w:tc>
          <w:tcPr>
            <w:tcW w:w="360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rPr>
                <w:rFonts w:eastAsia="Calibri"/>
                <w:lang w:eastAsia="en-US"/>
              </w:rPr>
            </w:pPr>
            <w:r w:rsidRPr="007E5435">
              <w:rPr>
                <w:rFonts w:eastAsia="Calibri"/>
                <w:lang w:eastAsia="en-US"/>
              </w:rPr>
              <w:t>Подпрограмма «Повышение качества жизни детей-сирот Тейковского муниципального района» /всего</w:t>
            </w:r>
          </w:p>
        </w:tc>
        <w:tc>
          <w:tcPr>
            <w:tcW w:w="126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193,2</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val="en-US" w:eastAsia="en-US"/>
              </w:rPr>
            </w:pPr>
            <w:r w:rsidRPr="007E5435">
              <w:rPr>
                <w:rFonts w:eastAsia="Calibri"/>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1012,7</w:t>
            </w:r>
          </w:p>
        </w:tc>
      </w:tr>
      <w:tr w:rsidR="00197A4F" w:rsidRPr="007E5435" w:rsidTr="002B0582">
        <w:trPr>
          <w:cantSplit/>
        </w:trPr>
        <w:tc>
          <w:tcPr>
            <w:tcW w:w="720" w:type="dxa"/>
            <w:tcBorders>
              <w:top w:val="single" w:sz="2" w:space="0" w:color="000000"/>
              <w:left w:val="single" w:sz="2" w:space="0" w:color="000000"/>
              <w:bottom w:val="single" w:sz="2" w:space="0" w:color="000000"/>
              <w:right w:val="single" w:sz="2" w:space="0" w:color="000000"/>
            </w:tcBorders>
          </w:tcPr>
          <w:p w:rsidR="00197A4F" w:rsidRPr="007E5435" w:rsidRDefault="00197A4F" w:rsidP="00197A4F">
            <w:pPr>
              <w:spacing w:before="40" w:after="40" w:line="256" w:lineRule="auto"/>
              <w:rPr>
                <w:rFonts w:eastAsia="Calibri"/>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rPr>
                <w:rFonts w:eastAsia="Calibri"/>
                <w:lang w:eastAsia="en-US"/>
              </w:rPr>
            </w:pPr>
            <w:r w:rsidRPr="007E5435">
              <w:rPr>
                <w:rFonts w:eastAsia="Calibri"/>
                <w:lang w:eastAsia="en-US"/>
              </w:rPr>
              <w:t>бюджетные ассигнования</w:t>
            </w:r>
          </w:p>
        </w:tc>
        <w:tc>
          <w:tcPr>
            <w:tcW w:w="126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193,2</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1012,7</w:t>
            </w:r>
          </w:p>
        </w:tc>
      </w:tr>
      <w:tr w:rsidR="00197A4F" w:rsidRPr="007E5435" w:rsidTr="002B0582">
        <w:trPr>
          <w:cantSplit/>
        </w:trPr>
        <w:tc>
          <w:tcPr>
            <w:tcW w:w="720" w:type="dxa"/>
            <w:tcBorders>
              <w:top w:val="single" w:sz="2" w:space="0" w:color="000000"/>
              <w:left w:val="single" w:sz="2" w:space="0" w:color="000000"/>
              <w:bottom w:val="single" w:sz="2" w:space="0" w:color="000000"/>
              <w:right w:val="single" w:sz="2" w:space="0" w:color="000000"/>
            </w:tcBorders>
          </w:tcPr>
          <w:p w:rsidR="00197A4F" w:rsidRPr="007E5435" w:rsidRDefault="00197A4F" w:rsidP="00197A4F">
            <w:pPr>
              <w:spacing w:before="40" w:after="40" w:line="256" w:lineRule="auto"/>
              <w:rPr>
                <w:rFonts w:eastAsia="Calibri"/>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rPr>
                <w:rFonts w:eastAsia="Calibri"/>
                <w:lang w:eastAsia="en-US"/>
              </w:rPr>
            </w:pPr>
            <w:r w:rsidRPr="007E5435">
              <w:rPr>
                <w:rFonts w:eastAsia="Calibri"/>
                <w:lang w:eastAsia="en-US"/>
              </w:rPr>
              <w:t>- областной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jc w:val="center"/>
              <w:rPr>
                <w:rFonts w:eastAsia="Calibri"/>
                <w:lang w:eastAsia="en-US"/>
              </w:rPr>
            </w:pPr>
            <w:r w:rsidRPr="007E5435">
              <w:rPr>
                <w:rFonts w:eastAsia="Calibri"/>
                <w:lang w:eastAsia="en-US"/>
              </w:rPr>
              <w:t>192,2</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jc w:val="center"/>
              <w:rPr>
                <w:rFonts w:eastAsia="Calibri"/>
                <w:lang w:eastAsia="en-US"/>
              </w:rPr>
            </w:pPr>
            <w:r w:rsidRPr="007E5435">
              <w:rPr>
                <w:rFonts w:eastAsia="Calibri"/>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jc w:val="center"/>
              <w:rPr>
                <w:rFonts w:eastAsia="Calibri"/>
                <w:lang w:eastAsia="en-US"/>
              </w:rPr>
            </w:pPr>
            <w:r w:rsidRPr="007E5435">
              <w:rPr>
                <w:rFonts w:eastAsia="Calibri"/>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r>
      <w:tr w:rsidR="00197A4F" w:rsidRPr="007E5435" w:rsidTr="002B0582">
        <w:trPr>
          <w:cantSplit/>
        </w:trPr>
        <w:tc>
          <w:tcPr>
            <w:tcW w:w="720" w:type="dxa"/>
            <w:tcBorders>
              <w:top w:val="single" w:sz="2" w:space="0" w:color="000000"/>
              <w:left w:val="single" w:sz="2" w:space="0" w:color="000000"/>
              <w:bottom w:val="single" w:sz="2" w:space="0" w:color="000000"/>
              <w:right w:val="single" w:sz="2" w:space="0" w:color="000000"/>
            </w:tcBorders>
          </w:tcPr>
          <w:p w:rsidR="00197A4F" w:rsidRPr="007E5435" w:rsidRDefault="00197A4F" w:rsidP="00197A4F">
            <w:pPr>
              <w:spacing w:before="40" w:after="40" w:line="256" w:lineRule="auto"/>
              <w:rPr>
                <w:rFonts w:eastAsia="Calibri"/>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rPr>
                <w:rFonts w:eastAsia="Calibri"/>
                <w:lang w:eastAsia="en-US"/>
              </w:rPr>
            </w:pPr>
            <w:r w:rsidRPr="007E5435">
              <w:rPr>
                <w:rFonts w:eastAsia="Calibri"/>
                <w:lang w:eastAsia="en-US"/>
              </w:rPr>
              <w:t>- федеральный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jc w:val="center"/>
              <w:rPr>
                <w:rFonts w:eastAsia="Calibri"/>
                <w:lang w:eastAsia="en-US"/>
              </w:rPr>
            </w:pPr>
            <w:r w:rsidRPr="007E5435">
              <w:rPr>
                <w:rFonts w:eastAsia="Calibri"/>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jc w:val="center"/>
              <w:rPr>
                <w:rFonts w:eastAsia="Calibri"/>
                <w:lang w:eastAsia="en-US"/>
              </w:rPr>
            </w:pPr>
            <w:r w:rsidRPr="007E5435">
              <w:rPr>
                <w:rFonts w:eastAsia="Calibri"/>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jc w:val="center"/>
              <w:rPr>
                <w:rFonts w:eastAsia="Calibri"/>
                <w:lang w:eastAsia="en-US"/>
              </w:rPr>
            </w:pPr>
            <w:r w:rsidRPr="007E5435">
              <w:rPr>
                <w:rFonts w:eastAsia="Calibri"/>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1012,7</w:t>
            </w:r>
          </w:p>
        </w:tc>
      </w:tr>
      <w:tr w:rsidR="00197A4F" w:rsidRPr="007E5435" w:rsidTr="002B0582">
        <w:trPr>
          <w:cantSplit/>
        </w:trPr>
        <w:tc>
          <w:tcPr>
            <w:tcW w:w="720" w:type="dxa"/>
            <w:tcBorders>
              <w:top w:val="single" w:sz="2" w:space="0" w:color="000000"/>
              <w:left w:val="single" w:sz="2" w:space="0" w:color="000000"/>
              <w:bottom w:val="single" w:sz="2" w:space="0" w:color="000000"/>
              <w:right w:val="single" w:sz="2" w:space="0" w:color="000000"/>
            </w:tcBorders>
          </w:tcPr>
          <w:p w:rsidR="00197A4F" w:rsidRPr="007E5435" w:rsidRDefault="00197A4F" w:rsidP="00197A4F">
            <w:pPr>
              <w:spacing w:before="40" w:after="40" w:line="256" w:lineRule="auto"/>
              <w:rPr>
                <w:rFonts w:eastAsia="Calibri"/>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rPr>
                <w:rFonts w:eastAsia="Calibri"/>
                <w:lang w:eastAsia="en-US"/>
              </w:rPr>
            </w:pPr>
            <w:r w:rsidRPr="007E5435">
              <w:rPr>
                <w:rFonts w:eastAsia="Calibri"/>
                <w:lang w:eastAsia="en-US"/>
              </w:rPr>
              <w:t>- бюджет Тейковского муниципального района</w:t>
            </w:r>
          </w:p>
        </w:tc>
        <w:tc>
          <w:tcPr>
            <w:tcW w:w="126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1,0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r>
      <w:tr w:rsidR="00197A4F" w:rsidRPr="007E5435" w:rsidTr="002B0582">
        <w:trPr>
          <w:cantSplit/>
        </w:trPr>
        <w:tc>
          <w:tcPr>
            <w:tcW w:w="72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rPr>
                <w:rFonts w:eastAsia="Calibri"/>
                <w:lang w:eastAsia="en-US"/>
              </w:rPr>
            </w:pPr>
            <w:r w:rsidRPr="007E5435">
              <w:rPr>
                <w:rFonts w:eastAsia="Calibri"/>
                <w:lang w:eastAsia="en-US"/>
              </w:rPr>
              <w:t>1.3</w:t>
            </w:r>
          </w:p>
        </w:tc>
        <w:tc>
          <w:tcPr>
            <w:tcW w:w="360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rPr>
                <w:rFonts w:eastAsia="Calibri"/>
                <w:lang w:eastAsia="en-US"/>
              </w:rPr>
            </w:pPr>
            <w:r w:rsidRPr="007E5435">
              <w:rPr>
                <w:rFonts w:eastAsia="Calibri"/>
                <w:lang w:eastAsia="en-US"/>
              </w:rPr>
              <w:t>Подпрограмма «Поддержка социально ориентированных некоммерческих организацмй»/всего</w:t>
            </w:r>
          </w:p>
        </w:tc>
        <w:tc>
          <w:tcPr>
            <w:tcW w:w="126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r>
      <w:tr w:rsidR="00197A4F" w:rsidRPr="007E5435" w:rsidTr="002B0582">
        <w:trPr>
          <w:cantSplit/>
        </w:trPr>
        <w:tc>
          <w:tcPr>
            <w:tcW w:w="720" w:type="dxa"/>
            <w:tcBorders>
              <w:top w:val="single" w:sz="2" w:space="0" w:color="000000"/>
              <w:left w:val="single" w:sz="2" w:space="0" w:color="000000"/>
              <w:bottom w:val="single" w:sz="2" w:space="0" w:color="000000"/>
              <w:right w:val="single" w:sz="2" w:space="0" w:color="000000"/>
            </w:tcBorders>
          </w:tcPr>
          <w:p w:rsidR="00197A4F" w:rsidRPr="007E5435" w:rsidRDefault="00197A4F" w:rsidP="00197A4F">
            <w:pPr>
              <w:spacing w:before="40" w:after="40" w:line="256" w:lineRule="auto"/>
              <w:rPr>
                <w:rFonts w:eastAsia="Calibri"/>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rPr>
                <w:rFonts w:eastAsia="Calibri"/>
                <w:lang w:eastAsia="en-US"/>
              </w:rPr>
            </w:pPr>
            <w:r w:rsidRPr="007E5435">
              <w:rPr>
                <w:rFonts w:eastAsia="Calibri"/>
                <w:lang w:eastAsia="en-US"/>
              </w:rPr>
              <w:t>бюджетные ассигнования</w:t>
            </w:r>
          </w:p>
        </w:tc>
        <w:tc>
          <w:tcPr>
            <w:tcW w:w="126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r>
      <w:tr w:rsidR="00197A4F" w:rsidRPr="007E5435" w:rsidTr="002B0582">
        <w:trPr>
          <w:cantSplit/>
        </w:trPr>
        <w:tc>
          <w:tcPr>
            <w:tcW w:w="720" w:type="dxa"/>
            <w:tcBorders>
              <w:top w:val="single" w:sz="2" w:space="0" w:color="000000"/>
              <w:left w:val="single" w:sz="2" w:space="0" w:color="000000"/>
              <w:bottom w:val="single" w:sz="2" w:space="0" w:color="000000"/>
              <w:right w:val="single" w:sz="2" w:space="0" w:color="000000"/>
            </w:tcBorders>
          </w:tcPr>
          <w:p w:rsidR="00197A4F" w:rsidRPr="007E5435" w:rsidRDefault="00197A4F" w:rsidP="00197A4F">
            <w:pPr>
              <w:spacing w:before="40" w:after="40" w:line="256" w:lineRule="auto"/>
              <w:rPr>
                <w:rFonts w:eastAsia="Calibri"/>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rPr>
                <w:rFonts w:eastAsia="Calibri"/>
                <w:lang w:eastAsia="en-US"/>
              </w:rPr>
            </w:pPr>
            <w:r w:rsidRPr="007E5435">
              <w:rPr>
                <w:rFonts w:eastAsia="Calibri"/>
                <w:lang w:eastAsia="en-US"/>
              </w:rPr>
              <w:t>- областной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r>
      <w:tr w:rsidR="00197A4F" w:rsidRPr="007E5435" w:rsidTr="002B0582">
        <w:trPr>
          <w:cantSplit/>
        </w:trPr>
        <w:tc>
          <w:tcPr>
            <w:tcW w:w="720" w:type="dxa"/>
            <w:tcBorders>
              <w:top w:val="single" w:sz="2" w:space="0" w:color="000000"/>
              <w:left w:val="single" w:sz="2" w:space="0" w:color="000000"/>
              <w:bottom w:val="single" w:sz="2" w:space="0" w:color="000000"/>
              <w:right w:val="single" w:sz="2" w:space="0" w:color="000000"/>
            </w:tcBorders>
          </w:tcPr>
          <w:p w:rsidR="00197A4F" w:rsidRPr="007E5435" w:rsidRDefault="00197A4F" w:rsidP="00197A4F">
            <w:pPr>
              <w:spacing w:before="40" w:after="40" w:line="256" w:lineRule="auto"/>
              <w:rPr>
                <w:rFonts w:eastAsia="Calibri"/>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rPr>
                <w:rFonts w:eastAsia="Calibri"/>
                <w:lang w:eastAsia="en-US"/>
              </w:rPr>
            </w:pPr>
            <w:r w:rsidRPr="007E5435">
              <w:rPr>
                <w:rFonts w:eastAsia="Calibri"/>
                <w:lang w:eastAsia="en-US"/>
              </w:rPr>
              <w:t>- федеральный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r>
      <w:tr w:rsidR="00197A4F" w:rsidRPr="007E5435" w:rsidTr="002B0582">
        <w:trPr>
          <w:cantSplit/>
        </w:trPr>
        <w:tc>
          <w:tcPr>
            <w:tcW w:w="720" w:type="dxa"/>
            <w:tcBorders>
              <w:top w:val="single" w:sz="2" w:space="0" w:color="000000"/>
              <w:left w:val="single" w:sz="2" w:space="0" w:color="000000"/>
              <w:bottom w:val="single" w:sz="2" w:space="0" w:color="000000"/>
              <w:right w:val="single" w:sz="2" w:space="0" w:color="000000"/>
            </w:tcBorders>
          </w:tcPr>
          <w:p w:rsidR="00197A4F" w:rsidRPr="007E5435" w:rsidRDefault="00197A4F" w:rsidP="00197A4F">
            <w:pPr>
              <w:spacing w:before="40" w:after="40" w:line="256" w:lineRule="auto"/>
              <w:rPr>
                <w:rFonts w:eastAsia="Calibri"/>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rPr>
                <w:rFonts w:eastAsia="Calibri"/>
                <w:lang w:eastAsia="en-US"/>
              </w:rPr>
            </w:pPr>
            <w:r w:rsidRPr="007E5435">
              <w:rPr>
                <w:rFonts w:eastAsia="Calibri"/>
                <w:lang w:eastAsia="en-US"/>
              </w:rPr>
              <w:t>- бюджет Тейковского муниципального района</w:t>
            </w:r>
          </w:p>
        </w:tc>
        <w:tc>
          <w:tcPr>
            <w:tcW w:w="126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val="en-US" w:eastAsia="en-US"/>
              </w:rPr>
            </w:pPr>
            <w:r w:rsidRPr="007E5435">
              <w:rPr>
                <w:rFonts w:eastAsia="Calibri"/>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r>
    </w:tbl>
    <w:p w:rsidR="00197A4F" w:rsidRPr="007E5435" w:rsidRDefault="00197A4F" w:rsidP="00197A4F">
      <w:pPr>
        <w:autoSpaceDE w:val="0"/>
        <w:autoSpaceDN w:val="0"/>
        <w:adjustRightInd w:val="0"/>
        <w:rPr>
          <w:rFonts w:eastAsia="Calibri"/>
        </w:rPr>
      </w:pPr>
    </w:p>
    <w:p w:rsidR="00197A4F" w:rsidRPr="00197A4F" w:rsidRDefault="00197A4F" w:rsidP="00197A4F">
      <w:pPr>
        <w:autoSpaceDE w:val="0"/>
        <w:autoSpaceDN w:val="0"/>
        <w:adjustRightInd w:val="0"/>
        <w:rPr>
          <w:rFonts w:eastAsia="Calibri"/>
          <w:sz w:val="28"/>
          <w:szCs w:val="28"/>
        </w:rPr>
      </w:pPr>
    </w:p>
    <w:p w:rsidR="00197A4F" w:rsidRPr="007E5435" w:rsidRDefault="00197A4F" w:rsidP="00197A4F">
      <w:pPr>
        <w:autoSpaceDE w:val="0"/>
        <w:autoSpaceDN w:val="0"/>
        <w:adjustRightInd w:val="0"/>
        <w:ind w:left="705"/>
        <w:jc w:val="right"/>
        <w:rPr>
          <w:rFonts w:eastAsia="Calibri"/>
        </w:rPr>
      </w:pPr>
      <w:r w:rsidRPr="007E5435">
        <w:rPr>
          <w:rFonts w:eastAsia="Calibri"/>
        </w:rPr>
        <w:lastRenderedPageBreak/>
        <w:t>Приложение 3</w:t>
      </w:r>
    </w:p>
    <w:p w:rsidR="00197A4F" w:rsidRPr="007E5435" w:rsidRDefault="00197A4F" w:rsidP="00197A4F">
      <w:pPr>
        <w:autoSpaceDE w:val="0"/>
        <w:autoSpaceDN w:val="0"/>
        <w:adjustRightInd w:val="0"/>
        <w:ind w:left="705"/>
        <w:jc w:val="right"/>
        <w:rPr>
          <w:rFonts w:eastAsia="Calibri"/>
        </w:rPr>
      </w:pPr>
      <w:r w:rsidRPr="007E5435">
        <w:rPr>
          <w:rFonts w:eastAsia="Calibri"/>
        </w:rPr>
        <w:t xml:space="preserve">к постановлению администрации </w:t>
      </w:r>
    </w:p>
    <w:p w:rsidR="00197A4F" w:rsidRPr="007E5435" w:rsidRDefault="00197A4F" w:rsidP="00197A4F">
      <w:pPr>
        <w:autoSpaceDE w:val="0"/>
        <w:autoSpaceDN w:val="0"/>
        <w:adjustRightInd w:val="0"/>
        <w:ind w:left="705"/>
        <w:jc w:val="right"/>
        <w:rPr>
          <w:rFonts w:eastAsia="Calibri"/>
        </w:rPr>
      </w:pPr>
      <w:r w:rsidRPr="007E5435">
        <w:rPr>
          <w:rFonts w:eastAsia="Calibri"/>
        </w:rPr>
        <w:t>Тейковского муниципального района</w:t>
      </w:r>
    </w:p>
    <w:p w:rsidR="00197A4F" w:rsidRPr="007E5435" w:rsidRDefault="00197A4F" w:rsidP="00197A4F">
      <w:pPr>
        <w:autoSpaceDE w:val="0"/>
        <w:autoSpaceDN w:val="0"/>
        <w:adjustRightInd w:val="0"/>
        <w:jc w:val="center"/>
        <w:rPr>
          <w:rFonts w:eastAsia="Calibri"/>
        </w:rPr>
      </w:pPr>
      <w:r w:rsidRPr="007E5435">
        <w:rPr>
          <w:rFonts w:eastAsia="Calibri"/>
        </w:rPr>
        <w:t xml:space="preserve">                                                                                                                        </w:t>
      </w:r>
      <w:r w:rsidR="007E5435" w:rsidRPr="007E5435">
        <w:rPr>
          <w:rFonts w:eastAsia="Calibri"/>
        </w:rPr>
        <w:t xml:space="preserve">  </w:t>
      </w:r>
      <w:r w:rsidRPr="007E5435">
        <w:rPr>
          <w:rFonts w:eastAsia="Calibri"/>
        </w:rPr>
        <w:t xml:space="preserve">от  12.11.2018    №500  </w:t>
      </w:r>
    </w:p>
    <w:p w:rsidR="00197A4F" w:rsidRPr="007E5435" w:rsidRDefault="00197A4F" w:rsidP="00197A4F">
      <w:pPr>
        <w:autoSpaceDE w:val="0"/>
        <w:autoSpaceDN w:val="0"/>
        <w:adjustRightInd w:val="0"/>
        <w:jc w:val="right"/>
        <w:rPr>
          <w:rFonts w:eastAsia="Calibri"/>
        </w:rPr>
      </w:pPr>
    </w:p>
    <w:p w:rsidR="00197A4F" w:rsidRPr="007E5435" w:rsidRDefault="00197A4F" w:rsidP="00197A4F">
      <w:pPr>
        <w:autoSpaceDE w:val="0"/>
        <w:autoSpaceDN w:val="0"/>
        <w:adjustRightInd w:val="0"/>
        <w:rPr>
          <w:rFonts w:eastAsia="Calibri"/>
        </w:rPr>
      </w:pPr>
    </w:p>
    <w:p w:rsidR="00197A4F" w:rsidRPr="007E5435" w:rsidRDefault="00197A4F" w:rsidP="00197A4F">
      <w:pPr>
        <w:autoSpaceDE w:val="0"/>
        <w:autoSpaceDN w:val="0"/>
        <w:adjustRightInd w:val="0"/>
        <w:jc w:val="center"/>
        <w:rPr>
          <w:b/>
          <w:bCs/>
        </w:rPr>
      </w:pPr>
      <w:r w:rsidRPr="007E5435">
        <w:rPr>
          <w:b/>
          <w:bCs/>
        </w:rPr>
        <w:t xml:space="preserve">Подпрограмма </w:t>
      </w:r>
    </w:p>
    <w:p w:rsidR="00197A4F" w:rsidRPr="007E5435" w:rsidRDefault="00197A4F" w:rsidP="00197A4F">
      <w:pPr>
        <w:autoSpaceDE w:val="0"/>
        <w:autoSpaceDN w:val="0"/>
        <w:adjustRightInd w:val="0"/>
        <w:jc w:val="center"/>
        <w:rPr>
          <w:b/>
          <w:bCs/>
        </w:rPr>
      </w:pPr>
      <w:r w:rsidRPr="007E5435">
        <w:rPr>
          <w:b/>
          <w:bCs/>
        </w:rPr>
        <w:t>«Повышение качества жизни граждан пожилого</w:t>
      </w:r>
    </w:p>
    <w:p w:rsidR="00197A4F" w:rsidRPr="007E5435" w:rsidRDefault="00197A4F" w:rsidP="00197A4F">
      <w:pPr>
        <w:autoSpaceDE w:val="0"/>
        <w:autoSpaceDN w:val="0"/>
        <w:adjustRightInd w:val="0"/>
        <w:jc w:val="center"/>
        <w:rPr>
          <w:b/>
          <w:bCs/>
        </w:rPr>
      </w:pPr>
      <w:r w:rsidRPr="007E5435">
        <w:rPr>
          <w:b/>
          <w:bCs/>
        </w:rPr>
        <w:t>возраста Тейковского муниципального района»</w:t>
      </w:r>
    </w:p>
    <w:p w:rsidR="00197A4F" w:rsidRPr="007E5435" w:rsidRDefault="00197A4F" w:rsidP="00197A4F">
      <w:pPr>
        <w:autoSpaceDE w:val="0"/>
        <w:autoSpaceDN w:val="0"/>
        <w:adjustRightInd w:val="0"/>
        <w:jc w:val="center"/>
        <w:rPr>
          <w:b/>
          <w:bCs/>
        </w:rPr>
      </w:pPr>
    </w:p>
    <w:tbl>
      <w:tblPr>
        <w:tblW w:w="0" w:type="dxa"/>
        <w:tblInd w:w="-45" w:type="dxa"/>
        <w:tblLayout w:type="fixed"/>
        <w:tblLook w:val="00A0" w:firstRow="1" w:lastRow="0" w:firstColumn="1" w:lastColumn="0" w:noHBand="0" w:noVBand="0"/>
      </w:tblPr>
      <w:tblGrid>
        <w:gridCol w:w="2133"/>
        <w:gridCol w:w="7200"/>
      </w:tblGrid>
      <w:tr w:rsidR="00197A4F" w:rsidRPr="007E5435" w:rsidTr="002B0582">
        <w:tc>
          <w:tcPr>
            <w:tcW w:w="9333" w:type="dxa"/>
            <w:gridSpan w:val="2"/>
            <w:tcBorders>
              <w:top w:val="single" w:sz="4" w:space="0" w:color="000000"/>
              <w:left w:val="single" w:sz="4" w:space="0" w:color="000000"/>
              <w:bottom w:val="single" w:sz="4" w:space="0" w:color="000000"/>
              <w:right w:val="single" w:sz="4" w:space="0" w:color="000000"/>
            </w:tcBorders>
            <w:hideMark/>
          </w:tcPr>
          <w:p w:rsidR="00197A4F" w:rsidRPr="007E5435" w:rsidRDefault="00197A4F" w:rsidP="00197A4F">
            <w:pPr>
              <w:snapToGrid w:val="0"/>
              <w:spacing w:line="256" w:lineRule="auto"/>
              <w:jc w:val="center"/>
              <w:rPr>
                <w:rFonts w:eastAsia="Calibri"/>
                <w:b/>
                <w:lang w:eastAsia="en-US"/>
              </w:rPr>
            </w:pPr>
            <w:r w:rsidRPr="007E5435">
              <w:rPr>
                <w:rFonts w:eastAsia="Calibri"/>
                <w:b/>
                <w:lang w:eastAsia="en-US"/>
              </w:rPr>
              <w:t xml:space="preserve">1. Паспорт подпрограммы </w:t>
            </w:r>
          </w:p>
        </w:tc>
      </w:tr>
      <w:tr w:rsidR="00197A4F" w:rsidRPr="007E5435" w:rsidTr="002B0582">
        <w:tc>
          <w:tcPr>
            <w:tcW w:w="2133" w:type="dxa"/>
            <w:tcBorders>
              <w:top w:val="single" w:sz="4" w:space="0" w:color="000000"/>
              <w:left w:val="single" w:sz="4" w:space="0" w:color="000000"/>
              <w:bottom w:val="single" w:sz="4" w:space="0" w:color="000000"/>
              <w:right w:val="nil"/>
            </w:tcBorders>
            <w:hideMark/>
          </w:tcPr>
          <w:p w:rsidR="00197A4F" w:rsidRPr="007E5435" w:rsidRDefault="00197A4F" w:rsidP="00197A4F">
            <w:pPr>
              <w:snapToGrid w:val="0"/>
              <w:spacing w:line="256" w:lineRule="auto"/>
              <w:rPr>
                <w:rFonts w:eastAsia="Calibri"/>
                <w:lang w:eastAsia="en-US"/>
              </w:rPr>
            </w:pPr>
            <w:r w:rsidRPr="007E5435">
              <w:rPr>
                <w:rFonts w:eastAsia="Calibri"/>
                <w:lang w:eastAsia="en-US"/>
              </w:rPr>
              <w:t>Наименование подпрограммы</w:t>
            </w:r>
          </w:p>
        </w:tc>
        <w:tc>
          <w:tcPr>
            <w:tcW w:w="7200" w:type="dxa"/>
            <w:tcBorders>
              <w:top w:val="single" w:sz="4" w:space="0" w:color="000000"/>
              <w:left w:val="single" w:sz="4" w:space="0" w:color="000000"/>
              <w:bottom w:val="single" w:sz="4" w:space="0" w:color="000000"/>
              <w:right w:val="single" w:sz="4" w:space="0" w:color="000000"/>
            </w:tcBorders>
            <w:hideMark/>
          </w:tcPr>
          <w:p w:rsidR="00197A4F" w:rsidRPr="007E5435" w:rsidRDefault="00197A4F" w:rsidP="00197A4F">
            <w:pPr>
              <w:snapToGrid w:val="0"/>
              <w:spacing w:line="256" w:lineRule="auto"/>
              <w:jc w:val="both"/>
              <w:rPr>
                <w:rFonts w:eastAsia="Calibri"/>
                <w:lang w:eastAsia="en-US"/>
              </w:rPr>
            </w:pPr>
            <w:r w:rsidRPr="007E5435">
              <w:rPr>
                <w:rFonts w:eastAsia="Calibri"/>
                <w:lang w:eastAsia="en-US"/>
              </w:rPr>
              <w:t>«Повышение качества жизни граждан пожилого</w:t>
            </w:r>
          </w:p>
          <w:p w:rsidR="00197A4F" w:rsidRPr="007E5435" w:rsidRDefault="00197A4F" w:rsidP="00197A4F">
            <w:pPr>
              <w:snapToGrid w:val="0"/>
              <w:spacing w:line="256" w:lineRule="auto"/>
              <w:jc w:val="both"/>
              <w:rPr>
                <w:rFonts w:eastAsia="Calibri"/>
                <w:lang w:eastAsia="en-US"/>
              </w:rPr>
            </w:pPr>
            <w:r w:rsidRPr="007E5435">
              <w:rPr>
                <w:rFonts w:eastAsia="Calibri"/>
                <w:lang w:eastAsia="en-US"/>
              </w:rPr>
              <w:t>возраста Тейковского муниципального района»</w:t>
            </w:r>
          </w:p>
        </w:tc>
      </w:tr>
      <w:tr w:rsidR="00197A4F" w:rsidRPr="007E5435" w:rsidTr="002B0582">
        <w:trPr>
          <w:trHeight w:val="938"/>
        </w:trPr>
        <w:tc>
          <w:tcPr>
            <w:tcW w:w="2133" w:type="dxa"/>
            <w:tcBorders>
              <w:top w:val="single" w:sz="4" w:space="0" w:color="000000"/>
              <w:left w:val="single" w:sz="4" w:space="0" w:color="000000"/>
              <w:bottom w:val="single" w:sz="4" w:space="0" w:color="000000"/>
              <w:right w:val="nil"/>
            </w:tcBorders>
            <w:hideMark/>
          </w:tcPr>
          <w:p w:rsidR="00197A4F" w:rsidRPr="007E5435" w:rsidRDefault="00197A4F" w:rsidP="00197A4F">
            <w:pPr>
              <w:snapToGrid w:val="0"/>
              <w:spacing w:line="256" w:lineRule="auto"/>
              <w:rPr>
                <w:rFonts w:eastAsia="Calibri"/>
                <w:lang w:eastAsia="en-US"/>
              </w:rPr>
            </w:pPr>
            <w:r w:rsidRPr="007E5435">
              <w:rPr>
                <w:rFonts w:eastAsia="Calibri"/>
                <w:lang w:eastAsia="en-US"/>
              </w:rPr>
              <w:t xml:space="preserve">Срок реализации подпрограммы </w:t>
            </w:r>
          </w:p>
        </w:tc>
        <w:tc>
          <w:tcPr>
            <w:tcW w:w="7200" w:type="dxa"/>
            <w:tcBorders>
              <w:top w:val="single" w:sz="4" w:space="0" w:color="000000"/>
              <w:left w:val="single" w:sz="4" w:space="0" w:color="000000"/>
              <w:bottom w:val="single" w:sz="4" w:space="0" w:color="000000"/>
              <w:right w:val="single" w:sz="4" w:space="0" w:color="000000"/>
            </w:tcBorders>
            <w:hideMark/>
          </w:tcPr>
          <w:p w:rsidR="00197A4F" w:rsidRPr="007E5435" w:rsidRDefault="00197A4F" w:rsidP="00197A4F">
            <w:pPr>
              <w:suppressAutoHyphens/>
              <w:snapToGrid w:val="0"/>
              <w:spacing w:line="256" w:lineRule="auto"/>
              <w:jc w:val="both"/>
              <w:rPr>
                <w:rFonts w:eastAsia="Calibri"/>
                <w:lang w:eastAsia="ar-SA"/>
              </w:rPr>
            </w:pPr>
            <w:r w:rsidRPr="007E5435">
              <w:rPr>
                <w:rFonts w:eastAsia="Calibri"/>
                <w:lang w:eastAsia="ar-SA"/>
              </w:rPr>
              <w:t xml:space="preserve">2014 </w:t>
            </w:r>
            <w:r w:rsidRPr="007E5435">
              <w:rPr>
                <w:rFonts w:eastAsia="Calibri"/>
                <w:lang w:val="en-US" w:eastAsia="ar-SA"/>
              </w:rPr>
              <w:t xml:space="preserve">- </w:t>
            </w:r>
            <w:r w:rsidRPr="007E5435">
              <w:rPr>
                <w:rFonts w:eastAsia="Calibri"/>
                <w:lang w:eastAsia="en-US"/>
              </w:rPr>
              <w:t>2018 годы</w:t>
            </w:r>
          </w:p>
        </w:tc>
      </w:tr>
      <w:tr w:rsidR="00197A4F" w:rsidRPr="007E5435" w:rsidTr="002B0582">
        <w:trPr>
          <w:trHeight w:val="2205"/>
        </w:trPr>
        <w:tc>
          <w:tcPr>
            <w:tcW w:w="2133" w:type="dxa"/>
            <w:tcBorders>
              <w:top w:val="single" w:sz="4" w:space="0" w:color="000000"/>
              <w:left w:val="single" w:sz="4" w:space="0" w:color="000000"/>
              <w:bottom w:val="single" w:sz="4" w:space="0" w:color="auto"/>
              <w:right w:val="nil"/>
            </w:tcBorders>
            <w:hideMark/>
          </w:tcPr>
          <w:p w:rsidR="00197A4F" w:rsidRPr="007E5435" w:rsidRDefault="00197A4F" w:rsidP="00197A4F">
            <w:pPr>
              <w:snapToGrid w:val="0"/>
              <w:spacing w:line="256" w:lineRule="auto"/>
              <w:rPr>
                <w:rFonts w:eastAsia="Calibri"/>
                <w:lang w:eastAsia="en-US"/>
              </w:rPr>
            </w:pPr>
            <w:r w:rsidRPr="007E5435">
              <w:rPr>
                <w:rFonts w:eastAsia="Calibri"/>
                <w:lang w:eastAsia="en-US"/>
              </w:rPr>
              <w:t>Исполнители</w:t>
            </w:r>
          </w:p>
          <w:p w:rsidR="00197A4F" w:rsidRPr="007E5435" w:rsidRDefault="00197A4F" w:rsidP="00197A4F">
            <w:pPr>
              <w:snapToGrid w:val="0"/>
              <w:spacing w:line="256" w:lineRule="auto"/>
              <w:rPr>
                <w:rFonts w:eastAsia="Calibri"/>
                <w:lang w:eastAsia="en-US"/>
              </w:rPr>
            </w:pPr>
            <w:r w:rsidRPr="007E5435">
              <w:rPr>
                <w:rFonts w:eastAsia="Calibri"/>
                <w:lang w:eastAsia="en-US"/>
              </w:rPr>
              <w:t>подпрограммы</w:t>
            </w:r>
          </w:p>
        </w:tc>
        <w:tc>
          <w:tcPr>
            <w:tcW w:w="7200" w:type="dxa"/>
            <w:tcBorders>
              <w:top w:val="single" w:sz="4" w:space="0" w:color="000000"/>
              <w:left w:val="single" w:sz="4" w:space="0" w:color="000000"/>
              <w:bottom w:val="single" w:sz="4" w:space="0" w:color="auto"/>
              <w:right w:val="single" w:sz="4" w:space="0" w:color="000000"/>
            </w:tcBorders>
            <w:hideMark/>
          </w:tcPr>
          <w:p w:rsidR="00197A4F" w:rsidRPr="007E5435" w:rsidRDefault="00197A4F" w:rsidP="00197A4F">
            <w:pPr>
              <w:snapToGrid w:val="0"/>
              <w:spacing w:line="256" w:lineRule="auto"/>
              <w:jc w:val="both"/>
              <w:rPr>
                <w:rFonts w:eastAsia="Calibri"/>
                <w:lang w:eastAsia="en-US"/>
              </w:rPr>
            </w:pPr>
            <w:r w:rsidRPr="007E5435">
              <w:rPr>
                <w:rFonts w:eastAsia="Calibri"/>
                <w:lang w:eastAsia="en-US"/>
              </w:rPr>
              <w:t>- отдел культуры, туризма, молодежной и социальной политики администрации Тейковского муниципального района;</w:t>
            </w:r>
          </w:p>
          <w:p w:rsidR="00197A4F" w:rsidRPr="007E5435" w:rsidRDefault="00197A4F" w:rsidP="00197A4F">
            <w:pPr>
              <w:spacing w:line="256" w:lineRule="auto"/>
              <w:jc w:val="both"/>
              <w:rPr>
                <w:rFonts w:eastAsia="Calibri"/>
                <w:lang w:eastAsia="en-US"/>
              </w:rPr>
            </w:pPr>
            <w:r w:rsidRPr="007E5435">
              <w:rPr>
                <w:rFonts w:eastAsia="Calibri"/>
                <w:lang w:eastAsia="en-US"/>
              </w:rPr>
              <w:t>- отдел образования администрации Тейковского муниципального района;</w:t>
            </w:r>
          </w:p>
          <w:p w:rsidR="00197A4F" w:rsidRPr="007E5435" w:rsidRDefault="00197A4F" w:rsidP="00197A4F">
            <w:pPr>
              <w:snapToGrid w:val="0"/>
              <w:spacing w:line="256" w:lineRule="auto"/>
              <w:jc w:val="both"/>
              <w:rPr>
                <w:rFonts w:eastAsia="Calibri"/>
                <w:lang w:eastAsia="en-US"/>
              </w:rPr>
            </w:pPr>
            <w:r w:rsidRPr="007E5435">
              <w:rPr>
                <w:rFonts w:eastAsia="Calibri"/>
                <w:lang w:eastAsia="en-US"/>
              </w:rPr>
              <w:t>- отдел экономического развития, торговли и имущественных отношений администрации Тейковского муниципального района;</w:t>
            </w:r>
          </w:p>
          <w:p w:rsidR="00197A4F" w:rsidRPr="007E5435" w:rsidRDefault="00197A4F" w:rsidP="00197A4F">
            <w:pPr>
              <w:snapToGrid w:val="0"/>
              <w:spacing w:line="256" w:lineRule="auto"/>
              <w:jc w:val="both"/>
              <w:rPr>
                <w:rFonts w:eastAsia="Calibri"/>
                <w:lang w:eastAsia="en-US"/>
              </w:rPr>
            </w:pPr>
            <w:r w:rsidRPr="007E5435">
              <w:rPr>
                <w:rFonts w:eastAsia="Calibri"/>
                <w:lang w:eastAsia="en-US"/>
              </w:rPr>
              <w:t>- 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197A4F" w:rsidRPr="007E5435" w:rsidTr="002B0582">
        <w:tc>
          <w:tcPr>
            <w:tcW w:w="2133" w:type="dxa"/>
            <w:tcBorders>
              <w:top w:val="single" w:sz="4" w:space="0" w:color="000000"/>
              <w:left w:val="single" w:sz="4" w:space="0" w:color="000000"/>
              <w:bottom w:val="single" w:sz="4" w:space="0" w:color="000000"/>
              <w:right w:val="nil"/>
            </w:tcBorders>
            <w:hideMark/>
          </w:tcPr>
          <w:p w:rsidR="00197A4F" w:rsidRPr="007E5435" w:rsidRDefault="00197A4F" w:rsidP="00197A4F">
            <w:pPr>
              <w:snapToGrid w:val="0"/>
              <w:spacing w:line="256" w:lineRule="auto"/>
              <w:rPr>
                <w:rFonts w:eastAsia="Calibri"/>
                <w:lang w:eastAsia="en-US"/>
              </w:rPr>
            </w:pPr>
            <w:r w:rsidRPr="007E5435">
              <w:rPr>
                <w:rFonts w:eastAsia="Calibri"/>
                <w:lang w:eastAsia="en-US"/>
              </w:rPr>
              <w:t>Цель (цели) подпрограммы</w:t>
            </w:r>
          </w:p>
        </w:tc>
        <w:tc>
          <w:tcPr>
            <w:tcW w:w="7200" w:type="dxa"/>
            <w:tcBorders>
              <w:top w:val="single" w:sz="4" w:space="0" w:color="000000"/>
              <w:left w:val="single" w:sz="4" w:space="0" w:color="000000"/>
              <w:bottom w:val="single" w:sz="4" w:space="0" w:color="000000"/>
              <w:right w:val="single" w:sz="4" w:space="0" w:color="000000"/>
            </w:tcBorders>
            <w:hideMark/>
          </w:tcPr>
          <w:p w:rsidR="00197A4F" w:rsidRPr="007E5435" w:rsidRDefault="00197A4F" w:rsidP="00197A4F">
            <w:pPr>
              <w:snapToGrid w:val="0"/>
              <w:spacing w:line="256" w:lineRule="auto"/>
              <w:jc w:val="both"/>
              <w:rPr>
                <w:rFonts w:eastAsia="Calibri"/>
                <w:lang w:eastAsia="en-US"/>
              </w:rPr>
            </w:pPr>
            <w:r w:rsidRPr="007E5435">
              <w:rPr>
                <w:rFonts w:eastAsia="Calibri"/>
                <w:lang w:eastAsia="en-US"/>
              </w:rPr>
              <w:t xml:space="preserve">Формирование организационных, социально-экономических условий для осуществления мер по улучшению положения и качества жизни населения, повышению степени их социальной защищенности, активизации участия населения в жизни общества      </w:t>
            </w:r>
          </w:p>
        </w:tc>
      </w:tr>
      <w:tr w:rsidR="00197A4F" w:rsidRPr="007E5435" w:rsidTr="002B0582">
        <w:tc>
          <w:tcPr>
            <w:tcW w:w="2133" w:type="dxa"/>
            <w:tcBorders>
              <w:top w:val="single" w:sz="4" w:space="0" w:color="000000"/>
              <w:left w:val="single" w:sz="4" w:space="0" w:color="000000"/>
              <w:bottom w:val="single" w:sz="4" w:space="0" w:color="000000"/>
              <w:right w:val="nil"/>
            </w:tcBorders>
            <w:hideMark/>
          </w:tcPr>
          <w:p w:rsidR="00197A4F" w:rsidRPr="007E5435" w:rsidRDefault="00197A4F" w:rsidP="00197A4F">
            <w:pPr>
              <w:snapToGrid w:val="0"/>
              <w:spacing w:line="256" w:lineRule="auto"/>
              <w:rPr>
                <w:rFonts w:eastAsia="Calibri"/>
                <w:lang w:eastAsia="en-US"/>
              </w:rPr>
            </w:pPr>
            <w:r w:rsidRPr="007E5435">
              <w:rPr>
                <w:rFonts w:eastAsia="Calibri"/>
                <w:lang w:eastAsia="en-US"/>
              </w:rPr>
              <w:t>Объем ресурсного обеспечения подпрограммы</w:t>
            </w:r>
          </w:p>
        </w:tc>
        <w:tc>
          <w:tcPr>
            <w:tcW w:w="7200" w:type="dxa"/>
            <w:tcBorders>
              <w:top w:val="single" w:sz="4" w:space="0" w:color="000000"/>
              <w:left w:val="single" w:sz="4" w:space="0" w:color="000000"/>
              <w:bottom w:val="single" w:sz="4" w:space="0" w:color="000000"/>
              <w:right w:val="single" w:sz="4" w:space="0" w:color="000000"/>
            </w:tcBorders>
          </w:tcPr>
          <w:p w:rsidR="00197A4F" w:rsidRPr="007E5435" w:rsidRDefault="00197A4F" w:rsidP="00197A4F">
            <w:pPr>
              <w:spacing w:line="256" w:lineRule="auto"/>
              <w:jc w:val="both"/>
              <w:rPr>
                <w:rFonts w:eastAsia="Calibri"/>
                <w:lang w:eastAsia="en-US"/>
              </w:rPr>
            </w:pPr>
            <w:r w:rsidRPr="007E5435">
              <w:rPr>
                <w:rFonts w:eastAsia="Calibri"/>
                <w:lang w:eastAsia="en-US"/>
              </w:rPr>
              <w:t>общий объем бюджетных ассигнований:</w:t>
            </w:r>
          </w:p>
          <w:p w:rsidR="00197A4F" w:rsidRPr="007E5435" w:rsidRDefault="00197A4F" w:rsidP="00197A4F">
            <w:pPr>
              <w:spacing w:line="256" w:lineRule="auto"/>
              <w:jc w:val="both"/>
              <w:rPr>
                <w:rFonts w:eastAsia="Calibri"/>
                <w:lang w:eastAsia="en-US"/>
              </w:rPr>
            </w:pPr>
            <w:r w:rsidRPr="007E5435">
              <w:rPr>
                <w:rFonts w:eastAsia="Calibri"/>
                <w:lang w:eastAsia="en-US"/>
              </w:rPr>
              <w:t>2014 год –   60,0 тыс.руб.</w:t>
            </w:r>
          </w:p>
          <w:p w:rsidR="00197A4F" w:rsidRPr="007E5435" w:rsidRDefault="00197A4F" w:rsidP="00197A4F">
            <w:pPr>
              <w:spacing w:line="256" w:lineRule="auto"/>
              <w:jc w:val="both"/>
              <w:rPr>
                <w:rFonts w:eastAsia="Calibri"/>
                <w:lang w:eastAsia="en-US"/>
              </w:rPr>
            </w:pPr>
            <w:r w:rsidRPr="007E5435">
              <w:rPr>
                <w:rFonts w:eastAsia="Calibri"/>
                <w:lang w:eastAsia="en-US"/>
              </w:rPr>
              <w:t>2015 год – 389,5 тыс.руб.</w:t>
            </w:r>
          </w:p>
          <w:p w:rsidR="00197A4F" w:rsidRPr="007E5435" w:rsidRDefault="00197A4F" w:rsidP="00197A4F">
            <w:pPr>
              <w:spacing w:line="256" w:lineRule="auto"/>
              <w:jc w:val="both"/>
              <w:rPr>
                <w:rFonts w:eastAsia="Calibri"/>
                <w:lang w:eastAsia="en-US"/>
              </w:rPr>
            </w:pPr>
            <w:r w:rsidRPr="007E5435">
              <w:rPr>
                <w:rFonts w:eastAsia="Calibri"/>
                <w:lang w:eastAsia="en-US"/>
              </w:rPr>
              <w:t>2016 год –   70,0 тыс. руб.</w:t>
            </w:r>
          </w:p>
          <w:p w:rsidR="00197A4F" w:rsidRPr="007E5435" w:rsidRDefault="00197A4F" w:rsidP="00197A4F">
            <w:pPr>
              <w:spacing w:line="256" w:lineRule="auto"/>
              <w:jc w:val="both"/>
              <w:rPr>
                <w:rFonts w:eastAsia="Calibri"/>
                <w:lang w:eastAsia="en-US"/>
              </w:rPr>
            </w:pPr>
            <w:r w:rsidRPr="007E5435">
              <w:rPr>
                <w:rFonts w:eastAsia="Calibri"/>
                <w:lang w:eastAsia="en-US"/>
              </w:rPr>
              <w:t>2017 год – 170,0 тыс. руб.</w:t>
            </w:r>
          </w:p>
          <w:p w:rsidR="00197A4F" w:rsidRPr="007E5435" w:rsidRDefault="00197A4F" w:rsidP="00197A4F">
            <w:pPr>
              <w:spacing w:line="256" w:lineRule="auto"/>
              <w:jc w:val="both"/>
              <w:rPr>
                <w:rFonts w:eastAsia="Calibri"/>
                <w:lang w:eastAsia="en-US"/>
              </w:rPr>
            </w:pPr>
            <w:r w:rsidRPr="007E5435">
              <w:rPr>
                <w:rFonts w:eastAsia="Calibri"/>
                <w:lang w:eastAsia="en-US"/>
              </w:rPr>
              <w:t>2018 год – 189,9 тыс. руб.</w:t>
            </w:r>
          </w:p>
          <w:p w:rsidR="00197A4F" w:rsidRPr="007E5435" w:rsidRDefault="00197A4F" w:rsidP="00197A4F">
            <w:pPr>
              <w:spacing w:line="256" w:lineRule="auto"/>
              <w:jc w:val="both"/>
              <w:rPr>
                <w:rFonts w:eastAsia="Calibri"/>
                <w:lang w:eastAsia="en-US"/>
              </w:rPr>
            </w:pPr>
            <w:r w:rsidRPr="007E5435">
              <w:rPr>
                <w:rFonts w:eastAsia="Calibri"/>
                <w:lang w:eastAsia="en-US"/>
              </w:rPr>
              <w:t>бюджет Тейковского муниципального района</w:t>
            </w:r>
          </w:p>
          <w:p w:rsidR="00197A4F" w:rsidRPr="007E5435" w:rsidRDefault="00197A4F" w:rsidP="00197A4F">
            <w:pPr>
              <w:spacing w:line="256" w:lineRule="auto"/>
              <w:jc w:val="both"/>
              <w:rPr>
                <w:rFonts w:eastAsia="Calibri"/>
                <w:lang w:eastAsia="en-US"/>
              </w:rPr>
            </w:pPr>
            <w:r w:rsidRPr="007E5435">
              <w:rPr>
                <w:rFonts w:eastAsia="Calibri"/>
                <w:lang w:eastAsia="en-US"/>
              </w:rPr>
              <w:t>2014 год – 60,0 тыс.руб.</w:t>
            </w:r>
          </w:p>
          <w:p w:rsidR="00197A4F" w:rsidRPr="007E5435" w:rsidRDefault="00197A4F" w:rsidP="00197A4F">
            <w:pPr>
              <w:spacing w:line="256" w:lineRule="auto"/>
              <w:jc w:val="both"/>
              <w:rPr>
                <w:rFonts w:eastAsia="Calibri"/>
                <w:lang w:eastAsia="en-US"/>
              </w:rPr>
            </w:pPr>
            <w:r w:rsidRPr="007E5435">
              <w:rPr>
                <w:rFonts w:eastAsia="Calibri"/>
                <w:lang w:eastAsia="en-US"/>
              </w:rPr>
              <w:t>2015 год – 191,8 тыс.руб.</w:t>
            </w:r>
          </w:p>
          <w:p w:rsidR="00197A4F" w:rsidRPr="007E5435" w:rsidRDefault="00197A4F" w:rsidP="00197A4F">
            <w:pPr>
              <w:spacing w:line="256" w:lineRule="auto"/>
              <w:jc w:val="both"/>
              <w:rPr>
                <w:rFonts w:eastAsia="Calibri"/>
                <w:lang w:eastAsia="en-US"/>
              </w:rPr>
            </w:pPr>
            <w:r w:rsidRPr="007E5435">
              <w:rPr>
                <w:rFonts w:eastAsia="Calibri"/>
                <w:lang w:eastAsia="en-US"/>
              </w:rPr>
              <w:t>2016 год – 70,0 тыс. руб.</w:t>
            </w:r>
          </w:p>
          <w:p w:rsidR="00197A4F" w:rsidRPr="007E5435" w:rsidRDefault="00197A4F" w:rsidP="00197A4F">
            <w:pPr>
              <w:spacing w:line="256" w:lineRule="auto"/>
              <w:jc w:val="both"/>
              <w:rPr>
                <w:rFonts w:eastAsia="Calibri"/>
                <w:lang w:eastAsia="en-US"/>
              </w:rPr>
            </w:pPr>
            <w:r w:rsidRPr="007E5435">
              <w:rPr>
                <w:rFonts w:eastAsia="Calibri"/>
                <w:lang w:eastAsia="en-US"/>
              </w:rPr>
              <w:t>2017 год – 170,0 тыс. руб.</w:t>
            </w:r>
          </w:p>
          <w:p w:rsidR="00197A4F" w:rsidRPr="007E5435" w:rsidRDefault="00197A4F" w:rsidP="00197A4F">
            <w:pPr>
              <w:snapToGrid w:val="0"/>
              <w:spacing w:line="256" w:lineRule="auto"/>
              <w:jc w:val="both"/>
              <w:rPr>
                <w:rFonts w:eastAsia="Calibri"/>
                <w:lang w:eastAsia="en-US"/>
              </w:rPr>
            </w:pPr>
            <w:r w:rsidRPr="007E5435">
              <w:rPr>
                <w:rFonts w:eastAsia="Calibri"/>
                <w:lang w:eastAsia="en-US"/>
              </w:rPr>
              <w:t>2018 год – 189,9 тыс. руб.</w:t>
            </w:r>
          </w:p>
          <w:p w:rsidR="00197A4F" w:rsidRPr="007E5435" w:rsidRDefault="00197A4F" w:rsidP="00197A4F">
            <w:pPr>
              <w:snapToGrid w:val="0"/>
              <w:spacing w:line="256" w:lineRule="auto"/>
              <w:jc w:val="both"/>
              <w:rPr>
                <w:rFonts w:eastAsia="Calibri"/>
                <w:lang w:eastAsia="en-US"/>
              </w:rPr>
            </w:pPr>
            <w:r w:rsidRPr="007E5435">
              <w:rPr>
                <w:rFonts w:eastAsia="Calibri"/>
                <w:lang w:eastAsia="en-US"/>
              </w:rPr>
              <w:t>областной бюджет</w:t>
            </w:r>
          </w:p>
          <w:p w:rsidR="00197A4F" w:rsidRPr="007E5435" w:rsidRDefault="00197A4F" w:rsidP="00197A4F">
            <w:pPr>
              <w:spacing w:line="256" w:lineRule="auto"/>
              <w:jc w:val="both"/>
              <w:rPr>
                <w:rFonts w:eastAsia="Calibri"/>
                <w:lang w:eastAsia="en-US"/>
              </w:rPr>
            </w:pPr>
            <w:r w:rsidRPr="007E5435">
              <w:rPr>
                <w:rFonts w:eastAsia="Calibri"/>
                <w:lang w:eastAsia="en-US"/>
              </w:rPr>
              <w:t>2014 год – 0,0 тыс.руб.</w:t>
            </w:r>
          </w:p>
          <w:p w:rsidR="00197A4F" w:rsidRPr="007E5435" w:rsidRDefault="00197A4F" w:rsidP="00197A4F">
            <w:pPr>
              <w:spacing w:line="256" w:lineRule="auto"/>
              <w:jc w:val="both"/>
              <w:rPr>
                <w:rFonts w:eastAsia="Calibri"/>
                <w:lang w:eastAsia="en-US"/>
              </w:rPr>
            </w:pPr>
            <w:r w:rsidRPr="007E5435">
              <w:rPr>
                <w:rFonts w:eastAsia="Calibri"/>
                <w:lang w:eastAsia="en-US"/>
              </w:rPr>
              <w:t>2015 год – 197,7 тыс.руб.</w:t>
            </w:r>
          </w:p>
          <w:p w:rsidR="00197A4F" w:rsidRPr="007E5435" w:rsidRDefault="00197A4F" w:rsidP="00197A4F">
            <w:pPr>
              <w:spacing w:line="256" w:lineRule="auto"/>
              <w:jc w:val="both"/>
              <w:rPr>
                <w:rFonts w:eastAsia="Calibri"/>
                <w:lang w:eastAsia="en-US"/>
              </w:rPr>
            </w:pPr>
            <w:r w:rsidRPr="007E5435">
              <w:rPr>
                <w:rFonts w:eastAsia="Calibri"/>
                <w:lang w:eastAsia="en-US"/>
              </w:rPr>
              <w:t>2016 год – 0,0 тыс. руб.</w:t>
            </w:r>
          </w:p>
          <w:p w:rsidR="00197A4F" w:rsidRPr="007E5435" w:rsidRDefault="00197A4F" w:rsidP="00197A4F">
            <w:pPr>
              <w:spacing w:line="256" w:lineRule="auto"/>
              <w:jc w:val="both"/>
              <w:rPr>
                <w:rFonts w:eastAsia="Calibri"/>
                <w:lang w:eastAsia="en-US"/>
              </w:rPr>
            </w:pPr>
            <w:r w:rsidRPr="007E5435">
              <w:rPr>
                <w:rFonts w:eastAsia="Calibri"/>
                <w:lang w:eastAsia="en-US"/>
              </w:rPr>
              <w:t>2017 год – 0,0 тыс. руб.</w:t>
            </w:r>
          </w:p>
          <w:p w:rsidR="00197A4F" w:rsidRPr="007E5435" w:rsidRDefault="00197A4F" w:rsidP="00197A4F">
            <w:pPr>
              <w:snapToGrid w:val="0"/>
              <w:spacing w:line="256" w:lineRule="auto"/>
              <w:jc w:val="both"/>
              <w:rPr>
                <w:rFonts w:eastAsia="Calibri"/>
                <w:lang w:eastAsia="en-US"/>
              </w:rPr>
            </w:pPr>
            <w:r w:rsidRPr="007E5435">
              <w:rPr>
                <w:rFonts w:eastAsia="Calibri"/>
                <w:lang w:eastAsia="en-US"/>
              </w:rPr>
              <w:t>2018 год – 0,0 тыс.руб.</w:t>
            </w:r>
          </w:p>
        </w:tc>
      </w:tr>
    </w:tbl>
    <w:p w:rsidR="00197A4F" w:rsidRDefault="00197A4F" w:rsidP="00197A4F">
      <w:pPr>
        <w:tabs>
          <w:tab w:val="left" w:pos="720"/>
        </w:tabs>
        <w:autoSpaceDE w:val="0"/>
        <w:autoSpaceDN w:val="0"/>
        <w:adjustRightInd w:val="0"/>
        <w:rPr>
          <w:rFonts w:eastAsia="Calibri"/>
          <w:b/>
          <w:bCs/>
          <w:sz w:val="28"/>
          <w:szCs w:val="28"/>
        </w:rPr>
      </w:pPr>
    </w:p>
    <w:p w:rsidR="002B0582" w:rsidRDefault="002B0582" w:rsidP="00197A4F">
      <w:pPr>
        <w:tabs>
          <w:tab w:val="left" w:pos="720"/>
        </w:tabs>
        <w:autoSpaceDE w:val="0"/>
        <w:autoSpaceDN w:val="0"/>
        <w:adjustRightInd w:val="0"/>
        <w:rPr>
          <w:rFonts w:eastAsia="Calibri"/>
          <w:b/>
          <w:bCs/>
          <w:sz w:val="28"/>
          <w:szCs w:val="28"/>
        </w:rPr>
      </w:pPr>
    </w:p>
    <w:p w:rsidR="002B0582" w:rsidRPr="007E5435" w:rsidRDefault="002B0582" w:rsidP="00197A4F">
      <w:pPr>
        <w:tabs>
          <w:tab w:val="left" w:pos="720"/>
        </w:tabs>
        <w:autoSpaceDE w:val="0"/>
        <w:autoSpaceDN w:val="0"/>
        <w:adjustRightInd w:val="0"/>
        <w:rPr>
          <w:rFonts w:eastAsia="Calibri"/>
          <w:b/>
          <w:bCs/>
        </w:rPr>
      </w:pPr>
    </w:p>
    <w:p w:rsidR="00197A4F" w:rsidRPr="007E5435" w:rsidRDefault="00197A4F" w:rsidP="00197A4F">
      <w:pPr>
        <w:autoSpaceDE w:val="0"/>
        <w:autoSpaceDN w:val="0"/>
        <w:adjustRightInd w:val="0"/>
        <w:ind w:left="705"/>
        <w:jc w:val="right"/>
        <w:rPr>
          <w:rFonts w:eastAsia="Calibri"/>
        </w:rPr>
      </w:pPr>
      <w:r w:rsidRPr="007E5435">
        <w:rPr>
          <w:rFonts w:eastAsia="Calibri"/>
        </w:rPr>
        <w:t>Приложение 4</w:t>
      </w:r>
    </w:p>
    <w:p w:rsidR="00197A4F" w:rsidRPr="007E5435" w:rsidRDefault="00197A4F" w:rsidP="00197A4F">
      <w:pPr>
        <w:autoSpaceDE w:val="0"/>
        <w:autoSpaceDN w:val="0"/>
        <w:adjustRightInd w:val="0"/>
        <w:ind w:left="705"/>
        <w:jc w:val="right"/>
        <w:rPr>
          <w:rFonts w:eastAsia="Calibri"/>
        </w:rPr>
      </w:pPr>
      <w:r w:rsidRPr="007E5435">
        <w:rPr>
          <w:rFonts w:eastAsia="Calibri"/>
        </w:rPr>
        <w:t xml:space="preserve">к постановлению администрации </w:t>
      </w:r>
    </w:p>
    <w:p w:rsidR="00197A4F" w:rsidRPr="007E5435" w:rsidRDefault="00197A4F" w:rsidP="00197A4F">
      <w:pPr>
        <w:autoSpaceDE w:val="0"/>
        <w:autoSpaceDN w:val="0"/>
        <w:adjustRightInd w:val="0"/>
        <w:ind w:left="705"/>
        <w:jc w:val="right"/>
        <w:rPr>
          <w:rFonts w:eastAsia="Calibri"/>
        </w:rPr>
      </w:pPr>
      <w:r w:rsidRPr="007E5435">
        <w:rPr>
          <w:rFonts w:eastAsia="Calibri"/>
        </w:rPr>
        <w:t>Тейковского муниципального района</w:t>
      </w:r>
    </w:p>
    <w:p w:rsidR="00197A4F" w:rsidRPr="007E5435" w:rsidRDefault="00197A4F" w:rsidP="00197A4F">
      <w:pPr>
        <w:autoSpaceDE w:val="0"/>
        <w:autoSpaceDN w:val="0"/>
        <w:adjustRightInd w:val="0"/>
        <w:jc w:val="center"/>
        <w:rPr>
          <w:rFonts w:eastAsia="Calibri"/>
        </w:rPr>
      </w:pPr>
      <w:r w:rsidRPr="007E5435">
        <w:rPr>
          <w:rFonts w:eastAsia="Calibri"/>
        </w:rPr>
        <w:t xml:space="preserve">                                                                                                                       </w:t>
      </w:r>
      <w:r w:rsidR="007E5435" w:rsidRPr="007E5435">
        <w:rPr>
          <w:rFonts w:eastAsia="Calibri"/>
        </w:rPr>
        <w:t xml:space="preserve">  от   12.11.2018  </w:t>
      </w:r>
      <w:r w:rsidRPr="007E5435">
        <w:rPr>
          <w:rFonts w:eastAsia="Calibri"/>
        </w:rPr>
        <w:t xml:space="preserve"> №  500</w:t>
      </w:r>
    </w:p>
    <w:p w:rsidR="00197A4F" w:rsidRPr="007E5435" w:rsidRDefault="00197A4F" w:rsidP="00197A4F">
      <w:pPr>
        <w:autoSpaceDE w:val="0"/>
        <w:autoSpaceDN w:val="0"/>
        <w:adjustRightInd w:val="0"/>
        <w:jc w:val="center"/>
        <w:rPr>
          <w:rFonts w:eastAsia="Calibri"/>
        </w:rPr>
      </w:pPr>
    </w:p>
    <w:p w:rsidR="00197A4F" w:rsidRPr="007E5435" w:rsidRDefault="00197A4F" w:rsidP="00197A4F">
      <w:pPr>
        <w:autoSpaceDE w:val="0"/>
        <w:autoSpaceDN w:val="0"/>
        <w:adjustRightInd w:val="0"/>
        <w:jc w:val="center"/>
        <w:rPr>
          <w:rFonts w:eastAsia="Calibri"/>
        </w:rPr>
      </w:pPr>
    </w:p>
    <w:p w:rsidR="00197A4F" w:rsidRPr="007E5435" w:rsidRDefault="00197A4F" w:rsidP="00197A4F">
      <w:pPr>
        <w:keepNext/>
        <w:jc w:val="center"/>
        <w:outlineLvl w:val="2"/>
        <w:rPr>
          <w:rFonts w:eastAsia="Calibri"/>
          <w:b/>
          <w:bCs/>
        </w:rPr>
      </w:pPr>
      <w:r w:rsidRPr="007E5435">
        <w:rPr>
          <w:rFonts w:eastAsia="Calibri"/>
          <w:b/>
          <w:bCs/>
        </w:rPr>
        <w:t>5. Ресурсное обеспечение мероприятий подпрограммы</w:t>
      </w:r>
    </w:p>
    <w:p w:rsidR="00197A4F" w:rsidRPr="007E5435" w:rsidRDefault="00197A4F" w:rsidP="00197A4F">
      <w:pPr>
        <w:keepNext/>
        <w:jc w:val="center"/>
        <w:rPr>
          <w:rFonts w:eastAsia="Calibri"/>
          <w:bCs/>
        </w:rPr>
      </w:pPr>
      <w:r w:rsidRPr="007E5435">
        <w:rPr>
          <w:rFonts w:eastAsia="Calibri"/>
          <w:bCs/>
        </w:rPr>
        <w:t>«Повышение качества жизни граждан пожилого возраста  Тейковского</w:t>
      </w:r>
    </w:p>
    <w:p w:rsidR="00197A4F" w:rsidRPr="007E5435" w:rsidRDefault="00197A4F" w:rsidP="00197A4F">
      <w:pPr>
        <w:keepNext/>
        <w:jc w:val="center"/>
        <w:rPr>
          <w:rFonts w:eastAsia="Calibri"/>
          <w:bCs/>
        </w:rPr>
      </w:pPr>
      <w:r w:rsidRPr="007E5435">
        <w:rPr>
          <w:rFonts w:eastAsia="Calibri"/>
          <w:bCs/>
        </w:rPr>
        <w:t xml:space="preserve"> муниципального района»</w:t>
      </w:r>
    </w:p>
    <w:p w:rsidR="00197A4F" w:rsidRPr="007E5435" w:rsidRDefault="00197A4F" w:rsidP="00197A4F">
      <w:pPr>
        <w:keepNext/>
        <w:jc w:val="right"/>
        <w:rPr>
          <w:rFonts w:eastAsia="Calibri"/>
          <w:bCs/>
        </w:rPr>
      </w:pPr>
      <w:r w:rsidRPr="007E5435">
        <w:rPr>
          <w:rFonts w:eastAsia="Calibri"/>
          <w:bCs/>
        </w:rPr>
        <w:t>Таблица 2</w:t>
      </w:r>
    </w:p>
    <w:p w:rsidR="00197A4F" w:rsidRPr="007E5435" w:rsidRDefault="00197A4F" w:rsidP="00197A4F">
      <w:pPr>
        <w:jc w:val="right"/>
        <w:rPr>
          <w:rFonts w:eastAsia="Calibri"/>
          <w:lang w:eastAsia="en-US"/>
        </w:rPr>
      </w:pPr>
    </w:p>
    <w:p w:rsidR="00197A4F" w:rsidRPr="007E5435" w:rsidRDefault="00197A4F" w:rsidP="00197A4F">
      <w:pPr>
        <w:jc w:val="right"/>
        <w:rPr>
          <w:rFonts w:eastAsia="Calibri"/>
        </w:rPr>
      </w:pPr>
      <w:r w:rsidRPr="007E5435">
        <w:rPr>
          <w:rFonts w:eastAsia="Calibri"/>
          <w:lang w:eastAsia="en-US"/>
        </w:rPr>
        <w:t>тыс. руб.</w:t>
      </w:r>
    </w:p>
    <w:tbl>
      <w:tblPr>
        <w:tblW w:w="0" w:type="dxa"/>
        <w:tblInd w:w="-4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720"/>
        <w:gridCol w:w="3600"/>
        <w:gridCol w:w="1260"/>
        <w:gridCol w:w="1080"/>
        <w:gridCol w:w="1080"/>
        <w:gridCol w:w="1022"/>
        <w:gridCol w:w="992"/>
      </w:tblGrid>
      <w:tr w:rsidR="00197A4F" w:rsidRPr="007E5435" w:rsidTr="002B0582">
        <w:trPr>
          <w:tblHeader/>
        </w:trPr>
        <w:tc>
          <w:tcPr>
            <w:tcW w:w="72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keepNext/>
              <w:spacing w:before="40" w:after="40" w:line="256" w:lineRule="auto"/>
              <w:rPr>
                <w:rFonts w:eastAsia="Calibri"/>
                <w:b/>
                <w:lang w:eastAsia="en-US"/>
              </w:rPr>
            </w:pPr>
            <w:r w:rsidRPr="007E5435">
              <w:rPr>
                <w:rFonts w:eastAsia="Calibri"/>
                <w:lang w:val="en-US" w:eastAsia="en-US"/>
              </w:rPr>
              <w:t>№</w:t>
            </w:r>
            <w:r w:rsidRPr="007E5435">
              <w:rPr>
                <w:rFonts w:eastAsia="Calibri"/>
                <w:lang w:eastAsia="en-US"/>
              </w:rPr>
              <w:t xml:space="preserve"> п/п.</w:t>
            </w:r>
          </w:p>
        </w:tc>
        <w:tc>
          <w:tcPr>
            <w:tcW w:w="360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keepNext/>
              <w:spacing w:before="40" w:after="40" w:line="256" w:lineRule="auto"/>
              <w:rPr>
                <w:rFonts w:eastAsia="Calibri"/>
                <w:b/>
                <w:lang w:eastAsia="en-US"/>
              </w:rPr>
            </w:pPr>
            <w:r w:rsidRPr="007E5435">
              <w:rPr>
                <w:rFonts w:eastAsia="Calibri"/>
                <w:lang w:eastAsia="en-US"/>
              </w:rPr>
              <w:t xml:space="preserve">Наименование подпрограммы / </w:t>
            </w:r>
            <w:r w:rsidRPr="007E5435">
              <w:rPr>
                <w:rFonts w:eastAsia="Calibri"/>
                <w:lang w:eastAsia="en-US"/>
              </w:rPr>
              <w:br/>
              <w:t>Источник ресурсного обеспечения</w:t>
            </w:r>
          </w:p>
        </w:tc>
        <w:tc>
          <w:tcPr>
            <w:tcW w:w="126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keepNext/>
              <w:spacing w:before="40" w:after="40" w:line="256" w:lineRule="auto"/>
              <w:jc w:val="center"/>
              <w:rPr>
                <w:rFonts w:eastAsia="Calibri"/>
                <w:b/>
                <w:lang w:eastAsia="en-US"/>
              </w:rPr>
            </w:pPr>
            <w:r w:rsidRPr="007E5435">
              <w:rPr>
                <w:rFonts w:eastAsia="Calibri"/>
                <w:lang w:eastAsia="en-US"/>
              </w:rPr>
              <w:t>2014г.</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keepNext/>
              <w:spacing w:before="40" w:after="40" w:line="256" w:lineRule="auto"/>
              <w:jc w:val="center"/>
              <w:rPr>
                <w:rFonts w:eastAsia="Calibri"/>
                <w:b/>
                <w:lang w:eastAsia="en-US"/>
              </w:rPr>
            </w:pPr>
            <w:r w:rsidRPr="007E5435">
              <w:rPr>
                <w:rFonts w:eastAsia="Calibri"/>
                <w:lang w:eastAsia="en-US"/>
              </w:rPr>
              <w:t>2015г.</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keepNext/>
              <w:spacing w:before="40" w:after="40" w:line="256" w:lineRule="auto"/>
              <w:jc w:val="center"/>
              <w:rPr>
                <w:rFonts w:eastAsia="Calibri"/>
                <w:b/>
                <w:lang w:eastAsia="en-US"/>
              </w:rPr>
            </w:pPr>
            <w:r w:rsidRPr="007E5435">
              <w:rPr>
                <w:rFonts w:eastAsia="Calibri"/>
                <w:lang w:eastAsia="en-US"/>
              </w:rPr>
              <w:t>2016г.</w:t>
            </w:r>
          </w:p>
        </w:tc>
        <w:tc>
          <w:tcPr>
            <w:tcW w:w="102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keepNext/>
              <w:spacing w:before="40" w:after="40" w:line="256" w:lineRule="auto"/>
              <w:jc w:val="center"/>
              <w:rPr>
                <w:rFonts w:eastAsia="Calibri"/>
                <w:b/>
                <w:lang w:eastAsia="en-US"/>
              </w:rPr>
            </w:pPr>
            <w:r w:rsidRPr="007E5435">
              <w:rPr>
                <w:rFonts w:eastAsia="Calibri"/>
                <w:lang w:eastAsia="en-US"/>
              </w:rPr>
              <w:t>2017г.</w:t>
            </w:r>
          </w:p>
        </w:tc>
        <w:tc>
          <w:tcPr>
            <w:tcW w:w="99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keepNext/>
              <w:spacing w:before="40" w:after="40" w:line="256" w:lineRule="auto"/>
              <w:jc w:val="center"/>
              <w:rPr>
                <w:rFonts w:eastAsia="Calibri"/>
                <w:b/>
                <w:lang w:eastAsia="en-US"/>
              </w:rPr>
            </w:pPr>
            <w:r w:rsidRPr="007E5435">
              <w:rPr>
                <w:rFonts w:eastAsia="Calibri"/>
                <w:lang w:eastAsia="en-US"/>
              </w:rPr>
              <w:t>2018г.</w:t>
            </w:r>
          </w:p>
        </w:tc>
      </w:tr>
      <w:tr w:rsidR="00197A4F" w:rsidRPr="007E5435" w:rsidTr="002B0582">
        <w:trPr>
          <w:cantSplit/>
        </w:trPr>
        <w:tc>
          <w:tcPr>
            <w:tcW w:w="72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rPr>
                <w:rFonts w:eastAsia="Calibri"/>
                <w:lang w:eastAsia="en-US"/>
              </w:rPr>
            </w:pPr>
            <w:r w:rsidRPr="007E5435">
              <w:rPr>
                <w:rFonts w:eastAsia="Calibri"/>
                <w:lang w:eastAsia="en-US"/>
              </w:rPr>
              <w:t>1</w:t>
            </w:r>
          </w:p>
        </w:tc>
        <w:tc>
          <w:tcPr>
            <w:tcW w:w="360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rPr>
                <w:rFonts w:eastAsia="Calibri"/>
                <w:lang w:eastAsia="en-US"/>
              </w:rPr>
            </w:pPr>
            <w:r w:rsidRPr="007E5435">
              <w:rPr>
                <w:rFonts w:eastAsia="Calibri"/>
                <w:lang w:eastAsia="en-US"/>
              </w:rPr>
              <w:t>Подпрограмма «Повышение качества жизни граждан пожилого возраста Тейковского муниципального района» /всего</w:t>
            </w:r>
          </w:p>
        </w:tc>
        <w:tc>
          <w:tcPr>
            <w:tcW w:w="126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val="en-US" w:eastAsia="en-US"/>
              </w:rPr>
              <w:t>60</w:t>
            </w:r>
            <w:r w:rsidRPr="007E5435">
              <w:rPr>
                <w:rFonts w:eastAsia="Calibri"/>
                <w:lang w:eastAsia="en-US"/>
              </w:rPr>
              <w:t>,0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389,5</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70,0</w:t>
            </w:r>
          </w:p>
        </w:tc>
        <w:tc>
          <w:tcPr>
            <w:tcW w:w="102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170,0</w:t>
            </w:r>
          </w:p>
        </w:tc>
        <w:tc>
          <w:tcPr>
            <w:tcW w:w="99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189,9</w:t>
            </w:r>
          </w:p>
        </w:tc>
      </w:tr>
      <w:tr w:rsidR="00197A4F" w:rsidRPr="007E5435" w:rsidTr="002B0582">
        <w:trPr>
          <w:cantSplit/>
        </w:trPr>
        <w:tc>
          <w:tcPr>
            <w:tcW w:w="720" w:type="dxa"/>
            <w:tcBorders>
              <w:top w:val="single" w:sz="2" w:space="0" w:color="000000"/>
              <w:left w:val="single" w:sz="2" w:space="0" w:color="000000"/>
              <w:bottom w:val="single" w:sz="2" w:space="0" w:color="000000"/>
              <w:right w:val="single" w:sz="2" w:space="0" w:color="000000"/>
            </w:tcBorders>
          </w:tcPr>
          <w:p w:rsidR="00197A4F" w:rsidRPr="007E5435" w:rsidRDefault="00197A4F" w:rsidP="00197A4F">
            <w:pPr>
              <w:spacing w:before="40" w:after="40" w:line="256" w:lineRule="auto"/>
              <w:rPr>
                <w:rFonts w:eastAsia="Calibri"/>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rPr>
                <w:rFonts w:eastAsia="Calibri"/>
                <w:lang w:eastAsia="en-US"/>
              </w:rPr>
            </w:pPr>
            <w:r w:rsidRPr="007E5435">
              <w:rPr>
                <w:rFonts w:eastAsia="Calibri"/>
                <w:lang w:eastAsia="en-US"/>
              </w:rPr>
              <w:t>бюджетные ассигнования</w:t>
            </w:r>
          </w:p>
        </w:tc>
        <w:tc>
          <w:tcPr>
            <w:tcW w:w="126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val="en-US" w:eastAsia="en-US"/>
              </w:rPr>
              <w:t>60</w:t>
            </w:r>
            <w:r w:rsidRPr="007E5435">
              <w:rPr>
                <w:rFonts w:eastAsia="Calibri"/>
                <w:lang w:eastAsia="en-US"/>
              </w:rPr>
              <w:t>,0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val="en-US" w:eastAsia="en-US"/>
              </w:rPr>
              <w:t>3</w:t>
            </w:r>
            <w:r w:rsidRPr="007E5435">
              <w:rPr>
                <w:rFonts w:eastAsia="Calibri"/>
                <w:lang w:eastAsia="en-US"/>
              </w:rPr>
              <w:t>89,5</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70,0</w:t>
            </w:r>
          </w:p>
        </w:tc>
        <w:tc>
          <w:tcPr>
            <w:tcW w:w="102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170,0</w:t>
            </w:r>
          </w:p>
        </w:tc>
        <w:tc>
          <w:tcPr>
            <w:tcW w:w="99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189,9</w:t>
            </w:r>
          </w:p>
        </w:tc>
      </w:tr>
      <w:tr w:rsidR="00197A4F" w:rsidRPr="007E5435" w:rsidTr="002B0582">
        <w:trPr>
          <w:cantSplit/>
        </w:trPr>
        <w:tc>
          <w:tcPr>
            <w:tcW w:w="720" w:type="dxa"/>
            <w:tcBorders>
              <w:top w:val="single" w:sz="2" w:space="0" w:color="000000"/>
              <w:left w:val="single" w:sz="2" w:space="0" w:color="000000"/>
              <w:bottom w:val="single" w:sz="2" w:space="0" w:color="000000"/>
              <w:right w:val="single" w:sz="2" w:space="0" w:color="000000"/>
            </w:tcBorders>
          </w:tcPr>
          <w:p w:rsidR="00197A4F" w:rsidRPr="007E5435" w:rsidRDefault="00197A4F" w:rsidP="00197A4F">
            <w:pPr>
              <w:spacing w:before="40" w:after="40" w:line="256" w:lineRule="auto"/>
              <w:rPr>
                <w:rFonts w:eastAsia="Calibri"/>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rPr>
                <w:rFonts w:eastAsia="Calibri"/>
                <w:lang w:eastAsia="en-US"/>
              </w:rPr>
            </w:pPr>
            <w:r w:rsidRPr="007E5435">
              <w:rPr>
                <w:rFonts w:eastAsia="Calibri"/>
                <w:lang w:eastAsia="en-US"/>
              </w:rPr>
              <w:t>- областной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197,7</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r>
      <w:tr w:rsidR="00197A4F" w:rsidRPr="007E5435" w:rsidTr="002B0582">
        <w:trPr>
          <w:cantSplit/>
        </w:trPr>
        <w:tc>
          <w:tcPr>
            <w:tcW w:w="720" w:type="dxa"/>
            <w:tcBorders>
              <w:top w:val="single" w:sz="2" w:space="0" w:color="000000"/>
              <w:left w:val="single" w:sz="2" w:space="0" w:color="000000"/>
              <w:bottom w:val="single" w:sz="2" w:space="0" w:color="000000"/>
              <w:right w:val="single" w:sz="2" w:space="0" w:color="000000"/>
            </w:tcBorders>
          </w:tcPr>
          <w:p w:rsidR="00197A4F" w:rsidRPr="007E5435" w:rsidRDefault="00197A4F" w:rsidP="00197A4F">
            <w:pPr>
              <w:spacing w:before="40" w:after="40" w:line="256" w:lineRule="auto"/>
              <w:rPr>
                <w:rFonts w:eastAsia="Calibri"/>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rPr>
                <w:rFonts w:eastAsia="Calibri"/>
                <w:lang w:eastAsia="en-US"/>
              </w:rPr>
            </w:pPr>
            <w:r w:rsidRPr="007E5435">
              <w:rPr>
                <w:rFonts w:eastAsia="Calibri"/>
                <w:lang w:eastAsia="en-US"/>
              </w:rPr>
              <w:t>- федеральный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jc w:val="center"/>
              <w:rPr>
                <w:rFonts w:eastAsia="Calibri"/>
                <w:lang w:eastAsia="en-US"/>
              </w:rPr>
            </w:pPr>
            <w:r w:rsidRPr="007E5435">
              <w:rPr>
                <w:rFonts w:eastAsia="Calibri"/>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jc w:val="center"/>
              <w:rPr>
                <w:rFonts w:eastAsia="Calibri"/>
                <w:lang w:eastAsia="en-US"/>
              </w:rPr>
            </w:pPr>
            <w:r w:rsidRPr="007E5435">
              <w:rPr>
                <w:rFonts w:eastAsia="Calibri"/>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jc w:val="center"/>
              <w:rPr>
                <w:rFonts w:eastAsia="Calibri"/>
                <w:lang w:eastAsia="en-US"/>
              </w:rPr>
            </w:pPr>
            <w:r w:rsidRPr="007E5435">
              <w:rPr>
                <w:rFonts w:eastAsia="Calibri"/>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r>
      <w:tr w:rsidR="00197A4F" w:rsidRPr="007E5435" w:rsidTr="002B0582">
        <w:trPr>
          <w:cantSplit/>
        </w:trPr>
        <w:tc>
          <w:tcPr>
            <w:tcW w:w="720" w:type="dxa"/>
            <w:tcBorders>
              <w:top w:val="single" w:sz="2" w:space="0" w:color="000000"/>
              <w:left w:val="single" w:sz="2" w:space="0" w:color="000000"/>
              <w:bottom w:val="single" w:sz="2" w:space="0" w:color="000000"/>
              <w:right w:val="single" w:sz="2" w:space="0" w:color="000000"/>
            </w:tcBorders>
          </w:tcPr>
          <w:p w:rsidR="00197A4F" w:rsidRPr="007E5435" w:rsidRDefault="00197A4F" w:rsidP="00197A4F">
            <w:pPr>
              <w:spacing w:before="40" w:after="40" w:line="256" w:lineRule="auto"/>
              <w:rPr>
                <w:rFonts w:eastAsia="Calibri"/>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rPr>
                <w:rFonts w:eastAsia="Calibri"/>
                <w:lang w:eastAsia="en-US"/>
              </w:rPr>
            </w:pPr>
            <w:r w:rsidRPr="007E5435">
              <w:rPr>
                <w:rFonts w:eastAsia="Calibri"/>
                <w:lang w:eastAsia="en-US"/>
              </w:rPr>
              <w:t>-бюджет Тейковского муниципального района</w:t>
            </w:r>
          </w:p>
        </w:tc>
        <w:tc>
          <w:tcPr>
            <w:tcW w:w="126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val="en-US" w:eastAsia="en-US"/>
              </w:rPr>
              <w:t>60</w:t>
            </w:r>
            <w:r w:rsidRPr="007E5435">
              <w:rPr>
                <w:rFonts w:eastAsia="Calibri"/>
                <w:lang w:eastAsia="en-US"/>
              </w:rPr>
              <w:t>,0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191,8</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70,0</w:t>
            </w:r>
          </w:p>
        </w:tc>
        <w:tc>
          <w:tcPr>
            <w:tcW w:w="102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170,0</w:t>
            </w:r>
          </w:p>
        </w:tc>
        <w:tc>
          <w:tcPr>
            <w:tcW w:w="99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189,9</w:t>
            </w:r>
          </w:p>
        </w:tc>
      </w:tr>
      <w:tr w:rsidR="00197A4F" w:rsidRPr="007E5435" w:rsidTr="002B0582">
        <w:trPr>
          <w:cantSplit/>
        </w:trPr>
        <w:tc>
          <w:tcPr>
            <w:tcW w:w="72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rPr>
                <w:rFonts w:eastAsia="Calibri"/>
                <w:lang w:eastAsia="en-US"/>
              </w:rPr>
            </w:pPr>
            <w:r w:rsidRPr="007E5435">
              <w:rPr>
                <w:rFonts w:eastAsia="Calibri"/>
                <w:lang w:eastAsia="en-US"/>
              </w:rPr>
              <w:t>1.1</w:t>
            </w:r>
          </w:p>
        </w:tc>
        <w:tc>
          <w:tcPr>
            <w:tcW w:w="360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rPr>
                <w:rFonts w:eastAsia="Calibri"/>
                <w:lang w:eastAsia="en-US"/>
              </w:rPr>
            </w:pPr>
            <w:r w:rsidRPr="007E5435">
              <w:rPr>
                <w:rFonts w:eastAsia="Calibri"/>
                <w:lang w:eastAsia="en-US"/>
              </w:rPr>
              <w:t>Организация и проведение мероприятий для граждан пожилого возраста, направленная на повышение качества жизни и активного долголетия /всего</w:t>
            </w:r>
          </w:p>
        </w:tc>
        <w:tc>
          <w:tcPr>
            <w:tcW w:w="126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val="en-US" w:eastAsia="en-US"/>
              </w:rPr>
              <w:t>60</w:t>
            </w:r>
            <w:r w:rsidRPr="007E5435">
              <w:rPr>
                <w:rFonts w:eastAsia="Calibri"/>
                <w:lang w:eastAsia="en-US"/>
              </w:rPr>
              <w:t>,0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val="en-US" w:eastAsia="en-US"/>
              </w:rPr>
            </w:pPr>
            <w:r w:rsidRPr="007E5435">
              <w:rPr>
                <w:rFonts w:eastAsia="Calibri"/>
                <w:lang w:eastAsia="en-US"/>
              </w:rPr>
              <w:t>182,0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70,0</w:t>
            </w:r>
          </w:p>
        </w:tc>
        <w:tc>
          <w:tcPr>
            <w:tcW w:w="102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70,0</w:t>
            </w:r>
          </w:p>
        </w:tc>
        <w:tc>
          <w:tcPr>
            <w:tcW w:w="99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70,0</w:t>
            </w:r>
          </w:p>
        </w:tc>
      </w:tr>
      <w:tr w:rsidR="00197A4F" w:rsidRPr="007E5435" w:rsidTr="002B0582">
        <w:trPr>
          <w:cantSplit/>
        </w:trPr>
        <w:tc>
          <w:tcPr>
            <w:tcW w:w="720" w:type="dxa"/>
            <w:tcBorders>
              <w:top w:val="single" w:sz="2" w:space="0" w:color="000000"/>
              <w:left w:val="single" w:sz="2" w:space="0" w:color="000000"/>
              <w:bottom w:val="single" w:sz="2" w:space="0" w:color="000000"/>
              <w:right w:val="single" w:sz="2" w:space="0" w:color="000000"/>
            </w:tcBorders>
          </w:tcPr>
          <w:p w:rsidR="00197A4F" w:rsidRPr="007E5435" w:rsidRDefault="00197A4F" w:rsidP="00197A4F">
            <w:pPr>
              <w:spacing w:before="40" w:after="40" w:line="256" w:lineRule="auto"/>
              <w:rPr>
                <w:rFonts w:eastAsia="Calibri"/>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rPr>
                <w:rFonts w:eastAsia="Calibri"/>
                <w:lang w:eastAsia="en-US"/>
              </w:rPr>
            </w:pPr>
            <w:r w:rsidRPr="007E5435">
              <w:rPr>
                <w:rFonts w:eastAsia="Calibri"/>
                <w:lang w:eastAsia="en-US"/>
              </w:rPr>
              <w:t>бюджетные ассигнования</w:t>
            </w:r>
          </w:p>
        </w:tc>
        <w:tc>
          <w:tcPr>
            <w:tcW w:w="126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60,0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182,0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70,0</w:t>
            </w:r>
          </w:p>
        </w:tc>
        <w:tc>
          <w:tcPr>
            <w:tcW w:w="102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70,0</w:t>
            </w:r>
          </w:p>
        </w:tc>
        <w:tc>
          <w:tcPr>
            <w:tcW w:w="99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70,0</w:t>
            </w:r>
          </w:p>
        </w:tc>
      </w:tr>
      <w:tr w:rsidR="00197A4F" w:rsidRPr="007E5435" w:rsidTr="002B0582">
        <w:trPr>
          <w:cantSplit/>
        </w:trPr>
        <w:tc>
          <w:tcPr>
            <w:tcW w:w="720" w:type="dxa"/>
            <w:tcBorders>
              <w:top w:val="single" w:sz="2" w:space="0" w:color="000000"/>
              <w:left w:val="single" w:sz="2" w:space="0" w:color="000000"/>
              <w:bottom w:val="single" w:sz="2" w:space="0" w:color="000000"/>
              <w:right w:val="single" w:sz="2" w:space="0" w:color="000000"/>
            </w:tcBorders>
          </w:tcPr>
          <w:p w:rsidR="00197A4F" w:rsidRPr="007E5435" w:rsidRDefault="00197A4F" w:rsidP="00197A4F">
            <w:pPr>
              <w:spacing w:before="40" w:after="40" w:line="256" w:lineRule="auto"/>
              <w:rPr>
                <w:rFonts w:eastAsia="Calibri"/>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rPr>
                <w:rFonts w:eastAsia="Calibri"/>
                <w:lang w:eastAsia="en-US"/>
              </w:rPr>
            </w:pPr>
            <w:r w:rsidRPr="007E5435">
              <w:rPr>
                <w:rFonts w:eastAsia="Calibri"/>
                <w:lang w:eastAsia="en-US"/>
              </w:rPr>
              <w:t>- областной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jc w:val="center"/>
              <w:rPr>
                <w:rFonts w:eastAsia="Calibri"/>
                <w:lang w:eastAsia="en-US"/>
              </w:rPr>
            </w:pPr>
            <w:r w:rsidRPr="007E5435">
              <w:rPr>
                <w:rFonts w:eastAsia="Calibri"/>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jc w:val="center"/>
              <w:rPr>
                <w:rFonts w:eastAsia="Calibri"/>
                <w:lang w:eastAsia="en-US"/>
              </w:rPr>
            </w:pPr>
            <w:r w:rsidRPr="007E5435">
              <w:rPr>
                <w:rFonts w:eastAsia="Calibri"/>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jc w:val="center"/>
              <w:rPr>
                <w:rFonts w:eastAsia="Calibri"/>
                <w:lang w:eastAsia="en-US"/>
              </w:rPr>
            </w:pPr>
            <w:r w:rsidRPr="007E5435">
              <w:rPr>
                <w:rFonts w:eastAsia="Calibri"/>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r>
      <w:tr w:rsidR="00197A4F" w:rsidRPr="007E5435" w:rsidTr="002B0582">
        <w:trPr>
          <w:cantSplit/>
        </w:trPr>
        <w:tc>
          <w:tcPr>
            <w:tcW w:w="720" w:type="dxa"/>
            <w:tcBorders>
              <w:top w:val="single" w:sz="2" w:space="0" w:color="000000"/>
              <w:left w:val="single" w:sz="2" w:space="0" w:color="000000"/>
              <w:bottom w:val="single" w:sz="2" w:space="0" w:color="000000"/>
              <w:right w:val="single" w:sz="2" w:space="0" w:color="000000"/>
            </w:tcBorders>
          </w:tcPr>
          <w:p w:rsidR="00197A4F" w:rsidRPr="007E5435" w:rsidRDefault="00197A4F" w:rsidP="00197A4F">
            <w:pPr>
              <w:spacing w:before="40" w:after="40" w:line="256" w:lineRule="auto"/>
              <w:rPr>
                <w:rFonts w:eastAsia="Calibri"/>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rPr>
                <w:rFonts w:eastAsia="Calibri"/>
                <w:lang w:eastAsia="en-US"/>
              </w:rPr>
            </w:pPr>
            <w:r w:rsidRPr="007E5435">
              <w:rPr>
                <w:rFonts w:eastAsia="Calibri"/>
                <w:lang w:eastAsia="en-US"/>
              </w:rPr>
              <w:t>- федеральный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jc w:val="center"/>
              <w:rPr>
                <w:rFonts w:eastAsia="Calibri"/>
                <w:lang w:eastAsia="en-US"/>
              </w:rPr>
            </w:pPr>
            <w:r w:rsidRPr="007E5435">
              <w:rPr>
                <w:rFonts w:eastAsia="Calibri"/>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jc w:val="center"/>
              <w:rPr>
                <w:rFonts w:eastAsia="Calibri"/>
                <w:lang w:eastAsia="en-US"/>
              </w:rPr>
            </w:pPr>
            <w:r w:rsidRPr="007E5435">
              <w:rPr>
                <w:rFonts w:eastAsia="Calibri"/>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jc w:val="center"/>
              <w:rPr>
                <w:rFonts w:eastAsia="Calibri"/>
                <w:lang w:eastAsia="en-US"/>
              </w:rPr>
            </w:pPr>
            <w:r w:rsidRPr="007E5435">
              <w:rPr>
                <w:rFonts w:eastAsia="Calibri"/>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r>
      <w:tr w:rsidR="00197A4F" w:rsidRPr="007E5435" w:rsidTr="002B0582">
        <w:trPr>
          <w:cantSplit/>
        </w:trPr>
        <w:tc>
          <w:tcPr>
            <w:tcW w:w="720" w:type="dxa"/>
            <w:tcBorders>
              <w:top w:val="single" w:sz="2" w:space="0" w:color="000000"/>
              <w:left w:val="single" w:sz="2" w:space="0" w:color="000000"/>
              <w:bottom w:val="single" w:sz="2" w:space="0" w:color="000000"/>
              <w:right w:val="single" w:sz="2" w:space="0" w:color="000000"/>
            </w:tcBorders>
          </w:tcPr>
          <w:p w:rsidR="00197A4F" w:rsidRPr="007E5435" w:rsidRDefault="00197A4F" w:rsidP="00197A4F">
            <w:pPr>
              <w:spacing w:before="40" w:after="40" w:line="256" w:lineRule="auto"/>
              <w:rPr>
                <w:rFonts w:eastAsia="Calibri"/>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rPr>
                <w:rFonts w:eastAsia="Calibri"/>
                <w:lang w:eastAsia="en-US"/>
              </w:rPr>
            </w:pPr>
            <w:r w:rsidRPr="007E5435">
              <w:rPr>
                <w:rFonts w:eastAsia="Calibri"/>
                <w:lang w:eastAsia="en-US"/>
              </w:rPr>
              <w:t>- бюджет Тейковского муниципального района</w:t>
            </w:r>
          </w:p>
        </w:tc>
        <w:tc>
          <w:tcPr>
            <w:tcW w:w="126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val="en-US" w:eastAsia="en-US"/>
              </w:rPr>
              <w:t>60</w:t>
            </w:r>
            <w:r w:rsidRPr="007E5435">
              <w:rPr>
                <w:rFonts w:eastAsia="Calibri"/>
                <w:lang w:eastAsia="en-US"/>
              </w:rPr>
              <w:t>,0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182,0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70,0</w:t>
            </w:r>
          </w:p>
        </w:tc>
        <w:tc>
          <w:tcPr>
            <w:tcW w:w="102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70,0</w:t>
            </w:r>
          </w:p>
        </w:tc>
        <w:tc>
          <w:tcPr>
            <w:tcW w:w="99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70,0</w:t>
            </w:r>
          </w:p>
        </w:tc>
      </w:tr>
      <w:tr w:rsidR="00197A4F" w:rsidRPr="007E5435" w:rsidTr="002B0582">
        <w:trPr>
          <w:cantSplit/>
        </w:trPr>
        <w:tc>
          <w:tcPr>
            <w:tcW w:w="72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rPr>
                <w:rFonts w:eastAsia="Calibri"/>
                <w:lang w:eastAsia="en-US"/>
              </w:rPr>
            </w:pPr>
            <w:r w:rsidRPr="007E5435">
              <w:rPr>
                <w:rFonts w:eastAsia="Calibri"/>
                <w:lang w:eastAsia="en-US"/>
              </w:rPr>
              <w:t>1.2</w:t>
            </w:r>
          </w:p>
        </w:tc>
        <w:tc>
          <w:tcPr>
            <w:tcW w:w="360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rPr>
                <w:rFonts w:eastAsia="Calibri"/>
                <w:lang w:eastAsia="en-US"/>
              </w:rPr>
            </w:pPr>
            <w:r w:rsidRPr="007E5435">
              <w:rPr>
                <w:rFonts w:eastAsia="Calibri"/>
                <w:lang w:eastAsia="en-US"/>
              </w:rPr>
              <w:t>Проведение ремонта жилых помещений ветеранам Великой Отечественной войны/всего</w:t>
            </w:r>
          </w:p>
        </w:tc>
        <w:tc>
          <w:tcPr>
            <w:tcW w:w="126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9,8</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100,0</w:t>
            </w:r>
          </w:p>
        </w:tc>
        <w:tc>
          <w:tcPr>
            <w:tcW w:w="99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119,9</w:t>
            </w:r>
          </w:p>
        </w:tc>
      </w:tr>
      <w:tr w:rsidR="00197A4F" w:rsidRPr="007E5435" w:rsidTr="002B0582">
        <w:trPr>
          <w:cantSplit/>
        </w:trPr>
        <w:tc>
          <w:tcPr>
            <w:tcW w:w="720" w:type="dxa"/>
            <w:tcBorders>
              <w:top w:val="single" w:sz="2" w:space="0" w:color="000000"/>
              <w:left w:val="single" w:sz="2" w:space="0" w:color="000000"/>
              <w:bottom w:val="single" w:sz="2" w:space="0" w:color="000000"/>
              <w:right w:val="single" w:sz="2" w:space="0" w:color="000000"/>
            </w:tcBorders>
          </w:tcPr>
          <w:p w:rsidR="00197A4F" w:rsidRPr="007E5435" w:rsidRDefault="00197A4F" w:rsidP="00197A4F">
            <w:pPr>
              <w:spacing w:before="40" w:after="40" w:line="256" w:lineRule="auto"/>
              <w:rPr>
                <w:rFonts w:eastAsia="Calibri"/>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rPr>
                <w:rFonts w:eastAsia="Calibri"/>
                <w:lang w:eastAsia="en-US"/>
              </w:rPr>
            </w:pPr>
            <w:r w:rsidRPr="007E5435">
              <w:rPr>
                <w:rFonts w:eastAsia="Calibri"/>
                <w:lang w:eastAsia="en-US"/>
              </w:rPr>
              <w:t>бюджетные ассигнования</w:t>
            </w:r>
          </w:p>
        </w:tc>
        <w:tc>
          <w:tcPr>
            <w:tcW w:w="126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9,8</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100,0</w:t>
            </w:r>
          </w:p>
        </w:tc>
        <w:tc>
          <w:tcPr>
            <w:tcW w:w="99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119,9</w:t>
            </w:r>
          </w:p>
        </w:tc>
      </w:tr>
      <w:tr w:rsidR="00197A4F" w:rsidRPr="007E5435" w:rsidTr="002B0582">
        <w:trPr>
          <w:cantSplit/>
        </w:trPr>
        <w:tc>
          <w:tcPr>
            <w:tcW w:w="720" w:type="dxa"/>
            <w:tcBorders>
              <w:top w:val="single" w:sz="2" w:space="0" w:color="000000"/>
              <w:left w:val="single" w:sz="2" w:space="0" w:color="000000"/>
              <w:bottom w:val="single" w:sz="2" w:space="0" w:color="000000"/>
              <w:right w:val="single" w:sz="2" w:space="0" w:color="000000"/>
            </w:tcBorders>
          </w:tcPr>
          <w:p w:rsidR="00197A4F" w:rsidRPr="007E5435" w:rsidRDefault="00197A4F" w:rsidP="00197A4F">
            <w:pPr>
              <w:spacing w:before="40" w:after="40" w:line="256" w:lineRule="auto"/>
              <w:rPr>
                <w:rFonts w:eastAsia="Calibri"/>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rPr>
                <w:rFonts w:eastAsia="Calibri"/>
                <w:lang w:eastAsia="en-US"/>
              </w:rPr>
            </w:pPr>
            <w:r w:rsidRPr="007E5435">
              <w:rPr>
                <w:rFonts w:eastAsia="Calibri"/>
                <w:lang w:eastAsia="en-US"/>
              </w:rPr>
              <w:t>- областной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r>
      <w:tr w:rsidR="00197A4F" w:rsidRPr="007E5435" w:rsidTr="002B0582">
        <w:trPr>
          <w:cantSplit/>
        </w:trPr>
        <w:tc>
          <w:tcPr>
            <w:tcW w:w="720" w:type="dxa"/>
            <w:tcBorders>
              <w:top w:val="single" w:sz="2" w:space="0" w:color="000000"/>
              <w:left w:val="single" w:sz="2" w:space="0" w:color="000000"/>
              <w:bottom w:val="single" w:sz="2" w:space="0" w:color="000000"/>
              <w:right w:val="single" w:sz="2" w:space="0" w:color="000000"/>
            </w:tcBorders>
          </w:tcPr>
          <w:p w:rsidR="00197A4F" w:rsidRPr="007E5435" w:rsidRDefault="00197A4F" w:rsidP="00197A4F">
            <w:pPr>
              <w:spacing w:before="40" w:after="40" w:line="256" w:lineRule="auto"/>
              <w:rPr>
                <w:rFonts w:eastAsia="Calibri"/>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rPr>
                <w:rFonts w:eastAsia="Calibri"/>
                <w:lang w:eastAsia="en-US"/>
              </w:rPr>
            </w:pPr>
            <w:r w:rsidRPr="007E5435">
              <w:rPr>
                <w:rFonts w:eastAsia="Calibri"/>
                <w:lang w:eastAsia="en-US"/>
              </w:rPr>
              <w:t>- федеральный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r>
      <w:tr w:rsidR="00197A4F" w:rsidRPr="007E5435" w:rsidTr="002B0582">
        <w:trPr>
          <w:cantSplit/>
        </w:trPr>
        <w:tc>
          <w:tcPr>
            <w:tcW w:w="720" w:type="dxa"/>
            <w:tcBorders>
              <w:top w:val="single" w:sz="2" w:space="0" w:color="000000"/>
              <w:left w:val="single" w:sz="2" w:space="0" w:color="000000"/>
              <w:bottom w:val="single" w:sz="2" w:space="0" w:color="000000"/>
              <w:right w:val="single" w:sz="2" w:space="0" w:color="000000"/>
            </w:tcBorders>
          </w:tcPr>
          <w:p w:rsidR="00197A4F" w:rsidRPr="007E5435" w:rsidRDefault="00197A4F" w:rsidP="00197A4F">
            <w:pPr>
              <w:spacing w:before="40" w:after="40" w:line="256" w:lineRule="auto"/>
              <w:rPr>
                <w:rFonts w:eastAsia="Calibri"/>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rPr>
                <w:rFonts w:eastAsia="Calibri"/>
                <w:lang w:eastAsia="en-US"/>
              </w:rPr>
            </w:pPr>
            <w:r w:rsidRPr="007E5435">
              <w:rPr>
                <w:rFonts w:eastAsia="Calibri"/>
                <w:lang w:eastAsia="en-US"/>
              </w:rPr>
              <w:t>- бюджет Тейковского муниципального района</w:t>
            </w:r>
          </w:p>
        </w:tc>
        <w:tc>
          <w:tcPr>
            <w:tcW w:w="126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val="en-US" w:eastAsia="en-US"/>
              </w:rPr>
            </w:pPr>
            <w:r w:rsidRPr="007E5435">
              <w:rPr>
                <w:rFonts w:eastAsia="Calibri"/>
                <w:lang w:eastAsia="en-US"/>
              </w:rPr>
              <w:t>9,8</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100,0</w:t>
            </w:r>
          </w:p>
        </w:tc>
        <w:tc>
          <w:tcPr>
            <w:tcW w:w="99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119,9</w:t>
            </w:r>
          </w:p>
        </w:tc>
      </w:tr>
      <w:tr w:rsidR="00197A4F" w:rsidRPr="007E5435" w:rsidTr="002B0582">
        <w:trPr>
          <w:cantSplit/>
        </w:trPr>
        <w:tc>
          <w:tcPr>
            <w:tcW w:w="72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rPr>
                <w:rFonts w:eastAsia="Calibri"/>
                <w:lang w:eastAsia="en-US"/>
              </w:rPr>
            </w:pPr>
            <w:r w:rsidRPr="007E5435">
              <w:rPr>
                <w:rFonts w:eastAsia="Calibri"/>
                <w:lang w:eastAsia="en-US"/>
              </w:rPr>
              <w:lastRenderedPageBreak/>
              <w:t>1.3</w:t>
            </w:r>
          </w:p>
        </w:tc>
        <w:tc>
          <w:tcPr>
            <w:tcW w:w="360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rPr>
                <w:rFonts w:eastAsia="Calibri"/>
                <w:lang w:eastAsia="en-US"/>
              </w:rPr>
            </w:pPr>
            <w:r w:rsidRPr="007E5435">
              <w:rPr>
                <w:rFonts w:eastAsia="Calibri"/>
                <w:lang w:eastAsia="en-US"/>
              </w:rPr>
              <w:t>«Проведение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1941-1945 годов» /всего</w:t>
            </w:r>
          </w:p>
        </w:tc>
        <w:tc>
          <w:tcPr>
            <w:tcW w:w="126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197,7</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r>
      <w:tr w:rsidR="00197A4F" w:rsidRPr="007E5435" w:rsidTr="002B0582">
        <w:trPr>
          <w:cantSplit/>
        </w:trPr>
        <w:tc>
          <w:tcPr>
            <w:tcW w:w="720" w:type="dxa"/>
            <w:tcBorders>
              <w:top w:val="single" w:sz="2" w:space="0" w:color="000000"/>
              <w:left w:val="single" w:sz="2" w:space="0" w:color="000000"/>
              <w:bottom w:val="single" w:sz="2" w:space="0" w:color="000000"/>
              <w:right w:val="single" w:sz="2" w:space="0" w:color="000000"/>
            </w:tcBorders>
          </w:tcPr>
          <w:p w:rsidR="00197A4F" w:rsidRPr="007E5435" w:rsidRDefault="00197A4F" w:rsidP="00197A4F">
            <w:pPr>
              <w:spacing w:before="40" w:after="40" w:line="256" w:lineRule="auto"/>
              <w:rPr>
                <w:rFonts w:eastAsia="Calibri"/>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rPr>
                <w:rFonts w:eastAsia="Calibri"/>
                <w:lang w:eastAsia="en-US"/>
              </w:rPr>
            </w:pPr>
            <w:r w:rsidRPr="007E5435">
              <w:rPr>
                <w:rFonts w:eastAsia="Calibri"/>
                <w:lang w:eastAsia="en-US"/>
              </w:rPr>
              <w:t>бюджетные ассигнования</w:t>
            </w:r>
          </w:p>
        </w:tc>
        <w:tc>
          <w:tcPr>
            <w:tcW w:w="126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197,7</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r>
      <w:tr w:rsidR="00197A4F" w:rsidRPr="007E5435" w:rsidTr="002B0582">
        <w:trPr>
          <w:cantSplit/>
        </w:trPr>
        <w:tc>
          <w:tcPr>
            <w:tcW w:w="720" w:type="dxa"/>
            <w:tcBorders>
              <w:top w:val="single" w:sz="2" w:space="0" w:color="000000"/>
              <w:left w:val="single" w:sz="2" w:space="0" w:color="000000"/>
              <w:bottom w:val="single" w:sz="2" w:space="0" w:color="000000"/>
              <w:right w:val="single" w:sz="2" w:space="0" w:color="000000"/>
            </w:tcBorders>
          </w:tcPr>
          <w:p w:rsidR="00197A4F" w:rsidRPr="007E5435" w:rsidRDefault="00197A4F" w:rsidP="00197A4F">
            <w:pPr>
              <w:spacing w:before="40" w:after="40" w:line="256" w:lineRule="auto"/>
              <w:rPr>
                <w:rFonts w:eastAsia="Calibri"/>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rPr>
                <w:rFonts w:eastAsia="Calibri"/>
                <w:lang w:eastAsia="en-US"/>
              </w:rPr>
            </w:pPr>
            <w:r w:rsidRPr="007E5435">
              <w:rPr>
                <w:rFonts w:eastAsia="Calibri"/>
                <w:lang w:eastAsia="en-US"/>
              </w:rPr>
              <w:t>- областной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197,7</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r>
      <w:tr w:rsidR="00197A4F" w:rsidRPr="007E5435" w:rsidTr="002B0582">
        <w:trPr>
          <w:cantSplit/>
        </w:trPr>
        <w:tc>
          <w:tcPr>
            <w:tcW w:w="720" w:type="dxa"/>
            <w:tcBorders>
              <w:top w:val="single" w:sz="2" w:space="0" w:color="000000"/>
              <w:left w:val="single" w:sz="2" w:space="0" w:color="000000"/>
              <w:bottom w:val="single" w:sz="2" w:space="0" w:color="000000"/>
              <w:right w:val="single" w:sz="2" w:space="0" w:color="000000"/>
            </w:tcBorders>
          </w:tcPr>
          <w:p w:rsidR="00197A4F" w:rsidRPr="007E5435" w:rsidRDefault="00197A4F" w:rsidP="00197A4F">
            <w:pPr>
              <w:spacing w:before="40" w:after="40" w:line="256" w:lineRule="auto"/>
              <w:rPr>
                <w:rFonts w:eastAsia="Calibri"/>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rPr>
                <w:rFonts w:eastAsia="Calibri"/>
                <w:lang w:eastAsia="en-US"/>
              </w:rPr>
            </w:pPr>
            <w:r w:rsidRPr="007E5435">
              <w:rPr>
                <w:rFonts w:eastAsia="Calibri"/>
                <w:lang w:eastAsia="en-US"/>
              </w:rPr>
              <w:t>- федеральный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r>
      <w:tr w:rsidR="00197A4F" w:rsidRPr="007E5435" w:rsidTr="002B0582">
        <w:trPr>
          <w:cantSplit/>
        </w:trPr>
        <w:tc>
          <w:tcPr>
            <w:tcW w:w="720" w:type="dxa"/>
            <w:tcBorders>
              <w:top w:val="single" w:sz="2" w:space="0" w:color="000000"/>
              <w:left w:val="single" w:sz="2" w:space="0" w:color="000000"/>
              <w:bottom w:val="single" w:sz="2" w:space="0" w:color="000000"/>
              <w:right w:val="single" w:sz="2" w:space="0" w:color="000000"/>
            </w:tcBorders>
          </w:tcPr>
          <w:p w:rsidR="00197A4F" w:rsidRPr="007E5435" w:rsidRDefault="00197A4F" w:rsidP="00197A4F">
            <w:pPr>
              <w:spacing w:before="40" w:after="40" w:line="256" w:lineRule="auto"/>
              <w:rPr>
                <w:rFonts w:eastAsia="Calibri"/>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before="40" w:after="40" w:line="256" w:lineRule="auto"/>
              <w:rPr>
                <w:rFonts w:eastAsia="Calibri"/>
                <w:lang w:eastAsia="en-US"/>
              </w:rPr>
            </w:pPr>
            <w:r w:rsidRPr="007E5435">
              <w:rPr>
                <w:rFonts w:eastAsia="Calibri"/>
                <w:lang w:eastAsia="en-US"/>
              </w:rPr>
              <w:t>- бюджет Тейковского муниципального района</w:t>
            </w:r>
          </w:p>
        </w:tc>
        <w:tc>
          <w:tcPr>
            <w:tcW w:w="126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197A4F" w:rsidRPr="007E5435" w:rsidRDefault="00197A4F" w:rsidP="00197A4F">
            <w:pPr>
              <w:spacing w:line="256" w:lineRule="auto"/>
              <w:jc w:val="center"/>
              <w:rPr>
                <w:rFonts w:eastAsia="Calibri"/>
                <w:lang w:eastAsia="en-US"/>
              </w:rPr>
            </w:pPr>
            <w:r w:rsidRPr="007E5435">
              <w:rPr>
                <w:rFonts w:eastAsia="Calibri"/>
                <w:lang w:eastAsia="en-US"/>
              </w:rPr>
              <w:t>0,0</w:t>
            </w:r>
          </w:p>
        </w:tc>
      </w:tr>
    </w:tbl>
    <w:p w:rsidR="00197A4F" w:rsidRPr="007E5435" w:rsidRDefault="00197A4F" w:rsidP="00197A4F">
      <w:pPr>
        <w:jc w:val="right"/>
        <w:rPr>
          <w:rFonts w:eastAsia="Calibri"/>
        </w:rPr>
      </w:pPr>
      <w:r w:rsidRPr="007E5435">
        <w:rPr>
          <w:rFonts w:eastAsia="Calibri"/>
        </w:rPr>
        <w:t xml:space="preserve">                                                                                                                                                                   </w:t>
      </w:r>
    </w:p>
    <w:p w:rsidR="00197A4F" w:rsidRPr="007E5435" w:rsidRDefault="00197A4F" w:rsidP="002B0582">
      <w:pPr>
        <w:rPr>
          <w:rFonts w:eastAsia="Calibri"/>
        </w:rPr>
      </w:pPr>
    </w:p>
    <w:p w:rsidR="002B0582" w:rsidRDefault="002B0582" w:rsidP="002B0582">
      <w:pPr>
        <w:rPr>
          <w:rFonts w:eastAsia="Calibri"/>
          <w:sz w:val="28"/>
          <w:szCs w:val="28"/>
        </w:rPr>
      </w:pPr>
    </w:p>
    <w:p w:rsidR="002B0582" w:rsidRDefault="002B0582" w:rsidP="002B0582">
      <w:pPr>
        <w:rPr>
          <w:rFonts w:eastAsia="Calibri"/>
          <w:sz w:val="28"/>
          <w:szCs w:val="28"/>
        </w:rPr>
      </w:pPr>
    </w:p>
    <w:p w:rsidR="002B0582" w:rsidRDefault="002B0582" w:rsidP="002B0582">
      <w:pPr>
        <w:rPr>
          <w:rFonts w:eastAsia="Calibri"/>
          <w:sz w:val="28"/>
          <w:szCs w:val="28"/>
        </w:rPr>
      </w:pPr>
    </w:p>
    <w:p w:rsidR="002B0582" w:rsidRDefault="002B0582" w:rsidP="002B0582">
      <w:pPr>
        <w:rPr>
          <w:rFonts w:eastAsia="Calibri"/>
          <w:sz w:val="28"/>
          <w:szCs w:val="28"/>
        </w:rPr>
      </w:pPr>
    </w:p>
    <w:p w:rsidR="002B0582" w:rsidRDefault="002B0582" w:rsidP="002B0582">
      <w:pPr>
        <w:rPr>
          <w:rFonts w:eastAsia="Calibri"/>
          <w:sz w:val="28"/>
          <w:szCs w:val="28"/>
        </w:rPr>
      </w:pPr>
    </w:p>
    <w:p w:rsidR="002B0582" w:rsidRDefault="002B0582" w:rsidP="002B0582">
      <w:pPr>
        <w:rPr>
          <w:rFonts w:eastAsia="Calibri"/>
          <w:sz w:val="28"/>
          <w:szCs w:val="28"/>
        </w:rPr>
      </w:pPr>
    </w:p>
    <w:p w:rsidR="002B0582" w:rsidRDefault="002B0582" w:rsidP="002B0582">
      <w:pPr>
        <w:rPr>
          <w:rFonts w:eastAsia="Calibri"/>
          <w:sz w:val="28"/>
          <w:szCs w:val="28"/>
        </w:rPr>
      </w:pPr>
    </w:p>
    <w:p w:rsidR="002B0582" w:rsidRDefault="002B0582" w:rsidP="002B0582">
      <w:pPr>
        <w:rPr>
          <w:rFonts w:eastAsia="Calibri"/>
          <w:sz w:val="28"/>
          <w:szCs w:val="28"/>
        </w:rPr>
      </w:pPr>
    </w:p>
    <w:p w:rsidR="002B0582" w:rsidRDefault="002B0582" w:rsidP="002B0582">
      <w:pPr>
        <w:rPr>
          <w:rFonts w:eastAsia="Calibri"/>
          <w:sz w:val="28"/>
          <w:szCs w:val="28"/>
        </w:rPr>
      </w:pPr>
    </w:p>
    <w:p w:rsidR="002B0582" w:rsidRDefault="002B0582" w:rsidP="002B0582">
      <w:pPr>
        <w:rPr>
          <w:rFonts w:eastAsia="Calibri"/>
          <w:sz w:val="28"/>
          <w:szCs w:val="28"/>
        </w:rPr>
      </w:pPr>
    </w:p>
    <w:p w:rsidR="002B0582" w:rsidRDefault="002B0582" w:rsidP="002B0582">
      <w:pPr>
        <w:rPr>
          <w:rFonts w:eastAsia="Calibri"/>
          <w:sz w:val="28"/>
          <w:szCs w:val="28"/>
        </w:rPr>
      </w:pPr>
    </w:p>
    <w:p w:rsidR="002B0582" w:rsidRDefault="002B0582" w:rsidP="002B0582">
      <w:pPr>
        <w:rPr>
          <w:rFonts w:eastAsia="Calibri"/>
          <w:sz w:val="28"/>
          <w:szCs w:val="28"/>
        </w:rPr>
      </w:pPr>
    </w:p>
    <w:p w:rsidR="002B0582" w:rsidRDefault="002B0582" w:rsidP="002B0582">
      <w:pPr>
        <w:rPr>
          <w:rFonts w:eastAsia="Calibri"/>
          <w:sz w:val="28"/>
          <w:szCs w:val="28"/>
        </w:rPr>
      </w:pPr>
    </w:p>
    <w:p w:rsidR="002B0582" w:rsidRDefault="002B0582" w:rsidP="002B0582">
      <w:pPr>
        <w:rPr>
          <w:rFonts w:eastAsia="Calibri"/>
          <w:sz w:val="28"/>
          <w:szCs w:val="28"/>
        </w:rPr>
      </w:pPr>
    </w:p>
    <w:p w:rsidR="002B0582" w:rsidRDefault="002B0582" w:rsidP="002B0582">
      <w:pPr>
        <w:rPr>
          <w:rFonts w:eastAsia="Calibri"/>
          <w:sz w:val="28"/>
          <w:szCs w:val="28"/>
        </w:rPr>
      </w:pPr>
    </w:p>
    <w:p w:rsidR="002B0582" w:rsidRDefault="002B0582" w:rsidP="002B0582">
      <w:pPr>
        <w:rPr>
          <w:rFonts w:eastAsia="Calibri"/>
          <w:sz w:val="28"/>
          <w:szCs w:val="28"/>
        </w:rPr>
      </w:pPr>
    </w:p>
    <w:p w:rsidR="002B0582" w:rsidRDefault="002B0582" w:rsidP="002B0582">
      <w:pPr>
        <w:rPr>
          <w:rFonts w:eastAsia="Calibri"/>
          <w:sz w:val="28"/>
          <w:szCs w:val="28"/>
        </w:rPr>
      </w:pPr>
    </w:p>
    <w:p w:rsidR="002B0582" w:rsidRDefault="002B0582" w:rsidP="002B0582">
      <w:pPr>
        <w:rPr>
          <w:rFonts w:eastAsia="Calibri"/>
          <w:sz w:val="28"/>
          <w:szCs w:val="28"/>
        </w:rPr>
      </w:pPr>
    </w:p>
    <w:p w:rsidR="002B0582" w:rsidRDefault="002B0582" w:rsidP="002B0582">
      <w:pPr>
        <w:rPr>
          <w:rFonts w:eastAsia="Calibri"/>
          <w:sz w:val="28"/>
          <w:szCs w:val="28"/>
        </w:rPr>
      </w:pPr>
    </w:p>
    <w:p w:rsidR="002B0582" w:rsidRDefault="002B0582" w:rsidP="002B0582">
      <w:pPr>
        <w:rPr>
          <w:rFonts w:eastAsia="Calibri"/>
          <w:sz w:val="28"/>
          <w:szCs w:val="28"/>
        </w:rPr>
      </w:pPr>
    </w:p>
    <w:p w:rsidR="002B0582" w:rsidRDefault="002B0582" w:rsidP="002B0582">
      <w:pPr>
        <w:rPr>
          <w:rFonts w:eastAsia="Calibri"/>
          <w:sz w:val="28"/>
          <w:szCs w:val="28"/>
        </w:rPr>
      </w:pPr>
    </w:p>
    <w:p w:rsidR="002B0582" w:rsidRDefault="002B0582" w:rsidP="002B0582">
      <w:pPr>
        <w:rPr>
          <w:rFonts w:eastAsia="Calibri"/>
          <w:sz w:val="28"/>
          <w:szCs w:val="28"/>
        </w:rPr>
      </w:pPr>
    </w:p>
    <w:p w:rsidR="002B0582" w:rsidRDefault="002B0582" w:rsidP="002B0582">
      <w:pPr>
        <w:rPr>
          <w:rFonts w:eastAsia="Calibri"/>
          <w:sz w:val="28"/>
          <w:szCs w:val="28"/>
        </w:rPr>
      </w:pPr>
    </w:p>
    <w:p w:rsidR="002B0582" w:rsidRDefault="002B0582" w:rsidP="002B0582">
      <w:pPr>
        <w:rPr>
          <w:rFonts w:eastAsia="Calibri"/>
          <w:sz w:val="28"/>
          <w:szCs w:val="28"/>
        </w:rPr>
      </w:pPr>
    </w:p>
    <w:p w:rsidR="002B0582" w:rsidRDefault="002B0582" w:rsidP="002B0582">
      <w:pPr>
        <w:rPr>
          <w:rFonts w:eastAsia="Calibri"/>
          <w:sz w:val="28"/>
          <w:szCs w:val="28"/>
        </w:rPr>
      </w:pPr>
    </w:p>
    <w:p w:rsidR="00197A4F" w:rsidRPr="00197A4F" w:rsidRDefault="00197A4F" w:rsidP="002178E5">
      <w:pPr>
        <w:rPr>
          <w:rFonts w:eastAsia="Calibri"/>
          <w:sz w:val="28"/>
          <w:szCs w:val="28"/>
        </w:rPr>
      </w:pPr>
    </w:p>
    <w:p w:rsidR="00197A4F" w:rsidRPr="002178E5" w:rsidRDefault="00197A4F" w:rsidP="00197A4F">
      <w:pPr>
        <w:jc w:val="right"/>
        <w:rPr>
          <w:rFonts w:eastAsia="Calibri"/>
        </w:rPr>
      </w:pPr>
      <w:r w:rsidRPr="002178E5">
        <w:rPr>
          <w:rFonts w:eastAsia="Calibri"/>
        </w:rPr>
        <w:lastRenderedPageBreak/>
        <w:t>Приложение № 5</w:t>
      </w:r>
    </w:p>
    <w:p w:rsidR="00197A4F" w:rsidRPr="002178E5" w:rsidRDefault="00197A4F" w:rsidP="00197A4F">
      <w:pPr>
        <w:autoSpaceDE w:val="0"/>
        <w:autoSpaceDN w:val="0"/>
        <w:adjustRightInd w:val="0"/>
        <w:ind w:left="705"/>
        <w:jc w:val="right"/>
        <w:rPr>
          <w:rFonts w:eastAsia="Calibri"/>
        </w:rPr>
      </w:pPr>
      <w:r w:rsidRPr="002178E5">
        <w:rPr>
          <w:rFonts w:eastAsia="Calibri"/>
        </w:rPr>
        <w:t xml:space="preserve">к постановлению администрации </w:t>
      </w:r>
    </w:p>
    <w:p w:rsidR="00197A4F" w:rsidRPr="002178E5" w:rsidRDefault="00197A4F" w:rsidP="00197A4F">
      <w:pPr>
        <w:autoSpaceDE w:val="0"/>
        <w:autoSpaceDN w:val="0"/>
        <w:adjustRightInd w:val="0"/>
        <w:ind w:left="705"/>
        <w:jc w:val="right"/>
        <w:rPr>
          <w:rFonts w:eastAsia="Calibri"/>
        </w:rPr>
      </w:pPr>
      <w:r w:rsidRPr="002178E5">
        <w:rPr>
          <w:rFonts w:eastAsia="Calibri"/>
        </w:rPr>
        <w:t>Тейковского муниципального района</w:t>
      </w:r>
    </w:p>
    <w:p w:rsidR="00197A4F" w:rsidRPr="002178E5" w:rsidRDefault="00197A4F" w:rsidP="00197A4F">
      <w:pPr>
        <w:autoSpaceDE w:val="0"/>
        <w:autoSpaceDN w:val="0"/>
        <w:adjustRightInd w:val="0"/>
        <w:jc w:val="center"/>
        <w:rPr>
          <w:rFonts w:eastAsia="Calibri"/>
        </w:rPr>
      </w:pPr>
      <w:r w:rsidRPr="002178E5">
        <w:rPr>
          <w:rFonts w:eastAsia="Calibri"/>
        </w:rPr>
        <w:t xml:space="preserve">                                                          от   12.11.2018      №500  </w:t>
      </w:r>
    </w:p>
    <w:p w:rsidR="00197A4F" w:rsidRPr="002178E5" w:rsidRDefault="00197A4F" w:rsidP="00197A4F">
      <w:pPr>
        <w:tabs>
          <w:tab w:val="left" w:pos="2926"/>
        </w:tabs>
        <w:autoSpaceDE w:val="0"/>
        <w:autoSpaceDN w:val="0"/>
        <w:adjustRightInd w:val="0"/>
        <w:jc w:val="both"/>
        <w:rPr>
          <w:rFonts w:eastAsia="Calibri"/>
        </w:rPr>
      </w:pPr>
    </w:p>
    <w:p w:rsidR="00197A4F" w:rsidRPr="002178E5" w:rsidRDefault="00197A4F" w:rsidP="00197A4F">
      <w:pPr>
        <w:keepNext/>
        <w:tabs>
          <w:tab w:val="left" w:pos="2926"/>
        </w:tabs>
        <w:suppressAutoHyphens/>
        <w:autoSpaceDE w:val="0"/>
        <w:autoSpaceDN w:val="0"/>
        <w:adjustRightInd w:val="0"/>
        <w:ind w:left="360"/>
        <w:jc w:val="center"/>
        <w:rPr>
          <w:rFonts w:eastAsia="Calibri"/>
          <w:b/>
          <w:bCs/>
        </w:rPr>
      </w:pPr>
      <w:r w:rsidRPr="002178E5">
        <w:rPr>
          <w:rFonts w:eastAsia="Calibri"/>
          <w:b/>
          <w:bCs/>
        </w:rPr>
        <w:t>Подпрограмма</w:t>
      </w:r>
    </w:p>
    <w:p w:rsidR="00197A4F" w:rsidRPr="002178E5" w:rsidRDefault="00197A4F" w:rsidP="00197A4F">
      <w:pPr>
        <w:keepNext/>
        <w:tabs>
          <w:tab w:val="left" w:pos="2926"/>
        </w:tabs>
        <w:suppressAutoHyphens/>
        <w:autoSpaceDE w:val="0"/>
        <w:autoSpaceDN w:val="0"/>
        <w:adjustRightInd w:val="0"/>
        <w:jc w:val="center"/>
        <w:rPr>
          <w:rFonts w:eastAsia="Calibri"/>
          <w:b/>
          <w:bCs/>
        </w:rPr>
      </w:pPr>
      <w:r w:rsidRPr="002178E5">
        <w:rPr>
          <w:rFonts w:eastAsia="Calibri"/>
          <w:b/>
          <w:bCs/>
        </w:rPr>
        <w:t>«Повышение качества жизни детей - сирот Тейковского муниципального района»</w:t>
      </w:r>
    </w:p>
    <w:p w:rsidR="00197A4F" w:rsidRPr="002178E5" w:rsidRDefault="00197A4F" w:rsidP="00197A4F">
      <w:pPr>
        <w:keepNext/>
        <w:tabs>
          <w:tab w:val="left" w:pos="2926"/>
        </w:tabs>
        <w:suppressAutoHyphens/>
        <w:autoSpaceDE w:val="0"/>
        <w:autoSpaceDN w:val="0"/>
        <w:adjustRightInd w:val="0"/>
        <w:jc w:val="both"/>
        <w:rPr>
          <w:rFonts w:eastAsia="Calibri"/>
          <w:b/>
          <w:bCs/>
        </w:rPr>
      </w:pPr>
    </w:p>
    <w:tbl>
      <w:tblPr>
        <w:tblW w:w="9225" w:type="dxa"/>
        <w:tblInd w:w="63" w:type="dxa"/>
        <w:tblLayout w:type="fixed"/>
        <w:tblLook w:val="00A0" w:firstRow="1" w:lastRow="0" w:firstColumn="1" w:lastColumn="0" w:noHBand="0" w:noVBand="0"/>
      </w:tblPr>
      <w:tblGrid>
        <w:gridCol w:w="2421"/>
        <w:gridCol w:w="6804"/>
      </w:tblGrid>
      <w:tr w:rsidR="00197A4F" w:rsidRPr="002178E5" w:rsidTr="002B0582">
        <w:trPr>
          <w:trHeight w:val="1"/>
        </w:trPr>
        <w:tc>
          <w:tcPr>
            <w:tcW w:w="9225" w:type="dxa"/>
            <w:gridSpan w:val="2"/>
            <w:tcBorders>
              <w:top w:val="single" w:sz="4" w:space="0" w:color="000000"/>
              <w:left w:val="single" w:sz="4" w:space="0" w:color="000000"/>
              <w:bottom w:val="single" w:sz="4" w:space="0" w:color="000000"/>
              <w:right w:val="single" w:sz="4" w:space="0" w:color="000000"/>
            </w:tcBorders>
            <w:hideMark/>
          </w:tcPr>
          <w:p w:rsidR="00197A4F" w:rsidRPr="002178E5" w:rsidRDefault="00197A4F" w:rsidP="00197A4F">
            <w:pPr>
              <w:tabs>
                <w:tab w:val="left" w:pos="2926"/>
              </w:tabs>
              <w:suppressAutoHyphens/>
              <w:autoSpaceDE w:val="0"/>
              <w:autoSpaceDN w:val="0"/>
              <w:adjustRightInd w:val="0"/>
              <w:spacing w:line="256" w:lineRule="auto"/>
              <w:ind w:left="-110"/>
              <w:jc w:val="center"/>
              <w:rPr>
                <w:rFonts w:eastAsia="Calibri"/>
                <w:b/>
                <w:lang w:eastAsia="en-US"/>
              </w:rPr>
            </w:pPr>
            <w:r w:rsidRPr="002178E5">
              <w:rPr>
                <w:rFonts w:eastAsia="Calibri"/>
                <w:b/>
                <w:lang w:eastAsia="en-US"/>
              </w:rPr>
              <w:t>1. Паспорт подпрограммы</w:t>
            </w:r>
          </w:p>
        </w:tc>
      </w:tr>
      <w:tr w:rsidR="00197A4F" w:rsidRPr="002178E5" w:rsidTr="002B0582">
        <w:trPr>
          <w:trHeight w:val="1"/>
        </w:trPr>
        <w:tc>
          <w:tcPr>
            <w:tcW w:w="2421" w:type="dxa"/>
            <w:tcBorders>
              <w:top w:val="single" w:sz="4" w:space="0" w:color="000000"/>
              <w:left w:val="single" w:sz="4" w:space="0" w:color="000000"/>
              <w:bottom w:val="single" w:sz="4" w:space="0" w:color="000000"/>
              <w:right w:val="single" w:sz="4" w:space="0" w:color="000000"/>
            </w:tcBorders>
            <w:hideMark/>
          </w:tcPr>
          <w:p w:rsidR="00197A4F" w:rsidRPr="002178E5" w:rsidRDefault="00197A4F" w:rsidP="00197A4F">
            <w:pPr>
              <w:tabs>
                <w:tab w:val="left" w:pos="2926"/>
              </w:tabs>
              <w:suppressAutoHyphens/>
              <w:autoSpaceDE w:val="0"/>
              <w:autoSpaceDN w:val="0"/>
              <w:adjustRightInd w:val="0"/>
              <w:spacing w:line="256" w:lineRule="auto"/>
              <w:jc w:val="both"/>
              <w:rPr>
                <w:rFonts w:eastAsia="Calibri"/>
                <w:lang w:val="en-US" w:eastAsia="en-US"/>
              </w:rPr>
            </w:pPr>
            <w:r w:rsidRPr="002178E5">
              <w:rPr>
                <w:rFonts w:eastAsia="Calibri"/>
                <w:lang w:eastAsia="en-US"/>
              </w:rPr>
              <w:t>Наименование подпрограммы</w:t>
            </w:r>
          </w:p>
        </w:tc>
        <w:tc>
          <w:tcPr>
            <w:tcW w:w="6804" w:type="dxa"/>
            <w:tcBorders>
              <w:top w:val="single" w:sz="4" w:space="0" w:color="000000"/>
              <w:left w:val="single" w:sz="4" w:space="0" w:color="000000"/>
              <w:bottom w:val="single" w:sz="4" w:space="0" w:color="000000"/>
              <w:right w:val="single" w:sz="4" w:space="0" w:color="000000"/>
            </w:tcBorders>
            <w:hideMark/>
          </w:tcPr>
          <w:p w:rsidR="00197A4F" w:rsidRPr="002178E5" w:rsidRDefault="00197A4F" w:rsidP="00197A4F">
            <w:pPr>
              <w:tabs>
                <w:tab w:val="left" w:pos="2926"/>
              </w:tabs>
              <w:autoSpaceDE w:val="0"/>
              <w:autoSpaceDN w:val="0"/>
              <w:adjustRightInd w:val="0"/>
              <w:spacing w:line="256" w:lineRule="auto"/>
              <w:jc w:val="both"/>
              <w:rPr>
                <w:rFonts w:eastAsia="Calibri"/>
                <w:lang w:eastAsia="en-US"/>
              </w:rPr>
            </w:pPr>
            <w:r w:rsidRPr="002178E5">
              <w:rPr>
                <w:rFonts w:eastAsia="Calibri"/>
                <w:lang w:eastAsia="en-US"/>
              </w:rPr>
              <w:t>«Повышение качества жизни детей - сирот Тейковского муниципального района»</w:t>
            </w:r>
          </w:p>
        </w:tc>
      </w:tr>
      <w:tr w:rsidR="00197A4F" w:rsidRPr="002178E5" w:rsidTr="002B0582">
        <w:trPr>
          <w:trHeight w:val="1"/>
        </w:trPr>
        <w:tc>
          <w:tcPr>
            <w:tcW w:w="2421" w:type="dxa"/>
            <w:tcBorders>
              <w:top w:val="single" w:sz="4" w:space="0" w:color="000000"/>
              <w:left w:val="single" w:sz="4" w:space="0" w:color="000000"/>
              <w:bottom w:val="single" w:sz="4" w:space="0" w:color="000000"/>
              <w:right w:val="nil"/>
            </w:tcBorders>
            <w:hideMark/>
          </w:tcPr>
          <w:p w:rsidR="00197A4F" w:rsidRPr="002178E5" w:rsidRDefault="00197A4F" w:rsidP="00197A4F">
            <w:pPr>
              <w:tabs>
                <w:tab w:val="left" w:pos="2926"/>
              </w:tabs>
              <w:suppressAutoHyphens/>
              <w:autoSpaceDE w:val="0"/>
              <w:autoSpaceDN w:val="0"/>
              <w:adjustRightInd w:val="0"/>
              <w:spacing w:line="256" w:lineRule="auto"/>
              <w:jc w:val="both"/>
              <w:rPr>
                <w:rFonts w:eastAsia="Calibri"/>
                <w:lang w:val="en-US" w:eastAsia="en-US"/>
              </w:rPr>
            </w:pPr>
            <w:r w:rsidRPr="002178E5">
              <w:rPr>
                <w:rFonts w:eastAsia="Calibri"/>
                <w:lang w:eastAsia="en-US"/>
              </w:rPr>
              <w:t xml:space="preserve">Срок реализации подпрограммы </w:t>
            </w:r>
          </w:p>
        </w:tc>
        <w:tc>
          <w:tcPr>
            <w:tcW w:w="6804" w:type="dxa"/>
            <w:tcBorders>
              <w:top w:val="single" w:sz="4" w:space="0" w:color="000000"/>
              <w:left w:val="single" w:sz="4" w:space="0" w:color="000000"/>
              <w:bottom w:val="single" w:sz="4" w:space="0" w:color="000000"/>
              <w:right w:val="single" w:sz="4" w:space="0" w:color="000000"/>
            </w:tcBorders>
          </w:tcPr>
          <w:p w:rsidR="00197A4F" w:rsidRPr="002178E5" w:rsidRDefault="00197A4F" w:rsidP="00197A4F">
            <w:pPr>
              <w:tabs>
                <w:tab w:val="left" w:pos="2926"/>
              </w:tabs>
              <w:suppressAutoHyphens/>
              <w:autoSpaceDE w:val="0"/>
              <w:autoSpaceDN w:val="0"/>
              <w:adjustRightInd w:val="0"/>
              <w:spacing w:line="256" w:lineRule="auto"/>
              <w:jc w:val="both"/>
              <w:rPr>
                <w:rFonts w:eastAsia="Calibri"/>
                <w:lang w:eastAsia="en-US"/>
              </w:rPr>
            </w:pPr>
            <w:r w:rsidRPr="002178E5">
              <w:rPr>
                <w:rFonts w:eastAsia="Calibri"/>
                <w:lang w:val="en-US" w:eastAsia="en-US"/>
              </w:rPr>
              <w:t>2014  - 201</w:t>
            </w:r>
            <w:r w:rsidRPr="002178E5">
              <w:rPr>
                <w:rFonts w:eastAsia="Calibri"/>
                <w:lang w:eastAsia="en-US"/>
              </w:rPr>
              <w:t>8</w:t>
            </w:r>
            <w:r w:rsidRPr="002178E5">
              <w:rPr>
                <w:rFonts w:eastAsia="Calibri"/>
                <w:lang w:val="en-US" w:eastAsia="en-US"/>
              </w:rPr>
              <w:t xml:space="preserve"> </w:t>
            </w:r>
            <w:r w:rsidRPr="002178E5">
              <w:rPr>
                <w:rFonts w:eastAsia="Calibri"/>
                <w:lang w:eastAsia="en-US"/>
              </w:rPr>
              <w:t>год</w:t>
            </w:r>
          </w:p>
          <w:p w:rsidR="00197A4F" w:rsidRPr="002178E5" w:rsidRDefault="00197A4F" w:rsidP="00197A4F">
            <w:pPr>
              <w:tabs>
                <w:tab w:val="left" w:pos="2926"/>
              </w:tabs>
              <w:suppressAutoHyphens/>
              <w:autoSpaceDE w:val="0"/>
              <w:autoSpaceDN w:val="0"/>
              <w:adjustRightInd w:val="0"/>
              <w:spacing w:line="256" w:lineRule="auto"/>
              <w:jc w:val="both"/>
              <w:rPr>
                <w:rFonts w:eastAsia="Calibri"/>
                <w:lang w:eastAsia="en-US"/>
              </w:rPr>
            </w:pPr>
          </w:p>
        </w:tc>
      </w:tr>
      <w:tr w:rsidR="00197A4F" w:rsidRPr="002178E5" w:rsidTr="002B0582">
        <w:trPr>
          <w:trHeight w:val="1740"/>
        </w:trPr>
        <w:tc>
          <w:tcPr>
            <w:tcW w:w="2421" w:type="dxa"/>
            <w:tcBorders>
              <w:top w:val="single" w:sz="4" w:space="0" w:color="000000"/>
              <w:left w:val="single" w:sz="4" w:space="0" w:color="000000"/>
              <w:bottom w:val="single" w:sz="4" w:space="0" w:color="auto"/>
              <w:right w:val="nil"/>
            </w:tcBorders>
            <w:hideMark/>
          </w:tcPr>
          <w:p w:rsidR="00197A4F" w:rsidRPr="002178E5" w:rsidRDefault="00197A4F" w:rsidP="00197A4F">
            <w:pPr>
              <w:tabs>
                <w:tab w:val="left" w:pos="2926"/>
              </w:tabs>
              <w:suppressAutoHyphens/>
              <w:autoSpaceDE w:val="0"/>
              <w:autoSpaceDN w:val="0"/>
              <w:adjustRightInd w:val="0"/>
              <w:spacing w:line="256" w:lineRule="auto"/>
              <w:jc w:val="both"/>
              <w:rPr>
                <w:rFonts w:eastAsia="Calibri"/>
                <w:lang w:val="en-US" w:eastAsia="en-US"/>
              </w:rPr>
            </w:pPr>
            <w:r w:rsidRPr="002178E5">
              <w:rPr>
                <w:rFonts w:eastAsia="Calibri"/>
                <w:lang w:eastAsia="en-US"/>
              </w:rPr>
              <w:t>Исполнители подпрограммы</w:t>
            </w:r>
          </w:p>
        </w:tc>
        <w:tc>
          <w:tcPr>
            <w:tcW w:w="6804" w:type="dxa"/>
            <w:tcBorders>
              <w:top w:val="single" w:sz="4" w:space="0" w:color="000000"/>
              <w:left w:val="single" w:sz="4" w:space="0" w:color="000000"/>
              <w:bottom w:val="single" w:sz="4" w:space="0" w:color="auto"/>
              <w:right w:val="single" w:sz="4" w:space="0" w:color="000000"/>
            </w:tcBorders>
            <w:hideMark/>
          </w:tcPr>
          <w:p w:rsidR="00197A4F" w:rsidRPr="002178E5" w:rsidRDefault="00197A4F" w:rsidP="00197A4F">
            <w:pPr>
              <w:tabs>
                <w:tab w:val="left" w:pos="2926"/>
              </w:tabs>
              <w:suppressAutoHyphens/>
              <w:autoSpaceDE w:val="0"/>
              <w:autoSpaceDN w:val="0"/>
              <w:adjustRightInd w:val="0"/>
              <w:spacing w:line="256" w:lineRule="auto"/>
              <w:jc w:val="both"/>
              <w:rPr>
                <w:rFonts w:eastAsia="Calibri"/>
                <w:lang w:eastAsia="en-US"/>
              </w:rPr>
            </w:pPr>
            <w:r w:rsidRPr="002178E5">
              <w:rPr>
                <w:rFonts w:eastAsia="Calibri"/>
                <w:lang w:eastAsia="en-US"/>
              </w:rPr>
              <w:t xml:space="preserve">- отдел культуры, туризма, молодежной и  социальной  политики администрации Тейковского муниципального района; </w:t>
            </w:r>
          </w:p>
          <w:p w:rsidR="00197A4F" w:rsidRPr="002178E5" w:rsidRDefault="00197A4F" w:rsidP="00197A4F">
            <w:pPr>
              <w:tabs>
                <w:tab w:val="left" w:pos="2926"/>
              </w:tabs>
              <w:suppressAutoHyphens/>
              <w:autoSpaceDE w:val="0"/>
              <w:autoSpaceDN w:val="0"/>
              <w:adjustRightInd w:val="0"/>
              <w:spacing w:line="256" w:lineRule="auto"/>
              <w:jc w:val="both"/>
              <w:rPr>
                <w:rFonts w:eastAsia="Calibri"/>
                <w:lang w:eastAsia="en-US"/>
              </w:rPr>
            </w:pPr>
            <w:r w:rsidRPr="002178E5">
              <w:rPr>
                <w:rFonts w:eastAsia="Calibri"/>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197A4F" w:rsidRPr="002178E5" w:rsidTr="002B0582">
        <w:trPr>
          <w:trHeight w:val="1"/>
        </w:trPr>
        <w:tc>
          <w:tcPr>
            <w:tcW w:w="2421" w:type="dxa"/>
            <w:tcBorders>
              <w:top w:val="single" w:sz="4" w:space="0" w:color="000000"/>
              <w:left w:val="single" w:sz="4" w:space="0" w:color="000000"/>
              <w:bottom w:val="single" w:sz="4" w:space="0" w:color="000000"/>
              <w:right w:val="nil"/>
            </w:tcBorders>
            <w:hideMark/>
          </w:tcPr>
          <w:p w:rsidR="00197A4F" w:rsidRPr="002178E5" w:rsidRDefault="00197A4F" w:rsidP="00197A4F">
            <w:pPr>
              <w:tabs>
                <w:tab w:val="left" w:pos="2926"/>
              </w:tabs>
              <w:suppressAutoHyphens/>
              <w:autoSpaceDE w:val="0"/>
              <w:autoSpaceDN w:val="0"/>
              <w:adjustRightInd w:val="0"/>
              <w:spacing w:line="256" w:lineRule="auto"/>
              <w:jc w:val="both"/>
              <w:rPr>
                <w:rFonts w:eastAsia="Calibri"/>
                <w:lang w:val="en-US" w:eastAsia="en-US"/>
              </w:rPr>
            </w:pPr>
            <w:r w:rsidRPr="002178E5">
              <w:rPr>
                <w:rFonts w:eastAsia="Calibri"/>
                <w:lang w:eastAsia="en-US"/>
              </w:rPr>
              <w:t>Цель подпрограммы</w:t>
            </w:r>
          </w:p>
        </w:tc>
        <w:tc>
          <w:tcPr>
            <w:tcW w:w="6804" w:type="dxa"/>
            <w:tcBorders>
              <w:top w:val="single" w:sz="4" w:space="0" w:color="000000"/>
              <w:left w:val="single" w:sz="4" w:space="0" w:color="000000"/>
              <w:bottom w:val="single" w:sz="4" w:space="0" w:color="000000"/>
              <w:right w:val="single" w:sz="4" w:space="0" w:color="000000"/>
            </w:tcBorders>
            <w:hideMark/>
          </w:tcPr>
          <w:p w:rsidR="00197A4F" w:rsidRPr="002178E5" w:rsidRDefault="00197A4F" w:rsidP="00197A4F">
            <w:pPr>
              <w:tabs>
                <w:tab w:val="left" w:pos="2926"/>
              </w:tabs>
              <w:autoSpaceDE w:val="0"/>
              <w:autoSpaceDN w:val="0"/>
              <w:adjustRightInd w:val="0"/>
              <w:spacing w:line="256" w:lineRule="auto"/>
              <w:jc w:val="both"/>
              <w:rPr>
                <w:rFonts w:eastAsia="Calibri"/>
                <w:lang w:eastAsia="en-US"/>
              </w:rPr>
            </w:pPr>
            <w:r w:rsidRPr="002178E5">
              <w:rPr>
                <w:rFonts w:eastAsia="Calibri"/>
                <w:lang w:eastAsia="en-US"/>
              </w:rPr>
              <w:t>Проведение ремонта жилого помещения детям - сиротам, принадлежащего им на правах личной собственности,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197A4F" w:rsidRPr="002178E5" w:rsidTr="002B0582">
        <w:trPr>
          <w:trHeight w:val="1"/>
        </w:trPr>
        <w:tc>
          <w:tcPr>
            <w:tcW w:w="2421" w:type="dxa"/>
            <w:tcBorders>
              <w:top w:val="single" w:sz="4" w:space="0" w:color="000000"/>
              <w:left w:val="single" w:sz="4" w:space="0" w:color="000000"/>
              <w:bottom w:val="single" w:sz="4" w:space="0" w:color="000000"/>
              <w:right w:val="nil"/>
            </w:tcBorders>
            <w:hideMark/>
          </w:tcPr>
          <w:p w:rsidR="00197A4F" w:rsidRPr="002178E5" w:rsidRDefault="00197A4F" w:rsidP="00197A4F">
            <w:pPr>
              <w:tabs>
                <w:tab w:val="left" w:pos="2926"/>
              </w:tabs>
              <w:suppressAutoHyphens/>
              <w:autoSpaceDE w:val="0"/>
              <w:autoSpaceDN w:val="0"/>
              <w:adjustRightInd w:val="0"/>
              <w:spacing w:line="256" w:lineRule="auto"/>
              <w:jc w:val="both"/>
              <w:rPr>
                <w:rFonts w:eastAsia="Calibri"/>
                <w:lang w:val="en-US" w:eastAsia="en-US"/>
              </w:rPr>
            </w:pPr>
            <w:r w:rsidRPr="002178E5">
              <w:rPr>
                <w:rFonts w:eastAsia="Calibri"/>
                <w:lang w:eastAsia="en-US"/>
              </w:rPr>
              <w:t>Объем ресурсного обеспечения подпрограммы</w:t>
            </w:r>
          </w:p>
        </w:tc>
        <w:tc>
          <w:tcPr>
            <w:tcW w:w="6804" w:type="dxa"/>
            <w:tcBorders>
              <w:top w:val="single" w:sz="4" w:space="0" w:color="000000"/>
              <w:left w:val="single" w:sz="4" w:space="0" w:color="000000"/>
              <w:bottom w:val="single" w:sz="4" w:space="0" w:color="000000"/>
              <w:right w:val="single" w:sz="4" w:space="0" w:color="000000"/>
            </w:tcBorders>
            <w:hideMark/>
          </w:tcPr>
          <w:p w:rsidR="00197A4F" w:rsidRPr="002178E5" w:rsidRDefault="00197A4F" w:rsidP="00197A4F">
            <w:pPr>
              <w:spacing w:line="256" w:lineRule="auto"/>
              <w:jc w:val="both"/>
              <w:rPr>
                <w:rFonts w:eastAsia="Calibri"/>
                <w:lang w:eastAsia="en-US"/>
              </w:rPr>
            </w:pPr>
            <w:r w:rsidRPr="002178E5">
              <w:rPr>
                <w:rFonts w:eastAsia="Calibri"/>
                <w:lang w:eastAsia="en-US"/>
              </w:rPr>
              <w:t>Общий объем бюджетных ассигнований:</w:t>
            </w:r>
          </w:p>
          <w:p w:rsidR="00197A4F" w:rsidRPr="002178E5" w:rsidRDefault="00197A4F" w:rsidP="00197A4F">
            <w:pPr>
              <w:spacing w:line="256" w:lineRule="auto"/>
              <w:jc w:val="both"/>
              <w:rPr>
                <w:rFonts w:eastAsia="Calibri"/>
                <w:lang w:eastAsia="en-US"/>
              </w:rPr>
            </w:pPr>
            <w:r w:rsidRPr="002178E5">
              <w:rPr>
                <w:rFonts w:eastAsia="Calibri"/>
                <w:lang w:eastAsia="en-US"/>
              </w:rPr>
              <w:t>2014 год –  193,2 тыс. руб.</w:t>
            </w:r>
          </w:p>
          <w:p w:rsidR="00197A4F" w:rsidRPr="002178E5" w:rsidRDefault="00197A4F" w:rsidP="00197A4F">
            <w:pPr>
              <w:spacing w:line="256" w:lineRule="auto"/>
              <w:jc w:val="both"/>
              <w:rPr>
                <w:rFonts w:eastAsia="Calibri"/>
                <w:lang w:eastAsia="en-US"/>
              </w:rPr>
            </w:pPr>
            <w:r w:rsidRPr="002178E5">
              <w:rPr>
                <w:rFonts w:eastAsia="Calibri"/>
                <w:lang w:eastAsia="en-US"/>
              </w:rPr>
              <w:t>2015 год –      0,0 тыс. руб.</w:t>
            </w:r>
          </w:p>
          <w:p w:rsidR="00197A4F" w:rsidRPr="002178E5" w:rsidRDefault="00197A4F" w:rsidP="00197A4F">
            <w:pPr>
              <w:spacing w:line="256" w:lineRule="auto"/>
              <w:jc w:val="both"/>
              <w:rPr>
                <w:rFonts w:eastAsia="Calibri"/>
                <w:lang w:eastAsia="en-US"/>
              </w:rPr>
            </w:pPr>
            <w:r w:rsidRPr="002178E5">
              <w:rPr>
                <w:rFonts w:eastAsia="Calibri"/>
                <w:lang w:eastAsia="en-US"/>
              </w:rPr>
              <w:t>2016 год –      0,0 тыс. руб.</w:t>
            </w:r>
          </w:p>
          <w:p w:rsidR="00197A4F" w:rsidRPr="002178E5" w:rsidRDefault="00197A4F" w:rsidP="00197A4F">
            <w:pPr>
              <w:spacing w:line="256" w:lineRule="auto"/>
              <w:jc w:val="both"/>
              <w:rPr>
                <w:rFonts w:eastAsia="Calibri"/>
                <w:lang w:eastAsia="en-US"/>
              </w:rPr>
            </w:pPr>
            <w:r w:rsidRPr="002178E5">
              <w:rPr>
                <w:rFonts w:eastAsia="Calibri"/>
                <w:lang w:eastAsia="en-US"/>
              </w:rPr>
              <w:t>2017 год –      0,0 тыс. руб.</w:t>
            </w:r>
          </w:p>
          <w:p w:rsidR="00197A4F" w:rsidRPr="002178E5" w:rsidRDefault="00197A4F" w:rsidP="00197A4F">
            <w:pPr>
              <w:spacing w:line="256" w:lineRule="auto"/>
              <w:jc w:val="both"/>
              <w:rPr>
                <w:rFonts w:eastAsia="Calibri"/>
                <w:lang w:eastAsia="en-US"/>
              </w:rPr>
            </w:pPr>
            <w:r w:rsidRPr="002178E5">
              <w:rPr>
                <w:rFonts w:eastAsia="Calibri"/>
                <w:lang w:eastAsia="en-US"/>
              </w:rPr>
              <w:t>2018 год –1012,7 тыс. руб.</w:t>
            </w:r>
          </w:p>
          <w:p w:rsidR="00197A4F" w:rsidRPr="002178E5" w:rsidRDefault="00197A4F" w:rsidP="00197A4F">
            <w:pPr>
              <w:spacing w:line="256" w:lineRule="auto"/>
              <w:jc w:val="both"/>
              <w:rPr>
                <w:rFonts w:eastAsia="Calibri"/>
                <w:lang w:eastAsia="en-US"/>
              </w:rPr>
            </w:pPr>
            <w:r w:rsidRPr="002178E5">
              <w:rPr>
                <w:rFonts w:eastAsia="Calibri"/>
                <w:lang w:eastAsia="en-US"/>
              </w:rPr>
              <w:t>бюджет Тейковского муниципального района</w:t>
            </w:r>
          </w:p>
          <w:p w:rsidR="00197A4F" w:rsidRPr="002178E5" w:rsidRDefault="00197A4F" w:rsidP="00197A4F">
            <w:pPr>
              <w:spacing w:line="256" w:lineRule="auto"/>
              <w:jc w:val="both"/>
              <w:rPr>
                <w:rFonts w:eastAsia="Calibri"/>
                <w:lang w:eastAsia="en-US"/>
              </w:rPr>
            </w:pPr>
            <w:r w:rsidRPr="002178E5">
              <w:rPr>
                <w:rFonts w:eastAsia="Calibri"/>
                <w:lang w:eastAsia="en-US"/>
              </w:rPr>
              <w:t>2014 год –     1,0 тыс. руб.</w:t>
            </w:r>
          </w:p>
          <w:p w:rsidR="00197A4F" w:rsidRPr="002178E5" w:rsidRDefault="00197A4F" w:rsidP="00197A4F">
            <w:pPr>
              <w:spacing w:line="256" w:lineRule="auto"/>
              <w:jc w:val="both"/>
              <w:rPr>
                <w:rFonts w:eastAsia="Calibri"/>
                <w:lang w:eastAsia="en-US"/>
              </w:rPr>
            </w:pPr>
            <w:r w:rsidRPr="002178E5">
              <w:rPr>
                <w:rFonts w:eastAsia="Calibri"/>
                <w:lang w:eastAsia="en-US"/>
              </w:rPr>
              <w:t>2015 год –     0,0 тыс. руб.</w:t>
            </w:r>
          </w:p>
          <w:p w:rsidR="00197A4F" w:rsidRPr="002178E5" w:rsidRDefault="00197A4F" w:rsidP="00197A4F">
            <w:pPr>
              <w:spacing w:line="256" w:lineRule="auto"/>
              <w:jc w:val="both"/>
              <w:rPr>
                <w:rFonts w:eastAsia="Calibri"/>
                <w:lang w:eastAsia="en-US"/>
              </w:rPr>
            </w:pPr>
            <w:r w:rsidRPr="002178E5">
              <w:rPr>
                <w:rFonts w:eastAsia="Calibri"/>
                <w:lang w:eastAsia="en-US"/>
              </w:rPr>
              <w:t>2016 год –     0,0 тыс. руб.</w:t>
            </w:r>
          </w:p>
          <w:p w:rsidR="00197A4F" w:rsidRPr="002178E5" w:rsidRDefault="00197A4F" w:rsidP="00197A4F">
            <w:pPr>
              <w:spacing w:line="256" w:lineRule="auto"/>
              <w:jc w:val="both"/>
              <w:rPr>
                <w:rFonts w:eastAsia="Calibri"/>
                <w:lang w:eastAsia="en-US"/>
              </w:rPr>
            </w:pPr>
            <w:r w:rsidRPr="002178E5">
              <w:rPr>
                <w:rFonts w:eastAsia="Calibri"/>
                <w:lang w:eastAsia="en-US"/>
              </w:rPr>
              <w:t>2017 год –     0,0 тыс. руб.</w:t>
            </w:r>
          </w:p>
          <w:p w:rsidR="00197A4F" w:rsidRPr="002178E5" w:rsidRDefault="00197A4F" w:rsidP="00197A4F">
            <w:pPr>
              <w:tabs>
                <w:tab w:val="left" w:pos="2926"/>
              </w:tabs>
              <w:suppressAutoHyphens/>
              <w:autoSpaceDE w:val="0"/>
              <w:autoSpaceDN w:val="0"/>
              <w:adjustRightInd w:val="0"/>
              <w:spacing w:line="256" w:lineRule="auto"/>
              <w:jc w:val="both"/>
              <w:rPr>
                <w:rFonts w:eastAsia="Calibri"/>
                <w:lang w:eastAsia="en-US"/>
              </w:rPr>
            </w:pPr>
            <w:r w:rsidRPr="002178E5">
              <w:rPr>
                <w:rFonts w:eastAsia="Calibri"/>
                <w:lang w:eastAsia="en-US"/>
              </w:rPr>
              <w:t>2018 год –     0,0 тыс. руб.</w:t>
            </w:r>
          </w:p>
          <w:p w:rsidR="00197A4F" w:rsidRPr="002178E5" w:rsidRDefault="00197A4F" w:rsidP="00197A4F">
            <w:pPr>
              <w:tabs>
                <w:tab w:val="left" w:pos="2926"/>
              </w:tabs>
              <w:suppressAutoHyphens/>
              <w:autoSpaceDE w:val="0"/>
              <w:autoSpaceDN w:val="0"/>
              <w:adjustRightInd w:val="0"/>
              <w:spacing w:line="256" w:lineRule="auto"/>
              <w:jc w:val="both"/>
              <w:rPr>
                <w:rFonts w:eastAsia="Calibri"/>
                <w:lang w:eastAsia="en-US"/>
              </w:rPr>
            </w:pPr>
            <w:r w:rsidRPr="002178E5">
              <w:rPr>
                <w:rFonts w:eastAsia="Calibri"/>
                <w:lang w:eastAsia="en-US"/>
              </w:rPr>
              <w:t>федеральный бюджет</w:t>
            </w:r>
          </w:p>
          <w:p w:rsidR="00197A4F" w:rsidRPr="002178E5" w:rsidRDefault="00197A4F" w:rsidP="00197A4F">
            <w:pPr>
              <w:spacing w:line="256" w:lineRule="auto"/>
              <w:jc w:val="both"/>
              <w:rPr>
                <w:rFonts w:eastAsia="Calibri"/>
                <w:lang w:eastAsia="en-US"/>
              </w:rPr>
            </w:pPr>
            <w:r w:rsidRPr="002178E5">
              <w:rPr>
                <w:rFonts w:eastAsia="Calibri"/>
                <w:lang w:eastAsia="en-US"/>
              </w:rPr>
              <w:t>2014 год –      0,0 тыс. руб.</w:t>
            </w:r>
          </w:p>
          <w:p w:rsidR="00197A4F" w:rsidRPr="002178E5" w:rsidRDefault="00197A4F" w:rsidP="00197A4F">
            <w:pPr>
              <w:spacing w:line="256" w:lineRule="auto"/>
              <w:jc w:val="both"/>
              <w:rPr>
                <w:rFonts w:eastAsia="Calibri"/>
                <w:lang w:eastAsia="en-US"/>
              </w:rPr>
            </w:pPr>
            <w:r w:rsidRPr="002178E5">
              <w:rPr>
                <w:rFonts w:eastAsia="Calibri"/>
                <w:lang w:eastAsia="en-US"/>
              </w:rPr>
              <w:t>2015 год –      0,0 тыс. руб.</w:t>
            </w:r>
          </w:p>
          <w:p w:rsidR="00197A4F" w:rsidRPr="002178E5" w:rsidRDefault="00197A4F" w:rsidP="00197A4F">
            <w:pPr>
              <w:spacing w:line="256" w:lineRule="auto"/>
              <w:jc w:val="both"/>
              <w:rPr>
                <w:rFonts w:eastAsia="Calibri"/>
                <w:lang w:eastAsia="en-US"/>
              </w:rPr>
            </w:pPr>
            <w:r w:rsidRPr="002178E5">
              <w:rPr>
                <w:rFonts w:eastAsia="Calibri"/>
                <w:lang w:eastAsia="en-US"/>
              </w:rPr>
              <w:t>2016 год –      0,0 тыс. руб.</w:t>
            </w:r>
          </w:p>
          <w:p w:rsidR="00197A4F" w:rsidRPr="002178E5" w:rsidRDefault="00197A4F" w:rsidP="00197A4F">
            <w:pPr>
              <w:spacing w:line="256" w:lineRule="auto"/>
              <w:jc w:val="both"/>
              <w:rPr>
                <w:rFonts w:eastAsia="Calibri"/>
                <w:lang w:eastAsia="en-US"/>
              </w:rPr>
            </w:pPr>
            <w:r w:rsidRPr="002178E5">
              <w:rPr>
                <w:rFonts w:eastAsia="Calibri"/>
                <w:lang w:eastAsia="en-US"/>
              </w:rPr>
              <w:t>2017 год –      0,0 тыс. руб.</w:t>
            </w:r>
          </w:p>
          <w:p w:rsidR="00197A4F" w:rsidRPr="002178E5" w:rsidRDefault="00197A4F" w:rsidP="00197A4F">
            <w:pPr>
              <w:tabs>
                <w:tab w:val="left" w:pos="2926"/>
              </w:tabs>
              <w:suppressAutoHyphens/>
              <w:autoSpaceDE w:val="0"/>
              <w:autoSpaceDN w:val="0"/>
              <w:adjustRightInd w:val="0"/>
              <w:spacing w:line="256" w:lineRule="auto"/>
              <w:jc w:val="both"/>
              <w:rPr>
                <w:rFonts w:eastAsia="Calibri"/>
                <w:lang w:eastAsia="en-US"/>
              </w:rPr>
            </w:pPr>
            <w:r w:rsidRPr="002178E5">
              <w:rPr>
                <w:rFonts w:eastAsia="Calibri"/>
                <w:lang w:eastAsia="en-US"/>
              </w:rPr>
              <w:t>2018 год –1012,7 тыс. руб.</w:t>
            </w:r>
          </w:p>
          <w:p w:rsidR="00197A4F" w:rsidRPr="002178E5" w:rsidRDefault="00197A4F" w:rsidP="00197A4F">
            <w:pPr>
              <w:tabs>
                <w:tab w:val="left" w:pos="2926"/>
              </w:tabs>
              <w:suppressAutoHyphens/>
              <w:autoSpaceDE w:val="0"/>
              <w:autoSpaceDN w:val="0"/>
              <w:adjustRightInd w:val="0"/>
              <w:spacing w:line="256" w:lineRule="auto"/>
              <w:jc w:val="both"/>
              <w:rPr>
                <w:rFonts w:eastAsia="Calibri"/>
                <w:lang w:eastAsia="en-US"/>
              </w:rPr>
            </w:pPr>
            <w:r w:rsidRPr="002178E5">
              <w:rPr>
                <w:rFonts w:eastAsia="Calibri"/>
                <w:lang w:eastAsia="en-US"/>
              </w:rPr>
              <w:t>областной бюджет</w:t>
            </w:r>
          </w:p>
          <w:p w:rsidR="00197A4F" w:rsidRPr="002178E5" w:rsidRDefault="00197A4F" w:rsidP="00197A4F">
            <w:pPr>
              <w:spacing w:line="256" w:lineRule="auto"/>
              <w:jc w:val="both"/>
              <w:rPr>
                <w:rFonts w:eastAsia="Calibri"/>
                <w:lang w:eastAsia="en-US"/>
              </w:rPr>
            </w:pPr>
            <w:r w:rsidRPr="002178E5">
              <w:rPr>
                <w:rFonts w:eastAsia="Calibri"/>
                <w:lang w:eastAsia="en-US"/>
              </w:rPr>
              <w:t>2014 год –   192,2 тыс. руб.</w:t>
            </w:r>
          </w:p>
          <w:p w:rsidR="00197A4F" w:rsidRPr="002178E5" w:rsidRDefault="00197A4F" w:rsidP="00197A4F">
            <w:pPr>
              <w:spacing w:line="256" w:lineRule="auto"/>
              <w:jc w:val="both"/>
              <w:rPr>
                <w:rFonts w:eastAsia="Calibri"/>
                <w:lang w:eastAsia="en-US"/>
              </w:rPr>
            </w:pPr>
            <w:r w:rsidRPr="002178E5">
              <w:rPr>
                <w:rFonts w:eastAsia="Calibri"/>
                <w:lang w:eastAsia="en-US"/>
              </w:rPr>
              <w:t>2015 год –       0,0 тыс. руб.</w:t>
            </w:r>
          </w:p>
          <w:p w:rsidR="00197A4F" w:rsidRPr="002178E5" w:rsidRDefault="00197A4F" w:rsidP="00197A4F">
            <w:pPr>
              <w:spacing w:line="256" w:lineRule="auto"/>
              <w:jc w:val="both"/>
              <w:rPr>
                <w:rFonts w:eastAsia="Calibri"/>
                <w:lang w:eastAsia="en-US"/>
              </w:rPr>
            </w:pPr>
            <w:r w:rsidRPr="002178E5">
              <w:rPr>
                <w:rFonts w:eastAsia="Calibri"/>
                <w:lang w:eastAsia="en-US"/>
              </w:rPr>
              <w:t>2016 год –       0,0 тыс. руб.</w:t>
            </w:r>
          </w:p>
          <w:p w:rsidR="00197A4F" w:rsidRPr="002178E5" w:rsidRDefault="00197A4F" w:rsidP="00197A4F">
            <w:pPr>
              <w:spacing w:line="256" w:lineRule="auto"/>
              <w:jc w:val="both"/>
              <w:rPr>
                <w:rFonts w:eastAsia="Calibri"/>
                <w:lang w:eastAsia="en-US"/>
              </w:rPr>
            </w:pPr>
            <w:r w:rsidRPr="002178E5">
              <w:rPr>
                <w:rFonts w:eastAsia="Calibri"/>
                <w:lang w:eastAsia="en-US"/>
              </w:rPr>
              <w:t>2017 год –       0,0 тыс. руб.</w:t>
            </w:r>
          </w:p>
          <w:p w:rsidR="00197A4F" w:rsidRPr="002178E5" w:rsidRDefault="00197A4F" w:rsidP="00197A4F">
            <w:pPr>
              <w:tabs>
                <w:tab w:val="left" w:pos="2926"/>
              </w:tabs>
              <w:suppressAutoHyphens/>
              <w:autoSpaceDE w:val="0"/>
              <w:autoSpaceDN w:val="0"/>
              <w:adjustRightInd w:val="0"/>
              <w:spacing w:line="256" w:lineRule="auto"/>
              <w:jc w:val="both"/>
              <w:rPr>
                <w:rFonts w:eastAsia="Calibri"/>
                <w:lang w:eastAsia="en-US"/>
              </w:rPr>
            </w:pPr>
            <w:r w:rsidRPr="002178E5">
              <w:rPr>
                <w:rFonts w:eastAsia="Calibri"/>
                <w:lang w:eastAsia="en-US"/>
              </w:rPr>
              <w:t>2018 год –       0,0 тыс. руб.</w:t>
            </w:r>
          </w:p>
        </w:tc>
      </w:tr>
    </w:tbl>
    <w:p w:rsidR="002B0582" w:rsidRDefault="002B0582" w:rsidP="002178E5">
      <w:pPr>
        <w:rPr>
          <w:b/>
          <w:caps/>
        </w:rPr>
      </w:pPr>
    </w:p>
    <w:p w:rsidR="002B0582" w:rsidRDefault="002B0582" w:rsidP="002B0582">
      <w:pPr>
        <w:jc w:val="center"/>
        <w:rPr>
          <w:b/>
          <w:caps/>
        </w:rPr>
      </w:pPr>
      <w:r w:rsidRPr="002324AE">
        <w:rPr>
          <w:b/>
          <w:bCs/>
          <w:noProof/>
          <w:color w:val="33CCCC"/>
          <w:sz w:val="36"/>
          <w:szCs w:val="36"/>
        </w:rPr>
        <w:lastRenderedPageBreak/>
        <w:drawing>
          <wp:inline distT="0" distB="0" distL="0" distR="0" wp14:anchorId="59FC2A56" wp14:editId="39F104A0">
            <wp:extent cx="731520" cy="878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878205"/>
                    </a:xfrm>
                    <a:prstGeom prst="rect">
                      <a:avLst/>
                    </a:prstGeom>
                    <a:noFill/>
                  </pic:spPr>
                </pic:pic>
              </a:graphicData>
            </a:graphic>
          </wp:inline>
        </w:drawing>
      </w:r>
    </w:p>
    <w:p w:rsidR="002B0582" w:rsidRPr="002B0582" w:rsidRDefault="002B0582" w:rsidP="002B0582">
      <w:pPr>
        <w:jc w:val="center"/>
        <w:rPr>
          <w:b/>
          <w:caps/>
          <w:sz w:val="36"/>
          <w:szCs w:val="36"/>
        </w:rPr>
      </w:pPr>
    </w:p>
    <w:p w:rsidR="002B0582" w:rsidRPr="002B0582" w:rsidRDefault="002B0582" w:rsidP="002B0582">
      <w:pPr>
        <w:jc w:val="center"/>
        <w:rPr>
          <w:b/>
          <w:caps/>
          <w:sz w:val="36"/>
          <w:szCs w:val="36"/>
        </w:rPr>
      </w:pPr>
      <w:r w:rsidRPr="002B0582">
        <w:rPr>
          <w:b/>
          <w:caps/>
          <w:sz w:val="36"/>
          <w:szCs w:val="36"/>
        </w:rPr>
        <w:t>администрация</w:t>
      </w:r>
    </w:p>
    <w:p w:rsidR="002B0582" w:rsidRPr="002B0582" w:rsidRDefault="002B0582" w:rsidP="002B0582">
      <w:pPr>
        <w:jc w:val="center"/>
        <w:rPr>
          <w:b/>
          <w:caps/>
          <w:sz w:val="36"/>
          <w:szCs w:val="36"/>
        </w:rPr>
      </w:pPr>
      <w:r w:rsidRPr="002B0582">
        <w:rPr>
          <w:b/>
          <w:caps/>
          <w:sz w:val="36"/>
          <w:szCs w:val="36"/>
        </w:rPr>
        <w:t>тейковского муниципального района</w:t>
      </w:r>
    </w:p>
    <w:p w:rsidR="002B0582" w:rsidRPr="002B0582" w:rsidRDefault="002B0582" w:rsidP="002B0582">
      <w:pPr>
        <w:jc w:val="center"/>
        <w:rPr>
          <w:b/>
          <w:caps/>
          <w:sz w:val="36"/>
          <w:szCs w:val="36"/>
        </w:rPr>
      </w:pPr>
      <w:r w:rsidRPr="002B0582">
        <w:rPr>
          <w:b/>
          <w:caps/>
          <w:sz w:val="36"/>
          <w:szCs w:val="36"/>
        </w:rPr>
        <w:t>ивановской области</w:t>
      </w:r>
    </w:p>
    <w:p w:rsidR="002B0582" w:rsidRPr="002B0582" w:rsidRDefault="002B0582" w:rsidP="002B0582">
      <w:pPr>
        <w:jc w:val="center"/>
        <w:rPr>
          <w:b/>
          <w:caps/>
          <w:u w:val="single"/>
        </w:rPr>
      </w:pPr>
      <w:r w:rsidRPr="002B0582">
        <w:rPr>
          <w:b/>
          <w:caps/>
          <w:u w:val="single"/>
        </w:rPr>
        <w:tab/>
      </w:r>
      <w:r w:rsidRPr="002B0582">
        <w:rPr>
          <w:b/>
          <w:caps/>
          <w:u w:val="single"/>
        </w:rPr>
        <w:tab/>
      </w:r>
      <w:r w:rsidRPr="002B0582">
        <w:rPr>
          <w:b/>
          <w:caps/>
          <w:u w:val="single"/>
        </w:rPr>
        <w:tab/>
      </w:r>
      <w:r w:rsidRPr="002B0582">
        <w:rPr>
          <w:b/>
          <w:caps/>
          <w:u w:val="single"/>
        </w:rPr>
        <w:tab/>
      </w:r>
      <w:r w:rsidRPr="002B0582">
        <w:rPr>
          <w:b/>
          <w:caps/>
          <w:u w:val="single"/>
        </w:rPr>
        <w:tab/>
      </w:r>
      <w:r w:rsidRPr="002B0582">
        <w:rPr>
          <w:b/>
          <w:caps/>
          <w:u w:val="single"/>
        </w:rPr>
        <w:tab/>
      </w:r>
      <w:r w:rsidRPr="002B0582">
        <w:rPr>
          <w:b/>
          <w:caps/>
          <w:u w:val="single"/>
        </w:rPr>
        <w:tab/>
      </w:r>
      <w:r w:rsidRPr="002B0582">
        <w:rPr>
          <w:b/>
          <w:caps/>
          <w:u w:val="single"/>
        </w:rPr>
        <w:tab/>
      </w:r>
      <w:r w:rsidRPr="002B0582">
        <w:rPr>
          <w:b/>
          <w:caps/>
          <w:u w:val="single"/>
        </w:rPr>
        <w:tab/>
      </w:r>
      <w:r w:rsidRPr="002B0582">
        <w:rPr>
          <w:b/>
          <w:caps/>
          <w:u w:val="single"/>
        </w:rPr>
        <w:tab/>
      </w:r>
      <w:r w:rsidRPr="002B0582">
        <w:rPr>
          <w:b/>
          <w:caps/>
          <w:u w:val="single"/>
        </w:rPr>
        <w:tab/>
      </w:r>
      <w:r w:rsidRPr="002B0582">
        <w:rPr>
          <w:b/>
          <w:caps/>
          <w:u w:val="single"/>
        </w:rPr>
        <w:tab/>
      </w:r>
    </w:p>
    <w:p w:rsidR="002B0582" w:rsidRPr="002B0582" w:rsidRDefault="002B0582" w:rsidP="002B0582">
      <w:pPr>
        <w:jc w:val="center"/>
        <w:rPr>
          <w:b/>
          <w:caps/>
          <w:sz w:val="44"/>
          <w:szCs w:val="44"/>
        </w:rPr>
      </w:pPr>
    </w:p>
    <w:p w:rsidR="002B0582" w:rsidRPr="002B0582" w:rsidRDefault="002B0582" w:rsidP="002B0582">
      <w:pPr>
        <w:jc w:val="center"/>
        <w:rPr>
          <w:b/>
          <w:caps/>
          <w:sz w:val="44"/>
          <w:szCs w:val="44"/>
        </w:rPr>
      </w:pPr>
    </w:p>
    <w:p w:rsidR="002B0582" w:rsidRPr="002B0582" w:rsidRDefault="002B0582" w:rsidP="002B0582">
      <w:pPr>
        <w:jc w:val="center"/>
        <w:rPr>
          <w:b/>
          <w:caps/>
          <w:sz w:val="44"/>
          <w:szCs w:val="44"/>
        </w:rPr>
      </w:pPr>
      <w:r w:rsidRPr="002B0582">
        <w:rPr>
          <w:b/>
          <w:caps/>
          <w:sz w:val="44"/>
          <w:szCs w:val="44"/>
        </w:rPr>
        <w:t>п о с т а н о в л е н и е</w:t>
      </w:r>
    </w:p>
    <w:p w:rsidR="002B0582" w:rsidRPr="002B0582" w:rsidRDefault="002B0582" w:rsidP="002B0582">
      <w:pPr>
        <w:rPr>
          <w:b/>
          <w:caps/>
        </w:rPr>
      </w:pPr>
    </w:p>
    <w:p w:rsidR="002B0582" w:rsidRPr="002B0582" w:rsidRDefault="002B0582" w:rsidP="002B0582">
      <w:pPr>
        <w:rPr>
          <w:b/>
          <w:caps/>
        </w:rPr>
      </w:pPr>
    </w:p>
    <w:p w:rsidR="002B0582" w:rsidRPr="002B0582" w:rsidRDefault="002178E5" w:rsidP="002B0582">
      <w:pPr>
        <w:jc w:val="center"/>
        <w:rPr>
          <w:sz w:val="28"/>
          <w:szCs w:val="28"/>
        </w:rPr>
      </w:pPr>
      <w:r>
        <w:rPr>
          <w:sz w:val="28"/>
          <w:szCs w:val="28"/>
        </w:rPr>
        <w:t xml:space="preserve">от  12.11.2018    </w:t>
      </w:r>
      <w:r w:rsidR="002B0582" w:rsidRPr="002B0582">
        <w:rPr>
          <w:sz w:val="28"/>
          <w:szCs w:val="28"/>
        </w:rPr>
        <w:t>№ 501</w:t>
      </w:r>
    </w:p>
    <w:p w:rsidR="002B0582" w:rsidRPr="002B0582" w:rsidRDefault="002B0582" w:rsidP="002B0582">
      <w:pPr>
        <w:jc w:val="center"/>
        <w:rPr>
          <w:sz w:val="28"/>
          <w:szCs w:val="28"/>
        </w:rPr>
      </w:pPr>
      <w:r w:rsidRPr="002B0582">
        <w:rPr>
          <w:sz w:val="28"/>
          <w:szCs w:val="28"/>
        </w:rPr>
        <w:t>г. Тейково</w:t>
      </w:r>
    </w:p>
    <w:p w:rsidR="002B0582" w:rsidRPr="002B0582" w:rsidRDefault="002B0582" w:rsidP="002B0582">
      <w:pPr>
        <w:rPr>
          <w:sz w:val="28"/>
          <w:szCs w:val="28"/>
        </w:rPr>
      </w:pPr>
    </w:p>
    <w:p w:rsidR="002B0582" w:rsidRPr="002B0582" w:rsidRDefault="002B0582" w:rsidP="002B0582">
      <w:pPr>
        <w:jc w:val="center"/>
        <w:rPr>
          <w:b/>
          <w:sz w:val="28"/>
          <w:szCs w:val="28"/>
        </w:rPr>
      </w:pPr>
      <w:r w:rsidRPr="002B0582">
        <w:rPr>
          <w:b/>
          <w:sz w:val="28"/>
          <w:szCs w:val="28"/>
        </w:rPr>
        <w:t xml:space="preserve">О внесении изменений в постановление администрации Тейковского муниципального района от 22.11.2013г. № 622 «Об утверждении муниципальной программы «Обеспечение доступным и комфортным </w:t>
      </w:r>
    </w:p>
    <w:p w:rsidR="002B0582" w:rsidRPr="002B0582" w:rsidRDefault="002B0582" w:rsidP="002B0582">
      <w:pPr>
        <w:jc w:val="center"/>
        <w:rPr>
          <w:b/>
          <w:sz w:val="28"/>
          <w:szCs w:val="28"/>
        </w:rPr>
      </w:pPr>
      <w:r w:rsidRPr="002B0582">
        <w:rPr>
          <w:b/>
          <w:sz w:val="28"/>
          <w:szCs w:val="28"/>
        </w:rPr>
        <w:t xml:space="preserve">жильем, объектами инженерной инфраструктуры и услугами </w:t>
      </w:r>
    </w:p>
    <w:p w:rsidR="002B0582" w:rsidRPr="002B0582" w:rsidRDefault="002B0582" w:rsidP="002B0582">
      <w:pPr>
        <w:jc w:val="center"/>
        <w:rPr>
          <w:b/>
          <w:sz w:val="28"/>
          <w:szCs w:val="28"/>
        </w:rPr>
      </w:pPr>
      <w:r w:rsidRPr="002B0582">
        <w:rPr>
          <w:b/>
          <w:sz w:val="28"/>
          <w:szCs w:val="28"/>
        </w:rPr>
        <w:t xml:space="preserve">жилищно-коммунального хозяйства населения </w:t>
      </w:r>
    </w:p>
    <w:p w:rsidR="002B0582" w:rsidRPr="002B0582" w:rsidRDefault="002B0582" w:rsidP="002B0582">
      <w:pPr>
        <w:jc w:val="center"/>
        <w:rPr>
          <w:b/>
          <w:sz w:val="28"/>
          <w:szCs w:val="28"/>
        </w:rPr>
      </w:pPr>
      <w:r w:rsidRPr="002B0582">
        <w:rPr>
          <w:b/>
          <w:sz w:val="28"/>
          <w:szCs w:val="28"/>
        </w:rPr>
        <w:t>Тейковского муниципального района» (в действующей редакции)</w:t>
      </w:r>
    </w:p>
    <w:p w:rsidR="002B0582" w:rsidRPr="002B0582" w:rsidRDefault="002B0582" w:rsidP="002B0582">
      <w:pPr>
        <w:jc w:val="center"/>
        <w:rPr>
          <w:b/>
          <w:sz w:val="28"/>
          <w:szCs w:val="28"/>
        </w:rPr>
      </w:pPr>
    </w:p>
    <w:p w:rsidR="002B0582" w:rsidRPr="002B0582" w:rsidRDefault="002B0582" w:rsidP="002B0582">
      <w:pPr>
        <w:jc w:val="center"/>
        <w:rPr>
          <w:b/>
          <w:sz w:val="28"/>
          <w:szCs w:val="28"/>
        </w:rPr>
      </w:pPr>
    </w:p>
    <w:p w:rsidR="002B0582" w:rsidRPr="002B0582" w:rsidRDefault="002B0582" w:rsidP="002B0582">
      <w:pPr>
        <w:jc w:val="center"/>
        <w:rPr>
          <w:b/>
          <w:sz w:val="28"/>
          <w:szCs w:val="28"/>
        </w:rPr>
      </w:pPr>
    </w:p>
    <w:p w:rsidR="002B0582" w:rsidRPr="002B0582" w:rsidRDefault="002B0582" w:rsidP="002B0582">
      <w:pPr>
        <w:ind w:firstLine="708"/>
        <w:jc w:val="both"/>
        <w:rPr>
          <w:sz w:val="28"/>
          <w:szCs w:val="28"/>
        </w:rPr>
      </w:pPr>
      <w:r w:rsidRPr="002B0582">
        <w:rPr>
          <w:sz w:val="28"/>
          <w:szCs w:val="28"/>
        </w:rPr>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Тейковского муниципального района, постановлением администрации Тейковского муниципального района от 01.10.2013 №523 «Об утверждении Порядка разработки, реализации и оценки эффективности муниципальных программ Тейковского муниципального района», в целях реализации муниципальной программы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администрация Тейковского муниципального района</w:t>
      </w:r>
    </w:p>
    <w:p w:rsidR="002B0582" w:rsidRPr="002B0582" w:rsidRDefault="002B0582" w:rsidP="002B0582">
      <w:pPr>
        <w:ind w:firstLine="708"/>
        <w:jc w:val="both"/>
        <w:rPr>
          <w:sz w:val="28"/>
          <w:szCs w:val="28"/>
        </w:rPr>
      </w:pPr>
    </w:p>
    <w:p w:rsidR="002B0582" w:rsidRPr="002B0582" w:rsidRDefault="002B0582" w:rsidP="002B0582">
      <w:pPr>
        <w:ind w:firstLine="708"/>
        <w:jc w:val="center"/>
        <w:rPr>
          <w:b/>
          <w:caps/>
          <w:sz w:val="28"/>
          <w:szCs w:val="28"/>
        </w:rPr>
      </w:pPr>
      <w:r w:rsidRPr="002B0582">
        <w:rPr>
          <w:b/>
          <w:caps/>
          <w:sz w:val="28"/>
          <w:szCs w:val="28"/>
        </w:rPr>
        <w:t xml:space="preserve">постановляет: </w:t>
      </w:r>
    </w:p>
    <w:p w:rsidR="002B0582" w:rsidRPr="002B0582" w:rsidRDefault="002B0582" w:rsidP="002B0582">
      <w:pPr>
        <w:ind w:firstLine="708"/>
        <w:rPr>
          <w:caps/>
          <w:sz w:val="28"/>
          <w:szCs w:val="28"/>
        </w:rPr>
      </w:pPr>
    </w:p>
    <w:p w:rsidR="002B0582" w:rsidRPr="002B0582" w:rsidRDefault="002B0582" w:rsidP="002B0582">
      <w:pPr>
        <w:ind w:firstLine="708"/>
        <w:jc w:val="both"/>
        <w:rPr>
          <w:sz w:val="28"/>
          <w:szCs w:val="28"/>
        </w:rPr>
      </w:pPr>
      <w:r w:rsidRPr="002B0582">
        <w:rPr>
          <w:sz w:val="28"/>
          <w:szCs w:val="28"/>
        </w:rPr>
        <w:t xml:space="preserve">Внести в постановление администрации Тейковского муниципального района от 22.11.2013г. № 622 «Об утверждении муниципальной программы </w:t>
      </w:r>
      <w:r w:rsidRPr="002B0582">
        <w:rPr>
          <w:sz w:val="28"/>
          <w:szCs w:val="28"/>
        </w:rPr>
        <w:lastRenderedPageBreak/>
        <w:t>«Обеспечение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(в действующей редакции) следующие изменения:</w:t>
      </w:r>
    </w:p>
    <w:p w:rsidR="002B0582" w:rsidRPr="002B0582" w:rsidRDefault="002B0582" w:rsidP="002B0582">
      <w:pPr>
        <w:ind w:firstLine="708"/>
        <w:jc w:val="both"/>
        <w:rPr>
          <w:sz w:val="28"/>
          <w:szCs w:val="28"/>
        </w:rPr>
      </w:pPr>
      <w:r w:rsidRPr="002B0582">
        <w:rPr>
          <w:sz w:val="28"/>
          <w:szCs w:val="28"/>
        </w:rPr>
        <w:t>Приложение к постановлению изложить в новой редакции (прилагается).</w:t>
      </w:r>
    </w:p>
    <w:p w:rsidR="002B0582" w:rsidRPr="002B0582" w:rsidRDefault="002B0582" w:rsidP="002B0582">
      <w:pPr>
        <w:rPr>
          <w:b/>
          <w:sz w:val="28"/>
          <w:szCs w:val="28"/>
        </w:rPr>
      </w:pPr>
    </w:p>
    <w:p w:rsidR="002B0582" w:rsidRPr="002B0582" w:rsidRDefault="002B0582" w:rsidP="002B0582">
      <w:pPr>
        <w:rPr>
          <w:b/>
          <w:sz w:val="28"/>
          <w:szCs w:val="28"/>
        </w:rPr>
      </w:pPr>
    </w:p>
    <w:p w:rsidR="002B0582" w:rsidRPr="002B0582" w:rsidRDefault="002B0582" w:rsidP="002B0582">
      <w:pPr>
        <w:rPr>
          <w:b/>
          <w:sz w:val="28"/>
          <w:szCs w:val="28"/>
        </w:rPr>
      </w:pPr>
    </w:p>
    <w:p w:rsidR="002B0582" w:rsidRPr="002B0582" w:rsidRDefault="002B0582" w:rsidP="002B0582">
      <w:pPr>
        <w:rPr>
          <w:b/>
          <w:sz w:val="28"/>
          <w:szCs w:val="28"/>
        </w:rPr>
      </w:pPr>
      <w:r w:rsidRPr="002B0582">
        <w:rPr>
          <w:b/>
          <w:sz w:val="28"/>
          <w:szCs w:val="28"/>
        </w:rPr>
        <w:t>Глава Тейковского</w:t>
      </w:r>
    </w:p>
    <w:p w:rsidR="002B0582" w:rsidRPr="002B0582" w:rsidRDefault="002B0582" w:rsidP="002B0582">
      <w:pPr>
        <w:rPr>
          <w:b/>
          <w:sz w:val="28"/>
          <w:szCs w:val="28"/>
        </w:rPr>
      </w:pPr>
      <w:r w:rsidRPr="002B0582">
        <w:rPr>
          <w:b/>
          <w:sz w:val="28"/>
          <w:szCs w:val="28"/>
        </w:rPr>
        <w:t xml:space="preserve">муниципального района  </w:t>
      </w:r>
      <w:r w:rsidRPr="002B0582">
        <w:rPr>
          <w:b/>
          <w:sz w:val="28"/>
          <w:szCs w:val="28"/>
        </w:rPr>
        <w:tab/>
      </w:r>
      <w:r w:rsidRPr="002B0582">
        <w:rPr>
          <w:b/>
          <w:sz w:val="28"/>
          <w:szCs w:val="28"/>
        </w:rPr>
        <w:tab/>
      </w:r>
      <w:r w:rsidRPr="002B0582">
        <w:rPr>
          <w:b/>
          <w:sz w:val="28"/>
          <w:szCs w:val="28"/>
        </w:rPr>
        <w:tab/>
      </w:r>
      <w:r w:rsidRPr="002B0582">
        <w:rPr>
          <w:b/>
          <w:sz w:val="28"/>
          <w:szCs w:val="28"/>
        </w:rPr>
        <w:tab/>
      </w:r>
      <w:r w:rsidRPr="002B0582">
        <w:rPr>
          <w:b/>
          <w:sz w:val="28"/>
          <w:szCs w:val="28"/>
        </w:rPr>
        <w:tab/>
        <w:t xml:space="preserve">                С.А. Семенова</w:t>
      </w:r>
    </w:p>
    <w:p w:rsidR="002B0582" w:rsidRPr="002B0582" w:rsidRDefault="002B0582" w:rsidP="002B0582">
      <w:pPr>
        <w:shd w:val="clear" w:color="auto" w:fill="FFFFFF" w:themeFill="background1"/>
        <w:jc w:val="right"/>
        <w:rPr>
          <w:color w:val="000000" w:themeColor="text1"/>
        </w:rPr>
      </w:pPr>
    </w:p>
    <w:p w:rsidR="002B0582" w:rsidRPr="002B0582" w:rsidRDefault="002B0582" w:rsidP="002B0582">
      <w:pPr>
        <w:shd w:val="clear" w:color="auto" w:fill="FFFFFF" w:themeFill="background1"/>
        <w:jc w:val="right"/>
        <w:rPr>
          <w:color w:val="000000" w:themeColor="text1"/>
        </w:rPr>
      </w:pPr>
    </w:p>
    <w:p w:rsidR="002B0582" w:rsidRDefault="002B0582" w:rsidP="002B0582">
      <w:pPr>
        <w:shd w:val="clear" w:color="auto" w:fill="FFFFFF" w:themeFill="background1"/>
        <w:jc w:val="right"/>
        <w:rPr>
          <w:color w:val="000000" w:themeColor="text1"/>
        </w:rPr>
      </w:pPr>
    </w:p>
    <w:p w:rsidR="002B0582" w:rsidRDefault="002B0582" w:rsidP="002B0582">
      <w:pPr>
        <w:shd w:val="clear" w:color="auto" w:fill="FFFFFF" w:themeFill="background1"/>
        <w:jc w:val="right"/>
        <w:rPr>
          <w:color w:val="000000" w:themeColor="text1"/>
        </w:rPr>
      </w:pPr>
    </w:p>
    <w:p w:rsidR="002B0582" w:rsidRDefault="002B0582" w:rsidP="002B0582">
      <w:pPr>
        <w:shd w:val="clear" w:color="auto" w:fill="FFFFFF" w:themeFill="background1"/>
        <w:jc w:val="right"/>
        <w:rPr>
          <w:color w:val="000000" w:themeColor="text1"/>
        </w:rPr>
      </w:pPr>
    </w:p>
    <w:p w:rsidR="002B0582" w:rsidRDefault="002B0582" w:rsidP="002B0582">
      <w:pPr>
        <w:shd w:val="clear" w:color="auto" w:fill="FFFFFF" w:themeFill="background1"/>
        <w:jc w:val="right"/>
        <w:rPr>
          <w:color w:val="000000" w:themeColor="text1"/>
        </w:rPr>
      </w:pPr>
    </w:p>
    <w:p w:rsidR="002B0582" w:rsidRDefault="002B0582" w:rsidP="002B0582">
      <w:pPr>
        <w:shd w:val="clear" w:color="auto" w:fill="FFFFFF" w:themeFill="background1"/>
        <w:jc w:val="right"/>
        <w:rPr>
          <w:color w:val="000000" w:themeColor="text1"/>
        </w:rPr>
      </w:pPr>
    </w:p>
    <w:p w:rsidR="002B0582" w:rsidRDefault="002B0582" w:rsidP="002B0582">
      <w:pPr>
        <w:shd w:val="clear" w:color="auto" w:fill="FFFFFF" w:themeFill="background1"/>
        <w:jc w:val="right"/>
        <w:rPr>
          <w:color w:val="000000" w:themeColor="text1"/>
        </w:rPr>
      </w:pPr>
    </w:p>
    <w:p w:rsidR="002B0582" w:rsidRDefault="002B0582" w:rsidP="002B0582">
      <w:pPr>
        <w:shd w:val="clear" w:color="auto" w:fill="FFFFFF" w:themeFill="background1"/>
        <w:jc w:val="right"/>
        <w:rPr>
          <w:color w:val="000000" w:themeColor="text1"/>
        </w:rPr>
      </w:pPr>
    </w:p>
    <w:p w:rsidR="002B0582" w:rsidRDefault="002B0582" w:rsidP="002B0582">
      <w:pPr>
        <w:shd w:val="clear" w:color="auto" w:fill="FFFFFF" w:themeFill="background1"/>
        <w:jc w:val="right"/>
        <w:rPr>
          <w:color w:val="000000" w:themeColor="text1"/>
        </w:rPr>
      </w:pPr>
    </w:p>
    <w:p w:rsidR="002B0582" w:rsidRDefault="002B0582" w:rsidP="002B0582">
      <w:pPr>
        <w:shd w:val="clear" w:color="auto" w:fill="FFFFFF" w:themeFill="background1"/>
        <w:jc w:val="right"/>
        <w:rPr>
          <w:color w:val="000000" w:themeColor="text1"/>
        </w:rPr>
      </w:pPr>
    </w:p>
    <w:p w:rsidR="002B0582" w:rsidRDefault="002B0582" w:rsidP="002B0582">
      <w:pPr>
        <w:shd w:val="clear" w:color="auto" w:fill="FFFFFF" w:themeFill="background1"/>
        <w:jc w:val="right"/>
        <w:rPr>
          <w:color w:val="000000" w:themeColor="text1"/>
        </w:rPr>
      </w:pPr>
    </w:p>
    <w:p w:rsidR="002B0582" w:rsidRDefault="002B0582" w:rsidP="002B0582">
      <w:pPr>
        <w:shd w:val="clear" w:color="auto" w:fill="FFFFFF" w:themeFill="background1"/>
        <w:jc w:val="right"/>
        <w:rPr>
          <w:color w:val="000000" w:themeColor="text1"/>
        </w:rPr>
      </w:pPr>
    </w:p>
    <w:p w:rsidR="002B0582" w:rsidRDefault="002B0582" w:rsidP="002B0582">
      <w:pPr>
        <w:shd w:val="clear" w:color="auto" w:fill="FFFFFF" w:themeFill="background1"/>
        <w:jc w:val="right"/>
        <w:rPr>
          <w:color w:val="000000" w:themeColor="text1"/>
        </w:rPr>
      </w:pPr>
    </w:p>
    <w:p w:rsidR="002B0582" w:rsidRDefault="002B0582" w:rsidP="002B0582">
      <w:pPr>
        <w:shd w:val="clear" w:color="auto" w:fill="FFFFFF" w:themeFill="background1"/>
        <w:jc w:val="right"/>
        <w:rPr>
          <w:color w:val="000000" w:themeColor="text1"/>
        </w:rPr>
      </w:pPr>
    </w:p>
    <w:p w:rsidR="002B0582" w:rsidRDefault="002B0582" w:rsidP="002B0582">
      <w:pPr>
        <w:shd w:val="clear" w:color="auto" w:fill="FFFFFF" w:themeFill="background1"/>
        <w:jc w:val="right"/>
        <w:rPr>
          <w:color w:val="000000" w:themeColor="text1"/>
        </w:rPr>
      </w:pPr>
    </w:p>
    <w:p w:rsidR="002B0582" w:rsidRDefault="002B0582" w:rsidP="002B0582">
      <w:pPr>
        <w:shd w:val="clear" w:color="auto" w:fill="FFFFFF" w:themeFill="background1"/>
        <w:jc w:val="right"/>
        <w:rPr>
          <w:color w:val="000000" w:themeColor="text1"/>
        </w:rPr>
      </w:pPr>
    </w:p>
    <w:p w:rsidR="002B0582" w:rsidRDefault="002B0582" w:rsidP="002B0582">
      <w:pPr>
        <w:shd w:val="clear" w:color="auto" w:fill="FFFFFF" w:themeFill="background1"/>
        <w:jc w:val="right"/>
        <w:rPr>
          <w:color w:val="000000" w:themeColor="text1"/>
        </w:rPr>
      </w:pPr>
    </w:p>
    <w:p w:rsidR="002B0582" w:rsidRDefault="002B0582" w:rsidP="002B0582">
      <w:pPr>
        <w:shd w:val="clear" w:color="auto" w:fill="FFFFFF" w:themeFill="background1"/>
        <w:jc w:val="right"/>
        <w:rPr>
          <w:color w:val="000000" w:themeColor="text1"/>
        </w:rPr>
      </w:pPr>
    </w:p>
    <w:p w:rsidR="002B0582" w:rsidRDefault="002B0582" w:rsidP="002B0582">
      <w:pPr>
        <w:shd w:val="clear" w:color="auto" w:fill="FFFFFF" w:themeFill="background1"/>
        <w:jc w:val="right"/>
        <w:rPr>
          <w:color w:val="000000" w:themeColor="text1"/>
        </w:rPr>
      </w:pPr>
    </w:p>
    <w:p w:rsidR="002B0582" w:rsidRDefault="002B0582" w:rsidP="002B0582">
      <w:pPr>
        <w:shd w:val="clear" w:color="auto" w:fill="FFFFFF" w:themeFill="background1"/>
        <w:jc w:val="right"/>
        <w:rPr>
          <w:color w:val="000000" w:themeColor="text1"/>
        </w:rPr>
      </w:pPr>
    </w:p>
    <w:p w:rsidR="002B0582" w:rsidRDefault="002B0582" w:rsidP="002B0582">
      <w:pPr>
        <w:shd w:val="clear" w:color="auto" w:fill="FFFFFF" w:themeFill="background1"/>
        <w:jc w:val="right"/>
        <w:rPr>
          <w:color w:val="000000" w:themeColor="text1"/>
        </w:rPr>
      </w:pPr>
    </w:p>
    <w:p w:rsidR="002B0582" w:rsidRDefault="002B0582" w:rsidP="002B0582">
      <w:pPr>
        <w:shd w:val="clear" w:color="auto" w:fill="FFFFFF" w:themeFill="background1"/>
        <w:jc w:val="right"/>
        <w:rPr>
          <w:color w:val="000000" w:themeColor="text1"/>
        </w:rPr>
      </w:pPr>
    </w:p>
    <w:p w:rsidR="002B0582" w:rsidRDefault="002B0582" w:rsidP="002B0582">
      <w:pPr>
        <w:shd w:val="clear" w:color="auto" w:fill="FFFFFF" w:themeFill="background1"/>
        <w:jc w:val="right"/>
        <w:rPr>
          <w:color w:val="000000" w:themeColor="text1"/>
        </w:rPr>
      </w:pPr>
    </w:p>
    <w:p w:rsidR="002B0582" w:rsidRDefault="002B0582" w:rsidP="002B0582">
      <w:pPr>
        <w:shd w:val="clear" w:color="auto" w:fill="FFFFFF" w:themeFill="background1"/>
        <w:jc w:val="right"/>
        <w:rPr>
          <w:color w:val="000000" w:themeColor="text1"/>
        </w:rPr>
      </w:pPr>
    </w:p>
    <w:p w:rsidR="002B0582" w:rsidRDefault="002B0582" w:rsidP="002B0582">
      <w:pPr>
        <w:shd w:val="clear" w:color="auto" w:fill="FFFFFF" w:themeFill="background1"/>
        <w:jc w:val="right"/>
        <w:rPr>
          <w:color w:val="000000" w:themeColor="text1"/>
        </w:rPr>
      </w:pPr>
    </w:p>
    <w:p w:rsidR="002B0582" w:rsidRDefault="002B0582" w:rsidP="002B0582">
      <w:pPr>
        <w:shd w:val="clear" w:color="auto" w:fill="FFFFFF" w:themeFill="background1"/>
        <w:jc w:val="right"/>
        <w:rPr>
          <w:color w:val="000000" w:themeColor="text1"/>
        </w:rPr>
      </w:pPr>
    </w:p>
    <w:p w:rsidR="002B0582" w:rsidRDefault="002B0582" w:rsidP="002B0582">
      <w:pPr>
        <w:shd w:val="clear" w:color="auto" w:fill="FFFFFF" w:themeFill="background1"/>
        <w:jc w:val="right"/>
        <w:rPr>
          <w:color w:val="000000" w:themeColor="text1"/>
        </w:rPr>
      </w:pPr>
    </w:p>
    <w:p w:rsidR="002B0582" w:rsidRDefault="002B0582" w:rsidP="002B0582">
      <w:pPr>
        <w:shd w:val="clear" w:color="auto" w:fill="FFFFFF" w:themeFill="background1"/>
        <w:jc w:val="right"/>
        <w:rPr>
          <w:color w:val="000000" w:themeColor="text1"/>
        </w:rPr>
      </w:pPr>
    </w:p>
    <w:p w:rsidR="002B0582" w:rsidRDefault="002B0582" w:rsidP="002B0582">
      <w:pPr>
        <w:shd w:val="clear" w:color="auto" w:fill="FFFFFF" w:themeFill="background1"/>
        <w:jc w:val="right"/>
        <w:rPr>
          <w:color w:val="000000" w:themeColor="text1"/>
        </w:rPr>
      </w:pPr>
    </w:p>
    <w:p w:rsidR="002B0582" w:rsidRDefault="002B0582" w:rsidP="002B0582">
      <w:pPr>
        <w:shd w:val="clear" w:color="auto" w:fill="FFFFFF" w:themeFill="background1"/>
        <w:jc w:val="right"/>
        <w:rPr>
          <w:color w:val="000000" w:themeColor="text1"/>
        </w:rPr>
      </w:pPr>
    </w:p>
    <w:p w:rsidR="002B0582" w:rsidRDefault="002B0582" w:rsidP="002B0582">
      <w:pPr>
        <w:shd w:val="clear" w:color="auto" w:fill="FFFFFF" w:themeFill="background1"/>
        <w:jc w:val="right"/>
        <w:rPr>
          <w:color w:val="000000" w:themeColor="text1"/>
        </w:rPr>
      </w:pPr>
    </w:p>
    <w:p w:rsidR="002B0582" w:rsidRDefault="002B0582" w:rsidP="002B0582">
      <w:pPr>
        <w:shd w:val="clear" w:color="auto" w:fill="FFFFFF" w:themeFill="background1"/>
        <w:jc w:val="right"/>
        <w:rPr>
          <w:color w:val="000000" w:themeColor="text1"/>
        </w:rPr>
      </w:pPr>
    </w:p>
    <w:p w:rsidR="002B0582" w:rsidRDefault="002B0582" w:rsidP="002B0582">
      <w:pPr>
        <w:shd w:val="clear" w:color="auto" w:fill="FFFFFF" w:themeFill="background1"/>
        <w:jc w:val="right"/>
        <w:rPr>
          <w:color w:val="000000" w:themeColor="text1"/>
        </w:rPr>
      </w:pPr>
    </w:p>
    <w:p w:rsidR="002B0582" w:rsidRDefault="002B0582" w:rsidP="002B0582">
      <w:pPr>
        <w:shd w:val="clear" w:color="auto" w:fill="FFFFFF" w:themeFill="background1"/>
        <w:jc w:val="right"/>
        <w:rPr>
          <w:color w:val="000000" w:themeColor="text1"/>
        </w:rPr>
      </w:pPr>
    </w:p>
    <w:p w:rsidR="002B0582" w:rsidRDefault="002B0582" w:rsidP="002B0582">
      <w:pPr>
        <w:shd w:val="clear" w:color="auto" w:fill="FFFFFF" w:themeFill="background1"/>
        <w:jc w:val="right"/>
        <w:rPr>
          <w:color w:val="000000" w:themeColor="text1"/>
        </w:rPr>
      </w:pPr>
    </w:p>
    <w:p w:rsidR="002B0582" w:rsidRDefault="002B0582" w:rsidP="002B0582">
      <w:pPr>
        <w:shd w:val="clear" w:color="auto" w:fill="FFFFFF" w:themeFill="background1"/>
        <w:jc w:val="right"/>
        <w:rPr>
          <w:color w:val="000000" w:themeColor="text1"/>
        </w:rPr>
      </w:pPr>
    </w:p>
    <w:p w:rsidR="002B0582" w:rsidRDefault="002B0582" w:rsidP="002B0582">
      <w:pPr>
        <w:shd w:val="clear" w:color="auto" w:fill="FFFFFF" w:themeFill="background1"/>
        <w:jc w:val="right"/>
        <w:rPr>
          <w:color w:val="000000" w:themeColor="text1"/>
        </w:rPr>
      </w:pPr>
    </w:p>
    <w:p w:rsidR="002B0582" w:rsidRDefault="002B0582" w:rsidP="002B0582">
      <w:pPr>
        <w:shd w:val="clear" w:color="auto" w:fill="FFFFFF" w:themeFill="background1"/>
        <w:jc w:val="right"/>
        <w:rPr>
          <w:color w:val="000000" w:themeColor="text1"/>
        </w:rPr>
      </w:pPr>
    </w:p>
    <w:p w:rsidR="002B0582" w:rsidRPr="002B0582" w:rsidRDefault="002B0582" w:rsidP="002178E5">
      <w:pPr>
        <w:shd w:val="clear" w:color="auto" w:fill="FFFFFF" w:themeFill="background1"/>
        <w:rPr>
          <w:color w:val="000000" w:themeColor="text1"/>
        </w:rPr>
      </w:pPr>
    </w:p>
    <w:p w:rsidR="002B0582" w:rsidRPr="002178E5" w:rsidRDefault="002B0582" w:rsidP="002B0582">
      <w:pPr>
        <w:shd w:val="clear" w:color="auto" w:fill="FFFFFF" w:themeFill="background1"/>
        <w:jc w:val="right"/>
        <w:rPr>
          <w:color w:val="000000" w:themeColor="text1"/>
        </w:rPr>
      </w:pPr>
      <w:r w:rsidRPr="002178E5">
        <w:rPr>
          <w:color w:val="000000" w:themeColor="text1"/>
        </w:rPr>
        <w:lastRenderedPageBreak/>
        <w:t xml:space="preserve">Приложение к постановлению </w:t>
      </w:r>
    </w:p>
    <w:p w:rsidR="002B0582" w:rsidRPr="002178E5" w:rsidRDefault="002B0582" w:rsidP="002B0582">
      <w:pPr>
        <w:shd w:val="clear" w:color="auto" w:fill="FFFFFF" w:themeFill="background1"/>
        <w:jc w:val="right"/>
        <w:rPr>
          <w:color w:val="000000" w:themeColor="text1"/>
        </w:rPr>
      </w:pPr>
      <w:r w:rsidRPr="002178E5">
        <w:rPr>
          <w:color w:val="000000" w:themeColor="text1"/>
        </w:rPr>
        <w:t>администрации Тейковского</w:t>
      </w:r>
    </w:p>
    <w:p w:rsidR="002B0582" w:rsidRPr="002178E5" w:rsidRDefault="002B0582" w:rsidP="002B0582">
      <w:pPr>
        <w:shd w:val="clear" w:color="auto" w:fill="FFFFFF" w:themeFill="background1"/>
        <w:jc w:val="right"/>
        <w:rPr>
          <w:color w:val="000000" w:themeColor="text1"/>
        </w:rPr>
      </w:pPr>
      <w:r w:rsidRPr="002178E5">
        <w:rPr>
          <w:color w:val="000000" w:themeColor="text1"/>
        </w:rPr>
        <w:t>муниципального района</w:t>
      </w:r>
    </w:p>
    <w:p w:rsidR="002B0582" w:rsidRPr="002178E5" w:rsidRDefault="002B0582" w:rsidP="002B0582">
      <w:pPr>
        <w:shd w:val="clear" w:color="auto" w:fill="FFFFFF" w:themeFill="background1"/>
        <w:jc w:val="right"/>
        <w:rPr>
          <w:color w:val="000000" w:themeColor="text1"/>
        </w:rPr>
      </w:pPr>
      <w:r w:rsidRPr="002178E5">
        <w:rPr>
          <w:color w:val="000000" w:themeColor="text1"/>
        </w:rPr>
        <w:t xml:space="preserve"> от 12.11.2018г.№ 501</w:t>
      </w:r>
    </w:p>
    <w:p w:rsidR="002B0582" w:rsidRPr="002178E5" w:rsidRDefault="002B0582" w:rsidP="002B0582">
      <w:pPr>
        <w:shd w:val="clear" w:color="auto" w:fill="FFFFFF" w:themeFill="background1"/>
        <w:jc w:val="right"/>
        <w:rPr>
          <w:color w:val="000000" w:themeColor="text1"/>
        </w:rPr>
      </w:pPr>
      <w:r w:rsidRPr="002178E5">
        <w:rPr>
          <w:color w:val="000000" w:themeColor="text1"/>
        </w:rPr>
        <w:t xml:space="preserve">Приложение № 1 к постановлению </w:t>
      </w:r>
    </w:p>
    <w:p w:rsidR="002B0582" w:rsidRPr="002178E5" w:rsidRDefault="002B0582" w:rsidP="002B0582">
      <w:pPr>
        <w:shd w:val="clear" w:color="auto" w:fill="FFFFFF" w:themeFill="background1"/>
        <w:jc w:val="right"/>
        <w:rPr>
          <w:color w:val="000000" w:themeColor="text1"/>
        </w:rPr>
      </w:pPr>
      <w:r w:rsidRPr="002178E5">
        <w:rPr>
          <w:color w:val="000000" w:themeColor="text1"/>
        </w:rPr>
        <w:t>администрации Тейковского</w:t>
      </w:r>
    </w:p>
    <w:p w:rsidR="002B0582" w:rsidRPr="002178E5" w:rsidRDefault="002B0582" w:rsidP="002B0582">
      <w:pPr>
        <w:shd w:val="clear" w:color="auto" w:fill="FFFFFF" w:themeFill="background1"/>
        <w:jc w:val="right"/>
        <w:rPr>
          <w:color w:val="000000" w:themeColor="text1"/>
        </w:rPr>
      </w:pPr>
      <w:r w:rsidRPr="002178E5">
        <w:rPr>
          <w:color w:val="000000" w:themeColor="text1"/>
        </w:rPr>
        <w:t>муниципального района</w:t>
      </w:r>
    </w:p>
    <w:p w:rsidR="002B0582" w:rsidRPr="002178E5" w:rsidRDefault="002B0582" w:rsidP="002B0582">
      <w:pPr>
        <w:shd w:val="clear" w:color="auto" w:fill="FFFFFF" w:themeFill="background1"/>
        <w:jc w:val="right"/>
        <w:rPr>
          <w:color w:val="000000" w:themeColor="text1"/>
        </w:rPr>
      </w:pPr>
      <w:r w:rsidRPr="002178E5">
        <w:rPr>
          <w:color w:val="000000" w:themeColor="text1"/>
        </w:rPr>
        <w:t xml:space="preserve"> от 22.11.2013г.№ 622</w:t>
      </w:r>
    </w:p>
    <w:p w:rsidR="002B0582" w:rsidRPr="002178E5" w:rsidRDefault="002B0582" w:rsidP="002B0582">
      <w:pPr>
        <w:widowControl w:val="0"/>
        <w:shd w:val="clear" w:color="auto" w:fill="FFFFFF" w:themeFill="background1"/>
        <w:autoSpaceDE w:val="0"/>
        <w:autoSpaceDN w:val="0"/>
        <w:adjustRightInd w:val="0"/>
        <w:spacing w:line="200" w:lineRule="exact"/>
        <w:rPr>
          <w:color w:val="000000" w:themeColor="text1"/>
        </w:rPr>
      </w:pPr>
    </w:p>
    <w:p w:rsidR="002B0582" w:rsidRPr="002178E5" w:rsidRDefault="002B0582" w:rsidP="002B0582">
      <w:pPr>
        <w:widowControl w:val="0"/>
        <w:shd w:val="clear" w:color="auto" w:fill="FFFFFF" w:themeFill="background1"/>
        <w:autoSpaceDE w:val="0"/>
        <w:autoSpaceDN w:val="0"/>
        <w:adjustRightInd w:val="0"/>
        <w:spacing w:line="200" w:lineRule="exact"/>
        <w:rPr>
          <w:color w:val="000000" w:themeColor="text1"/>
        </w:rPr>
      </w:pPr>
    </w:p>
    <w:p w:rsidR="002B0582" w:rsidRPr="002178E5" w:rsidRDefault="002B0582" w:rsidP="002B0582">
      <w:pPr>
        <w:widowControl w:val="0"/>
        <w:shd w:val="clear" w:color="auto" w:fill="FFFFFF" w:themeFill="background1"/>
        <w:autoSpaceDE w:val="0"/>
        <w:autoSpaceDN w:val="0"/>
        <w:adjustRightInd w:val="0"/>
        <w:spacing w:line="326" w:lineRule="exact"/>
        <w:jc w:val="center"/>
        <w:rPr>
          <w:b/>
          <w:color w:val="000000" w:themeColor="text1"/>
        </w:rPr>
      </w:pPr>
      <w:r w:rsidRPr="002178E5">
        <w:rPr>
          <w:b/>
          <w:color w:val="000000" w:themeColor="text1"/>
        </w:rPr>
        <w:t>МУНИЦИПАЛЬНАЯ ПРОГРАММА</w:t>
      </w:r>
    </w:p>
    <w:p w:rsidR="002B0582" w:rsidRPr="002178E5" w:rsidRDefault="002B0582" w:rsidP="002B0582">
      <w:pPr>
        <w:shd w:val="clear" w:color="auto" w:fill="FFFFFF" w:themeFill="background1"/>
        <w:jc w:val="center"/>
        <w:rPr>
          <w:b/>
          <w:color w:val="000000" w:themeColor="text1"/>
        </w:rPr>
      </w:pPr>
      <w:r w:rsidRPr="002178E5">
        <w:rPr>
          <w:b/>
          <w:color w:val="000000" w:themeColor="text1"/>
        </w:rPr>
        <w:t>«Обеспечение доступным и комфортным жильем, объектами инженерной инфраструктуры и услугами жилищно-коммунального хозяйства населения</w:t>
      </w:r>
    </w:p>
    <w:p w:rsidR="002B0582" w:rsidRPr="002178E5" w:rsidRDefault="002B0582" w:rsidP="002B0582">
      <w:pPr>
        <w:shd w:val="clear" w:color="auto" w:fill="FFFFFF" w:themeFill="background1"/>
        <w:jc w:val="center"/>
        <w:rPr>
          <w:b/>
          <w:color w:val="000000" w:themeColor="text1"/>
        </w:rPr>
      </w:pPr>
      <w:r w:rsidRPr="002178E5">
        <w:rPr>
          <w:b/>
          <w:color w:val="000000" w:themeColor="text1"/>
        </w:rPr>
        <w:t>Тейковского муниципального района»</w:t>
      </w:r>
    </w:p>
    <w:p w:rsidR="002B0582" w:rsidRPr="002178E5" w:rsidRDefault="002B0582" w:rsidP="002B0582">
      <w:pPr>
        <w:shd w:val="clear" w:color="auto" w:fill="FFFFFF" w:themeFill="background1"/>
        <w:jc w:val="center"/>
        <w:rPr>
          <w:b/>
          <w:color w:val="000000" w:themeColor="text1"/>
        </w:rPr>
      </w:pPr>
    </w:p>
    <w:p w:rsidR="002B0582" w:rsidRPr="002178E5" w:rsidRDefault="002B0582" w:rsidP="002B0582">
      <w:pPr>
        <w:shd w:val="clear" w:color="auto" w:fill="FFFFFF" w:themeFill="background1"/>
        <w:jc w:val="center"/>
        <w:rPr>
          <w:b/>
          <w:color w:val="000000" w:themeColor="text1"/>
        </w:rPr>
      </w:pPr>
      <w:r w:rsidRPr="002178E5">
        <w:rPr>
          <w:b/>
          <w:color w:val="000000" w:themeColor="text1"/>
        </w:rPr>
        <w:t>1. Паспорт программы</w:t>
      </w:r>
    </w:p>
    <w:p w:rsidR="002B0582" w:rsidRPr="002178E5" w:rsidRDefault="002B0582" w:rsidP="002B0582">
      <w:pPr>
        <w:widowControl w:val="0"/>
        <w:shd w:val="clear" w:color="auto" w:fill="FFFFFF" w:themeFill="background1"/>
        <w:autoSpaceDE w:val="0"/>
        <w:autoSpaceDN w:val="0"/>
        <w:adjustRightInd w:val="0"/>
        <w:rPr>
          <w:b/>
          <w:bCs/>
          <w:color w:val="000000" w:themeColor="text1"/>
        </w:rPr>
      </w:pPr>
    </w:p>
    <w:tbl>
      <w:tblPr>
        <w:tblW w:w="0" w:type="dxa"/>
        <w:tblInd w:w="10" w:type="dxa"/>
        <w:tblLayout w:type="fixed"/>
        <w:tblCellMar>
          <w:left w:w="0" w:type="dxa"/>
          <w:right w:w="0" w:type="dxa"/>
        </w:tblCellMar>
        <w:tblLook w:val="00A0" w:firstRow="1" w:lastRow="0" w:firstColumn="1" w:lastColumn="0" w:noHBand="0" w:noVBand="0"/>
      </w:tblPr>
      <w:tblGrid>
        <w:gridCol w:w="2439"/>
        <w:gridCol w:w="7056"/>
      </w:tblGrid>
      <w:tr w:rsidR="002B0582" w:rsidRPr="002178E5" w:rsidTr="002B0582">
        <w:trPr>
          <w:trHeight w:val="1171"/>
        </w:trPr>
        <w:tc>
          <w:tcPr>
            <w:tcW w:w="2439" w:type="dxa"/>
            <w:tcBorders>
              <w:top w:val="single" w:sz="8" w:space="0" w:color="auto"/>
              <w:left w:val="single" w:sz="8" w:space="0" w:color="auto"/>
              <w:bottom w:val="nil"/>
              <w:right w:val="single" w:sz="8" w:space="0" w:color="auto"/>
            </w:tcBorders>
            <w:hideMark/>
          </w:tcPr>
          <w:p w:rsidR="002B0582" w:rsidRPr="002178E5" w:rsidRDefault="002B0582" w:rsidP="002B0582">
            <w:pPr>
              <w:shd w:val="clear" w:color="auto" w:fill="FFFFFF" w:themeFill="background1"/>
              <w:spacing w:line="254" w:lineRule="auto"/>
              <w:rPr>
                <w:color w:val="000000" w:themeColor="text1"/>
                <w:lang w:eastAsia="en-US"/>
              </w:rPr>
            </w:pPr>
            <w:r w:rsidRPr="002178E5">
              <w:rPr>
                <w:color w:val="000000" w:themeColor="text1"/>
                <w:lang w:eastAsia="en-US"/>
              </w:rPr>
              <w:t>Наименование</w:t>
            </w:r>
          </w:p>
          <w:p w:rsidR="002B0582" w:rsidRPr="002178E5" w:rsidRDefault="002B0582" w:rsidP="002B0582">
            <w:pPr>
              <w:shd w:val="clear" w:color="auto" w:fill="FFFFFF" w:themeFill="background1"/>
              <w:spacing w:line="254" w:lineRule="auto"/>
              <w:rPr>
                <w:color w:val="000000" w:themeColor="text1"/>
                <w:lang w:eastAsia="en-US"/>
              </w:rPr>
            </w:pPr>
            <w:r w:rsidRPr="002178E5">
              <w:rPr>
                <w:color w:val="000000" w:themeColor="text1"/>
                <w:lang w:eastAsia="en-US"/>
              </w:rPr>
              <w:t>программы</w:t>
            </w:r>
          </w:p>
        </w:tc>
        <w:tc>
          <w:tcPr>
            <w:tcW w:w="7056" w:type="dxa"/>
            <w:tcBorders>
              <w:top w:val="single" w:sz="4" w:space="0" w:color="auto"/>
              <w:left w:val="nil"/>
              <w:bottom w:val="single" w:sz="4" w:space="0" w:color="auto"/>
              <w:right w:val="single" w:sz="8" w:space="0" w:color="auto"/>
            </w:tcBorders>
            <w:hideMark/>
          </w:tcPr>
          <w:p w:rsidR="002B0582" w:rsidRPr="002178E5" w:rsidRDefault="002B0582" w:rsidP="002B0582">
            <w:pPr>
              <w:shd w:val="clear" w:color="auto" w:fill="FFFFFF" w:themeFill="background1"/>
              <w:spacing w:line="254" w:lineRule="auto"/>
              <w:rPr>
                <w:color w:val="000000" w:themeColor="text1"/>
                <w:lang w:eastAsia="en-US"/>
              </w:rPr>
            </w:pPr>
            <w:r w:rsidRPr="002178E5">
              <w:rPr>
                <w:color w:val="000000" w:themeColor="text1"/>
                <w:lang w:eastAsia="en-US"/>
              </w:rPr>
              <w:t>Обеспечение доступным и комфортным жильем,</w:t>
            </w:r>
          </w:p>
          <w:p w:rsidR="002B0582" w:rsidRPr="002178E5" w:rsidRDefault="002B0582" w:rsidP="002B0582">
            <w:pPr>
              <w:shd w:val="clear" w:color="auto" w:fill="FFFFFF" w:themeFill="background1"/>
              <w:spacing w:line="254" w:lineRule="auto"/>
              <w:rPr>
                <w:color w:val="000000" w:themeColor="text1"/>
                <w:lang w:eastAsia="en-US"/>
              </w:rPr>
            </w:pPr>
            <w:r w:rsidRPr="002178E5">
              <w:rPr>
                <w:color w:val="000000" w:themeColor="text1"/>
                <w:lang w:eastAsia="en-US"/>
              </w:rPr>
              <w:t>объектами инженерной инфраструктуры и услугами</w:t>
            </w:r>
          </w:p>
          <w:p w:rsidR="002B0582" w:rsidRPr="002178E5" w:rsidRDefault="002B0582" w:rsidP="002B0582">
            <w:pPr>
              <w:shd w:val="clear" w:color="auto" w:fill="FFFFFF" w:themeFill="background1"/>
              <w:spacing w:line="254" w:lineRule="auto"/>
              <w:rPr>
                <w:color w:val="000000" w:themeColor="text1"/>
                <w:lang w:eastAsia="en-US"/>
              </w:rPr>
            </w:pPr>
            <w:r w:rsidRPr="002178E5">
              <w:rPr>
                <w:color w:val="000000" w:themeColor="text1"/>
                <w:lang w:eastAsia="en-US"/>
              </w:rPr>
              <w:t>жилищно-коммунального хозяйства населения</w:t>
            </w:r>
          </w:p>
          <w:p w:rsidR="002B0582" w:rsidRPr="002178E5" w:rsidRDefault="002B0582" w:rsidP="002B0582">
            <w:pPr>
              <w:shd w:val="clear" w:color="auto" w:fill="FFFFFF" w:themeFill="background1"/>
              <w:spacing w:line="254" w:lineRule="auto"/>
              <w:rPr>
                <w:color w:val="000000" w:themeColor="text1"/>
                <w:lang w:eastAsia="en-US"/>
              </w:rPr>
            </w:pPr>
            <w:r w:rsidRPr="002178E5">
              <w:rPr>
                <w:color w:val="000000" w:themeColor="text1"/>
                <w:lang w:eastAsia="en-US"/>
              </w:rPr>
              <w:t>Тейковского муниципального района</w:t>
            </w:r>
          </w:p>
        </w:tc>
      </w:tr>
      <w:tr w:rsidR="002B0582" w:rsidRPr="002178E5" w:rsidTr="002B0582">
        <w:trPr>
          <w:trHeight w:val="561"/>
        </w:trPr>
        <w:tc>
          <w:tcPr>
            <w:tcW w:w="2439" w:type="dxa"/>
            <w:tcBorders>
              <w:top w:val="single" w:sz="4" w:space="0" w:color="auto"/>
              <w:left w:val="single" w:sz="8" w:space="0" w:color="auto"/>
              <w:bottom w:val="nil"/>
              <w:right w:val="single" w:sz="8" w:space="0" w:color="auto"/>
            </w:tcBorders>
            <w:hideMark/>
          </w:tcPr>
          <w:p w:rsidR="002B0582" w:rsidRPr="002178E5" w:rsidRDefault="002B0582" w:rsidP="002B0582">
            <w:pPr>
              <w:shd w:val="clear" w:color="auto" w:fill="FFFFFF" w:themeFill="background1"/>
              <w:spacing w:line="254" w:lineRule="auto"/>
              <w:rPr>
                <w:color w:val="000000" w:themeColor="text1"/>
                <w:lang w:eastAsia="en-US"/>
              </w:rPr>
            </w:pPr>
            <w:r w:rsidRPr="002178E5">
              <w:rPr>
                <w:color w:val="000000" w:themeColor="text1"/>
                <w:lang w:eastAsia="en-US"/>
              </w:rPr>
              <w:t>Срок реализации</w:t>
            </w:r>
          </w:p>
          <w:p w:rsidR="002B0582" w:rsidRPr="002178E5" w:rsidRDefault="002B0582" w:rsidP="002B0582">
            <w:pPr>
              <w:shd w:val="clear" w:color="auto" w:fill="FFFFFF" w:themeFill="background1"/>
              <w:spacing w:line="254" w:lineRule="auto"/>
              <w:rPr>
                <w:color w:val="000000" w:themeColor="text1"/>
                <w:lang w:eastAsia="en-US"/>
              </w:rPr>
            </w:pPr>
            <w:r w:rsidRPr="002178E5">
              <w:rPr>
                <w:color w:val="000000" w:themeColor="text1"/>
                <w:lang w:eastAsia="en-US"/>
              </w:rPr>
              <w:t>программы</w:t>
            </w:r>
          </w:p>
        </w:tc>
        <w:tc>
          <w:tcPr>
            <w:tcW w:w="7056" w:type="dxa"/>
            <w:tcBorders>
              <w:top w:val="single" w:sz="4" w:space="0" w:color="auto"/>
              <w:left w:val="nil"/>
              <w:bottom w:val="single" w:sz="4" w:space="0" w:color="auto"/>
              <w:right w:val="single" w:sz="8" w:space="0" w:color="auto"/>
            </w:tcBorders>
            <w:hideMark/>
          </w:tcPr>
          <w:p w:rsidR="002B0582" w:rsidRPr="002178E5" w:rsidRDefault="002B0582" w:rsidP="002B0582">
            <w:pPr>
              <w:shd w:val="clear" w:color="auto" w:fill="FFFFFF" w:themeFill="background1"/>
              <w:spacing w:line="254" w:lineRule="auto"/>
              <w:rPr>
                <w:color w:val="000000" w:themeColor="text1"/>
                <w:lang w:eastAsia="en-US"/>
              </w:rPr>
            </w:pPr>
            <w:r w:rsidRPr="002178E5">
              <w:rPr>
                <w:color w:val="000000" w:themeColor="text1"/>
                <w:lang w:eastAsia="en-US"/>
              </w:rPr>
              <w:t>2014 – 2021 годы</w:t>
            </w:r>
          </w:p>
        </w:tc>
      </w:tr>
      <w:tr w:rsidR="002B0582" w:rsidRPr="002178E5" w:rsidTr="002B0582">
        <w:trPr>
          <w:trHeight w:val="369"/>
        </w:trPr>
        <w:tc>
          <w:tcPr>
            <w:tcW w:w="2439" w:type="dxa"/>
            <w:tcBorders>
              <w:top w:val="single" w:sz="8" w:space="0" w:color="auto"/>
              <w:left w:val="single" w:sz="8" w:space="0" w:color="auto"/>
              <w:bottom w:val="single" w:sz="4" w:space="0" w:color="auto"/>
              <w:right w:val="single" w:sz="8" w:space="0" w:color="auto"/>
            </w:tcBorders>
            <w:hideMark/>
          </w:tcPr>
          <w:p w:rsidR="002B0582" w:rsidRPr="002178E5" w:rsidRDefault="002B0582" w:rsidP="002B0582">
            <w:pPr>
              <w:shd w:val="clear" w:color="auto" w:fill="FFFFFF" w:themeFill="background1"/>
              <w:spacing w:line="254" w:lineRule="auto"/>
              <w:rPr>
                <w:color w:val="000000" w:themeColor="text1"/>
                <w:lang w:eastAsia="en-US"/>
              </w:rPr>
            </w:pPr>
            <w:r w:rsidRPr="002178E5">
              <w:rPr>
                <w:color w:val="000000" w:themeColor="text1"/>
                <w:lang w:eastAsia="en-US"/>
              </w:rPr>
              <w:t>Администратор</w:t>
            </w:r>
          </w:p>
          <w:p w:rsidR="002B0582" w:rsidRPr="002178E5" w:rsidRDefault="002B0582" w:rsidP="002B0582">
            <w:pPr>
              <w:shd w:val="clear" w:color="auto" w:fill="FFFFFF" w:themeFill="background1"/>
              <w:spacing w:line="254" w:lineRule="auto"/>
              <w:rPr>
                <w:color w:val="000000" w:themeColor="text1"/>
                <w:lang w:eastAsia="en-US"/>
              </w:rPr>
            </w:pPr>
            <w:r w:rsidRPr="002178E5">
              <w:rPr>
                <w:color w:val="000000" w:themeColor="text1"/>
                <w:lang w:eastAsia="en-US"/>
              </w:rPr>
              <w:t>программы</w:t>
            </w:r>
          </w:p>
        </w:tc>
        <w:tc>
          <w:tcPr>
            <w:tcW w:w="7056" w:type="dxa"/>
            <w:tcBorders>
              <w:top w:val="single" w:sz="4" w:space="0" w:color="auto"/>
              <w:left w:val="nil"/>
              <w:bottom w:val="single" w:sz="4" w:space="0" w:color="auto"/>
              <w:right w:val="single" w:sz="8" w:space="0" w:color="auto"/>
            </w:tcBorders>
            <w:hideMark/>
          </w:tcPr>
          <w:p w:rsidR="002B0582" w:rsidRPr="002178E5" w:rsidRDefault="002B0582" w:rsidP="002B0582">
            <w:pPr>
              <w:shd w:val="clear" w:color="auto" w:fill="FFFFFF" w:themeFill="background1"/>
              <w:spacing w:line="254" w:lineRule="auto"/>
              <w:rPr>
                <w:color w:val="000000" w:themeColor="text1"/>
                <w:lang w:eastAsia="en-US"/>
              </w:rPr>
            </w:pPr>
            <w:r w:rsidRPr="002178E5">
              <w:rPr>
                <w:color w:val="000000" w:themeColor="text1"/>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2B0582" w:rsidRPr="002178E5" w:rsidTr="002B0582">
        <w:trPr>
          <w:trHeight w:val="1474"/>
        </w:trPr>
        <w:tc>
          <w:tcPr>
            <w:tcW w:w="2439" w:type="dxa"/>
            <w:tcBorders>
              <w:top w:val="single" w:sz="4" w:space="0" w:color="auto"/>
              <w:left w:val="single" w:sz="8" w:space="0" w:color="auto"/>
              <w:bottom w:val="nil"/>
              <w:right w:val="single" w:sz="8" w:space="0" w:color="auto"/>
            </w:tcBorders>
            <w:hideMark/>
          </w:tcPr>
          <w:p w:rsidR="002B0582" w:rsidRPr="002178E5" w:rsidRDefault="002B0582" w:rsidP="002B0582">
            <w:pPr>
              <w:shd w:val="clear" w:color="auto" w:fill="FFFFFF" w:themeFill="background1"/>
              <w:spacing w:line="254" w:lineRule="auto"/>
              <w:rPr>
                <w:color w:val="000000" w:themeColor="text1"/>
                <w:lang w:eastAsia="en-US"/>
              </w:rPr>
            </w:pPr>
            <w:r w:rsidRPr="002178E5">
              <w:rPr>
                <w:color w:val="000000" w:themeColor="text1"/>
                <w:lang w:eastAsia="en-US"/>
              </w:rPr>
              <w:t xml:space="preserve"> Исполнители программы</w:t>
            </w:r>
          </w:p>
        </w:tc>
        <w:tc>
          <w:tcPr>
            <w:tcW w:w="7056" w:type="dxa"/>
            <w:tcBorders>
              <w:top w:val="single" w:sz="4" w:space="0" w:color="auto"/>
              <w:left w:val="nil"/>
              <w:bottom w:val="nil"/>
              <w:right w:val="single" w:sz="8" w:space="0" w:color="auto"/>
            </w:tcBorders>
            <w:hideMark/>
          </w:tcPr>
          <w:p w:rsidR="002B0582" w:rsidRPr="002178E5" w:rsidRDefault="002B0582" w:rsidP="002B0582">
            <w:pPr>
              <w:shd w:val="clear" w:color="auto" w:fill="FFFFFF" w:themeFill="background1"/>
              <w:spacing w:line="254" w:lineRule="auto"/>
              <w:rPr>
                <w:color w:val="000000" w:themeColor="text1"/>
                <w:lang w:eastAsia="en-US"/>
              </w:rPr>
            </w:pPr>
            <w:r w:rsidRPr="002178E5">
              <w:rPr>
                <w:color w:val="000000" w:themeColor="text1"/>
                <w:lang w:eastAsia="en-US"/>
              </w:rPr>
              <w:t>- Управление координации жилищно-коммунального, дорожного хозяйства и градостроительства администрации Тейковского муниципального района;</w:t>
            </w:r>
          </w:p>
          <w:p w:rsidR="002B0582" w:rsidRPr="002178E5" w:rsidRDefault="002B0582" w:rsidP="002B0582">
            <w:pPr>
              <w:shd w:val="clear" w:color="auto" w:fill="FFFFFF" w:themeFill="background1"/>
              <w:spacing w:line="254" w:lineRule="auto"/>
              <w:rPr>
                <w:color w:val="000000" w:themeColor="text1"/>
                <w:lang w:eastAsia="en-US"/>
              </w:rPr>
            </w:pPr>
            <w:r w:rsidRPr="002178E5">
              <w:rPr>
                <w:color w:val="000000" w:themeColor="text1"/>
                <w:lang w:eastAsia="en-US"/>
              </w:rPr>
              <w:t>- администрации поселений Тейковского муниципального района;</w:t>
            </w:r>
          </w:p>
          <w:p w:rsidR="002B0582" w:rsidRPr="002178E5" w:rsidRDefault="002B0582" w:rsidP="002B0582">
            <w:pPr>
              <w:shd w:val="clear" w:color="auto" w:fill="FFFFFF" w:themeFill="background1"/>
              <w:spacing w:line="254" w:lineRule="auto"/>
              <w:rPr>
                <w:color w:val="000000" w:themeColor="text1"/>
                <w:lang w:eastAsia="en-US"/>
              </w:rPr>
            </w:pPr>
            <w:r w:rsidRPr="002178E5">
              <w:rPr>
                <w:color w:val="000000" w:themeColor="text1"/>
                <w:lang w:eastAsia="en-US"/>
              </w:rPr>
              <w:t>- финансово кредитные учреждения</w:t>
            </w:r>
          </w:p>
        </w:tc>
      </w:tr>
      <w:tr w:rsidR="002B0582" w:rsidRPr="002178E5" w:rsidTr="002B0582">
        <w:trPr>
          <w:trHeight w:val="60"/>
        </w:trPr>
        <w:tc>
          <w:tcPr>
            <w:tcW w:w="2439" w:type="dxa"/>
            <w:tcBorders>
              <w:top w:val="single" w:sz="4" w:space="0" w:color="auto"/>
              <w:left w:val="single" w:sz="4" w:space="0" w:color="auto"/>
              <w:bottom w:val="single" w:sz="4" w:space="0" w:color="auto"/>
              <w:right w:val="single" w:sz="8" w:space="0" w:color="auto"/>
            </w:tcBorders>
            <w:hideMark/>
          </w:tcPr>
          <w:p w:rsidR="002B0582" w:rsidRPr="002178E5" w:rsidRDefault="002B0582" w:rsidP="002B0582">
            <w:pPr>
              <w:shd w:val="clear" w:color="auto" w:fill="FFFFFF" w:themeFill="background1"/>
              <w:spacing w:line="254" w:lineRule="auto"/>
              <w:rPr>
                <w:color w:val="000000" w:themeColor="text1"/>
                <w:lang w:eastAsia="en-US"/>
              </w:rPr>
            </w:pPr>
            <w:r w:rsidRPr="002178E5">
              <w:rPr>
                <w:color w:val="000000" w:themeColor="text1"/>
                <w:lang w:eastAsia="en-US"/>
              </w:rPr>
              <w:t>Перечень</w:t>
            </w:r>
          </w:p>
          <w:p w:rsidR="002B0582" w:rsidRPr="002178E5" w:rsidRDefault="002B0582" w:rsidP="002B0582">
            <w:pPr>
              <w:shd w:val="clear" w:color="auto" w:fill="FFFFFF" w:themeFill="background1"/>
              <w:spacing w:line="254" w:lineRule="auto"/>
              <w:rPr>
                <w:color w:val="000000" w:themeColor="text1"/>
                <w:lang w:eastAsia="en-US"/>
              </w:rPr>
            </w:pPr>
            <w:r w:rsidRPr="002178E5">
              <w:rPr>
                <w:color w:val="000000" w:themeColor="text1"/>
                <w:lang w:eastAsia="en-US"/>
              </w:rPr>
              <w:t>подпрограмм</w:t>
            </w:r>
          </w:p>
        </w:tc>
        <w:tc>
          <w:tcPr>
            <w:tcW w:w="7056" w:type="dxa"/>
            <w:tcBorders>
              <w:top w:val="single" w:sz="4" w:space="0" w:color="auto"/>
              <w:left w:val="nil"/>
              <w:bottom w:val="single" w:sz="4" w:space="0" w:color="auto"/>
              <w:right w:val="single" w:sz="8" w:space="0" w:color="auto"/>
            </w:tcBorders>
            <w:hideMark/>
          </w:tcPr>
          <w:p w:rsidR="002B0582" w:rsidRPr="002178E5" w:rsidRDefault="002B0582" w:rsidP="002B0582">
            <w:pPr>
              <w:shd w:val="clear" w:color="auto" w:fill="FFFFFF" w:themeFill="background1"/>
              <w:spacing w:line="254" w:lineRule="auto"/>
              <w:rPr>
                <w:color w:val="000000" w:themeColor="text1"/>
                <w:lang w:eastAsia="en-US"/>
              </w:rPr>
            </w:pPr>
            <w:r w:rsidRPr="002178E5">
              <w:rPr>
                <w:color w:val="000000" w:themeColor="text1"/>
                <w:lang w:eastAsia="en-US"/>
              </w:rPr>
              <w:t xml:space="preserve">1.Обеспечение жильем молодых семей в Тейковском муниципальном районе </w:t>
            </w:r>
          </w:p>
          <w:p w:rsidR="002B0582" w:rsidRPr="002178E5" w:rsidRDefault="002B0582" w:rsidP="002B0582">
            <w:pPr>
              <w:shd w:val="clear" w:color="auto" w:fill="FFFFFF" w:themeFill="background1"/>
              <w:spacing w:line="254" w:lineRule="auto"/>
              <w:rPr>
                <w:color w:val="000000" w:themeColor="text1"/>
                <w:lang w:eastAsia="en-US"/>
              </w:rPr>
            </w:pPr>
            <w:r w:rsidRPr="002178E5">
              <w:rPr>
                <w:color w:val="000000" w:themeColor="text1"/>
                <w:lang w:eastAsia="en-US"/>
              </w:rPr>
              <w:t>2. Переселение граждан из аварийного жилищного</w:t>
            </w:r>
          </w:p>
          <w:p w:rsidR="002B0582" w:rsidRPr="002178E5" w:rsidRDefault="002B0582" w:rsidP="002B0582">
            <w:pPr>
              <w:shd w:val="clear" w:color="auto" w:fill="FFFFFF" w:themeFill="background1"/>
              <w:spacing w:line="254" w:lineRule="auto"/>
              <w:rPr>
                <w:color w:val="000000" w:themeColor="text1"/>
                <w:lang w:eastAsia="en-US"/>
              </w:rPr>
            </w:pPr>
            <w:r w:rsidRPr="002178E5">
              <w:rPr>
                <w:color w:val="000000" w:themeColor="text1"/>
                <w:lang w:eastAsia="en-US"/>
              </w:rPr>
              <w:t xml:space="preserve">фонда на территории Тейковского муниципального района </w:t>
            </w:r>
          </w:p>
          <w:p w:rsidR="002B0582" w:rsidRPr="002178E5" w:rsidRDefault="002B0582" w:rsidP="002B0582">
            <w:pPr>
              <w:shd w:val="clear" w:color="auto" w:fill="FFFFFF" w:themeFill="background1"/>
              <w:spacing w:line="254" w:lineRule="auto"/>
              <w:rPr>
                <w:color w:val="000000" w:themeColor="text1"/>
                <w:lang w:eastAsia="en-US"/>
              </w:rPr>
            </w:pPr>
            <w:r w:rsidRPr="002178E5">
              <w:rPr>
                <w:color w:val="000000" w:themeColor="text1"/>
                <w:lang w:eastAsia="en-US"/>
              </w:rPr>
              <w:t xml:space="preserve">3.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 </w:t>
            </w:r>
          </w:p>
          <w:p w:rsidR="002B0582" w:rsidRPr="002178E5" w:rsidRDefault="002B0582" w:rsidP="002B0582">
            <w:pPr>
              <w:shd w:val="clear" w:color="auto" w:fill="FFFFFF" w:themeFill="background1"/>
              <w:spacing w:line="254" w:lineRule="auto"/>
              <w:rPr>
                <w:color w:val="000000" w:themeColor="text1"/>
                <w:lang w:eastAsia="en-US"/>
              </w:rPr>
            </w:pPr>
            <w:r w:rsidRPr="002178E5">
              <w:rPr>
                <w:color w:val="000000" w:themeColor="text1"/>
                <w:lang w:eastAsia="en-US"/>
              </w:rPr>
              <w:t xml:space="preserve">4. Развитие газификации Тейковского муниципального  района </w:t>
            </w:r>
          </w:p>
          <w:p w:rsidR="002B0582" w:rsidRPr="002178E5" w:rsidRDefault="002B0582" w:rsidP="002B0582">
            <w:pPr>
              <w:shd w:val="clear" w:color="auto" w:fill="FFFFFF" w:themeFill="background1"/>
              <w:spacing w:line="254" w:lineRule="auto"/>
              <w:rPr>
                <w:color w:val="000000" w:themeColor="text1"/>
                <w:lang w:eastAsia="en-US"/>
              </w:rPr>
            </w:pPr>
            <w:r w:rsidRPr="002178E5">
              <w:rPr>
                <w:color w:val="000000" w:themeColor="text1"/>
                <w:lang w:eastAsia="en-US"/>
              </w:rPr>
              <w:t>5. Государственная поддержка граждан в сфере ипотечного жилищного кредитования на территории Тейковского муниципального района</w:t>
            </w:r>
          </w:p>
          <w:p w:rsidR="002B0582" w:rsidRPr="002178E5" w:rsidRDefault="002B0582" w:rsidP="002B0582">
            <w:pPr>
              <w:shd w:val="clear" w:color="auto" w:fill="FFFFFF" w:themeFill="background1"/>
              <w:spacing w:line="254" w:lineRule="auto"/>
              <w:rPr>
                <w:color w:val="000000" w:themeColor="text1"/>
                <w:lang w:eastAsia="en-US"/>
              </w:rPr>
            </w:pPr>
            <w:r w:rsidRPr="002178E5">
              <w:rPr>
                <w:color w:val="000000" w:themeColor="text1"/>
                <w:lang w:eastAsia="en-US"/>
              </w:rPr>
              <w:t>6. Проведение капитального ремонта общего имущества в многоквартирных домах, расположенных на территории Тейковского муниципального района</w:t>
            </w:r>
          </w:p>
          <w:p w:rsidR="002B0582" w:rsidRPr="002178E5" w:rsidRDefault="002B0582" w:rsidP="002B0582">
            <w:pPr>
              <w:shd w:val="clear" w:color="auto" w:fill="FFFFFF" w:themeFill="background1"/>
              <w:spacing w:line="254" w:lineRule="auto"/>
              <w:rPr>
                <w:color w:val="000000" w:themeColor="text1"/>
                <w:lang w:eastAsia="en-US"/>
              </w:rPr>
            </w:pPr>
            <w:r w:rsidRPr="002178E5">
              <w:rPr>
                <w:color w:val="000000" w:themeColor="text1"/>
                <w:lang w:eastAsia="en-US"/>
              </w:rPr>
              <w:t>7. Обеспечение водоснабжением жителей Тейковского муниципального района</w:t>
            </w:r>
          </w:p>
          <w:p w:rsidR="002B0582" w:rsidRPr="002178E5" w:rsidRDefault="002B0582" w:rsidP="002B0582">
            <w:pPr>
              <w:shd w:val="clear" w:color="auto" w:fill="FFFFFF" w:themeFill="background1"/>
              <w:spacing w:line="254" w:lineRule="auto"/>
              <w:rPr>
                <w:color w:val="000000" w:themeColor="text1"/>
                <w:lang w:eastAsia="en-US"/>
              </w:rPr>
            </w:pPr>
            <w:r w:rsidRPr="002178E5">
              <w:rPr>
                <w:color w:val="000000" w:themeColor="text1"/>
                <w:lang w:eastAsia="en-US"/>
              </w:rPr>
              <w:t>8. Обеспечение населения Тейковского муниципального района теплоснабжением</w:t>
            </w:r>
          </w:p>
          <w:p w:rsidR="002B0582" w:rsidRPr="002178E5" w:rsidRDefault="002B0582" w:rsidP="002B0582">
            <w:pPr>
              <w:shd w:val="clear" w:color="auto" w:fill="FFFFFF" w:themeFill="background1"/>
              <w:spacing w:line="254" w:lineRule="auto"/>
              <w:rPr>
                <w:color w:val="000000" w:themeColor="text1"/>
                <w:lang w:eastAsia="en-US"/>
              </w:rPr>
            </w:pPr>
            <w:r w:rsidRPr="002178E5">
              <w:rPr>
                <w:color w:val="000000" w:themeColor="text1"/>
                <w:lang w:eastAsia="en-US"/>
              </w:rPr>
              <w:lastRenderedPageBreak/>
              <w:t>9.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p w:rsidR="002B0582" w:rsidRPr="002178E5" w:rsidRDefault="002B0582" w:rsidP="002B0582">
            <w:pPr>
              <w:shd w:val="clear" w:color="auto" w:fill="FFFFFF" w:themeFill="background1"/>
              <w:spacing w:line="254" w:lineRule="auto"/>
              <w:rPr>
                <w:color w:val="000000" w:themeColor="text1"/>
                <w:lang w:eastAsia="en-US"/>
              </w:rPr>
            </w:pPr>
            <w:r w:rsidRPr="002178E5">
              <w:rPr>
                <w:color w:val="000000" w:themeColor="text1"/>
                <w:lang w:eastAsia="en-US"/>
              </w:rPr>
              <w:t>10. Содержание территорий сельских кладбищ Тейковского муниципального района</w:t>
            </w:r>
          </w:p>
          <w:p w:rsidR="002B0582" w:rsidRPr="002178E5" w:rsidRDefault="002B0582" w:rsidP="002B0582">
            <w:pPr>
              <w:shd w:val="clear" w:color="auto" w:fill="FFFFFF" w:themeFill="background1"/>
              <w:spacing w:line="254" w:lineRule="auto"/>
              <w:rPr>
                <w:color w:val="000000" w:themeColor="text1"/>
                <w:lang w:eastAsia="en-US"/>
              </w:rPr>
            </w:pPr>
            <w:r w:rsidRPr="002178E5">
              <w:rPr>
                <w:color w:val="000000" w:themeColor="text1"/>
                <w:lang w:eastAsia="en-US"/>
              </w:rPr>
              <w:t xml:space="preserve">11. Подготовка проектов внесения изменений в документы территориального планирования, правила землепользования и застройки </w:t>
            </w:r>
          </w:p>
        </w:tc>
      </w:tr>
      <w:tr w:rsidR="002B0582" w:rsidRPr="002178E5" w:rsidTr="002B0582">
        <w:trPr>
          <w:trHeight w:val="556"/>
        </w:trPr>
        <w:tc>
          <w:tcPr>
            <w:tcW w:w="2439" w:type="dxa"/>
            <w:tcBorders>
              <w:top w:val="single" w:sz="4" w:space="0" w:color="auto"/>
              <w:left w:val="single" w:sz="8" w:space="0" w:color="auto"/>
              <w:bottom w:val="single" w:sz="4" w:space="0" w:color="auto"/>
              <w:right w:val="single" w:sz="8" w:space="0" w:color="auto"/>
            </w:tcBorders>
            <w:hideMark/>
          </w:tcPr>
          <w:p w:rsidR="002B0582" w:rsidRPr="002178E5" w:rsidRDefault="002B0582" w:rsidP="002B0582">
            <w:pPr>
              <w:shd w:val="clear" w:color="auto" w:fill="FFFFFF" w:themeFill="background1"/>
              <w:spacing w:line="254" w:lineRule="auto"/>
              <w:rPr>
                <w:color w:val="000000" w:themeColor="text1"/>
                <w:lang w:eastAsia="en-US"/>
              </w:rPr>
            </w:pPr>
            <w:r w:rsidRPr="002178E5">
              <w:rPr>
                <w:color w:val="000000" w:themeColor="text1"/>
                <w:lang w:eastAsia="en-US"/>
              </w:rPr>
              <w:lastRenderedPageBreak/>
              <w:t>Цели программы</w:t>
            </w:r>
          </w:p>
        </w:tc>
        <w:tc>
          <w:tcPr>
            <w:tcW w:w="7056" w:type="dxa"/>
            <w:tcBorders>
              <w:top w:val="single" w:sz="4" w:space="0" w:color="auto"/>
              <w:left w:val="nil"/>
              <w:bottom w:val="single" w:sz="4" w:space="0" w:color="auto"/>
              <w:right w:val="single" w:sz="8" w:space="0" w:color="auto"/>
            </w:tcBorders>
            <w:hideMark/>
          </w:tcPr>
          <w:p w:rsidR="002B0582" w:rsidRPr="002178E5" w:rsidRDefault="002B0582" w:rsidP="002B0582">
            <w:pPr>
              <w:shd w:val="clear" w:color="auto" w:fill="FFFFFF" w:themeFill="background1"/>
              <w:spacing w:line="254" w:lineRule="auto"/>
              <w:rPr>
                <w:color w:val="000000" w:themeColor="text1"/>
                <w:lang w:eastAsia="en-US"/>
              </w:rPr>
            </w:pPr>
            <w:r w:rsidRPr="002178E5">
              <w:rPr>
                <w:color w:val="000000" w:themeColor="text1"/>
                <w:lang w:eastAsia="en-US"/>
              </w:rPr>
              <w:t>1. Стимулирование развития жилищного строительства.</w:t>
            </w:r>
          </w:p>
          <w:p w:rsidR="002B0582" w:rsidRPr="002178E5" w:rsidRDefault="002B0582" w:rsidP="002B0582">
            <w:pPr>
              <w:shd w:val="clear" w:color="auto" w:fill="FFFFFF" w:themeFill="background1"/>
              <w:spacing w:line="254" w:lineRule="auto"/>
              <w:rPr>
                <w:color w:val="000000" w:themeColor="text1"/>
                <w:lang w:eastAsia="en-US"/>
              </w:rPr>
            </w:pPr>
            <w:r w:rsidRPr="002178E5">
              <w:rPr>
                <w:color w:val="000000" w:themeColor="text1"/>
                <w:lang w:eastAsia="en-US"/>
              </w:rPr>
              <w:t>2. Повышение уровня газификации Тейковского муниципального района природным газом.</w:t>
            </w:r>
          </w:p>
          <w:p w:rsidR="002B0582" w:rsidRPr="002178E5" w:rsidRDefault="002B0582" w:rsidP="002B0582">
            <w:pPr>
              <w:shd w:val="clear" w:color="auto" w:fill="FFFFFF" w:themeFill="background1"/>
              <w:spacing w:line="254" w:lineRule="auto"/>
              <w:rPr>
                <w:color w:val="000000" w:themeColor="text1"/>
                <w:lang w:eastAsia="en-US"/>
              </w:rPr>
            </w:pPr>
            <w:r w:rsidRPr="002178E5">
              <w:rPr>
                <w:color w:val="000000" w:themeColor="text1"/>
                <w:lang w:eastAsia="en-US"/>
              </w:rPr>
              <w:t>3. Поддержка платежеспособного спроса  на жилье, в том числе с помощью  ипотечного жилищного кредитования.</w:t>
            </w:r>
          </w:p>
          <w:p w:rsidR="002B0582" w:rsidRPr="002178E5" w:rsidRDefault="002B0582" w:rsidP="002B0582">
            <w:pPr>
              <w:shd w:val="clear" w:color="auto" w:fill="FFFFFF" w:themeFill="background1"/>
              <w:spacing w:line="254" w:lineRule="auto"/>
              <w:rPr>
                <w:color w:val="000000" w:themeColor="text1"/>
                <w:lang w:eastAsia="en-US"/>
              </w:rPr>
            </w:pPr>
            <w:r w:rsidRPr="002178E5">
              <w:rPr>
                <w:color w:val="000000" w:themeColor="text1"/>
                <w:lang w:eastAsia="en-US"/>
              </w:rPr>
              <w:t>4. Улучшение технического состояния объектов ЖКХ, многоквартирных домов, обеспечение населения жилищно-коммунальными услугами</w:t>
            </w:r>
          </w:p>
          <w:p w:rsidR="002B0582" w:rsidRPr="002178E5" w:rsidRDefault="002B0582" w:rsidP="002B0582">
            <w:pPr>
              <w:shd w:val="clear" w:color="auto" w:fill="FFFFFF" w:themeFill="background1"/>
              <w:spacing w:line="254" w:lineRule="auto"/>
              <w:rPr>
                <w:color w:val="000000" w:themeColor="text1"/>
                <w:lang w:eastAsia="en-US"/>
              </w:rPr>
            </w:pPr>
            <w:r w:rsidRPr="002178E5">
              <w:rPr>
                <w:color w:val="000000" w:themeColor="text1"/>
                <w:lang w:eastAsia="en-US"/>
              </w:rPr>
              <w:t>5. Обеспечение территорий документацией для осуществления градостроительной деятельности</w:t>
            </w:r>
          </w:p>
        </w:tc>
      </w:tr>
      <w:tr w:rsidR="002B0582" w:rsidRPr="002178E5" w:rsidTr="002B0582">
        <w:trPr>
          <w:trHeight w:val="4113"/>
        </w:trPr>
        <w:tc>
          <w:tcPr>
            <w:tcW w:w="2439" w:type="dxa"/>
            <w:tcBorders>
              <w:top w:val="single" w:sz="4" w:space="0" w:color="auto"/>
              <w:left w:val="single" w:sz="8" w:space="0" w:color="auto"/>
              <w:bottom w:val="single" w:sz="4" w:space="0" w:color="auto"/>
              <w:right w:val="single" w:sz="8"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rPr>
                <w:color w:val="000000" w:themeColor="text1"/>
                <w:lang w:eastAsia="en-US"/>
              </w:rPr>
            </w:pPr>
            <w:r w:rsidRPr="002178E5">
              <w:rPr>
                <w:color w:val="000000" w:themeColor="text1"/>
                <w:lang w:eastAsia="en-US"/>
              </w:rPr>
              <w:t>Объем ресурсного обеспечения</w:t>
            </w:r>
          </w:p>
        </w:tc>
        <w:tc>
          <w:tcPr>
            <w:tcW w:w="7056" w:type="dxa"/>
            <w:tcBorders>
              <w:top w:val="single" w:sz="4" w:space="0" w:color="auto"/>
              <w:left w:val="nil"/>
              <w:bottom w:val="single" w:sz="4" w:space="0" w:color="auto"/>
              <w:right w:val="single" w:sz="8" w:space="0" w:color="auto"/>
            </w:tcBorders>
          </w:tcPr>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u w:val="single"/>
                <w:lang w:eastAsia="en-US"/>
              </w:rPr>
            </w:pPr>
            <w:r w:rsidRPr="002178E5">
              <w:rPr>
                <w:color w:val="000000" w:themeColor="text1"/>
                <w:u w:val="single"/>
                <w:lang w:eastAsia="en-US"/>
              </w:rPr>
              <w:t>Общий объем бюджетных ассигнований:</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2014 год -  150839,845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2015 год -  7867,5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2016 год -  1859,22298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2017 год -  16289,30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2018 год -  12761,70 тыс. руб</w:t>
            </w:r>
            <w:r w:rsidRPr="002178E5">
              <w:rPr>
                <w:color w:val="000000" w:themeColor="text1"/>
                <w:shd w:val="clear" w:color="auto" w:fill="FFF2CC" w:themeFill="accent4" w:themeFillTint="33"/>
                <w:lang w:eastAsia="en-US"/>
              </w:rPr>
              <w:t>.</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2019 год -  8763,50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2020 год -  8091,60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2021 год -  8071,60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u w:val="single"/>
                <w:lang w:eastAsia="en-US"/>
              </w:rPr>
            </w:pP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u w:val="single"/>
                <w:lang w:eastAsia="en-US"/>
              </w:rPr>
            </w:pPr>
            <w:r w:rsidRPr="002178E5">
              <w:rPr>
                <w:color w:val="000000" w:themeColor="text1"/>
                <w:u w:val="single"/>
                <w:lang w:eastAsia="en-US"/>
              </w:rPr>
              <w:t>Федеральный бюджет:</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2014 год -  1 843,7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2015 год -  2662,9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2016 год -  474,71432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 xml:space="preserve">2017 год -  483,20 тыс. руб. </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2018 год -  543,90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2019 год -  0,00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2020 год -  0,00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2021 год -  0,00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u w:val="single"/>
                <w:lang w:eastAsia="en-US"/>
              </w:rPr>
            </w:pP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u w:val="single"/>
                <w:lang w:eastAsia="en-US"/>
              </w:rPr>
            </w:pPr>
            <w:r w:rsidRPr="002178E5">
              <w:rPr>
                <w:color w:val="000000" w:themeColor="text1"/>
                <w:u w:val="single"/>
                <w:lang w:eastAsia="en-US"/>
              </w:rPr>
              <w:t>бюджет Ивановской области:</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2014 год -  141306,55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2015 год -  3689,1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2016 год -  471,95436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2017 год -  274,80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2018 год -  237,40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lastRenderedPageBreak/>
              <w:t>2019 год -  0,00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2020 год -  0,00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2021 год -  0,00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u w:val="single"/>
                <w:lang w:eastAsia="en-US"/>
              </w:rPr>
            </w:pP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u w:val="single"/>
                <w:lang w:eastAsia="en-US"/>
              </w:rPr>
            </w:pPr>
            <w:r w:rsidRPr="002178E5">
              <w:rPr>
                <w:color w:val="000000" w:themeColor="text1"/>
                <w:u w:val="single"/>
                <w:lang w:eastAsia="en-US"/>
              </w:rPr>
              <w:t>бюджет Тейковского муниципального района:</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2014 год -  1335,0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2015 год -  29,8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 xml:space="preserve">2016 год -  0,00 тыс. руб. </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2017 год -  15531,30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2018 год -  11980,40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2019 год -  8763,50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2020 год -  8091,60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2021 год – 8071,60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u w:val="single"/>
                <w:lang w:eastAsia="en-US"/>
              </w:rPr>
            </w:pP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u w:val="single"/>
                <w:lang w:eastAsia="en-US"/>
              </w:rPr>
            </w:pPr>
            <w:r w:rsidRPr="002178E5">
              <w:rPr>
                <w:color w:val="000000" w:themeColor="text1"/>
                <w:u w:val="single"/>
                <w:lang w:eastAsia="en-US"/>
              </w:rPr>
              <w:t>бюджеты поселений Тейковского муниципального района:</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2014 год -  6354,595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2015 год -  1485,7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2016 год -  912,5543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2017 год -  0,00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2018 год -  0,00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2019 год -  0,00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2020 год -  0,00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2021 год -  0,00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u w:val="single"/>
                <w:lang w:eastAsia="en-US"/>
              </w:rPr>
            </w:pP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u w:val="single"/>
                <w:lang w:eastAsia="en-US"/>
              </w:rPr>
            </w:pPr>
            <w:r w:rsidRPr="002178E5">
              <w:rPr>
                <w:color w:val="000000" w:themeColor="text1"/>
                <w:u w:val="single"/>
                <w:lang w:eastAsia="en-US"/>
              </w:rPr>
              <w:t>Общий объем государственных внебюджетных фондов:</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2014 год -  35416,963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2015 год -  0,00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2016 год -  0,00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2017 год -  0,00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2018 год -  0,00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2019 год -  0,00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2020 год -  0,00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2021 год -  0,00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u w:val="single"/>
                <w:lang w:eastAsia="en-US"/>
              </w:rPr>
            </w:pP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u w:val="single"/>
                <w:lang w:eastAsia="en-US"/>
              </w:rPr>
            </w:pPr>
            <w:r w:rsidRPr="002178E5">
              <w:rPr>
                <w:color w:val="000000" w:themeColor="text1"/>
                <w:u w:val="single"/>
                <w:lang w:eastAsia="en-US"/>
              </w:rPr>
              <w:t>Общий объем внебюджетного финансирования:</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2014 год -  2150,00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2015 год -  0,00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2016 год -  0,00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2017 год -  0,00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2018 год -  0,00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2019 год -  0,00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2020 год -  0,00  тыс. руб.</w:t>
            </w:r>
          </w:p>
          <w:p w:rsidR="002B0582" w:rsidRPr="002178E5"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178E5">
              <w:rPr>
                <w:color w:val="000000" w:themeColor="text1"/>
                <w:lang w:eastAsia="en-US"/>
              </w:rPr>
              <w:t>2021 год -  0,00  тыс. руб.</w:t>
            </w:r>
          </w:p>
        </w:tc>
      </w:tr>
    </w:tbl>
    <w:p w:rsidR="002B0582" w:rsidRPr="002B0582" w:rsidRDefault="002B0582" w:rsidP="002B0582">
      <w:pPr>
        <w:shd w:val="clear" w:color="auto" w:fill="FFFFFF" w:themeFill="background1"/>
        <w:jc w:val="center"/>
        <w:rPr>
          <w:b/>
          <w:color w:val="000000" w:themeColor="text1"/>
        </w:rPr>
      </w:pPr>
    </w:p>
    <w:p w:rsidR="002B0582" w:rsidRPr="002B0582" w:rsidRDefault="002B0582" w:rsidP="002B0582">
      <w:pPr>
        <w:shd w:val="clear" w:color="auto" w:fill="FFFFFF" w:themeFill="background1"/>
        <w:rPr>
          <w:vanish/>
          <w:color w:val="000000" w:themeColor="text1"/>
        </w:rPr>
      </w:pPr>
    </w:p>
    <w:p w:rsidR="002B0582" w:rsidRPr="002B0582" w:rsidRDefault="002B0582" w:rsidP="002B0582">
      <w:pPr>
        <w:shd w:val="clear" w:color="auto" w:fill="FFFFFF" w:themeFill="background1"/>
        <w:rPr>
          <w:color w:val="000000" w:themeColor="text1"/>
        </w:rPr>
        <w:sectPr w:rsidR="002B0582" w:rsidRPr="002B0582" w:rsidSect="002178E5">
          <w:footerReference w:type="default" r:id="rId9"/>
          <w:pgSz w:w="11906" w:h="16838"/>
          <w:pgMar w:top="1134" w:right="567" w:bottom="1134" w:left="1701" w:header="720" w:footer="720" w:gutter="0"/>
          <w:cols w:space="720"/>
        </w:sectPr>
      </w:pPr>
    </w:p>
    <w:p w:rsidR="002B0582" w:rsidRPr="002178E5" w:rsidRDefault="002B0582" w:rsidP="002178E5">
      <w:pPr>
        <w:shd w:val="clear" w:color="auto" w:fill="FFFFFF" w:themeFill="background1"/>
        <w:rPr>
          <w:b/>
          <w:color w:val="000000" w:themeColor="text1"/>
        </w:rPr>
      </w:pPr>
      <w:r w:rsidRPr="002178E5">
        <w:rPr>
          <w:b/>
          <w:color w:val="000000" w:themeColor="text1"/>
        </w:rPr>
        <w:lastRenderedPageBreak/>
        <w:t>2. Анализ текущей ситуации в сфере реализации муниципальной программы Тейковского муниципального района</w:t>
      </w:r>
    </w:p>
    <w:p w:rsidR="002B0582" w:rsidRPr="002178E5" w:rsidRDefault="002B0582" w:rsidP="002B0582">
      <w:pPr>
        <w:widowControl w:val="0"/>
        <w:shd w:val="clear" w:color="auto" w:fill="FFFFFF" w:themeFill="background1"/>
        <w:autoSpaceDE w:val="0"/>
        <w:autoSpaceDN w:val="0"/>
        <w:adjustRightInd w:val="0"/>
        <w:spacing w:line="322" w:lineRule="exact"/>
        <w:rPr>
          <w:color w:val="000000" w:themeColor="text1"/>
        </w:rPr>
      </w:pPr>
    </w:p>
    <w:p w:rsidR="002B0582" w:rsidRPr="002178E5" w:rsidRDefault="002B0582" w:rsidP="002B0582">
      <w:pPr>
        <w:widowControl w:val="0"/>
        <w:numPr>
          <w:ilvl w:val="1"/>
          <w:numId w:val="2"/>
        </w:numPr>
        <w:shd w:val="clear" w:color="auto" w:fill="FFFFFF" w:themeFill="background1"/>
        <w:tabs>
          <w:tab w:val="num" w:pos="2620"/>
        </w:tabs>
        <w:overflowPunct w:val="0"/>
        <w:autoSpaceDE w:val="0"/>
        <w:autoSpaceDN w:val="0"/>
        <w:adjustRightInd w:val="0"/>
        <w:spacing w:line="228" w:lineRule="auto"/>
        <w:ind w:left="2620" w:hanging="501"/>
        <w:jc w:val="both"/>
        <w:rPr>
          <w:b/>
          <w:bCs/>
          <w:color w:val="000000" w:themeColor="text1"/>
        </w:rPr>
      </w:pPr>
      <w:r w:rsidRPr="002178E5">
        <w:rPr>
          <w:b/>
          <w:bCs/>
          <w:color w:val="000000" w:themeColor="text1"/>
        </w:rPr>
        <w:t xml:space="preserve">Развитие жилищного строительства </w:t>
      </w:r>
    </w:p>
    <w:p w:rsidR="002B0582" w:rsidRPr="002178E5" w:rsidRDefault="002B0582" w:rsidP="002B0582">
      <w:pPr>
        <w:widowControl w:val="0"/>
        <w:shd w:val="clear" w:color="auto" w:fill="FFFFFF" w:themeFill="background1"/>
        <w:autoSpaceDE w:val="0"/>
        <w:autoSpaceDN w:val="0"/>
        <w:adjustRightInd w:val="0"/>
        <w:spacing w:line="317" w:lineRule="exact"/>
        <w:rPr>
          <w:b/>
          <w:bCs/>
          <w:color w:val="000000" w:themeColor="text1"/>
        </w:rPr>
      </w:pPr>
    </w:p>
    <w:p w:rsidR="002B0582" w:rsidRPr="002178E5" w:rsidRDefault="002B0582" w:rsidP="002B0582">
      <w:pPr>
        <w:widowControl w:val="0"/>
        <w:shd w:val="clear" w:color="auto" w:fill="FFFFFF" w:themeFill="background1"/>
        <w:overflowPunct w:val="0"/>
        <w:autoSpaceDE w:val="0"/>
        <w:autoSpaceDN w:val="0"/>
        <w:adjustRightInd w:val="0"/>
        <w:spacing w:line="204" w:lineRule="auto"/>
        <w:ind w:firstLine="708"/>
        <w:jc w:val="both"/>
        <w:rPr>
          <w:color w:val="000000" w:themeColor="text1"/>
        </w:rPr>
      </w:pPr>
      <w:r w:rsidRPr="002178E5">
        <w:rPr>
          <w:color w:val="000000" w:themeColor="text1"/>
        </w:rPr>
        <w:t>В 2010  -  2012  годах  на  территории  Тейковского муниципального района  введено  в действие 5567 кв. метров нового жилья. Последние годы в районе наблюдается стабильный рост объемов жилищного строительства. Существенными препятствиями для развития жилищного строительства на территории района являются:</w:t>
      </w:r>
    </w:p>
    <w:p w:rsidR="002B0582" w:rsidRPr="002178E5" w:rsidRDefault="002B0582" w:rsidP="002B0582">
      <w:pPr>
        <w:widowControl w:val="0"/>
        <w:shd w:val="clear" w:color="auto" w:fill="FFFFFF" w:themeFill="background1"/>
        <w:autoSpaceDE w:val="0"/>
        <w:autoSpaceDN w:val="0"/>
        <w:adjustRightInd w:val="0"/>
        <w:spacing w:line="66" w:lineRule="exact"/>
        <w:rPr>
          <w:color w:val="000000" w:themeColor="text1"/>
        </w:rPr>
      </w:pPr>
    </w:p>
    <w:p w:rsidR="002B0582" w:rsidRPr="002178E5" w:rsidRDefault="002B0582" w:rsidP="002B0582">
      <w:pPr>
        <w:widowControl w:val="0"/>
        <w:numPr>
          <w:ilvl w:val="1"/>
          <w:numId w:val="3"/>
        </w:numPr>
        <w:shd w:val="clear" w:color="auto" w:fill="FFFFFF" w:themeFill="background1"/>
        <w:tabs>
          <w:tab w:val="num" w:pos="1066"/>
        </w:tabs>
        <w:overflowPunct w:val="0"/>
        <w:autoSpaceDE w:val="0"/>
        <w:autoSpaceDN w:val="0"/>
        <w:adjustRightInd w:val="0"/>
        <w:spacing w:line="204" w:lineRule="auto"/>
        <w:ind w:firstLine="710"/>
        <w:jc w:val="both"/>
        <w:rPr>
          <w:color w:val="000000" w:themeColor="text1"/>
        </w:rPr>
      </w:pPr>
      <w:r w:rsidRPr="002178E5">
        <w:rPr>
          <w:color w:val="000000" w:themeColor="text1"/>
        </w:rPr>
        <w:t xml:space="preserve">отсутствие земельных участков, обустроенных коммунальной, инженерной и транспортной инфраструктурами; </w:t>
      </w:r>
    </w:p>
    <w:p w:rsidR="002B0582" w:rsidRPr="002178E5" w:rsidRDefault="002B0582" w:rsidP="002B0582">
      <w:pPr>
        <w:widowControl w:val="0"/>
        <w:shd w:val="clear" w:color="auto" w:fill="FFFFFF" w:themeFill="background1"/>
        <w:autoSpaceDE w:val="0"/>
        <w:autoSpaceDN w:val="0"/>
        <w:adjustRightInd w:val="0"/>
        <w:spacing w:line="66" w:lineRule="exact"/>
        <w:rPr>
          <w:color w:val="000000" w:themeColor="text1"/>
        </w:rPr>
      </w:pPr>
    </w:p>
    <w:p w:rsidR="002B0582" w:rsidRPr="002178E5" w:rsidRDefault="002B0582" w:rsidP="002B0582">
      <w:pPr>
        <w:widowControl w:val="0"/>
        <w:numPr>
          <w:ilvl w:val="1"/>
          <w:numId w:val="3"/>
        </w:numPr>
        <w:shd w:val="clear" w:color="auto" w:fill="FFFFFF" w:themeFill="background1"/>
        <w:tabs>
          <w:tab w:val="num" w:pos="991"/>
        </w:tabs>
        <w:overflowPunct w:val="0"/>
        <w:autoSpaceDE w:val="0"/>
        <w:autoSpaceDN w:val="0"/>
        <w:adjustRightInd w:val="0"/>
        <w:spacing w:line="216" w:lineRule="auto"/>
        <w:ind w:right="20" w:firstLine="710"/>
        <w:jc w:val="both"/>
        <w:rPr>
          <w:color w:val="000000" w:themeColor="text1"/>
        </w:rPr>
      </w:pPr>
      <w:r w:rsidRPr="002178E5">
        <w:rPr>
          <w:color w:val="000000" w:themeColor="text1"/>
        </w:rPr>
        <w:t xml:space="preserve">отсутствие механизмов привлечения частных инвестиционных и кредитных ресурсов в строительство и модернизацию коммунальной инфраструктуры. </w:t>
      </w:r>
    </w:p>
    <w:p w:rsidR="002B0582" w:rsidRPr="002178E5" w:rsidRDefault="002B0582" w:rsidP="002B0582">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r w:rsidRPr="002178E5">
        <w:rPr>
          <w:color w:val="000000" w:themeColor="text1"/>
        </w:rPr>
        <w:t>Обеспечение жильем молодых семей – один из инструментов решения демографических проблем региона. На протяжении многих лет для Тейковского муниципального района остается характерной естественная убыль населения, которая не перекрывается миграционным притоком жителей. Поддержка молодых семей при решении жилищной проблемы должна стать основой стабильных условий жизни для этой наиболее активной части населения, повлиять на улучшение демографической ситуации в районе.</w:t>
      </w:r>
    </w:p>
    <w:p w:rsidR="002B0582" w:rsidRPr="002178E5" w:rsidRDefault="002B0582" w:rsidP="002B0582">
      <w:pPr>
        <w:widowControl w:val="0"/>
        <w:shd w:val="clear" w:color="auto" w:fill="FFFFFF" w:themeFill="background1"/>
        <w:overflowPunct w:val="0"/>
        <w:autoSpaceDE w:val="0"/>
        <w:autoSpaceDN w:val="0"/>
        <w:adjustRightInd w:val="0"/>
        <w:spacing w:line="228" w:lineRule="auto"/>
        <w:ind w:firstLine="708"/>
        <w:jc w:val="both"/>
        <w:rPr>
          <w:bCs/>
          <w:color w:val="000000" w:themeColor="text1"/>
        </w:rPr>
      </w:pPr>
      <w:r w:rsidRPr="002178E5">
        <w:rPr>
          <w:color w:val="000000" w:themeColor="text1"/>
        </w:rPr>
        <w:t>На решение этих вопросов направлены мероприятия подпрограммы «Обеспечение жильем молодых семей в Тейковском муниципальном районе». За период 2011-2012 годов 2 молодые семьи получили социальные выплаты на приобретение жилых помещений. В 2013 году 5 молодых семей</w:t>
      </w:r>
      <w:r w:rsidRPr="002178E5">
        <w:rPr>
          <w:bCs/>
          <w:color w:val="000000" w:themeColor="text1"/>
        </w:rPr>
        <w:t xml:space="preserve"> получили свидетельство о праве на получение социальной выплаты на приобретение жилого помещения или строительство индивидуального жилого дома.</w:t>
      </w:r>
    </w:p>
    <w:p w:rsidR="002B0582" w:rsidRPr="002178E5" w:rsidRDefault="002B0582" w:rsidP="002B0582">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r w:rsidRPr="002178E5">
        <w:rPr>
          <w:color w:val="000000" w:themeColor="text1"/>
        </w:rPr>
        <w:t>В рамках подпрограммы «Государственная поддержка граждан в сфере ипотечного жилищного кредитования на территории Тейковского муниципального района» действует механизм поддержки граждан, нуждающихся в улучшении жилищных условий. Он реализуется путем предоставления безвозвратной и безвозмездной субсидии на оплату первоначального взноса при получении ипотечного жилищного кредита, привлекаемого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на основании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 а также на погашение основной суммы долга и уплату процентов по ипотечному жилищному кредиту (в том числе рефинансированному).</w:t>
      </w:r>
    </w:p>
    <w:p w:rsidR="002B0582" w:rsidRPr="002178E5" w:rsidRDefault="002B0582" w:rsidP="002B0582">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p>
    <w:p w:rsidR="002B0582" w:rsidRPr="002178E5" w:rsidRDefault="002B0582" w:rsidP="002B0582">
      <w:pPr>
        <w:shd w:val="clear" w:color="auto" w:fill="FFFFFF" w:themeFill="background1"/>
        <w:jc w:val="center"/>
        <w:rPr>
          <w:b/>
          <w:color w:val="000000" w:themeColor="text1"/>
        </w:rPr>
      </w:pPr>
      <w:r w:rsidRPr="002178E5">
        <w:rPr>
          <w:b/>
          <w:color w:val="000000" w:themeColor="text1"/>
        </w:rPr>
        <w:t>2.2. Переселение граждан из аварийного жилищного фонда на территории Тейковского муниципального района</w:t>
      </w:r>
    </w:p>
    <w:p w:rsidR="002B0582" w:rsidRPr="002178E5" w:rsidRDefault="002B0582" w:rsidP="002B0582">
      <w:pPr>
        <w:widowControl w:val="0"/>
        <w:shd w:val="clear" w:color="auto" w:fill="FFFFFF" w:themeFill="background1"/>
        <w:autoSpaceDE w:val="0"/>
        <w:autoSpaceDN w:val="0"/>
        <w:adjustRightInd w:val="0"/>
        <w:spacing w:line="383" w:lineRule="exact"/>
        <w:rPr>
          <w:color w:val="000000" w:themeColor="text1"/>
        </w:rPr>
      </w:pPr>
    </w:p>
    <w:p w:rsidR="002B0582" w:rsidRPr="002178E5" w:rsidRDefault="002B0582" w:rsidP="002B0582">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r w:rsidRPr="002178E5">
        <w:rPr>
          <w:color w:val="000000" w:themeColor="text1"/>
        </w:rPr>
        <w:t>Переселение граждан из аварийного жилищного фонда является одной из острых социальных проблем в Тейковском муниципальном районе. Ввиду несоответствия требованиям, предъявляемым к жилым помещениям, аварийное жилье не только не обеспечивает комфортное проживание граждан, но и создает угрозу для жизни и здоровья проживающих в нем людей. Владельцы аварийного жилья не могут в полной мере реализовать свои права на управление жилищным фондом, предусмотренные законодательством, получать полный набор жилищно-коммунальных услуг надлежащего качества. Аварийные дома ухудшают внешний облик населенных пунктов, сдерживают развитие инфраструктуры, что снижает инвестиционную привлекательность территорий.</w:t>
      </w:r>
    </w:p>
    <w:p w:rsidR="002B0582" w:rsidRPr="002178E5" w:rsidRDefault="002B0582" w:rsidP="002B0582">
      <w:pPr>
        <w:widowControl w:val="0"/>
        <w:shd w:val="clear" w:color="auto" w:fill="FFFFFF" w:themeFill="background1"/>
        <w:autoSpaceDE w:val="0"/>
        <w:autoSpaceDN w:val="0"/>
        <w:adjustRightInd w:val="0"/>
        <w:spacing w:line="75" w:lineRule="exact"/>
        <w:rPr>
          <w:color w:val="000000" w:themeColor="text1"/>
        </w:rPr>
      </w:pPr>
    </w:p>
    <w:p w:rsidR="002B0582" w:rsidRPr="002178E5" w:rsidRDefault="002B0582" w:rsidP="002B0582">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r w:rsidRPr="002178E5">
        <w:rPr>
          <w:color w:val="000000" w:themeColor="text1"/>
        </w:rPr>
        <w:t xml:space="preserve">Значительную часть аварийного жилищного фонда в Тейковском муниципальном районе составляет жилье, занимаемое на условиях договоров социального найма и являющееся муниципальной собственностью. Однако органы местного самоуправления Тейковского муниципального района не располагают достаточными финансовыми ресурсами </w:t>
      </w:r>
      <w:r w:rsidRPr="002178E5">
        <w:rPr>
          <w:color w:val="000000" w:themeColor="text1"/>
        </w:rPr>
        <w:lastRenderedPageBreak/>
        <w:t>для решения проблемы ликвидации аварийного жилищного фонда. Поэтому решение этой проблемы требует консолидации финансовых ресурсов федерального и регионального уровней.</w:t>
      </w:r>
    </w:p>
    <w:p w:rsidR="002B0582" w:rsidRPr="002178E5" w:rsidRDefault="002B0582" w:rsidP="002B0582">
      <w:pPr>
        <w:widowControl w:val="0"/>
        <w:shd w:val="clear" w:color="auto" w:fill="FFFFFF" w:themeFill="background1"/>
        <w:autoSpaceDE w:val="0"/>
        <w:autoSpaceDN w:val="0"/>
        <w:adjustRightInd w:val="0"/>
        <w:spacing w:line="66" w:lineRule="exact"/>
        <w:rPr>
          <w:color w:val="000000" w:themeColor="text1"/>
        </w:rPr>
      </w:pPr>
    </w:p>
    <w:p w:rsidR="002B0582" w:rsidRPr="002178E5" w:rsidRDefault="002B0582" w:rsidP="002B0582">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r w:rsidRPr="002178E5">
        <w:rPr>
          <w:color w:val="000000" w:themeColor="text1"/>
        </w:rPr>
        <w:t>На территории Тейковского муниципального района  реализуется  адресная программа переселения граждан из аварийного жилищного фонда. Данные программы предусматривают консолидацию ресурсов, выделяемых на соответствующие цели из федерального фонда реформирования жилищно-коммунального хозяйства, средств областного бюджета и бюджетов поселений Тейковского муниципального района.</w:t>
      </w:r>
    </w:p>
    <w:p w:rsidR="002B0582" w:rsidRPr="002178E5" w:rsidRDefault="002B0582" w:rsidP="002B0582">
      <w:pPr>
        <w:widowControl w:val="0"/>
        <w:shd w:val="clear" w:color="auto" w:fill="FFFFFF" w:themeFill="background1"/>
        <w:autoSpaceDE w:val="0"/>
        <w:autoSpaceDN w:val="0"/>
        <w:adjustRightInd w:val="0"/>
        <w:spacing w:line="66" w:lineRule="exact"/>
        <w:rPr>
          <w:color w:val="000000" w:themeColor="text1"/>
        </w:rPr>
      </w:pPr>
    </w:p>
    <w:p w:rsidR="002B0582" w:rsidRPr="002178E5" w:rsidRDefault="002B0582" w:rsidP="002B0582">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r w:rsidRPr="002178E5">
        <w:rPr>
          <w:color w:val="000000" w:themeColor="text1"/>
        </w:rPr>
        <w:t>Достигнутые результаты не позволяют говорить о полном решении проблемы расселения аварийного жилищного фонда на территории Тейковского муниципального района. В условиях стареющего жилищного фонда данная проблема приобрела перманентный характер и требует непрерывного продолжения принимаемых мер для предотвращения возникновения ситуаций чрезвычайного характера.</w:t>
      </w:r>
    </w:p>
    <w:p w:rsidR="002B0582" w:rsidRPr="002178E5" w:rsidRDefault="002B0582" w:rsidP="002B0582">
      <w:pPr>
        <w:widowControl w:val="0"/>
        <w:shd w:val="clear" w:color="auto" w:fill="FFFFFF" w:themeFill="background1"/>
        <w:autoSpaceDE w:val="0"/>
        <w:autoSpaceDN w:val="0"/>
        <w:adjustRightInd w:val="0"/>
        <w:spacing w:line="327" w:lineRule="exact"/>
        <w:rPr>
          <w:color w:val="000000" w:themeColor="text1"/>
        </w:rPr>
      </w:pPr>
    </w:p>
    <w:p w:rsidR="002B0582" w:rsidRPr="002178E5" w:rsidRDefault="002B0582" w:rsidP="002B0582">
      <w:pPr>
        <w:shd w:val="clear" w:color="auto" w:fill="FFFFFF" w:themeFill="background1"/>
        <w:jc w:val="center"/>
        <w:rPr>
          <w:b/>
          <w:color w:val="000000" w:themeColor="text1"/>
        </w:rPr>
      </w:pPr>
      <w:r w:rsidRPr="002178E5">
        <w:rPr>
          <w:b/>
          <w:color w:val="000000" w:themeColor="text1"/>
        </w:rPr>
        <w:t xml:space="preserve">2.3. Развитие газоснабжения и газификации </w:t>
      </w:r>
    </w:p>
    <w:p w:rsidR="002B0582" w:rsidRPr="002178E5" w:rsidRDefault="002B0582" w:rsidP="002B0582">
      <w:pPr>
        <w:shd w:val="clear" w:color="auto" w:fill="FFFFFF" w:themeFill="background1"/>
        <w:jc w:val="center"/>
        <w:rPr>
          <w:b/>
          <w:color w:val="000000" w:themeColor="text1"/>
        </w:rPr>
      </w:pPr>
      <w:r w:rsidRPr="002178E5">
        <w:rPr>
          <w:b/>
          <w:color w:val="000000" w:themeColor="text1"/>
        </w:rPr>
        <w:t xml:space="preserve">      Тейковского муниципального района</w:t>
      </w:r>
    </w:p>
    <w:p w:rsidR="002B0582" w:rsidRPr="002178E5" w:rsidRDefault="002B0582" w:rsidP="002B0582">
      <w:pPr>
        <w:shd w:val="clear" w:color="auto" w:fill="FFFFFF" w:themeFill="background1"/>
        <w:jc w:val="center"/>
        <w:rPr>
          <w:b/>
          <w:color w:val="000000" w:themeColor="text1"/>
        </w:rPr>
      </w:pPr>
    </w:p>
    <w:p w:rsidR="002B0582" w:rsidRPr="002178E5" w:rsidRDefault="002B0582" w:rsidP="002B0582">
      <w:pPr>
        <w:shd w:val="clear" w:color="auto" w:fill="FFFFFF" w:themeFill="background1"/>
        <w:ind w:firstLine="709"/>
        <w:jc w:val="both"/>
        <w:rPr>
          <w:color w:val="000000" w:themeColor="text1"/>
        </w:rPr>
      </w:pPr>
      <w:r w:rsidRPr="002178E5">
        <w:rPr>
          <w:color w:val="000000" w:themeColor="text1"/>
        </w:rPr>
        <w:t xml:space="preserve">По состоянию на 1 января 2013 года уровень газификации Тейковского муниципального района составляет – 35 % (в среднем по области 28 %). На территории Тейковского муниципального района газифицировано только 17 населенных пунктов. Не обеспечены сетевым природным газом населенные пункты Крапивновского и Новогоряновского сельских поселений. </w:t>
      </w:r>
    </w:p>
    <w:p w:rsidR="002B0582" w:rsidRPr="002178E5" w:rsidRDefault="002B0582" w:rsidP="002B0582">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r w:rsidRPr="002178E5">
        <w:rPr>
          <w:color w:val="000000" w:themeColor="text1"/>
        </w:rPr>
        <w:t xml:space="preserve">Недостаточный уровень газификации природным газом Тейковского муниципального района, ухудшает социальное положение населения, снижает энергетическую безопасность района, уменьшает его инвестиционную привлекательность. Улучшение газификации населенных пунктов необходимо для решения проблем теплоснабжения жилищного фонда и объектов социальной сферы. Использование природного газа в качестве топлива для коммунально-бытовых и промышленных котельных, а также котельных объектов социальной сферы позволит улучшить качество предоставляемых коммунальных услуг населению, сократить расходы на закупку топлива, положительно повлияет на экологическую обстановку в районе. </w:t>
      </w:r>
    </w:p>
    <w:p w:rsidR="002B0582" w:rsidRPr="002178E5" w:rsidRDefault="002B0582" w:rsidP="002B0582">
      <w:pPr>
        <w:widowControl w:val="0"/>
        <w:shd w:val="clear" w:color="auto" w:fill="FFFFFF" w:themeFill="background1"/>
        <w:autoSpaceDE w:val="0"/>
        <w:autoSpaceDN w:val="0"/>
        <w:adjustRightInd w:val="0"/>
        <w:spacing w:line="9" w:lineRule="exact"/>
        <w:rPr>
          <w:color w:val="000000" w:themeColor="text1"/>
        </w:rPr>
      </w:pPr>
    </w:p>
    <w:p w:rsidR="002B0582" w:rsidRPr="002178E5" w:rsidRDefault="002B0582" w:rsidP="002B0582">
      <w:pPr>
        <w:shd w:val="clear" w:color="auto" w:fill="FFFFFF" w:themeFill="background1"/>
        <w:ind w:firstLine="708"/>
        <w:jc w:val="both"/>
        <w:rPr>
          <w:color w:val="000000" w:themeColor="text1"/>
        </w:rPr>
      </w:pPr>
      <w:r w:rsidRPr="002178E5">
        <w:rPr>
          <w:color w:val="000000" w:themeColor="text1"/>
        </w:rPr>
        <w:t xml:space="preserve">В настоящее время развитие газификации Тейковского муниципального района ведется в рамках загрузки существующих газопроводов-отводов и газораспределительных станций, от которых осуществляется строительство распределительных газопроводов к населенным пунктам. </w:t>
      </w:r>
    </w:p>
    <w:p w:rsidR="002B0582" w:rsidRPr="002178E5" w:rsidRDefault="002B0582" w:rsidP="002B0582">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r w:rsidRPr="002178E5">
        <w:rPr>
          <w:color w:val="000000" w:themeColor="text1"/>
        </w:rPr>
        <w:t xml:space="preserve">Схема газоснабжения и газификации Тейковского муниципального района выполнены на основе оптимальной структуры топливно-энергетического баланса в увязке с ресурсами газа, энергосбережением, эффективностью использования газа, производства тепла и электроэнергии, обоснования инвестиций в строительство межпоселковых газопроводов, определения рациональности газификации населенных пунктов Тейковского муниципального района. </w:t>
      </w:r>
    </w:p>
    <w:p w:rsidR="002B0582" w:rsidRPr="002178E5" w:rsidRDefault="002B0582" w:rsidP="002B0582">
      <w:pPr>
        <w:widowControl w:val="0"/>
        <w:shd w:val="clear" w:color="auto" w:fill="FFFFFF" w:themeFill="background1"/>
        <w:autoSpaceDE w:val="0"/>
        <w:autoSpaceDN w:val="0"/>
        <w:adjustRightInd w:val="0"/>
        <w:spacing w:line="72" w:lineRule="exact"/>
        <w:rPr>
          <w:color w:val="000000" w:themeColor="text1"/>
        </w:rPr>
      </w:pPr>
    </w:p>
    <w:p w:rsidR="002B0582" w:rsidRPr="002178E5" w:rsidRDefault="002B0582" w:rsidP="002B0582">
      <w:pPr>
        <w:widowControl w:val="0"/>
        <w:shd w:val="clear" w:color="auto" w:fill="FFFFFF" w:themeFill="background1"/>
        <w:autoSpaceDE w:val="0"/>
        <w:autoSpaceDN w:val="0"/>
        <w:adjustRightInd w:val="0"/>
        <w:spacing w:line="65" w:lineRule="exact"/>
        <w:rPr>
          <w:color w:val="000000" w:themeColor="text1"/>
        </w:rPr>
      </w:pPr>
    </w:p>
    <w:p w:rsidR="002B0582" w:rsidRPr="002178E5" w:rsidRDefault="002B0582" w:rsidP="002B0582">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r w:rsidRPr="002178E5">
        <w:rPr>
          <w:color w:val="000000" w:themeColor="text1"/>
        </w:rPr>
        <w:t xml:space="preserve">В 2009 - 2013 годах финансирование работ по разработке проектной документации и строительству объектов газификации на территории Тейковского муниципального района осуществлялось в рамках реализации мероприятий: </w:t>
      </w:r>
    </w:p>
    <w:p w:rsidR="002B0582" w:rsidRPr="002178E5" w:rsidRDefault="002B0582" w:rsidP="002B0582">
      <w:pPr>
        <w:widowControl w:val="0"/>
        <w:numPr>
          <w:ilvl w:val="0"/>
          <w:numId w:val="4"/>
        </w:numPr>
        <w:shd w:val="clear" w:color="auto" w:fill="FFFFFF" w:themeFill="background1"/>
        <w:overflowPunct w:val="0"/>
        <w:autoSpaceDE w:val="0"/>
        <w:autoSpaceDN w:val="0"/>
        <w:adjustRightInd w:val="0"/>
        <w:spacing w:line="204" w:lineRule="auto"/>
        <w:ind w:firstLine="710"/>
        <w:jc w:val="both"/>
        <w:rPr>
          <w:color w:val="000000" w:themeColor="text1"/>
        </w:rPr>
      </w:pPr>
      <w:r w:rsidRPr="002178E5">
        <w:rPr>
          <w:color w:val="000000" w:themeColor="text1"/>
        </w:rPr>
        <w:t xml:space="preserve">долгосрочной целевой программы Ивановской области «Социальное развитие села Ивановской области до 2013 года»; </w:t>
      </w:r>
    </w:p>
    <w:p w:rsidR="002B0582" w:rsidRPr="002178E5" w:rsidRDefault="002B0582" w:rsidP="002B0582">
      <w:pPr>
        <w:widowControl w:val="0"/>
        <w:shd w:val="clear" w:color="auto" w:fill="FFFFFF" w:themeFill="background1"/>
        <w:autoSpaceDE w:val="0"/>
        <w:autoSpaceDN w:val="0"/>
        <w:adjustRightInd w:val="0"/>
        <w:spacing w:line="66" w:lineRule="exact"/>
        <w:rPr>
          <w:color w:val="000000" w:themeColor="text1"/>
        </w:rPr>
      </w:pPr>
    </w:p>
    <w:p w:rsidR="002B0582" w:rsidRPr="002178E5" w:rsidRDefault="002B0582" w:rsidP="002B0582">
      <w:pPr>
        <w:widowControl w:val="0"/>
        <w:shd w:val="clear" w:color="auto" w:fill="FFFFFF" w:themeFill="background1"/>
        <w:overflowPunct w:val="0"/>
        <w:autoSpaceDE w:val="0"/>
        <w:autoSpaceDN w:val="0"/>
        <w:adjustRightInd w:val="0"/>
        <w:spacing w:line="204" w:lineRule="auto"/>
        <w:ind w:firstLine="708"/>
        <w:jc w:val="both"/>
        <w:rPr>
          <w:color w:val="000000" w:themeColor="text1"/>
        </w:rPr>
      </w:pPr>
      <w:r w:rsidRPr="002178E5">
        <w:rPr>
          <w:color w:val="000000" w:themeColor="text1"/>
        </w:rPr>
        <w:t xml:space="preserve">Финансирование строительства объектов газификации осуществляется также за счет средств: </w:t>
      </w:r>
    </w:p>
    <w:p w:rsidR="002B0582" w:rsidRPr="002178E5" w:rsidRDefault="002B0582" w:rsidP="002B0582">
      <w:pPr>
        <w:widowControl w:val="0"/>
        <w:shd w:val="clear" w:color="auto" w:fill="FFFFFF" w:themeFill="background1"/>
        <w:autoSpaceDE w:val="0"/>
        <w:autoSpaceDN w:val="0"/>
        <w:adjustRightInd w:val="0"/>
        <w:spacing w:line="66" w:lineRule="exact"/>
        <w:rPr>
          <w:color w:val="000000" w:themeColor="text1"/>
        </w:rPr>
      </w:pPr>
    </w:p>
    <w:p w:rsidR="002B0582" w:rsidRPr="002178E5" w:rsidRDefault="002B0582" w:rsidP="002B0582">
      <w:pPr>
        <w:widowControl w:val="0"/>
        <w:numPr>
          <w:ilvl w:val="0"/>
          <w:numId w:val="4"/>
        </w:numPr>
        <w:shd w:val="clear" w:color="auto" w:fill="FFFFFF" w:themeFill="background1"/>
        <w:tabs>
          <w:tab w:val="num" w:pos="1116"/>
        </w:tabs>
        <w:overflowPunct w:val="0"/>
        <w:autoSpaceDE w:val="0"/>
        <w:autoSpaceDN w:val="0"/>
        <w:adjustRightInd w:val="0"/>
        <w:spacing w:line="216" w:lineRule="auto"/>
        <w:ind w:firstLine="710"/>
        <w:jc w:val="both"/>
        <w:rPr>
          <w:color w:val="000000" w:themeColor="text1"/>
        </w:rPr>
      </w:pPr>
      <w:r w:rsidRPr="002178E5">
        <w:rPr>
          <w:color w:val="000000" w:themeColor="text1"/>
        </w:rPr>
        <w:t xml:space="preserve">ОАО «Ивановооблгаз» в рамках Программы газификации, финансируемой за счет инвестиционной составляющей (спецнадбавки) на транспортировку газа на территории Ивановской области. </w:t>
      </w:r>
    </w:p>
    <w:p w:rsidR="002B0582" w:rsidRPr="002178E5" w:rsidRDefault="002B0582" w:rsidP="002B0582">
      <w:pPr>
        <w:widowControl w:val="0"/>
        <w:shd w:val="clear" w:color="auto" w:fill="FFFFFF" w:themeFill="background1"/>
        <w:overflowPunct w:val="0"/>
        <w:autoSpaceDE w:val="0"/>
        <w:autoSpaceDN w:val="0"/>
        <w:adjustRightInd w:val="0"/>
        <w:spacing w:line="204" w:lineRule="auto"/>
        <w:ind w:firstLine="708"/>
        <w:jc w:val="both"/>
        <w:rPr>
          <w:color w:val="000000" w:themeColor="text1"/>
        </w:rPr>
      </w:pPr>
      <w:r w:rsidRPr="002178E5">
        <w:rPr>
          <w:color w:val="000000" w:themeColor="text1"/>
        </w:rPr>
        <w:t xml:space="preserve">Для решения задачи газификации населенных пунктов Тейковского муниципального района необходимо: </w:t>
      </w:r>
    </w:p>
    <w:p w:rsidR="002B0582" w:rsidRPr="002178E5" w:rsidRDefault="002B0582" w:rsidP="002B0582">
      <w:pPr>
        <w:widowControl w:val="0"/>
        <w:shd w:val="clear" w:color="auto" w:fill="FFFFFF" w:themeFill="background1"/>
        <w:autoSpaceDE w:val="0"/>
        <w:autoSpaceDN w:val="0"/>
        <w:adjustRightInd w:val="0"/>
        <w:spacing w:line="66" w:lineRule="exact"/>
        <w:rPr>
          <w:color w:val="000000" w:themeColor="text1"/>
        </w:rPr>
      </w:pPr>
    </w:p>
    <w:p w:rsidR="002B0582" w:rsidRPr="002178E5" w:rsidRDefault="002B0582" w:rsidP="002B0582">
      <w:pPr>
        <w:widowControl w:val="0"/>
        <w:numPr>
          <w:ilvl w:val="1"/>
          <w:numId w:val="5"/>
        </w:numPr>
        <w:shd w:val="clear" w:color="auto" w:fill="FFFFFF" w:themeFill="background1"/>
        <w:tabs>
          <w:tab w:val="num" w:pos="898"/>
        </w:tabs>
        <w:overflowPunct w:val="0"/>
        <w:autoSpaceDE w:val="0"/>
        <w:autoSpaceDN w:val="0"/>
        <w:adjustRightInd w:val="0"/>
        <w:spacing w:line="216" w:lineRule="auto"/>
        <w:ind w:firstLine="710"/>
        <w:jc w:val="both"/>
        <w:rPr>
          <w:color w:val="000000" w:themeColor="text1"/>
        </w:rPr>
      </w:pPr>
      <w:r w:rsidRPr="002178E5">
        <w:rPr>
          <w:color w:val="000000" w:themeColor="text1"/>
        </w:rPr>
        <w:t xml:space="preserve">продолжение строительства межпоселковых газопроводов к ранее не газифицированным территориям района; </w:t>
      </w:r>
    </w:p>
    <w:p w:rsidR="002B0582" w:rsidRPr="002178E5" w:rsidRDefault="002B0582" w:rsidP="002B0582">
      <w:pPr>
        <w:widowControl w:val="0"/>
        <w:numPr>
          <w:ilvl w:val="1"/>
          <w:numId w:val="5"/>
        </w:numPr>
        <w:shd w:val="clear" w:color="auto" w:fill="FFFFFF" w:themeFill="background1"/>
        <w:tabs>
          <w:tab w:val="num" w:pos="914"/>
        </w:tabs>
        <w:overflowPunct w:val="0"/>
        <w:autoSpaceDE w:val="0"/>
        <w:autoSpaceDN w:val="0"/>
        <w:adjustRightInd w:val="0"/>
        <w:spacing w:line="216" w:lineRule="auto"/>
        <w:ind w:firstLine="710"/>
        <w:jc w:val="both"/>
        <w:rPr>
          <w:color w:val="000000" w:themeColor="text1"/>
        </w:rPr>
      </w:pPr>
      <w:r w:rsidRPr="002178E5">
        <w:rPr>
          <w:color w:val="000000" w:themeColor="text1"/>
        </w:rPr>
        <w:lastRenderedPageBreak/>
        <w:t xml:space="preserve">строительство газопроводов низкого давления с целью газификации жилищного фонда и удовлетворение потребностей населения в природном газе; </w:t>
      </w:r>
    </w:p>
    <w:p w:rsidR="002B0582" w:rsidRPr="002178E5" w:rsidRDefault="002B0582" w:rsidP="002B0582">
      <w:pPr>
        <w:shd w:val="clear" w:color="auto" w:fill="FFFFFF" w:themeFill="background1"/>
        <w:jc w:val="both"/>
        <w:rPr>
          <w:color w:val="000000" w:themeColor="text1"/>
        </w:rPr>
      </w:pPr>
      <w:r w:rsidRPr="002178E5">
        <w:rPr>
          <w:color w:val="000000" w:themeColor="text1"/>
        </w:rPr>
        <w:t xml:space="preserve">         - решение проблем теплоснабжения населенных пунктов путем обеспечения технической возможности для реконструкции котельных и перевода их на использование природного газа в качестве основного вида топлива;</w:t>
      </w:r>
    </w:p>
    <w:p w:rsidR="002B0582" w:rsidRPr="002178E5" w:rsidRDefault="002B0582" w:rsidP="002B0582">
      <w:pPr>
        <w:shd w:val="clear" w:color="auto" w:fill="FFFFFF" w:themeFill="background1"/>
        <w:jc w:val="both"/>
        <w:rPr>
          <w:color w:val="000000" w:themeColor="text1"/>
        </w:rPr>
      </w:pPr>
      <w:r w:rsidRPr="002178E5">
        <w:rPr>
          <w:color w:val="000000" w:themeColor="text1"/>
        </w:rPr>
        <w:t xml:space="preserve">         - удовлетворение потребностей в природном газе промышленных и сельскохозяйственных предприятий.</w:t>
      </w:r>
    </w:p>
    <w:p w:rsidR="002B0582" w:rsidRPr="002178E5" w:rsidRDefault="002B0582" w:rsidP="002B0582">
      <w:pPr>
        <w:shd w:val="clear" w:color="auto" w:fill="FFFFFF" w:themeFill="background1"/>
        <w:jc w:val="both"/>
        <w:rPr>
          <w:color w:val="000000" w:themeColor="text1"/>
        </w:rPr>
      </w:pPr>
    </w:p>
    <w:p w:rsidR="002B0582" w:rsidRPr="002178E5" w:rsidRDefault="002B0582" w:rsidP="002B0582">
      <w:pPr>
        <w:shd w:val="clear" w:color="auto" w:fill="FFFFFF" w:themeFill="background1"/>
        <w:jc w:val="center"/>
        <w:rPr>
          <w:b/>
          <w:color w:val="000000" w:themeColor="text1"/>
        </w:rPr>
      </w:pPr>
      <w:r w:rsidRPr="002178E5">
        <w:rPr>
          <w:b/>
          <w:color w:val="000000" w:themeColor="text1"/>
        </w:rPr>
        <w:t>2.4.</w:t>
      </w:r>
      <w:r w:rsidRPr="002178E5">
        <w:rPr>
          <w:color w:val="000000" w:themeColor="text1"/>
        </w:rPr>
        <w:t xml:space="preserve"> </w:t>
      </w:r>
      <w:r w:rsidRPr="002178E5">
        <w:rPr>
          <w:b/>
          <w:color w:val="000000" w:themeColor="text1"/>
        </w:rPr>
        <w:t>Проведение капитального</w:t>
      </w:r>
      <w:r w:rsidRPr="002178E5">
        <w:rPr>
          <w:b/>
          <w:color w:val="000000" w:themeColor="text1"/>
          <w:spacing w:val="-7"/>
        </w:rPr>
        <w:t xml:space="preserve"> </w:t>
      </w:r>
      <w:r w:rsidRPr="002178E5">
        <w:rPr>
          <w:b/>
          <w:color w:val="000000" w:themeColor="text1"/>
        </w:rPr>
        <w:t>ремонта</w:t>
      </w:r>
      <w:r w:rsidRPr="002178E5">
        <w:rPr>
          <w:b/>
          <w:color w:val="000000" w:themeColor="text1"/>
          <w:spacing w:val="-14"/>
        </w:rPr>
        <w:t xml:space="preserve"> </w:t>
      </w:r>
      <w:r w:rsidRPr="002178E5">
        <w:rPr>
          <w:b/>
          <w:color w:val="000000" w:themeColor="text1"/>
        </w:rPr>
        <w:t>общего</w:t>
      </w:r>
      <w:r w:rsidRPr="002178E5">
        <w:rPr>
          <w:b/>
          <w:color w:val="000000" w:themeColor="text1"/>
          <w:w w:val="98"/>
        </w:rPr>
        <w:t xml:space="preserve"> </w:t>
      </w:r>
      <w:r w:rsidRPr="002178E5">
        <w:rPr>
          <w:b/>
          <w:color w:val="000000" w:themeColor="text1"/>
        </w:rPr>
        <w:t>имущества</w:t>
      </w:r>
    </w:p>
    <w:p w:rsidR="002B0582" w:rsidRPr="002178E5" w:rsidRDefault="002B0582" w:rsidP="002B0582">
      <w:pPr>
        <w:shd w:val="clear" w:color="auto" w:fill="FFFFFF" w:themeFill="background1"/>
        <w:jc w:val="center"/>
        <w:rPr>
          <w:b/>
          <w:color w:val="000000" w:themeColor="text1"/>
        </w:rPr>
      </w:pPr>
      <w:r w:rsidRPr="002178E5">
        <w:rPr>
          <w:b/>
          <w:color w:val="000000" w:themeColor="text1"/>
          <w:spacing w:val="-12"/>
        </w:rPr>
        <w:t xml:space="preserve"> </w:t>
      </w:r>
      <w:r w:rsidRPr="002178E5">
        <w:rPr>
          <w:b/>
          <w:color w:val="000000" w:themeColor="text1"/>
        </w:rPr>
        <w:t>в</w:t>
      </w:r>
      <w:r w:rsidRPr="002178E5">
        <w:rPr>
          <w:b/>
          <w:color w:val="000000" w:themeColor="text1"/>
          <w:spacing w:val="-28"/>
        </w:rPr>
        <w:t xml:space="preserve"> </w:t>
      </w:r>
      <w:r w:rsidRPr="002178E5">
        <w:rPr>
          <w:b/>
          <w:color w:val="000000" w:themeColor="text1"/>
        </w:rPr>
        <w:t>многоквартирных</w:t>
      </w:r>
      <w:r w:rsidRPr="002178E5">
        <w:rPr>
          <w:b/>
          <w:color w:val="000000" w:themeColor="text1"/>
          <w:spacing w:val="-2"/>
        </w:rPr>
        <w:t xml:space="preserve"> </w:t>
      </w:r>
      <w:r w:rsidRPr="002178E5">
        <w:rPr>
          <w:b/>
          <w:color w:val="000000" w:themeColor="text1"/>
        </w:rPr>
        <w:t>домах</w:t>
      </w:r>
    </w:p>
    <w:p w:rsidR="002B0582" w:rsidRPr="002178E5" w:rsidRDefault="002B0582" w:rsidP="002B0582">
      <w:pPr>
        <w:shd w:val="clear" w:color="auto" w:fill="FFFFFF" w:themeFill="background1"/>
        <w:jc w:val="center"/>
        <w:rPr>
          <w:b/>
          <w:color w:val="000000" w:themeColor="text1"/>
        </w:rPr>
      </w:pPr>
    </w:p>
    <w:p w:rsidR="002B0582" w:rsidRPr="002178E5" w:rsidRDefault="002B0582" w:rsidP="002B0582">
      <w:pPr>
        <w:shd w:val="clear" w:color="auto" w:fill="FFFFFF" w:themeFill="background1"/>
        <w:ind w:firstLine="567"/>
        <w:jc w:val="both"/>
        <w:rPr>
          <w:color w:val="000000" w:themeColor="text1"/>
        </w:rPr>
      </w:pPr>
      <w:r w:rsidRPr="002178E5">
        <w:rPr>
          <w:color w:val="000000" w:themeColor="text1"/>
        </w:rPr>
        <w:t>В настоящее время техническое состояние многих многоквартирных домов Тейковского муниципального района не соответствует современным требованиям, предъявляемым к техническим и качественным характеристикам жилищного фонда. Главная причина плохого состояния многоквартирного жилищного фонда – многолетнее отсутствие надлежащего технического обслуживания и достигший критического уровня «недоремонт» домов.</w:t>
      </w:r>
    </w:p>
    <w:p w:rsidR="002B0582" w:rsidRPr="002178E5" w:rsidRDefault="002B0582" w:rsidP="002B0582">
      <w:pPr>
        <w:shd w:val="clear" w:color="auto" w:fill="FFFFFF" w:themeFill="background1"/>
        <w:ind w:firstLine="567"/>
        <w:jc w:val="both"/>
        <w:rPr>
          <w:color w:val="000000" w:themeColor="text1"/>
        </w:rPr>
      </w:pPr>
      <w:r w:rsidRPr="002178E5">
        <w:rPr>
          <w:color w:val="000000" w:themeColor="text1"/>
        </w:rPr>
        <w:t>Программный подход представляется единственно возможным, поскольку позволяет провести комплекс организационных, производственных, социально-экономических и других мероприятий для достижения поставленной цели, а также позволяет скоординировать деятельность всех участников процесса.</w:t>
      </w:r>
    </w:p>
    <w:p w:rsidR="002B0582" w:rsidRPr="002178E5" w:rsidRDefault="002B0582" w:rsidP="002B0582">
      <w:pPr>
        <w:shd w:val="clear" w:color="auto" w:fill="FFFFFF" w:themeFill="background1"/>
        <w:ind w:firstLine="567"/>
        <w:jc w:val="both"/>
        <w:rPr>
          <w:color w:val="000000" w:themeColor="text1"/>
        </w:rPr>
      </w:pPr>
    </w:p>
    <w:p w:rsidR="002B0582" w:rsidRPr="002178E5" w:rsidRDefault="002B0582" w:rsidP="002B0582">
      <w:pPr>
        <w:shd w:val="clear" w:color="auto" w:fill="FFFFFF" w:themeFill="background1"/>
        <w:ind w:firstLine="567"/>
        <w:jc w:val="center"/>
        <w:rPr>
          <w:b/>
          <w:color w:val="000000" w:themeColor="text1"/>
        </w:rPr>
      </w:pPr>
      <w:r w:rsidRPr="002178E5">
        <w:rPr>
          <w:b/>
          <w:color w:val="000000" w:themeColor="text1"/>
        </w:rPr>
        <w:t xml:space="preserve">2.5. Повышение уровня обеспеченности населения </w:t>
      </w:r>
    </w:p>
    <w:p w:rsidR="002B0582" w:rsidRPr="002178E5" w:rsidRDefault="002B0582" w:rsidP="002B0582">
      <w:pPr>
        <w:shd w:val="clear" w:color="auto" w:fill="FFFFFF" w:themeFill="background1"/>
        <w:ind w:firstLine="567"/>
        <w:jc w:val="center"/>
        <w:rPr>
          <w:b/>
          <w:color w:val="000000" w:themeColor="text1"/>
        </w:rPr>
      </w:pPr>
      <w:r w:rsidRPr="002178E5">
        <w:rPr>
          <w:b/>
          <w:color w:val="000000" w:themeColor="text1"/>
        </w:rPr>
        <w:t>жилищно-коммунальными услугами</w:t>
      </w:r>
    </w:p>
    <w:p w:rsidR="002B0582" w:rsidRPr="002178E5" w:rsidRDefault="002B0582" w:rsidP="002B0582">
      <w:pPr>
        <w:shd w:val="clear" w:color="auto" w:fill="FFFFFF" w:themeFill="background1"/>
        <w:jc w:val="center"/>
        <w:rPr>
          <w:b/>
          <w:color w:val="000000" w:themeColor="text1"/>
        </w:rPr>
      </w:pPr>
    </w:p>
    <w:p w:rsidR="002B0582" w:rsidRPr="002178E5" w:rsidRDefault="002B0582" w:rsidP="002B0582">
      <w:pPr>
        <w:widowControl w:val="0"/>
        <w:shd w:val="clear" w:color="auto" w:fill="FFFFFF" w:themeFill="background1"/>
        <w:suppressAutoHyphens/>
        <w:ind w:firstLine="709"/>
        <w:jc w:val="both"/>
        <w:rPr>
          <w:bCs/>
          <w:color w:val="000000" w:themeColor="text1"/>
        </w:rPr>
      </w:pPr>
      <w:r w:rsidRPr="002178E5">
        <w:rPr>
          <w:bCs/>
          <w:color w:val="000000" w:themeColor="text1"/>
        </w:rPr>
        <w:t>Разрыв в уровне и качестве жизни в сельской местности в сравнении с городом по-прежнему остается ощутимым.</w:t>
      </w:r>
    </w:p>
    <w:p w:rsidR="002B0582" w:rsidRPr="002178E5" w:rsidRDefault="002B0582" w:rsidP="002B0582">
      <w:pPr>
        <w:widowControl w:val="0"/>
        <w:shd w:val="clear" w:color="auto" w:fill="FFFFFF" w:themeFill="background1"/>
        <w:suppressAutoHyphens/>
        <w:ind w:firstLine="709"/>
        <w:jc w:val="both"/>
        <w:rPr>
          <w:bCs/>
          <w:color w:val="000000" w:themeColor="text1"/>
        </w:rPr>
      </w:pPr>
      <w:r w:rsidRPr="002178E5">
        <w:rPr>
          <w:bCs/>
          <w:color w:val="000000" w:themeColor="text1"/>
        </w:rPr>
        <w:t>Основная часть сельского жилого фонда не имеет коммунальных удобств:</w:t>
      </w:r>
    </w:p>
    <w:p w:rsidR="002B0582" w:rsidRPr="002178E5" w:rsidRDefault="002B0582" w:rsidP="002B0582">
      <w:pPr>
        <w:widowControl w:val="0"/>
        <w:shd w:val="clear" w:color="auto" w:fill="FFFFFF" w:themeFill="background1"/>
        <w:suppressAutoHyphens/>
        <w:ind w:firstLine="709"/>
        <w:jc w:val="both"/>
        <w:rPr>
          <w:bCs/>
          <w:color w:val="000000" w:themeColor="text1"/>
        </w:rPr>
      </w:pPr>
      <w:r w:rsidRPr="002178E5">
        <w:rPr>
          <w:bCs/>
          <w:color w:val="000000" w:themeColor="text1"/>
        </w:rPr>
        <w:t>- водопроводом оборудовано 74 процентов сельского жилого фонда;</w:t>
      </w:r>
    </w:p>
    <w:p w:rsidR="002B0582" w:rsidRPr="002178E5" w:rsidRDefault="002B0582" w:rsidP="002B0582">
      <w:pPr>
        <w:widowControl w:val="0"/>
        <w:shd w:val="clear" w:color="auto" w:fill="FFFFFF" w:themeFill="background1"/>
        <w:suppressAutoHyphens/>
        <w:ind w:firstLine="709"/>
        <w:jc w:val="both"/>
        <w:rPr>
          <w:bCs/>
          <w:color w:val="000000" w:themeColor="text1"/>
        </w:rPr>
      </w:pPr>
      <w:r w:rsidRPr="002178E5">
        <w:rPr>
          <w:bCs/>
          <w:color w:val="000000" w:themeColor="text1"/>
        </w:rPr>
        <w:t>- недостаточное количество площадок для сбора твердых бытовых отходов.</w:t>
      </w:r>
    </w:p>
    <w:p w:rsidR="002B0582" w:rsidRPr="002178E5" w:rsidRDefault="002B0582" w:rsidP="002B0582">
      <w:pPr>
        <w:shd w:val="clear" w:color="auto" w:fill="FFFFFF" w:themeFill="background1"/>
        <w:ind w:firstLine="709"/>
        <w:jc w:val="both"/>
        <w:rPr>
          <w:bCs/>
          <w:color w:val="000000" w:themeColor="text1"/>
        </w:rPr>
      </w:pPr>
      <w:r w:rsidRPr="002178E5">
        <w:rPr>
          <w:bCs/>
          <w:color w:val="000000" w:themeColor="text1"/>
        </w:rPr>
        <w:t xml:space="preserve">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 </w:t>
      </w:r>
    </w:p>
    <w:p w:rsidR="002B0582" w:rsidRPr="002178E5" w:rsidRDefault="002B0582" w:rsidP="002B0582">
      <w:pPr>
        <w:widowControl w:val="0"/>
        <w:shd w:val="clear" w:color="auto" w:fill="FFFFFF" w:themeFill="background1"/>
        <w:suppressAutoHyphens/>
        <w:ind w:firstLine="709"/>
        <w:jc w:val="both"/>
        <w:rPr>
          <w:color w:val="000000" w:themeColor="text1"/>
          <w:lang w:eastAsia="en-US"/>
        </w:rPr>
      </w:pPr>
      <w:r w:rsidRPr="002178E5">
        <w:rPr>
          <w:bCs/>
          <w:color w:val="000000" w:themeColor="text1"/>
        </w:rPr>
        <w:t xml:space="preserve">Для решения задач по улучшению </w:t>
      </w:r>
      <w:r w:rsidRPr="002178E5">
        <w:rPr>
          <w:color w:val="000000" w:themeColor="text1"/>
          <w:lang w:eastAsia="en-US"/>
        </w:rPr>
        <w:t>технического состояния объектов ЖКХ, многоквартирных домов, обеспечение населения жилищно-коммунальными услугами необходимо:</w:t>
      </w:r>
    </w:p>
    <w:p w:rsidR="002B0582" w:rsidRPr="002178E5" w:rsidRDefault="002B0582" w:rsidP="002B0582">
      <w:pPr>
        <w:widowControl w:val="0"/>
        <w:shd w:val="clear" w:color="auto" w:fill="FFFFFF" w:themeFill="background1"/>
        <w:suppressAutoHyphens/>
        <w:ind w:firstLine="709"/>
        <w:jc w:val="both"/>
        <w:rPr>
          <w:color w:val="000000" w:themeColor="text1"/>
          <w:lang w:eastAsia="en-US"/>
        </w:rPr>
      </w:pPr>
      <w:r w:rsidRPr="002178E5">
        <w:rPr>
          <w:color w:val="000000" w:themeColor="text1"/>
          <w:lang w:eastAsia="en-US"/>
        </w:rPr>
        <w:t>1. обеспечить качественной питьевой водой сельское население;</w:t>
      </w:r>
    </w:p>
    <w:p w:rsidR="002B0582" w:rsidRPr="002178E5" w:rsidRDefault="002B0582" w:rsidP="002B0582">
      <w:pPr>
        <w:widowControl w:val="0"/>
        <w:shd w:val="clear" w:color="auto" w:fill="FFFFFF" w:themeFill="background1"/>
        <w:suppressAutoHyphens/>
        <w:ind w:firstLine="709"/>
        <w:jc w:val="both"/>
        <w:rPr>
          <w:color w:val="000000" w:themeColor="text1"/>
          <w:lang w:eastAsia="en-US"/>
        </w:rPr>
      </w:pPr>
      <w:r w:rsidRPr="002178E5">
        <w:rPr>
          <w:color w:val="000000" w:themeColor="text1"/>
          <w:lang w:eastAsia="en-US"/>
        </w:rPr>
        <w:t>2. обеспечить 100-процентный уровень надежности топливоснабжения источников тепловой энергии;</w:t>
      </w:r>
    </w:p>
    <w:p w:rsidR="002B0582" w:rsidRPr="002178E5" w:rsidRDefault="002B0582" w:rsidP="002B0582">
      <w:pPr>
        <w:widowControl w:val="0"/>
        <w:shd w:val="clear" w:color="auto" w:fill="FFFFFF" w:themeFill="background1"/>
        <w:suppressAutoHyphens/>
        <w:ind w:firstLine="709"/>
        <w:jc w:val="both"/>
        <w:rPr>
          <w:bCs/>
          <w:color w:val="000000" w:themeColor="text1"/>
        </w:rPr>
      </w:pPr>
      <w:r w:rsidRPr="002178E5">
        <w:rPr>
          <w:color w:val="000000" w:themeColor="text1"/>
          <w:lang w:eastAsia="en-US"/>
        </w:rPr>
        <w:t>3. повысить качество и доступность для населения сбора и вывоза твердых коммунальных отходов.</w:t>
      </w:r>
    </w:p>
    <w:p w:rsidR="002B0582" w:rsidRPr="002178E5" w:rsidRDefault="002B0582" w:rsidP="002B0582">
      <w:pPr>
        <w:widowControl w:val="0"/>
        <w:shd w:val="clear" w:color="auto" w:fill="FFFFFF" w:themeFill="background1"/>
        <w:suppressAutoHyphens/>
        <w:ind w:firstLine="567"/>
        <w:jc w:val="both"/>
        <w:rPr>
          <w:bCs/>
          <w:color w:val="000000" w:themeColor="text1"/>
        </w:rPr>
      </w:pPr>
      <w:r w:rsidRPr="002178E5">
        <w:rPr>
          <w:bCs/>
          <w:color w:val="000000" w:themeColor="text1"/>
        </w:rPr>
        <w:t xml:space="preserve">На территории Тейковского муниципального района для захоронения используется 19 муниципальных кладбищ. Из них 4 расположены на территории Новолеушинского сельского поселения, 7 на территории Морозовского сельского поселения, 4 на территории Большеклочковского сельского поселения и 4 на территории Крапивновского сельского поселения. На территории Новогоряновского сельского поселения муниципальных кладбищ нет. </w:t>
      </w:r>
    </w:p>
    <w:p w:rsidR="002B0582" w:rsidRPr="002178E5" w:rsidRDefault="002B0582" w:rsidP="002B0582">
      <w:pPr>
        <w:widowControl w:val="0"/>
        <w:shd w:val="clear" w:color="auto" w:fill="FFFFFF" w:themeFill="background1"/>
        <w:suppressAutoHyphens/>
        <w:ind w:firstLine="567"/>
        <w:jc w:val="both"/>
        <w:rPr>
          <w:bCs/>
          <w:color w:val="000000" w:themeColor="text1"/>
        </w:rPr>
      </w:pPr>
      <w:r w:rsidRPr="002178E5">
        <w:rPr>
          <w:bCs/>
          <w:color w:val="000000" w:themeColor="text1"/>
        </w:rPr>
        <w:t>Отсутствие контейнерных площадок и контейнеров для мусора приводит к несанкционированным свалкам внутри кладбищ. Отсутствие подъездных путей приводит к тому, что территория кладбищ завалена мусором. Длительный период времени не осуществлялись работы по сносу аварийных деревьев, из-за невозможности работы спецтехники в стесненных условиях.</w:t>
      </w:r>
    </w:p>
    <w:p w:rsidR="002B0582" w:rsidRPr="002178E5" w:rsidRDefault="002B0582" w:rsidP="002B0582">
      <w:pPr>
        <w:shd w:val="clear" w:color="auto" w:fill="FFFFFF" w:themeFill="background1"/>
        <w:jc w:val="both"/>
        <w:rPr>
          <w:color w:val="000000" w:themeColor="text1"/>
        </w:rPr>
      </w:pPr>
    </w:p>
    <w:p w:rsidR="002B0582" w:rsidRPr="002178E5" w:rsidRDefault="002B0582" w:rsidP="002B0582">
      <w:pPr>
        <w:shd w:val="clear" w:color="auto" w:fill="FFFFFF" w:themeFill="background1"/>
        <w:jc w:val="center"/>
        <w:rPr>
          <w:b/>
          <w:color w:val="000000" w:themeColor="text1"/>
        </w:rPr>
      </w:pPr>
      <w:r w:rsidRPr="002178E5">
        <w:rPr>
          <w:b/>
          <w:color w:val="000000" w:themeColor="text1"/>
        </w:rPr>
        <w:t>2.6. Подготовка проектов внесения изменений в документы территориального планирования, правила землепользования и застройки</w:t>
      </w:r>
    </w:p>
    <w:p w:rsidR="002B0582" w:rsidRPr="002178E5" w:rsidRDefault="002B0582" w:rsidP="002B0582">
      <w:pPr>
        <w:shd w:val="clear" w:color="auto" w:fill="FFFFFF" w:themeFill="background1"/>
        <w:jc w:val="center"/>
        <w:rPr>
          <w:b/>
          <w:color w:val="000000" w:themeColor="text1"/>
        </w:rPr>
      </w:pPr>
    </w:p>
    <w:p w:rsidR="002B0582" w:rsidRPr="002178E5" w:rsidRDefault="002B0582" w:rsidP="002B0582">
      <w:pPr>
        <w:shd w:val="clear" w:color="auto" w:fill="FFFFFF" w:themeFill="background1"/>
        <w:jc w:val="both"/>
        <w:rPr>
          <w:color w:val="000000" w:themeColor="text1"/>
        </w:rPr>
      </w:pPr>
      <w:r w:rsidRPr="002178E5">
        <w:rPr>
          <w:color w:val="000000" w:themeColor="text1"/>
        </w:rPr>
        <w:t xml:space="preserve">          Имеющиеся документы территориального планирования (генеральные планы) сельских поселений района были утверждены в 2012 году. За время их действия вносились изменения как в Градостроительный кодекс Российской Федерации, так и другие законодательные акты, касающиеся и регулирующие градостроительную деятельность. Кроме того, выявляются факты наличия земельных участков под объектами недвижимости, находящихся в собственности, не включенных в территорию населенных пунктов. В связи с этим, имеется необходимость во внесении в них и, соответственно, в правила землепользования и застройки, изменений.</w:t>
      </w:r>
    </w:p>
    <w:p w:rsidR="002B0582" w:rsidRPr="002178E5" w:rsidRDefault="002B0582" w:rsidP="002B0582">
      <w:pPr>
        <w:shd w:val="clear" w:color="auto" w:fill="FFFFFF" w:themeFill="background1"/>
        <w:jc w:val="both"/>
        <w:rPr>
          <w:color w:val="000000" w:themeColor="text1"/>
        </w:rPr>
      </w:pPr>
    </w:p>
    <w:p w:rsidR="002B0582" w:rsidRPr="002178E5" w:rsidRDefault="002B0582" w:rsidP="002B0582">
      <w:pPr>
        <w:shd w:val="clear" w:color="auto" w:fill="FFFFFF" w:themeFill="background1"/>
        <w:ind w:right="-132"/>
        <w:rPr>
          <w:color w:val="000000" w:themeColor="text1"/>
        </w:rPr>
      </w:pPr>
      <w:r w:rsidRPr="002178E5">
        <w:rPr>
          <w:color w:val="000000" w:themeColor="text1"/>
        </w:rPr>
        <w:t>Таблица 1. Показатели, характеризующие текущую ситуацию в сфере реализации Программы</w:t>
      </w:r>
    </w:p>
    <w:p w:rsidR="002B0582" w:rsidRPr="002178E5" w:rsidRDefault="002B0582" w:rsidP="002B0582">
      <w:pPr>
        <w:widowControl w:val="0"/>
        <w:shd w:val="clear" w:color="auto" w:fill="FFFFFF" w:themeFill="background1"/>
        <w:autoSpaceDE w:val="0"/>
        <w:autoSpaceDN w:val="0"/>
        <w:adjustRightInd w:val="0"/>
        <w:spacing w:line="1" w:lineRule="exact"/>
        <w:rPr>
          <w:color w:val="000000" w:themeColor="text1"/>
        </w:rPr>
      </w:pPr>
    </w:p>
    <w:tbl>
      <w:tblPr>
        <w:tblW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4112"/>
        <w:gridCol w:w="1276"/>
        <w:gridCol w:w="708"/>
        <w:gridCol w:w="709"/>
        <w:gridCol w:w="709"/>
        <w:gridCol w:w="709"/>
        <w:gridCol w:w="708"/>
        <w:gridCol w:w="709"/>
      </w:tblGrid>
      <w:tr w:rsidR="002B0582" w:rsidRPr="002178E5" w:rsidTr="002B0582">
        <w:trPr>
          <w:trHeight w:val="710"/>
        </w:trPr>
        <w:tc>
          <w:tcPr>
            <w:tcW w:w="70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sidRPr="002178E5">
              <w:rPr>
                <w:b/>
                <w:bCs/>
                <w:color w:val="000000" w:themeColor="text1"/>
                <w:lang w:eastAsia="en-US"/>
              </w:rPr>
              <w:t>№</w:t>
            </w:r>
          </w:p>
          <w:p w:rsidR="002B0582" w:rsidRPr="002178E5" w:rsidRDefault="002B0582" w:rsidP="002B0582">
            <w:pPr>
              <w:widowControl w:val="0"/>
              <w:shd w:val="clear" w:color="auto" w:fill="FFFFFF" w:themeFill="background1"/>
              <w:autoSpaceDE w:val="0"/>
              <w:autoSpaceDN w:val="0"/>
              <w:adjustRightInd w:val="0"/>
              <w:spacing w:line="321" w:lineRule="exact"/>
              <w:ind w:left="100"/>
              <w:jc w:val="center"/>
              <w:rPr>
                <w:color w:val="000000" w:themeColor="text1"/>
                <w:lang w:eastAsia="en-US"/>
              </w:rPr>
            </w:pPr>
            <w:r w:rsidRPr="002178E5">
              <w:rPr>
                <w:b/>
                <w:bCs/>
                <w:color w:val="000000" w:themeColor="text1"/>
                <w:lang w:eastAsia="en-US"/>
              </w:rPr>
              <w:t>п/п</w:t>
            </w:r>
          </w:p>
        </w:tc>
        <w:tc>
          <w:tcPr>
            <w:tcW w:w="411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sidRPr="002178E5">
              <w:rPr>
                <w:b/>
                <w:bCs/>
                <w:color w:val="000000" w:themeColor="text1"/>
                <w:lang w:eastAsia="en-US"/>
              </w:rPr>
              <w:t>Наименование</w:t>
            </w:r>
          </w:p>
          <w:p w:rsidR="002B0582" w:rsidRPr="002178E5" w:rsidRDefault="002B0582" w:rsidP="002B0582">
            <w:pPr>
              <w:widowControl w:val="0"/>
              <w:shd w:val="clear" w:color="auto" w:fill="FFFFFF" w:themeFill="background1"/>
              <w:autoSpaceDE w:val="0"/>
              <w:autoSpaceDN w:val="0"/>
              <w:adjustRightInd w:val="0"/>
              <w:spacing w:line="321" w:lineRule="exact"/>
              <w:ind w:left="100"/>
              <w:jc w:val="center"/>
              <w:rPr>
                <w:color w:val="000000" w:themeColor="text1"/>
                <w:lang w:eastAsia="en-US"/>
              </w:rPr>
            </w:pPr>
            <w:r w:rsidRPr="002178E5">
              <w:rPr>
                <w:b/>
                <w:bCs/>
                <w:color w:val="000000" w:themeColor="text1"/>
                <w:lang w:eastAsia="en-US"/>
              </w:rPr>
              <w:t>показателя</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b/>
                <w:bCs/>
                <w:color w:val="000000" w:themeColor="text1"/>
                <w:lang w:eastAsia="en-US"/>
              </w:rPr>
              <w:t>Ед. изм.</w:t>
            </w:r>
          </w:p>
        </w:tc>
        <w:tc>
          <w:tcPr>
            <w:tcW w:w="70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b/>
                <w:bCs/>
                <w:color w:val="000000" w:themeColor="text1"/>
                <w:lang w:eastAsia="en-US"/>
              </w:rPr>
              <w:t>2010</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b/>
                <w:bCs/>
                <w:color w:val="000000" w:themeColor="text1"/>
                <w:lang w:eastAsia="en-US"/>
              </w:rPr>
              <w:t>2011</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sidRPr="002178E5">
              <w:rPr>
                <w:b/>
                <w:bCs/>
                <w:color w:val="000000" w:themeColor="text1"/>
                <w:lang w:eastAsia="en-US"/>
              </w:rPr>
              <w:t>2012</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b/>
                <w:bCs/>
                <w:color w:val="000000" w:themeColor="text1"/>
                <w:lang w:eastAsia="en-US"/>
              </w:rPr>
              <w:t>2013</w:t>
            </w:r>
          </w:p>
        </w:tc>
        <w:tc>
          <w:tcPr>
            <w:tcW w:w="70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b/>
                <w:bCs/>
                <w:color w:val="000000" w:themeColor="text1"/>
                <w:lang w:eastAsia="en-US"/>
              </w:rPr>
              <w:t>2014</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sidRPr="002178E5">
              <w:rPr>
                <w:b/>
                <w:bCs/>
                <w:color w:val="000000" w:themeColor="text1"/>
                <w:lang w:eastAsia="en-US"/>
              </w:rPr>
              <w:t>2015</w:t>
            </w:r>
          </w:p>
        </w:tc>
      </w:tr>
      <w:tr w:rsidR="002B0582" w:rsidRPr="002178E5" w:rsidTr="002B0582">
        <w:trPr>
          <w:trHeight w:val="284"/>
        </w:trPr>
        <w:tc>
          <w:tcPr>
            <w:tcW w:w="70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sidRPr="002178E5">
              <w:rPr>
                <w:color w:val="000000" w:themeColor="text1"/>
                <w:lang w:eastAsia="en-US"/>
              </w:rPr>
              <w:t>1.</w:t>
            </w:r>
          </w:p>
        </w:tc>
        <w:tc>
          <w:tcPr>
            <w:tcW w:w="9640" w:type="dxa"/>
            <w:gridSpan w:val="8"/>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rPr>
                <w:color w:val="000000" w:themeColor="text1"/>
                <w:lang w:eastAsia="en-US"/>
              </w:rPr>
            </w:pPr>
            <w:r w:rsidRPr="002178E5">
              <w:rPr>
                <w:color w:val="000000" w:themeColor="text1"/>
                <w:lang w:eastAsia="en-US"/>
              </w:rPr>
              <w:t>Стимулирование развития жилищного строительства</w:t>
            </w:r>
          </w:p>
        </w:tc>
      </w:tr>
      <w:tr w:rsidR="002B0582" w:rsidRPr="002178E5" w:rsidTr="002B0582">
        <w:trPr>
          <w:trHeight w:val="333"/>
        </w:trPr>
        <w:tc>
          <w:tcPr>
            <w:tcW w:w="70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sidRPr="002178E5">
              <w:rPr>
                <w:color w:val="000000" w:themeColor="text1"/>
                <w:lang w:eastAsia="en-US"/>
              </w:rPr>
              <w:t>1.1.</w:t>
            </w:r>
          </w:p>
        </w:tc>
        <w:tc>
          <w:tcPr>
            <w:tcW w:w="411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100"/>
              <w:rPr>
                <w:color w:val="000000" w:themeColor="text1"/>
                <w:lang w:eastAsia="en-US"/>
              </w:rPr>
            </w:pPr>
            <w:r w:rsidRPr="002178E5">
              <w:rPr>
                <w:color w:val="000000" w:themeColor="text1"/>
                <w:lang w:eastAsia="en-US"/>
              </w:rPr>
              <w:t>Годовой объем ввода жилья</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кв. м</w:t>
            </w:r>
          </w:p>
        </w:tc>
        <w:tc>
          <w:tcPr>
            <w:tcW w:w="70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1392</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1318</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2857</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2860</w:t>
            </w:r>
          </w:p>
        </w:tc>
        <w:tc>
          <w:tcPr>
            <w:tcW w:w="70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3020</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sidRPr="002178E5">
              <w:rPr>
                <w:color w:val="000000" w:themeColor="text1"/>
                <w:lang w:eastAsia="en-US"/>
              </w:rPr>
              <w:t>3100</w:t>
            </w:r>
          </w:p>
        </w:tc>
      </w:tr>
      <w:tr w:rsidR="002B0582" w:rsidRPr="002178E5" w:rsidTr="002B0582">
        <w:trPr>
          <w:trHeight w:val="630"/>
        </w:trPr>
        <w:tc>
          <w:tcPr>
            <w:tcW w:w="70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sidRPr="002178E5">
              <w:rPr>
                <w:color w:val="000000" w:themeColor="text1"/>
                <w:lang w:eastAsia="en-US"/>
              </w:rPr>
              <w:t>1.2.</w:t>
            </w:r>
          </w:p>
        </w:tc>
        <w:tc>
          <w:tcPr>
            <w:tcW w:w="411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321" w:lineRule="exact"/>
              <w:ind w:left="100"/>
              <w:rPr>
                <w:color w:val="000000" w:themeColor="text1"/>
                <w:lang w:eastAsia="en-US"/>
              </w:rPr>
            </w:pPr>
            <w:r w:rsidRPr="002178E5">
              <w:rPr>
                <w:color w:val="000000" w:themeColor="text1"/>
                <w:lang w:eastAsia="en-US"/>
              </w:rPr>
              <w:t>Объем приостановленного жилищного строительства</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0,0</w:t>
            </w:r>
          </w:p>
        </w:tc>
      </w:tr>
      <w:tr w:rsidR="002B0582" w:rsidRPr="002178E5" w:rsidTr="002B0582">
        <w:trPr>
          <w:trHeight w:val="962"/>
        </w:trPr>
        <w:tc>
          <w:tcPr>
            <w:tcW w:w="70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sidRPr="002178E5">
              <w:rPr>
                <w:color w:val="000000" w:themeColor="text1"/>
                <w:lang w:eastAsia="en-US"/>
              </w:rPr>
              <w:t>1.3.</w:t>
            </w:r>
          </w:p>
        </w:tc>
        <w:tc>
          <w:tcPr>
            <w:tcW w:w="411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100"/>
              <w:rPr>
                <w:color w:val="000000" w:themeColor="text1"/>
                <w:lang w:eastAsia="en-US"/>
              </w:rPr>
            </w:pPr>
            <w:r w:rsidRPr="002178E5">
              <w:rPr>
                <w:color w:val="000000" w:themeColor="text1"/>
                <w:lang w:eastAsia="en-US"/>
              </w:rPr>
              <w:t>Удельный вес введенной общей площади жилых домов по отношению к общей площади жилищного фонда</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0,36</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0,34</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0,73</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0,74</w:t>
            </w:r>
          </w:p>
        </w:tc>
        <w:tc>
          <w:tcPr>
            <w:tcW w:w="70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0,76</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sidRPr="002178E5">
              <w:rPr>
                <w:color w:val="000000" w:themeColor="text1"/>
                <w:lang w:eastAsia="en-US"/>
              </w:rPr>
              <w:t>0,78</w:t>
            </w:r>
          </w:p>
        </w:tc>
      </w:tr>
      <w:tr w:rsidR="002B0582" w:rsidRPr="002178E5" w:rsidTr="002B0582">
        <w:trPr>
          <w:trHeight w:val="2603"/>
        </w:trPr>
        <w:tc>
          <w:tcPr>
            <w:tcW w:w="70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sidRPr="002178E5">
              <w:rPr>
                <w:color w:val="000000" w:themeColor="text1"/>
                <w:lang w:eastAsia="en-US"/>
              </w:rPr>
              <w:t>1.4.</w:t>
            </w:r>
          </w:p>
        </w:tc>
        <w:tc>
          <w:tcPr>
            <w:tcW w:w="411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100"/>
              <w:rPr>
                <w:color w:val="000000" w:themeColor="text1"/>
                <w:lang w:eastAsia="en-US"/>
              </w:rPr>
            </w:pPr>
            <w:r w:rsidRPr="002178E5">
              <w:rPr>
                <w:color w:val="000000" w:themeColor="text1"/>
                <w:lang w:eastAsia="en-US"/>
              </w:rPr>
              <w:t>Доля муниципальных образований с утвержденными документами территориального планирования в общем количестве муниципальных образований (за исключением сельских поселений, в которых принято в соответствии с частью 6 статьи 18 Градостроительного кодекса Российской Федерации решение об отсутствии необходимости подготовки генерального плана</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100,0</w:t>
            </w:r>
          </w:p>
        </w:tc>
        <w:tc>
          <w:tcPr>
            <w:tcW w:w="70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sidRPr="002178E5">
              <w:rPr>
                <w:color w:val="000000" w:themeColor="text1"/>
                <w:lang w:eastAsia="en-US"/>
              </w:rPr>
              <w:t>100,0</w:t>
            </w:r>
          </w:p>
        </w:tc>
      </w:tr>
      <w:tr w:rsidR="002B0582" w:rsidRPr="002178E5" w:rsidTr="002B0582">
        <w:trPr>
          <w:trHeight w:val="1124"/>
        </w:trPr>
        <w:tc>
          <w:tcPr>
            <w:tcW w:w="70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sidRPr="002178E5">
              <w:rPr>
                <w:color w:val="000000" w:themeColor="text1"/>
                <w:lang w:eastAsia="en-US"/>
              </w:rPr>
              <w:t>1.5.</w:t>
            </w:r>
          </w:p>
        </w:tc>
        <w:tc>
          <w:tcPr>
            <w:tcW w:w="411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100"/>
              <w:rPr>
                <w:color w:val="000000" w:themeColor="text1"/>
                <w:lang w:eastAsia="en-US"/>
              </w:rPr>
            </w:pPr>
            <w:r w:rsidRPr="002178E5">
              <w:rPr>
                <w:color w:val="000000" w:themeColor="text1"/>
                <w:lang w:eastAsia="en-US"/>
              </w:rPr>
              <w:t>Доля муниципальных образований с утвержденными документами градостроительного  зонирования в общем количестве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100,0</w:t>
            </w:r>
          </w:p>
        </w:tc>
        <w:tc>
          <w:tcPr>
            <w:tcW w:w="70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sidRPr="002178E5">
              <w:rPr>
                <w:color w:val="000000" w:themeColor="text1"/>
                <w:lang w:eastAsia="en-US"/>
              </w:rPr>
              <w:t>100,0</w:t>
            </w:r>
          </w:p>
        </w:tc>
      </w:tr>
      <w:tr w:rsidR="002B0582" w:rsidRPr="002178E5" w:rsidTr="002B0582">
        <w:trPr>
          <w:trHeight w:val="814"/>
        </w:trPr>
        <w:tc>
          <w:tcPr>
            <w:tcW w:w="70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sidRPr="002178E5">
              <w:rPr>
                <w:color w:val="000000" w:themeColor="text1"/>
                <w:lang w:eastAsia="en-US"/>
              </w:rPr>
              <w:t>1.6.</w:t>
            </w:r>
          </w:p>
        </w:tc>
        <w:tc>
          <w:tcPr>
            <w:tcW w:w="411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100"/>
              <w:rPr>
                <w:color w:val="000000" w:themeColor="text1"/>
                <w:lang w:eastAsia="en-US"/>
              </w:rPr>
            </w:pPr>
            <w:r w:rsidRPr="002178E5">
              <w:rPr>
                <w:color w:val="000000" w:themeColor="text1"/>
                <w:lang w:eastAsia="en-US"/>
              </w:rPr>
              <w:t>Доля населения, проживающего в многоквартирных домах, признанных в установленном порядке аварийными</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0,72</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1,64</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1,64</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0,92</w:t>
            </w:r>
          </w:p>
        </w:tc>
        <w:tc>
          <w:tcPr>
            <w:tcW w:w="70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0,47</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sidRPr="002178E5">
              <w:rPr>
                <w:color w:val="000000" w:themeColor="text1"/>
                <w:lang w:eastAsia="en-US"/>
              </w:rPr>
              <w:t>0,0</w:t>
            </w:r>
          </w:p>
        </w:tc>
      </w:tr>
      <w:tr w:rsidR="002B0582" w:rsidRPr="002178E5" w:rsidTr="002B0582">
        <w:trPr>
          <w:trHeight w:val="360"/>
        </w:trPr>
        <w:tc>
          <w:tcPr>
            <w:tcW w:w="70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sidRPr="002178E5">
              <w:rPr>
                <w:color w:val="000000" w:themeColor="text1"/>
                <w:lang w:eastAsia="en-US"/>
              </w:rPr>
              <w:t>2.</w:t>
            </w:r>
          </w:p>
        </w:tc>
        <w:tc>
          <w:tcPr>
            <w:tcW w:w="9640" w:type="dxa"/>
            <w:gridSpan w:val="8"/>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rPr>
                <w:color w:val="000000" w:themeColor="text1"/>
                <w:lang w:eastAsia="en-US"/>
              </w:rPr>
            </w:pPr>
            <w:r w:rsidRPr="002178E5">
              <w:rPr>
                <w:color w:val="000000" w:themeColor="text1"/>
                <w:lang w:eastAsia="en-US"/>
              </w:rPr>
              <w:t>Поддержка платежеспособного спроса на жилье</w:t>
            </w:r>
          </w:p>
        </w:tc>
      </w:tr>
      <w:tr w:rsidR="002B0582" w:rsidRPr="002178E5" w:rsidTr="002B0582">
        <w:trPr>
          <w:trHeight w:val="692"/>
        </w:trPr>
        <w:tc>
          <w:tcPr>
            <w:tcW w:w="70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sidRPr="002178E5">
              <w:rPr>
                <w:color w:val="000000" w:themeColor="text1"/>
                <w:lang w:eastAsia="en-US"/>
              </w:rPr>
              <w:t>2.1.</w:t>
            </w:r>
          </w:p>
        </w:tc>
        <w:tc>
          <w:tcPr>
            <w:tcW w:w="411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100"/>
              <w:rPr>
                <w:color w:val="000000" w:themeColor="text1"/>
                <w:lang w:eastAsia="en-US"/>
              </w:rPr>
            </w:pPr>
            <w:r w:rsidRPr="002178E5">
              <w:rPr>
                <w:color w:val="000000" w:themeColor="text1"/>
                <w:lang w:eastAsia="en-US"/>
              </w:rPr>
              <w:t>Общая площадь жилых помещений, приходящихся в среднем на 1 жителя Тейковского муниципального района (на конец года)</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кв. м. на 1 чел.</w:t>
            </w:r>
          </w:p>
        </w:tc>
        <w:tc>
          <w:tcPr>
            <w:tcW w:w="70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31,89</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32,22</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32,5</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33,2</w:t>
            </w:r>
          </w:p>
        </w:tc>
        <w:tc>
          <w:tcPr>
            <w:tcW w:w="70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33,3</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sidRPr="002178E5">
              <w:rPr>
                <w:color w:val="000000" w:themeColor="text1"/>
                <w:lang w:eastAsia="en-US"/>
              </w:rPr>
              <w:t>35,2</w:t>
            </w:r>
          </w:p>
        </w:tc>
      </w:tr>
      <w:tr w:rsidR="002B0582" w:rsidRPr="002178E5" w:rsidTr="002B0582">
        <w:trPr>
          <w:trHeight w:val="519"/>
        </w:trPr>
        <w:tc>
          <w:tcPr>
            <w:tcW w:w="70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sidRPr="002178E5">
              <w:rPr>
                <w:color w:val="000000" w:themeColor="text1"/>
                <w:lang w:eastAsia="en-US"/>
              </w:rPr>
              <w:t>2.2.</w:t>
            </w:r>
          </w:p>
        </w:tc>
        <w:tc>
          <w:tcPr>
            <w:tcW w:w="411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100"/>
              <w:rPr>
                <w:color w:val="000000" w:themeColor="text1"/>
                <w:lang w:eastAsia="en-US"/>
              </w:rPr>
            </w:pPr>
            <w:r w:rsidRPr="002178E5">
              <w:rPr>
                <w:color w:val="000000" w:themeColor="text1"/>
                <w:lang w:eastAsia="en-US"/>
              </w:rPr>
              <w:t>Количество молодых семей, жилищные условия (за год)</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семей</w:t>
            </w:r>
          </w:p>
        </w:tc>
        <w:tc>
          <w:tcPr>
            <w:tcW w:w="70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5*</w:t>
            </w:r>
          </w:p>
        </w:tc>
        <w:tc>
          <w:tcPr>
            <w:tcW w:w="70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sidRPr="002178E5">
              <w:rPr>
                <w:color w:val="000000" w:themeColor="text1"/>
                <w:lang w:eastAsia="en-US"/>
              </w:rPr>
              <w:t>7</w:t>
            </w:r>
          </w:p>
        </w:tc>
      </w:tr>
      <w:tr w:rsidR="002B0582" w:rsidRPr="002178E5" w:rsidTr="002B0582">
        <w:trPr>
          <w:trHeight w:val="343"/>
        </w:trPr>
        <w:tc>
          <w:tcPr>
            <w:tcW w:w="70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sidRPr="002178E5">
              <w:rPr>
                <w:color w:val="000000" w:themeColor="text1"/>
                <w:lang w:eastAsia="en-US"/>
              </w:rPr>
              <w:t>3.</w:t>
            </w:r>
          </w:p>
        </w:tc>
        <w:tc>
          <w:tcPr>
            <w:tcW w:w="9640" w:type="dxa"/>
            <w:gridSpan w:val="8"/>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sidRPr="002178E5">
              <w:rPr>
                <w:color w:val="000000" w:themeColor="text1"/>
                <w:lang w:eastAsia="en-US"/>
              </w:rPr>
              <w:t>Повышение уровня газификации Тейковского муниципального района природным газом</w:t>
            </w:r>
          </w:p>
        </w:tc>
      </w:tr>
      <w:tr w:rsidR="002B0582" w:rsidRPr="002178E5" w:rsidTr="002B0582">
        <w:trPr>
          <w:trHeight w:val="351"/>
        </w:trPr>
        <w:tc>
          <w:tcPr>
            <w:tcW w:w="70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sidRPr="002178E5">
              <w:rPr>
                <w:color w:val="000000" w:themeColor="text1"/>
                <w:lang w:eastAsia="en-US"/>
              </w:rPr>
              <w:t>3.1.</w:t>
            </w:r>
          </w:p>
        </w:tc>
        <w:tc>
          <w:tcPr>
            <w:tcW w:w="411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100"/>
              <w:rPr>
                <w:color w:val="000000" w:themeColor="text1"/>
                <w:lang w:eastAsia="en-US"/>
              </w:rPr>
            </w:pPr>
            <w:r w:rsidRPr="002178E5">
              <w:rPr>
                <w:color w:val="000000" w:themeColor="text1"/>
                <w:lang w:eastAsia="en-US"/>
              </w:rPr>
              <w:t>Уровень газификации сетевым природным газом</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32,4</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32,6</w:t>
            </w:r>
          </w:p>
        </w:tc>
        <w:tc>
          <w:tcPr>
            <w:tcW w:w="709"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33,8</w:t>
            </w:r>
          </w:p>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35,0</w:t>
            </w:r>
          </w:p>
        </w:tc>
        <w:tc>
          <w:tcPr>
            <w:tcW w:w="70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38,0</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sidRPr="002178E5">
              <w:rPr>
                <w:color w:val="000000" w:themeColor="text1"/>
                <w:lang w:eastAsia="en-US"/>
              </w:rPr>
              <w:t>41,0</w:t>
            </w:r>
          </w:p>
        </w:tc>
      </w:tr>
      <w:tr w:rsidR="002B0582" w:rsidRPr="002178E5" w:rsidTr="002B0582">
        <w:trPr>
          <w:trHeight w:val="351"/>
        </w:trPr>
        <w:tc>
          <w:tcPr>
            <w:tcW w:w="70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sidRPr="002178E5">
              <w:rPr>
                <w:color w:val="000000" w:themeColor="text1"/>
                <w:lang w:eastAsia="en-US"/>
              </w:rPr>
              <w:t>4.</w:t>
            </w:r>
          </w:p>
        </w:tc>
        <w:tc>
          <w:tcPr>
            <w:tcW w:w="9640" w:type="dxa"/>
            <w:gridSpan w:val="8"/>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40"/>
              <w:rPr>
                <w:color w:val="000000" w:themeColor="text1"/>
                <w:lang w:eastAsia="en-US"/>
              </w:rPr>
            </w:pPr>
            <w:r w:rsidRPr="002178E5">
              <w:rPr>
                <w:color w:val="000000" w:themeColor="text1"/>
                <w:lang w:eastAsia="en-US"/>
              </w:rPr>
              <w:t>Улучшение технического состояния многоквартирных домов</w:t>
            </w:r>
          </w:p>
        </w:tc>
      </w:tr>
      <w:tr w:rsidR="002B0582" w:rsidRPr="002178E5" w:rsidTr="002B0582">
        <w:trPr>
          <w:trHeight w:val="351"/>
        </w:trPr>
        <w:tc>
          <w:tcPr>
            <w:tcW w:w="70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lang w:eastAsia="en-US"/>
              </w:rPr>
            </w:pPr>
            <w:r w:rsidRPr="002178E5">
              <w:rPr>
                <w:color w:val="000000" w:themeColor="text1"/>
                <w:lang w:eastAsia="en-US"/>
              </w:rPr>
              <w:lastRenderedPageBreak/>
              <w:t>4.1.</w:t>
            </w:r>
          </w:p>
        </w:tc>
        <w:tc>
          <w:tcPr>
            <w:tcW w:w="411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100"/>
              <w:rPr>
                <w:color w:val="000000" w:themeColor="text1"/>
                <w:lang w:eastAsia="en-US"/>
              </w:rPr>
            </w:pPr>
            <w:r w:rsidRPr="002178E5">
              <w:rPr>
                <w:color w:val="000000" w:themeColor="text1"/>
                <w:lang w:eastAsia="en-US"/>
              </w:rPr>
              <w:t>Количество многоквартирных домов, в которых проведены первоочередные виды работ по капитальному ремонту общего имущества</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шт.</w:t>
            </w:r>
          </w:p>
        </w:tc>
        <w:tc>
          <w:tcPr>
            <w:tcW w:w="70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sidRPr="002178E5">
              <w:rPr>
                <w:color w:val="000000" w:themeColor="text1"/>
                <w:lang w:eastAsia="en-US"/>
              </w:rPr>
              <w:t>10</w:t>
            </w:r>
          </w:p>
        </w:tc>
      </w:tr>
      <w:tr w:rsidR="002B0582" w:rsidRPr="002178E5" w:rsidTr="002B0582">
        <w:trPr>
          <w:trHeight w:val="351"/>
        </w:trPr>
        <w:tc>
          <w:tcPr>
            <w:tcW w:w="70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lang w:eastAsia="en-US"/>
              </w:rPr>
            </w:pPr>
            <w:r w:rsidRPr="002178E5">
              <w:rPr>
                <w:color w:val="000000" w:themeColor="text1"/>
                <w:lang w:eastAsia="en-US"/>
              </w:rPr>
              <w:t>5.</w:t>
            </w:r>
          </w:p>
        </w:tc>
        <w:tc>
          <w:tcPr>
            <w:tcW w:w="6096" w:type="dxa"/>
            <w:gridSpan w:val="3"/>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lang w:eastAsia="en-US"/>
              </w:rPr>
            </w:pPr>
            <w:r w:rsidRPr="002178E5">
              <w:rPr>
                <w:color w:val="000000" w:themeColor="text1"/>
                <w:lang w:eastAsia="en-US"/>
              </w:rPr>
              <w:t>Повышение уровня обеспеченности населения питьевой водой</w:t>
            </w:r>
          </w:p>
        </w:tc>
        <w:tc>
          <w:tcPr>
            <w:tcW w:w="709"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rPr>
                <w:color w:val="000000" w:themeColor="text1"/>
                <w:lang w:eastAsia="en-US"/>
              </w:rPr>
            </w:pPr>
          </w:p>
        </w:tc>
        <w:tc>
          <w:tcPr>
            <w:tcW w:w="709"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rPr>
                <w:color w:val="000000" w:themeColor="text1"/>
                <w:lang w:eastAsia="en-US"/>
              </w:rPr>
            </w:pPr>
          </w:p>
        </w:tc>
        <w:tc>
          <w:tcPr>
            <w:tcW w:w="2126" w:type="dxa"/>
            <w:gridSpan w:val="3"/>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rPr>
                <w:color w:val="000000" w:themeColor="text1"/>
                <w:lang w:eastAsia="en-US"/>
              </w:rPr>
            </w:pPr>
          </w:p>
        </w:tc>
      </w:tr>
      <w:tr w:rsidR="002B0582" w:rsidRPr="002178E5" w:rsidTr="002B0582">
        <w:trPr>
          <w:trHeight w:val="351"/>
        </w:trPr>
        <w:tc>
          <w:tcPr>
            <w:tcW w:w="70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lang w:eastAsia="en-US"/>
              </w:rPr>
            </w:pPr>
            <w:r w:rsidRPr="002178E5">
              <w:rPr>
                <w:color w:val="000000" w:themeColor="text1"/>
                <w:lang w:eastAsia="en-US"/>
              </w:rPr>
              <w:t>5.1.</w:t>
            </w:r>
          </w:p>
        </w:tc>
        <w:tc>
          <w:tcPr>
            <w:tcW w:w="411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lang w:eastAsia="en-US"/>
              </w:rPr>
            </w:pPr>
            <w:r w:rsidRPr="002178E5">
              <w:rPr>
                <w:color w:val="000000" w:themeColor="text1"/>
                <w:lang w:eastAsia="en-US"/>
              </w:rPr>
              <w:t>Уровень обеспеченности сельского населения питьевой водой центрального водоснабжения</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32,0</w:t>
            </w:r>
          </w:p>
        </w:tc>
        <w:tc>
          <w:tcPr>
            <w:tcW w:w="70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34,0</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sidRPr="002178E5">
              <w:rPr>
                <w:color w:val="000000" w:themeColor="text1"/>
                <w:lang w:eastAsia="en-US"/>
              </w:rPr>
              <w:t>36,0</w:t>
            </w:r>
          </w:p>
        </w:tc>
      </w:tr>
      <w:tr w:rsidR="002B0582" w:rsidRPr="002178E5" w:rsidTr="002B0582">
        <w:trPr>
          <w:trHeight w:val="351"/>
        </w:trPr>
        <w:tc>
          <w:tcPr>
            <w:tcW w:w="70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lang w:eastAsia="en-US"/>
              </w:rPr>
            </w:pPr>
            <w:r w:rsidRPr="002178E5">
              <w:rPr>
                <w:color w:val="000000" w:themeColor="text1"/>
                <w:lang w:eastAsia="en-US"/>
              </w:rPr>
              <w:t>5.2.</w:t>
            </w:r>
          </w:p>
        </w:tc>
        <w:tc>
          <w:tcPr>
            <w:tcW w:w="411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lang w:eastAsia="en-US"/>
              </w:rPr>
            </w:pPr>
            <w:r w:rsidRPr="002178E5">
              <w:rPr>
                <w:color w:val="000000" w:themeColor="text1"/>
                <w:lang w:eastAsia="en-US"/>
              </w:rPr>
              <w:t>Ввод в эксплуатацию сетей водоснабжения</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км.</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0,65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0,7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B0582" w:rsidRPr="002178E5" w:rsidRDefault="002B0582" w:rsidP="002B0582">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sidRPr="002178E5">
              <w:rPr>
                <w:color w:val="000000" w:themeColor="text1"/>
                <w:lang w:eastAsia="en-US"/>
              </w:rPr>
              <w:t>0,8</w:t>
            </w:r>
          </w:p>
        </w:tc>
      </w:tr>
      <w:tr w:rsidR="002B0582" w:rsidRPr="002178E5" w:rsidTr="002B0582">
        <w:trPr>
          <w:trHeight w:val="328"/>
        </w:trPr>
        <w:tc>
          <w:tcPr>
            <w:tcW w:w="70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lang w:eastAsia="en-US"/>
              </w:rPr>
            </w:pPr>
            <w:r w:rsidRPr="002178E5">
              <w:rPr>
                <w:color w:val="000000" w:themeColor="text1"/>
                <w:lang w:eastAsia="en-US"/>
              </w:rPr>
              <w:t>6.</w:t>
            </w:r>
          </w:p>
        </w:tc>
        <w:tc>
          <w:tcPr>
            <w:tcW w:w="9640" w:type="dxa"/>
            <w:gridSpan w:val="8"/>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lang w:eastAsia="en-US"/>
              </w:rPr>
            </w:pPr>
            <w:r w:rsidRPr="002178E5">
              <w:rPr>
                <w:color w:val="000000" w:themeColor="text1"/>
                <w:lang w:eastAsia="en-US"/>
              </w:rPr>
              <w:t>Повышение уровня надежности топливоснабжения источников тепловой энергии</w:t>
            </w:r>
          </w:p>
        </w:tc>
      </w:tr>
      <w:tr w:rsidR="002B0582" w:rsidRPr="002178E5" w:rsidTr="002B0582">
        <w:trPr>
          <w:trHeight w:val="351"/>
        </w:trPr>
        <w:tc>
          <w:tcPr>
            <w:tcW w:w="70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lang w:eastAsia="en-US"/>
              </w:rPr>
            </w:pPr>
            <w:r w:rsidRPr="002178E5">
              <w:rPr>
                <w:color w:val="000000" w:themeColor="text1"/>
                <w:lang w:eastAsia="en-US"/>
              </w:rPr>
              <w:t>6.1.</w:t>
            </w:r>
          </w:p>
        </w:tc>
        <w:tc>
          <w:tcPr>
            <w:tcW w:w="411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lang w:eastAsia="en-US"/>
              </w:rPr>
            </w:pPr>
            <w:r w:rsidRPr="002178E5">
              <w:rPr>
                <w:color w:val="000000" w:themeColor="text1"/>
                <w:lang w:eastAsia="en-US"/>
              </w:rPr>
              <w:t>Уровень надежности топливоснабжения источников тепловой энергии</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80,0</w:t>
            </w:r>
          </w:p>
        </w:tc>
        <w:tc>
          <w:tcPr>
            <w:tcW w:w="70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90,0</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sidRPr="002178E5">
              <w:rPr>
                <w:color w:val="000000" w:themeColor="text1"/>
                <w:lang w:eastAsia="en-US"/>
              </w:rPr>
              <w:t>98,0</w:t>
            </w:r>
          </w:p>
        </w:tc>
      </w:tr>
      <w:tr w:rsidR="002B0582" w:rsidRPr="002178E5" w:rsidTr="002B0582">
        <w:trPr>
          <w:trHeight w:val="351"/>
        </w:trPr>
        <w:tc>
          <w:tcPr>
            <w:tcW w:w="70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lang w:eastAsia="en-US"/>
              </w:rPr>
            </w:pPr>
            <w:r w:rsidRPr="002178E5">
              <w:rPr>
                <w:color w:val="000000" w:themeColor="text1"/>
                <w:lang w:eastAsia="en-US"/>
              </w:rPr>
              <w:t>6.2.</w:t>
            </w:r>
          </w:p>
        </w:tc>
        <w:tc>
          <w:tcPr>
            <w:tcW w:w="411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lang w:eastAsia="en-US"/>
              </w:rPr>
            </w:pPr>
            <w:r w:rsidRPr="002178E5">
              <w:rPr>
                <w:color w:val="000000" w:themeColor="text1"/>
                <w:lang w:eastAsia="en-US"/>
              </w:rPr>
              <w:t>Уровень готовности теплоснабжающих организаций к проведению аварийно-восстановительных работ в системах теплоснабжения</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80,0</w:t>
            </w:r>
          </w:p>
        </w:tc>
        <w:tc>
          <w:tcPr>
            <w:tcW w:w="70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90,0</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sidRPr="002178E5">
              <w:rPr>
                <w:color w:val="000000" w:themeColor="text1"/>
                <w:lang w:eastAsia="en-US"/>
              </w:rPr>
              <w:t>98,0</w:t>
            </w:r>
          </w:p>
        </w:tc>
      </w:tr>
      <w:tr w:rsidR="002B0582" w:rsidRPr="002178E5" w:rsidTr="002B0582">
        <w:trPr>
          <w:trHeight w:val="351"/>
        </w:trPr>
        <w:tc>
          <w:tcPr>
            <w:tcW w:w="70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lang w:eastAsia="en-US"/>
              </w:rPr>
            </w:pPr>
            <w:r w:rsidRPr="002178E5">
              <w:rPr>
                <w:color w:val="000000" w:themeColor="text1"/>
                <w:lang w:eastAsia="en-US"/>
              </w:rPr>
              <w:t>6.3.</w:t>
            </w:r>
          </w:p>
        </w:tc>
        <w:tc>
          <w:tcPr>
            <w:tcW w:w="411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lang w:eastAsia="en-US"/>
              </w:rPr>
            </w:pPr>
            <w:r w:rsidRPr="002178E5">
              <w:rPr>
                <w:color w:val="000000" w:themeColor="text1"/>
                <w:lang w:eastAsia="en-US"/>
              </w:rPr>
              <w:t>Создание нормативного запаса материальных средств</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80,0</w:t>
            </w:r>
          </w:p>
        </w:tc>
        <w:tc>
          <w:tcPr>
            <w:tcW w:w="70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90,0</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sidRPr="002178E5">
              <w:rPr>
                <w:color w:val="000000" w:themeColor="text1"/>
                <w:lang w:eastAsia="en-US"/>
              </w:rPr>
              <w:t>98,0</w:t>
            </w:r>
          </w:p>
        </w:tc>
      </w:tr>
      <w:tr w:rsidR="002B0582" w:rsidRPr="002178E5" w:rsidTr="002B0582">
        <w:trPr>
          <w:trHeight w:val="351"/>
        </w:trPr>
        <w:tc>
          <w:tcPr>
            <w:tcW w:w="70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lang w:eastAsia="en-US"/>
              </w:rPr>
            </w:pPr>
            <w:r w:rsidRPr="002178E5">
              <w:rPr>
                <w:color w:val="000000" w:themeColor="text1"/>
                <w:lang w:eastAsia="en-US"/>
              </w:rPr>
              <w:t>7.</w:t>
            </w:r>
          </w:p>
        </w:tc>
        <w:tc>
          <w:tcPr>
            <w:tcW w:w="9640" w:type="dxa"/>
            <w:gridSpan w:val="8"/>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lang w:eastAsia="en-US"/>
              </w:rPr>
            </w:pPr>
            <w:r w:rsidRPr="002178E5">
              <w:rPr>
                <w:color w:val="000000" w:themeColor="text1"/>
                <w:lang w:eastAsia="en-US"/>
              </w:rPr>
              <w:t>Повышение качества и доступности для населения сбора и вывоза твердых коммунальных отходов</w:t>
            </w:r>
          </w:p>
        </w:tc>
      </w:tr>
      <w:tr w:rsidR="002B0582" w:rsidRPr="002178E5" w:rsidTr="002B0582">
        <w:trPr>
          <w:trHeight w:val="351"/>
        </w:trPr>
        <w:tc>
          <w:tcPr>
            <w:tcW w:w="70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lang w:eastAsia="en-US"/>
              </w:rPr>
            </w:pPr>
            <w:r w:rsidRPr="002178E5">
              <w:rPr>
                <w:color w:val="000000" w:themeColor="text1"/>
                <w:lang w:eastAsia="en-US"/>
              </w:rPr>
              <w:t>7.1.</w:t>
            </w:r>
          </w:p>
        </w:tc>
        <w:tc>
          <w:tcPr>
            <w:tcW w:w="411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lang w:eastAsia="en-US"/>
              </w:rPr>
            </w:pPr>
            <w:r w:rsidRPr="002178E5">
              <w:rPr>
                <w:color w:val="000000" w:themeColor="text1"/>
                <w:lang w:eastAsia="en-US"/>
              </w:rPr>
              <w:t>Уровень обеспеченности МКД контейнерными площадками</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74,0</w:t>
            </w:r>
          </w:p>
        </w:tc>
        <w:tc>
          <w:tcPr>
            <w:tcW w:w="70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78,0</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sidRPr="002178E5">
              <w:rPr>
                <w:color w:val="000000" w:themeColor="text1"/>
                <w:lang w:eastAsia="en-US"/>
              </w:rPr>
              <w:t>80,0</w:t>
            </w:r>
          </w:p>
        </w:tc>
      </w:tr>
      <w:tr w:rsidR="002B0582" w:rsidRPr="002178E5" w:rsidTr="002B0582">
        <w:trPr>
          <w:trHeight w:val="351"/>
        </w:trPr>
        <w:tc>
          <w:tcPr>
            <w:tcW w:w="70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lang w:eastAsia="en-US"/>
              </w:rPr>
            </w:pPr>
            <w:r w:rsidRPr="002178E5">
              <w:rPr>
                <w:color w:val="000000" w:themeColor="text1"/>
                <w:lang w:eastAsia="en-US"/>
              </w:rPr>
              <w:t>7.2.</w:t>
            </w:r>
          </w:p>
        </w:tc>
        <w:tc>
          <w:tcPr>
            <w:tcW w:w="411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lang w:eastAsia="en-US"/>
              </w:rPr>
            </w:pPr>
            <w:r w:rsidRPr="002178E5">
              <w:rPr>
                <w:color w:val="000000" w:themeColor="text1"/>
                <w:lang w:eastAsia="en-US"/>
              </w:rPr>
              <w:t>Уровень обеспеченности частного сектора контейнерными площадками</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sidRPr="002178E5">
              <w:rPr>
                <w:color w:val="000000" w:themeColor="text1"/>
                <w:lang w:eastAsia="en-US"/>
              </w:rPr>
              <w:t>30,0</w:t>
            </w:r>
          </w:p>
        </w:tc>
      </w:tr>
      <w:tr w:rsidR="002B0582" w:rsidRPr="002178E5" w:rsidTr="002B0582">
        <w:trPr>
          <w:trHeight w:val="351"/>
        </w:trPr>
        <w:tc>
          <w:tcPr>
            <w:tcW w:w="70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lang w:eastAsia="en-US"/>
              </w:rPr>
            </w:pPr>
            <w:r w:rsidRPr="002178E5">
              <w:rPr>
                <w:color w:val="000000" w:themeColor="text1"/>
                <w:lang w:eastAsia="en-US"/>
              </w:rPr>
              <w:t>8.</w:t>
            </w:r>
          </w:p>
        </w:tc>
        <w:tc>
          <w:tcPr>
            <w:tcW w:w="9640" w:type="dxa"/>
            <w:gridSpan w:val="8"/>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lang w:eastAsia="en-US"/>
              </w:rPr>
            </w:pPr>
            <w:r w:rsidRPr="002178E5">
              <w:rPr>
                <w:color w:val="000000" w:themeColor="text1"/>
                <w:lang w:eastAsia="en-US"/>
              </w:rPr>
              <w:t>Улучшение санитарно-эпидемиологического состояния территории кладбищ</w:t>
            </w:r>
          </w:p>
        </w:tc>
      </w:tr>
      <w:tr w:rsidR="002B0582" w:rsidRPr="002178E5" w:rsidTr="002B0582">
        <w:trPr>
          <w:trHeight w:val="351"/>
        </w:trPr>
        <w:tc>
          <w:tcPr>
            <w:tcW w:w="70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lang w:eastAsia="en-US"/>
              </w:rPr>
            </w:pPr>
            <w:r w:rsidRPr="002178E5">
              <w:rPr>
                <w:color w:val="000000" w:themeColor="text1"/>
                <w:lang w:eastAsia="en-US"/>
              </w:rPr>
              <w:t>8.1.</w:t>
            </w:r>
          </w:p>
        </w:tc>
        <w:tc>
          <w:tcPr>
            <w:tcW w:w="411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lang w:eastAsia="en-US"/>
              </w:rPr>
            </w:pPr>
            <w:r w:rsidRPr="002178E5">
              <w:rPr>
                <w:color w:val="000000" w:themeColor="text1"/>
                <w:lang w:eastAsia="en-US"/>
              </w:rPr>
              <w:t>Уровень обеспеченности контейнерными площадками</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20,0</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sidRPr="002178E5">
              <w:rPr>
                <w:color w:val="000000" w:themeColor="text1"/>
                <w:lang w:eastAsia="en-US"/>
              </w:rPr>
              <w:t>30,0</w:t>
            </w:r>
          </w:p>
        </w:tc>
      </w:tr>
      <w:tr w:rsidR="002B0582" w:rsidRPr="002178E5" w:rsidTr="002B0582">
        <w:trPr>
          <w:trHeight w:val="351"/>
        </w:trPr>
        <w:tc>
          <w:tcPr>
            <w:tcW w:w="70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lang w:eastAsia="en-US"/>
              </w:rPr>
            </w:pPr>
            <w:r w:rsidRPr="002178E5">
              <w:rPr>
                <w:color w:val="000000" w:themeColor="text1"/>
                <w:lang w:eastAsia="en-US"/>
              </w:rPr>
              <w:t>8.2.</w:t>
            </w:r>
          </w:p>
        </w:tc>
        <w:tc>
          <w:tcPr>
            <w:tcW w:w="411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lang w:eastAsia="en-US"/>
              </w:rPr>
            </w:pPr>
            <w:r w:rsidRPr="002178E5">
              <w:rPr>
                <w:color w:val="000000" w:themeColor="text1"/>
                <w:lang w:eastAsia="en-US"/>
              </w:rPr>
              <w:t>Количество удаленных больных, сухостойных, усыхающих и аварийных деревьев</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шт.</w:t>
            </w:r>
          </w:p>
        </w:tc>
        <w:tc>
          <w:tcPr>
            <w:tcW w:w="70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6</w:t>
            </w:r>
          </w:p>
        </w:tc>
        <w:tc>
          <w:tcPr>
            <w:tcW w:w="70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sidRPr="002178E5">
              <w:rPr>
                <w:color w:val="000000" w:themeColor="text1"/>
                <w:lang w:eastAsia="en-US"/>
              </w:rPr>
              <w:t>8</w:t>
            </w:r>
          </w:p>
        </w:tc>
      </w:tr>
    </w:tbl>
    <w:p w:rsidR="002B0582" w:rsidRPr="002178E5" w:rsidRDefault="002B0582" w:rsidP="002B0582">
      <w:pPr>
        <w:shd w:val="clear" w:color="auto" w:fill="FFFFFF" w:themeFill="background1"/>
        <w:rPr>
          <w:vanish/>
          <w:color w:val="000000" w:themeColor="text1"/>
        </w:rPr>
      </w:pPr>
    </w:p>
    <w:p w:rsidR="002B0582" w:rsidRPr="002178E5" w:rsidRDefault="002B0582" w:rsidP="002B0582">
      <w:pPr>
        <w:shd w:val="clear" w:color="auto" w:fill="FFFFFF" w:themeFill="background1"/>
        <w:rPr>
          <w:color w:val="000000" w:themeColor="text1"/>
        </w:rPr>
        <w:sectPr w:rsidR="002B0582" w:rsidRPr="002178E5">
          <w:pgSz w:w="11906" w:h="16838"/>
          <w:pgMar w:top="510" w:right="839" w:bottom="794" w:left="1418" w:header="720" w:footer="720" w:gutter="0"/>
          <w:cols w:space="720"/>
        </w:sectPr>
      </w:pPr>
    </w:p>
    <w:p w:rsidR="002B0582" w:rsidRPr="002178E5" w:rsidRDefault="002B0582" w:rsidP="002B0582">
      <w:pPr>
        <w:shd w:val="clear" w:color="auto" w:fill="FFFFFF" w:themeFill="background1"/>
        <w:jc w:val="center"/>
        <w:rPr>
          <w:b/>
          <w:color w:val="000000" w:themeColor="text1"/>
        </w:rPr>
      </w:pPr>
      <w:r w:rsidRPr="002178E5">
        <w:rPr>
          <w:b/>
          <w:color w:val="000000" w:themeColor="text1"/>
        </w:rPr>
        <w:lastRenderedPageBreak/>
        <w:t>3. Цели и ожидаемые результаты реализации муниципальной  программы Тейковского муниципального района</w:t>
      </w:r>
    </w:p>
    <w:p w:rsidR="002B0582" w:rsidRPr="002178E5" w:rsidRDefault="002B0582" w:rsidP="002B0582">
      <w:pPr>
        <w:shd w:val="clear" w:color="auto" w:fill="FFFFFF" w:themeFill="background1"/>
        <w:jc w:val="center"/>
        <w:rPr>
          <w:b/>
          <w:color w:val="000000" w:themeColor="text1"/>
        </w:rPr>
      </w:pPr>
    </w:p>
    <w:p w:rsidR="002B0582" w:rsidRPr="002178E5" w:rsidRDefault="002B0582" w:rsidP="002B0582">
      <w:pPr>
        <w:shd w:val="clear" w:color="auto" w:fill="FFFFFF" w:themeFill="background1"/>
        <w:jc w:val="center"/>
        <w:rPr>
          <w:b/>
          <w:color w:val="000000" w:themeColor="text1"/>
        </w:rPr>
      </w:pPr>
      <w:r w:rsidRPr="002178E5">
        <w:rPr>
          <w:b/>
          <w:color w:val="000000" w:themeColor="text1"/>
        </w:rPr>
        <w:t>3.1. Цели муниципальной программы</w:t>
      </w:r>
    </w:p>
    <w:p w:rsidR="002B0582" w:rsidRPr="002178E5" w:rsidRDefault="002B0582" w:rsidP="002B0582">
      <w:pPr>
        <w:shd w:val="clear" w:color="auto" w:fill="FFFFFF" w:themeFill="background1"/>
        <w:jc w:val="center"/>
        <w:rPr>
          <w:b/>
          <w:color w:val="000000" w:themeColor="text1"/>
        </w:rPr>
      </w:pPr>
      <w:r w:rsidRPr="002178E5">
        <w:rPr>
          <w:b/>
          <w:color w:val="000000" w:themeColor="text1"/>
        </w:rPr>
        <w:t xml:space="preserve"> Тейковского муниципального района</w:t>
      </w:r>
    </w:p>
    <w:p w:rsidR="002B0582" w:rsidRPr="002178E5" w:rsidRDefault="002B0582" w:rsidP="002B0582">
      <w:pPr>
        <w:widowControl w:val="0"/>
        <w:shd w:val="clear" w:color="auto" w:fill="FFFFFF" w:themeFill="background1"/>
        <w:overflowPunct w:val="0"/>
        <w:autoSpaceDE w:val="0"/>
        <w:autoSpaceDN w:val="0"/>
        <w:adjustRightInd w:val="0"/>
        <w:spacing w:line="204" w:lineRule="auto"/>
        <w:ind w:left="1000" w:right="260"/>
        <w:rPr>
          <w:color w:val="000000" w:themeColor="text1"/>
        </w:rPr>
      </w:pPr>
    </w:p>
    <w:p w:rsidR="002B0582" w:rsidRPr="002178E5" w:rsidRDefault="002B0582" w:rsidP="002B0582">
      <w:pPr>
        <w:shd w:val="clear" w:color="auto" w:fill="FFFFFF" w:themeFill="background1"/>
        <w:ind w:firstLine="709"/>
        <w:jc w:val="both"/>
        <w:rPr>
          <w:color w:val="000000" w:themeColor="text1"/>
        </w:rPr>
      </w:pPr>
      <w:r w:rsidRPr="002178E5">
        <w:rPr>
          <w:color w:val="000000" w:themeColor="text1"/>
        </w:rPr>
        <w:t xml:space="preserve">Реализация Программы направлена на достижение следующих целей:          </w:t>
      </w:r>
    </w:p>
    <w:p w:rsidR="002B0582" w:rsidRPr="002178E5" w:rsidRDefault="002B0582" w:rsidP="002B0582">
      <w:pPr>
        <w:shd w:val="clear" w:color="auto" w:fill="FFFFFF" w:themeFill="background1"/>
        <w:ind w:firstLine="709"/>
        <w:jc w:val="both"/>
        <w:rPr>
          <w:color w:val="000000" w:themeColor="text1"/>
        </w:rPr>
      </w:pPr>
      <w:r w:rsidRPr="002178E5">
        <w:rPr>
          <w:color w:val="000000" w:themeColor="text1"/>
        </w:rPr>
        <w:t>а) стимулирование развития жилищного строительства.</w:t>
      </w:r>
    </w:p>
    <w:p w:rsidR="002B0582" w:rsidRPr="002178E5" w:rsidRDefault="002B0582" w:rsidP="002B0582">
      <w:pPr>
        <w:widowControl w:val="0"/>
        <w:shd w:val="clear" w:color="auto" w:fill="FFFFFF" w:themeFill="background1"/>
        <w:autoSpaceDE w:val="0"/>
        <w:autoSpaceDN w:val="0"/>
        <w:adjustRightInd w:val="0"/>
        <w:spacing w:line="66" w:lineRule="exact"/>
        <w:rPr>
          <w:color w:val="000000" w:themeColor="text1"/>
        </w:rPr>
      </w:pPr>
    </w:p>
    <w:p w:rsidR="002B0582" w:rsidRPr="002178E5" w:rsidRDefault="002B0582" w:rsidP="002B0582">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r w:rsidRPr="002178E5">
        <w:rPr>
          <w:color w:val="000000" w:themeColor="text1"/>
        </w:rPr>
        <w:t>Основной вклад в достижение данной цели обеспечит государственная поддержка реализации проектов обеспечения инженерной инфраструктурой земельных участков, предназначенных для бесплатного предоставления семьям с тремя и более детьми, проектов по переселению граждан из аварийного жилищного фонда.</w:t>
      </w:r>
    </w:p>
    <w:p w:rsidR="002B0582" w:rsidRPr="002178E5" w:rsidRDefault="002B0582" w:rsidP="002B0582">
      <w:pPr>
        <w:widowControl w:val="0"/>
        <w:shd w:val="clear" w:color="auto" w:fill="FFFFFF" w:themeFill="background1"/>
        <w:autoSpaceDE w:val="0"/>
        <w:autoSpaceDN w:val="0"/>
        <w:adjustRightInd w:val="0"/>
        <w:spacing w:line="73" w:lineRule="exact"/>
        <w:rPr>
          <w:color w:val="000000" w:themeColor="text1"/>
        </w:rPr>
      </w:pPr>
    </w:p>
    <w:p w:rsidR="002B0582" w:rsidRPr="002178E5" w:rsidRDefault="002B0582" w:rsidP="002B0582">
      <w:pPr>
        <w:widowControl w:val="0"/>
        <w:shd w:val="clear" w:color="auto" w:fill="FFFFFF" w:themeFill="background1"/>
        <w:autoSpaceDE w:val="0"/>
        <w:autoSpaceDN w:val="0"/>
        <w:adjustRightInd w:val="0"/>
        <w:spacing w:line="66" w:lineRule="exact"/>
        <w:rPr>
          <w:color w:val="000000" w:themeColor="text1"/>
        </w:rPr>
      </w:pPr>
    </w:p>
    <w:p w:rsidR="002B0582" w:rsidRPr="002178E5" w:rsidRDefault="002B0582" w:rsidP="002B0582">
      <w:pPr>
        <w:widowControl w:val="0"/>
        <w:shd w:val="clear" w:color="auto" w:fill="FFFFFF" w:themeFill="background1"/>
        <w:autoSpaceDE w:val="0"/>
        <w:autoSpaceDN w:val="0"/>
        <w:adjustRightInd w:val="0"/>
        <w:spacing w:line="66" w:lineRule="exact"/>
        <w:rPr>
          <w:color w:val="000000" w:themeColor="text1"/>
        </w:rPr>
      </w:pPr>
    </w:p>
    <w:p w:rsidR="002B0582" w:rsidRPr="002178E5" w:rsidRDefault="002B0582" w:rsidP="002B0582">
      <w:pPr>
        <w:widowControl w:val="0"/>
        <w:shd w:val="clear" w:color="auto" w:fill="FFFFFF" w:themeFill="background1"/>
        <w:overflowPunct w:val="0"/>
        <w:autoSpaceDE w:val="0"/>
        <w:autoSpaceDN w:val="0"/>
        <w:adjustRightInd w:val="0"/>
        <w:spacing w:line="204" w:lineRule="auto"/>
        <w:ind w:firstLine="708"/>
        <w:jc w:val="both"/>
        <w:rPr>
          <w:color w:val="000000" w:themeColor="text1"/>
        </w:rPr>
      </w:pPr>
      <w:r w:rsidRPr="002178E5">
        <w:rPr>
          <w:color w:val="000000" w:themeColor="text1"/>
        </w:rPr>
        <w:t>б) повышение уровня газификации Тейковского муниципального района природным газом.</w:t>
      </w:r>
    </w:p>
    <w:p w:rsidR="002B0582" w:rsidRPr="002178E5" w:rsidRDefault="002B0582" w:rsidP="002B0582">
      <w:pPr>
        <w:widowControl w:val="0"/>
        <w:shd w:val="clear" w:color="auto" w:fill="FFFFFF" w:themeFill="background1"/>
        <w:autoSpaceDE w:val="0"/>
        <w:autoSpaceDN w:val="0"/>
        <w:adjustRightInd w:val="0"/>
        <w:spacing w:line="66" w:lineRule="exact"/>
        <w:rPr>
          <w:color w:val="000000" w:themeColor="text1"/>
        </w:rPr>
      </w:pPr>
    </w:p>
    <w:p w:rsidR="002B0582" w:rsidRPr="002178E5" w:rsidRDefault="002B0582" w:rsidP="002B0582">
      <w:pPr>
        <w:widowControl w:val="0"/>
        <w:shd w:val="clear" w:color="auto" w:fill="FFFFFF" w:themeFill="background1"/>
        <w:autoSpaceDE w:val="0"/>
        <w:autoSpaceDN w:val="0"/>
        <w:adjustRightInd w:val="0"/>
        <w:ind w:firstLine="708"/>
        <w:jc w:val="both"/>
        <w:rPr>
          <w:color w:val="000000" w:themeColor="text1"/>
        </w:rPr>
      </w:pPr>
      <w:r w:rsidRPr="002178E5">
        <w:rPr>
          <w:color w:val="000000" w:themeColor="text1"/>
        </w:rPr>
        <w:t>Данная цель предусматривает подготовку потребителей к приему газа в рамках реализации мероприятий программы развития газоснабжения и газификации Ивановской области на период 2012 - 2015 годов (ОАО «Газпром»), а также реализацию проектов газификации населенных пунктов, жилищного фонда и объектов социальной инфраструктуры муниципальной собственности на территории Тейковского муниципального района.</w:t>
      </w:r>
    </w:p>
    <w:p w:rsidR="002B0582" w:rsidRPr="002178E5" w:rsidRDefault="002B0582" w:rsidP="002B0582">
      <w:pPr>
        <w:shd w:val="clear" w:color="auto" w:fill="FFFFFF" w:themeFill="background1"/>
        <w:ind w:left="113" w:firstLine="596"/>
        <w:jc w:val="both"/>
        <w:rPr>
          <w:color w:val="000000" w:themeColor="text1"/>
        </w:rPr>
      </w:pPr>
      <w:r w:rsidRPr="002178E5">
        <w:rPr>
          <w:color w:val="000000" w:themeColor="text1"/>
        </w:rPr>
        <w:t>в)  поддержка платежеспособного спроса на жилье, в том числе с помощью  ипотечного жилищного кредитования.</w:t>
      </w:r>
    </w:p>
    <w:p w:rsidR="002B0582" w:rsidRPr="002178E5" w:rsidRDefault="002B0582" w:rsidP="002B0582">
      <w:pPr>
        <w:widowControl w:val="0"/>
        <w:shd w:val="clear" w:color="auto" w:fill="FFFFFF" w:themeFill="background1"/>
        <w:autoSpaceDE w:val="0"/>
        <w:autoSpaceDN w:val="0"/>
        <w:adjustRightInd w:val="0"/>
        <w:ind w:firstLine="708"/>
        <w:jc w:val="both"/>
        <w:rPr>
          <w:color w:val="000000" w:themeColor="text1"/>
          <w:lang w:eastAsia="en-US"/>
        </w:rPr>
      </w:pPr>
      <w:r w:rsidRPr="002178E5">
        <w:rPr>
          <w:color w:val="000000" w:themeColor="text1"/>
        </w:rPr>
        <w:t xml:space="preserve">г) </w:t>
      </w:r>
      <w:r w:rsidRPr="002178E5">
        <w:rPr>
          <w:color w:val="000000" w:themeColor="text1"/>
          <w:lang w:eastAsia="en-US"/>
        </w:rPr>
        <w:t>улучшение технического состояния объектов ЖКХ, многоквартирных домов, обеспечение населения жилищно-коммунальными услугами.</w:t>
      </w:r>
    </w:p>
    <w:p w:rsidR="002B0582" w:rsidRPr="002178E5" w:rsidRDefault="002B0582" w:rsidP="002B0582">
      <w:pPr>
        <w:widowControl w:val="0"/>
        <w:shd w:val="clear" w:color="auto" w:fill="FFFFFF" w:themeFill="background1"/>
        <w:autoSpaceDE w:val="0"/>
        <w:autoSpaceDN w:val="0"/>
        <w:adjustRightInd w:val="0"/>
        <w:ind w:firstLine="708"/>
        <w:jc w:val="both"/>
        <w:rPr>
          <w:color w:val="000000" w:themeColor="text1"/>
          <w:lang w:eastAsia="en-US"/>
        </w:rPr>
      </w:pPr>
      <w:r w:rsidRPr="002178E5">
        <w:rPr>
          <w:color w:val="000000" w:themeColor="text1"/>
          <w:lang w:eastAsia="en-US"/>
        </w:rPr>
        <w:t>Данная цель предусматривает создание условий для развития условий комфортного жилищного строительства на территории района.</w:t>
      </w:r>
    </w:p>
    <w:p w:rsidR="002B0582" w:rsidRPr="002178E5" w:rsidRDefault="002B0582" w:rsidP="002B0582">
      <w:pPr>
        <w:shd w:val="clear" w:color="auto" w:fill="FFFFFF" w:themeFill="background1"/>
        <w:ind w:firstLine="709"/>
        <w:jc w:val="both"/>
        <w:rPr>
          <w:color w:val="000000" w:themeColor="text1"/>
        </w:rPr>
      </w:pPr>
      <w:r w:rsidRPr="002178E5">
        <w:rPr>
          <w:color w:val="000000" w:themeColor="text1"/>
        </w:rPr>
        <w:t>д) внесение изменений в документы территориального планирования, правила землепользования и застройки.</w:t>
      </w:r>
    </w:p>
    <w:p w:rsidR="002B0582" w:rsidRPr="002178E5" w:rsidRDefault="002B0582" w:rsidP="002B0582">
      <w:pPr>
        <w:widowControl w:val="0"/>
        <w:shd w:val="clear" w:color="auto" w:fill="FFFFFF" w:themeFill="background1"/>
        <w:overflowPunct w:val="0"/>
        <w:autoSpaceDE w:val="0"/>
        <w:autoSpaceDN w:val="0"/>
        <w:adjustRightInd w:val="0"/>
        <w:ind w:right="-2" w:firstLine="709"/>
        <w:jc w:val="both"/>
        <w:rPr>
          <w:color w:val="000000" w:themeColor="text1"/>
        </w:rPr>
      </w:pPr>
      <w:r w:rsidRPr="002178E5">
        <w:rPr>
          <w:color w:val="000000" w:themeColor="text1"/>
        </w:rPr>
        <w:t>Данная цель предусматривает подготовку проектов внесения изменений в документы территориального планирования, правила землепользования и застройки</w:t>
      </w:r>
      <w:r w:rsidRPr="002178E5">
        <w:rPr>
          <w:color w:val="000000" w:themeColor="text1"/>
          <w:lang w:eastAsia="en-US"/>
        </w:rPr>
        <w:t xml:space="preserve"> сельских поселений района для</w:t>
      </w:r>
      <w:r w:rsidRPr="002178E5">
        <w:rPr>
          <w:color w:val="000000" w:themeColor="text1"/>
        </w:rPr>
        <w:t xml:space="preserve"> обеспечения территорий документацией для осуществления градостроительной деятельности.</w:t>
      </w:r>
    </w:p>
    <w:tbl>
      <w:tblPr>
        <w:tblW w:w="0" w:type="dxa"/>
        <w:tblInd w:w="9500" w:type="dxa"/>
        <w:tblLayout w:type="fixed"/>
        <w:tblCellMar>
          <w:left w:w="0" w:type="dxa"/>
          <w:right w:w="0" w:type="dxa"/>
        </w:tblCellMar>
        <w:tblLook w:val="00A0" w:firstRow="1" w:lastRow="0" w:firstColumn="1" w:lastColumn="0" w:noHBand="0" w:noVBand="0"/>
      </w:tblPr>
      <w:tblGrid>
        <w:gridCol w:w="30"/>
      </w:tblGrid>
      <w:tr w:rsidR="002B0582" w:rsidRPr="002178E5" w:rsidTr="002B0582">
        <w:trPr>
          <w:trHeight w:val="331"/>
        </w:trPr>
        <w:tc>
          <w:tcPr>
            <w:tcW w:w="30" w:type="dxa"/>
            <w:vAlign w:val="bottom"/>
          </w:tcPr>
          <w:p w:rsidR="002B0582" w:rsidRPr="002178E5" w:rsidRDefault="002B0582" w:rsidP="002B0582">
            <w:pPr>
              <w:widowControl w:val="0"/>
              <w:shd w:val="clear" w:color="auto" w:fill="FFFFFF" w:themeFill="background1"/>
              <w:autoSpaceDE w:val="0"/>
              <w:autoSpaceDN w:val="0"/>
              <w:adjustRightInd w:val="0"/>
              <w:spacing w:line="252" w:lineRule="auto"/>
              <w:rPr>
                <w:color w:val="000000" w:themeColor="text1"/>
                <w:lang w:eastAsia="en-US"/>
              </w:rPr>
            </w:pPr>
            <w:bookmarkStart w:id="0" w:name="page31"/>
            <w:bookmarkStart w:id="1" w:name="page27"/>
            <w:bookmarkStart w:id="2" w:name="page3"/>
            <w:bookmarkEnd w:id="0"/>
            <w:bookmarkEnd w:id="1"/>
            <w:bookmarkEnd w:id="2"/>
          </w:p>
        </w:tc>
      </w:tr>
    </w:tbl>
    <w:p w:rsidR="002B0582" w:rsidRPr="002178E5" w:rsidRDefault="002B0582" w:rsidP="002B0582">
      <w:pPr>
        <w:shd w:val="clear" w:color="auto" w:fill="FFFFFF" w:themeFill="background1"/>
        <w:jc w:val="center"/>
        <w:rPr>
          <w:b/>
          <w:color w:val="000000" w:themeColor="text1"/>
        </w:rPr>
      </w:pPr>
      <w:bookmarkStart w:id="3" w:name="page5"/>
      <w:bookmarkStart w:id="4" w:name="page7"/>
      <w:bookmarkStart w:id="5" w:name="page9"/>
      <w:bookmarkStart w:id="6" w:name="page11"/>
      <w:bookmarkStart w:id="7" w:name="page13"/>
      <w:bookmarkStart w:id="8" w:name="page23"/>
      <w:bookmarkStart w:id="9" w:name="page29"/>
      <w:bookmarkStart w:id="10" w:name="page41"/>
      <w:bookmarkStart w:id="11" w:name="page43"/>
      <w:bookmarkStart w:id="12" w:name="page45"/>
      <w:bookmarkStart w:id="13" w:name="page63"/>
      <w:bookmarkEnd w:id="3"/>
      <w:bookmarkEnd w:id="4"/>
      <w:bookmarkEnd w:id="5"/>
      <w:bookmarkEnd w:id="6"/>
      <w:bookmarkEnd w:id="7"/>
      <w:bookmarkEnd w:id="8"/>
      <w:bookmarkEnd w:id="9"/>
      <w:bookmarkEnd w:id="10"/>
      <w:bookmarkEnd w:id="11"/>
      <w:bookmarkEnd w:id="12"/>
      <w:bookmarkEnd w:id="13"/>
      <w:r w:rsidRPr="002178E5">
        <w:rPr>
          <w:b/>
          <w:color w:val="000000" w:themeColor="text1"/>
        </w:rPr>
        <w:t>3.2. Ожидаемые результаты реализации муниципальной программы</w:t>
      </w:r>
    </w:p>
    <w:p w:rsidR="002B0582" w:rsidRPr="002178E5" w:rsidRDefault="002B0582" w:rsidP="002B0582">
      <w:pPr>
        <w:shd w:val="clear" w:color="auto" w:fill="FFFFFF" w:themeFill="background1"/>
        <w:jc w:val="center"/>
        <w:rPr>
          <w:b/>
          <w:color w:val="000000" w:themeColor="text1"/>
        </w:rPr>
      </w:pPr>
      <w:r w:rsidRPr="002178E5">
        <w:rPr>
          <w:b/>
          <w:color w:val="000000" w:themeColor="text1"/>
        </w:rPr>
        <w:t>Тейковского муниципального района</w:t>
      </w:r>
    </w:p>
    <w:p w:rsidR="002B0582" w:rsidRPr="002178E5" w:rsidRDefault="002B0582" w:rsidP="002B0582">
      <w:pPr>
        <w:shd w:val="clear" w:color="auto" w:fill="FFFFFF" w:themeFill="background1"/>
        <w:jc w:val="center"/>
        <w:rPr>
          <w:b/>
          <w:color w:val="000000" w:themeColor="text1"/>
        </w:rPr>
      </w:pPr>
    </w:p>
    <w:p w:rsidR="002B0582" w:rsidRPr="002178E5" w:rsidRDefault="002B0582" w:rsidP="002B0582">
      <w:pPr>
        <w:widowControl w:val="0"/>
        <w:shd w:val="clear" w:color="auto" w:fill="FFFFFF" w:themeFill="background1"/>
        <w:autoSpaceDE w:val="0"/>
        <w:autoSpaceDN w:val="0"/>
        <w:adjustRightInd w:val="0"/>
        <w:ind w:left="720"/>
        <w:rPr>
          <w:color w:val="000000" w:themeColor="text1"/>
        </w:rPr>
      </w:pPr>
      <w:r w:rsidRPr="002178E5">
        <w:rPr>
          <w:color w:val="000000" w:themeColor="text1"/>
        </w:rPr>
        <w:t>Реализация Программы позволит достичь следующих результатов.</w:t>
      </w:r>
    </w:p>
    <w:p w:rsidR="002B0582" w:rsidRPr="002178E5" w:rsidRDefault="002B0582" w:rsidP="002B0582">
      <w:pPr>
        <w:widowControl w:val="0"/>
        <w:shd w:val="clear" w:color="auto" w:fill="FFFFFF" w:themeFill="background1"/>
        <w:autoSpaceDE w:val="0"/>
        <w:autoSpaceDN w:val="0"/>
        <w:adjustRightInd w:val="0"/>
        <w:spacing w:line="65" w:lineRule="exact"/>
        <w:rPr>
          <w:color w:val="000000" w:themeColor="text1"/>
        </w:rPr>
      </w:pPr>
    </w:p>
    <w:p w:rsidR="002B0582" w:rsidRPr="002178E5" w:rsidRDefault="002B0582" w:rsidP="002B0582">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r w:rsidRPr="002178E5">
        <w:rPr>
          <w:color w:val="000000" w:themeColor="text1"/>
        </w:rPr>
        <w:t xml:space="preserve">К  </w:t>
      </w:r>
      <w:r w:rsidRPr="002178E5">
        <w:rPr>
          <w:color w:val="000000" w:themeColor="text1"/>
          <w:shd w:val="clear" w:color="auto" w:fill="FFFFFF" w:themeFill="background1"/>
        </w:rPr>
        <w:t xml:space="preserve">2021 </w:t>
      </w:r>
      <w:r w:rsidRPr="002178E5">
        <w:rPr>
          <w:color w:val="000000" w:themeColor="text1"/>
        </w:rPr>
        <w:t>году годовой объем ввода жилья в Тейковском муниципальном районе составит 2600 кв. м., общая площадь жилых помещений, приходящихся в среднем на 1 жителя района, возрастет до 35,4  кв. м. на 1 чел., по сравнению с 32,5 кв. м. на 1 чел. в 2012 году.</w:t>
      </w:r>
    </w:p>
    <w:p w:rsidR="002B0582" w:rsidRPr="002178E5" w:rsidRDefault="002B0582" w:rsidP="002B0582">
      <w:pPr>
        <w:widowControl w:val="0"/>
        <w:shd w:val="clear" w:color="auto" w:fill="FFFFFF" w:themeFill="background1"/>
        <w:overflowPunct w:val="0"/>
        <w:autoSpaceDE w:val="0"/>
        <w:autoSpaceDN w:val="0"/>
        <w:adjustRightInd w:val="0"/>
        <w:spacing w:line="216" w:lineRule="auto"/>
        <w:ind w:firstLine="708"/>
        <w:jc w:val="both"/>
        <w:rPr>
          <w:color w:val="000000" w:themeColor="text1"/>
        </w:rPr>
      </w:pPr>
      <w:r w:rsidRPr="002178E5">
        <w:rPr>
          <w:color w:val="000000" w:themeColor="text1"/>
        </w:rPr>
        <w:t>За период с 2014 по 2019 годы в рамках реализации Программы улучшить жилищные условия смогут не менее 20 молодых семей.</w:t>
      </w:r>
    </w:p>
    <w:p w:rsidR="002B0582" w:rsidRPr="002178E5" w:rsidRDefault="002B0582" w:rsidP="002B0582">
      <w:pPr>
        <w:widowControl w:val="0"/>
        <w:shd w:val="clear" w:color="auto" w:fill="FFFFFF" w:themeFill="background1"/>
        <w:overflowPunct w:val="0"/>
        <w:autoSpaceDE w:val="0"/>
        <w:autoSpaceDN w:val="0"/>
        <w:adjustRightInd w:val="0"/>
        <w:spacing w:line="216" w:lineRule="auto"/>
        <w:ind w:firstLine="708"/>
        <w:jc w:val="both"/>
        <w:rPr>
          <w:color w:val="000000" w:themeColor="text1"/>
        </w:rPr>
      </w:pPr>
      <w:r w:rsidRPr="002178E5">
        <w:rPr>
          <w:color w:val="000000" w:themeColor="text1"/>
        </w:rPr>
        <w:t>Реализация мероприятий в рамках подпрограммы «Переселение граждан из аварийного жилищного фонда на территории Тейковского муниципального района» позволит ликвидировать аварийный жилищный фонд</w:t>
      </w:r>
    </w:p>
    <w:p w:rsidR="002B0582" w:rsidRPr="002178E5" w:rsidRDefault="002B0582" w:rsidP="002B0582">
      <w:pPr>
        <w:widowControl w:val="0"/>
        <w:shd w:val="clear" w:color="auto" w:fill="FFFFFF" w:themeFill="background1"/>
        <w:overflowPunct w:val="0"/>
        <w:autoSpaceDE w:val="0"/>
        <w:autoSpaceDN w:val="0"/>
        <w:adjustRightInd w:val="0"/>
        <w:spacing w:line="216" w:lineRule="auto"/>
        <w:ind w:firstLine="708"/>
        <w:jc w:val="both"/>
        <w:rPr>
          <w:color w:val="000000" w:themeColor="text1"/>
        </w:rPr>
      </w:pPr>
      <w:r w:rsidRPr="002178E5">
        <w:rPr>
          <w:color w:val="000000" w:themeColor="text1"/>
        </w:rPr>
        <w:t xml:space="preserve">Ежегодно будет повышаться уровень газификации Тейковского муниципального района, который достигнет к </w:t>
      </w:r>
      <w:r w:rsidRPr="002178E5">
        <w:rPr>
          <w:color w:val="000000" w:themeColor="text1"/>
          <w:shd w:val="clear" w:color="auto" w:fill="FFFFFF" w:themeFill="background1"/>
        </w:rPr>
        <w:t>2021</w:t>
      </w:r>
      <w:r w:rsidRPr="002178E5">
        <w:rPr>
          <w:color w:val="000000" w:themeColor="text1"/>
        </w:rPr>
        <w:t xml:space="preserve"> году 46,7 процентов. </w:t>
      </w:r>
    </w:p>
    <w:p w:rsidR="002B0582" w:rsidRPr="002178E5" w:rsidRDefault="002B0582" w:rsidP="002B0582">
      <w:pPr>
        <w:widowControl w:val="0"/>
        <w:shd w:val="clear" w:color="auto" w:fill="FFFFFF" w:themeFill="background1"/>
        <w:overflowPunct w:val="0"/>
        <w:autoSpaceDE w:val="0"/>
        <w:autoSpaceDN w:val="0"/>
        <w:adjustRightInd w:val="0"/>
        <w:spacing w:line="216" w:lineRule="auto"/>
        <w:ind w:firstLine="708"/>
        <w:jc w:val="both"/>
        <w:rPr>
          <w:color w:val="000000" w:themeColor="text1"/>
        </w:rPr>
      </w:pPr>
      <w:r w:rsidRPr="002178E5">
        <w:rPr>
          <w:color w:val="000000" w:themeColor="text1"/>
        </w:rPr>
        <w:t>За период с 2014 по 202</w:t>
      </w:r>
      <w:r w:rsidRPr="002178E5">
        <w:rPr>
          <w:color w:val="000000" w:themeColor="text1"/>
          <w:shd w:val="clear" w:color="auto" w:fill="FFFFFF" w:themeFill="background1"/>
        </w:rPr>
        <w:t>1</w:t>
      </w:r>
      <w:r w:rsidRPr="002178E5">
        <w:rPr>
          <w:color w:val="000000" w:themeColor="text1"/>
        </w:rPr>
        <w:t xml:space="preserve"> годы  в рамках реализации подпрограммы «Государственная поддержка граждан в сфере ипотечного жилищного кредитования на территории Тейковского муниципального района» улучшить жилищные условия сможет минимум  1 семья. </w:t>
      </w:r>
    </w:p>
    <w:p w:rsidR="002B0582" w:rsidRPr="002178E5" w:rsidRDefault="002B0582" w:rsidP="002B0582">
      <w:pPr>
        <w:widowControl w:val="0"/>
        <w:shd w:val="clear" w:color="auto" w:fill="FFFFFF" w:themeFill="background1"/>
        <w:autoSpaceDE w:val="0"/>
        <w:autoSpaceDN w:val="0"/>
        <w:adjustRightInd w:val="0"/>
        <w:spacing w:line="67" w:lineRule="exact"/>
        <w:rPr>
          <w:color w:val="000000" w:themeColor="text1"/>
        </w:rPr>
      </w:pPr>
    </w:p>
    <w:p w:rsidR="002B0582" w:rsidRPr="002178E5" w:rsidRDefault="002B0582" w:rsidP="002B0582">
      <w:pPr>
        <w:widowControl w:val="0"/>
        <w:shd w:val="clear" w:color="auto" w:fill="FFFFFF" w:themeFill="background1"/>
        <w:overflowPunct w:val="0"/>
        <w:autoSpaceDE w:val="0"/>
        <w:autoSpaceDN w:val="0"/>
        <w:adjustRightInd w:val="0"/>
        <w:spacing w:line="216" w:lineRule="auto"/>
        <w:ind w:firstLine="708"/>
        <w:jc w:val="both"/>
        <w:rPr>
          <w:color w:val="000000" w:themeColor="text1"/>
          <w:lang w:eastAsia="ar-SA"/>
        </w:rPr>
      </w:pPr>
      <w:r w:rsidRPr="002178E5">
        <w:rPr>
          <w:color w:val="000000" w:themeColor="text1"/>
        </w:rPr>
        <w:t>Реализация мероприятий в рамках подпрограммы «</w:t>
      </w:r>
      <w:r w:rsidRPr="002178E5">
        <w:rPr>
          <w:color w:val="000000" w:themeColor="text1"/>
          <w:lang w:eastAsia="ar-SA"/>
        </w:rPr>
        <w:t>Проведение капитального ремонта общего имущества в многоквартирных домах, расположенных на территории Тейковского муниципального района» позволит своевременно провести</w:t>
      </w:r>
      <w:r w:rsidRPr="002178E5">
        <w:rPr>
          <w:color w:val="000000" w:themeColor="text1"/>
        </w:rPr>
        <w:t xml:space="preserve"> капитальный ремонт общего имущества во всех многоквартирных домах и создать безопасные и благоприятные условия проживания граждан на территории Тейковского муниципального района.</w:t>
      </w:r>
    </w:p>
    <w:p w:rsidR="002B0582" w:rsidRPr="002178E5" w:rsidRDefault="002B0582" w:rsidP="002B0582">
      <w:pPr>
        <w:shd w:val="clear" w:color="auto" w:fill="FFFFFF" w:themeFill="background1"/>
        <w:ind w:firstLine="709"/>
        <w:jc w:val="both"/>
        <w:rPr>
          <w:color w:val="000000" w:themeColor="text1"/>
        </w:rPr>
      </w:pPr>
      <w:r w:rsidRPr="002178E5">
        <w:rPr>
          <w:bCs/>
          <w:color w:val="000000" w:themeColor="text1"/>
        </w:rPr>
        <w:lastRenderedPageBreak/>
        <w:t xml:space="preserve">Реализация подпрограммы </w:t>
      </w:r>
      <w:r w:rsidRPr="002178E5">
        <w:rPr>
          <w:color w:val="000000" w:themeColor="text1"/>
          <w:lang w:eastAsia="ar-SA"/>
        </w:rPr>
        <w:t>«Обеспечение водоснабжением  жителей Тейковского муниципального района»</w:t>
      </w:r>
      <w:r w:rsidRPr="002178E5">
        <w:rPr>
          <w:bCs/>
          <w:color w:val="000000" w:themeColor="text1"/>
        </w:rPr>
        <w:t xml:space="preserve"> окажет  положительное влияние на изменения в социально-трудовой сфере села в части повышения уровня и качества жизни сельского населения, </w:t>
      </w:r>
      <w:r w:rsidRPr="002178E5">
        <w:rPr>
          <w:color w:val="000000" w:themeColor="text1"/>
        </w:rPr>
        <w:t>повысит уровень комфорта, а также обеспеченности качественной питьевой водой сельского населения.</w:t>
      </w:r>
    </w:p>
    <w:p w:rsidR="002B0582" w:rsidRPr="002178E5" w:rsidRDefault="002B0582" w:rsidP="002B0582">
      <w:pPr>
        <w:widowControl w:val="0"/>
        <w:shd w:val="clear" w:color="auto" w:fill="FFFFFF" w:themeFill="background1"/>
        <w:overflowPunct w:val="0"/>
        <w:autoSpaceDE w:val="0"/>
        <w:autoSpaceDN w:val="0"/>
        <w:adjustRightInd w:val="0"/>
        <w:spacing w:line="216" w:lineRule="auto"/>
        <w:ind w:firstLine="708"/>
        <w:jc w:val="both"/>
        <w:rPr>
          <w:color w:val="000000" w:themeColor="text1"/>
        </w:rPr>
      </w:pPr>
      <w:r w:rsidRPr="002178E5">
        <w:rPr>
          <w:color w:val="000000" w:themeColor="text1"/>
        </w:rPr>
        <w:t xml:space="preserve">Реализация подпрограммы </w:t>
      </w:r>
      <w:r w:rsidRPr="002178E5">
        <w:rPr>
          <w:color w:val="000000" w:themeColor="text1"/>
          <w:lang w:eastAsia="ar-SA"/>
        </w:rPr>
        <w:t>«Обеспечение населения Тейковского муниципального района теплоснабжением»</w:t>
      </w:r>
      <w:r w:rsidRPr="002178E5">
        <w:rPr>
          <w:color w:val="000000" w:themeColor="text1"/>
        </w:rPr>
        <w:t xml:space="preserve"> обеспечит 100-процентный уровень надежности топливоснабжения источников тепловой энергии, 100-процентный уровень готовности теплоснабжающих организаций к проведению аварийно-восстановительных работ в системах теплоснабжения. Позволит оперативно реагировать на возникающие аварийные ситуации на объектах жизнеобеспечения, своевременно выполнять работы по их устранению.</w:t>
      </w:r>
    </w:p>
    <w:p w:rsidR="002B0582" w:rsidRPr="002178E5" w:rsidRDefault="002B0582" w:rsidP="002B0582">
      <w:pPr>
        <w:widowControl w:val="0"/>
        <w:shd w:val="clear" w:color="auto" w:fill="FFFFFF" w:themeFill="background1"/>
        <w:overflowPunct w:val="0"/>
        <w:autoSpaceDE w:val="0"/>
        <w:autoSpaceDN w:val="0"/>
        <w:adjustRightInd w:val="0"/>
        <w:spacing w:line="216" w:lineRule="auto"/>
        <w:ind w:firstLine="708"/>
        <w:jc w:val="both"/>
        <w:rPr>
          <w:color w:val="000000" w:themeColor="text1"/>
        </w:rPr>
      </w:pPr>
      <w:r w:rsidRPr="002178E5">
        <w:rPr>
          <w:color w:val="000000" w:themeColor="text1"/>
        </w:rPr>
        <w:t xml:space="preserve">Реализация мероприятий подпрограммы </w:t>
      </w:r>
      <w:r w:rsidRPr="002178E5">
        <w:rPr>
          <w:color w:val="000000" w:themeColor="text1"/>
          <w:lang w:eastAsia="ar-SA"/>
        </w:rPr>
        <w:t xml:space="preserve">«Реализация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 </w:t>
      </w:r>
      <w:r w:rsidRPr="002178E5">
        <w:rPr>
          <w:color w:val="000000" w:themeColor="text1"/>
        </w:rPr>
        <w:t>обеспечит повышение качества и доступности для населения сбора и вывоза твердых коммунальных отходов.</w:t>
      </w:r>
    </w:p>
    <w:p w:rsidR="002B0582" w:rsidRPr="002178E5" w:rsidRDefault="002B0582" w:rsidP="002B0582">
      <w:pPr>
        <w:widowControl w:val="0"/>
        <w:shd w:val="clear" w:color="auto" w:fill="FFFFFF" w:themeFill="background1"/>
        <w:overflowPunct w:val="0"/>
        <w:autoSpaceDE w:val="0"/>
        <w:autoSpaceDN w:val="0"/>
        <w:adjustRightInd w:val="0"/>
        <w:spacing w:line="216" w:lineRule="auto"/>
        <w:ind w:firstLine="708"/>
        <w:jc w:val="both"/>
        <w:rPr>
          <w:color w:val="000000" w:themeColor="text1"/>
        </w:rPr>
      </w:pPr>
      <w:r w:rsidRPr="002178E5">
        <w:rPr>
          <w:color w:val="000000" w:themeColor="text1"/>
        </w:rPr>
        <w:t xml:space="preserve">Реализация мероприятий подпрограммы </w:t>
      </w:r>
      <w:r w:rsidRPr="002178E5">
        <w:rPr>
          <w:color w:val="000000" w:themeColor="text1"/>
          <w:lang w:eastAsia="ar-SA"/>
        </w:rPr>
        <w:t>«Содержание территорий сельских кладбищ Тейковского муниципального района»</w:t>
      </w:r>
      <w:r w:rsidRPr="002178E5">
        <w:rPr>
          <w:color w:val="000000" w:themeColor="text1"/>
        </w:rPr>
        <w:t xml:space="preserve"> обеспечит приведение территорий кладбищ в соответствие требованиям санитарно- эпидемиологических и экологических норм.</w:t>
      </w:r>
    </w:p>
    <w:p w:rsidR="002B0582" w:rsidRPr="002178E5" w:rsidRDefault="002B0582" w:rsidP="002B0582">
      <w:pPr>
        <w:widowControl w:val="0"/>
        <w:shd w:val="clear" w:color="auto" w:fill="FFFFFF" w:themeFill="background1"/>
        <w:autoSpaceDE w:val="0"/>
        <w:autoSpaceDN w:val="0"/>
        <w:adjustRightInd w:val="0"/>
        <w:spacing w:line="327" w:lineRule="exact"/>
        <w:ind w:firstLine="709"/>
        <w:jc w:val="both"/>
        <w:rPr>
          <w:color w:val="000000" w:themeColor="text1"/>
        </w:rPr>
      </w:pPr>
      <w:r w:rsidRPr="002178E5">
        <w:rPr>
          <w:color w:val="000000" w:themeColor="text1"/>
        </w:rPr>
        <w:t>Реализация мероприятий подпрограммы</w:t>
      </w:r>
      <w:r w:rsidRPr="002178E5">
        <w:rPr>
          <w:color w:val="000000" w:themeColor="text1"/>
          <w:lang w:eastAsia="en-US"/>
        </w:rPr>
        <w:t xml:space="preserve"> «</w:t>
      </w:r>
      <w:r w:rsidRPr="002178E5">
        <w:rPr>
          <w:color w:val="000000" w:themeColor="text1"/>
        </w:rPr>
        <w:t>Подготовка проектов внесения изменений в документы территориального планирования, правила землепользования и застройки»</w:t>
      </w:r>
      <w:r w:rsidRPr="002178E5">
        <w:rPr>
          <w:color w:val="000000" w:themeColor="text1"/>
          <w:lang w:eastAsia="en-US"/>
        </w:rPr>
        <w:t xml:space="preserve"> обеспечит территории сельских поселений района документацией для осуществления градостроительной деятельности.</w:t>
      </w:r>
      <w:r w:rsidRPr="002178E5">
        <w:rPr>
          <w:color w:val="000000" w:themeColor="text1"/>
        </w:rPr>
        <w:t xml:space="preserve"> </w:t>
      </w:r>
    </w:p>
    <w:p w:rsidR="002B0582" w:rsidRPr="002178E5" w:rsidRDefault="002B0582" w:rsidP="002B0582">
      <w:pPr>
        <w:shd w:val="clear" w:color="auto" w:fill="FFFFFF" w:themeFill="background1"/>
        <w:ind w:firstLine="709"/>
        <w:jc w:val="both"/>
        <w:rPr>
          <w:b/>
          <w:color w:val="000000" w:themeColor="text1"/>
        </w:rPr>
      </w:pPr>
      <w:r w:rsidRPr="002178E5">
        <w:rPr>
          <w:color w:val="000000" w:themeColor="text1"/>
        </w:rPr>
        <w:t>Вместе с тем, достижение указанных результатов будет невозможно без соответствующего софинансирования расходов со стороны федерального бюджета, областного бюджета, внебюджетных источников, а также бюджета Тейковского муниципального района и бюджетов поселений Тейковского муниципального района.</w:t>
      </w:r>
    </w:p>
    <w:p w:rsidR="002B0582" w:rsidRPr="002178E5" w:rsidRDefault="002B0582" w:rsidP="002B0582">
      <w:pPr>
        <w:widowControl w:val="0"/>
        <w:shd w:val="clear" w:color="auto" w:fill="FFFFFF" w:themeFill="background1"/>
        <w:autoSpaceDE w:val="0"/>
        <w:autoSpaceDN w:val="0"/>
        <w:adjustRightInd w:val="0"/>
        <w:spacing w:line="327" w:lineRule="exact"/>
        <w:rPr>
          <w:color w:val="000000" w:themeColor="text1"/>
        </w:rPr>
      </w:pPr>
    </w:p>
    <w:p w:rsidR="002B0582" w:rsidRPr="002178E5" w:rsidRDefault="002B0582" w:rsidP="002B0582">
      <w:pPr>
        <w:widowControl w:val="0"/>
        <w:shd w:val="clear" w:color="auto" w:fill="FFFFFF" w:themeFill="background1"/>
        <w:autoSpaceDE w:val="0"/>
        <w:autoSpaceDN w:val="0"/>
        <w:adjustRightInd w:val="0"/>
        <w:spacing w:line="228" w:lineRule="auto"/>
        <w:ind w:left="1980"/>
        <w:rPr>
          <w:color w:val="000000" w:themeColor="text1"/>
        </w:rPr>
      </w:pPr>
      <w:r w:rsidRPr="002178E5">
        <w:rPr>
          <w:b/>
          <w:bCs/>
          <w:color w:val="000000" w:themeColor="text1"/>
        </w:rPr>
        <w:t>3.3. Обоснование выделения подпрограмм</w:t>
      </w:r>
    </w:p>
    <w:p w:rsidR="002B0582" w:rsidRPr="002178E5" w:rsidRDefault="002B0582" w:rsidP="002B0582">
      <w:pPr>
        <w:widowControl w:val="0"/>
        <w:shd w:val="clear" w:color="auto" w:fill="FFFFFF" w:themeFill="background1"/>
        <w:autoSpaceDE w:val="0"/>
        <w:autoSpaceDN w:val="0"/>
        <w:adjustRightInd w:val="0"/>
        <w:spacing w:line="386" w:lineRule="exact"/>
        <w:rPr>
          <w:color w:val="000000" w:themeColor="text1"/>
        </w:rPr>
      </w:pPr>
    </w:p>
    <w:p w:rsidR="002B0582" w:rsidRPr="002178E5" w:rsidRDefault="002B0582" w:rsidP="002B0582">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bookmarkStart w:id="14" w:name="page65"/>
      <w:bookmarkEnd w:id="14"/>
      <w:r w:rsidRPr="002178E5">
        <w:rPr>
          <w:color w:val="000000" w:themeColor="text1"/>
        </w:rPr>
        <w:t>Программа предусматривает реализацию одиннадцати подпрограмм, направленных на достижение ее целей. Оценка, в какой части реализация каждой из подпрограмм способствует достижению целей Программы, приведена в следующей таблице.</w:t>
      </w:r>
    </w:p>
    <w:p w:rsidR="002B0582" w:rsidRPr="002178E5" w:rsidRDefault="002B0582" w:rsidP="002B0582">
      <w:pPr>
        <w:shd w:val="clear" w:color="auto" w:fill="FFFFFF" w:themeFill="background1"/>
        <w:jc w:val="center"/>
        <w:rPr>
          <w:color w:val="000000" w:themeColor="text1"/>
        </w:rPr>
      </w:pPr>
      <w:r w:rsidRPr="002178E5">
        <w:rPr>
          <w:color w:val="000000" w:themeColor="text1"/>
        </w:rPr>
        <w:t xml:space="preserve">   </w:t>
      </w:r>
    </w:p>
    <w:p w:rsidR="002B0582" w:rsidRPr="002178E5" w:rsidRDefault="002B0582" w:rsidP="002B0582">
      <w:pPr>
        <w:shd w:val="clear" w:color="auto" w:fill="FFFFFF" w:themeFill="background1"/>
        <w:rPr>
          <w:color w:val="000000" w:themeColor="text1"/>
        </w:rPr>
        <w:sectPr w:rsidR="002B0582" w:rsidRPr="002178E5" w:rsidSect="002B0582">
          <w:pgSz w:w="11906" w:h="16838"/>
          <w:pgMar w:top="567" w:right="851" w:bottom="851" w:left="1418" w:header="709" w:footer="709" w:gutter="0"/>
          <w:pgNumType w:start="21"/>
          <w:cols w:space="720"/>
        </w:sectPr>
      </w:pPr>
    </w:p>
    <w:p w:rsidR="002B0582" w:rsidRPr="002178E5" w:rsidRDefault="002B0582" w:rsidP="002B0582">
      <w:pPr>
        <w:shd w:val="clear" w:color="auto" w:fill="FFFFFF" w:themeFill="background1"/>
        <w:jc w:val="center"/>
        <w:rPr>
          <w:color w:val="000000" w:themeColor="text1"/>
          <w:sz w:val="22"/>
          <w:szCs w:val="22"/>
        </w:rPr>
      </w:pPr>
      <w:r w:rsidRPr="002178E5">
        <w:rPr>
          <w:color w:val="000000" w:themeColor="text1"/>
          <w:sz w:val="22"/>
          <w:szCs w:val="22"/>
        </w:rPr>
        <w:lastRenderedPageBreak/>
        <w:t>Таблица 2. Сведения о целевых индикаторах (показателях) реализации Программы</w:t>
      </w:r>
    </w:p>
    <w:p w:rsidR="002B0582" w:rsidRPr="002178E5" w:rsidRDefault="002B0582" w:rsidP="002B0582">
      <w:pPr>
        <w:shd w:val="clear" w:color="auto" w:fill="FFFFFF" w:themeFill="background1"/>
        <w:jc w:val="center"/>
        <w:rPr>
          <w:color w:val="000000" w:themeColor="text1"/>
          <w:sz w:val="22"/>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3785"/>
        <w:gridCol w:w="989"/>
        <w:gridCol w:w="865"/>
        <w:gridCol w:w="839"/>
        <w:gridCol w:w="26"/>
        <w:gridCol w:w="825"/>
        <w:gridCol w:w="40"/>
        <w:gridCol w:w="905"/>
        <w:gridCol w:w="47"/>
        <w:gridCol w:w="992"/>
        <w:gridCol w:w="992"/>
        <w:gridCol w:w="993"/>
        <w:gridCol w:w="992"/>
        <w:gridCol w:w="992"/>
        <w:gridCol w:w="992"/>
      </w:tblGrid>
      <w:tr w:rsidR="002B0582" w:rsidRPr="002178E5" w:rsidTr="002B0582">
        <w:trPr>
          <w:trHeight w:val="360"/>
        </w:trPr>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2B0582" w:rsidRPr="002178E5" w:rsidRDefault="002B0582" w:rsidP="002B0582">
            <w:pPr>
              <w:shd w:val="clear" w:color="auto" w:fill="FFFFFF" w:themeFill="background1"/>
              <w:spacing w:line="252" w:lineRule="auto"/>
              <w:jc w:val="center"/>
              <w:rPr>
                <w:b/>
                <w:color w:val="000000" w:themeColor="text1"/>
                <w:sz w:val="22"/>
                <w:szCs w:val="22"/>
                <w:lang w:eastAsia="en-US"/>
              </w:rPr>
            </w:pPr>
            <w:r w:rsidRPr="002178E5">
              <w:rPr>
                <w:b/>
                <w:color w:val="000000" w:themeColor="text1"/>
                <w:sz w:val="22"/>
                <w:szCs w:val="22"/>
                <w:lang w:eastAsia="en-US"/>
              </w:rPr>
              <w:t>№ п/п</w:t>
            </w:r>
          </w:p>
        </w:tc>
        <w:tc>
          <w:tcPr>
            <w:tcW w:w="3785" w:type="dxa"/>
            <w:vMerge w:val="restart"/>
            <w:tcBorders>
              <w:top w:val="single" w:sz="4" w:space="0" w:color="auto"/>
              <w:left w:val="single" w:sz="4" w:space="0" w:color="auto"/>
              <w:bottom w:val="single" w:sz="4" w:space="0" w:color="auto"/>
              <w:right w:val="single" w:sz="4" w:space="0" w:color="auto"/>
            </w:tcBorders>
            <w:vAlign w:val="center"/>
            <w:hideMark/>
          </w:tcPr>
          <w:p w:rsidR="002B0582" w:rsidRPr="002178E5" w:rsidRDefault="002B0582" w:rsidP="002B0582">
            <w:pPr>
              <w:shd w:val="clear" w:color="auto" w:fill="FFFFFF" w:themeFill="background1"/>
              <w:spacing w:line="252" w:lineRule="auto"/>
              <w:jc w:val="center"/>
              <w:rPr>
                <w:b/>
                <w:color w:val="000000" w:themeColor="text1"/>
                <w:sz w:val="22"/>
                <w:szCs w:val="22"/>
                <w:lang w:eastAsia="en-US"/>
              </w:rPr>
            </w:pPr>
            <w:r w:rsidRPr="002178E5">
              <w:rPr>
                <w:b/>
                <w:color w:val="000000" w:themeColor="text1"/>
                <w:sz w:val="22"/>
                <w:szCs w:val="22"/>
                <w:lang w:eastAsia="en-US"/>
              </w:rPr>
              <w:t>Наименование целевого индикатора (показателя)</w:t>
            </w:r>
          </w:p>
        </w:tc>
        <w:tc>
          <w:tcPr>
            <w:tcW w:w="989" w:type="dxa"/>
            <w:vMerge w:val="restart"/>
            <w:tcBorders>
              <w:top w:val="single" w:sz="4" w:space="0" w:color="auto"/>
              <w:left w:val="single" w:sz="4" w:space="0" w:color="auto"/>
              <w:bottom w:val="single" w:sz="4" w:space="0" w:color="auto"/>
              <w:right w:val="single" w:sz="4" w:space="0" w:color="auto"/>
            </w:tcBorders>
            <w:vAlign w:val="center"/>
            <w:hideMark/>
          </w:tcPr>
          <w:p w:rsidR="002B0582" w:rsidRPr="002178E5" w:rsidRDefault="002B0582" w:rsidP="002B0582">
            <w:pPr>
              <w:shd w:val="clear" w:color="auto" w:fill="FFFFFF" w:themeFill="background1"/>
              <w:spacing w:line="252" w:lineRule="auto"/>
              <w:jc w:val="center"/>
              <w:rPr>
                <w:b/>
                <w:color w:val="000000" w:themeColor="text1"/>
                <w:sz w:val="22"/>
                <w:szCs w:val="22"/>
                <w:lang w:eastAsia="en-US"/>
              </w:rPr>
            </w:pPr>
            <w:r w:rsidRPr="002178E5">
              <w:rPr>
                <w:b/>
                <w:color w:val="000000" w:themeColor="text1"/>
                <w:sz w:val="22"/>
                <w:szCs w:val="22"/>
                <w:lang w:eastAsia="en-US"/>
              </w:rPr>
              <w:t>Ед. изм.</w:t>
            </w:r>
          </w:p>
        </w:tc>
        <w:tc>
          <w:tcPr>
            <w:tcW w:w="9500" w:type="dxa"/>
            <w:gridSpan w:val="13"/>
            <w:tcBorders>
              <w:top w:val="single" w:sz="4" w:space="0" w:color="auto"/>
              <w:left w:val="single" w:sz="4" w:space="0" w:color="auto"/>
              <w:bottom w:val="single" w:sz="4" w:space="0" w:color="auto"/>
              <w:right w:val="single" w:sz="4" w:space="0" w:color="auto"/>
            </w:tcBorders>
            <w:vAlign w:val="center"/>
            <w:hideMark/>
          </w:tcPr>
          <w:p w:rsidR="002B0582" w:rsidRPr="002178E5" w:rsidRDefault="002B0582" w:rsidP="002B0582">
            <w:pPr>
              <w:shd w:val="clear" w:color="auto" w:fill="FFFFFF" w:themeFill="background1"/>
              <w:spacing w:line="252" w:lineRule="auto"/>
              <w:jc w:val="center"/>
              <w:rPr>
                <w:b/>
                <w:color w:val="000000" w:themeColor="text1"/>
                <w:sz w:val="22"/>
                <w:szCs w:val="22"/>
                <w:lang w:eastAsia="en-US"/>
              </w:rPr>
            </w:pPr>
            <w:r w:rsidRPr="002178E5">
              <w:rPr>
                <w:b/>
                <w:color w:val="000000" w:themeColor="text1"/>
                <w:sz w:val="22"/>
                <w:szCs w:val="22"/>
                <w:lang w:eastAsia="en-US"/>
              </w:rPr>
              <w:t>Значение целевых индикаторов (показателей)</w:t>
            </w:r>
          </w:p>
        </w:tc>
      </w:tr>
      <w:tr w:rsidR="002B0582" w:rsidRPr="002178E5" w:rsidTr="002B0582">
        <w:trPr>
          <w:trHeight w:val="285"/>
        </w:trPr>
        <w:tc>
          <w:tcPr>
            <w:tcW w:w="576" w:type="dxa"/>
            <w:vMerge/>
            <w:tcBorders>
              <w:top w:val="single" w:sz="4" w:space="0" w:color="auto"/>
              <w:left w:val="single" w:sz="4" w:space="0" w:color="auto"/>
              <w:bottom w:val="single" w:sz="4" w:space="0" w:color="auto"/>
              <w:right w:val="single" w:sz="4" w:space="0" w:color="auto"/>
            </w:tcBorders>
            <w:vAlign w:val="center"/>
            <w:hideMark/>
          </w:tcPr>
          <w:p w:rsidR="002B0582" w:rsidRPr="002178E5" w:rsidRDefault="002B0582" w:rsidP="002B0582">
            <w:pPr>
              <w:shd w:val="clear" w:color="auto" w:fill="FFFFFF" w:themeFill="background1"/>
              <w:spacing w:line="256" w:lineRule="auto"/>
              <w:rPr>
                <w:b/>
                <w:color w:val="000000" w:themeColor="text1"/>
                <w:sz w:val="22"/>
                <w:szCs w:val="22"/>
                <w:lang w:eastAsia="en-US"/>
              </w:rPr>
            </w:pPr>
          </w:p>
        </w:tc>
        <w:tc>
          <w:tcPr>
            <w:tcW w:w="3785" w:type="dxa"/>
            <w:vMerge/>
            <w:tcBorders>
              <w:top w:val="single" w:sz="4" w:space="0" w:color="auto"/>
              <w:left w:val="single" w:sz="4" w:space="0" w:color="auto"/>
              <w:bottom w:val="single" w:sz="4" w:space="0" w:color="auto"/>
              <w:right w:val="single" w:sz="4" w:space="0" w:color="auto"/>
            </w:tcBorders>
            <w:vAlign w:val="center"/>
            <w:hideMark/>
          </w:tcPr>
          <w:p w:rsidR="002B0582" w:rsidRPr="002178E5" w:rsidRDefault="002B0582" w:rsidP="002B0582">
            <w:pPr>
              <w:shd w:val="clear" w:color="auto" w:fill="FFFFFF" w:themeFill="background1"/>
              <w:spacing w:line="256" w:lineRule="auto"/>
              <w:rPr>
                <w:b/>
                <w:color w:val="000000" w:themeColor="text1"/>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2B0582" w:rsidRPr="002178E5" w:rsidRDefault="002B0582" w:rsidP="002B0582">
            <w:pPr>
              <w:shd w:val="clear" w:color="auto" w:fill="FFFFFF" w:themeFill="background1"/>
              <w:spacing w:line="256" w:lineRule="auto"/>
              <w:rPr>
                <w:b/>
                <w:color w:val="000000" w:themeColor="text1"/>
                <w:sz w:val="22"/>
                <w:szCs w:val="22"/>
                <w:lang w:eastAsia="en-US"/>
              </w:rPr>
            </w:pPr>
          </w:p>
        </w:tc>
        <w:tc>
          <w:tcPr>
            <w:tcW w:w="865" w:type="dxa"/>
            <w:tcBorders>
              <w:top w:val="single" w:sz="4" w:space="0" w:color="auto"/>
              <w:left w:val="single" w:sz="4" w:space="0" w:color="auto"/>
              <w:bottom w:val="single" w:sz="4" w:space="0" w:color="auto"/>
              <w:right w:val="single" w:sz="4" w:space="0" w:color="auto"/>
            </w:tcBorders>
            <w:vAlign w:val="center"/>
            <w:hideMark/>
          </w:tcPr>
          <w:p w:rsidR="002B0582" w:rsidRPr="002178E5" w:rsidRDefault="002B0582" w:rsidP="002B0582">
            <w:pPr>
              <w:shd w:val="clear" w:color="auto" w:fill="FFFFFF" w:themeFill="background1"/>
              <w:spacing w:line="252" w:lineRule="auto"/>
              <w:jc w:val="center"/>
              <w:rPr>
                <w:b/>
                <w:color w:val="000000" w:themeColor="text1"/>
                <w:sz w:val="22"/>
                <w:szCs w:val="22"/>
                <w:lang w:eastAsia="en-US"/>
              </w:rPr>
            </w:pPr>
            <w:r w:rsidRPr="002178E5">
              <w:rPr>
                <w:b/>
                <w:color w:val="000000" w:themeColor="text1"/>
                <w:sz w:val="22"/>
                <w:szCs w:val="22"/>
                <w:lang w:eastAsia="en-US"/>
              </w:rPr>
              <w:t>2012г.</w:t>
            </w:r>
          </w:p>
        </w:tc>
        <w:tc>
          <w:tcPr>
            <w:tcW w:w="865" w:type="dxa"/>
            <w:gridSpan w:val="2"/>
            <w:tcBorders>
              <w:top w:val="single" w:sz="4" w:space="0" w:color="auto"/>
              <w:left w:val="single" w:sz="4" w:space="0" w:color="auto"/>
              <w:bottom w:val="single" w:sz="4" w:space="0" w:color="auto"/>
              <w:right w:val="single" w:sz="4" w:space="0" w:color="auto"/>
            </w:tcBorders>
            <w:vAlign w:val="center"/>
            <w:hideMark/>
          </w:tcPr>
          <w:p w:rsidR="002B0582" w:rsidRPr="002178E5" w:rsidRDefault="002B0582" w:rsidP="002B0582">
            <w:pPr>
              <w:shd w:val="clear" w:color="auto" w:fill="FFFFFF" w:themeFill="background1"/>
              <w:spacing w:line="252" w:lineRule="auto"/>
              <w:jc w:val="center"/>
              <w:rPr>
                <w:b/>
                <w:color w:val="000000" w:themeColor="text1"/>
                <w:sz w:val="22"/>
                <w:szCs w:val="22"/>
                <w:lang w:eastAsia="en-US"/>
              </w:rPr>
            </w:pPr>
            <w:r w:rsidRPr="002178E5">
              <w:rPr>
                <w:b/>
                <w:color w:val="000000" w:themeColor="text1"/>
                <w:sz w:val="22"/>
                <w:szCs w:val="22"/>
                <w:lang w:eastAsia="en-US"/>
              </w:rPr>
              <w:t>2013г.</w:t>
            </w:r>
          </w:p>
        </w:tc>
        <w:tc>
          <w:tcPr>
            <w:tcW w:w="865" w:type="dxa"/>
            <w:gridSpan w:val="2"/>
            <w:tcBorders>
              <w:top w:val="single" w:sz="4" w:space="0" w:color="auto"/>
              <w:left w:val="single" w:sz="4" w:space="0" w:color="auto"/>
              <w:bottom w:val="single" w:sz="4" w:space="0" w:color="auto"/>
              <w:right w:val="single" w:sz="4" w:space="0" w:color="auto"/>
            </w:tcBorders>
            <w:vAlign w:val="center"/>
            <w:hideMark/>
          </w:tcPr>
          <w:p w:rsidR="002B0582" w:rsidRPr="002178E5" w:rsidRDefault="002B0582" w:rsidP="002B0582">
            <w:pPr>
              <w:shd w:val="clear" w:color="auto" w:fill="FFFFFF" w:themeFill="background1"/>
              <w:spacing w:line="252" w:lineRule="auto"/>
              <w:jc w:val="center"/>
              <w:rPr>
                <w:b/>
                <w:color w:val="000000" w:themeColor="text1"/>
                <w:sz w:val="22"/>
                <w:szCs w:val="22"/>
                <w:lang w:eastAsia="en-US"/>
              </w:rPr>
            </w:pPr>
            <w:r w:rsidRPr="002178E5">
              <w:rPr>
                <w:b/>
                <w:color w:val="000000" w:themeColor="text1"/>
                <w:sz w:val="22"/>
                <w:szCs w:val="22"/>
                <w:lang w:eastAsia="en-US"/>
              </w:rPr>
              <w:t>2014г.</w:t>
            </w:r>
          </w:p>
        </w:tc>
        <w:tc>
          <w:tcPr>
            <w:tcW w:w="952" w:type="dxa"/>
            <w:gridSpan w:val="2"/>
            <w:tcBorders>
              <w:top w:val="single" w:sz="4" w:space="0" w:color="auto"/>
              <w:left w:val="single" w:sz="4" w:space="0" w:color="auto"/>
              <w:bottom w:val="single" w:sz="4" w:space="0" w:color="auto"/>
              <w:right w:val="single" w:sz="4" w:space="0" w:color="auto"/>
            </w:tcBorders>
            <w:vAlign w:val="center"/>
            <w:hideMark/>
          </w:tcPr>
          <w:p w:rsidR="002B0582" w:rsidRPr="002178E5" w:rsidRDefault="002B0582" w:rsidP="002B0582">
            <w:pPr>
              <w:shd w:val="clear" w:color="auto" w:fill="FFFFFF" w:themeFill="background1"/>
              <w:spacing w:line="252" w:lineRule="auto"/>
              <w:jc w:val="center"/>
              <w:rPr>
                <w:b/>
                <w:color w:val="000000" w:themeColor="text1"/>
                <w:sz w:val="22"/>
                <w:szCs w:val="22"/>
                <w:lang w:eastAsia="en-US"/>
              </w:rPr>
            </w:pPr>
            <w:r w:rsidRPr="002178E5">
              <w:rPr>
                <w:b/>
                <w:color w:val="000000" w:themeColor="text1"/>
                <w:sz w:val="22"/>
                <w:szCs w:val="22"/>
                <w:lang w:eastAsia="en-US"/>
              </w:rPr>
              <w:t>2015г.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B0582" w:rsidRPr="002178E5" w:rsidRDefault="002B0582" w:rsidP="002B0582">
            <w:pPr>
              <w:shd w:val="clear" w:color="auto" w:fill="FFFFFF" w:themeFill="background1"/>
              <w:spacing w:line="252" w:lineRule="auto"/>
              <w:jc w:val="center"/>
              <w:rPr>
                <w:b/>
                <w:color w:val="000000" w:themeColor="text1"/>
                <w:sz w:val="22"/>
                <w:szCs w:val="22"/>
                <w:lang w:eastAsia="en-US"/>
              </w:rPr>
            </w:pPr>
            <w:r w:rsidRPr="002178E5">
              <w:rPr>
                <w:b/>
                <w:color w:val="000000" w:themeColor="text1"/>
                <w:sz w:val="22"/>
                <w:szCs w:val="22"/>
                <w:lang w:eastAsia="en-US"/>
              </w:rPr>
              <w:t>2016г.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B0582" w:rsidRPr="002178E5" w:rsidRDefault="002B0582" w:rsidP="002B0582">
            <w:pPr>
              <w:shd w:val="clear" w:color="auto" w:fill="FFFFFF" w:themeFill="background1"/>
              <w:spacing w:line="252" w:lineRule="auto"/>
              <w:jc w:val="center"/>
              <w:rPr>
                <w:b/>
                <w:color w:val="000000" w:themeColor="text1"/>
                <w:sz w:val="22"/>
                <w:szCs w:val="22"/>
                <w:lang w:eastAsia="en-US"/>
              </w:rPr>
            </w:pPr>
            <w:r w:rsidRPr="002178E5">
              <w:rPr>
                <w:b/>
                <w:color w:val="000000" w:themeColor="text1"/>
                <w:sz w:val="22"/>
                <w:szCs w:val="22"/>
                <w:lang w:eastAsia="en-US"/>
              </w:rPr>
              <w:t>2017г.</w:t>
            </w:r>
          </w:p>
        </w:tc>
        <w:tc>
          <w:tcPr>
            <w:tcW w:w="993" w:type="dxa"/>
            <w:tcBorders>
              <w:top w:val="single" w:sz="4" w:space="0" w:color="auto"/>
              <w:left w:val="single" w:sz="4" w:space="0" w:color="auto"/>
              <w:bottom w:val="single" w:sz="4" w:space="0" w:color="auto"/>
              <w:right w:val="single" w:sz="4" w:space="0" w:color="auto"/>
            </w:tcBorders>
            <w:vAlign w:val="center"/>
            <w:hideMark/>
          </w:tcPr>
          <w:p w:rsidR="002B0582" w:rsidRPr="002178E5" w:rsidRDefault="002B0582" w:rsidP="002B0582">
            <w:pPr>
              <w:shd w:val="clear" w:color="auto" w:fill="FFFFFF" w:themeFill="background1"/>
              <w:spacing w:line="252" w:lineRule="auto"/>
              <w:jc w:val="center"/>
              <w:rPr>
                <w:b/>
                <w:color w:val="000000" w:themeColor="text1"/>
                <w:sz w:val="22"/>
                <w:szCs w:val="22"/>
                <w:lang w:eastAsia="en-US"/>
              </w:rPr>
            </w:pPr>
            <w:r w:rsidRPr="002178E5">
              <w:rPr>
                <w:b/>
                <w:color w:val="000000" w:themeColor="text1"/>
                <w:sz w:val="22"/>
                <w:szCs w:val="22"/>
                <w:lang w:eastAsia="en-US"/>
              </w:rPr>
              <w:t>2018г.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B0582" w:rsidRPr="002178E5" w:rsidRDefault="002B0582" w:rsidP="002B0582">
            <w:pPr>
              <w:shd w:val="clear" w:color="auto" w:fill="FFFFFF" w:themeFill="background1"/>
              <w:spacing w:line="252" w:lineRule="auto"/>
              <w:jc w:val="center"/>
              <w:rPr>
                <w:b/>
                <w:color w:val="000000" w:themeColor="text1"/>
                <w:sz w:val="22"/>
                <w:szCs w:val="22"/>
                <w:lang w:eastAsia="en-US"/>
              </w:rPr>
            </w:pPr>
            <w:r w:rsidRPr="002178E5">
              <w:rPr>
                <w:b/>
                <w:color w:val="000000" w:themeColor="text1"/>
                <w:sz w:val="22"/>
                <w:szCs w:val="22"/>
                <w:lang w:eastAsia="en-US"/>
              </w:rPr>
              <w:t>2019г.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B0582" w:rsidRPr="002178E5" w:rsidRDefault="002B0582" w:rsidP="002B0582">
            <w:pPr>
              <w:shd w:val="clear" w:color="auto" w:fill="FFFFFF" w:themeFill="background1"/>
              <w:spacing w:line="252" w:lineRule="auto"/>
              <w:jc w:val="center"/>
              <w:rPr>
                <w:b/>
                <w:color w:val="000000" w:themeColor="text1"/>
                <w:sz w:val="22"/>
                <w:szCs w:val="22"/>
                <w:lang w:eastAsia="en-US"/>
              </w:rPr>
            </w:pPr>
            <w:r w:rsidRPr="002178E5">
              <w:rPr>
                <w:b/>
                <w:color w:val="000000" w:themeColor="text1"/>
                <w:sz w:val="22"/>
                <w:szCs w:val="22"/>
                <w:lang w:eastAsia="en-US"/>
              </w:rPr>
              <w:t>2020г.</w:t>
            </w:r>
          </w:p>
        </w:tc>
        <w:tc>
          <w:tcPr>
            <w:tcW w:w="992" w:type="dxa"/>
            <w:tcBorders>
              <w:top w:val="single" w:sz="4" w:space="0" w:color="auto"/>
              <w:left w:val="single" w:sz="4" w:space="0" w:color="auto"/>
              <w:bottom w:val="single" w:sz="4" w:space="0" w:color="auto"/>
              <w:right w:val="single" w:sz="4" w:space="0" w:color="auto"/>
            </w:tcBorders>
            <w:vAlign w:val="center"/>
          </w:tcPr>
          <w:p w:rsidR="002B0582" w:rsidRPr="002178E5" w:rsidRDefault="002B0582" w:rsidP="002B0582">
            <w:pPr>
              <w:shd w:val="clear" w:color="auto" w:fill="FFFFFF" w:themeFill="background1"/>
              <w:spacing w:line="252" w:lineRule="auto"/>
              <w:jc w:val="center"/>
              <w:rPr>
                <w:b/>
                <w:color w:val="000000" w:themeColor="text1"/>
                <w:sz w:val="22"/>
                <w:szCs w:val="22"/>
                <w:lang w:eastAsia="en-US"/>
              </w:rPr>
            </w:pPr>
            <w:r w:rsidRPr="002178E5">
              <w:rPr>
                <w:b/>
                <w:color w:val="000000" w:themeColor="text1"/>
                <w:sz w:val="22"/>
                <w:szCs w:val="22"/>
                <w:lang w:eastAsia="en-US"/>
              </w:rPr>
              <w:t>2021г.</w:t>
            </w:r>
          </w:p>
        </w:tc>
      </w:tr>
      <w:tr w:rsidR="002B0582" w:rsidRPr="002178E5" w:rsidTr="002B0582">
        <w:tc>
          <w:tcPr>
            <w:tcW w:w="5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w:t>
            </w:r>
          </w:p>
        </w:tc>
        <w:tc>
          <w:tcPr>
            <w:tcW w:w="14274" w:type="dxa"/>
            <w:gridSpan w:val="15"/>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Стимулирование жилищного строительства</w:t>
            </w:r>
          </w:p>
        </w:tc>
      </w:tr>
      <w:tr w:rsidR="002B0582" w:rsidRPr="002178E5" w:rsidTr="002B0582">
        <w:tc>
          <w:tcPr>
            <w:tcW w:w="5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1.1</w:t>
            </w:r>
          </w:p>
        </w:tc>
        <w:tc>
          <w:tcPr>
            <w:tcW w:w="378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Годовой объем ввода жилья</w:t>
            </w:r>
          </w:p>
        </w:tc>
        <w:tc>
          <w:tcPr>
            <w:tcW w:w="98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кв.м.</w:t>
            </w:r>
          </w:p>
        </w:tc>
        <w:tc>
          <w:tcPr>
            <w:tcW w:w="86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2857</w:t>
            </w:r>
          </w:p>
        </w:tc>
        <w:tc>
          <w:tcPr>
            <w:tcW w:w="865"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2860</w:t>
            </w:r>
          </w:p>
        </w:tc>
        <w:tc>
          <w:tcPr>
            <w:tcW w:w="865"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3020</w:t>
            </w:r>
          </w:p>
        </w:tc>
        <w:tc>
          <w:tcPr>
            <w:tcW w:w="90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3100</w:t>
            </w:r>
          </w:p>
        </w:tc>
        <w:tc>
          <w:tcPr>
            <w:tcW w:w="1039"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1274,7</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2485,5</w:t>
            </w:r>
          </w:p>
        </w:tc>
        <w:tc>
          <w:tcPr>
            <w:tcW w:w="99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2500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2500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2600</w:t>
            </w:r>
          </w:p>
        </w:tc>
        <w:tc>
          <w:tcPr>
            <w:tcW w:w="992"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2600</w:t>
            </w:r>
          </w:p>
        </w:tc>
      </w:tr>
      <w:tr w:rsidR="002B0582" w:rsidRPr="002178E5" w:rsidTr="002B0582">
        <w:tc>
          <w:tcPr>
            <w:tcW w:w="5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1.2.</w:t>
            </w:r>
          </w:p>
        </w:tc>
        <w:tc>
          <w:tcPr>
            <w:tcW w:w="378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Удельный вес введенной общей площади жилых домов по отношению к общей площади жилищного фонда</w:t>
            </w:r>
          </w:p>
        </w:tc>
        <w:tc>
          <w:tcPr>
            <w:tcW w:w="98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86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0,73</w:t>
            </w:r>
          </w:p>
        </w:tc>
        <w:tc>
          <w:tcPr>
            <w:tcW w:w="865"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0,74</w:t>
            </w:r>
          </w:p>
        </w:tc>
        <w:tc>
          <w:tcPr>
            <w:tcW w:w="865"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0,75</w:t>
            </w:r>
          </w:p>
        </w:tc>
        <w:tc>
          <w:tcPr>
            <w:tcW w:w="90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0,76</w:t>
            </w:r>
          </w:p>
        </w:tc>
        <w:tc>
          <w:tcPr>
            <w:tcW w:w="1039"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0,32</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0,63</w:t>
            </w:r>
          </w:p>
        </w:tc>
        <w:tc>
          <w:tcPr>
            <w:tcW w:w="99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0,38</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0,38</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0,40</w:t>
            </w:r>
          </w:p>
        </w:tc>
        <w:tc>
          <w:tcPr>
            <w:tcW w:w="992"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0,40</w:t>
            </w:r>
          </w:p>
        </w:tc>
      </w:tr>
      <w:tr w:rsidR="002B0582" w:rsidRPr="002178E5" w:rsidTr="002B0582">
        <w:tc>
          <w:tcPr>
            <w:tcW w:w="5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1.3.</w:t>
            </w:r>
          </w:p>
        </w:tc>
        <w:tc>
          <w:tcPr>
            <w:tcW w:w="378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Доля муниципальных образований с утвержденными документами территориального планирования в общем количестве муниципальных образований (за исключением сельских поселений, в которых принято в соответствии с частью 6 статьи 18 Градостроительного кодекса Российской Федерации решение об отсутствии необходимости подготовки генерального плана)</w:t>
            </w:r>
          </w:p>
        </w:tc>
        <w:tc>
          <w:tcPr>
            <w:tcW w:w="98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86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100,0</w:t>
            </w:r>
          </w:p>
        </w:tc>
        <w:tc>
          <w:tcPr>
            <w:tcW w:w="865"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100,0</w:t>
            </w:r>
          </w:p>
        </w:tc>
        <w:tc>
          <w:tcPr>
            <w:tcW w:w="865"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100,0</w:t>
            </w:r>
          </w:p>
        </w:tc>
        <w:tc>
          <w:tcPr>
            <w:tcW w:w="90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100,0</w:t>
            </w:r>
          </w:p>
        </w:tc>
        <w:tc>
          <w:tcPr>
            <w:tcW w:w="1039"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100,0</w:t>
            </w:r>
          </w:p>
        </w:tc>
        <w:tc>
          <w:tcPr>
            <w:tcW w:w="99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100,0</w:t>
            </w:r>
          </w:p>
        </w:tc>
        <w:tc>
          <w:tcPr>
            <w:tcW w:w="992"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100,0</w:t>
            </w:r>
          </w:p>
        </w:tc>
      </w:tr>
      <w:tr w:rsidR="002B0582" w:rsidRPr="002178E5" w:rsidTr="002B0582">
        <w:tc>
          <w:tcPr>
            <w:tcW w:w="5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1.4.</w:t>
            </w:r>
          </w:p>
        </w:tc>
        <w:tc>
          <w:tcPr>
            <w:tcW w:w="378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Доля муниципальных образований с утвержденными документами градостроительного зонирования в общем количестве муниципальных образований</w:t>
            </w:r>
          </w:p>
        </w:tc>
        <w:tc>
          <w:tcPr>
            <w:tcW w:w="98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86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100,0</w:t>
            </w:r>
          </w:p>
        </w:tc>
        <w:tc>
          <w:tcPr>
            <w:tcW w:w="865"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100,0</w:t>
            </w:r>
          </w:p>
        </w:tc>
        <w:tc>
          <w:tcPr>
            <w:tcW w:w="865"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100,0</w:t>
            </w:r>
          </w:p>
        </w:tc>
        <w:tc>
          <w:tcPr>
            <w:tcW w:w="90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100,0</w:t>
            </w:r>
          </w:p>
        </w:tc>
        <w:tc>
          <w:tcPr>
            <w:tcW w:w="1039"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100,0</w:t>
            </w:r>
          </w:p>
        </w:tc>
        <w:tc>
          <w:tcPr>
            <w:tcW w:w="99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100,0</w:t>
            </w:r>
          </w:p>
        </w:tc>
        <w:tc>
          <w:tcPr>
            <w:tcW w:w="992"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100,0</w:t>
            </w:r>
          </w:p>
        </w:tc>
      </w:tr>
      <w:tr w:rsidR="002B0582" w:rsidRPr="002178E5" w:rsidTr="002B0582">
        <w:tc>
          <w:tcPr>
            <w:tcW w:w="5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1.5.</w:t>
            </w:r>
          </w:p>
        </w:tc>
        <w:tc>
          <w:tcPr>
            <w:tcW w:w="378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Доля населения, проживающего в многоквартирных домах, признанных в установленном порядке аварийными</w:t>
            </w:r>
          </w:p>
        </w:tc>
        <w:tc>
          <w:tcPr>
            <w:tcW w:w="98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86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1,64</w:t>
            </w:r>
          </w:p>
        </w:tc>
        <w:tc>
          <w:tcPr>
            <w:tcW w:w="865"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0,92</w:t>
            </w:r>
          </w:p>
        </w:tc>
        <w:tc>
          <w:tcPr>
            <w:tcW w:w="865"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0,47</w:t>
            </w:r>
          </w:p>
        </w:tc>
        <w:tc>
          <w:tcPr>
            <w:tcW w:w="90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w:t>
            </w:r>
          </w:p>
        </w:tc>
        <w:tc>
          <w:tcPr>
            <w:tcW w:w="1039"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w:t>
            </w:r>
          </w:p>
        </w:tc>
      </w:tr>
      <w:tr w:rsidR="002B0582" w:rsidRPr="002178E5" w:rsidTr="002B0582">
        <w:tc>
          <w:tcPr>
            <w:tcW w:w="5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2.</w:t>
            </w:r>
          </w:p>
        </w:tc>
        <w:tc>
          <w:tcPr>
            <w:tcW w:w="14274" w:type="dxa"/>
            <w:gridSpan w:val="15"/>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Поддержка платежеспособного спроса на жилье, в том числе с помощью ипотечного жилищного кредитования</w:t>
            </w:r>
          </w:p>
        </w:tc>
      </w:tr>
      <w:tr w:rsidR="002B0582" w:rsidRPr="002178E5" w:rsidTr="002B0582">
        <w:tc>
          <w:tcPr>
            <w:tcW w:w="5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2.1.</w:t>
            </w:r>
          </w:p>
        </w:tc>
        <w:tc>
          <w:tcPr>
            <w:tcW w:w="378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xml:space="preserve">Общая площадь жилых помещений, находящихся в среднем на 1 жителя Тейковского муниципального района </w:t>
            </w:r>
          </w:p>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(на конец года)</w:t>
            </w:r>
          </w:p>
        </w:tc>
        <w:tc>
          <w:tcPr>
            <w:tcW w:w="98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кв.м.</w:t>
            </w:r>
          </w:p>
        </w:tc>
        <w:tc>
          <w:tcPr>
            <w:tcW w:w="86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32,5</w:t>
            </w:r>
          </w:p>
        </w:tc>
        <w:tc>
          <w:tcPr>
            <w:tcW w:w="83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33,2</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33,3</w:t>
            </w:r>
          </w:p>
        </w:tc>
        <w:tc>
          <w:tcPr>
            <w:tcW w:w="992" w:type="dxa"/>
            <w:gridSpan w:val="3"/>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35,2</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35,0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35,1</w:t>
            </w:r>
          </w:p>
        </w:tc>
        <w:tc>
          <w:tcPr>
            <w:tcW w:w="99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35,2</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35,2</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35,3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35,4</w:t>
            </w:r>
          </w:p>
        </w:tc>
      </w:tr>
      <w:tr w:rsidR="002B0582" w:rsidRPr="002178E5" w:rsidTr="002B0582">
        <w:trPr>
          <w:trHeight w:val="109"/>
        </w:trPr>
        <w:tc>
          <w:tcPr>
            <w:tcW w:w="5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lastRenderedPageBreak/>
              <w:t>2.2.</w:t>
            </w:r>
          </w:p>
        </w:tc>
        <w:tc>
          <w:tcPr>
            <w:tcW w:w="378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Количество молодых семей, улучшивших жилищные условия</w:t>
            </w:r>
          </w:p>
        </w:tc>
        <w:tc>
          <w:tcPr>
            <w:tcW w:w="98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семей</w:t>
            </w:r>
          </w:p>
        </w:tc>
        <w:tc>
          <w:tcPr>
            <w:tcW w:w="86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w:t>
            </w:r>
          </w:p>
        </w:tc>
        <w:tc>
          <w:tcPr>
            <w:tcW w:w="83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5*</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6</w:t>
            </w:r>
          </w:p>
        </w:tc>
        <w:tc>
          <w:tcPr>
            <w:tcW w:w="992" w:type="dxa"/>
            <w:gridSpan w:val="3"/>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2</w:t>
            </w:r>
          </w:p>
        </w:tc>
      </w:tr>
      <w:tr w:rsidR="002B0582" w:rsidRPr="002178E5" w:rsidTr="002B0582">
        <w:trPr>
          <w:trHeight w:val="315"/>
        </w:trPr>
        <w:tc>
          <w:tcPr>
            <w:tcW w:w="5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2.3.</w:t>
            </w:r>
          </w:p>
        </w:tc>
        <w:tc>
          <w:tcPr>
            <w:tcW w:w="378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Количество семей, улучшивших жилищные условия с помощью мер государственной поддержки в сфере ипотечного жилищного кредитования</w:t>
            </w:r>
          </w:p>
        </w:tc>
        <w:tc>
          <w:tcPr>
            <w:tcW w:w="989"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86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w:t>
            </w:r>
          </w:p>
        </w:tc>
        <w:tc>
          <w:tcPr>
            <w:tcW w:w="992" w:type="dxa"/>
            <w:gridSpan w:val="3"/>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2</w:t>
            </w:r>
          </w:p>
        </w:tc>
      </w:tr>
      <w:tr w:rsidR="002B0582" w:rsidRPr="002178E5" w:rsidTr="002B0582">
        <w:tc>
          <w:tcPr>
            <w:tcW w:w="5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2.4.</w:t>
            </w:r>
          </w:p>
        </w:tc>
        <w:tc>
          <w:tcPr>
            <w:tcW w:w="378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xml:space="preserve">Количество предоставленных социальных выплат за счет средств федерального, регионального и местного бюджетов для приобретения (строительства) жилого помещения, в том числе по подпрограмме «Обеспечение жильем молодых семей» ФЦП «Жилище» на </w:t>
            </w:r>
            <w:r w:rsidRPr="002178E5">
              <w:rPr>
                <w:color w:val="000000" w:themeColor="text1"/>
                <w:sz w:val="22"/>
                <w:szCs w:val="22"/>
                <w:shd w:val="clear" w:color="auto" w:fill="FFFFFF" w:themeFill="background1"/>
                <w:lang w:eastAsia="en-US"/>
              </w:rPr>
              <w:t>2015-2020</w:t>
            </w:r>
            <w:r w:rsidRPr="002178E5">
              <w:rPr>
                <w:color w:val="000000" w:themeColor="text1"/>
                <w:sz w:val="22"/>
                <w:szCs w:val="22"/>
                <w:lang w:eastAsia="en-US"/>
              </w:rPr>
              <w:t xml:space="preserve"> годы, семьям, имеющих 3 и более детей (нарастающим итогом)</w:t>
            </w:r>
          </w:p>
        </w:tc>
        <w:tc>
          <w:tcPr>
            <w:tcW w:w="98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семей</w:t>
            </w:r>
          </w:p>
        </w:tc>
        <w:tc>
          <w:tcPr>
            <w:tcW w:w="86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w:t>
            </w:r>
          </w:p>
        </w:tc>
        <w:tc>
          <w:tcPr>
            <w:tcW w:w="992" w:type="dxa"/>
            <w:gridSpan w:val="3"/>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w:t>
            </w:r>
          </w:p>
        </w:tc>
      </w:tr>
      <w:tr w:rsidR="002B0582" w:rsidRPr="002178E5" w:rsidTr="002B0582">
        <w:tc>
          <w:tcPr>
            <w:tcW w:w="5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w:t>
            </w:r>
          </w:p>
        </w:tc>
        <w:tc>
          <w:tcPr>
            <w:tcW w:w="14274" w:type="dxa"/>
            <w:gridSpan w:val="15"/>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Повышение уровня газификации Тейковского муниципального района природным газом</w:t>
            </w:r>
          </w:p>
        </w:tc>
      </w:tr>
      <w:tr w:rsidR="002B0582" w:rsidRPr="002178E5" w:rsidTr="002B0582">
        <w:tc>
          <w:tcPr>
            <w:tcW w:w="5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3.1.</w:t>
            </w:r>
          </w:p>
        </w:tc>
        <w:tc>
          <w:tcPr>
            <w:tcW w:w="378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Уровень газификации сетевым природным газом</w:t>
            </w:r>
          </w:p>
        </w:tc>
        <w:tc>
          <w:tcPr>
            <w:tcW w:w="98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86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33,8</w:t>
            </w:r>
          </w:p>
        </w:tc>
        <w:tc>
          <w:tcPr>
            <w:tcW w:w="83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35,0</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38,0</w:t>
            </w:r>
          </w:p>
        </w:tc>
        <w:tc>
          <w:tcPr>
            <w:tcW w:w="992" w:type="dxa"/>
            <w:gridSpan w:val="3"/>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41,0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41,0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41,0</w:t>
            </w:r>
          </w:p>
        </w:tc>
        <w:tc>
          <w:tcPr>
            <w:tcW w:w="99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41,0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42,9</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46,7</w:t>
            </w:r>
          </w:p>
        </w:tc>
        <w:tc>
          <w:tcPr>
            <w:tcW w:w="992"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46,7</w:t>
            </w:r>
          </w:p>
        </w:tc>
      </w:tr>
      <w:tr w:rsidR="002B0582" w:rsidRPr="002178E5" w:rsidTr="002B0582">
        <w:tc>
          <w:tcPr>
            <w:tcW w:w="5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4.</w:t>
            </w:r>
          </w:p>
        </w:tc>
        <w:tc>
          <w:tcPr>
            <w:tcW w:w="14274" w:type="dxa"/>
            <w:gridSpan w:val="15"/>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Улучшение технического состояния многоквартирных домов</w:t>
            </w:r>
          </w:p>
        </w:tc>
      </w:tr>
      <w:tr w:rsidR="002B0582" w:rsidRPr="002178E5" w:rsidTr="002B0582">
        <w:tc>
          <w:tcPr>
            <w:tcW w:w="5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4.1.</w:t>
            </w:r>
          </w:p>
        </w:tc>
        <w:tc>
          <w:tcPr>
            <w:tcW w:w="378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Количество многоквартирных домов, в которых проведены первоочередные виды работ по капитальному ремонту общего имущества</w:t>
            </w:r>
          </w:p>
        </w:tc>
        <w:tc>
          <w:tcPr>
            <w:tcW w:w="98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шт.</w:t>
            </w:r>
          </w:p>
        </w:tc>
        <w:tc>
          <w:tcPr>
            <w:tcW w:w="86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83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r>
      <w:tr w:rsidR="002B0582" w:rsidRPr="002178E5" w:rsidTr="002B0582">
        <w:tc>
          <w:tcPr>
            <w:tcW w:w="5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5.</w:t>
            </w:r>
          </w:p>
        </w:tc>
        <w:tc>
          <w:tcPr>
            <w:tcW w:w="14274" w:type="dxa"/>
            <w:gridSpan w:val="15"/>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Повышение уровня обеспеченности населения питьевой водой</w:t>
            </w:r>
          </w:p>
        </w:tc>
      </w:tr>
      <w:tr w:rsidR="002B0582" w:rsidRPr="002178E5" w:rsidTr="002B0582">
        <w:tc>
          <w:tcPr>
            <w:tcW w:w="5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5.1.</w:t>
            </w:r>
          </w:p>
        </w:tc>
        <w:tc>
          <w:tcPr>
            <w:tcW w:w="378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Уровень обеспеченности сельского населения питьевой водой центрального водоснабжения</w:t>
            </w:r>
          </w:p>
        </w:tc>
        <w:tc>
          <w:tcPr>
            <w:tcW w:w="98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86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83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32,0</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34,0</w:t>
            </w:r>
          </w:p>
        </w:tc>
        <w:tc>
          <w:tcPr>
            <w:tcW w:w="992" w:type="dxa"/>
            <w:gridSpan w:val="3"/>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36,0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38,0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40,0</w:t>
            </w:r>
          </w:p>
        </w:tc>
        <w:tc>
          <w:tcPr>
            <w:tcW w:w="99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42,0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43,5</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45,0</w:t>
            </w:r>
          </w:p>
        </w:tc>
        <w:tc>
          <w:tcPr>
            <w:tcW w:w="992"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47,0</w:t>
            </w:r>
          </w:p>
        </w:tc>
      </w:tr>
      <w:tr w:rsidR="002B0582" w:rsidRPr="002178E5" w:rsidTr="002B0582">
        <w:tc>
          <w:tcPr>
            <w:tcW w:w="5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5.2.</w:t>
            </w:r>
          </w:p>
        </w:tc>
        <w:tc>
          <w:tcPr>
            <w:tcW w:w="378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Ввод в эксплуатацию сетей водоснабжения</w:t>
            </w:r>
          </w:p>
        </w:tc>
        <w:tc>
          <w:tcPr>
            <w:tcW w:w="98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км.</w:t>
            </w:r>
          </w:p>
        </w:tc>
        <w:tc>
          <w:tcPr>
            <w:tcW w:w="86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839" w:type="dxa"/>
            <w:tcBorders>
              <w:top w:val="single" w:sz="4" w:space="0" w:color="auto"/>
              <w:left w:val="single" w:sz="4" w:space="0" w:color="auto"/>
              <w:bottom w:val="single" w:sz="4" w:space="0" w:color="auto"/>
              <w:right w:val="single" w:sz="4" w:space="0" w:color="auto"/>
            </w:tcBorders>
            <w:shd w:val="clear" w:color="auto" w:fill="FFFFFF"/>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0,65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0,7</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1,2</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1,5</w:t>
            </w:r>
          </w:p>
        </w:tc>
        <w:tc>
          <w:tcPr>
            <w:tcW w:w="992"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1,5</w:t>
            </w:r>
          </w:p>
        </w:tc>
      </w:tr>
      <w:tr w:rsidR="002B0582" w:rsidRPr="002178E5" w:rsidTr="002B0582">
        <w:tc>
          <w:tcPr>
            <w:tcW w:w="5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6.</w:t>
            </w:r>
          </w:p>
        </w:tc>
        <w:tc>
          <w:tcPr>
            <w:tcW w:w="14274" w:type="dxa"/>
            <w:gridSpan w:val="15"/>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Повышение уровня надежности топливоснабжения источников тепловой энергии</w:t>
            </w:r>
          </w:p>
        </w:tc>
      </w:tr>
      <w:tr w:rsidR="002B0582" w:rsidRPr="002178E5" w:rsidTr="002B0582">
        <w:tc>
          <w:tcPr>
            <w:tcW w:w="5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6.1.</w:t>
            </w:r>
          </w:p>
        </w:tc>
        <w:tc>
          <w:tcPr>
            <w:tcW w:w="378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Уровень надежности топливоснабжения источников тепловой энергии</w:t>
            </w:r>
          </w:p>
        </w:tc>
        <w:tc>
          <w:tcPr>
            <w:tcW w:w="98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86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839" w:type="dxa"/>
            <w:tcBorders>
              <w:top w:val="single" w:sz="4" w:space="0" w:color="auto"/>
              <w:left w:val="single" w:sz="4" w:space="0" w:color="auto"/>
              <w:bottom w:val="single" w:sz="4" w:space="0" w:color="auto"/>
              <w:right w:val="single" w:sz="4" w:space="0" w:color="auto"/>
            </w:tcBorders>
            <w:shd w:val="clear" w:color="auto" w:fill="FFFFFF"/>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80,0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90,0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98,0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99,0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100,0</w:t>
            </w:r>
          </w:p>
        </w:tc>
        <w:tc>
          <w:tcPr>
            <w:tcW w:w="99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100,0</w:t>
            </w:r>
          </w:p>
        </w:tc>
        <w:tc>
          <w:tcPr>
            <w:tcW w:w="992"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100,0</w:t>
            </w:r>
          </w:p>
        </w:tc>
      </w:tr>
      <w:tr w:rsidR="002B0582" w:rsidRPr="002178E5" w:rsidTr="002B0582">
        <w:tc>
          <w:tcPr>
            <w:tcW w:w="5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lastRenderedPageBreak/>
              <w:t>6.2.</w:t>
            </w:r>
          </w:p>
        </w:tc>
        <w:tc>
          <w:tcPr>
            <w:tcW w:w="378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Уровень готовности теплоснабжающих организаций к проведению аварийно-восстановительных работ в системах теплоснабжения</w:t>
            </w:r>
          </w:p>
        </w:tc>
        <w:tc>
          <w:tcPr>
            <w:tcW w:w="98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86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839" w:type="dxa"/>
            <w:tcBorders>
              <w:top w:val="single" w:sz="4" w:space="0" w:color="auto"/>
              <w:left w:val="single" w:sz="4" w:space="0" w:color="auto"/>
              <w:bottom w:val="single" w:sz="4" w:space="0" w:color="auto"/>
              <w:right w:val="single" w:sz="4" w:space="0" w:color="auto"/>
            </w:tcBorders>
            <w:shd w:val="clear" w:color="auto" w:fill="FFFFFF"/>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80,0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90,0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98,0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99,0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100,0</w:t>
            </w:r>
          </w:p>
        </w:tc>
        <w:tc>
          <w:tcPr>
            <w:tcW w:w="99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100,0</w:t>
            </w:r>
          </w:p>
        </w:tc>
        <w:tc>
          <w:tcPr>
            <w:tcW w:w="992"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100,0</w:t>
            </w:r>
          </w:p>
        </w:tc>
      </w:tr>
      <w:tr w:rsidR="002B0582" w:rsidRPr="002178E5" w:rsidTr="002B0582">
        <w:tc>
          <w:tcPr>
            <w:tcW w:w="5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6.3.</w:t>
            </w:r>
          </w:p>
        </w:tc>
        <w:tc>
          <w:tcPr>
            <w:tcW w:w="378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Создание нормативного запаса материальных средств</w:t>
            </w:r>
          </w:p>
        </w:tc>
        <w:tc>
          <w:tcPr>
            <w:tcW w:w="98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86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839" w:type="dxa"/>
            <w:tcBorders>
              <w:top w:val="single" w:sz="4" w:space="0" w:color="auto"/>
              <w:left w:val="single" w:sz="4" w:space="0" w:color="auto"/>
              <w:bottom w:val="single" w:sz="4" w:space="0" w:color="auto"/>
              <w:right w:val="single" w:sz="4" w:space="0" w:color="auto"/>
            </w:tcBorders>
            <w:shd w:val="clear" w:color="auto" w:fill="FFFFFF"/>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80,0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90,0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98,0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99,0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100,0</w:t>
            </w:r>
          </w:p>
        </w:tc>
        <w:tc>
          <w:tcPr>
            <w:tcW w:w="99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100,0</w:t>
            </w:r>
          </w:p>
        </w:tc>
        <w:tc>
          <w:tcPr>
            <w:tcW w:w="992"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100,0</w:t>
            </w:r>
          </w:p>
        </w:tc>
      </w:tr>
      <w:tr w:rsidR="002B0582" w:rsidRPr="002178E5" w:rsidTr="002B0582">
        <w:tc>
          <w:tcPr>
            <w:tcW w:w="5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7.</w:t>
            </w:r>
          </w:p>
        </w:tc>
        <w:tc>
          <w:tcPr>
            <w:tcW w:w="14274" w:type="dxa"/>
            <w:gridSpan w:val="15"/>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Повышение качества и доступности для населения сбора и вывоза твердых коммунальных отходов</w:t>
            </w:r>
          </w:p>
        </w:tc>
      </w:tr>
      <w:tr w:rsidR="002B0582" w:rsidRPr="002178E5" w:rsidTr="002B0582">
        <w:tc>
          <w:tcPr>
            <w:tcW w:w="5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7.1.</w:t>
            </w:r>
          </w:p>
        </w:tc>
        <w:tc>
          <w:tcPr>
            <w:tcW w:w="378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Уровень обеспеченности МКД контейнерными площадками</w:t>
            </w:r>
          </w:p>
        </w:tc>
        <w:tc>
          <w:tcPr>
            <w:tcW w:w="98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86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83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74,0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78,0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80,0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85,0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85,0</w:t>
            </w:r>
          </w:p>
        </w:tc>
        <w:tc>
          <w:tcPr>
            <w:tcW w:w="99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90,0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95,0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100,0</w:t>
            </w:r>
          </w:p>
        </w:tc>
        <w:tc>
          <w:tcPr>
            <w:tcW w:w="992"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100,0</w:t>
            </w:r>
          </w:p>
        </w:tc>
      </w:tr>
      <w:tr w:rsidR="002B0582" w:rsidRPr="002178E5" w:rsidTr="002B0582">
        <w:tc>
          <w:tcPr>
            <w:tcW w:w="5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7.2.</w:t>
            </w:r>
          </w:p>
        </w:tc>
        <w:tc>
          <w:tcPr>
            <w:tcW w:w="378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Уровень обеспеченности частного сектора контейнерными площадками</w:t>
            </w:r>
          </w:p>
        </w:tc>
        <w:tc>
          <w:tcPr>
            <w:tcW w:w="98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86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83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40,0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40,0</w:t>
            </w:r>
          </w:p>
        </w:tc>
        <w:tc>
          <w:tcPr>
            <w:tcW w:w="99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45,0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50,0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55,0</w:t>
            </w:r>
          </w:p>
        </w:tc>
        <w:tc>
          <w:tcPr>
            <w:tcW w:w="992"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60,0</w:t>
            </w:r>
          </w:p>
        </w:tc>
      </w:tr>
      <w:tr w:rsidR="002B0582" w:rsidRPr="002178E5" w:rsidTr="002B0582">
        <w:tc>
          <w:tcPr>
            <w:tcW w:w="5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8.</w:t>
            </w:r>
          </w:p>
        </w:tc>
        <w:tc>
          <w:tcPr>
            <w:tcW w:w="14274"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Улучшение санитарно-эпидемиологического состояния территории кладбищ</w:t>
            </w:r>
          </w:p>
        </w:tc>
      </w:tr>
      <w:tr w:rsidR="002B0582" w:rsidRPr="002178E5" w:rsidTr="002B0582">
        <w:tc>
          <w:tcPr>
            <w:tcW w:w="5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8.1.</w:t>
            </w:r>
          </w:p>
        </w:tc>
        <w:tc>
          <w:tcPr>
            <w:tcW w:w="378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Уровень обеспеченности контейнерными площадками</w:t>
            </w:r>
          </w:p>
        </w:tc>
        <w:tc>
          <w:tcPr>
            <w:tcW w:w="98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86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83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20,0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50,0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65,0</w:t>
            </w:r>
          </w:p>
        </w:tc>
        <w:tc>
          <w:tcPr>
            <w:tcW w:w="99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70,0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75,0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80,0</w:t>
            </w:r>
          </w:p>
        </w:tc>
        <w:tc>
          <w:tcPr>
            <w:tcW w:w="992"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85,0</w:t>
            </w:r>
          </w:p>
        </w:tc>
      </w:tr>
      <w:tr w:rsidR="002B0582" w:rsidRPr="002178E5" w:rsidTr="002B0582">
        <w:tc>
          <w:tcPr>
            <w:tcW w:w="5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8.2.</w:t>
            </w:r>
          </w:p>
        </w:tc>
        <w:tc>
          <w:tcPr>
            <w:tcW w:w="378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Количество удаленных больных, сухостойных, усыхающих и аварийных деревьев</w:t>
            </w:r>
          </w:p>
        </w:tc>
        <w:tc>
          <w:tcPr>
            <w:tcW w:w="98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шт.</w:t>
            </w:r>
          </w:p>
        </w:tc>
        <w:tc>
          <w:tcPr>
            <w:tcW w:w="86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83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7</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w:t>
            </w:r>
          </w:p>
        </w:tc>
        <w:tc>
          <w:tcPr>
            <w:tcW w:w="99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w:t>
            </w:r>
          </w:p>
        </w:tc>
        <w:tc>
          <w:tcPr>
            <w:tcW w:w="992"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w:t>
            </w:r>
          </w:p>
        </w:tc>
      </w:tr>
      <w:tr w:rsidR="002B0582" w:rsidRPr="002178E5" w:rsidTr="002B0582">
        <w:tc>
          <w:tcPr>
            <w:tcW w:w="5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9.</w:t>
            </w:r>
          </w:p>
        </w:tc>
        <w:tc>
          <w:tcPr>
            <w:tcW w:w="14274" w:type="dxa"/>
            <w:gridSpan w:val="15"/>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Подготовка проектов внесения изменений в документы территориального планирования, правила землепользования и застройки</w:t>
            </w:r>
          </w:p>
        </w:tc>
      </w:tr>
      <w:tr w:rsidR="002B0582" w:rsidRPr="002178E5" w:rsidTr="002B0582">
        <w:tc>
          <w:tcPr>
            <w:tcW w:w="5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9.1.</w:t>
            </w:r>
          </w:p>
        </w:tc>
        <w:tc>
          <w:tcPr>
            <w:tcW w:w="378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Количество проектов внесения изменений в документы территориального планирования, правила землепользования и застройки</w:t>
            </w:r>
          </w:p>
        </w:tc>
        <w:tc>
          <w:tcPr>
            <w:tcW w:w="98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шт.</w:t>
            </w:r>
          </w:p>
        </w:tc>
        <w:tc>
          <w:tcPr>
            <w:tcW w:w="86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83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6</w:t>
            </w:r>
          </w:p>
        </w:tc>
      </w:tr>
    </w:tbl>
    <w:p w:rsidR="002B0582" w:rsidRPr="002178E5" w:rsidRDefault="002B0582" w:rsidP="002B0582">
      <w:pPr>
        <w:shd w:val="clear" w:color="auto" w:fill="FFFFFF" w:themeFill="background1"/>
        <w:rPr>
          <w:color w:val="000000" w:themeColor="text1"/>
          <w:sz w:val="22"/>
          <w:szCs w:val="22"/>
        </w:rPr>
        <w:sectPr w:rsidR="002B0582" w:rsidRPr="002178E5" w:rsidSect="004745CB">
          <w:pgSz w:w="16838" w:h="11906" w:orient="landscape"/>
          <w:pgMar w:top="851" w:right="1134" w:bottom="567" w:left="1134" w:header="709" w:footer="709" w:gutter="0"/>
          <w:pgNumType w:start="23"/>
          <w:cols w:space="720"/>
        </w:sectPr>
      </w:pPr>
    </w:p>
    <w:p w:rsidR="002B0582" w:rsidRPr="002178E5" w:rsidRDefault="002B0582" w:rsidP="002B0582">
      <w:pPr>
        <w:shd w:val="clear" w:color="auto" w:fill="FFFFFF" w:themeFill="background1"/>
        <w:jc w:val="center"/>
        <w:rPr>
          <w:color w:val="000000" w:themeColor="text1"/>
          <w:sz w:val="20"/>
          <w:szCs w:val="20"/>
        </w:rPr>
      </w:pPr>
      <w:r w:rsidRPr="002178E5">
        <w:rPr>
          <w:color w:val="000000" w:themeColor="text1"/>
          <w:sz w:val="20"/>
          <w:szCs w:val="20"/>
        </w:rPr>
        <w:lastRenderedPageBreak/>
        <w:t>Таблица 3. Оценка вклада подпрограмм в достижение целей Программы</w:t>
      </w:r>
    </w:p>
    <w:p w:rsidR="002B0582" w:rsidRPr="002178E5" w:rsidRDefault="002B0582" w:rsidP="002B0582">
      <w:pPr>
        <w:shd w:val="clear" w:color="auto" w:fill="FFFFFF" w:themeFill="background1"/>
        <w:jc w:val="center"/>
        <w:rPr>
          <w:color w:val="000000" w:themeColor="text1"/>
          <w:sz w:val="20"/>
          <w:szCs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3117"/>
        <w:gridCol w:w="1843"/>
        <w:gridCol w:w="454"/>
        <w:gridCol w:w="2126"/>
        <w:gridCol w:w="2126"/>
        <w:gridCol w:w="2127"/>
        <w:gridCol w:w="2126"/>
      </w:tblGrid>
      <w:tr w:rsidR="002B0582" w:rsidRPr="002178E5" w:rsidTr="002B0582">
        <w:tc>
          <w:tcPr>
            <w:tcW w:w="535" w:type="dxa"/>
            <w:vMerge w:val="restart"/>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b/>
                <w:color w:val="000000" w:themeColor="text1"/>
                <w:sz w:val="20"/>
                <w:szCs w:val="20"/>
                <w:lang w:eastAsia="en-US"/>
              </w:rPr>
            </w:pPr>
            <w:r w:rsidRPr="002178E5">
              <w:rPr>
                <w:b/>
                <w:color w:val="000000" w:themeColor="text1"/>
                <w:sz w:val="20"/>
                <w:szCs w:val="20"/>
                <w:lang w:eastAsia="en-US"/>
              </w:rPr>
              <w:t>№ п/п</w:t>
            </w:r>
          </w:p>
        </w:tc>
        <w:tc>
          <w:tcPr>
            <w:tcW w:w="3117" w:type="dxa"/>
            <w:vMerge w:val="restart"/>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b/>
                <w:color w:val="000000" w:themeColor="text1"/>
                <w:sz w:val="20"/>
                <w:szCs w:val="20"/>
                <w:lang w:eastAsia="en-US"/>
              </w:rPr>
            </w:pPr>
            <w:r w:rsidRPr="002178E5">
              <w:rPr>
                <w:b/>
                <w:color w:val="000000" w:themeColor="text1"/>
                <w:sz w:val="20"/>
                <w:szCs w:val="20"/>
                <w:lang w:eastAsia="en-US"/>
              </w:rPr>
              <w:t>Наименование подпрограммы</w:t>
            </w:r>
          </w:p>
        </w:tc>
        <w:tc>
          <w:tcPr>
            <w:tcW w:w="1843"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b/>
                <w:color w:val="000000" w:themeColor="text1"/>
                <w:sz w:val="20"/>
                <w:szCs w:val="20"/>
                <w:lang w:eastAsia="en-US"/>
              </w:rPr>
            </w:pPr>
          </w:p>
        </w:tc>
        <w:tc>
          <w:tcPr>
            <w:tcW w:w="8959" w:type="dxa"/>
            <w:gridSpan w:val="5"/>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b/>
                <w:color w:val="000000" w:themeColor="text1"/>
                <w:sz w:val="20"/>
                <w:szCs w:val="20"/>
                <w:lang w:eastAsia="en-US"/>
              </w:rPr>
            </w:pPr>
            <w:r w:rsidRPr="002178E5">
              <w:rPr>
                <w:b/>
                <w:color w:val="000000" w:themeColor="text1"/>
                <w:sz w:val="20"/>
                <w:szCs w:val="20"/>
                <w:lang w:eastAsia="en-US"/>
              </w:rPr>
              <w:t>Оценка вклада подпрограммы в достижение целей муниципальной программы</w:t>
            </w:r>
          </w:p>
        </w:tc>
      </w:tr>
      <w:tr w:rsidR="002B0582" w:rsidRPr="002178E5" w:rsidTr="002B0582">
        <w:trPr>
          <w:tblHead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2B0582" w:rsidRPr="002178E5" w:rsidRDefault="002B0582" w:rsidP="002B0582">
            <w:pPr>
              <w:shd w:val="clear" w:color="auto" w:fill="FFFFFF" w:themeFill="background1"/>
              <w:spacing w:line="256" w:lineRule="auto"/>
              <w:rPr>
                <w:b/>
                <w:color w:val="000000" w:themeColor="text1"/>
                <w:sz w:val="20"/>
                <w:szCs w:val="20"/>
                <w:lang w:eastAsia="en-US"/>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2B0582" w:rsidRPr="002178E5" w:rsidRDefault="002B0582" w:rsidP="002B0582">
            <w:pPr>
              <w:shd w:val="clear" w:color="auto" w:fill="FFFFFF" w:themeFill="background1"/>
              <w:spacing w:line="256" w:lineRule="auto"/>
              <w:rPr>
                <w:b/>
                <w:color w:val="000000" w:themeColor="text1"/>
                <w:sz w:val="20"/>
                <w:szCs w:val="20"/>
                <w:lang w:eastAsia="en-US"/>
              </w:rPr>
            </w:pPr>
          </w:p>
        </w:tc>
        <w:tc>
          <w:tcPr>
            <w:tcW w:w="2297"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b/>
                <w:color w:val="000000" w:themeColor="text1"/>
                <w:sz w:val="20"/>
                <w:szCs w:val="20"/>
                <w:lang w:eastAsia="en-US"/>
              </w:rPr>
            </w:pPr>
            <w:r w:rsidRPr="002178E5">
              <w:rPr>
                <w:b/>
                <w:color w:val="000000" w:themeColor="text1"/>
                <w:sz w:val="20"/>
                <w:szCs w:val="20"/>
                <w:lang w:eastAsia="en-US"/>
              </w:rPr>
              <w:t>Цель 1: Стимулирование развития жилищного строительства</w:t>
            </w:r>
          </w:p>
        </w:tc>
        <w:tc>
          <w:tcPr>
            <w:tcW w:w="212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b/>
                <w:color w:val="000000" w:themeColor="text1"/>
                <w:sz w:val="20"/>
                <w:szCs w:val="20"/>
                <w:lang w:eastAsia="en-US"/>
              </w:rPr>
            </w:pPr>
            <w:r w:rsidRPr="002178E5">
              <w:rPr>
                <w:b/>
                <w:color w:val="000000" w:themeColor="text1"/>
                <w:sz w:val="20"/>
                <w:szCs w:val="20"/>
                <w:lang w:eastAsia="en-US"/>
              </w:rPr>
              <w:t>Цель 2:</w:t>
            </w:r>
          </w:p>
          <w:p w:rsidR="002B0582" w:rsidRPr="002178E5" w:rsidRDefault="002B0582" w:rsidP="002B0582">
            <w:pPr>
              <w:shd w:val="clear" w:color="auto" w:fill="FFFFFF" w:themeFill="background1"/>
              <w:spacing w:line="252" w:lineRule="auto"/>
              <w:jc w:val="center"/>
              <w:rPr>
                <w:b/>
                <w:color w:val="000000" w:themeColor="text1"/>
                <w:sz w:val="20"/>
                <w:szCs w:val="20"/>
                <w:lang w:eastAsia="en-US"/>
              </w:rPr>
            </w:pPr>
            <w:r w:rsidRPr="002178E5">
              <w:rPr>
                <w:b/>
                <w:color w:val="000000" w:themeColor="text1"/>
                <w:sz w:val="20"/>
                <w:szCs w:val="20"/>
                <w:lang w:eastAsia="en-US"/>
              </w:rPr>
              <w:t>Повышение уровня газификации Тейковского муниципального района природным газом</w:t>
            </w:r>
          </w:p>
        </w:tc>
        <w:tc>
          <w:tcPr>
            <w:tcW w:w="212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b/>
                <w:color w:val="000000" w:themeColor="text1"/>
                <w:sz w:val="20"/>
                <w:szCs w:val="20"/>
                <w:lang w:eastAsia="en-US"/>
              </w:rPr>
            </w:pPr>
            <w:r w:rsidRPr="002178E5">
              <w:rPr>
                <w:b/>
                <w:color w:val="000000" w:themeColor="text1"/>
                <w:sz w:val="20"/>
                <w:szCs w:val="20"/>
                <w:lang w:eastAsia="en-US"/>
              </w:rPr>
              <w:t>Цель 3:</w:t>
            </w:r>
          </w:p>
          <w:p w:rsidR="002B0582" w:rsidRPr="002178E5" w:rsidRDefault="002B0582" w:rsidP="002B0582">
            <w:pPr>
              <w:shd w:val="clear" w:color="auto" w:fill="FFFFFF" w:themeFill="background1"/>
              <w:spacing w:line="252" w:lineRule="auto"/>
              <w:jc w:val="center"/>
              <w:rPr>
                <w:b/>
                <w:color w:val="000000" w:themeColor="text1"/>
                <w:sz w:val="20"/>
                <w:szCs w:val="20"/>
                <w:lang w:eastAsia="en-US"/>
              </w:rPr>
            </w:pPr>
            <w:r w:rsidRPr="002178E5">
              <w:rPr>
                <w:b/>
                <w:color w:val="000000" w:themeColor="text1"/>
                <w:sz w:val="20"/>
                <w:szCs w:val="20"/>
                <w:lang w:eastAsia="en-US"/>
              </w:rPr>
              <w:t>Поддержка платежеспособного спроса на жилье, в том числе с помощью ипотечного жилищного кредитования</w:t>
            </w:r>
          </w:p>
        </w:tc>
        <w:tc>
          <w:tcPr>
            <w:tcW w:w="212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b/>
                <w:color w:val="000000" w:themeColor="text1"/>
                <w:sz w:val="20"/>
                <w:szCs w:val="20"/>
                <w:lang w:eastAsia="en-US"/>
              </w:rPr>
            </w:pPr>
            <w:r w:rsidRPr="002178E5">
              <w:rPr>
                <w:b/>
                <w:color w:val="000000" w:themeColor="text1"/>
                <w:sz w:val="20"/>
                <w:szCs w:val="20"/>
                <w:lang w:eastAsia="en-US"/>
              </w:rPr>
              <w:t>Цель 4:</w:t>
            </w:r>
          </w:p>
          <w:p w:rsidR="002B0582" w:rsidRPr="002178E5" w:rsidRDefault="002B0582" w:rsidP="002B0582">
            <w:pPr>
              <w:shd w:val="clear" w:color="auto" w:fill="FFFFFF" w:themeFill="background1"/>
              <w:spacing w:line="252" w:lineRule="auto"/>
              <w:jc w:val="center"/>
              <w:rPr>
                <w:b/>
                <w:color w:val="000000" w:themeColor="text1"/>
                <w:sz w:val="20"/>
                <w:szCs w:val="20"/>
                <w:lang w:eastAsia="en-US"/>
              </w:rPr>
            </w:pPr>
            <w:r w:rsidRPr="002178E5">
              <w:rPr>
                <w:b/>
                <w:color w:val="000000" w:themeColor="text1"/>
                <w:sz w:val="20"/>
                <w:szCs w:val="20"/>
                <w:lang w:eastAsia="en-US"/>
              </w:rPr>
              <w:t>Улучшение технического состояния объектов ЖКХ, многоквартирных домов, обеспечение населения жилищно-коммунальными услугами</w:t>
            </w:r>
          </w:p>
        </w:tc>
        <w:tc>
          <w:tcPr>
            <w:tcW w:w="212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b/>
                <w:color w:val="000000" w:themeColor="text1"/>
                <w:sz w:val="20"/>
                <w:szCs w:val="20"/>
                <w:lang w:eastAsia="en-US"/>
              </w:rPr>
            </w:pPr>
            <w:r w:rsidRPr="002178E5">
              <w:rPr>
                <w:b/>
                <w:color w:val="000000" w:themeColor="text1"/>
                <w:sz w:val="20"/>
                <w:szCs w:val="20"/>
                <w:lang w:eastAsia="en-US"/>
              </w:rPr>
              <w:t>Цель 5:</w:t>
            </w:r>
          </w:p>
          <w:p w:rsidR="002B0582" w:rsidRPr="002178E5" w:rsidRDefault="002B0582" w:rsidP="002B0582">
            <w:pPr>
              <w:shd w:val="clear" w:color="auto" w:fill="FFFFFF" w:themeFill="background1"/>
              <w:spacing w:line="252" w:lineRule="auto"/>
              <w:jc w:val="center"/>
              <w:rPr>
                <w:b/>
                <w:color w:val="000000" w:themeColor="text1"/>
                <w:sz w:val="20"/>
                <w:szCs w:val="20"/>
                <w:lang w:eastAsia="en-US"/>
              </w:rPr>
            </w:pPr>
            <w:r w:rsidRPr="002178E5">
              <w:rPr>
                <w:b/>
                <w:color w:val="000000" w:themeColor="text1"/>
                <w:sz w:val="20"/>
                <w:szCs w:val="20"/>
                <w:lang w:eastAsia="en-US"/>
              </w:rPr>
              <w:t xml:space="preserve">Обеспечение территорий документацией для осуществления градостроительной деятельности </w:t>
            </w:r>
          </w:p>
        </w:tc>
      </w:tr>
      <w:tr w:rsidR="002B0582" w:rsidRPr="002178E5" w:rsidTr="002B0582">
        <w:tc>
          <w:tcPr>
            <w:tcW w:w="53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0"/>
                <w:szCs w:val="20"/>
                <w:lang w:eastAsia="en-US"/>
              </w:rPr>
            </w:pPr>
            <w:r w:rsidRPr="002178E5">
              <w:rPr>
                <w:color w:val="000000" w:themeColor="text1"/>
                <w:sz w:val="20"/>
                <w:szCs w:val="20"/>
                <w:lang w:eastAsia="en-US"/>
              </w:rPr>
              <w:t xml:space="preserve">1. </w:t>
            </w:r>
          </w:p>
        </w:tc>
        <w:tc>
          <w:tcPr>
            <w:tcW w:w="31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r w:rsidRPr="002178E5">
              <w:rPr>
                <w:color w:val="000000" w:themeColor="text1"/>
                <w:sz w:val="20"/>
                <w:szCs w:val="20"/>
                <w:lang w:eastAsia="en-US"/>
              </w:rPr>
              <w:t>Подпрограмма «Обеспечение жильем молодых семей в Тейковском муниципальном районе»</w:t>
            </w:r>
          </w:p>
        </w:tc>
        <w:tc>
          <w:tcPr>
            <w:tcW w:w="2297"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r w:rsidRPr="002178E5">
              <w:rPr>
                <w:color w:val="000000" w:themeColor="text1"/>
                <w:sz w:val="20"/>
                <w:szCs w:val="20"/>
                <w:lang w:eastAsia="en-US"/>
              </w:rPr>
              <w:t>Увеличение объемов жилищного строительства за счет создания дополнительного спроса на жилье</w:t>
            </w:r>
          </w:p>
        </w:tc>
        <w:tc>
          <w:tcPr>
            <w:tcW w:w="212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r w:rsidRPr="002178E5">
              <w:rPr>
                <w:color w:val="000000" w:themeColor="text1"/>
                <w:sz w:val="20"/>
                <w:szCs w:val="20"/>
                <w:lang w:eastAsia="en-US"/>
              </w:rPr>
              <w:t>Создание возможности строительства комфортного жилья</w:t>
            </w:r>
          </w:p>
        </w:tc>
        <w:tc>
          <w:tcPr>
            <w:tcW w:w="212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r w:rsidRPr="002178E5">
              <w:rPr>
                <w:color w:val="000000" w:themeColor="text1"/>
                <w:sz w:val="20"/>
                <w:szCs w:val="20"/>
                <w:lang w:eastAsia="en-US"/>
              </w:rPr>
              <w:t>Создание дополнительного спроса на жилье за счет средств государственной поддержки</w:t>
            </w:r>
          </w:p>
        </w:tc>
        <w:tc>
          <w:tcPr>
            <w:tcW w:w="212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p>
        </w:tc>
      </w:tr>
      <w:tr w:rsidR="002B0582" w:rsidRPr="002178E5" w:rsidTr="002B0582">
        <w:tc>
          <w:tcPr>
            <w:tcW w:w="53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0"/>
                <w:szCs w:val="20"/>
                <w:lang w:eastAsia="en-US"/>
              </w:rPr>
            </w:pPr>
            <w:r w:rsidRPr="002178E5">
              <w:rPr>
                <w:color w:val="000000" w:themeColor="text1"/>
                <w:sz w:val="20"/>
                <w:szCs w:val="20"/>
                <w:lang w:eastAsia="en-US"/>
              </w:rPr>
              <w:t>2.</w:t>
            </w:r>
          </w:p>
        </w:tc>
        <w:tc>
          <w:tcPr>
            <w:tcW w:w="31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r w:rsidRPr="002178E5">
              <w:rPr>
                <w:color w:val="000000" w:themeColor="text1"/>
                <w:sz w:val="20"/>
                <w:szCs w:val="20"/>
                <w:lang w:eastAsia="en-US"/>
              </w:rPr>
              <w:t>Подпрограмма «Переселение граждан из аварийного жилищного фонда на территории Тейковского муниципального района</w:t>
            </w:r>
          </w:p>
        </w:tc>
        <w:tc>
          <w:tcPr>
            <w:tcW w:w="2297"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r w:rsidRPr="002178E5">
              <w:rPr>
                <w:color w:val="000000" w:themeColor="text1"/>
                <w:sz w:val="20"/>
                <w:szCs w:val="20"/>
                <w:lang w:eastAsia="en-US"/>
              </w:rPr>
              <w:t>Высвобождение земельных участков под строительство</w:t>
            </w:r>
          </w:p>
        </w:tc>
        <w:tc>
          <w:tcPr>
            <w:tcW w:w="212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r w:rsidRPr="002178E5">
              <w:rPr>
                <w:color w:val="000000" w:themeColor="text1"/>
                <w:sz w:val="20"/>
                <w:szCs w:val="20"/>
                <w:lang w:eastAsia="en-US"/>
              </w:rPr>
              <w:t>Создание условий для развития условий комфортного жилищного строительства на территории района</w:t>
            </w:r>
          </w:p>
        </w:tc>
        <w:tc>
          <w:tcPr>
            <w:tcW w:w="212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r w:rsidRPr="002178E5">
              <w:rPr>
                <w:color w:val="000000" w:themeColor="text1"/>
                <w:sz w:val="20"/>
                <w:szCs w:val="20"/>
                <w:lang w:eastAsia="en-US"/>
              </w:rPr>
              <w:t>Создание дополнительного спроса на жилье за счет средств, выделяемых на переселение граждан</w:t>
            </w:r>
          </w:p>
        </w:tc>
        <w:tc>
          <w:tcPr>
            <w:tcW w:w="212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p>
        </w:tc>
      </w:tr>
      <w:tr w:rsidR="002B0582" w:rsidRPr="002178E5" w:rsidTr="002B0582">
        <w:tc>
          <w:tcPr>
            <w:tcW w:w="53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0"/>
                <w:szCs w:val="20"/>
                <w:lang w:eastAsia="en-US"/>
              </w:rPr>
            </w:pPr>
            <w:r w:rsidRPr="002178E5">
              <w:rPr>
                <w:color w:val="000000" w:themeColor="text1"/>
                <w:sz w:val="20"/>
                <w:szCs w:val="20"/>
                <w:lang w:eastAsia="en-US"/>
              </w:rPr>
              <w:t>3.</w:t>
            </w:r>
          </w:p>
        </w:tc>
        <w:tc>
          <w:tcPr>
            <w:tcW w:w="31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r w:rsidRPr="002178E5">
              <w:rPr>
                <w:color w:val="000000" w:themeColor="text1"/>
                <w:sz w:val="20"/>
                <w:szCs w:val="20"/>
                <w:lang w:eastAsia="en-US"/>
              </w:rPr>
              <w:t>Подпрограмма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w:t>
            </w:r>
          </w:p>
        </w:tc>
        <w:tc>
          <w:tcPr>
            <w:tcW w:w="2297"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r w:rsidRPr="002178E5">
              <w:rPr>
                <w:color w:val="000000" w:themeColor="text1"/>
                <w:sz w:val="20"/>
                <w:szCs w:val="20"/>
                <w:lang w:eastAsia="en-US"/>
              </w:rPr>
              <w:t>Создание возможностей для нового жилищного строительства на подключенных к коммуникациям земельных участках, предназначенных для предоставления семьям с тремя и более детьми</w:t>
            </w:r>
          </w:p>
        </w:tc>
        <w:tc>
          <w:tcPr>
            <w:tcW w:w="212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r w:rsidRPr="002178E5">
              <w:rPr>
                <w:color w:val="000000" w:themeColor="text1"/>
                <w:sz w:val="20"/>
                <w:szCs w:val="20"/>
                <w:lang w:eastAsia="en-US"/>
              </w:rPr>
              <w:t>Создание технической возможности для строительства комфортного жилья</w:t>
            </w:r>
          </w:p>
        </w:tc>
        <w:tc>
          <w:tcPr>
            <w:tcW w:w="212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r w:rsidRPr="002178E5">
              <w:rPr>
                <w:color w:val="000000" w:themeColor="text1"/>
                <w:sz w:val="20"/>
                <w:szCs w:val="20"/>
                <w:lang w:eastAsia="en-US"/>
              </w:rPr>
              <w:t>Создание дополнительного спроса на строительство индивидуальных жилых домов</w:t>
            </w:r>
          </w:p>
        </w:tc>
        <w:tc>
          <w:tcPr>
            <w:tcW w:w="212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p>
        </w:tc>
      </w:tr>
      <w:tr w:rsidR="002B0582" w:rsidRPr="002178E5" w:rsidTr="002B0582">
        <w:tc>
          <w:tcPr>
            <w:tcW w:w="53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0"/>
                <w:szCs w:val="20"/>
                <w:lang w:eastAsia="en-US"/>
              </w:rPr>
            </w:pPr>
            <w:r w:rsidRPr="002178E5">
              <w:rPr>
                <w:color w:val="000000" w:themeColor="text1"/>
                <w:sz w:val="20"/>
                <w:szCs w:val="20"/>
                <w:lang w:eastAsia="en-US"/>
              </w:rPr>
              <w:t>4.</w:t>
            </w:r>
          </w:p>
        </w:tc>
        <w:tc>
          <w:tcPr>
            <w:tcW w:w="31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r w:rsidRPr="002178E5">
              <w:rPr>
                <w:color w:val="000000" w:themeColor="text1"/>
                <w:sz w:val="20"/>
                <w:szCs w:val="20"/>
                <w:lang w:eastAsia="en-US"/>
              </w:rPr>
              <w:t>Подпрограмма «Развитие газификации Тейковского муниципального района»</w:t>
            </w:r>
          </w:p>
        </w:tc>
        <w:tc>
          <w:tcPr>
            <w:tcW w:w="2297"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r w:rsidRPr="002178E5">
              <w:rPr>
                <w:color w:val="000000" w:themeColor="text1"/>
                <w:sz w:val="20"/>
                <w:szCs w:val="20"/>
                <w:lang w:eastAsia="en-US"/>
              </w:rPr>
              <w:t xml:space="preserve">Развитие сети газоснабжения населенных пунктов для развития </w:t>
            </w:r>
            <w:r w:rsidRPr="002178E5">
              <w:rPr>
                <w:color w:val="000000" w:themeColor="text1"/>
                <w:sz w:val="20"/>
                <w:szCs w:val="20"/>
                <w:lang w:eastAsia="en-US"/>
              </w:rPr>
              <w:lastRenderedPageBreak/>
              <w:t>жилищного строительства</w:t>
            </w:r>
          </w:p>
        </w:tc>
        <w:tc>
          <w:tcPr>
            <w:tcW w:w="212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r w:rsidRPr="002178E5">
              <w:rPr>
                <w:color w:val="000000" w:themeColor="text1"/>
                <w:sz w:val="20"/>
                <w:szCs w:val="20"/>
                <w:lang w:eastAsia="en-US"/>
              </w:rPr>
              <w:lastRenderedPageBreak/>
              <w:t xml:space="preserve">Повышение уровня газификации природным газом за счет строительства </w:t>
            </w:r>
            <w:r w:rsidRPr="002178E5">
              <w:rPr>
                <w:color w:val="000000" w:themeColor="text1"/>
                <w:sz w:val="20"/>
                <w:szCs w:val="20"/>
                <w:lang w:eastAsia="en-US"/>
              </w:rPr>
              <w:lastRenderedPageBreak/>
              <w:t>распределительных газопроводов, газификации природным газом населенных пунктов, жилого фонда, социальной инфраструктуры</w:t>
            </w:r>
          </w:p>
        </w:tc>
        <w:tc>
          <w:tcPr>
            <w:tcW w:w="212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r w:rsidRPr="002178E5">
              <w:rPr>
                <w:color w:val="000000" w:themeColor="text1"/>
                <w:sz w:val="20"/>
                <w:szCs w:val="20"/>
                <w:lang w:eastAsia="en-US"/>
              </w:rPr>
              <w:lastRenderedPageBreak/>
              <w:t xml:space="preserve">Развитие сети газоснабжения населенная пунктов для развития </w:t>
            </w:r>
            <w:r w:rsidRPr="002178E5">
              <w:rPr>
                <w:color w:val="000000" w:themeColor="text1"/>
                <w:sz w:val="20"/>
                <w:szCs w:val="20"/>
                <w:lang w:eastAsia="en-US"/>
              </w:rPr>
              <w:lastRenderedPageBreak/>
              <w:t>жилищного строительства</w:t>
            </w:r>
          </w:p>
        </w:tc>
        <w:tc>
          <w:tcPr>
            <w:tcW w:w="212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p>
        </w:tc>
      </w:tr>
      <w:tr w:rsidR="002B0582" w:rsidRPr="002178E5" w:rsidTr="002B0582">
        <w:tc>
          <w:tcPr>
            <w:tcW w:w="53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0"/>
                <w:szCs w:val="20"/>
                <w:lang w:eastAsia="en-US"/>
              </w:rPr>
            </w:pPr>
            <w:r w:rsidRPr="002178E5">
              <w:rPr>
                <w:color w:val="000000" w:themeColor="text1"/>
                <w:sz w:val="20"/>
                <w:szCs w:val="20"/>
                <w:lang w:eastAsia="en-US"/>
              </w:rPr>
              <w:t>5.</w:t>
            </w:r>
          </w:p>
        </w:tc>
        <w:tc>
          <w:tcPr>
            <w:tcW w:w="31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r w:rsidRPr="002178E5">
              <w:rPr>
                <w:color w:val="000000" w:themeColor="text1"/>
                <w:sz w:val="20"/>
                <w:szCs w:val="20"/>
                <w:lang w:eastAsia="en-US"/>
              </w:rPr>
              <w:t>Подпрограмма «Государственная поддержка граждан в сфере ипотечного жилищного кредитования на территории Тейковского муниципального района</w:t>
            </w:r>
          </w:p>
        </w:tc>
        <w:tc>
          <w:tcPr>
            <w:tcW w:w="2297" w:type="dxa"/>
            <w:gridSpan w:val="2"/>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r w:rsidRPr="002178E5">
              <w:rPr>
                <w:color w:val="000000" w:themeColor="text1"/>
                <w:sz w:val="20"/>
                <w:szCs w:val="20"/>
                <w:lang w:eastAsia="en-US"/>
              </w:rPr>
              <w:t>Создание дополнительного спроса на жилье за счет средств государственной поддержки</w:t>
            </w:r>
          </w:p>
        </w:tc>
        <w:tc>
          <w:tcPr>
            <w:tcW w:w="212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p>
        </w:tc>
      </w:tr>
      <w:tr w:rsidR="002B0582" w:rsidRPr="002178E5" w:rsidTr="002B0582">
        <w:tc>
          <w:tcPr>
            <w:tcW w:w="53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0"/>
                <w:szCs w:val="20"/>
                <w:lang w:eastAsia="en-US"/>
              </w:rPr>
            </w:pPr>
            <w:r w:rsidRPr="002178E5">
              <w:rPr>
                <w:color w:val="000000" w:themeColor="text1"/>
                <w:sz w:val="20"/>
                <w:szCs w:val="20"/>
                <w:lang w:eastAsia="en-US"/>
              </w:rPr>
              <w:t>6.</w:t>
            </w:r>
          </w:p>
        </w:tc>
        <w:tc>
          <w:tcPr>
            <w:tcW w:w="31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r w:rsidRPr="002178E5">
              <w:rPr>
                <w:color w:val="000000" w:themeColor="text1"/>
                <w:sz w:val="20"/>
                <w:szCs w:val="20"/>
                <w:lang w:eastAsia="en-US"/>
              </w:rPr>
              <w:t>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2297" w:type="dxa"/>
            <w:gridSpan w:val="2"/>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r w:rsidRPr="002178E5">
              <w:rPr>
                <w:color w:val="000000" w:themeColor="text1"/>
                <w:sz w:val="20"/>
                <w:szCs w:val="20"/>
                <w:lang w:eastAsia="en-US"/>
              </w:rPr>
              <w:t>Проведение капитального ремонта  жилищного фонда с учетом фактического технического состояния конструктивных элементов многоквартирных домов</w:t>
            </w:r>
          </w:p>
        </w:tc>
        <w:tc>
          <w:tcPr>
            <w:tcW w:w="2126"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p>
        </w:tc>
      </w:tr>
      <w:tr w:rsidR="002B0582" w:rsidRPr="002178E5" w:rsidTr="002B0582">
        <w:tc>
          <w:tcPr>
            <w:tcW w:w="53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0"/>
                <w:szCs w:val="20"/>
                <w:lang w:eastAsia="en-US"/>
              </w:rPr>
            </w:pPr>
            <w:r w:rsidRPr="002178E5">
              <w:rPr>
                <w:color w:val="000000" w:themeColor="text1"/>
                <w:sz w:val="20"/>
                <w:szCs w:val="20"/>
                <w:lang w:eastAsia="en-US"/>
              </w:rPr>
              <w:t>7.</w:t>
            </w:r>
          </w:p>
        </w:tc>
        <w:tc>
          <w:tcPr>
            <w:tcW w:w="31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r w:rsidRPr="002178E5">
              <w:rPr>
                <w:color w:val="000000" w:themeColor="text1"/>
                <w:sz w:val="20"/>
                <w:szCs w:val="20"/>
                <w:lang w:eastAsia="en-US"/>
              </w:rPr>
              <w:t>Обеспечение водоснабжением жителей Тейковского муниципального района</w:t>
            </w:r>
          </w:p>
        </w:tc>
        <w:tc>
          <w:tcPr>
            <w:tcW w:w="2297"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r w:rsidRPr="002178E5">
              <w:rPr>
                <w:color w:val="000000" w:themeColor="text1"/>
                <w:sz w:val="20"/>
                <w:szCs w:val="20"/>
                <w:lang w:eastAsia="en-US"/>
              </w:rPr>
              <w:t>Развитие сети водоснабжения населенных пунктов. Создание условий для развития условий комфортного жилищного строительства на территории района</w:t>
            </w:r>
          </w:p>
        </w:tc>
        <w:tc>
          <w:tcPr>
            <w:tcW w:w="2126"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r w:rsidRPr="002178E5">
              <w:rPr>
                <w:color w:val="000000" w:themeColor="text1"/>
                <w:sz w:val="20"/>
                <w:szCs w:val="20"/>
                <w:lang w:eastAsia="en-US"/>
              </w:rPr>
              <w:t>Повышение уровня обеспеченности населения качественной питьевой водой</w:t>
            </w:r>
          </w:p>
        </w:tc>
        <w:tc>
          <w:tcPr>
            <w:tcW w:w="2126"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p>
        </w:tc>
      </w:tr>
      <w:tr w:rsidR="002B0582" w:rsidRPr="002178E5" w:rsidTr="002B0582">
        <w:tc>
          <w:tcPr>
            <w:tcW w:w="53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0"/>
                <w:szCs w:val="20"/>
                <w:lang w:eastAsia="en-US"/>
              </w:rPr>
            </w:pPr>
            <w:r w:rsidRPr="002178E5">
              <w:rPr>
                <w:color w:val="000000" w:themeColor="text1"/>
                <w:sz w:val="20"/>
                <w:szCs w:val="20"/>
                <w:lang w:eastAsia="en-US"/>
              </w:rPr>
              <w:t>8.</w:t>
            </w:r>
          </w:p>
        </w:tc>
        <w:tc>
          <w:tcPr>
            <w:tcW w:w="31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r w:rsidRPr="002178E5">
              <w:rPr>
                <w:color w:val="000000" w:themeColor="text1"/>
                <w:sz w:val="20"/>
                <w:szCs w:val="20"/>
                <w:lang w:eastAsia="en-US"/>
              </w:rPr>
              <w:t>Обеспечение населения Тейковского муниципального района теплоснабжением</w:t>
            </w:r>
          </w:p>
        </w:tc>
        <w:tc>
          <w:tcPr>
            <w:tcW w:w="2297"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r w:rsidRPr="002178E5">
              <w:rPr>
                <w:color w:val="000000" w:themeColor="text1"/>
                <w:sz w:val="20"/>
                <w:szCs w:val="20"/>
                <w:lang w:eastAsia="en-US"/>
              </w:rPr>
              <w:t xml:space="preserve">Развитие сети теплоснабжения населенных пунктов. Создание условий для развития условий комфортного </w:t>
            </w:r>
            <w:r w:rsidRPr="002178E5">
              <w:rPr>
                <w:color w:val="000000" w:themeColor="text1"/>
                <w:sz w:val="20"/>
                <w:szCs w:val="20"/>
                <w:lang w:eastAsia="en-US"/>
              </w:rPr>
              <w:lastRenderedPageBreak/>
              <w:t>жилищного строительства на территории района</w:t>
            </w:r>
          </w:p>
        </w:tc>
        <w:tc>
          <w:tcPr>
            <w:tcW w:w="2126"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r w:rsidRPr="002178E5">
              <w:rPr>
                <w:color w:val="000000" w:themeColor="text1"/>
                <w:sz w:val="20"/>
                <w:szCs w:val="20"/>
                <w:lang w:eastAsia="en-US"/>
              </w:rPr>
              <w:t>Предупреждение и ликвидация последствий аварийных ситуаций на объектах жилищно-</w:t>
            </w:r>
            <w:r w:rsidRPr="002178E5">
              <w:rPr>
                <w:color w:val="000000" w:themeColor="text1"/>
                <w:sz w:val="20"/>
                <w:szCs w:val="20"/>
                <w:lang w:eastAsia="en-US"/>
              </w:rPr>
              <w:lastRenderedPageBreak/>
              <w:t>коммунального хозяйства</w:t>
            </w:r>
          </w:p>
        </w:tc>
        <w:tc>
          <w:tcPr>
            <w:tcW w:w="2126"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p>
        </w:tc>
      </w:tr>
      <w:tr w:rsidR="002B0582" w:rsidRPr="002178E5" w:rsidTr="002B0582">
        <w:tc>
          <w:tcPr>
            <w:tcW w:w="53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0"/>
                <w:szCs w:val="20"/>
                <w:lang w:eastAsia="en-US"/>
              </w:rPr>
            </w:pPr>
            <w:r w:rsidRPr="002178E5">
              <w:rPr>
                <w:color w:val="000000" w:themeColor="text1"/>
                <w:sz w:val="20"/>
                <w:szCs w:val="20"/>
                <w:lang w:eastAsia="en-US"/>
              </w:rPr>
              <w:t>9.</w:t>
            </w:r>
          </w:p>
        </w:tc>
        <w:tc>
          <w:tcPr>
            <w:tcW w:w="31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r w:rsidRPr="002178E5">
              <w:rPr>
                <w:color w:val="000000" w:themeColor="text1"/>
                <w:sz w:val="20"/>
                <w:szCs w:val="20"/>
                <w:lang w:eastAsia="en-US"/>
              </w:rPr>
              <w:t>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2297"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r w:rsidRPr="002178E5">
              <w:rPr>
                <w:color w:val="000000" w:themeColor="text1"/>
                <w:sz w:val="20"/>
                <w:szCs w:val="20"/>
                <w:lang w:eastAsia="en-US"/>
              </w:rPr>
              <w:t>Повышение качества и доступности для населения сбора и вывоза твердых коммунальных отходов, создание безопасных и благоприятных условий проживания граждан. Создание условий для развития условий комфортного жилищного строительства на территории района</w:t>
            </w:r>
          </w:p>
        </w:tc>
        <w:tc>
          <w:tcPr>
            <w:tcW w:w="2126"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r w:rsidRPr="002178E5">
              <w:rPr>
                <w:color w:val="000000" w:themeColor="text1"/>
                <w:sz w:val="20"/>
                <w:szCs w:val="20"/>
                <w:lang w:eastAsia="en-US"/>
              </w:rPr>
              <w:t>Улучшение санитарной и экологической ситуации</w:t>
            </w:r>
          </w:p>
        </w:tc>
        <w:tc>
          <w:tcPr>
            <w:tcW w:w="2126"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p>
        </w:tc>
      </w:tr>
      <w:tr w:rsidR="002B0582" w:rsidRPr="002178E5" w:rsidTr="002B0582">
        <w:tc>
          <w:tcPr>
            <w:tcW w:w="53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0"/>
                <w:szCs w:val="20"/>
                <w:lang w:eastAsia="en-US"/>
              </w:rPr>
            </w:pPr>
            <w:r w:rsidRPr="002178E5">
              <w:rPr>
                <w:color w:val="000000" w:themeColor="text1"/>
                <w:sz w:val="20"/>
                <w:szCs w:val="20"/>
                <w:lang w:eastAsia="en-US"/>
              </w:rPr>
              <w:t>10.</w:t>
            </w:r>
          </w:p>
        </w:tc>
        <w:tc>
          <w:tcPr>
            <w:tcW w:w="31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r w:rsidRPr="002178E5">
              <w:rPr>
                <w:color w:val="000000" w:themeColor="text1"/>
                <w:sz w:val="20"/>
                <w:szCs w:val="20"/>
                <w:lang w:eastAsia="en-US"/>
              </w:rPr>
              <w:t>Содержание территорий сельских кладбищ Тейковского муниципального района</w:t>
            </w:r>
          </w:p>
        </w:tc>
        <w:tc>
          <w:tcPr>
            <w:tcW w:w="2297" w:type="dxa"/>
            <w:gridSpan w:val="2"/>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r w:rsidRPr="002178E5">
              <w:rPr>
                <w:color w:val="000000" w:themeColor="text1"/>
                <w:sz w:val="20"/>
                <w:szCs w:val="20"/>
                <w:lang w:eastAsia="ar-SA"/>
              </w:rPr>
              <w:t>Улучшение санитарно-эпидемиологического состояния территории кладбищ</w:t>
            </w:r>
          </w:p>
        </w:tc>
        <w:tc>
          <w:tcPr>
            <w:tcW w:w="2126"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p>
        </w:tc>
      </w:tr>
      <w:tr w:rsidR="002B0582" w:rsidRPr="002178E5" w:rsidTr="002B0582">
        <w:tc>
          <w:tcPr>
            <w:tcW w:w="53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0"/>
                <w:szCs w:val="20"/>
                <w:lang w:eastAsia="en-US"/>
              </w:rPr>
            </w:pPr>
            <w:r w:rsidRPr="002178E5">
              <w:rPr>
                <w:color w:val="000000" w:themeColor="text1"/>
                <w:sz w:val="20"/>
                <w:szCs w:val="20"/>
                <w:lang w:eastAsia="en-US"/>
              </w:rPr>
              <w:t>11.</w:t>
            </w:r>
          </w:p>
        </w:tc>
        <w:tc>
          <w:tcPr>
            <w:tcW w:w="31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r w:rsidRPr="002178E5">
              <w:rPr>
                <w:color w:val="000000" w:themeColor="text1"/>
                <w:sz w:val="20"/>
                <w:szCs w:val="20"/>
                <w:lang w:eastAsia="en-US"/>
              </w:rPr>
              <w:t xml:space="preserve">Подпрограмма «Подготовка проектов внесения изменений в документы территориального планирования, </w:t>
            </w:r>
          </w:p>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r w:rsidRPr="002178E5">
              <w:rPr>
                <w:color w:val="000000" w:themeColor="text1"/>
                <w:sz w:val="20"/>
                <w:szCs w:val="20"/>
                <w:lang w:eastAsia="en-US"/>
              </w:rPr>
              <w:t>правила землепользования и застройки»</w:t>
            </w:r>
          </w:p>
        </w:tc>
        <w:tc>
          <w:tcPr>
            <w:tcW w:w="2297" w:type="dxa"/>
            <w:gridSpan w:val="2"/>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0"/>
                <w:szCs w:val="20"/>
                <w:lang w:eastAsia="en-US"/>
              </w:rPr>
            </w:pPr>
            <w:r w:rsidRPr="002178E5">
              <w:rPr>
                <w:color w:val="000000" w:themeColor="text1"/>
                <w:sz w:val="20"/>
                <w:szCs w:val="20"/>
                <w:lang w:eastAsia="ar-SA"/>
              </w:rPr>
              <w:t xml:space="preserve">Создание условий для осуществления градостроительной деятельности, приведение </w:t>
            </w:r>
            <w:r w:rsidRPr="002178E5">
              <w:rPr>
                <w:color w:val="000000" w:themeColor="text1"/>
                <w:sz w:val="20"/>
                <w:szCs w:val="20"/>
                <w:lang w:eastAsia="en-US"/>
              </w:rPr>
              <w:t xml:space="preserve">документов территориального планирования, </w:t>
            </w:r>
          </w:p>
          <w:p w:rsidR="002B0582" w:rsidRPr="002178E5" w:rsidRDefault="002B0582" w:rsidP="002B0582">
            <w:pPr>
              <w:shd w:val="clear" w:color="auto" w:fill="FFFFFF" w:themeFill="background1"/>
              <w:spacing w:line="252" w:lineRule="auto"/>
              <w:jc w:val="center"/>
              <w:rPr>
                <w:color w:val="000000" w:themeColor="text1"/>
                <w:sz w:val="20"/>
                <w:szCs w:val="20"/>
                <w:lang w:eastAsia="ar-SA"/>
              </w:rPr>
            </w:pPr>
            <w:r w:rsidRPr="002178E5">
              <w:rPr>
                <w:color w:val="000000" w:themeColor="text1"/>
                <w:sz w:val="20"/>
                <w:szCs w:val="20"/>
                <w:lang w:eastAsia="en-US"/>
              </w:rPr>
              <w:t>правил землепользования и застройки в соответствие с действующим законодательством</w:t>
            </w:r>
          </w:p>
        </w:tc>
      </w:tr>
    </w:tbl>
    <w:p w:rsidR="002B0582" w:rsidRPr="002178E5" w:rsidRDefault="002B0582" w:rsidP="002B0582">
      <w:pPr>
        <w:shd w:val="clear" w:color="auto" w:fill="FFFFFF" w:themeFill="background1"/>
        <w:jc w:val="center"/>
        <w:rPr>
          <w:b/>
          <w:color w:val="000000" w:themeColor="text1"/>
          <w:sz w:val="20"/>
          <w:szCs w:val="20"/>
        </w:rPr>
      </w:pPr>
    </w:p>
    <w:p w:rsidR="002B0582" w:rsidRPr="002178E5" w:rsidRDefault="002B0582" w:rsidP="002B0582">
      <w:pPr>
        <w:shd w:val="clear" w:color="auto" w:fill="FFFFFF" w:themeFill="background1"/>
        <w:jc w:val="center"/>
        <w:rPr>
          <w:b/>
          <w:color w:val="000000" w:themeColor="text1"/>
          <w:sz w:val="20"/>
          <w:szCs w:val="20"/>
        </w:rPr>
      </w:pPr>
    </w:p>
    <w:p w:rsidR="002B0582" w:rsidRPr="002B0582" w:rsidRDefault="002B0582" w:rsidP="002B0582">
      <w:pPr>
        <w:shd w:val="clear" w:color="auto" w:fill="FFFFFF" w:themeFill="background1"/>
        <w:jc w:val="center"/>
        <w:rPr>
          <w:b/>
          <w:color w:val="000000" w:themeColor="text1"/>
        </w:rPr>
      </w:pPr>
    </w:p>
    <w:p w:rsidR="002B0582" w:rsidRPr="002B0582" w:rsidRDefault="002B0582" w:rsidP="002B0582">
      <w:pPr>
        <w:shd w:val="clear" w:color="auto" w:fill="FFFFFF" w:themeFill="background1"/>
        <w:rPr>
          <w:b/>
          <w:color w:val="000000" w:themeColor="text1"/>
        </w:rPr>
        <w:sectPr w:rsidR="002B0582" w:rsidRPr="002B0582" w:rsidSect="004745CB">
          <w:pgSz w:w="16838" w:h="11906" w:orient="landscape"/>
          <w:pgMar w:top="1134" w:right="1134" w:bottom="567" w:left="1134" w:header="709" w:footer="709" w:gutter="0"/>
          <w:pgNumType w:start="26"/>
          <w:cols w:space="720"/>
        </w:sectPr>
      </w:pPr>
    </w:p>
    <w:p w:rsidR="002B0582" w:rsidRPr="002178E5" w:rsidRDefault="002B0582" w:rsidP="002B0582">
      <w:pPr>
        <w:shd w:val="clear" w:color="auto" w:fill="FFFFFF" w:themeFill="background1"/>
        <w:jc w:val="center"/>
        <w:rPr>
          <w:b/>
          <w:color w:val="000000" w:themeColor="text1"/>
          <w:sz w:val="22"/>
          <w:szCs w:val="22"/>
        </w:rPr>
      </w:pPr>
      <w:r w:rsidRPr="002178E5">
        <w:rPr>
          <w:b/>
          <w:color w:val="000000" w:themeColor="text1"/>
          <w:sz w:val="22"/>
          <w:szCs w:val="22"/>
        </w:rPr>
        <w:lastRenderedPageBreak/>
        <w:t>4. Ресурсное обеспечение муниципальной программы Тейковского муниципального района</w:t>
      </w:r>
    </w:p>
    <w:p w:rsidR="002B0582" w:rsidRPr="002178E5" w:rsidRDefault="002B0582" w:rsidP="002B0582">
      <w:pPr>
        <w:shd w:val="clear" w:color="auto" w:fill="FFFFFF" w:themeFill="background1"/>
        <w:jc w:val="center"/>
        <w:rPr>
          <w:b/>
          <w:color w:val="000000" w:themeColor="text1"/>
          <w:sz w:val="22"/>
          <w:szCs w:val="22"/>
        </w:rPr>
      </w:pPr>
    </w:p>
    <w:p w:rsidR="002B0582" w:rsidRPr="002178E5" w:rsidRDefault="002B0582" w:rsidP="002B0582">
      <w:pPr>
        <w:shd w:val="clear" w:color="auto" w:fill="FFFFFF" w:themeFill="background1"/>
        <w:rPr>
          <w:color w:val="000000" w:themeColor="text1"/>
          <w:sz w:val="22"/>
          <w:szCs w:val="22"/>
        </w:rPr>
      </w:pPr>
      <w:r w:rsidRPr="002178E5">
        <w:rPr>
          <w:color w:val="000000" w:themeColor="text1"/>
          <w:sz w:val="22"/>
          <w:szCs w:val="22"/>
        </w:rPr>
        <w:t xml:space="preserve">       Таблица 4. Ресурсное обеспечение реализации Программы</w:t>
      </w:r>
    </w:p>
    <w:p w:rsidR="002B0582" w:rsidRPr="002178E5" w:rsidRDefault="002B0582" w:rsidP="002B0582">
      <w:pPr>
        <w:shd w:val="clear" w:color="auto" w:fill="FFFFFF" w:themeFill="background1"/>
        <w:jc w:val="right"/>
        <w:rPr>
          <w:color w:val="000000" w:themeColor="text1"/>
          <w:sz w:val="22"/>
          <w:szCs w:val="22"/>
        </w:rPr>
      </w:pPr>
      <w:r w:rsidRPr="002178E5">
        <w:rPr>
          <w:color w:val="000000" w:themeColor="text1"/>
          <w:sz w:val="22"/>
          <w:szCs w:val="22"/>
        </w:rPr>
        <w:t>(тыс.руб.)</w:t>
      </w:r>
    </w:p>
    <w:tbl>
      <w:tblPr>
        <w:tblW w:w="155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828"/>
        <w:gridCol w:w="1417"/>
        <w:gridCol w:w="1560"/>
        <w:gridCol w:w="1559"/>
        <w:gridCol w:w="1276"/>
        <w:gridCol w:w="1275"/>
        <w:gridCol w:w="1418"/>
        <w:gridCol w:w="1276"/>
        <w:gridCol w:w="1364"/>
      </w:tblGrid>
      <w:tr w:rsidR="002B0582" w:rsidRPr="002178E5" w:rsidTr="002B0582">
        <w:tc>
          <w:tcPr>
            <w:tcW w:w="56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b/>
                <w:color w:val="000000" w:themeColor="text1"/>
                <w:sz w:val="22"/>
                <w:szCs w:val="22"/>
                <w:lang w:eastAsia="en-US"/>
              </w:rPr>
            </w:pPr>
            <w:r w:rsidRPr="002178E5">
              <w:rPr>
                <w:b/>
                <w:color w:val="000000" w:themeColor="text1"/>
                <w:sz w:val="22"/>
                <w:szCs w:val="22"/>
                <w:lang w:eastAsia="en-US"/>
              </w:rPr>
              <w:t>№ п/п</w:t>
            </w: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b/>
                <w:color w:val="000000" w:themeColor="text1"/>
                <w:sz w:val="22"/>
                <w:szCs w:val="22"/>
                <w:lang w:eastAsia="en-US"/>
              </w:rPr>
            </w:pPr>
            <w:r w:rsidRPr="002178E5">
              <w:rPr>
                <w:b/>
                <w:color w:val="000000" w:themeColor="text1"/>
                <w:sz w:val="22"/>
                <w:szCs w:val="22"/>
                <w:lang w:eastAsia="en-US"/>
              </w:rPr>
              <w:t>Наименование подпрограммы/Источник ресурсного обеспечения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B0582" w:rsidRPr="002178E5" w:rsidRDefault="002B0582" w:rsidP="002B0582">
            <w:pPr>
              <w:shd w:val="clear" w:color="auto" w:fill="FFFFFF" w:themeFill="background1"/>
              <w:spacing w:line="252" w:lineRule="auto"/>
              <w:jc w:val="center"/>
              <w:rPr>
                <w:b/>
                <w:color w:val="000000" w:themeColor="text1"/>
                <w:sz w:val="22"/>
                <w:szCs w:val="22"/>
                <w:lang w:eastAsia="en-US"/>
              </w:rPr>
            </w:pPr>
            <w:r w:rsidRPr="002178E5">
              <w:rPr>
                <w:b/>
                <w:color w:val="000000" w:themeColor="text1"/>
                <w:sz w:val="22"/>
                <w:szCs w:val="22"/>
                <w:lang w:eastAsia="en-US"/>
              </w:rPr>
              <w:t>2014г.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2B0582" w:rsidRPr="002178E5" w:rsidRDefault="002B0582" w:rsidP="002B0582">
            <w:pPr>
              <w:shd w:val="clear" w:color="auto" w:fill="FFFFFF" w:themeFill="background1"/>
              <w:spacing w:line="252" w:lineRule="auto"/>
              <w:jc w:val="center"/>
              <w:rPr>
                <w:b/>
                <w:color w:val="000000" w:themeColor="text1"/>
                <w:sz w:val="22"/>
                <w:szCs w:val="22"/>
                <w:lang w:eastAsia="en-US"/>
              </w:rPr>
            </w:pPr>
            <w:r w:rsidRPr="002178E5">
              <w:rPr>
                <w:b/>
                <w:color w:val="000000" w:themeColor="text1"/>
                <w:sz w:val="22"/>
                <w:szCs w:val="22"/>
                <w:lang w:eastAsia="en-US"/>
              </w:rPr>
              <w:t>2015г.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0582" w:rsidRPr="002178E5" w:rsidRDefault="002B0582" w:rsidP="002B0582">
            <w:pPr>
              <w:shd w:val="clear" w:color="auto" w:fill="FFFFFF" w:themeFill="background1"/>
              <w:spacing w:line="252" w:lineRule="auto"/>
              <w:jc w:val="center"/>
              <w:rPr>
                <w:b/>
                <w:color w:val="000000" w:themeColor="text1"/>
                <w:sz w:val="22"/>
                <w:szCs w:val="22"/>
                <w:lang w:eastAsia="en-US"/>
              </w:rPr>
            </w:pPr>
            <w:r w:rsidRPr="002178E5">
              <w:rPr>
                <w:b/>
                <w:color w:val="000000" w:themeColor="text1"/>
                <w:sz w:val="22"/>
                <w:szCs w:val="22"/>
                <w:lang w:eastAsia="en-US"/>
              </w:rPr>
              <w:t>2016г.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0582" w:rsidRPr="002178E5" w:rsidRDefault="002B0582" w:rsidP="002B0582">
            <w:pPr>
              <w:shd w:val="clear" w:color="auto" w:fill="FFFFFF" w:themeFill="background1"/>
              <w:spacing w:line="252" w:lineRule="auto"/>
              <w:jc w:val="center"/>
              <w:rPr>
                <w:b/>
                <w:color w:val="000000" w:themeColor="text1"/>
                <w:sz w:val="22"/>
                <w:szCs w:val="22"/>
                <w:lang w:eastAsia="en-US"/>
              </w:rPr>
            </w:pPr>
            <w:r w:rsidRPr="002178E5">
              <w:rPr>
                <w:b/>
                <w:color w:val="000000" w:themeColor="text1"/>
                <w:sz w:val="22"/>
                <w:szCs w:val="22"/>
                <w:lang w:eastAsia="en-US"/>
              </w:rPr>
              <w:t>2017г.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582" w:rsidRPr="002178E5" w:rsidRDefault="002B0582" w:rsidP="002B0582">
            <w:pPr>
              <w:shd w:val="clear" w:color="auto" w:fill="FFFFFF" w:themeFill="background1"/>
              <w:spacing w:line="252" w:lineRule="auto"/>
              <w:jc w:val="center"/>
              <w:rPr>
                <w:b/>
                <w:color w:val="000000" w:themeColor="text1"/>
                <w:sz w:val="22"/>
                <w:szCs w:val="22"/>
                <w:lang w:eastAsia="en-US"/>
              </w:rPr>
            </w:pPr>
            <w:r w:rsidRPr="002178E5">
              <w:rPr>
                <w:b/>
                <w:color w:val="000000" w:themeColor="text1"/>
                <w:sz w:val="22"/>
                <w:szCs w:val="22"/>
                <w:lang w:eastAsia="en-US"/>
              </w:rPr>
              <w:t>2018г.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0582" w:rsidRPr="002178E5" w:rsidRDefault="002B0582" w:rsidP="002B0582">
            <w:pPr>
              <w:shd w:val="clear" w:color="auto" w:fill="FFFFFF" w:themeFill="background1"/>
              <w:spacing w:line="252" w:lineRule="auto"/>
              <w:jc w:val="center"/>
              <w:rPr>
                <w:b/>
                <w:color w:val="000000" w:themeColor="text1"/>
                <w:sz w:val="22"/>
                <w:szCs w:val="22"/>
                <w:lang w:eastAsia="en-US"/>
              </w:rPr>
            </w:pPr>
            <w:r w:rsidRPr="002178E5">
              <w:rPr>
                <w:b/>
                <w:color w:val="000000" w:themeColor="text1"/>
                <w:sz w:val="22"/>
                <w:szCs w:val="22"/>
                <w:lang w:eastAsia="en-US"/>
              </w:rPr>
              <w:t>2019г.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0582" w:rsidRPr="002178E5" w:rsidRDefault="002B0582" w:rsidP="002B0582">
            <w:pPr>
              <w:shd w:val="clear" w:color="auto" w:fill="FFFFFF" w:themeFill="background1"/>
              <w:spacing w:line="252" w:lineRule="auto"/>
              <w:jc w:val="center"/>
              <w:rPr>
                <w:b/>
                <w:color w:val="000000" w:themeColor="text1"/>
                <w:sz w:val="22"/>
                <w:szCs w:val="22"/>
                <w:lang w:eastAsia="en-US"/>
              </w:rPr>
            </w:pPr>
            <w:r w:rsidRPr="002178E5">
              <w:rPr>
                <w:b/>
                <w:color w:val="000000" w:themeColor="text1"/>
                <w:sz w:val="22"/>
                <w:szCs w:val="22"/>
                <w:lang w:eastAsia="en-US"/>
              </w:rPr>
              <w:t>2020г.</w:t>
            </w:r>
          </w:p>
        </w:tc>
        <w:tc>
          <w:tcPr>
            <w:tcW w:w="1364" w:type="dxa"/>
            <w:tcBorders>
              <w:top w:val="single" w:sz="4" w:space="0" w:color="auto"/>
              <w:left w:val="single" w:sz="4" w:space="0" w:color="auto"/>
              <w:bottom w:val="single" w:sz="4" w:space="0" w:color="auto"/>
              <w:right w:val="single" w:sz="4" w:space="0" w:color="auto"/>
            </w:tcBorders>
            <w:vAlign w:val="center"/>
          </w:tcPr>
          <w:p w:rsidR="002B0582" w:rsidRPr="002178E5" w:rsidRDefault="002B0582" w:rsidP="002B0582">
            <w:pPr>
              <w:shd w:val="clear" w:color="auto" w:fill="FFFFFF" w:themeFill="background1"/>
              <w:spacing w:line="252" w:lineRule="auto"/>
              <w:jc w:val="center"/>
              <w:rPr>
                <w:b/>
                <w:color w:val="000000" w:themeColor="text1"/>
                <w:sz w:val="22"/>
                <w:szCs w:val="22"/>
                <w:lang w:eastAsia="en-US"/>
              </w:rPr>
            </w:pPr>
            <w:r w:rsidRPr="002178E5">
              <w:rPr>
                <w:b/>
                <w:color w:val="000000" w:themeColor="text1"/>
                <w:sz w:val="22"/>
                <w:szCs w:val="22"/>
                <w:lang w:eastAsia="en-US"/>
              </w:rPr>
              <w:t>2021г.</w:t>
            </w:r>
          </w:p>
        </w:tc>
      </w:tr>
      <w:tr w:rsidR="002B0582" w:rsidRPr="002178E5" w:rsidTr="002B0582">
        <w:tc>
          <w:tcPr>
            <w:tcW w:w="4395"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b/>
                <w:color w:val="000000" w:themeColor="text1"/>
                <w:sz w:val="22"/>
                <w:szCs w:val="22"/>
                <w:lang w:eastAsia="en-US"/>
              </w:rPr>
              <w:t>Программа</w:t>
            </w:r>
            <w:r w:rsidRPr="002178E5">
              <w:rPr>
                <w:color w:val="000000" w:themeColor="text1"/>
                <w:sz w:val="22"/>
                <w:szCs w:val="22"/>
                <w:lang w:eastAsia="en-US"/>
              </w:rPr>
              <w:t>, всего</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ind w:right="-98"/>
              <w:jc w:val="center"/>
              <w:rPr>
                <w:color w:val="000000" w:themeColor="text1"/>
                <w:sz w:val="22"/>
                <w:szCs w:val="22"/>
                <w:lang w:eastAsia="en-US"/>
              </w:rPr>
            </w:pPr>
            <w:r w:rsidRPr="002178E5">
              <w:rPr>
                <w:color w:val="000000" w:themeColor="text1"/>
                <w:sz w:val="22"/>
                <w:szCs w:val="22"/>
                <w:lang w:eastAsia="en-US"/>
              </w:rPr>
              <w:t>188406,808</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7867,5</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1859,22298</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16289,30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12761,70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8763,50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8091,60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8071,60</w:t>
            </w:r>
          </w:p>
        </w:tc>
      </w:tr>
      <w:tr w:rsidR="002B0582" w:rsidRPr="002178E5" w:rsidTr="002B0582">
        <w:tc>
          <w:tcPr>
            <w:tcW w:w="4395"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150839,845</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7867,5</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1859,22298</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16289,30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12761,70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8763,50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8091,60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8071,60</w:t>
            </w:r>
          </w:p>
        </w:tc>
      </w:tr>
      <w:tr w:rsidR="002B0582" w:rsidRPr="002178E5" w:rsidTr="002B0582">
        <w:tc>
          <w:tcPr>
            <w:tcW w:w="4395"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1843,7</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2662,9</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474,71432</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483,20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543,90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r>
      <w:tr w:rsidR="002B0582" w:rsidRPr="002178E5" w:rsidTr="002B0582">
        <w:tc>
          <w:tcPr>
            <w:tcW w:w="4395"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141306,55</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3689,1</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471,95436</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274,80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237,40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r>
      <w:tr w:rsidR="002B0582" w:rsidRPr="002178E5" w:rsidTr="002B0582">
        <w:tc>
          <w:tcPr>
            <w:tcW w:w="4395"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xml:space="preserve">- бюджет Тейковского </w:t>
            </w:r>
          </w:p>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1335,0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29,8</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15531,30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11980,4</w:t>
            </w:r>
            <w:r w:rsidRPr="002178E5">
              <w:rPr>
                <w:color w:val="000000" w:themeColor="text1"/>
                <w:sz w:val="22"/>
                <w:szCs w:val="22"/>
                <w:shd w:val="clear" w:color="auto" w:fill="FFFFFF" w:themeFill="background1"/>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8763,50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8091,60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8071,60</w:t>
            </w:r>
          </w:p>
        </w:tc>
      </w:tr>
      <w:tr w:rsidR="002B0582" w:rsidRPr="002178E5" w:rsidTr="002B0582">
        <w:tc>
          <w:tcPr>
            <w:tcW w:w="4395"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бюджеты поселений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6354,595</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1485,7</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912,5543</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r>
      <w:tr w:rsidR="002B0582" w:rsidRPr="002178E5" w:rsidTr="002B0582">
        <w:tc>
          <w:tcPr>
            <w:tcW w:w="4395"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бюджеты государственных внебюджетных фондов</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35416,693</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r>
      <w:tr w:rsidR="002B0582" w:rsidRPr="002178E5" w:rsidTr="002B0582">
        <w:tc>
          <w:tcPr>
            <w:tcW w:w="4395"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общий объем внебюджетного финансирования</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2150,0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w:t>
            </w: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b/>
                <w:color w:val="000000" w:themeColor="text1"/>
                <w:sz w:val="22"/>
                <w:szCs w:val="22"/>
                <w:lang w:eastAsia="en-US"/>
              </w:rPr>
            </w:pPr>
            <w:r w:rsidRPr="002178E5">
              <w:rPr>
                <w:b/>
                <w:color w:val="000000" w:themeColor="text1"/>
                <w:sz w:val="22"/>
                <w:szCs w:val="22"/>
                <w:lang w:eastAsia="en-US"/>
              </w:rPr>
              <w:t>Подпрограмма «Обеспечение жильем молодых семей в Тейковском муниципальном районе»</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3620,8</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7296,3</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1859,22298</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1004,90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1353,30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107,40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3620,8</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7296,3</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1859,22298</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1004,90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1353,30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107,40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1843,7</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2662,9</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474,71432</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483,20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543,90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1 382,1</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3233,7</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471,95436</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82,50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237,40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439,20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572,00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107,40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xml:space="preserve">-бюджет поселений Тейковского муниципального района </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395,0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1399,7</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912,5543</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w:t>
            </w:r>
          </w:p>
        </w:tc>
      </w:tr>
      <w:tr w:rsidR="002B0582" w:rsidRPr="002178E5" w:rsidTr="002B0582">
        <w:trPr>
          <w:trHeight w:val="276"/>
        </w:trPr>
        <w:tc>
          <w:tcPr>
            <w:tcW w:w="56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2.</w:t>
            </w: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b/>
                <w:color w:val="000000" w:themeColor="text1"/>
                <w:sz w:val="22"/>
                <w:szCs w:val="22"/>
                <w:lang w:eastAsia="en-US"/>
              </w:rPr>
            </w:pPr>
            <w:r w:rsidRPr="002178E5">
              <w:rPr>
                <w:b/>
                <w:color w:val="000000" w:themeColor="text1"/>
                <w:sz w:val="22"/>
                <w:szCs w:val="22"/>
                <w:lang w:eastAsia="en-US"/>
              </w:rPr>
              <w:t>Подпрограмма «Переселение граждан из аварийного жилищного фонда на территории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39885,045</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39885,045</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34 227,45</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бюджеты поселений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5 657,595</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бюджеты государственных внебюджетных фондов</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35 416,963</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общий объем внебюджетного финансирования</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r>
      <w:tr w:rsidR="002B0582" w:rsidRPr="002178E5" w:rsidTr="002B0582">
        <w:trPr>
          <w:trHeight w:val="2056"/>
        </w:trPr>
        <w:tc>
          <w:tcPr>
            <w:tcW w:w="56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w:t>
            </w: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b/>
                <w:color w:val="000000" w:themeColor="text1"/>
                <w:sz w:val="22"/>
                <w:szCs w:val="22"/>
                <w:lang w:eastAsia="en-US"/>
              </w:rPr>
            </w:pPr>
            <w:r w:rsidRPr="002178E5">
              <w:rPr>
                <w:b/>
                <w:color w:val="000000" w:themeColor="text1"/>
                <w:sz w:val="22"/>
                <w:szCs w:val="22"/>
                <w:lang w:eastAsia="en-US"/>
              </w:rPr>
              <w:t>Подпрограмма «Обеспечение инженерной инфраструктурой земельных участков, предназначенных для предоставления семьям с тремя и более детьми в Тейковском муниципальном районе»</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12 625,0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600,00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12 625,0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600,00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jc w:val="center"/>
              <w:rPr>
                <w:color w:val="000000" w:themeColor="text1"/>
                <w:sz w:val="22"/>
                <w:szCs w:val="22"/>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jc w:val="center"/>
              <w:rPr>
                <w:color w:val="000000" w:themeColor="text1"/>
                <w:sz w:val="22"/>
                <w:szCs w:val="22"/>
              </w:rPr>
            </w:pPr>
            <w:r w:rsidRPr="002178E5">
              <w:rPr>
                <w:color w:val="000000" w:themeColor="text1"/>
                <w:sz w:val="22"/>
                <w:szCs w:val="22"/>
                <w:lang w:eastAsia="en-US"/>
              </w:rPr>
              <w:t>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jc w:val="center"/>
              <w:rPr>
                <w:color w:val="000000" w:themeColor="text1"/>
                <w:sz w:val="22"/>
                <w:szCs w:val="22"/>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jc w:val="center"/>
              <w:rPr>
                <w:color w:val="000000" w:themeColor="text1"/>
                <w:sz w:val="22"/>
                <w:szCs w:val="22"/>
              </w:rPr>
            </w:pPr>
            <w:r w:rsidRPr="002178E5">
              <w:rPr>
                <w:color w:val="000000" w:themeColor="text1"/>
                <w:sz w:val="22"/>
                <w:szCs w:val="22"/>
                <w:lang w:eastAsia="en-US"/>
              </w:rPr>
              <w:t>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12 500,0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jc w:val="center"/>
              <w:rPr>
                <w:color w:val="000000" w:themeColor="text1"/>
                <w:sz w:val="22"/>
                <w:szCs w:val="22"/>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jc w:val="center"/>
              <w:rPr>
                <w:color w:val="000000" w:themeColor="text1"/>
                <w:sz w:val="22"/>
                <w:szCs w:val="22"/>
              </w:rPr>
            </w:pPr>
            <w:r w:rsidRPr="002178E5">
              <w:rPr>
                <w:color w:val="000000" w:themeColor="text1"/>
                <w:sz w:val="22"/>
                <w:szCs w:val="22"/>
                <w:lang w:eastAsia="en-US"/>
              </w:rPr>
              <w:t>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125,0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600,00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jc w:val="center"/>
              <w:rPr>
                <w:color w:val="000000" w:themeColor="text1"/>
                <w:sz w:val="22"/>
                <w:szCs w:val="22"/>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jc w:val="center"/>
              <w:rPr>
                <w:color w:val="000000" w:themeColor="text1"/>
                <w:sz w:val="22"/>
                <w:szCs w:val="22"/>
              </w:rPr>
            </w:pPr>
            <w:r w:rsidRPr="002178E5">
              <w:rPr>
                <w:color w:val="000000" w:themeColor="text1"/>
                <w:sz w:val="22"/>
                <w:szCs w:val="22"/>
                <w:lang w:eastAsia="en-US"/>
              </w:rPr>
              <w:t>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бюджеты поселений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jc w:val="center"/>
              <w:rPr>
                <w:color w:val="000000" w:themeColor="text1"/>
                <w:sz w:val="22"/>
                <w:szCs w:val="22"/>
              </w:rPr>
            </w:pPr>
            <w:r w:rsidRPr="002178E5">
              <w:rPr>
                <w:color w:val="000000" w:themeColor="text1"/>
                <w:sz w:val="22"/>
                <w:szCs w:val="22"/>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jc w:val="center"/>
              <w:rPr>
                <w:color w:val="000000" w:themeColor="text1"/>
                <w:sz w:val="22"/>
                <w:szCs w:val="22"/>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jc w:val="center"/>
              <w:rPr>
                <w:color w:val="000000" w:themeColor="text1"/>
                <w:sz w:val="22"/>
                <w:szCs w:val="22"/>
              </w:rPr>
            </w:pPr>
            <w:r w:rsidRPr="002178E5">
              <w:rPr>
                <w:color w:val="000000" w:themeColor="text1"/>
                <w:sz w:val="22"/>
                <w:szCs w:val="22"/>
                <w:lang w:eastAsia="en-US"/>
              </w:rPr>
              <w:t>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r>
      <w:tr w:rsidR="002B0582" w:rsidRPr="002178E5" w:rsidTr="002B0582">
        <w:trPr>
          <w:trHeight w:val="487"/>
        </w:trPr>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общий объем внебюджетного финансирования</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jc w:val="center"/>
              <w:rPr>
                <w:color w:val="000000" w:themeColor="text1"/>
                <w:sz w:val="22"/>
                <w:szCs w:val="22"/>
              </w:rPr>
            </w:pPr>
            <w:r w:rsidRPr="002178E5">
              <w:rPr>
                <w:color w:val="000000" w:themeColor="text1"/>
                <w:sz w:val="22"/>
                <w:szCs w:val="22"/>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jc w:val="center"/>
              <w:rPr>
                <w:color w:val="000000" w:themeColor="text1"/>
                <w:sz w:val="22"/>
                <w:szCs w:val="22"/>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jc w:val="center"/>
              <w:rPr>
                <w:color w:val="000000" w:themeColor="text1"/>
                <w:sz w:val="22"/>
                <w:szCs w:val="22"/>
              </w:rPr>
            </w:pPr>
            <w:r w:rsidRPr="002178E5">
              <w:rPr>
                <w:color w:val="000000" w:themeColor="text1"/>
                <w:sz w:val="22"/>
                <w:szCs w:val="22"/>
                <w:lang w:eastAsia="en-US"/>
              </w:rPr>
              <w:t>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4.</w:t>
            </w: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b/>
                <w:color w:val="000000" w:themeColor="text1"/>
                <w:sz w:val="22"/>
                <w:szCs w:val="22"/>
                <w:lang w:eastAsia="en-US"/>
              </w:rPr>
            </w:pPr>
            <w:r w:rsidRPr="002178E5">
              <w:rPr>
                <w:b/>
                <w:color w:val="000000" w:themeColor="text1"/>
                <w:sz w:val="22"/>
                <w:szCs w:val="22"/>
                <w:lang w:eastAsia="en-US"/>
              </w:rPr>
              <w:t>Подпрограмма «Развитие газификации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94 709,</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29,80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5,10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75,00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574,50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94 709,00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29,80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5,10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75,00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574,50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93 197,00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1 210,00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29,8</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5,10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75,00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574,50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бюджет  поселений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302,00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общий объем внебюджетного финансирования</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2 150,00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5.</w:t>
            </w: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b/>
                <w:color w:val="000000" w:themeColor="text1"/>
                <w:sz w:val="22"/>
                <w:szCs w:val="22"/>
                <w:lang w:eastAsia="en-US"/>
              </w:rPr>
            </w:pPr>
            <w:r w:rsidRPr="002178E5">
              <w:rPr>
                <w:b/>
                <w:color w:val="000000" w:themeColor="text1"/>
                <w:sz w:val="22"/>
                <w:szCs w:val="22"/>
                <w:lang w:eastAsia="en-US"/>
              </w:rPr>
              <w:t>Подпрограмма «Государственная поддержка граждан в сфере ипотечного жилищного кредитования на территории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541,40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20,00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541,40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20,00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455,40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20,00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бюджет  поселений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86,00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w:t>
            </w:r>
          </w:p>
        </w:tc>
      </w:tr>
      <w:tr w:rsidR="002B0582" w:rsidRPr="002178E5" w:rsidTr="002B0582">
        <w:trPr>
          <w:trHeight w:val="1759"/>
        </w:trPr>
        <w:tc>
          <w:tcPr>
            <w:tcW w:w="56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6.</w:t>
            </w: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b/>
                <w:color w:val="000000" w:themeColor="text1"/>
                <w:sz w:val="22"/>
                <w:szCs w:val="22"/>
                <w:lang w:eastAsia="en-US"/>
              </w:rPr>
            </w:pPr>
            <w:r w:rsidRPr="002178E5">
              <w:rPr>
                <w:b/>
                <w:color w:val="000000" w:themeColor="text1"/>
                <w:sz w:val="22"/>
                <w:szCs w:val="22"/>
                <w:lang w:eastAsia="en-US"/>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1034,10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1023,10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1023,10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1023,10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1023,10</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val="en-US" w:eastAsia="en-US"/>
              </w:rPr>
            </w:pPr>
            <w:r w:rsidRPr="002178E5">
              <w:rPr>
                <w:color w:val="000000" w:themeColor="text1"/>
                <w:sz w:val="22"/>
                <w:szCs w:val="22"/>
                <w:lang w:val="en-US" w:eastAsia="en-US"/>
              </w:rPr>
              <w:t>0</w:t>
            </w:r>
            <w:r w:rsidRPr="002178E5">
              <w:rPr>
                <w:color w:val="000000" w:themeColor="text1"/>
                <w:sz w:val="22"/>
                <w:szCs w:val="22"/>
                <w:lang w:eastAsia="en-US"/>
              </w:rPr>
              <w:t>,</w:t>
            </w:r>
            <w:r w:rsidRPr="002178E5">
              <w:rPr>
                <w:color w:val="000000" w:themeColor="text1"/>
                <w:sz w:val="22"/>
                <w:szCs w:val="22"/>
                <w:lang w:val="en-US" w:eastAsia="en-US"/>
              </w:rPr>
              <w:t>00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val="en-US" w:eastAsia="en-US"/>
              </w:rPr>
              <w:t>0</w:t>
            </w:r>
            <w:r w:rsidRPr="002178E5">
              <w:rPr>
                <w:color w:val="000000" w:themeColor="text1"/>
                <w:sz w:val="22"/>
                <w:szCs w:val="22"/>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1034,10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1023,10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1023,10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1023,10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1023,10</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1034,10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1023,10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1023,10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1023,10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1023,10</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xml:space="preserve">-бюджет поселений Тейковского муниципального района </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7.</w:t>
            </w: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b/>
                <w:color w:val="000000" w:themeColor="text1"/>
                <w:sz w:val="22"/>
                <w:szCs w:val="22"/>
                <w:lang w:eastAsia="en-US"/>
              </w:rPr>
            </w:pPr>
            <w:r w:rsidRPr="002178E5">
              <w:rPr>
                <w:b/>
                <w:color w:val="000000" w:themeColor="text1"/>
                <w:sz w:val="22"/>
                <w:szCs w:val="22"/>
                <w:lang w:eastAsia="en-US"/>
              </w:rPr>
              <w:t>Подпрограмма «Обеспечение водоснабжением жителей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887,90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807,10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887,90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887,90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887,90</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887,90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807,10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887,90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887,90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887,90</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887,90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807,10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887,90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887,90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887,90</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xml:space="preserve">-бюджет поселений Тейковского муниципального района </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8.</w:t>
            </w: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b/>
                <w:color w:val="000000" w:themeColor="text1"/>
                <w:sz w:val="22"/>
                <w:szCs w:val="22"/>
                <w:lang w:eastAsia="en-US"/>
              </w:rPr>
            </w:pPr>
            <w:r w:rsidRPr="002178E5">
              <w:rPr>
                <w:b/>
                <w:color w:val="000000" w:themeColor="text1"/>
                <w:sz w:val="22"/>
                <w:szCs w:val="22"/>
                <w:lang w:eastAsia="en-US"/>
              </w:rPr>
              <w:t>Подпрограмма «Обеспечение населения Тейковского муниципального района теплоснабжением»</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12865,00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7970,00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5500,00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5500,00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5500,00</w:t>
            </w:r>
          </w:p>
          <w:p w:rsidR="002B0582" w:rsidRPr="002178E5" w:rsidRDefault="002B0582" w:rsidP="002B0582">
            <w:pPr>
              <w:shd w:val="clear" w:color="auto" w:fill="FFFFFF" w:themeFill="background1"/>
              <w:jc w:val="center"/>
              <w:rPr>
                <w:color w:val="000000" w:themeColor="text1"/>
                <w:sz w:val="22"/>
                <w:szCs w:val="22"/>
                <w:lang w:eastAsia="en-US"/>
              </w:rPr>
            </w:pP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12865,00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7970,00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5500,00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5500,00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5500,00</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12865,00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7970,00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5500,00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5500,00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5500,00</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xml:space="preserve">-бюджет поселений Тейковского муниципального района </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9.</w:t>
            </w: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b/>
                <w:color w:val="000000" w:themeColor="text1"/>
                <w:sz w:val="22"/>
                <w:szCs w:val="22"/>
                <w:lang w:eastAsia="en-US"/>
              </w:rPr>
            </w:pPr>
            <w:r w:rsidRPr="002178E5">
              <w:rPr>
                <w:b/>
                <w:color w:val="000000" w:themeColor="text1"/>
                <w:sz w:val="22"/>
                <w:szCs w:val="22"/>
                <w:lang w:eastAsia="en-US"/>
              </w:rPr>
              <w:t>Подпрограмма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p w:rsidR="002B0582" w:rsidRPr="002178E5" w:rsidRDefault="002B0582" w:rsidP="002B0582">
            <w:pPr>
              <w:shd w:val="clear" w:color="auto" w:fill="FFFFFF" w:themeFill="background1"/>
              <w:spacing w:line="252" w:lineRule="auto"/>
              <w:jc w:val="center"/>
              <w:rPr>
                <w:b/>
                <w:color w:val="000000" w:themeColor="text1"/>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333,2</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360,60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360,60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360,60</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333,2</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360,60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360,60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360,60</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333,2</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360,60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360,60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360,60</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xml:space="preserve">-бюджет поселений Тейковского муниципального района </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w:t>
            </w: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b/>
                <w:color w:val="000000" w:themeColor="text1"/>
                <w:sz w:val="22"/>
                <w:szCs w:val="22"/>
                <w:lang w:eastAsia="en-US"/>
              </w:rPr>
            </w:pPr>
            <w:r w:rsidRPr="002178E5">
              <w:rPr>
                <w:b/>
                <w:color w:val="000000" w:themeColor="text1"/>
                <w:sz w:val="22"/>
                <w:szCs w:val="22"/>
                <w:lang w:eastAsia="en-US"/>
              </w:rPr>
              <w:t xml:space="preserve">Подпрограмма «Содержание территорий сельских кладбищ </w:t>
            </w:r>
            <w:r w:rsidRPr="002178E5">
              <w:rPr>
                <w:b/>
                <w:color w:val="000000" w:themeColor="text1"/>
                <w:sz w:val="22"/>
                <w:szCs w:val="22"/>
                <w:lang w:eastAsia="en-US"/>
              </w:rPr>
              <w:lastRenderedPageBreak/>
              <w:t>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lastRenderedPageBreak/>
              <w:t>0,00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200,00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200,00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200,00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200,00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200,00</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200,00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200,00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200,00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200,00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200,00</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200,0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200,0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200,0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200,0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200,0</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xml:space="preserve">-бюджет поселений Тейковского муниципального района </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r>
      <w:tr w:rsidR="002B0582" w:rsidRPr="002178E5" w:rsidTr="002B0582">
        <w:trPr>
          <w:trHeight w:val="1403"/>
        </w:trPr>
        <w:tc>
          <w:tcPr>
            <w:tcW w:w="56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11.</w:t>
            </w: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b/>
                <w:color w:val="000000" w:themeColor="text1"/>
                <w:sz w:val="22"/>
                <w:szCs w:val="22"/>
                <w:lang w:eastAsia="en-US"/>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292,30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400,00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100,00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100,00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100,00</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292,30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400,0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100,0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100,0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100,00</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jc w:val="center"/>
              <w:rPr>
                <w:sz w:val="22"/>
                <w:szCs w:val="22"/>
              </w:rPr>
            </w:pPr>
            <w:r w:rsidRPr="002178E5">
              <w:rPr>
                <w:color w:val="000000" w:themeColor="text1"/>
                <w:sz w:val="22"/>
                <w:szCs w:val="22"/>
                <w:lang w:eastAsia="en-US"/>
              </w:rPr>
              <w:t>0,00</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192,30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jc w:val="center"/>
              <w:rPr>
                <w:sz w:val="22"/>
                <w:szCs w:val="22"/>
              </w:rPr>
            </w:pPr>
            <w:r w:rsidRPr="002178E5">
              <w:rPr>
                <w:color w:val="000000" w:themeColor="text1"/>
                <w:sz w:val="22"/>
                <w:szCs w:val="22"/>
                <w:lang w:eastAsia="en-US"/>
              </w:rPr>
              <w:t>0,00</w:t>
            </w:r>
          </w:p>
        </w:tc>
      </w:tr>
      <w:tr w:rsidR="002B0582" w:rsidRPr="002178E5" w:rsidTr="002B0582">
        <w:tc>
          <w:tcPr>
            <w:tcW w:w="567"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100,00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400,00</w:t>
            </w:r>
          </w:p>
        </w:tc>
        <w:tc>
          <w:tcPr>
            <w:tcW w:w="141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100,00</w:t>
            </w:r>
          </w:p>
        </w:tc>
        <w:tc>
          <w:tcPr>
            <w:tcW w:w="1276"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100,0</w:t>
            </w:r>
          </w:p>
        </w:tc>
        <w:tc>
          <w:tcPr>
            <w:tcW w:w="136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100,00</w:t>
            </w:r>
          </w:p>
        </w:tc>
      </w:tr>
    </w:tbl>
    <w:p w:rsidR="002B0582" w:rsidRPr="002178E5" w:rsidRDefault="002B0582" w:rsidP="002B0582">
      <w:pPr>
        <w:shd w:val="clear" w:color="auto" w:fill="FFFFFF" w:themeFill="background1"/>
        <w:rPr>
          <w:color w:val="000000" w:themeColor="text1"/>
          <w:sz w:val="22"/>
          <w:szCs w:val="22"/>
        </w:rPr>
      </w:pPr>
    </w:p>
    <w:p w:rsidR="002B0582" w:rsidRPr="002B0582" w:rsidRDefault="002B0582" w:rsidP="002B0582">
      <w:pPr>
        <w:shd w:val="clear" w:color="auto" w:fill="FFFFFF" w:themeFill="background1"/>
        <w:rPr>
          <w:color w:val="000000" w:themeColor="text1"/>
        </w:rPr>
      </w:pPr>
    </w:p>
    <w:p w:rsidR="002B0582" w:rsidRPr="002B0582" w:rsidRDefault="002B0582" w:rsidP="002B0582">
      <w:pPr>
        <w:shd w:val="clear" w:color="auto" w:fill="FFFFFF" w:themeFill="background1"/>
        <w:rPr>
          <w:color w:val="000000" w:themeColor="text1"/>
        </w:rPr>
      </w:pPr>
    </w:p>
    <w:p w:rsidR="002B0582" w:rsidRPr="002B0582" w:rsidRDefault="002B0582" w:rsidP="002B0582">
      <w:pPr>
        <w:shd w:val="clear" w:color="auto" w:fill="FFFFFF" w:themeFill="background1"/>
        <w:rPr>
          <w:color w:val="000000" w:themeColor="text1"/>
        </w:rPr>
      </w:pPr>
    </w:p>
    <w:p w:rsidR="002B0582" w:rsidRPr="002B0582" w:rsidRDefault="002B0582" w:rsidP="002B0582">
      <w:pPr>
        <w:shd w:val="clear" w:color="auto" w:fill="FFFFFF" w:themeFill="background1"/>
        <w:rPr>
          <w:color w:val="000000" w:themeColor="text1"/>
        </w:rPr>
      </w:pPr>
    </w:p>
    <w:p w:rsidR="002B0582" w:rsidRPr="002B0582" w:rsidRDefault="002B0582" w:rsidP="002B0582">
      <w:pPr>
        <w:shd w:val="clear" w:color="auto" w:fill="FFFFFF" w:themeFill="background1"/>
        <w:rPr>
          <w:color w:val="000000" w:themeColor="text1"/>
        </w:rPr>
      </w:pPr>
    </w:p>
    <w:p w:rsidR="002B0582" w:rsidRPr="002B0582" w:rsidRDefault="002B0582" w:rsidP="002B0582">
      <w:pPr>
        <w:shd w:val="clear" w:color="auto" w:fill="FFFFFF" w:themeFill="background1"/>
        <w:rPr>
          <w:color w:val="000000" w:themeColor="text1"/>
        </w:rPr>
      </w:pPr>
    </w:p>
    <w:p w:rsidR="002B0582" w:rsidRPr="002B0582" w:rsidRDefault="002B0582" w:rsidP="002B0582">
      <w:pPr>
        <w:shd w:val="clear" w:color="auto" w:fill="FFFFFF" w:themeFill="background1"/>
        <w:rPr>
          <w:color w:val="000000" w:themeColor="text1"/>
        </w:rPr>
      </w:pPr>
    </w:p>
    <w:p w:rsidR="002B0582" w:rsidRPr="002B0582" w:rsidRDefault="002B0582" w:rsidP="002B0582">
      <w:pPr>
        <w:shd w:val="clear" w:color="auto" w:fill="FFFFFF" w:themeFill="background1"/>
        <w:rPr>
          <w:color w:val="000000" w:themeColor="text1"/>
        </w:rPr>
        <w:sectPr w:rsidR="002B0582" w:rsidRPr="002B0582" w:rsidSect="004745CB">
          <w:pgSz w:w="16838" w:h="11906" w:orient="landscape"/>
          <w:pgMar w:top="907" w:right="1134" w:bottom="567" w:left="1134" w:header="709" w:footer="709" w:gutter="0"/>
          <w:pgNumType w:start="29"/>
          <w:cols w:space="720"/>
        </w:sectPr>
      </w:pPr>
    </w:p>
    <w:p w:rsidR="002B0582" w:rsidRPr="002178E5" w:rsidRDefault="002B0582" w:rsidP="002B0582">
      <w:pPr>
        <w:shd w:val="clear" w:color="auto" w:fill="FFFFFF" w:themeFill="background1"/>
        <w:jc w:val="right"/>
        <w:rPr>
          <w:color w:val="000000" w:themeColor="text1"/>
        </w:rPr>
      </w:pPr>
      <w:r w:rsidRPr="002178E5">
        <w:rPr>
          <w:color w:val="000000" w:themeColor="text1"/>
        </w:rPr>
        <w:lastRenderedPageBreak/>
        <w:t>Приложение №1 к муниципальной программе</w:t>
      </w:r>
    </w:p>
    <w:p w:rsidR="002B0582" w:rsidRPr="002178E5" w:rsidRDefault="002B0582" w:rsidP="002B0582">
      <w:pPr>
        <w:shd w:val="clear" w:color="auto" w:fill="FFFFFF" w:themeFill="background1"/>
        <w:jc w:val="right"/>
        <w:rPr>
          <w:color w:val="000000" w:themeColor="text1"/>
        </w:rPr>
      </w:pPr>
      <w:r w:rsidRPr="002178E5">
        <w:rPr>
          <w:color w:val="000000" w:themeColor="text1"/>
        </w:rPr>
        <w:t xml:space="preserve">«Обеспечение доступным и комфортным жильем, </w:t>
      </w:r>
    </w:p>
    <w:p w:rsidR="002B0582" w:rsidRPr="002178E5" w:rsidRDefault="002B0582" w:rsidP="002B0582">
      <w:pPr>
        <w:shd w:val="clear" w:color="auto" w:fill="FFFFFF" w:themeFill="background1"/>
        <w:jc w:val="right"/>
        <w:rPr>
          <w:color w:val="000000" w:themeColor="text1"/>
        </w:rPr>
      </w:pPr>
      <w:r w:rsidRPr="002178E5">
        <w:rPr>
          <w:color w:val="000000" w:themeColor="text1"/>
        </w:rPr>
        <w:t>объектами инженерной инфраструктуры</w:t>
      </w:r>
    </w:p>
    <w:p w:rsidR="002B0582" w:rsidRPr="002178E5" w:rsidRDefault="002B0582" w:rsidP="002B0582">
      <w:pPr>
        <w:shd w:val="clear" w:color="auto" w:fill="FFFFFF" w:themeFill="background1"/>
        <w:jc w:val="right"/>
        <w:rPr>
          <w:color w:val="000000" w:themeColor="text1"/>
        </w:rPr>
      </w:pPr>
      <w:r w:rsidRPr="002178E5">
        <w:rPr>
          <w:color w:val="000000" w:themeColor="text1"/>
        </w:rPr>
        <w:t xml:space="preserve">и услугами жилищно-коммунального хозяйства </w:t>
      </w:r>
    </w:p>
    <w:p w:rsidR="002B0582" w:rsidRPr="002178E5" w:rsidRDefault="002B0582" w:rsidP="002B0582">
      <w:pPr>
        <w:shd w:val="clear" w:color="auto" w:fill="FFFFFF" w:themeFill="background1"/>
        <w:jc w:val="right"/>
        <w:rPr>
          <w:color w:val="000000" w:themeColor="text1"/>
        </w:rPr>
      </w:pPr>
      <w:r w:rsidRPr="002178E5">
        <w:rPr>
          <w:color w:val="000000" w:themeColor="text1"/>
        </w:rPr>
        <w:t>населения Тейковского муниципального района»</w:t>
      </w:r>
    </w:p>
    <w:p w:rsidR="002B0582" w:rsidRPr="002178E5" w:rsidRDefault="002B0582" w:rsidP="002B0582">
      <w:pPr>
        <w:shd w:val="clear" w:color="auto" w:fill="FFFFFF" w:themeFill="background1"/>
        <w:rPr>
          <w:b/>
          <w:color w:val="000000" w:themeColor="text1"/>
        </w:rPr>
      </w:pPr>
    </w:p>
    <w:p w:rsidR="002B0582" w:rsidRPr="002178E5" w:rsidRDefault="002B0582" w:rsidP="002B0582">
      <w:pPr>
        <w:shd w:val="clear" w:color="auto" w:fill="FFFFFF" w:themeFill="background1"/>
        <w:jc w:val="center"/>
        <w:rPr>
          <w:b/>
          <w:color w:val="000000" w:themeColor="text1"/>
        </w:rPr>
      </w:pPr>
      <w:r w:rsidRPr="002178E5">
        <w:rPr>
          <w:b/>
          <w:color w:val="000000" w:themeColor="text1"/>
        </w:rPr>
        <w:t>Подпрограмма</w:t>
      </w:r>
    </w:p>
    <w:p w:rsidR="002B0582" w:rsidRPr="002178E5" w:rsidRDefault="002B0582" w:rsidP="002B0582">
      <w:pPr>
        <w:shd w:val="clear" w:color="auto" w:fill="FFFFFF" w:themeFill="background1"/>
        <w:jc w:val="center"/>
        <w:rPr>
          <w:b/>
          <w:color w:val="000000" w:themeColor="text1"/>
        </w:rPr>
      </w:pPr>
      <w:r w:rsidRPr="002178E5">
        <w:rPr>
          <w:b/>
          <w:color w:val="000000" w:themeColor="text1"/>
        </w:rPr>
        <w:t>«Обеспечение жильем молодых семей</w:t>
      </w:r>
    </w:p>
    <w:p w:rsidR="002B0582" w:rsidRPr="002178E5" w:rsidRDefault="002B0582" w:rsidP="002B0582">
      <w:pPr>
        <w:shd w:val="clear" w:color="auto" w:fill="FFFFFF" w:themeFill="background1"/>
        <w:jc w:val="center"/>
        <w:rPr>
          <w:b/>
          <w:color w:val="000000" w:themeColor="text1"/>
        </w:rPr>
      </w:pPr>
      <w:r w:rsidRPr="002178E5">
        <w:rPr>
          <w:b/>
          <w:color w:val="000000" w:themeColor="text1"/>
        </w:rPr>
        <w:t>в Тейковском муниципальном районе»</w:t>
      </w:r>
    </w:p>
    <w:p w:rsidR="002B0582" w:rsidRPr="002178E5" w:rsidRDefault="002B0582" w:rsidP="002B0582">
      <w:pPr>
        <w:shd w:val="clear" w:color="auto" w:fill="FFFFFF" w:themeFill="background1"/>
        <w:rPr>
          <w:b/>
          <w:color w:val="000000" w:themeColor="text1"/>
        </w:rPr>
      </w:pPr>
    </w:p>
    <w:p w:rsidR="002B0582" w:rsidRPr="002178E5" w:rsidRDefault="002B0582" w:rsidP="002B0582">
      <w:pPr>
        <w:shd w:val="clear" w:color="auto" w:fill="FFFFFF" w:themeFill="background1"/>
        <w:jc w:val="center"/>
        <w:rPr>
          <w:b/>
          <w:color w:val="000000" w:themeColor="text1"/>
        </w:rPr>
      </w:pPr>
      <w:r w:rsidRPr="002178E5">
        <w:rPr>
          <w:b/>
          <w:color w:val="000000" w:themeColor="text1"/>
        </w:rPr>
        <w:t xml:space="preserve">1. Паспорт подпрограммы </w:t>
      </w:r>
    </w:p>
    <w:p w:rsidR="002B0582" w:rsidRPr="002178E5" w:rsidRDefault="002B0582" w:rsidP="002B0582">
      <w:pPr>
        <w:shd w:val="clear" w:color="auto" w:fill="FFFFFF" w:themeFill="background1"/>
        <w:jc w:val="center"/>
        <w:rPr>
          <w:color w:val="000000" w:themeColor="text1"/>
          <w:sz w:val="22"/>
          <w:szCs w:val="2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3"/>
        <w:gridCol w:w="6177"/>
      </w:tblGrid>
      <w:tr w:rsidR="002B0582" w:rsidRPr="002178E5" w:rsidTr="002B0582">
        <w:trPr>
          <w:trHeight w:val="630"/>
        </w:trPr>
        <w:tc>
          <w:tcPr>
            <w:tcW w:w="318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autoSpaceDE w:val="0"/>
              <w:autoSpaceDN w:val="0"/>
              <w:adjustRightInd w:val="0"/>
              <w:spacing w:line="252" w:lineRule="auto"/>
              <w:rPr>
                <w:color w:val="000000" w:themeColor="text1"/>
                <w:sz w:val="22"/>
                <w:szCs w:val="22"/>
                <w:lang w:eastAsia="en-US"/>
              </w:rPr>
            </w:pPr>
            <w:r w:rsidRPr="002178E5">
              <w:rPr>
                <w:color w:val="000000" w:themeColor="text1"/>
                <w:sz w:val="22"/>
                <w:szCs w:val="22"/>
                <w:lang w:eastAsia="en-US"/>
              </w:rPr>
              <w:t>Наименование подпрограммы</w:t>
            </w:r>
          </w:p>
        </w:tc>
        <w:tc>
          <w:tcPr>
            <w:tcW w:w="617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xml:space="preserve"> Обеспечение жильем молодых семей в Тейковском муниципальном районе</w:t>
            </w:r>
          </w:p>
        </w:tc>
      </w:tr>
      <w:tr w:rsidR="002B0582" w:rsidRPr="002178E5" w:rsidTr="002B0582">
        <w:trPr>
          <w:trHeight w:val="240"/>
        </w:trPr>
        <w:tc>
          <w:tcPr>
            <w:tcW w:w="318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autoSpaceDE w:val="0"/>
              <w:autoSpaceDN w:val="0"/>
              <w:adjustRightInd w:val="0"/>
              <w:spacing w:line="252" w:lineRule="auto"/>
              <w:rPr>
                <w:color w:val="000000" w:themeColor="text1"/>
                <w:sz w:val="22"/>
                <w:szCs w:val="22"/>
                <w:lang w:eastAsia="en-US"/>
              </w:rPr>
            </w:pPr>
            <w:r w:rsidRPr="002178E5">
              <w:rPr>
                <w:color w:val="000000" w:themeColor="text1"/>
                <w:sz w:val="22"/>
                <w:szCs w:val="22"/>
                <w:lang w:eastAsia="en-US"/>
              </w:rPr>
              <w:t>Срок реализации подпрограммы</w:t>
            </w:r>
          </w:p>
        </w:tc>
        <w:tc>
          <w:tcPr>
            <w:tcW w:w="617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2178E5">
              <w:rPr>
                <w:color w:val="000000" w:themeColor="text1"/>
                <w:sz w:val="22"/>
                <w:szCs w:val="22"/>
                <w:lang w:eastAsia="en-US"/>
              </w:rPr>
              <w:t>2014-</w:t>
            </w:r>
            <w:r w:rsidRPr="002178E5">
              <w:rPr>
                <w:color w:val="000000" w:themeColor="text1"/>
                <w:sz w:val="22"/>
                <w:szCs w:val="22"/>
                <w:shd w:val="clear" w:color="auto" w:fill="FFFFFF" w:themeFill="background1"/>
                <w:lang w:eastAsia="en-US"/>
              </w:rPr>
              <w:t>2021</w:t>
            </w:r>
            <w:r w:rsidRPr="002178E5">
              <w:rPr>
                <w:color w:val="000000" w:themeColor="text1"/>
                <w:sz w:val="22"/>
                <w:szCs w:val="22"/>
                <w:lang w:eastAsia="en-US"/>
              </w:rPr>
              <w:t xml:space="preserve"> годы</w:t>
            </w:r>
          </w:p>
        </w:tc>
      </w:tr>
      <w:tr w:rsidR="002B0582" w:rsidRPr="002178E5" w:rsidTr="002B0582">
        <w:trPr>
          <w:trHeight w:val="360"/>
        </w:trPr>
        <w:tc>
          <w:tcPr>
            <w:tcW w:w="318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autoSpaceDE w:val="0"/>
              <w:autoSpaceDN w:val="0"/>
              <w:adjustRightInd w:val="0"/>
              <w:spacing w:line="252" w:lineRule="auto"/>
              <w:rPr>
                <w:color w:val="000000" w:themeColor="text1"/>
                <w:sz w:val="22"/>
                <w:szCs w:val="22"/>
                <w:lang w:eastAsia="en-US"/>
              </w:rPr>
            </w:pPr>
            <w:r w:rsidRPr="002178E5">
              <w:rPr>
                <w:color w:val="000000" w:themeColor="text1"/>
                <w:sz w:val="22"/>
                <w:szCs w:val="22"/>
                <w:lang w:eastAsia="en-US"/>
              </w:rPr>
              <w:t xml:space="preserve">Исполнители подпрограммы     </w:t>
            </w:r>
          </w:p>
        </w:tc>
        <w:tc>
          <w:tcPr>
            <w:tcW w:w="617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autoSpaceDE w:val="0"/>
              <w:autoSpaceDN w:val="0"/>
              <w:adjustRightInd w:val="0"/>
              <w:spacing w:line="252" w:lineRule="auto"/>
              <w:rPr>
                <w:color w:val="000000" w:themeColor="text1"/>
                <w:sz w:val="22"/>
                <w:szCs w:val="22"/>
                <w:lang w:eastAsia="en-US"/>
              </w:rPr>
            </w:pPr>
            <w:r w:rsidRPr="002178E5">
              <w:rPr>
                <w:color w:val="000000" w:themeColor="text1"/>
                <w:sz w:val="22"/>
                <w:szCs w:val="22"/>
                <w:lang w:eastAsia="en-US"/>
              </w:rPr>
              <w:t>-  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p w:rsidR="002B0582" w:rsidRPr="002178E5" w:rsidRDefault="002B0582" w:rsidP="002B0582">
            <w:pPr>
              <w:shd w:val="clear" w:color="auto" w:fill="FFFFFF" w:themeFill="background1"/>
              <w:autoSpaceDE w:val="0"/>
              <w:autoSpaceDN w:val="0"/>
              <w:adjustRightInd w:val="0"/>
              <w:spacing w:line="252" w:lineRule="auto"/>
              <w:rPr>
                <w:color w:val="000000" w:themeColor="text1"/>
                <w:sz w:val="22"/>
                <w:szCs w:val="22"/>
                <w:lang w:eastAsia="en-US"/>
              </w:rPr>
            </w:pPr>
            <w:r w:rsidRPr="002178E5">
              <w:rPr>
                <w:color w:val="000000" w:themeColor="text1"/>
                <w:sz w:val="22"/>
                <w:szCs w:val="22"/>
                <w:lang w:eastAsia="en-US"/>
              </w:rPr>
              <w:t>- администрации поселений Тейковского муниципального района</w:t>
            </w:r>
          </w:p>
        </w:tc>
      </w:tr>
      <w:tr w:rsidR="002B0582" w:rsidRPr="002178E5" w:rsidTr="002B0582">
        <w:trPr>
          <w:trHeight w:val="360"/>
        </w:trPr>
        <w:tc>
          <w:tcPr>
            <w:tcW w:w="318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autoSpaceDE w:val="0"/>
              <w:autoSpaceDN w:val="0"/>
              <w:adjustRightInd w:val="0"/>
              <w:spacing w:line="252" w:lineRule="auto"/>
              <w:rPr>
                <w:color w:val="000000" w:themeColor="text1"/>
                <w:sz w:val="22"/>
                <w:szCs w:val="22"/>
                <w:lang w:eastAsia="en-US"/>
              </w:rPr>
            </w:pPr>
            <w:r w:rsidRPr="002178E5">
              <w:rPr>
                <w:color w:val="000000" w:themeColor="text1"/>
                <w:sz w:val="22"/>
                <w:szCs w:val="22"/>
                <w:lang w:eastAsia="en-US"/>
              </w:rPr>
              <w:t>Цель подпрограммы</w:t>
            </w:r>
          </w:p>
        </w:tc>
        <w:tc>
          <w:tcPr>
            <w:tcW w:w="617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autoSpaceDE w:val="0"/>
              <w:autoSpaceDN w:val="0"/>
              <w:adjustRightInd w:val="0"/>
              <w:spacing w:line="252" w:lineRule="auto"/>
              <w:rPr>
                <w:color w:val="000000" w:themeColor="text1"/>
                <w:sz w:val="22"/>
                <w:szCs w:val="22"/>
                <w:lang w:eastAsia="en-US"/>
              </w:rPr>
            </w:pPr>
            <w:r w:rsidRPr="002178E5">
              <w:rPr>
                <w:color w:val="000000" w:themeColor="text1"/>
                <w:sz w:val="22"/>
                <w:szCs w:val="22"/>
                <w:lang w:eastAsia="en-US"/>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2B0582" w:rsidRPr="002178E5" w:rsidTr="002B0582">
        <w:trPr>
          <w:trHeight w:val="7605"/>
        </w:trPr>
        <w:tc>
          <w:tcPr>
            <w:tcW w:w="3183" w:type="dxa"/>
            <w:tcBorders>
              <w:top w:val="single" w:sz="4" w:space="0" w:color="auto"/>
              <w:left w:val="single" w:sz="4" w:space="0" w:color="auto"/>
              <w:bottom w:val="nil"/>
              <w:right w:val="single" w:sz="4" w:space="0" w:color="auto"/>
            </w:tcBorders>
          </w:tcPr>
          <w:p w:rsidR="002B0582" w:rsidRPr="002178E5" w:rsidRDefault="002B0582" w:rsidP="002B0582">
            <w:pPr>
              <w:shd w:val="clear" w:color="auto" w:fill="FFFFFF" w:themeFill="background1"/>
              <w:autoSpaceDE w:val="0"/>
              <w:autoSpaceDN w:val="0"/>
              <w:adjustRightInd w:val="0"/>
              <w:spacing w:line="252" w:lineRule="auto"/>
              <w:rPr>
                <w:color w:val="000000" w:themeColor="text1"/>
                <w:sz w:val="22"/>
                <w:szCs w:val="22"/>
                <w:lang w:eastAsia="en-US"/>
              </w:rPr>
            </w:pPr>
            <w:r w:rsidRPr="002178E5">
              <w:rPr>
                <w:color w:val="000000" w:themeColor="text1"/>
                <w:sz w:val="22"/>
                <w:szCs w:val="22"/>
                <w:lang w:eastAsia="en-US"/>
              </w:rPr>
              <w:t>Объем ресурсного обеспечения подпрограммы</w:t>
            </w:r>
          </w:p>
        </w:tc>
        <w:tc>
          <w:tcPr>
            <w:tcW w:w="6177" w:type="dxa"/>
            <w:vMerge w:val="restart"/>
            <w:tcBorders>
              <w:top w:val="single" w:sz="4" w:space="0" w:color="auto"/>
              <w:left w:val="single" w:sz="4" w:space="0" w:color="auto"/>
              <w:right w:val="single" w:sz="4" w:space="0" w:color="auto"/>
            </w:tcBorders>
            <w:shd w:val="clear" w:color="auto" w:fill="FFFFFF" w:themeFill="background1"/>
            <w:hideMark/>
          </w:tcPr>
          <w:p w:rsidR="002B0582" w:rsidRPr="002178E5" w:rsidRDefault="002B0582" w:rsidP="002B0582">
            <w:pPr>
              <w:shd w:val="clear" w:color="auto" w:fill="FFFFFF" w:themeFill="background1"/>
              <w:autoSpaceDE w:val="0"/>
              <w:autoSpaceDN w:val="0"/>
              <w:adjustRightInd w:val="0"/>
              <w:spacing w:line="252" w:lineRule="auto"/>
              <w:jc w:val="both"/>
              <w:rPr>
                <w:color w:val="000000" w:themeColor="text1"/>
                <w:sz w:val="22"/>
                <w:szCs w:val="22"/>
                <w:u w:val="single"/>
                <w:lang w:eastAsia="en-US"/>
              </w:rPr>
            </w:pPr>
            <w:r w:rsidRPr="002178E5">
              <w:rPr>
                <w:color w:val="000000" w:themeColor="text1"/>
                <w:sz w:val="22"/>
                <w:szCs w:val="22"/>
                <w:u w:val="single"/>
                <w:lang w:eastAsia="en-US"/>
              </w:rPr>
              <w:t>Общий объем бюджетных ассигнований:</w:t>
            </w:r>
          </w:p>
          <w:p w:rsidR="002B0582" w:rsidRPr="002178E5"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2178E5">
              <w:rPr>
                <w:color w:val="000000" w:themeColor="text1"/>
                <w:sz w:val="22"/>
                <w:szCs w:val="22"/>
                <w:lang w:eastAsia="en-US"/>
              </w:rPr>
              <w:t>2014 год – 3620,8тыс. руб.</w:t>
            </w:r>
          </w:p>
          <w:p w:rsidR="002B0582" w:rsidRPr="002178E5"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2178E5">
              <w:rPr>
                <w:color w:val="000000" w:themeColor="text1"/>
                <w:sz w:val="22"/>
                <w:szCs w:val="22"/>
                <w:lang w:eastAsia="en-US"/>
              </w:rPr>
              <w:t>2015 год – 7296,3 тыс. руб.</w:t>
            </w:r>
          </w:p>
          <w:p w:rsidR="002B0582" w:rsidRPr="002178E5"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2178E5">
              <w:rPr>
                <w:color w:val="000000" w:themeColor="text1"/>
                <w:sz w:val="22"/>
                <w:szCs w:val="22"/>
                <w:lang w:eastAsia="en-US"/>
              </w:rPr>
              <w:t>2016 год – 1859,22298 тыс. руб.</w:t>
            </w:r>
          </w:p>
          <w:p w:rsidR="002B0582" w:rsidRPr="002178E5"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2178E5">
              <w:rPr>
                <w:color w:val="000000" w:themeColor="text1"/>
                <w:sz w:val="22"/>
                <w:szCs w:val="22"/>
                <w:lang w:eastAsia="en-US"/>
              </w:rPr>
              <w:t>2017 год – 1004,9 тыс. руб.</w:t>
            </w:r>
          </w:p>
          <w:p w:rsidR="002B0582" w:rsidRPr="002178E5"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2178E5">
              <w:rPr>
                <w:color w:val="000000" w:themeColor="text1"/>
                <w:sz w:val="22"/>
                <w:szCs w:val="22"/>
                <w:lang w:eastAsia="en-US"/>
              </w:rPr>
              <w:t>2018 год – 1353,30  тыс. руб.</w:t>
            </w:r>
          </w:p>
          <w:p w:rsidR="002B0582" w:rsidRPr="002178E5"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2178E5">
              <w:rPr>
                <w:color w:val="000000" w:themeColor="text1"/>
                <w:sz w:val="22"/>
                <w:szCs w:val="22"/>
                <w:lang w:eastAsia="en-US"/>
              </w:rPr>
              <w:t>2019 год – 107,40 тыс. руб.</w:t>
            </w:r>
          </w:p>
          <w:p w:rsidR="002B0582" w:rsidRPr="002178E5"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2178E5">
              <w:rPr>
                <w:color w:val="000000" w:themeColor="text1"/>
                <w:sz w:val="22"/>
                <w:szCs w:val="22"/>
                <w:lang w:eastAsia="en-US"/>
              </w:rPr>
              <w:t>2020 год – 0,00 тыс. руб.</w:t>
            </w:r>
          </w:p>
          <w:p w:rsidR="002B0582" w:rsidRPr="002178E5"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2178E5">
              <w:rPr>
                <w:color w:val="000000" w:themeColor="text1"/>
                <w:sz w:val="22"/>
                <w:szCs w:val="22"/>
                <w:shd w:val="clear" w:color="auto" w:fill="FFFFFF" w:themeFill="background1"/>
                <w:lang w:eastAsia="en-US"/>
              </w:rPr>
              <w:t>2021 год – 0,00 тыс. руб</w:t>
            </w:r>
            <w:r w:rsidR="002178E5" w:rsidRPr="002178E5">
              <w:rPr>
                <w:color w:val="000000" w:themeColor="text1"/>
                <w:sz w:val="22"/>
                <w:szCs w:val="22"/>
                <w:lang w:eastAsia="en-US"/>
              </w:rPr>
              <w:t>.</w:t>
            </w:r>
          </w:p>
          <w:p w:rsidR="002B0582" w:rsidRPr="002178E5" w:rsidRDefault="002B0582" w:rsidP="002B0582">
            <w:pPr>
              <w:shd w:val="clear" w:color="auto" w:fill="FFFFFF" w:themeFill="background1"/>
              <w:autoSpaceDE w:val="0"/>
              <w:autoSpaceDN w:val="0"/>
              <w:adjustRightInd w:val="0"/>
              <w:spacing w:line="252" w:lineRule="auto"/>
              <w:jc w:val="both"/>
              <w:rPr>
                <w:color w:val="000000" w:themeColor="text1"/>
                <w:sz w:val="22"/>
                <w:szCs w:val="22"/>
                <w:u w:val="single"/>
                <w:lang w:eastAsia="en-US"/>
              </w:rPr>
            </w:pPr>
            <w:r w:rsidRPr="002178E5">
              <w:rPr>
                <w:color w:val="000000" w:themeColor="text1"/>
                <w:sz w:val="22"/>
                <w:szCs w:val="22"/>
                <w:u w:val="single"/>
                <w:lang w:eastAsia="en-US"/>
              </w:rPr>
              <w:t>Федеральный бюджет:</w:t>
            </w:r>
          </w:p>
          <w:p w:rsidR="002B0582" w:rsidRPr="002178E5"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2178E5">
              <w:rPr>
                <w:color w:val="000000" w:themeColor="text1"/>
                <w:sz w:val="22"/>
                <w:szCs w:val="22"/>
                <w:lang w:eastAsia="en-US"/>
              </w:rPr>
              <w:t>2014 год – 1 843,7тыс. руб.</w:t>
            </w:r>
          </w:p>
          <w:p w:rsidR="002B0582" w:rsidRPr="002178E5"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2178E5">
              <w:rPr>
                <w:color w:val="000000" w:themeColor="text1"/>
                <w:sz w:val="22"/>
                <w:szCs w:val="22"/>
                <w:lang w:eastAsia="en-US"/>
              </w:rPr>
              <w:t>2015 год – 2662,9 тыс. руб.</w:t>
            </w:r>
          </w:p>
          <w:p w:rsidR="002B0582" w:rsidRPr="002178E5"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2178E5">
              <w:rPr>
                <w:color w:val="000000" w:themeColor="text1"/>
                <w:sz w:val="22"/>
                <w:szCs w:val="22"/>
                <w:lang w:eastAsia="en-US"/>
              </w:rPr>
              <w:t>2016 год –  474,71432 тыс. руб.</w:t>
            </w:r>
          </w:p>
          <w:p w:rsidR="002B0582" w:rsidRPr="002178E5"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2178E5">
              <w:rPr>
                <w:color w:val="000000" w:themeColor="text1"/>
                <w:sz w:val="22"/>
                <w:szCs w:val="22"/>
                <w:lang w:eastAsia="en-US"/>
              </w:rPr>
              <w:t>2017 год – 483,2 тыс. руб.</w:t>
            </w:r>
          </w:p>
          <w:p w:rsidR="002B0582" w:rsidRPr="002178E5"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2178E5">
              <w:rPr>
                <w:color w:val="000000" w:themeColor="text1"/>
                <w:sz w:val="22"/>
                <w:szCs w:val="22"/>
                <w:lang w:eastAsia="en-US"/>
              </w:rPr>
              <w:t>2018 год – 543,90 тыс. руб.</w:t>
            </w:r>
          </w:p>
          <w:p w:rsidR="002B0582" w:rsidRPr="002178E5"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2178E5">
              <w:rPr>
                <w:color w:val="000000" w:themeColor="text1"/>
                <w:sz w:val="22"/>
                <w:szCs w:val="22"/>
                <w:lang w:eastAsia="en-US"/>
              </w:rPr>
              <w:t>2019 год –  0,00 тыс. руб.</w:t>
            </w:r>
          </w:p>
          <w:p w:rsidR="002B0582" w:rsidRPr="002178E5"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2178E5">
              <w:rPr>
                <w:color w:val="000000" w:themeColor="text1"/>
                <w:sz w:val="22"/>
                <w:szCs w:val="22"/>
                <w:lang w:eastAsia="en-US"/>
              </w:rPr>
              <w:t>2020 год – 0,00 тыс. руб.</w:t>
            </w:r>
          </w:p>
          <w:p w:rsidR="002B0582" w:rsidRPr="002178E5"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2178E5">
              <w:rPr>
                <w:color w:val="000000" w:themeColor="text1"/>
                <w:sz w:val="22"/>
                <w:szCs w:val="22"/>
                <w:shd w:val="clear" w:color="auto" w:fill="FFFFFF" w:themeFill="background1"/>
                <w:lang w:eastAsia="en-US"/>
              </w:rPr>
              <w:t>2021 год – 0,00 тыс. руб</w:t>
            </w:r>
            <w:r w:rsidR="002178E5" w:rsidRPr="002178E5">
              <w:rPr>
                <w:color w:val="000000" w:themeColor="text1"/>
                <w:sz w:val="22"/>
                <w:szCs w:val="22"/>
                <w:lang w:eastAsia="en-US"/>
              </w:rPr>
              <w:t>.</w:t>
            </w:r>
          </w:p>
          <w:p w:rsidR="002B0582" w:rsidRPr="002178E5" w:rsidRDefault="002B0582" w:rsidP="002B0582">
            <w:pPr>
              <w:shd w:val="clear" w:color="auto" w:fill="FFFFFF" w:themeFill="background1"/>
              <w:autoSpaceDE w:val="0"/>
              <w:autoSpaceDN w:val="0"/>
              <w:adjustRightInd w:val="0"/>
              <w:spacing w:line="252" w:lineRule="auto"/>
              <w:jc w:val="both"/>
              <w:rPr>
                <w:color w:val="000000" w:themeColor="text1"/>
                <w:sz w:val="22"/>
                <w:szCs w:val="22"/>
                <w:u w:val="single"/>
                <w:lang w:eastAsia="en-US"/>
              </w:rPr>
            </w:pPr>
            <w:r w:rsidRPr="002178E5">
              <w:rPr>
                <w:color w:val="000000" w:themeColor="text1"/>
                <w:sz w:val="22"/>
                <w:szCs w:val="22"/>
                <w:u w:val="single"/>
                <w:lang w:eastAsia="en-US"/>
              </w:rPr>
              <w:t>Бюджет Ивановской области:</w:t>
            </w:r>
          </w:p>
          <w:p w:rsidR="002B0582" w:rsidRPr="002178E5"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2178E5">
              <w:rPr>
                <w:color w:val="000000" w:themeColor="text1"/>
                <w:sz w:val="22"/>
                <w:szCs w:val="22"/>
                <w:lang w:eastAsia="en-US"/>
              </w:rPr>
              <w:t>2014 год – 1382,1 тыс. руб.</w:t>
            </w:r>
          </w:p>
          <w:p w:rsidR="002B0582" w:rsidRPr="002178E5"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2178E5">
              <w:rPr>
                <w:color w:val="000000" w:themeColor="text1"/>
                <w:sz w:val="22"/>
                <w:szCs w:val="22"/>
                <w:lang w:eastAsia="en-US"/>
              </w:rPr>
              <w:t>2015 год – 3233,7 тыс. руб.</w:t>
            </w:r>
          </w:p>
          <w:p w:rsidR="002B0582" w:rsidRPr="002178E5"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2178E5">
              <w:rPr>
                <w:color w:val="000000" w:themeColor="text1"/>
                <w:sz w:val="22"/>
                <w:szCs w:val="22"/>
                <w:lang w:eastAsia="en-US"/>
              </w:rPr>
              <w:t>2016 год – 471,95436 тыс. руб.</w:t>
            </w:r>
          </w:p>
          <w:p w:rsidR="002B0582" w:rsidRPr="002178E5"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2178E5">
              <w:rPr>
                <w:color w:val="000000" w:themeColor="text1"/>
                <w:sz w:val="22"/>
                <w:szCs w:val="22"/>
                <w:lang w:eastAsia="en-US"/>
              </w:rPr>
              <w:t>2017 год – 82,5 тыс. руб.</w:t>
            </w:r>
          </w:p>
          <w:p w:rsidR="002B0582" w:rsidRPr="002178E5"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2178E5">
              <w:rPr>
                <w:color w:val="000000" w:themeColor="text1"/>
                <w:sz w:val="22"/>
                <w:szCs w:val="22"/>
                <w:lang w:eastAsia="en-US"/>
              </w:rPr>
              <w:t>2018 год – 237,40 тыс. руб.</w:t>
            </w:r>
          </w:p>
          <w:p w:rsidR="002B0582" w:rsidRPr="002178E5"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2178E5">
              <w:rPr>
                <w:color w:val="000000" w:themeColor="text1"/>
                <w:sz w:val="22"/>
                <w:szCs w:val="22"/>
                <w:lang w:eastAsia="en-US"/>
              </w:rPr>
              <w:t>2019 год – 0,00 тыс. руб.</w:t>
            </w:r>
          </w:p>
          <w:p w:rsidR="002B0582" w:rsidRPr="002178E5"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2178E5">
              <w:rPr>
                <w:color w:val="000000" w:themeColor="text1"/>
                <w:sz w:val="22"/>
                <w:szCs w:val="22"/>
                <w:lang w:eastAsia="en-US"/>
              </w:rPr>
              <w:t>2020 год – 0,00 тыс. руб.</w:t>
            </w:r>
          </w:p>
          <w:p w:rsidR="002B0582" w:rsidRPr="002178E5"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2178E5">
              <w:rPr>
                <w:color w:val="000000" w:themeColor="text1"/>
                <w:sz w:val="22"/>
                <w:szCs w:val="22"/>
                <w:shd w:val="clear" w:color="auto" w:fill="FFFFFF" w:themeFill="background1"/>
                <w:lang w:eastAsia="en-US"/>
              </w:rPr>
              <w:t>2021 год – 0,00 тыс. руб</w:t>
            </w:r>
            <w:r w:rsidR="002178E5" w:rsidRPr="002178E5">
              <w:rPr>
                <w:color w:val="000000" w:themeColor="text1"/>
                <w:sz w:val="22"/>
                <w:szCs w:val="22"/>
                <w:lang w:eastAsia="en-US"/>
              </w:rPr>
              <w:t>.</w:t>
            </w:r>
          </w:p>
          <w:p w:rsidR="002178E5" w:rsidRDefault="002178E5" w:rsidP="002B0582">
            <w:pPr>
              <w:shd w:val="clear" w:color="auto" w:fill="FFFFFF" w:themeFill="background1"/>
              <w:autoSpaceDE w:val="0"/>
              <w:autoSpaceDN w:val="0"/>
              <w:adjustRightInd w:val="0"/>
              <w:spacing w:line="252" w:lineRule="auto"/>
              <w:jc w:val="both"/>
              <w:rPr>
                <w:color w:val="000000" w:themeColor="text1"/>
                <w:sz w:val="22"/>
                <w:szCs w:val="22"/>
                <w:u w:val="single"/>
                <w:lang w:eastAsia="en-US"/>
              </w:rPr>
            </w:pPr>
          </w:p>
          <w:p w:rsidR="002B0582" w:rsidRPr="002178E5" w:rsidRDefault="002B0582" w:rsidP="002B0582">
            <w:pPr>
              <w:shd w:val="clear" w:color="auto" w:fill="FFFFFF" w:themeFill="background1"/>
              <w:autoSpaceDE w:val="0"/>
              <w:autoSpaceDN w:val="0"/>
              <w:adjustRightInd w:val="0"/>
              <w:spacing w:line="252" w:lineRule="auto"/>
              <w:jc w:val="both"/>
              <w:rPr>
                <w:color w:val="000000" w:themeColor="text1"/>
                <w:sz w:val="22"/>
                <w:szCs w:val="22"/>
                <w:u w:val="single"/>
                <w:lang w:eastAsia="en-US"/>
              </w:rPr>
            </w:pPr>
            <w:r w:rsidRPr="002178E5">
              <w:rPr>
                <w:color w:val="000000" w:themeColor="text1"/>
                <w:sz w:val="22"/>
                <w:szCs w:val="22"/>
                <w:u w:val="single"/>
                <w:lang w:eastAsia="en-US"/>
              </w:rPr>
              <w:lastRenderedPageBreak/>
              <w:t>Бюджет Тейковского муниципального района:</w:t>
            </w:r>
          </w:p>
          <w:p w:rsidR="002B0582" w:rsidRPr="002178E5"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2178E5">
              <w:rPr>
                <w:color w:val="000000" w:themeColor="text1"/>
                <w:sz w:val="22"/>
                <w:szCs w:val="22"/>
                <w:lang w:eastAsia="en-US"/>
              </w:rPr>
              <w:t>2014 год – 0,00 тыс. руб.</w:t>
            </w:r>
          </w:p>
          <w:p w:rsidR="002B0582" w:rsidRPr="002178E5"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2178E5">
              <w:rPr>
                <w:color w:val="000000" w:themeColor="text1"/>
                <w:sz w:val="22"/>
                <w:szCs w:val="22"/>
                <w:lang w:eastAsia="en-US"/>
              </w:rPr>
              <w:t>2015 год – 0,00 тыс. руб.</w:t>
            </w:r>
          </w:p>
          <w:p w:rsidR="002B0582" w:rsidRPr="002178E5" w:rsidRDefault="002B0582" w:rsidP="002B0582">
            <w:pPr>
              <w:widowControl w:val="0"/>
              <w:shd w:val="clear" w:color="auto" w:fill="FFFFFF" w:themeFill="background1"/>
              <w:autoSpaceDE w:val="0"/>
              <w:autoSpaceDN w:val="0"/>
              <w:adjustRightInd w:val="0"/>
              <w:spacing w:line="252" w:lineRule="auto"/>
              <w:jc w:val="both"/>
              <w:rPr>
                <w:color w:val="000000" w:themeColor="text1"/>
                <w:sz w:val="22"/>
                <w:szCs w:val="22"/>
                <w:lang w:eastAsia="en-US"/>
              </w:rPr>
            </w:pPr>
            <w:r w:rsidRPr="002178E5">
              <w:rPr>
                <w:color w:val="000000" w:themeColor="text1"/>
                <w:sz w:val="22"/>
                <w:szCs w:val="22"/>
                <w:lang w:eastAsia="en-US"/>
              </w:rPr>
              <w:t>2016 год – 0,00 тыс. руб.</w:t>
            </w:r>
          </w:p>
          <w:p w:rsidR="002B0582" w:rsidRPr="002178E5"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2178E5">
              <w:rPr>
                <w:color w:val="000000" w:themeColor="text1"/>
                <w:sz w:val="22"/>
                <w:szCs w:val="22"/>
                <w:lang w:eastAsia="en-US"/>
              </w:rPr>
              <w:t>2017 год – 439,2 тыс. руб.</w:t>
            </w:r>
          </w:p>
          <w:p w:rsidR="002B0582" w:rsidRPr="002178E5"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2178E5">
              <w:rPr>
                <w:color w:val="000000" w:themeColor="text1"/>
                <w:sz w:val="22"/>
                <w:szCs w:val="22"/>
                <w:lang w:eastAsia="en-US"/>
              </w:rPr>
              <w:t>2018 год – 572,00 тыс. руб.</w:t>
            </w:r>
          </w:p>
          <w:p w:rsidR="002B0582" w:rsidRPr="002178E5" w:rsidRDefault="002B0582" w:rsidP="002B0582">
            <w:pPr>
              <w:widowControl w:val="0"/>
              <w:shd w:val="clear" w:color="auto" w:fill="FFFFFF" w:themeFill="background1"/>
              <w:autoSpaceDE w:val="0"/>
              <w:autoSpaceDN w:val="0"/>
              <w:adjustRightInd w:val="0"/>
              <w:spacing w:line="252" w:lineRule="auto"/>
              <w:jc w:val="both"/>
              <w:rPr>
                <w:color w:val="000000" w:themeColor="text1"/>
                <w:sz w:val="22"/>
                <w:szCs w:val="22"/>
                <w:lang w:eastAsia="en-US"/>
              </w:rPr>
            </w:pPr>
            <w:r w:rsidRPr="002178E5">
              <w:rPr>
                <w:color w:val="000000" w:themeColor="text1"/>
                <w:sz w:val="22"/>
                <w:szCs w:val="22"/>
                <w:lang w:eastAsia="en-US"/>
              </w:rPr>
              <w:t>2019 год –  107,40 тыс. руб.</w:t>
            </w:r>
          </w:p>
          <w:p w:rsidR="002B0582" w:rsidRPr="002178E5" w:rsidRDefault="002B0582" w:rsidP="002B0582">
            <w:pPr>
              <w:widowControl w:val="0"/>
              <w:shd w:val="clear" w:color="auto" w:fill="FFFFFF" w:themeFill="background1"/>
              <w:autoSpaceDE w:val="0"/>
              <w:autoSpaceDN w:val="0"/>
              <w:adjustRightInd w:val="0"/>
              <w:spacing w:line="252" w:lineRule="auto"/>
              <w:jc w:val="both"/>
              <w:rPr>
                <w:color w:val="000000" w:themeColor="text1"/>
                <w:sz w:val="22"/>
                <w:szCs w:val="22"/>
                <w:lang w:eastAsia="en-US"/>
              </w:rPr>
            </w:pPr>
            <w:r w:rsidRPr="002178E5">
              <w:rPr>
                <w:color w:val="000000" w:themeColor="text1"/>
                <w:sz w:val="22"/>
                <w:szCs w:val="22"/>
                <w:lang w:eastAsia="en-US"/>
              </w:rPr>
              <w:t>2020 год – 0,00 тыс. руб.</w:t>
            </w:r>
          </w:p>
          <w:p w:rsidR="002B0582" w:rsidRPr="002178E5"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2178E5">
              <w:rPr>
                <w:color w:val="000000" w:themeColor="text1"/>
                <w:sz w:val="22"/>
                <w:szCs w:val="22"/>
                <w:lang w:eastAsia="en-US"/>
              </w:rPr>
              <w:t>2020 год – 0,00 тыс. руб.</w:t>
            </w:r>
          </w:p>
          <w:p w:rsidR="002B0582" w:rsidRPr="002178E5" w:rsidRDefault="002B0582" w:rsidP="002178E5">
            <w:pPr>
              <w:shd w:val="clear" w:color="auto" w:fill="FFFFFF" w:themeFill="background1"/>
              <w:autoSpaceDE w:val="0"/>
              <w:autoSpaceDN w:val="0"/>
              <w:adjustRightInd w:val="0"/>
              <w:spacing w:line="252" w:lineRule="auto"/>
              <w:jc w:val="both"/>
              <w:rPr>
                <w:color w:val="000000" w:themeColor="text1"/>
                <w:sz w:val="22"/>
                <w:szCs w:val="22"/>
                <w:lang w:eastAsia="en-US"/>
              </w:rPr>
            </w:pPr>
            <w:r w:rsidRPr="002178E5">
              <w:rPr>
                <w:color w:val="000000" w:themeColor="text1"/>
                <w:sz w:val="22"/>
                <w:szCs w:val="22"/>
                <w:shd w:val="clear" w:color="auto" w:fill="FFFFFF" w:themeFill="background1"/>
                <w:lang w:eastAsia="en-US"/>
              </w:rPr>
              <w:t>2021год – 0,00 тыс. руб</w:t>
            </w:r>
            <w:r w:rsidR="002178E5" w:rsidRPr="002178E5">
              <w:rPr>
                <w:color w:val="000000" w:themeColor="text1"/>
                <w:sz w:val="22"/>
                <w:szCs w:val="22"/>
                <w:lang w:eastAsia="en-US"/>
              </w:rPr>
              <w:t>.</w:t>
            </w:r>
          </w:p>
          <w:p w:rsidR="002B0582" w:rsidRPr="002178E5"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2178E5">
              <w:rPr>
                <w:color w:val="000000" w:themeColor="text1"/>
                <w:sz w:val="22"/>
                <w:szCs w:val="22"/>
                <w:u w:val="single"/>
                <w:lang w:eastAsia="en-US"/>
              </w:rPr>
              <w:t>Бюджет поселений Тейковского муниципального района:</w:t>
            </w:r>
            <w:r w:rsidRPr="002178E5">
              <w:rPr>
                <w:color w:val="000000" w:themeColor="text1"/>
                <w:sz w:val="22"/>
                <w:szCs w:val="22"/>
                <w:lang w:eastAsia="en-US"/>
              </w:rPr>
              <w:t xml:space="preserve"> 2014 год – 395,0тыс.руб.</w:t>
            </w:r>
          </w:p>
          <w:p w:rsidR="002B0582" w:rsidRPr="002178E5"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2178E5">
              <w:rPr>
                <w:color w:val="000000" w:themeColor="text1"/>
                <w:sz w:val="22"/>
                <w:szCs w:val="22"/>
                <w:lang w:eastAsia="en-US"/>
              </w:rPr>
              <w:t>2015 год – 1399,7 тыс. руб.</w:t>
            </w:r>
          </w:p>
          <w:p w:rsidR="002B0582" w:rsidRPr="002178E5" w:rsidRDefault="002B0582" w:rsidP="002B0582">
            <w:pPr>
              <w:shd w:val="clear" w:color="auto" w:fill="FFFFFF" w:themeFill="background1"/>
              <w:autoSpaceDE w:val="0"/>
              <w:autoSpaceDN w:val="0"/>
              <w:adjustRightInd w:val="0"/>
              <w:spacing w:line="252" w:lineRule="auto"/>
              <w:jc w:val="both"/>
              <w:rPr>
                <w:color w:val="000000" w:themeColor="text1"/>
                <w:sz w:val="22"/>
                <w:szCs w:val="22"/>
                <w:u w:val="single"/>
                <w:lang w:eastAsia="en-US"/>
              </w:rPr>
            </w:pPr>
            <w:r w:rsidRPr="002178E5">
              <w:rPr>
                <w:color w:val="000000" w:themeColor="text1"/>
                <w:sz w:val="22"/>
                <w:szCs w:val="22"/>
                <w:lang w:eastAsia="en-US"/>
              </w:rPr>
              <w:t>2019 год –  912,5543 тыс. руб.</w:t>
            </w:r>
          </w:p>
          <w:p w:rsidR="002B0582" w:rsidRPr="002178E5"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2178E5">
              <w:rPr>
                <w:color w:val="000000" w:themeColor="text1"/>
                <w:sz w:val="22"/>
                <w:szCs w:val="22"/>
                <w:lang w:eastAsia="en-US"/>
              </w:rPr>
              <w:t>2017 год – 0,00 тыс. руб.</w:t>
            </w:r>
          </w:p>
          <w:p w:rsidR="002B0582" w:rsidRPr="002178E5"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2178E5">
              <w:rPr>
                <w:color w:val="000000" w:themeColor="text1"/>
                <w:sz w:val="22"/>
                <w:szCs w:val="22"/>
                <w:lang w:eastAsia="en-US"/>
              </w:rPr>
              <w:t>2018 год – 0,00 тыс. руб.</w:t>
            </w:r>
          </w:p>
          <w:p w:rsidR="002B0582" w:rsidRPr="002178E5" w:rsidRDefault="002B0582" w:rsidP="002B0582">
            <w:pPr>
              <w:widowControl w:val="0"/>
              <w:shd w:val="clear" w:color="auto" w:fill="FFFFFF" w:themeFill="background1"/>
              <w:autoSpaceDE w:val="0"/>
              <w:autoSpaceDN w:val="0"/>
              <w:adjustRightInd w:val="0"/>
              <w:spacing w:line="252" w:lineRule="auto"/>
              <w:jc w:val="both"/>
              <w:rPr>
                <w:color w:val="000000" w:themeColor="text1"/>
                <w:sz w:val="22"/>
                <w:szCs w:val="22"/>
                <w:lang w:eastAsia="en-US"/>
              </w:rPr>
            </w:pPr>
            <w:r w:rsidRPr="002178E5">
              <w:rPr>
                <w:color w:val="000000" w:themeColor="text1"/>
                <w:sz w:val="22"/>
                <w:szCs w:val="22"/>
                <w:lang w:eastAsia="en-US"/>
              </w:rPr>
              <w:t>2019 год –  0,00 тыс. руб.</w:t>
            </w:r>
          </w:p>
          <w:p w:rsidR="002B0582" w:rsidRPr="002178E5" w:rsidRDefault="002B0582" w:rsidP="002B0582">
            <w:pPr>
              <w:widowControl w:val="0"/>
              <w:shd w:val="clear" w:color="auto" w:fill="FFFFFF" w:themeFill="background1"/>
              <w:autoSpaceDE w:val="0"/>
              <w:autoSpaceDN w:val="0"/>
              <w:adjustRightInd w:val="0"/>
              <w:spacing w:line="252" w:lineRule="auto"/>
              <w:jc w:val="both"/>
              <w:rPr>
                <w:color w:val="000000" w:themeColor="text1"/>
                <w:sz w:val="22"/>
                <w:szCs w:val="22"/>
                <w:lang w:eastAsia="en-US"/>
              </w:rPr>
            </w:pPr>
            <w:r w:rsidRPr="002178E5">
              <w:rPr>
                <w:color w:val="000000" w:themeColor="text1"/>
                <w:sz w:val="22"/>
                <w:szCs w:val="22"/>
                <w:lang w:eastAsia="en-US"/>
              </w:rPr>
              <w:t>2020 год -  0,00 тыс. руб.</w:t>
            </w:r>
          </w:p>
          <w:p w:rsidR="002B0582" w:rsidRPr="002178E5"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2178E5">
              <w:rPr>
                <w:color w:val="000000" w:themeColor="text1"/>
                <w:sz w:val="22"/>
                <w:szCs w:val="22"/>
                <w:shd w:val="clear" w:color="auto" w:fill="FFFFFF" w:themeFill="background1"/>
                <w:lang w:eastAsia="en-US"/>
              </w:rPr>
              <w:t>2021 год – 0,00 тыс. руб</w:t>
            </w:r>
            <w:r w:rsidRPr="002178E5">
              <w:rPr>
                <w:color w:val="000000" w:themeColor="text1"/>
                <w:sz w:val="22"/>
                <w:szCs w:val="22"/>
                <w:lang w:eastAsia="en-US"/>
              </w:rPr>
              <w:t>.</w:t>
            </w:r>
          </w:p>
        </w:tc>
      </w:tr>
      <w:tr w:rsidR="002B0582" w:rsidRPr="002178E5" w:rsidTr="002B0582">
        <w:trPr>
          <w:trHeight w:val="615"/>
        </w:trPr>
        <w:tc>
          <w:tcPr>
            <w:tcW w:w="3183" w:type="dxa"/>
            <w:tcBorders>
              <w:top w:val="nil"/>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autoSpaceDE w:val="0"/>
              <w:autoSpaceDN w:val="0"/>
              <w:adjustRightInd w:val="0"/>
              <w:spacing w:line="252" w:lineRule="auto"/>
              <w:rPr>
                <w:color w:val="000000" w:themeColor="text1"/>
                <w:lang w:eastAsia="en-US"/>
              </w:rPr>
            </w:pPr>
          </w:p>
        </w:tc>
        <w:tc>
          <w:tcPr>
            <w:tcW w:w="6177" w:type="dxa"/>
            <w:vMerge/>
            <w:tcBorders>
              <w:top w:val="single" w:sz="4" w:space="0" w:color="auto"/>
              <w:left w:val="single" w:sz="4" w:space="0" w:color="auto"/>
              <w:right w:val="single" w:sz="4" w:space="0" w:color="auto"/>
            </w:tcBorders>
            <w:shd w:val="clear" w:color="auto" w:fill="FFFFFF" w:themeFill="background1"/>
          </w:tcPr>
          <w:p w:rsidR="002B0582" w:rsidRPr="002178E5" w:rsidRDefault="002B0582" w:rsidP="002B0582">
            <w:pPr>
              <w:shd w:val="clear" w:color="auto" w:fill="FFFFFF" w:themeFill="background1"/>
              <w:autoSpaceDE w:val="0"/>
              <w:autoSpaceDN w:val="0"/>
              <w:adjustRightInd w:val="0"/>
              <w:spacing w:line="252" w:lineRule="auto"/>
              <w:jc w:val="both"/>
              <w:rPr>
                <w:color w:val="000000" w:themeColor="text1"/>
                <w:u w:val="single"/>
                <w:lang w:eastAsia="en-US"/>
              </w:rPr>
            </w:pPr>
          </w:p>
        </w:tc>
      </w:tr>
      <w:tr w:rsidR="002B0582" w:rsidRPr="002178E5" w:rsidTr="002B0582">
        <w:trPr>
          <w:trHeight w:val="765"/>
        </w:trPr>
        <w:tc>
          <w:tcPr>
            <w:tcW w:w="3183" w:type="dxa"/>
            <w:tcBorders>
              <w:top w:val="single" w:sz="4" w:space="0" w:color="auto"/>
              <w:left w:val="single" w:sz="4" w:space="0" w:color="auto"/>
              <w:bottom w:val="nil"/>
              <w:right w:val="single" w:sz="4" w:space="0" w:color="auto"/>
            </w:tcBorders>
          </w:tcPr>
          <w:p w:rsidR="002B0582" w:rsidRPr="002178E5" w:rsidRDefault="002B0582" w:rsidP="002B0582">
            <w:pPr>
              <w:shd w:val="clear" w:color="auto" w:fill="FFFFFF" w:themeFill="background1"/>
              <w:autoSpaceDE w:val="0"/>
              <w:autoSpaceDN w:val="0"/>
              <w:adjustRightInd w:val="0"/>
              <w:spacing w:line="252" w:lineRule="auto"/>
              <w:rPr>
                <w:color w:val="000000" w:themeColor="text1"/>
                <w:lang w:eastAsia="en-US"/>
              </w:rPr>
            </w:pPr>
          </w:p>
        </w:tc>
        <w:tc>
          <w:tcPr>
            <w:tcW w:w="6177" w:type="dxa"/>
            <w:vMerge/>
            <w:tcBorders>
              <w:top w:val="single" w:sz="4" w:space="0" w:color="auto"/>
              <w:left w:val="single" w:sz="4" w:space="0" w:color="auto"/>
              <w:right w:val="single" w:sz="4" w:space="0" w:color="auto"/>
            </w:tcBorders>
            <w:shd w:val="clear" w:color="auto" w:fill="FFFFFF" w:themeFill="background1"/>
          </w:tcPr>
          <w:p w:rsidR="002B0582" w:rsidRPr="002178E5" w:rsidRDefault="002B0582" w:rsidP="002B0582">
            <w:pPr>
              <w:shd w:val="clear" w:color="auto" w:fill="FFFFFF" w:themeFill="background1"/>
              <w:autoSpaceDE w:val="0"/>
              <w:autoSpaceDN w:val="0"/>
              <w:adjustRightInd w:val="0"/>
              <w:spacing w:line="252" w:lineRule="auto"/>
              <w:jc w:val="both"/>
              <w:rPr>
                <w:color w:val="000000" w:themeColor="text1"/>
                <w:u w:val="single"/>
                <w:lang w:eastAsia="en-US"/>
              </w:rPr>
            </w:pPr>
          </w:p>
        </w:tc>
      </w:tr>
      <w:tr w:rsidR="002B0582" w:rsidRPr="002178E5" w:rsidTr="002178E5">
        <w:trPr>
          <w:trHeight w:val="3687"/>
        </w:trPr>
        <w:tc>
          <w:tcPr>
            <w:tcW w:w="3183" w:type="dxa"/>
            <w:tcBorders>
              <w:top w:val="nil"/>
              <w:left w:val="single" w:sz="4" w:space="0" w:color="auto"/>
              <w:right w:val="single" w:sz="4" w:space="0" w:color="auto"/>
            </w:tcBorders>
          </w:tcPr>
          <w:p w:rsidR="002B0582" w:rsidRPr="002178E5" w:rsidRDefault="002B0582" w:rsidP="002B0582">
            <w:pPr>
              <w:shd w:val="clear" w:color="auto" w:fill="FFFFFF" w:themeFill="background1"/>
              <w:autoSpaceDE w:val="0"/>
              <w:autoSpaceDN w:val="0"/>
              <w:adjustRightInd w:val="0"/>
              <w:spacing w:line="252" w:lineRule="auto"/>
              <w:rPr>
                <w:color w:val="000000" w:themeColor="text1"/>
                <w:lang w:eastAsia="en-US"/>
              </w:rPr>
            </w:pPr>
          </w:p>
        </w:tc>
        <w:tc>
          <w:tcPr>
            <w:tcW w:w="6177" w:type="dxa"/>
            <w:vMerge/>
            <w:tcBorders>
              <w:left w:val="single" w:sz="4" w:space="0" w:color="auto"/>
              <w:right w:val="single" w:sz="4" w:space="0" w:color="auto"/>
            </w:tcBorders>
            <w:shd w:val="clear" w:color="auto" w:fill="FFFFFF" w:themeFill="background1"/>
          </w:tcPr>
          <w:p w:rsidR="002B0582" w:rsidRPr="002178E5" w:rsidRDefault="002B0582" w:rsidP="002B0582">
            <w:pPr>
              <w:shd w:val="clear" w:color="auto" w:fill="FFFFFF" w:themeFill="background1"/>
              <w:autoSpaceDE w:val="0"/>
              <w:autoSpaceDN w:val="0"/>
              <w:adjustRightInd w:val="0"/>
              <w:spacing w:line="252" w:lineRule="auto"/>
              <w:jc w:val="both"/>
              <w:rPr>
                <w:color w:val="000000" w:themeColor="text1"/>
                <w:u w:val="single"/>
                <w:lang w:eastAsia="en-US"/>
              </w:rPr>
            </w:pPr>
          </w:p>
        </w:tc>
      </w:tr>
    </w:tbl>
    <w:p w:rsidR="002B0582" w:rsidRPr="002B0582" w:rsidRDefault="002B0582" w:rsidP="002B0582">
      <w:pPr>
        <w:shd w:val="clear" w:color="auto" w:fill="FFFFFF" w:themeFill="background1"/>
        <w:jc w:val="center"/>
        <w:rPr>
          <w:b/>
          <w:color w:val="000000" w:themeColor="text1"/>
        </w:rPr>
      </w:pPr>
    </w:p>
    <w:p w:rsidR="002B0582" w:rsidRPr="002178E5" w:rsidRDefault="002B0582" w:rsidP="002B0582">
      <w:pPr>
        <w:shd w:val="clear" w:color="auto" w:fill="FFFFFF" w:themeFill="background1"/>
        <w:jc w:val="center"/>
        <w:rPr>
          <w:b/>
          <w:color w:val="000000" w:themeColor="text1"/>
        </w:rPr>
      </w:pPr>
      <w:r w:rsidRPr="002178E5">
        <w:rPr>
          <w:b/>
          <w:color w:val="000000" w:themeColor="text1"/>
        </w:rPr>
        <w:t>2. Ожидаемые результаты реализации подпрограммы</w:t>
      </w:r>
    </w:p>
    <w:p w:rsidR="002B0582" w:rsidRPr="002178E5" w:rsidRDefault="002B0582" w:rsidP="002B0582">
      <w:pPr>
        <w:shd w:val="clear" w:color="auto" w:fill="FFFFFF" w:themeFill="background1"/>
        <w:jc w:val="center"/>
        <w:rPr>
          <w:color w:val="000000" w:themeColor="text1"/>
        </w:rPr>
      </w:pPr>
    </w:p>
    <w:p w:rsidR="002B0582" w:rsidRPr="002178E5" w:rsidRDefault="002B0582" w:rsidP="002B0582">
      <w:pPr>
        <w:shd w:val="clear" w:color="auto" w:fill="FFFFFF" w:themeFill="background1"/>
        <w:rPr>
          <w:color w:val="000000" w:themeColor="text1"/>
        </w:rPr>
      </w:pPr>
      <w:r w:rsidRPr="002178E5">
        <w:rPr>
          <w:color w:val="000000" w:themeColor="text1"/>
        </w:rPr>
        <w:tab/>
        <w:t>Реализация Подпрограммы в 2014-</w:t>
      </w:r>
      <w:r w:rsidRPr="002178E5">
        <w:rPr>
          <w:color w:val="000000" w:themeColor="text1"/>
          <w:shd w:val="clear" w:color="auto" w:fill="FFFFFF" w:themeFill="background1"/>
        </w:rPr>
        <w:t xml:space="preserve">2021 </w:t>
      </w:r>
      <w:r w:rsidRPr="002178E5">
        <w:rPr>
          <w:color w:val="000000" w:themeColor="text1"/>
        </w:rPr>
        <w:t xml:space="preserve">годах позволит улучшить жилищные условия </w:t>
      </w:r>
      <w:r w:rsidRPr="002178E5">
        <w:rPr>
          <w:color w:val="000000" w:themeColor="text1"/>
          <w:shd w:val="clear" w:color="auto" w:fill="FFFFFF" w:themeFill="background1"/>
        </w:rPr>
        <w:t>25</w:t>
      </w:r>
      <w:r w:rsidRPr="002178E5">
        <w:rPr>
          <w:color w:val="000000" w:themeColor="text1"/>
        </w:rPr>
        <w:t xml:space="preserve"> молодым семьям. В том числе:</w:t>
      </w:r>
    </w:p>
    <w:p w:rsidR="002B0582" w:rsidRPr="002178E5" w:rsidRDefault="002B0582" w:rsidP="002B0582">
      <w:pPr>
        <w:shd w:val="clear" w:color="auto" w:fill="FFFFFF" w:themeFill="background1"/>
        <w:rPr>
          <w:color w:val="000000" w:themeColor="text1"/>
        </w:rPr>
      </w:pPr>
      <w:r w:rsidRPr="002178E5">
        <w:rPr>
          <w:color w:val="000000" w:themeColor="text1"/>
        </w:rPr>
        <w:t>- в 2014 году – 6 семьям,</w:t>
      </w:r>
    </w:p>
    <w:p w:rsidR="002B0582" w:rsidRPr="002178E5" w:rsidRDefault="002B0582" w:rsidP="002B0582">
      <w:pPr>
        <w:shd w:val="clear" w:color="auto" w:fill="FFFFFF" w:themeFill="background1"/>
        <w:rPr>
          <w:color w:val="000000" w:themeColor="text1"/>
        </w:rPr>
      </w:pPr>
      <w:r w:rsidRPr="002178E5">
        <w:rPr>
          <w:color w:val="000000" w:themeColor="text1"/>
        </w:rPr>
        <w:t>- в 2015 году – 7 семьям,</w:t>
      </w:r>
    </w:p>
    <w:p w:rsidR="002B0582" w:rsidRPr="002178E5" w:rsidRDefault="002B0582" w:rsidP="002B0582">
      <w:pPr>
        <w:shd w:val="clear" w:color="auto" w:fill="FFFFFF" w:themeFill="background1"/>
        <w:rPr>
          <w:color w:val="000000" w:themeColor="text1"/>
        </w:rPr>
      </w:pPr>
      <w:r w:rsidRPr="002178E5">
        <w:rPr>
          <w:color w:val="000000" w:themeColor="text1"/>
        </w:rPr>
        <w:t xml:space="preserve">- в 2016 году – 2 семьям, </w:t>
      </w:r>
    </w:p>
    <w:p w:rsidR="002B0582" w:rsidRPr="002178E5" w:rsidRDefault="002B0582" w:rsidP="002B0582">
      <w:pPr>
        <w:shd w:val="clear" w:color="auto" w:fill="FFFFFF" w:themeFill="background1"/>
        <w:rPr>
          <w:color w:val="000000" w:themeColor="text1"/>
        </w:rPr>
      </w:pPr>
      <w:r w:rsidRPr="002178E5">
        <w:rPr>
          <w:color w:val="000000" w:themeColor="text1"/>
        </w:rPr>
        <w:t>- в 2017 году – 2 семьям,</w:t>
      </w:r>
    </w:p>
    <w:p w:rsidR="002B0582" w:rsidRPr="002178E5" w:rsidRDefault="002B0582" w:rsidP="002B0582">
      <w:pPr>
        <w:shd w:val="clear" w:color="auto" w:fill="FFFFFF" w:themeFill="background1"/>
        <w:rPr>
          <w:color w:val="000000" w:themeColor="text1"/>
        </w:rPr>
      </w:pPr>
      <w:r w:rsidRPr="002178E5">
        <w:rPr>
          <w:color w:val="000000" w:themeColor="text1"/>
        </w:rPr>
        <w:t>- в 2018 году – 2 семьям,</w:t>
      </w:r>
    </w:p>
    <w:p w:rsidR="002B0582" w:rsidRPr="002178E5" w:rsidRDefault="002B0582" w:rsidP="002B0582">
      <w:pPr>
        <w:shd w:val="clear" w:color="auto" w:fill="FFFFFF" w:themeFill="background1"/>
        <w:rPr>
          <w:color w:val="000000" w:themeColor="text1"/>
        </w:rPr>
      </w:pPr>
      <w:r w:rsidRPr="002178E5">
        <w:rPr>
          <w:color w:val="000000" w:themeColor="text1"/>
        </w:rPr>
        <w:t>- в 2019 году – 2 семьям,</w:t>
      </w:r>
    </w:p>
    <w:p w:rsidR="002B0582" w:rsidRPr="002178E5" w:rsidRDefault="002B0582" w:rsidP="002B0582">
      <w:pPr>
        <w:shd w:val="clear" w:color="auto" w:fill="FFFFFF" w:themeFill="background1"/>
        <w:rPr>
          <w:color w:val="000000" w:themeColor="text1"/>
        </w:rPr>
      </w:pPr>
      <w:r w:rsidRPr="002178E5">
        <w:rPr>
          <w:color w:val="000000" w:themeColor="text1"/>
        </w:rPr>
        <w:t>- в 2020 году – 2 семьям,</w:t>
      </w:r>
    </w:p>
    <w:p w:rsidR="002B0582" w:rsidRPr="002178E5" w:rsidRDefault="002B0582" w:rsidP="002B0582">
      <w:pPr>
        <w:shd w:val="clear" w:color="auto" w:fill="FFFFFF" w:themeFill="background1"/>
        <w:rPr>
          <w:color w:val="000000" w:themeColor="text1"/>
        </w:rPr>
      </w:pPr>
      <w:r w:rsidRPr="002178E5">
        <w:rPr>
          <w:color w:val="000000" w:themeColor="text1"/>
        </w:rPr>
        <w:t>- в 2021 году – 2 семьям.</w:t>
      </w:r>
    </w:p>
    <w:p w:rsidR="002B0582" w:rsidRPr="002178E5" w:rsidRDefault="002B0582" w:rsidP="002B0582">
      <w:pPr>
        <w:widowControl w:val="0"/>
        <w:shd w:val="clear" w:color="auto" w:fill="FFFFFF" w:themeFill="background1"/>
        <w:overflowPunct w:val="0"/>
        <w:autoSpaceDE w:val="0"/>
        <w:autoSpaceDN w:val="0"/>
        <w:adjustRightInd w:val="0"/>
        <w:spacing w:line="228" w:lineRule="auto"/>
        <w:ind w:firstLine="709"/>
        <w:jc w:val="both"/>
        <w:rPr>
          <w:color w:val="000000" w:themeColor="text1"/>
        </w:rPr>
      </w:pPr>
      <w:r w:rsidRPr="002178E5">
        <w:rPr>
          <w:color w:val="000000" w:themeColor="text1"/>
        </w:rPr>
        <w:t>В случае получения Тейковским муниципальным районом субсидий из федерального и областного бюджетов на реализацию настоящей Подпрограммы, число молодых семей, получивших государственную поддержку в решении жилищной проблемы, возрастет пропорционально увеличению объемов финансирования Подпрограммы.</w:t>
      </w:r>
    </w:p>
    <w:p w:rsidR="002B0582" w:rsidRPr="002178E5" w:rsidRDefault="002B0582" w:rsidP="002B0582">
      <w:pPr>
        <w:widowControl w:val="0"/>
        <w:shd w:val="clear" w:color="auto" w:fill="FFFFFF" w:themeFill="background1"/>
        <w:autoSpaceDE w:val="0"/>
        <w:autoSpaceDN w:val="0"/>
        <w:adjustRightInd w:val="0"/>
        <w:ind w:left="340"/>
        <w:rPr>
          <w:color w:val="000000" w:themeColor="text1"/>
        </w:rPr>
      </w:pPr>
    </w:p>
    <w:p w:rsidR="002B0582" w:rsidRPr="002178E5" w:rsidRDefault="002B0582" w:rsidP="002B0582">
      <w:pPr>
        <w:widowControl w:val="0"/>
        <w:shd w:val="clear" w:color="auto" w:fill="FFFFFF" w:themeFill="background1"/>
        <w:autoSpaceDE w:val="0"/>
        <w:autoSpaceDN w:val="0"/>
        <w:adjustRightInd w:val="0"/>
        <w:spacing w:line="228" w:lineRule="auto"/>
        <w:jc w:val="both"/>
        <w:rPr>
          <w:bCs/>
          <w:color w:val="000000" w:themeColor="text1"/>
          <w:sz w:val="22"/>
          <w:szCs w:val="22"/>
        </w:rPr>
      </w:pPr>
      <w:r w:rsidRPr="002178E5">
        <w:rPr>
          <w:color w:val="000000" w:themeColor="text1"/>
          <w:sz w:val="22"/>
          <w:szCs w:val="22"/>
        </w:rPr>
        <w:t>Таблица 1. Сведения о целевых индикаторах (показателях) Подпрограммы</w:t>
      </w:r>
    </w:p>
    <w:tbl>
      <w:tblPr>
        <w:tblW w:w="10643" w:type="dxa"/>
        <w:tblInd w:w="-274" w:type="dxa"/>
        <w:tblLayout w:type="fixed"/>
        <w:tblCellMar>
          <w:left w:w="0" w:type="dxa"/>
          <w:right w:w="0" w:type="dxa"/>
        </w:tblCellMar>
        <w:tblLook w:val="00A0" w:firstRow="1" w:lastRow="0" w:firstColumn="1" w:lastColumn="0" w:noHBand="0" w:noVBand="0"/>
      </w:tblPr>
      <w:tblGrid>
        <w:gridCol w:w="284"/>
        <w:gridCol w:w="2552"/>
        <w:gridCol w:w="709"/>
        <w:gridCol w:w="708"/>
        <w:gridCol w:w="709"/>
        <w:gridCol w:w="709"/>
        <w:gridCol w:w="709"/>
        <w:gridCol w:w="708"/>
        <w:gridCol w:w="709"/>
        <w:gridCol w:w="709"/>
        <w:gridCol w:w="709"/>
        <w:gridCol w:w="708"/>
        <w:gridCol w:w="708"/>
        <w:gridCol w:w="12"/>
      </w:tblGrid>
      <w:tr w:rsidR="002B0582" w:rsidRPr="002178E5" w:rsidTr="002B0582">
        <w:trPr>
          <w:trHeight w:val="376"/>
        </w:trPr>
        <w:tc>
          <w:tcPr>
            <w:tcW w:w="284" w:type="dxa"/>
            <w:vMerge w:val="restart"/>
            <w:tcBorders>
              <w:top w:val="single" w:sz="8" w:space="0" w:color="auto"/>
              <w:left w:val="single" w:sz="8" w:space="0" w:color="auto"/>
              <w:bottom w:val="single" w:sz="4" w:space="0" w:color="auto"/>
              <w:right w:val="single" w:sz="8"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27" w:right="-910"/>
              <w:jc w:val="center"/>
              <w:rPr>
                <w:color w:val="000000" w:themeColor="text1"/>
                <w:sz w:val="22"/>
                <w:szCs w:val="22"/>
                <w:lang w:eastAsia="en-US"/>
              </w:rPr>
            </w:pPr>
            <w:r w:rsidRPr="002178E5">
              <w:rPr>
                <w:b/>
                <w:bCs/>
                <w:color w:val="000000" w:themeColor="text1"/>
                <w:sz w:val="22"/>
                <w:szCs w:val="22"/>
                <w:lang w:eastAsia="en-US"/>
              </w:rPr>
              <w:t>№</w:t>
            </w:r>
          </w:p>
          <w:p w:rsidR="002B0582" w:rsidRPr="002178E5" w:rsidRDefault="002B0582" w:rsidP="002B0582">
            <w:pPr>
              <w:widowControl w:val="0"/>
              <w:shd w:val="clear" w:color="auto" w:fill="FFFFFF" w:themeFill="background1"/>
              <w:autoSpaceDE w:val="0"/>
              <w:autoSpaceDN w:val="0"/>
              <w:adjustRightInd w:val="0"/>
              <w:spacing w:line="321" w:lineRule="exact"/>
              <w:jc w:val="center"/>
              <w:rPr>
                <w:b/>
                <w:bCs/>
                <w:color w:val="000000" w:themeColor="text1"/>
                <w:sz w:val="22"/>
                <w:szCs w:val="22"/>
                <w:lang w:eastAsia="en-US"/>
              </w:rPr>
            </w:pPr>
            <w:r w:rsidRPr="002178E5">
              <w:rPr>
                <w:b/>
                <w:bCs/>
                <w:color w:val="000000" w:themeColor="text1"/>
                <w:sz w:val="22"/>
                <w:szCs w:val="22"/>
                <w:lang w:eastAsia="en-US"/>
              </w:rPr>
              <w:t>№</w:t>
            </w:r>
          </w:p>
          <w:p w:rsidR="002B0582" w:rsidRPr="002178E5" w:rsidRDefault="002B0582" w:rsidP="002B0582">
            <w:pPr>
              <w:widowControl w:val="0"/>
              <w:shd w:val="clear" w:color="auto" w:fill="FFFFFF" w:themeFill="background1"/>
              <w:autoSpaceDE w:val="0"/>
              <w:autoSpaceDN w:val="0"/>
              <w:adjustRightInd w:val="0"/>
              <w:spacing w:line="321" w:lineRule="exact"/>
              <w:jc w:val="center"/>
              <w:rPr>
                <w:color w:val="000000" w:themeColor="text1"/>
                <w:sz w:val="22"/>
                <w:szCs w:val="22"/>
                <w:lang w:eastAsia="en-US"/>
              </w:rPr>
            </w:pPr>
            <w:r w:rsidRPr="002178E5">
              <w:rPr>
                <w:b/>
                <w:bCs/>
                <w:color w:val="000000" w:themeColor="text1"/>
                <w:sz w:val="22"/>
                <w:szCs w:val="22"/>
                <w:lang w:eastAsia="en-US"/>
              </w:rPr>
              <w:t>п/п</w:t>
            </w:r>
          </w:p>
        </w:tc>
        <w:tc>
          <w:tcPr>
            <w:tcW w:w="2552" w:type="dxa"/>
            <w:vMerge w:val="restart"/>
            <w:tcBorders>
              <w:top w:val="single" w:sz="8" w:space="0" w:color="auto"/>
              <w:left w:val="nil"/>
              <w:bottom w:val="single" w:sz="4" w:space="0" w:color="auto"/>
              <w:right w:val="single" w:sz="8" w:space="0" w:color="auto"/>
            </w:tcBorders>
            <w:vAlign w:val="center"/>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178E5">
              <w:rPr>
                <w:b/>
                <w:bCs/>
                <w:color w:val="000000" w:themeColor="text1"/>
                <w:sz w:val="22"/>
                <w:szCs w:val="22"/>
                <w:lang w:eastAsia="en-US"/>
              </w:rPr>
              <w:t>Наименование целевого индикатора (показателя) подпрограммы</w:t>
            </w:r>
          </w:p>
        </w:tc>
        <w:tc>
          <w:tcPr>
            <w:tcW w:w="709" w:type="dxa"/>
            <w:vMerge w:val="restart"/>
            <w:tcBorders>
              <w:top w:val="single" w:sz="8" w:space="0" w:color="auto"/>
              <w:left w:val="nil"/>
              <w:bottom w:val="single" w:sz="4" w:space="0" w:color="auto"/>
              <w:right w:val="single" w:sz="8" w:space="0" w:color="auto"/>
            </w:tcBorders>
            <w:vAlign w:val="center"/>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178E5">
              <w:rPr>
                <w:b/>
                <w:bCs/>
                <w:color w:val="000000" w:themeColor="text1"/>
                <w:sz w:val="22"/>
                <w:szCs w:val="22"/>
                <w:lang w:eastAsia="en-US"/>
              </w:rPr>
              <w:t>Ед. изм.</w:t>
            </w:r>
          </w:p>
        </w:tc>
        <w:tc>
          <w:tcPr>
            <w:tcW w:w="708" w:type="dxa"/>
            <w:tcBorders>
              <w:top w:val="single" w:sz="8" w:space="0" w:color="auto"/>
              <w:left w:val="nil"/>
              <w:bottom w:val="single" w:sz="4" w:space="0" w:color="auto"/>
              <w:right w:val="nil"/>
            </w:tcBorders>
          </w:tcPr>
          <w:p w:rsidR="002B0582" w:rsidRPr="002178E5" w:rsidRDefault="002B0582" w:rsidP="002B0582">
            <w:pPr>
              <w:widowControl w:val="0"/>
              <w:shd w:val="clear" w:color="auto" w:fill="FFFFFF" w:themeFill="background1"/>
              <w:autoSpaceDE w:val="0"/>
              <w:autoSpaceDN w:val="0"/>
              <w:adjustRightInd w:val="0"/>
              <w:spacing w:line="252" w:lineRule="auto"/>
              <w:jc w:val="center"/>
              <w:rPr>
                <w:b/>
                <w:bCs/>
                <w:color w:val="000000" w:themeColor="text1"/>
                <w:sz w:val="22"/>
                <w:szCs w:val="22"/>
                <w:lang w:eastAsia="en-US"/>
              </w:rPr>
            </w:pPr>
          </w:p>
        </w:tc>
        <w:tc>
          <w:tcPr>
            <w:tcW w:w="6390" w:type="dxa"/>
            <w:gridSpan w:val="10"/>
            <w:tcBorders>
              <w:top w:val="single" w:sz="8" w:space="0" w:color="auto"/>
              <w:left w:val="nil"/>
              <w:bottom w:val="single" w:sz="4" w:space="0" w:color="auto"/>
              <w:right w:val="single" w:sz="4" w:space="0" w:color="auto"/>
            </w:tcBorders>
            <w:vAlign w:val="center"/>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178E5">
              <w:rPr>
                <w:b/>
                <w:bCs/>
                <w:color w:val="000000" w:themeColor="text1"/>
                <w:sz w:val="22"/>
                <w:szCs w:val="22"/>
                <w:lang w:eastAsia="en-US"/>
              </w:rPr>
              <w:t>Значения показателей</w:t>
            </w:r>
          </w:p>
        </w:tc>
      </w:tr>
      <w:tr w:rsidR="002B0582" w:rsidRPr="002178E5" w:rsidTr="002B0582">
        <w:trPr>
          <w:gridAfter w:val="1"/>
          <w:wAfter w:w="12" w:type="dxa"/>
          <w:trHeight w:val="240"/>
        </w:trPr>
        <w:tc>
          <w:tcPr>
            <w:tcW w:w="284" w:type="dxa"/>
            <w:vMerge/>
            <w:tcBorders>
              <w:top w:val="single" w:sz="8" w:space="0" w:color="auto"/>
              <w:left w:val="single" w:sz="8" w:space="0" w:color="auto"/>
              <w:bottom w:val="single" w:sz="4" w:space="0" w:color="auto"/>
              <w:right w:val="single" w:sz="8" w:space="0" w:color="auto"/>
            </w:tcBorders>
            <w:vAlign w:val="center"/>
            <w:hideMark/>
          </w:tcPr>
          <w:p w:rsidR="002B0582" w:rsidRPr="002178E5" w:rsidRDefault="002B0582" w:rsidP="002B0582">
            <w:pPr>
              <w:shd w:val="clear" w:color="auto" w:fill="FFFFFF" w:themeFill="background1"/>
              <w:spacing w:line="256" w:lineRule="auto"/>
              <w:rPr>
                <w:color w:val="000000" w:themeColor="text1"/>
                <w:sz w:val="22"/>
                <w:szCs w:val="22"/>
                <w:lang w:eastAsia="en-US"/>
              </w:rPr>
            </w:pPr>
          </w:p>
        </w:tc>
        <w:tc>
          <w:tcPr>
            <w:tcW w:w="2552" w:type="dxa"/>
            <w:vMerge/>
            <w:tcBorders>
              <w:top w:val="single" w:sz="8" w:space="0" w:color="auto"/>
              <w:left w:val="nil"/>
              <w:bottom w:val="single" w:sz="4" w:space="0" w:color="auto"/>
              <w:right w:val="single" w:sz="8" w:space="0" w:color="auto"/>
            </w:tcBorders>
            <w:vAlign w:val="center"/>
            <w:hideMark/>
          </w:tcPr>
          <w:p w:rsidR="002B0582" w:rsidRPr="002178E5" w:rsidRDefault="002B0582" w:rsidP="002B0582">
            <w:pPr>
              <w:shd w:val="clear" w:color="auto" w:fill="FFFFFF" w:themeFill="background1"/>
              <w:spacing w:line="256" w:lineRule="auto"/>
              <w:rPr>
                <w:color w:val="000000" w:themeColor="text1"/>
                <w:sz w:val="22"/>
                <w:szCs w:val="22"/>
                <w:lang w:eastAsia="en-US"/>
              </w:rPr>
            </w:pPr>
          </w:p>
        </w:tc>
        <w:tc>
          <w:tcPr>
            <w:tcW w:w="709" w:type="dxa"/>
            <w:vMerge/>
            <w:tcBorders>
              <w:top w:val="single" w:sz="8" w:space="0" w:color="auto"/>
              <w:left w:val="nil"/>
              <w:bottom w:val="single" w:sz="4" w:space="0" w:color="auto"/>
              <w:right w:val="single" w:sz="8" w:space="0" w:color="auto"/>
            </w:tcBorders>
            <w:vAlign w:val="center"/>
            <w:hideMark/>
          </w:tcPr>
          <w:p w:rsidR="002B0582" w:rsidRPr="002178E5" w:rsidRDefault="002B0582" w:rsidP="002B0582">
            <w:pPr>
              <w:shd w:val="clear" w:color="auto" w:fill="FFFFFF" w:themeFill="background1"/>
              <w:spacing w:line="256" w:lineRule="auto"/>
              <w:rPr>
                <w:color w:val="000000" w:themeColor="text1"/>
                <w:sz w:val="22"/>
                <w:szCs w:val="22"/>
                <w:lang w:eastAsia="en-US"/>
              </w:rPr>
            </w:pPr>
          </w:p>
        </w:tc>
        <w:tc>
          <w:tcPr>
            <w:tcW w:w="708" w:type="dxa"/>
            <w:tcBorders>
              <w:top w:val="nil"/>
              <w:left w:val="nil"/>
              <w:bottom w:val="single" w:sz="4" w:space="0" w:color="auto"/>
              <w:right w:val="single" w:sz="4" w:space="0" w:color="auto"/>
            </w:tcBorders>
            <w:vAlign w:val="center"/>
            <w:hideMark/>
          </w:tcPr>
          <w:p w:rsidR="002B0582" w:rsidRPr="002178E5" w:rsidRDefault="002B0582" w:rsidP="002B0582">
            <w:pPr>
              <w:shd w:val="clear" w:color="auto" w:fill="FFFFFF" w:themeFill="background1"/>
              <w:spacing w:line="252" w:lineRule="auto"/>
              <w:jc w:val="center"/>
              <w:rPr>
                <w:b/>
                <w:bCs/>
                <w:color w:val="000000" w:themeColor="text1"/>
                <w:sz w:val="22"/>
                <w:szCs w:val="22"/>
                <w:lang w:eastAsia="en-US"/>
              </w:rPr>
            </w:pPr>
            <w:r w:rsidRPr="002178E5">
              <w:rPr>
                <w:b/>
                <w:color w:val="000000" w:themeColor="text1"/>
                <w:sz w:val="22"/>
                <w:szCs w:val="22"/>
                <w:lang w:eastAsia="en-US"/>
              </w:rPr>
              <w:t>2012г.</w:t>
            </w:r>
          </w:p>
        </w:tc>
        <w:tc>
          <w:tcPr>
            <w:tcW w:w="709" w:type="dxa"/>
            <w:tcBorders>
              <w:top w:val="nil"/>
              <w:left w:val="single" w:sz="4" w:space="0" w:color="auto"/>
              <w:bottom w:val="single" w:sz="4" w:space="0" w:color="auto"/>
              <w:right w:val="single" w:sz="4" w:space="0" w:color="auto"/>
            </w:tcBorders>
            <w:vAlign w:val="center"/>
            <w:hideMark/>
          </w:tcPr>
          <w:p w:rsidR="002B0582" w:rsidRPr="002178E5" w:rsidRDefault="002B0582" w:rsidP="002B0582">
            <w:pPr>
              <w:shd w:val="clear" w:color="auto" w:fill="FFFFFF" w:themeFill="background1"/>
              <w:spacing w:line="252" w:lineRule="auto"/>
              <w:jc w:val="center"/>
              <w:rPr>
                <w:b/>
                <w:bCs/>
                <w:color w:val="000000" w:themeColor="text1"/>
                <w:sz w:val="22"/>
                <w:szCs w:val="22"/>
                <w:lang w:eastAsia="en-US"/>
              </w:rPr>
            </w:pPr>
            <w:r w:rsidRPr="002178E5">
              <w:rPr>
                <w:b/>
                <w:color w:val="000000" w:themeColor="text1"/>
                <w:sz w:val="22"/>
                <w:szCs w:val="22"/>
                <w:lang w:eastAsia="en-US"/>
              </w:rPr>
              <w:t>2013г.</w:t>
            </w:r>
          </w:p>
        </w:tc>
        <w:tc>
          <w:tcPr>
            <w:tcW w:w="709" w:type="dxa"/>
            <w:tcBorders>
              <w:top w:val="nil"/>
              <w:left w:val="single" w:sz="4" w:space="0" w:color="auto"/>
              <w:bottom w:val="single" w:sz="4" w:space="0" w:color="auto"/>
              <w:right w:val="single" w:sz="4" w:space="0" w:color="auto"/>
            </w:tcBorders>
            <w:vAlign w:val="center"/>
            <w:hideMark/>
          </w:tcPr>
          <w:p w:rsidR="002B0582" w:rsidRPr="002178E5" w:rsidRDefault="002B0582" w:rsidP="002B0582">
            <w:pPr>
              <w:shd w:val="clear" w:color="auto" w:fill="FFFFFF" w:themeFill="background1"/>
              <w:spacing w:line="252" w:lineRule="auto"/>
              <w:jc w:val="center"/>
              <w:rPr>
                <w:b/>
                <w:bCs/>
                <w:color w:val="000000" w:themeColor="text1"/>
                <w:sz w:val="22"/>
                <w:szCs w:val="22"/>
                <w:lang w:eastAsia="en-US"/>
              </w:rPr>
            </w:pPr>
            <w:r w:rsidRPr="002178E5">
              <w:rPr>
                <w:b/>
                <w:color w:val="000000" w:themeColor="text1"/>
                <w:sz w:val="22"/>
                <w:szCs w:val="22"/>
                <w:lang w:eastAsia="en-US"/>
              </w:rPr>
              <w:t>2014г.</w:t>
            </w:r>
          </w:p>
        </w:tc>
        <w:tc>
          <w:tcPr>
            <w:tcW w:w="709" w:type="dxa"/>
            <w:tcBorders>
              <w:top w:val="nil"/>
              <w:left w:val="single" w:sz="4" w:space="0" w:color="auto"/>
              <w:bottom w:val="single" w:sz="4" w:space="0" w:color="auto"/>
              <w:right w:val="single" w:sz="8" w:space="0" w:color="auto"/>
            </w:tcBorders>
            <w:vAlign w:val="center"/>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178E5">
              <w:rPr>
                <w:b/>
                <w:bCs/>
                <w:color w:val="000000" w:themeColor="text1"/>
                <w:sz w:val="22"/>
                <w:szCs w:val="22"/>
                <w:lang w:eastAsia="en-US"/>
              </w:rPr>
              <w:t>2015г.</w:t>
            </w:r>
          </w:p>
        </w:tc>
        <w:tc>
          <w:tcPr>
            <w:tcW w:w="708" w:type="dxa"/>
            <w:tcBorders>
              <w:top w:val="nil"/>
              <w:left w:val="nil"/>
              <w:bottom w:val="single" w:sz="4" w:space="0" w:color="auto"/>
              <w:right w:val="single" w:sz="8" w:space="0" w:color="auto"/>
            </w:tcBorders>
            <w:vAlign w:val="center"/>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178E5">
              <w:rPr>
                <w:b/>
                <w:bCs/>
                <w:color w:val="000000" w:themeColor="text1"/>
                <w:sz w:val="22"/>
                <w:szCs w:val="22"/>
                <w:lang w:eastAsia="en-US"/>
              </w:rPr>
              <w:t>2016г.</w:t>
            </w:r>
          </w:p>
        </w:tc>
        <w:tc>
          <w:tcPr>
            <w:tcW w:w="709" w:type="dxa"/>
            <w:tcBorders>
              <w:top w:val="nil"/>
              <w:left w:val="nil"/>
              <w:bottom w:val="single" w:sz="4" w:space="0" w:color="auto"/>
              <w:right w:val="single" w:sz="8" w:space="0" w:color="auto"/>
            </w:tcBorders>
            <w:vAlign w:val="center"/>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178E5">
              <w:rPr>
                <w:b/>
                <w:bCs/>
                <w:color w:val="000000" w:themeColor="text1"/>
                <w:sz w:val="22"/>
                <w:szCs w:val="22"/>
                <w:lang w:eastAsia="en-US"/>
              </w:rPr>
              <w:t>2017г.</w:t>
            </w:r>
          </w:p>
        </w:tc>
        <w:tc>
          <w:tcPr>
            <w:tcW w:w="709" w:type="dxa"/>
            <w:tcBorders>
              <w:top w:val="nil"/>
              <w:left w:val="nil"/>
              <w:bottom w:val="single" w:sz="4" w:space="0" w:color="auto"/>
              <w:right w:val="single" w:sz="8" w:space="0" w:color="auto"/>
            </w:tcBorders>
            <w:vAlign w:val="center"/>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178E5">
              <w:rPr>
                <w:b/>
                <w:bCs/>
                <w:color w:val="000000" w:themeColor="text1"/>
                <w:sz w:val="22"/>
                <w:szCs w:val="22"/>
                <w:lang w:eastAsia="en-US"/>
              </w:rPr>
              <w:t>2018г.</w:t>
            </w:r>
          </w:p>
        </w:tc>
        <w:tc>
          <w:tcPr>
            <w:tcW w:w="709" w:type="dxa"/>
            <w:tcBorders>
              <w:top w:val="nil"/>
              <w:left w:val="nil"/>
              <w:bottom w:val="single" w:sz="4" w:space="0" w:color="auto"/>
              <w:right w:val="single" w:sz="4" w:space="0" w:color="auto"/>
            </w:tcBorders>
            <w:vAlign w:val="center"/>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178E5">
              <w:rPr>
                <w:b/>
                <w:bCs/>
                <w:color w:val="000000" w:themeColor="text1"/>
                <w:sz w:val="22"/>
                <w:szCs w:val="22"/>
                <w:lang w:eastAsia="en-US"/>
              </w:rPr>
              <w:t>2019г.</w:t>
            </w:r>
          </w:p>
        </w:tc>
        <w:tc>
          <w:tcPr>
            <w:tcW w:w="708" w:type="dxa"/>
            <w:tcBorders>
              <w:top w:val="nil"/>
              <w:left w:val="single" w:sz="4" w:space="0" w:color="auto"/>
              <w:bottom w:val="single" w:sz="4" w:space="0" w:color="auto"/>
              <w:right w:val="single" w:sz="4" w:space="0" w:color="auto"/>
            </w:tcBorders>
            <w:vAlign w:val="center"/>
          </w:tcPr>
          <w:p w:rsidR="002B0582" w:rsidRPr="002178E5" w:rsidRDefault="002B0582" w:rsidP="002B0582">
            <w:pPr>
              <w:widowControl w:val="0"/>
              <w:shd w:val="clear" w:color="auto" w:fill="FFFFFF" w:themeFill="background1"/>
              <w:autoSpaceDE w:val="0"/>
              <w:autoSpaceDN w:val="0"/>
              <w:adjustRightInd w:val="0"/>
              <w:spacing w:line="252" w:lineRule="auto"/>
              <w:jc w:val="center"/>
              <w:rPr>
                <w:b/>
                <w:color w:val="000000" w:themeColor="text1"/>
                <w:sz w:val="22"/>
                <w:szCs w:val="22"/>
                <w:lang w:eastAsia="en-US"/>
              </w:rPr>
            </w:pPr>
            <w:r w:rsidRPr="002178E5">
              <w:rPr>
                <w:b/>
                <w:color w:val="000000" w:themeColor="text1"/>
                <w:sz w:val="22"/>
                <w:szCs w:val="22"/>
                <w:lang w:eastAsia="en-US"/>
              </w:rPr>
              <w:t>2020г.</w:t>
            </w:r>
          </w:p>
        </w:tc>
        <w:tc>
          <w:tcPr>
            <w:tcW w:w="708" w:type="dxa"/>
            <w:tcBorders>
              <w:top w:val="nil"/>
              <w:left w:val="single" w:sz="4" w:space="0" w:color="auto"/>
              <w:bottom w:val="single" w:sz="4" w:space="0" w:color="auto"/>
              <w:right w:val="single" w:sz="4" w:space="0" w:color="auto"/>
            </w:tcBorders>
            <w:vAlign w:val="center"/>
          </w:tcPr>
          <w:p w:rsidR="002B0582" w:rsidRPr="002178E5" w:rsidRDefault="002B0582" w:rsidP="002B0582">
            <w:pPr>
              <w:widowControl w:val="0"/>
              <w:shd w:val="clear" w:color="auto" w:fill="FFFFFF" w:themeFill="background1"/>
              <w:autoSpaceDE w:val="0"/>
              <w:autoSpaceDN w:val="0"/>
              <w:adjustRightInd w:val="0"/>
              <w:spacing w:line="252" w:lineRule="auto"/>
              <w:jc w:val="center"/>
              <w:rPr>
                <w:b/>
                <w:color w:val="000000" w:themeColor="text1"/>
                <w:sz w:val="22"/>
                <w:szCs w:val="22"/>
                <w:lang w:eastAsia="en-US"/>
              </w:rPr>
            </w:pPr>
            <w:r w:rsidRPr="002178E5">
              <w:rPr>
                <w:b/>
                <w:color w:val="000000" w:themeColor="text1"/>
                <w:sz w:val="22"/>
                <w:szCs w:val="22"/>
                <w:lang w:eastAsia="en-US"/>
              </w:rPr>
              <w:t>2021г.</w:t>
            </w:r>
          </w:p>
        </w:tc>
      </w:tr>
      <w:tr w:rsidR="002B0582" w:rsidRPr="002178E5" w:rsidTr="002B0582">
        <w:trPr>
          <w:gridAfter w:val="1"/>
          <w:wAfter w:w="12" w:type="dxa"/>
          <w:trHeight w:val="267"/>
        </w:trPr>
        <w:tc>
          <w:tcPr>
            <w:tcW w:w="284" w:type="dxa"/>
            <w:tcBorders>
              <w:top w:val="single" w:sz="4" w:space="0" w:color="auto"/>
              <w:left w:val="single" w:sz="8" w:space="0" w:color="auto"/>
              <w:bottom w:val="single" w:sz="4" w:space="0" w:color="auto"/>
              <w:right w:val="single" w:sz="8"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178E5">
              <w:rPr>
                <w:color w:val="000000" w:themeColor="text1"/>
                <w:sz w:val="22"/>
                <w:szCs w:val="22"/>
                <w:lang w:eastAsia="en-US"/>
              </w:rPr>
              <w:t>1.</w:t>
            </w:r>
          </w:p>
        </w:tc>
        <w:tc>
          <w:tcPr>
            <w:tcW w:w="2552" w:type="dxa"/>
            <w:tcBorders>
              <w:top w:val="single" w:sz="4" w:space="0" w:color="auto"/>
              <w:left w:val="nil"/>
              <w:bottom w:val="single" w:sz="4" w:space="0" w:color="auto"/>
              <w:right w:val="single" w:sz="8" w:space="0" w:color="auto"/>
            </w:tcBorders>
            <w:hideMark/>
          </w:tcPr>
          <w:p w:rsidR="002B0582" w:rsidRPr="002178E5" w:rsidRDefault="002B0582" w:rsidP="002B0582">
            <w:pPr>
              <w:shd w:val="clear" w:color="auto" w:fill="FFFFFF" w:themeFill="background1"/>
              <w:spacing w:line="256" w:lineRule="auto"/>
              <w:rPr>
                <w:color w:val="000000" w:themeColor="text1"/>
                <w:sz w:val="22"/>
                <w:szCs w:val="22"/>
                <w:lang w:eastAsia="en-US"/>
              </w:rPr>
            </w:pPr>
            <w:r w:rsidRPr="002178E5">
              <w:rPr>
                <w:color w:val="000000" w:themeColor="text1"/>
                <w:sz w:val="22"/>
                <w:szCs w:val="22"/>
                <w:lang w:eastAsia="en-US"/>
              </w:rPr>
              <w:t>Количество молодых семей, улучшивших жилищные условия при оказании содействия за счет средств федерального бюджета, областного бюджета и бюджетов поселений Тейковского муниципального района (за год)</w:t>
            </w:r>
          </w:p>
        </w:tc>
        <w:tc>
          <w:tcPr>
            <w:tcW w:w="709" w:type="dxa"/>
            <w:tcBorders>
              <w:top w:val="single" w:sz="4" w:space="0" w:color="auto"/>
              <w:left w:val="nil"/>
              <w:bottom w:val="single" w:sz="4" w:space="0" w:color="auto"/>
              <w:right w:val="single" w:sz="8" w:space="0" w:color="auto"/>
            </w:tcBorders>
            <w:vAlign w:val="center"/>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178E5">
              <w:rPr>
                <w:color w:val="000000" w:themeColor="text1"/>
                <w:sz w:val="22"/>
                <w:szCs w:val="22"/>
                <w:lang w:eastAsia="en-US"/>
              </w:rPr>
              <w:t>семей</w:t>
            </w:r>
          </w:p>
        </w:tc>
        <w:tc>
          <w:tcPr>
            <w:tcW w:w="708" w:type="dxa"/>
            <w:tcBorders>
              <w:top w:val="single" w:sz="4" w:space="0" w:color="auto"/>
              <w:left w:val="nil"/>
              <w:bottom w:val="single" w:sz="4" w:space="0" w:color="auto"/>
              <w:right w:val="single" w:sz="4" w:space="0" w:color="auto"/>
            </w:tcBorders>
            <w:vAlign w:val="center"/>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178E5">
              <w:rPr>
                <w:color w:val="000000" w:themeColor="text1"/>
                <w:sz w:val="22"/>
                <w:szCs w:val="22"/>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178E5">
              <w:rPr>
                <w:color w:val="000000" w:themeColor="text1"/>
                <w:sz w:val="22"/>
                <w:szCs w:val="22"/>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178E5">
              <w:rPr>
                <w:color w:val="000000" w:themeColor="text1"/>
                <w:sz w:val="22"/>
                <w:szCs w:val="22"/>
                <w:lang w:eastAsia="en-US"/>
              </w:rPr>
              <w:t>6</w:t>
            </w:r>
          </w:p>
        </w:tc>
        <w:tc>
          <w:tcPr>
            <w:tcW w:w="709" w:type="dxa"/>
            <w:tcBorders>
              <w:top w:val="single" w:sz="4" w:space="0" w:color="auto"/>
              <w:left w:val="single" w:sz="4" w:space="0" w:color="auto"/>
              <w:bottom w:val="single" w:sz="4" w:space="0" w:color="auto"/>
              <w:right w:val="single" w:sz="8" w:space="0" w:color="auto"/>
            </w:tcBorders>
            <w:vAlign w:val="center"/>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178E5">
              <w:rPr>
                <w:color w:val="000000" w:themeColor="text1"/>
                <w:sz w:val="22"/>
                <w:szCs w:val="22"/>
                <w:lang w:eastAsia="en-US"/>
              </w:rPr>
              <w:t>7</w:t>
            </w:r>
          </w:p>
        </w:tc>
        <w:tc>
          <w:tcPr>
            <w:tcW w:w="708" w:type="dxa"/>
            <w:tcBorders>
              <w:top w:val="single" w:sz="4" w:space="0" w:color="auto"/>
              <w:left w:val="nil"/>
              <w:bottom w:val="single" w:sz="4" w:space="0" w:color="auto"/>
              <w:right w:val="single" w:sz="8" w:space="0" w:color="auto"/>
            </w:tcBorders>
            <w:vAlign w:val="center"/>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178E5">
              <w:rPr>
                <w:color w:val="000000" w:themeColor="text1"/>
                <w:sz w:val="22"/>
                <w:szCs w:val="22"/>
                <w:lang w:eastAsia="en-US"/>
              </w:rPr>
              <w:t>2</w:t>
            </w:r>
          </w:p>
        </w:tc>
        <w:tc>
          <w:tcPr>
            <w:tcW w:w="709" w:type="dxa"/>
            <w:tcBorders>
              <w:top w:val="single" w:sz="4" w:space="0" w:color="auto"/>
              <w:left w:val="nil"/>
              <w:bottom w:val="single" w:sz="4" w:space="0" w:color="auto"/>
              <w:right w:val="single" w:sz="8" w:space="0" w:color="auto"/>
            </w:tcBorders>
            <w:vAlign w:val="center"/>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178E5">
              <w:rPr>
                <w:color w:val="000000" w:themeColor="text1"/>
                <w:sz w:val="22"/>
                <w:szCs w:val="22"/>
                <w:lang w:eastAsia="en-US"/>
              </w:rPr>
              <w:t>2</w:t>
            </w:r>
          </w:p>
        </w:tc>
        <w:tc>
          <w:tcPr>
            <w:tcW w:w="709" w:type="dxa"/>
            <w:tcBorders>
              <w:top w:val="single" w:sz="4" w:space="0" w:color="auto"/>
              <w:left w:val="nil"/>
              <w:bottom w:val="single" w:sz="4" w:space="0" w:color="auto"/>
              <w:right w:val="single" w:sz="8" w:space="0" w:color="auto"/>
            </w:tcBorders>
            <w:vAlign w:val="center"/>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178E5">
              <w:rPr>
                <w:color w:val="000000" w:themeColor="text1"/>
                <w:sz w:val="22"/>
                <w:szCs w:val="22"/>
                <w:lang w:eastAsia="en-US"/>
              </w:rPr>
              <w:t>2</w:t>
            </w:r>
          </w:p>
        </w:tc>
        <w:tc>
          <w:tcPr>
            <w:tcW w:w="709" w:type="dxa"/>
            <w:tcBorders>
              <w:top w:val="single" w:sz="4" w:space="0" w:color="auto"/>
              <w:left w:val="nil"/>
              <w:bottom w:val="single" w:sz="4" w:space="0" w:color="auto"/>
              <w:right w:val="single" w:sz="4" w:space="0" w:color="auto"/>
            </w:tcBorders>
            <w:vAlign w:val="center"/>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178E5">
              <w:rPr>
                <w:color w:val="000000" w:themeColor="text1"/>
                <w:sz w:val="22"/>
                <w:szCs w:val="22"/>
                <w:lang w:eastAsia="en-US"/>
              </w:rPr>
              <w:t>2</w:t>
            </w:r>
          </w:p>
        </w:tc>
        <w:tc>
          <w:tcPr>
            <w:tcW w:w="708" w:type="dxa"/>
            <w:tcBorders>
              <w:top w:val="single" w:sz="4" w:space="0" w:color="auto"/>
              <w:left w:val="single" w:sz="4" w:space="0" w:color="auto"/>
              <w:bottom w:val="single" w:sz="4" w:space="0" w:color="auto"/>
              <w:right w:val="single" w:sz="4" w:space="0" w:color="auto"/>
            </w:tcBorders>
            <w:vAlign w:val="center"/>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178E5">
              <w:rPr>
                <w:color w:val="000000" w:themeColor="text1"/>
                <w:sz w:val="22"/>
                <w:szCs w:val="22"/>
                <w:lang w:eastAsia="en-US"/>
              </w:rPr>
              <w:t>2</w:t>
            </w:r>
          </w:p>
        </w:tc>
        <w:tc>
          <w:tcPr>
            <w:tcW w:w="708" w:type="dxa"/>
            <w:tcBorders>
              <w:top w:val="single" w:sz="4" w:space="0" w:color="auto"/>
              <w:left w:val="single" w:sz="4" w:space="0" w:color="auto"/>
              <w:bottom w:val="single" w:sz="4" w:space="0" w:color="auto"/>
              <w:right w:val="single" w:sz="4" w:space="0" w:color="auto"/>
            </w:tcBorders>
            <w:vAlign w:val="center"/>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178E5">
              <w:rPr>
                <w:color w:val="000000" w:themeColor="text1"/>
                <w:sz w:val="22"/>
                <w:szCs w:val="22"/>
                <w:lang w:eastAsia="en-US"/>
              </w:rPr>
              <w:t>2</w:t>
            </w:r>
          </w:p>
        </w:tc>
      </w:tr>
    </w:tbl>
    <w:p w:rsidR="002B0582" w:rsidRPr="002178E5" w:rsidRDefault="002B0582" w:rsidP="002B0582">
      <w:pPr>
        <w:widowControl w:val="0"/>
        <w:shd w:val="clear" w:color="auto" w:fill="FFFFFF" w:themeFill="background1"/>
        <w:autoSpaceDE w:val="0"/>
        <w:autoSpaceDN w:val="0"/>
        <w:adjustRightInd w:val="0"/>
        <w:spacing w:line="228" w:lineRule="auto"/>
        <w:jc w:val="both"/>
        <w:rPr>
          <w:color w:val="000000" w:themeColor="text1"/>
        </w:rPr>
      </w:pPr>
    </w:p>
    <w:p w:rsidR="002178E5" w:rsidRDefault="002178E5" w:rsidP="002B0582">
      <w:pPr>
        <w:widowControl w:val="0"/>
        <w:shd w:val="clear" w:color="auto" w:fill="FFFFFF" w:themeFill="background1"/>
        <w:autoSpaceDE w:val="0"/>
        <w:autoSpaceDN w:val="0"/>
        <w:adjustRightInd w:val="0"/>
        <w:jc w:val="center"/>
        <w:rPr>
          <w:b/>
          <w:bCs/>
          <w:color w:val="000000" w:themeColor="text1"/>
        </w:rPr>
      </w:pPr>
    </w:p>
    <w:p w:rsidR="002B0582" w:rsidRPr="002178E5" w:rsidRDefault="002B0582" w:rsidP="002B0582">
      <w:pPr>
        <w:widowControl w:val="0"/>
        <w:shd w:val="clear" w:color="auto" w:fill="FFFFFF" w:themeFill="background1"/>
        <w:autoSpaceDE w:val="0"/>
        <w:autoSpaceDN w:val="0"/>
        <w:adjustRightInd w:val="0"/>
        <w:jc w:val="center"/>
        <w:rPr>
          <w:b/>
          <w:bCs/>
          <w:color w:val="000000" w:themeColor="text1"/>
        </w:rPr>
      </w:pPr>
      <w:r w:rsidRPr="002178E5">
        <w:rPr>
          <w:b/>
          <w:bCs/>
          <w:color w:val="000000" w:themeColor="text1"/>
        </w:rPr>
        <w:lastRenderedPageBreak/>
        <w:t>3. Мероприятия подпрограммы</w:t>
      </w:r>
    </w:p>
    <w:p w:rsidR="002B0582" w:rsidRPr="002178E5" w:rsidRDefault="002B0582" w:rsidP="002B0582">
      <w:pPr>
        <w:widowControl w:val="0"/>
        <w:shd w:val="clear" w:color="auto" w:fill="FFFFFF" w:themeFill="background1"/>
        <w:overflowPunct w:val="0"/>
        <w:autoSpaceDE w:val="0"/>
        <w:autoSpaceDN w:val="0"/>
        <w:adjustRightInd w:val="0"/>
        <w:ind w:right="-2" w:firstLine="851"/>
        <w:jc w:val="both"/>
        <w:rPr>
          <w:color w:val="000000" w:themeColor="text1"/>
        </w:rPr>
      </w:pPr>
    </w:p>
    <w:p w:rsidR="002B0582" w:rsidRPr="002178E5" w:rsidRDefault="002B0582" w:rsidP="002B0582">
      <w:pPr>
        <w:widowControl w:val="0"/>
        <w:shd w:val="clear" w:color="auto" w:fill="FFFFFF" w:themeFill="background1"/>
        <w:overflowPunct w:val="0"/>
        <w:autoSpaceDE w:val="0"/>
        <w:autoSpaceDN w:val="0"/>
        <w:adjustRightInd w:val="0"/>
        <w:ind w:right="-2" w:firstLine="851"/>
        <w:jc w:val="both"/>
        <w:rPr>
          <w:color w:val="000000" w:themeColor="text1"/>
        </w:rPr>
      </w:pPr>
      <w:r w:rsidRPr="002178E5">
        <w:rPr>
          <w:color w:val="000000" w:themeColor="text1"/>
        </w:rPr>
        <w:t>Мероприятия, проводимые в рамках Подпрограммы:</w:t>
      </w:r>
    </w:p>
    <w:p w:rsidR="002B0582" w:rsidRPr="002178E5" w:rsidRDefault="002B0582" w:rsidP="002B0582">
      <w:pPr>
        <w:shd w:val="clear" w:color="auto" w:fill="FFFFFF" w:themeFill="background1"/>
        <w:ind w:firstLine="284"/>
        <w:jc w:val="both"/>
        <w:rPr>
          <w:color w:val="000000" w:themeColor="text1"/>
        </w:rPr>
      </w:pPr>
      <w:r w:rsidRPr="002178E5">
        <w:rPr>
          <w:color w:val="000000" w:themeColor="text1"/>
        </w:rPr>
        <w:tab/>
        <w:t>1. Организация учета молодых семей, изъявивших желание участвовать в подпрограмме,</w:t>
      </w:r>
    </w:p>
    <w:p w:rsidR="002B0582" w:rsidRPr="002178E5" w:rsidRDefault="002B0582" w:rsidP="002B0582">
      <w:pPr>
        <w:shd w:val="clear" w:color="auto" w:fill="FFFFFF" w:themeFill="background1"/>
        <w:ind w:firstLine="284"/>
        <w:jc w:val="both"/>
        <w:rPr>
          <w:color w:val="000000" w:themeColor="text1"/>
        </w:rPr>
      </w:pPr>
      <w:r w:rsidRPr="002178E5">
        <w:rPr>
          <w:color w:val="000000" w:themeColor="text1"/>
        </w:rPr>
        <w:t>Срок реализации – 2014 – 2021 годы.</w:t>
      </w:r>
    </w:p>
    <w:p w:rsidR="002B0582" w:rsidRPr="002178E5" w:rsidRDefault="002B0582" w:rsidP="002B0582">
      <w:pPr>
        <w:shd w:val="clear" w:color="auto" w:fill="FFFFFF" w:themeFill="background1"/>
        <w:ind w:firstLine="284"/>
        <w:jc w:val="both"/>
        <w:rPr>
          <w:color w:val="000000" w:themeColor="text1"/>
        </w:rPr>
      </w:pPr>
      <w:r w:rsidRPr="002178E5">
        <w:rPr>
          <w:color w:val="000000" w:themeColor="text1"/>
        </w:rPr>
        <w:t xml:space="preserve">     Исполнитель мероприятия - 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 (далее – отдел градостроительства).</w:t>
      </w:r>
    </w:p>
    <w:p w:rsidR="002B0582" w:rsidRPr="002178E5" w:rsidRDefault="002B0582" w:rsidP="002B0582">
      <w:pPr>
        <w:shd w:val="clear" w:color="auto" w:fill="FFFFFF" w:themeFill="background1"/>
        <w:ind w:firstLine="284"/>
        <w:jc w:val="both"/>
        <w:rPr>
          <w:color w:val="000000" w:themeColor="text1"/>
        </w:rPr>
      </w:pPr>
      <w:r w:rsidRPr="002178E5">
        <w:rPr>
          <w:color w:val="000000" w:themeColor="text1"/>
        </w:rPr>
        <w:t>2.  Формирование сводного списка молодых семей для участия в Подпрограмме.</w:t>
      </w:r>
    </w:p>
    <w:p w:rsidR="002B0582" w:rsidRPr="002178E5" w:rsidRDefault="002B0582" w:rsidP="002B0582">
      <w:pPr>
        <w:shd w:val="clear" w:color="auto" w:fill="FFFFFF" w:themeFill="background1"/>
        <w:ind w:firstLine="284"/>
        <w:jc w:val="both"/>
        <w:rPr>
          <w:color w:val="000000" w:themeColor="text1"/>
        </w:rPr>
      </w:pPr>
      <w:r w:rsidRPr="002178E5">
        <w:rPr>
          <w:color w:val="000000" w:themeColor="text1"/>
        </w:rPr>
        <w:t>Срок реализации – 2014 – 2021 годы.</w:t>
      </w:r>
    </w:p>
    <w:p w:rsidR="002B0582" w:rsidRPr="002178E5" w:rsidRDefault="002B0582" w:rsidP="002B0582">
      <w:pPr>
        <w:shd w:val="clear" w:color="auto" w:fill="FFFFFF" w:themeFill="background1"/>
        <w:ind w:firstLine="284"/>
        <w:jc w:val="both"/>
        <w:rPr>
          <w:color w:val="000000" w:themeColor="text1"/>
        </w:rPr>
      </w:pPr>
      <w:r w:rsidRPr="002178E5">
        <w:rPr>
          <w:color w:val="000000" w:themeColor="text1"/>
        </w:rPr>
        <w:t>Исполнитель мероприятия - отдел градостроительства.</w:t>
      </w:r>
    </w:p>
    <w:p w:rsidR="002B0582" w:rsidRPr="002178E5" w:rsidRDefault="002B0582" w:rsidP="002B0582">
      <w:pPr>
        <w:shd w:val="clear" w:color="auto" w:fill="FFFFFF" w:themeFill="background1"/>
        <w:ind w:firstLine="284"/>
        <w:jc w:val="both"/>
        <w:rPr>
          <w:color w:val="000000" w:themeColor="text1"/>
        </w:rPr>
      </w:pPr>
      <w:r w:rsidRPr="002178E5">
        <w:rPr>
          <w:color w:val="000000" w:themeColor="text1"/>
        </w:rPr>
        <w:t>3. Определение норматива стоимости 1 квадратного метра общей площади жилья по     муниципальному образованию.</w:t>
      </w:r>
    </w:p>
    <w:p w:rsidR="002B0582" w:rsidRPr="002178E5" w:rsidRDefault="002B0582" w:rsidP="002B0582">
      <w:pPr>
        <w:shd w:val="clear" w:color="auto" w:fill="FFFFFF" w:themeFill="background1"/>
        <w:ind w:firstLine="284"/>
        <w:jc w:val="both"/>
        <w:rPr>
          <w:color w:val="000000" w:themeColor="text1"/>
        </w:rPr>
      </w:pPr>
      <w:r w:rsidRPr="002178E5">
        <w:rPr>
          <w:color w:val="000000" w:themeColor="text1"/>
        </w:rPr>
        <w:t>Срок реализации – 2014 – 2021 годы.</w:t>
      </w:r>
    </w:p>
    <w:p w:rsidR="002B0582" w:rsidRPr="002178E5" w:rsidRDefault="002B0582" w:rsidP="002B0582">
      <w:pPr>
        <w:shd w:val="clear" w:color="auto" w:fill="FFFFFF" w:themeFill="background1"/>
        <w:ind w:firstLine="284"/>
        <w:jc w:val="both"/>
        <w:rPr>
          <w:color w:val="000000" w:themeColor="text1"/>
        </w:rPr>
      </w:pPr>
      <w:r w:rsidRPr="002178E5">
        <w:rPr>
          <w:color w:val="000000" w:themeColor="text1"/>
        </w:rPr>
        <w:t>Исполнитель мероприятия - отдел градостроительства.</w:t>
      </w:r>
    </w:p>
    <w:p w:rsidR="002B0582" w:rsidRPr="002178E5" w:rsidRDefault="002B0582" w:rsidP="002B0582">
      <w:pPr>
        <w:shd w:val="clear" w:color="auto" w:fill="FFFFFF" w:themeFill="background1"/>
        <w:ind w:firstLine="284"/>
        <w:jc w:val="both"/>
        <w:rPr>
          <w:color w:val="000000" w:themeColor="text1"/>
        </w:rPr>
      </w:pPr>
      <w:r w:rsidRPr="002178E5">
        <w:rPr>
          <w:color w:val="000000" w:themeColor="text1"/>
        </w:rPr>
        <w:t xml:space="preserve">4. Выдача молодым семьям в установленном порядке свидетельств </w:t>
      </w:r>
      <w:r w:rsidRPr="002178E5">
        <w:rPr>
          <w:bCs/>
          <w:color w:val="000000" w:themeColor="text1"/>
        </w:rPr>
        <w:t>о праве на получение социальной выплаты на приобретение жилого помещения или строительство индивидуального жилого дома,</w:t>
      </w:r>
      <w:r w:rsidRPr="002178E5">
        <w:rPr>
          <w:color w:val="000000" w:themeColor="text1"/>
        </w:rPr>
        <w:t xml:space="preserve">  исходя из объемов финансирования, предусмотренных на эти цели в бюджете Тейковского муниципального района, а также объемов софинансирования за счет средств бюджета Ивановской области и федерального бюджета.</w:t>
      </w:r>
    </w:p>
    <w:p w:rsidR="002B0582" w:rsidRPr="002178E5" w:rsidRDefault="002B0582" w:rsidP="002B0582">
      <w:pPr>
        <w:shd w:val="clear" w:color="auto" w:fill="FFFFFF" w:themeFill="background1"/>
        <w:ind w:firstLine="284"/>
        <w:jc w:val="both"/>
        <w:rPr>
          <w:color w:val="000000" w:themeColor="text1"/>
        </w:rPr>
      </w:pPr>
      <w:r w:rsidRPr="002178E5">
        <w:rPr>
          <w:color w:val="000000" w:themeColor="text1"/>
        </w:rPr>
        <w:t>Срок реализации – 2014 -2021 годы.</w:t>
      </w:r>
    </w:p>
    <w:p w:rsidR="002B0582" w:rsidRPr="002178E5" w:rsidRDefault="002B0582" w:rsidP="002B0582">
      <w:pPr>
        <w:shd w:val="clear" w:color="auto" w:fill="FFFFFF" w:themeFill="background1"/>
        <w:ind w:firstLine="284"/>
        <w:jc w:val="both"/>
        <w:rPr>
          <w:color w:val="000000" w:themeColor="text1"/>
        </w:rPr>
      </w:pPr>
      <w:r w:rsidRPr="002178E5">
        <w:rPr>
          <w:color w:val="000000" w:themeColor="text1"/>
        </w:rPr>
        <w:t>Исполнитель мероприятия - отдел градостроительства.</w:t>
      </w:r>
    </w:p>
    <w:p w:rsidR="002B0582" w:rsidRPr="002178E5" w:rsidRDefault="002B0582" w:rsidP="002B0582">
      <w:pPr>
        <w:shd w:val="clear" w:color="auto" w:fill="FFFFFF" w:themeFill="background1"/>
        <w:ind w:firstLine="284"/>
        <w:jc w:val="both"/>
        <w:rPr>
          <w:color w:val="000000" w:themeColor="text1"/>
        </w:rPr>
      </w:pPr>
      <w:r w:rsidRPr="002178E5">
        <w:rPr>
          <w:color w:val="000000" w:themeColor="text1"/>
        </w:rPr>
        <w:t>5. Предоставление отчетности, предусмотренной соглашением о предоставлении в соответствующем году субсидии из федерального и областного бюджетов бюджету Тейковского муниципального района на софинансирование расходных обязательств на предоставление социальных выплат молодым семьям для приобретения (строительства) жилья в рамках Подпрограммы.</w:t>
      </w:r>
    </w:p>
    <w:p w:rsidR="002B0582" w:rsidRPr="002178E5" w:rsidRDefault="002B0582" w:rsidP="002B0582">
      <w:pPr>
        <w:shd w:val="clear" w:color="auto" w:fill="FFFFFF" w:themeFill="background1"/>
        <w:ind w:firstLine="284"/>
        <w:jc w:val="both"/>
        <w:rPr>
          <w:color w:val="000000" w:themeColor="text1"/>
        </w:rPr>
      </w:pPr>
      <w:r w:rsidRPr="002178E5">
        <w:rPr>
          <w:color w:val="000000" w:themeColor="text1"/>
        </w:rPr>
        <w:t>Срок реализации – 2014 -2021 годы.</w:t>
      </w:r>
    </w:p>
    <w:p w:rsidR="002B0582" w:rsidRPr="002178E5" w:rsidRDefault="002B0582" w:rsidP="002B0582">
      <w:pPr>
        <w:shd w:val="clear" w:color="auto" w:fill="FFFFFF" w:themeFill="background1"/>
        <w:ind w:firstLine="284"/>
        <w:jc w:val="both"/>
        <w:rPr>
          <w:color w:val="000000" w:themeColor="text1"/>
        </w:rPr>
      </w:pPr>
      <w:r w:rsidRPr="002178E5">
        <w:rPr>
          <w:color w:val="000000" w:themeColor="text1"/>
        </w:rPr>
        <w:t>Исполнитель мероприятия - отдел градостроительства.</w:t>
      </w:r>
    </w:p>
    <w:p w:rsidR="002B0582" w:rsidRPr="002178E5" w:rsidRDefault="002B0582" w:rsidP="002B0582">
      <w:pPr>
        <w:shd w:val="clear" w:color="auto" w:fill="FFFFFF" w:themeFill="background1"/>
        <w:ind w:firstLine="284"/>
        <w:jc w:val="both"/>
        <w:rPr>
          <w:color w:val="000000" w:themeColor="text1"/>
        </w:rPr>
      </w:pPr>
      <w:r w:rsidRPr="002178E5">
        <w:rPr>
          <w:color w:val="000000" w:themeColor="text1"/>
        </w:rPr>
        <w:t>6. Проведение информационно-разъяснительной работы в средствах массовой информации по освещению целей и задач Подпрограммы.</w:t>
      </w:r>
    </w:p>
    <w:p w:rsidR="002B0582" w:rsidRPr="002178E5" w:rsidRDefault="002B0582" w:rsidP="002B0582">
      <w:pPr>
        <w:shd w:val="clear" w:color="auto" w:fill="FFFFFF" w:themeFill="background1"/>
        <w:ind w:firstLine="284"/>
        <w:jc w:val="both"/>
        <w:rPr>
          <w:color w:val="000000" w:themeColor="text1"/>
        </w:rPr>
      </w:pPr>
      <w:r w:rsidRPr="002178E5">
        <w:rPr>
          <w:color w:val="000000" w:themeColor="text1"/>
        </w:rPr>
        <w:t>Мероприятие предусматривает публикацию статей в печатных и электронных  средствах  массовой информации по освещению цели и задач реализации Подпрограммы.</w:t>
      </w:r>
    </w:p>
    <w:p w:rsidR="002B0582" w:rsidRPr="002178E5" w:rsidRDefault="002B0582" w:rsidP="002B0582">
      <w:pPr>
        <w:shd w:val="clear" w:color="auto" w:fill="FFFFFF" w:themeFill="background1"/>
        <w:ind w:firstLine="284"/>
        <w:jc w:val="both"/>
        <w:rPr>
          <w:color w:val="000000" w:themeColor="text1"/>
        </w:rPr>
      </w:pPr>
      <w:r w:rsidRPr="002178E5">
        <w:rPr>
          <w:color w:val="000000" w:themeColor="text1"/>
        </w:rPr>
        <w:t>Срок реализации – 2014 -2021 годы.</w:t>
      </w:r>
    </w:p>
    <w:p w:rsidR="002B0582" w:rsidRPr="002178E5" w:rsidRDefault="002B0582" w:rsidP="002B0582">
      <w:pPr>
        <w:shd w:val="clear" w:color="auto" w:fill="FFFFFF" w:themeFill="background1"/>
        <w:ind w:firstLine="284"/>
        <w:jc w:val="both"/>
        <w:rPr>
          <w:color w:val="000000" w:themeColor="text1"/>
        </w:rPr>
      </w:pPr>
      <w:r w:rsidRPr="002178E5">
        <w:rPr>
          <w:color w:val="000000" w:themeColor="text1"/>
        </w:rPr>
        <w:t>Исполнитель мероприятия - отдел градостроительства, администрации поселений Тейковского муниципального района.</w:t>
      </w:r>
    </w:p>
    <w:p w:rsidR="002B0582" w:rsidRPr="002178E5" w:rsidRDefault="002B0582" w:rsidP="002B0582">
      <w:pPr>
        <w:shd w:val="clear" w:color="auto" w:fill="FFFFFF" w:themeFill="background1"/>
        <w:ind w:firstLine="284"/>
        <w:jc w:val="both"/>
        <w:rPr>
          <w:color w:val="000000" w:themeColor="text1"/>
        </w:rPr>
      </w:pPr>
      <w:r w:rsidRPr="002178E5">
        <w:rPr>
          <w:color w:val="000000" w:themeColor="text1"/>
        </w:rPr>
        <w:t>7. Заключение соглашений с банками для обслуживания средств Субсидий участников Программы.</w:t>
      </w:r>
    </w:p>
    <w:p w:rsidR="002B0582" w:rsidRPr="002178E5" w:rsidRDefault="002B0582" w:rsidP="002B0582">
      <w:pPr>
        <w:shd w:val="clear" w:color="auto" w:fill="FFFFFF" w:themeFill="background1"/>
        <w:jc w:val="both"/>
        <w:rPr>
          <w:color w:val="000000" w:themeColor="text1"/>
        </w:rPr>
      </w:pPr>
      <w:r w:rsidRPr="002178E5">
        <w:rPr>
          <w:color w:val="000000" w:themeColor="text1"/>
        </w:rPr>
        <w:t>Срок реализации – 2014 -2021 годы.</w:t>
      </w:r>
    </w:p>
    <w:p w:rsidR="002B0582" w:rsidRPr="002178E5" w:rsidRDefault="002B0582" w:rsidP="002B0582">
      <w:pPr>
        <w:shd w:val="clear" w:color="auto" w:fill="FFFFFF" w:themeFill="background1"/>
        <w:ind w:firstLine="284"/>
        <w:jc w:val="both"/>
        <w:rPr>
          <w:color w:val="000000" w:themeColor="text1"/>
        </w:rPr>
      </w:pPr>
      <w:r w:rsidRPr="002178E5">
        <w:rPr>
          <w:color w:val="000000" w:themeColor="text1"/>
        </w:rPr>
        <w:t>Исполнитель мероприятия - отдел градостроительства.</w:t>
      </w:r>
    </w:p>
    <w:p w:rsidR="002B0582" w:rsidRPr="002178E5" w:rsidRDefault="002B0582" w:rsidP="002B0582">
      <w:pPr>
        <w:shd w:val="clear" w:color="auto" w:fill="FFFFFF" w:themeFill="background1"/>
        <w:jc w:val="both"/>
        <w:rPr>
          <w:color w:val="000000" w:themeColor="text1"/>
        </w:rPr>
      </w:pPr>
    </w:p>
    <w:p w:rsidR="002B0582" w:rsidRPr="002178E5" w:rsidRDefault="002B0582" w:rsidP="002B0582">
      <w:pPr>
        <w:shd w:val="clear" w:color="auto" w:fill="FFFFFF" w:themeFill="background1"/>
        <w:ind w:firstLine="708"/>
        <w:jc w:val="both"/>
        <w:rPr>
          <w:color w:val="000000" w:themeColor="text1"/>
        </w:rPr>
      </w:pPr>
      <w:r w:rsidRPr="002178E5">
        <w:rPr>
          <w:color w:val="000000" w:themeColor="text1"/>
        </w:rPr>
        <w:t>Мероприятия Подпрограммы направлены на создание системы государственной поддержки молодой семьи в решении ими жилищной проблемы.</w:t>
      </w:r>
    </w:p>
    <w:p w:rsidR="002B0582" w:rsidRPr="002178E5" w:rsidRDefault="002B0582" w:rsidP="002B0582">
      <w:pPr>
        <w:shd w:val="clear" w:color="auto" w:fill="FFFFFF" w:themeFill="background1"/>
        <w:jc w:val="both"/>
        <w:rPr>
          <w:color w:val="000000" w:themeColor="text1"/>
        </w:rPr>
      </w:pPr>
      <w:r w:rsidRPr="002178E5">
        <w:rPr>
          <w:color w:val="000000" w:themeColor="text1"/>
        </w:rPr>
        <w:t xml:space="preserve">   </w:t>
      </w:r>
      <w:r w:rsidRPr="002178E5">
        <w:rPr>
          <w:color w:val="000000" w:themeColor="text1"/>
        </w:rPr>
        <w:tab/>
        <w:t>Участниками программы может быть молодая семья, в том числе неполная молодая семья, состоящая из 1 молодого родителя и 1 и более детей, соответствующая следующим условиям:</w:t>
      </w:r>
    </w:p>
    <w:p w:rsidR="002B0582" w:rsidRPr="002178E5" w:rsidRDefault="002B0582" w:rsidP="002B0582">
      <w:pPr>
        <w:shd w:val="clear" w:color="auto" w:fill="FFFFFF" w:themeFill="background1"/>
        <w:jc w:val="both"/>
        <w:rPr>
          <w:color w:val="000000" w:themeColor="text1"/>
        </w:rPr>
      </w:pPr>
      <w:r w:rsidRPr="002178E5">
        <w:rPr>
          <w:color w:val="000000" w:themeColor="text1"/>
        </w:rPr>
        <w:t xml:space="preserve">   </w:t>
      </w:r>
      <w:r w:rsidRPr="002178E5">
        <w:rPr>
          <w:color w:val="000000" w:themeColor="text1"/>
        </w:rPr>
        <w:tab/>
        <w:t>а) возраст каждого из супругов либо 1 родителя в неполной семье на день принятия исполнительным органом государственной власти Ивановской области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2B0582" w:rsidRPr="002178E5" w:rsidRDefault="002B0582" w:rsidP="002B0582">
      <w:pPr>
        <w:shd w:val="clear" w:color="auto" w:fill="FFFFFF" w:themeFill="background1"/>
        <w:jc w:val="both"/>
        <w:rPr>
          <w:color w:val="000000" w:themeColor="text1"/>
        </w:rPr>
      </w:pPr>
      <w:r w:rsidRPr="002178E5">
        <w:rPr>
          <w:color w:val="000000" w:themeColor="text1"/>
        </w:rPr>
        <w:t xml:space="preserve">   </w:t>
      </w:r>
      <w:r w:rsidRPr="002178E5">
        <w:rPr>
          <w:color w:val="000000" w:themeColor="text1"/>
        </w:rPr>
        <w:tab/>
        <w:t>б) признание семьи в установленном порядке нуждающейся в улучшении жилищных условий;</w:t>
      </w:r>
    </w:p>
    <w:p w:rsidR="002B0582" w:rsidRPr="002178E5" w:rsidRDefault="002B0582" w:rsidP="002B0582">
      <w:pPr>
        <w:shd w:val="clear" w:color="auto" w:fill="FFFFFF" w:themeFill="background1"/>
        <w:jc w:val="both"/>
        <w:rPr>
          <w:color w:val="000000" w:themeColor="text1"/>
        </w:rPr>
      </w:pPr>
      <w:r w:rsidRPr="002178E5">
        <w:rPr>
          <w:color w:val="000000" w:themeColor="text1"/>
        </w:rPr>
        <w:t xml:space="preserve">   </w:t>
      </w:r>
      <w:r w:rsidRPr="002178E5">
        <w:rPr>
          <w:color w:val="000000" w:themeColor="text1"/>
        </w:rPr>
        <w:tab/>
        <w:t xml:space="preserve">в) наличие у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 </w:t>
      </w:r>
    </w:p>
    <w:p w:rsidR="002B0582" w:rsidRPr="002178E5" w:rsidRDefault="002B0582" w:rsidP="002B0582">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r w:rsidRPr="002178E5">
        <w:rPr>
          <w:color w:val="000000" w:themeColor="text1"/>
        </w:rPr>
        <w:t xml:space="preserve">Настоящая Подпрограмма предусматривает продолжение реализации незавершенных </w:t>
      </w:r>
      <w:r w:rsidRPr="002178E5">
        <w:rPr>
          <w:color w:val="000000" w:themeColor="text1"/>
        </w:rPr>
        <w:lastRenderedPageBreak/>
        <w:t>мероприятий подпрограммы «Обеспечение жильем молодых семей в Тейковском муниципальном районе на 2011-2015 годы», прекращающей действие с 1 января 2014 года.</w:t>
      </w:r>
    </w:p>
    <w:p w:rsidR="002B0582" w:rsidRPr="002178E5" w:rsidRDefault="002B0582" w:rsidP="002B0582">
      <w:pPr>
        <w:widowControl w:val="0"/>
        <w:shd w:val="clear" w:color="auto" w:fill="FFFFFF" w:themeFill="background1"/>
        <w:autoSpaceDE w:val="0"/>
        <w:autoSpaceDN w:val="0"/>
        <w:adjustRightInd w:val="0"/>
        <w:spacing w:line="68" w:lineRule="exact"/>
        <w:rPr>
          <w:color w:val="000000" w:themeColor="text1"/>
        </w:rPr>
      </w:pPr>
    </w:p>
    <w:p w:rsidR="002B0582" w:rsidRPr="002178E5" w:rsidRDefault="002B0582" w:rsidP="002B0582">
      <w:pPr>
        <w:widowControl w:val="0"/>
        <w:shd w:val="clear" w:color="auto" w:fill="FFFFFF" w:themeFill="background1"/>
        <w:overflowPunct w:val="0"/>
        <w:autoSpaceDE w:val="0"/>
        <w:autoSpaceDN w:val="0"/>
        <w:adjustRightInd w:val="0"/>
        <w:spacing w:line="216" w:lineRule="auto"/>
        <w:ind w:firstLine="540"/>
        <w:jc w:val="both"/>
        <w:rPr>
          <w:color w:val="000000" w:themeColor="text1"/>
        </w:rPr>
      </w:pPr>
      <w:r w:rsidRPr="002178E5">
        <w:rPr>
          <w:color w:val="000000" w:themeColor="text1"/>
        </w:rPr>
        <w:t>Программные мероприятия Подпрограммы, связанные с финансированием за счет бюджетных средств, будут реализовываться в форме предоставления молодым семьям, признанным нуждающимися в улучшении жилищных условий и являющимся участниками Подпрограммы, социальных выплат на приобретение жилья или строительство индивидуального жилого дома.</w:t>
      </w:r>
    </w:p>
    <w:p w:rsidR="002B0582" w:rsidRPr="002178E5" w:rsidRDefault="002B0582" w:rsidP="002B0582">
      <w:pPr>
        <w:widowControl w:val="0"/>
        <w:shd w:val="clear" w:color="auto" w:fill="FFFFFF" w:themeFill="background1"/>
        <w:overflowPunct w:val="0"/>
        <w:autoSpaceDE w:val="0"/>
        <w:autoSpaceDN w:val="0"/>
        <w:adjustRightInd w:val="0"/>
        <w:spacing w:line="216" w:lineRule="auto"/>
        <w:ind w:firstLine="540"/>
        <w:jc w:val="both"/>
        <w:rPr>
          <w:color w:val="000000" w:themeColor="text1"/>
        </w:rPr>
      </w:pPr>
    </w:p>
    <w:p w:rsidR="002B0582" w:rsidRPr="002178E5" w:rsidRDefault="002B0582" w:rsidP="002B0582">
      <w:pPr>
        <w:widowControl w:val="0"/>
        <w:shd w:val="clear" w:color="auto" w:fill="FFFFFF" w:themeFill="background1"/>
        <w:autoSpaceDE w:val="0"/>
        <w:autoSpaceDN w:val="0"/>
        <w:adjustRightInd w:val="0"/>
        <w:spacing w:line="2" w:lineRule="exact"/>
        <w:rPr>
          <w:color w:val="000000" w:themeColor="text1"/>
        </w:rPr>
      </w:pPr>
    </w:p>
    <w:p w:rsidR="002B0582" w:rsidRPr="002178E5" w:rsidRDefault="002B0582" w:rsidP="002B0582">
      <w:pPr>
        <w:widowControl w:val="0"/>
        <w:shd w:val="clear" w:color="auto" w:fill="FFFFFF" w:themeFill="background1"/>
        <w:autoSpaceDE w:val="0"/>
        <w:autoSpaceDN w:val="0"/>
        <w:adjustRightInd w:val="0"/>
        <w:rPr>
          <w:color w:val="000000" w:themeColor="text1"/>
        </w:rPr>
      </w:pPr>
      <w:r w:rsidRPr="002178E5">
        <w:rPr>
          <w:color w:val="000000" w:themeColor="text1"/>
        </w:rPr>
        <w:t>Социальные выплаты используются:</w:t>
      </w:r>
    </w:p>
    <w:p w:rsidR="002B0582" w:rsidRPr="002178E5" w:rsidRDefault="002B0582" w:rsidP="002B0582">
      <w:pPr>
        <w:widowControl w:val="0"/>
        <w:shd w:val="clear" w:color="auto" w:fill="FFFFFF" w:themeFill="background1"/>
        <w:autoSpaceDE w:val="0"/>
        <w:autoSpaceDN w:val="0"/>
        <w:adjustRightInd w:val="0"/>
        <w:spacing w:line="68" w:lineRule="exact"/>
        <w:rPr>
          <w:color w:val="000000" w:themeColor="text1"/>
        </w:rPr>
      </w:pPr>
    </w:p>
    <w:p w:rsidR="002B0582" w:rsidRPr="002178E5" w:rsidRDefault="002B0582" w:rsidP="002B0582">
      <w:pPr>
        <w:shd w:val="clear" w:color="auto" w:fill="FFFFFF" w:themeFill="background1"/>
        <w:autoSpaceDE w:val="0"/>
        <w:autoSpaceDN w:val="0"/>
        <w:adjustRightInd w:val="0"/>
        <w:ind w:firstLine="540"/>
        <w:jc w:val="both"/>
        <w:rPr>
          <w:color w:val="000000" w:themeColor="text1"/>
          <w:lang w:eastAsia="en-US"/>
        </w:rPr>
      </w:pPr>
      <w:r w:rsidRPr="002178E5">
        <w:rPr>
          <w:color w:val="000000" w:themeColor="text1"/>
          <w:lang w:eastAsia="en-US"/>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 класса на первичном рынке жилья);</w:t>
      </w:r>
    </w:p>
    <w:p w:rsidR="002B0582" w:rsidRPr="002178E5" w:rsidRDefault="002B0582" w:rsidP="002B0582">
      <w:pPr>
        <w:shd w:val="clear" w:color="auto" w:fill="FFFFFF" w:themeFill="background1"/>
        <w:autoSpaceDE w:val="0"/>
        <w:autoSpaceDN w:val="0"/>
        <w:adjustRightInd w:val="0"/>
        <w:ind w:firstLine="540"/>
        <w:jc w:val="both"/>
        <w:rPr>
          <w:color w:val="000000" w:themeColor="text1"/>
          <w:lang w:eastAsia="en-US"/>
        </w:rPr>
      </w:pPr>
      <w:r w:rsidRPr="002178E5">
        <w:rPr>
          <w:color w:val="000000" w:themeColor="text1"/>
          <w:lang w:eastAsia="en-US"/>
        </w:rPr>
        <w:t>б) для оплаты цены договора строительного подряда на строительство жилого дома (далее - договор строительного подряда);</w:t>
      </w:r>
    </w:p>
    <w:p w:rsidR="002B0582" w:rsidRPr="002178E5" w:rsidRDefault="002B0582" w:rsidP="002B0582">
      <w:pPr>
        <w:shd w:val="clear" w:color="auto" w:fill="FFFFFF" w:themeFill="background1"/>
        <w:autoSpaceDE w:val="0"/>
        <w:autoSpaceDN w:val="0"/>
        <w:adjustRightInd w:val="0"/>
        <w:ind w:firstLine="540"/>
        <w:jc w:val="both"/>
        <w:rPr>
          <w:color w:val="000000" w:themeColor="text1"/>
          <w:lang w:eastAsia="en-US"/>
        </w:rPr>
      </w:pPr>
      <w:r w:rsidRPr="002178E5">
        <w:rPr>
          <w:color w:val="000000" w:themeColor="text1"/>
          <w:lang w:eastAsia="en-US"/>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2B0582" w:rsidRPr="002178E5" w:rsidRDefault="002B0582" w:rsidP="002B0582">
      <w:pPr>
        <w:shd w:val="clear" w:color="auto" w:fill="FFFFFF" w:themeFill="background1"/>
        <w:autoSpaceDE w:val="0"/>
        <w:autoSpaceDN w:val="0"/>
        <w:adjustRightInd w:val="0"/>
        <w:ind w:firstLine="540"/>
        <w:jc w:val="both"/>
        <w:rPr>
          <w:color w:val="000000" w:themeColor="text1"/>
          <w:lang w:eastAsia="en-US"/>
        </w:rPr>
      </w:pPr>
      <w:r w:rsidRPr="002178E5">
        <w:rPr>
          <w:color w:val="000000" w:themeColor="text1"/>
          <w:lang w:eastAsia="en-US"/>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2B0582" w:rsidRPr="002178E5" w:rsidRDefault="002B0582" w:rsidP="002B0582">
      <w:pPr>
        <w:shd w:val="clear" w:color="auto" w:fill="FFFFFF" w:themeFill="background1"/>
        <w:autoSpaceDE w:val="0"/>
        <w:autoSpaceDN w:val="0"/>
        <w:adjustRightInd w:val="0"/>
        <w:ind w:firstLine="540"/>
        <w:jc w:val="both"/>
        <w:rPr>
          <w:color w:val="000000" w:themeColor="text1"/>
          <w:lang w:eastAsia="en-US"/>
        </w:rPr>
      </w:pPr>
      <w:r w:rsidRPr="002178E5">
        <w:rPr>
          <w:color w:val="000000" w:themeColor="text1"/>
          <w:lang w:eastAsia="en-US"/>
        </w:rPr>
        <w:t>д) для оплаты цены договора с уполномоченной организацией на приобретение в интересах молодой семьи жилого помещения эконом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2B0582" w:rsidRPr="002178E5" w:rsidRDefault="002B0582" w:rsidP="002B0582">
      <w:pPr>
        <w:shd w:val="clear" w:color="auto" w:fill="FFFFFF" w:themeFill="background1"/>
        <w:autoSpaceDE w:val="0"/>
        <w:autoSpaceDN w:val="0"/>
        <w:adjustRightInd w:val="0"/>
        <w:ind w:firstLine="540"/>
        <w:jc w:val="both"/>
        <w:rPr>
          <w:color w:val="000000" w:themeColor="text1"/>
          <w:lang w:eastAsia="en-US"/>
        </w:rPr>
      </w:pPr>
      <w:r w:rsidRPr="002178E5">
        <w:rPr>
          <w:color w:val="000000" w:themeColor="text1"/>
          <w:lang w:eastAsia="en-US"/>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2B0582" w:rsidRPr="002178E5" w:rsidRDefault="002B0582" w:rsidP="002B0582">
      <w:pPr>
        <w:widowControl w:val="0"/>
        <w:shd w:val="clear" w:color="auto" w:fill="FFFFFF" w:themeFill="background1"/>
        <w:autoSpaceDE w:val="0"/>
        <w:autoSpaceDN w:val="0"/>
        <w:adjustRightInd w:val="0"/>
        <w:spacing w:line="73" w:lineRule="exact"/>
        <w:rPr>
          <w:color w:val="000000" w:themeColor="text1"/>
        </w:rPr>
      </w:pPr>
    </w:p>
    <w:p w:rsidR="002B0582" w:rsidRPr="002178E5" w:rsidRDefault="002B0582" w:rsidP="002B0582">
      <w:pPr>
        <w:widowControl w:val="0"/>
        <w:shd w:val="clear" w:color="auto" w:fill="FFFFFF" w:themeFill="background1"/>
        <w:overflowPunct w:val="0"/>
        <w:autoSpaceDE w:val="0"/>
        <w:autoSpaceDN w:val="0"/>
        <w:adjustRightInd w:val="0"/>
        <w:spacing w:line="228" w:lineRule="auto"/>
        <w:ind w:firstLine="540"/>
        <w:jc w:val="both"/>
        <w:rPr>
          <w:color w:val="000000" w:themeColor="text1"/>
        </w:rPr>
      </w:pPr>
      <w:r w:rsidRPr="002178E5">
        <w:rPr>
          <w:color w:val="000000" w:themeColor="text1"/>
        </w:rPr>
        <w:t>Социальная выплата на приобретение (строительство) жилого помещения предоставляется и используется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17.12.2010 № 1050 «О федеральной целевой программе «Жилище» на 2015 - 2020 годы».</w:t>
      </w:r>
    </w:p>
    <w:p w:rsidR="002B0582" w:rsidRPr="002178E5" w:rsidRDefault="002B0582" w:rsidP="002B0582">
      <w:pPr>
        <w:widowControl w:val="0"/>
        <w:shd w:val="clear" w:color="auto" w:fill="FFFFFF" w:themeFill="background1"/>
        <w:autoSpaceDE w:val="0"/>
        <w:autoSpaceDN w:val="0"/>
        <w:adjustRightInd w:val="0"/>
        <w:spacing w:line="73" w:lineRule="exact"/>
        <w:rPr>
          <w:color w:val="000000" w:themeColor="text1"/>
        </w:rPr>
      </w:pPr>
    </w:p>
    <w:p w:rsidR="002B0582" w:rsidRPr="002178E5" w:rsidRDefault="002B0582" w:rsidP="002B0582">
      <w:pPr>
        <w:widowControl w:val="0"/>
        <w:shd w:val="clear" w:color="auto" w:fill="FFFFFF" w:themeFill="background1"/>
        <w:overflowPunct w:val="0"/>
        <w:autoSpaceDE w:val="0"/>
        <w:autoSpaceDN w:val="0"/>
        <w:adjustRightInd w:val="0"/>
        <w:spacing w:line="228" w:lineRule="auto"/>
        <w:ind w:firstLine="540"/>
        <w:jc w:val="both"/>
        <w:rPr>
          <w:color w:val="000000" w:themeColor="text1"/>
        </w:rPr>
      </w:pPr>
      <w:r w:rsidRPr="002178E5">
        <w:rPr>
          <w:color w:val="000000" w:themeColor="text1"/>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2B0582" w:rsidRPr="002178E5" w:rsidRDefault="002B0582" w:rsidP="002B0582">
      <w:pPr>
        <w:shd w:val="clear" w:color="auto" w:fill="FFFFFF" w:themeFill="background1"/>
        <w:autoSpaceDE w:val="0"/>
        <w:autoSpaceDN w:val="0"/>
        <w:adjustRightInd w:val="0"/>
        <w:ind w:firstLine="540"/>
        <w:jc w:val="both"/>
        <w:rPr>
          <w:color w:val="000000" w:themeColor="text1"/>
          <w:lang w:eastAsia="en-US"/>
        </w:rPr>
      </w:pPr>
      <w:r w:rsidRPr="002178E5">
        <w:rPr>
          <w:color w:val="000000" w:themeColor="text1"/>
          <w:lang w:eastAsia="en-US"/>
        </w:rPr>
        <w:t>Дополнительная социальная выплата предоставляется молодой семье - участнице Подпрограммы для погашения части расходов, связанных с приобретением жилого помещения (созданием объекта индивидуального жилищного строительства) на каждого ребенка, рожденного (усыновленного) в период с даты выдачи Свидетельства до дня исполнения банком распоряжения</w:t>
      </w:r>
    </w:p>
    <w:p w:rsidR="002B0582" w:rsidRPr="002178E5" w:rsidRDefault="002B0582" w:rsidP="002B0582">
      <w:pPr>
        <w:shd w:val="clear" w:color="auto" w:fill="FFFFFF" w:themeFill="background1"/>
        <w:autoSpaceDE w:val="0"/>
        <w:autoSpaceDN w:val="0"/>
        <w:adjustRightInd w:val="0"/>
        <w:jc w:val="both"/>
        <w:rPr>
          <w:color w:val="000000" w:themeColor="text1"/>
          <w:lang w:eastAsia="en-US"/>
        </w:rPr>
      </w:pPr>
      <w:r w:rsidRPr="002178E5">
        <w:rPr>
          <w:color w:val="000000" w:themeColor="text1"/>
          <w:lang w:eastAsia="en-US"/>
        </w:rPr>
        <w:t>распорядителя счета о перечислении банком зачисленных на банковский счет распорядителя счета средств.</w:t>
      </w:r>
    </w:p>
    <w:p w:rsidR="002B0582" w:rsidRPr="002178E5" w:rsidRDefault="002B0582" w:rsidP="002B0582">
      <w:pPr>
        <w:shd w:val="clear" w:color="auto" w:fill="FFFFFF" w:themeFill="background1"/>
        <w:ind w:left="720"/>
        <w:rPr>
          <w:color w:val="000000" w:themeColor="text1"/>
        </w:rPr>
      </w:pPr>
    </w:p>
    <w:p w:rsidR="002B0582" w:rsidRPr="002178E5" w:rsidRDefault="002B0582" w:rsidP="002B0582">
      <w:pPr>
        <w:shd w:val="clear" w:color="auto" w:fill="FFFFFF" w:themeFill="background1"/>
        <w:ind w:left="720"/>
        <w:rPr>
          <w:color w:val="000000" w:themeColor="text1"/>
        </w:rPr>
      </w:pPr>
    </w:p>
    <w:p w:rsidR="002B0582" w:rsidRPr="002178E5" w:rsidRDefault="002B0582" w:rsidP="002B0582">
      <w:pPr>
        <w:shd w:val="clear" w:color="auto" w:fill="FFFFFF" w:themeFill="background1"/>
        <w:rPr>
          <w:color w:val="000000" w:themeColor="text1"/>
        </w:rPr>
        <w:sectPr w:rsidR="002B0582" w:rsidRPr="002178E5" w:rsidSect="004745CB">
          <w:pgSz w:w="11906" w:h="16838"/>
          <w:pgMar w:top="567" w:right="567" w:bottom="851" w:left="1134" w:header="709" w:footer="709" w:gutter="0"/>
          <w:pgNumType w:start="34"/>
          <w:cols w:space="720"/>
        </w:sectPr>
      </w:pPr>
    </w:p>
    <w:p w:rsidR="002B0582" w:rsidRPr="002178E5" w:rsidRDefault="002B0582" w:rsidP="002B0582">
      <w:pPr>
        <w:shd w:val="clear" w:color="auto" w:fill="FFFFFF" w:themeFill="background1"/>
        <w:jc w:val="center"/>
        <w:rPr>
          <w:b/>
          <w:color w:val="000000" w:themeColor="text1"/>
          <w:sz w:val="22"/>
          <w:szCs w:val="22"/>
        </w:rPr>
      </w:pPr>
      <w:r w:rsidRPr="002178E5">
        <w:rPr>
          <w:b/>
          <w:color w:val="000000" w:themeColor="text1"/>
          <w:sz w:val="22"/>
          <w:szCs w:val="22"/>
        </w:rPr>
        <w:lastRenderedPageBreak/>
        <w:t>4. Ресурсное обеспечение подпрограммы</w:t>
      </w:r>
    </w:p>
    <w:p w:rsidR="002B0582" w:rsidRPr="002178E5" w:rsidRDefault="002B0582" w:rsidP="002B0582">
      <w:pPr>
        <w:shd w:val="clear" w:color="auto" w:fill="FFFFFF" w:themeFill="background1"/>
        <w:rPr>
          <w:color w:val="000000" w:themeColor="text1"/>
          <w:sz w:val="22"/>
          <w:szCs w:val="22"/>
        </w:rPr>
      </w:pPr>
    </w:p>
    <w:p w:rsidR="002B0582" w:rsidRPr="002178E5" w:rsidRDefault="002B0582" w:rsidP="002B0582">
      <w:pPr>
        <w:shd w:val="clear" w:color="auto" w:fill="FFFFFF" w:themeFill="background1"/>
        <w:rPr>
          <w:color w:val="000000" w:themeColor="text1"/>
          <w:sz w:val="22"/>
          <w:szCs w:val="22"/>
        </w:rPr>
      </w:pPr>
      <w:r w:rsidRPr="002178E5">
        <w:rPr>
          <w:color w:val="000000" w:themeColor="text1"/>
          <w:sz w:val="22"/>
          <w:szCs w:val="22"/>
        </w:rPr>
        <w:t xml:space="preserve">                 Таблица 2. Ресурсное обеспечение реализации мероприятий подпрограммы </w:t>
      </w:r>
    </w:p>
    <w:p w:rsidR="002B0582" w:rsidRPr="002178E5" w:rsidRDefault="002B0582" w:rsidP="002B0582">
      <w:pPr>
        <w:shd w:val="clear" w:color="auto" w:fill="FFFFFF" w:themeFill="background1"/>
        <w:jc w:val="right"/>
        <w:rPr>
          <w:color w:val="000000" w:themeColor="text1"/>
          <w:sz w:val="22"/>
          <w:szCs w:val="22"/>
        </w:rPr>
      </w:pPr>
      <w:r w:rsidRPr="002178E5">
        <w:rPr>
          <w:color w:val="000000" w:themeColor="text1"/>
          <w:sz w:val="22"/>
          <w:szCs w:val="22"/>
        </w:rPr>
        <w:t xml:space="preserve"> (тыс. руб.)</w:t>
      </w:r>
    </w:p>
    <w:p w:rsidR="002B0582" w:rsidRPr="002178E5" w:rsidRDefault="002B0582" w:rsidP="002B0582">
      <w:pPr>
        <w:shd w:val="clear" w:color="auto" w:fill="FFFFFF" w:themeFill="background1"/>
        <w:rPr>
          <w:color w:val="000000" w:themeColor="text1"/>
          <w:sz w:val="22"/>
          <w:szCs w:val="22"/>
        </w:rPr>
      </w:pPr>
      <w:r w:rsidRPr="002178E5">
        <w:rPr>
          <w:color w:val="000000" w:themeColor="text1"/>
          <w:sz w:val="22"/>
          <w:szCs w:val="22"/>
        </w:rPr>
        <w:t xml:space="preserve">   </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
        <w:gridCol w:w="15"/>
        <w:gridCol w:w="2070"/>
        <w:gridCol w:w="18"/>
        <w:gridCol w:w="798"/>
        <w:gridCol w:w="931"/>
        <w:gridCol w:w="931"/>
        <w:gridCol w:w="937"/>
        <w:gridCol w:w="992"/>
        <w:gridCol w:w="992"/>
        <w:gridCol w:w="992"/>
        <w:gridCol w:w="993"/>
        <w:gridCol w:w="992"/>
      </w:tblGrid>
      <w:tr w:rsidR="002B0582" w:rsidRPr="002178E5" w:rsidTr="002B0582">
        <w:trPr>
          <w:trHeight w:val="1166"/>
        </w:trPr>
        <w:tc>
          <w:tcPr>
            <w:tcW w:w="519"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b/>
                <w:color w:val="000000" w:themeColor="text1"/>
                <w:sz w:val="22"/>
                <w:szCs w:val="22"/>
                <w:lang w:eastAsia="en-US"/>
              </w:rPr>
            </w:pPr>
            <w:r w:rsidRPr="002178E5">
              <w:rPr>
                <w:b/>
                <w:color w:val="000000" w:themeColor="text1"/>
                <w:sz w:val="22"/>
                <w:szCs w:val="22"/>
                <w:lang w:eastAsia="en-US"/>
              </w:rPr>
              <w:t>№ п/п</w:t>
            </w:r>
          </w:p>
        </w:tc>
        <w:tc>
          <w:tcPr>
            <w:tcW w:w="2088"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b/>
                <w:color w:val="000000" w:themeColor="text1"/>
                <w:sz w:val="22"/>
                <w:szCs w:val="22"/>
                <w:lang w:eastAsia="en-US"/>
              </w:rPr>
            </w:pPr>
            <w:r w:rsidRPr="002178E5">
              <w:rPr>
                <w:b/>
                <w:color w:val="000000" w:themeColor="text1"/>
                <w:sz w:val="22"/>
                <w:szCs w:val="22"/>
                <w:lang w:eastAsia="en-US"/>
              </w:rPr>
              <w:t>Наименование мероприятия/Источник ресурсного обеспечения</w:t>
            </w:r>
          </w:p>
        </w:tc>
        <w:tc>
          <w:tcPr>
            <w:tcW w:w="79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b/>
                <w:color w:val="000000" w:themeColor="text1"/>
                <w:sz w:val="22"/>
                <w:szCs w:val="22"/>
                <w:lang w:eastAsia="en-US"/>
              </w:rPr>
            </w:pPr>
            <w:r w:rsidRPr="002178E5">
              <w:rPr>
                <w:b/>
                <w:color w:val="000000" w:themeColor="text1"/>
                <w:sz w:val="22"/>
                <w:szCs w:val="22"/>
                <w:lang w:eastAsia="en-US"/>
              </w:rPr>
              <w:t>Исполнитель</w:t>
            </w:r>
          </w:p>
        </w:tc>
        <w:tc>
          <w:tcPr>
            <w:tcW w:w="931"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b/>
                <w:color w:val="000000" w:themeColor="text1"/>
                <w:sz w:val="22"/>
                <w:szCs w:val="22"/>
                <w:lang w:eastAsia="en-US"/>
              </w:rPr>
            </w:pPr>
            <w:r w:rsidRPr="002178E5">
              <w:rPr>
                <w:b/>
                <w:color w:val="000000" w:themeColor="text1"/>
                <w:sz w:val="22"/>
                <w:szCs w:val="22"/>
                <w:lang w:eastAsia="en-US"/>
              </w:rPr>
              <w:t>2014г.</w:t>
            </w:r>
          </w:p>
        </w:tc>
        <w:tc>
          <w:tcPr>
            <w:tcW w:w="931"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b/>
                <w:color w:val="000000" w:themeColor="text1"/>
                <w:sz w:val="22"/>
                <w:szCs w:val="22"/>
                <w:lang w:eastAsia="en-US"/>
              </w:rPr>
            </w:pPr>
            <w:r w:rsidRPr="002178E5">
              <w:rPr>
                <w:b/>
                <w:color w:val="000000" w:themeColor="text1"/>
                <w:sz w:val="22"/>
                <w:szCs w:val="22"/>
                <w:lang w:eastAsia="en-US"/>
              </w:rPr>
              <w:t>2015г.</w:t>
            </w:r>
          </w:p>
        </w:tc>
        <w:tc>
          <w:tcPr>
            <w:tcW w:w="93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b/>
                <w:color w:val="000000" w:themeColor="text1"/>
                <w:sz w:val="22"/>
                <w:szCs w:val="22"/>
                <w:lang w:eastAsia="en-US"/>
              </w:rPr>
            </w:pPr>
            <w:r w:rsidRPr="002178E5">
              <w:rPr>
                <w:b/>
                <w:color w:val="000000" w:themeColor="text1"/>
                <w:sz w:val="22"/>
                <w:szCs w:val="22"/>
                <w:lang w:eastAsia="en-US"/>
              </w:rPr>
              <w:t>2016г.</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b/>
                <w:color w:val="000000" w:themeColor="text1"/>
                <w:sz w:val="22"/>
                <w:szCs w:val="22"/>
                <w:lang w:eastAsia="en-US"/>
              </w:rPr>
            </w:pPr>
            <w:r w:rsidRPr="002178E5">
              <w:rPr>
                <w:b/>
                <w:color w:val="000000" w:themeColor="text1"/>
                <w:sz w:val="22"/>
                <w:szCs w:val="22"/>
                <w:lang w:eastAsia="en-US"/>
              </w:rPr>
              <w:t>2017г.</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b/>
                <w:color w:val="000000" w:themeColor="text1"/>
                <w:sz w:val="22"/>
                <w:szCs w:val="22"/>
                <w:lang w:eastAsia="en-US"/>
              </w:rPr>
            </w:pPr>
            <w:r w:rsidRPr="002178E5">
              <w:rPr>
                <w:b/>
                <w:color w:val="000000" w:themeColor="text1"/>
                <w:sz w:val="22"/>
                <w:szCs w:val="22"/>
                <w:lang w:eastAsia="en-US"/>
              </w:rPr>
              <w:t>2018г.</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b/>
                <w:color w:val="000000" w:themeColor="text1"/>
                <w:sz w:val="22"/>
                <w:szCs w:val="22"/>
                <w:lang w:eastAsia="en-US"/>
              </w:rPr>
            </w:pPr>
            <w:r w:rsidRPr="002178E5">
              <w:rPr>
                <w:b/>
                <w:color w:val="000000" w:themeColor="text1"/>
                <w:sz w:val="22"/>
                <w:szCs w:val="22"/>
                <w:lang w:eastAsia="en-US"/>
              </w:rPr>
              <w:t>2019г.</w:t>
            </w:r>
          </w:p>
        </w:tc>
        <w:tc>
          <w:tcPr>
            <w:tcW w:w="99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b/>
                <w:color w:val="000000" w:themeColor="text1"/>
                <w:sz w:val="22"/>
                <w:szCs w:val="22"/>
                <w:lang w:eastAsia="en-US"/>
              </w:rPr>
            </w:pPr>
            <w:r w:rsidRPr="002178E5">
              <w:rPr>
                <w:b/>
                <w:color w:val="000000" w:themeColor="text1"/>
                <w:sz w:val="22"/>
                <w:szCs w:val="22"/>
                <w:lang w:eastAsia="en-US"/>
              </w:rPr>
              <w:t>2020г.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178E5" w:rsidRDefault="002B0582" w:rsidP="002B0582">
            <w:pPr>
              <w:shd w:val="clear" w:color="auto" w:fill="FFFFFF" w:themeFill="background1"/>
              <w:spacing w:line="252" w:lineRule="auto"/>
              <w:jc w:val="center"/>
              <w:rPr>
                <w:b/>
                <w:color w:val="000000" w:themeColor="text1"/>
                <w:sz w:val="22"/>
                <w:szCs w:val="22"/>
                <w:lang w:eastAsia="en-US"/>
              </w:rPr>
            </w:pPr>
            <w:r w:rsidRPr="002178E5">
              <w:rPr>
                <w:b/>
                <w:color w:val="000000" w:themeColor="text1"/>
                <w:sz w:val="22"/>
                <w:szCs w:val="22"/>
                <w:shd w:val="clear" w:color="auto" w:fill="FFFFFF" w:themeFill="background1"/>
                <w:lang w:eastAsia="en-US"/>
              </w:rPr>
              <w:t>2021г</w:t>
            </w:r>
            <w:r w:rsidRPr="002178E5">
              <w:rPr>
                <w:b/>
                <w:color w:val="000000" w:themeColor="text1"/>
                <w:sz w:val="22"/>
                <w:szCs w:val="22"/>
                <w:lang w:eastAsia="en-US"/>
              </w:rPr>
              <w:t>.</w:t>
            </w:r>
          </w:p>
        </w:tc>
      </w:tr>
      <w:tr w:rsidR="002B0582" w:rsidRPr="002178E5" w:rsidTr="002B0582">
        <w:trPr>
          <w:trHeight w:val="1166"/>
        </w:trPr>
        <w:tc>
          <w:tcPr>
            <w:tcW w:w="2607" w:type="dxa"/>
            <w:gridSpan w:val="4"/>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Подпрограмма «Обеспечение жильем молодых семей в Тейковском муниципальном районе», всего</w:t>
            </w:r>
          </w:p>
        </w:tc>
        <w:tc>
          <w:tcPr>
            <w:tcW w:w="798"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rPr>
                <w:color w:val="000000" w:themeColor="text1"/>
                <w:sz w:val="22"/>
                <w:szCs w:val="22"/>
                <w:lang w:eastAsia="en-US"/>
              </w:rPr>
            </w:pPr>
          </w:p>
        </w:tc>
        <w:tc>
          <w:tcPr>
            <w:tcW w:w="931"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3620,8</w:t>
            </w:r>
          </w:p>
        </w:tc>
        <w:tc>
          <w:tcPr>
            <w:tcW w:w="931"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7296,3</w:t>
            </w:r>
          </w:p>
        </w:tc>
        <w:tc>
          <w:tcPr>
            <w:tcW w:w="93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1859,22298</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1004,9</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1353,30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107,40</w:t>
            </w:r>
          </w:p>
        </w:tc>
        <w:tc>
          <w:tcPr>
            <w:tcW w:w="99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r>
      <w:tr w:rsidR="002B0582" w:rsidRPr="002178E5" w:rsidTr="002B0582">
        <w:trPr>
          <w:trHeight w:val="288"/>
        </w:trPr>
        <w:tc>
          <w:tcPr>
            <w:tcW w:w="2607" w:type="dxa"/>
            <w:gridSpan w:val="4"/>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бюджетные ассигнования</w:t>
            </w:r>
          </w:p>
        </w:tc>
        <w:tc>
          <w:tcPr>
            <w:tcW w:w="798"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rPr>
                <w:color w:val="000000" w:themeColor="text1"/>
                <w:sz w:val="22"/>
                <w:szCs w:val="22"/>
                <w:lang w:eastAsia="en-US"/>
              </w:rPr>
            </w:pPr>
          </w:p>
        </w:tc>
        <w:tc>
          <w:tcPr>
            <w:tcW w:w="931"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3620,8</w:t>
            </w:r>
          </w:p>
        </w:tc>
        <w:tc>
          <w:tcPr>
            <w:tcW w:w="931"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7296,3</w:t>
            </w:r>
          </w:p>
        </w:tc>
        <w:tc>
          <w:tcPr>
            <w:tcW w:w="93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1859,22298</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1004,9</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1353,30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107,40</w:t>
            </w:r>
          </w:p>
        </w:tc>
        <w:tc>
          <w:tcPr>
            <w:tcW w:w="99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r>
      <w:tr w:rsidR="002B0582" w:rsidRPr="002178E5" w:rsidTr="002B0582">
        <w:trPr>
          <w:trHeight w:val="288"/>
        </w:trPr>
        <w:tc>
          <w:tcPr>
            <w:tcW w:w="2607" w:type="dxa"/>
            <w:gridSpan w:val="4"/>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федеральный бюджет</w:t>
            </w:r>
          </w:p>
        </w:tc>
        <w:tc>
          <w:tcPr>
            <w:tcW w:w="798"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rPr>
                <w:color w:val="000000" w:themeColor="text1"/>
                <w:sz w:val="22"/>
                <w:szCs w:val="22"/>
                <w:lang w:eastAsia="en-US"/>
              </w:rPr>
            </w:pPr>
          </w:p>
        </w:tc>
        <w:tc>
          <w:tcPr>
            <w:tcW w:w="931"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1843,7</w:t>
            </w:r>
          </w:p>
        </w:tc>
        <w:tc>
          <w:tcPr>
            <w:tcW w:w="931"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2662,9</w:t>
            </w:r>
          </w:p>
        </w:tc>
        <w:tc>
          <w:tcPr>
            <w:tcW w:w="93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474,71432</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483,2</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543,90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r>
      <w:tr w:rsidR="002B0582" w:rsidRPr="002178E5" w:rsidTr="002B0582">
        <w:trPr>
          <w:trHeight w:val="303"/>
        </w:trPr>
        <w:tc>
          <w:tcPr>
            <w:tcW w:w="2607" w:type="dxa"/>
            <w:gridSpan w:val="4"/>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бюджет Ивановской области</w:t>
            </w:r>
          </w:p>
        </w:tc>
        <w:tc>
          <w:tcPr>
            <w:tcW w:w="798"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rPr>
                <w:color w:val="000000" w:themeColor="text1"/>
                <w:sz w:val="22"/>
                <w:szCs w:val="22"/>
                <w:lang w:eastAsia="en-US"/>
              </w:rPr>
            </w:pPr>
          </w:p>
        </w:tc>
        <w:tc>
          <w:tcPr>
            <w:tcW w:w="931"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1382,1</w:t>
            </w:r>
          </w:p>
        </w:tc>
        <w:tc>
          <w:tcPr>
            <w:tcW w:w="931"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3233,7</w:t>
            </w:r>
          </w:p>
        </w:tc>
        <w:tc>
          <w:tcPr>
            <w:tcW w:w="93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471,95436</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82,5</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237,40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r>
      <w:tr w:rsidR="002B0582" w:rsidRPr="002178E5" w:rsidTr="002B0582">
        <w:trPr>
          <w:trHeight w:val="575"/>
        </w:trPr>
        <w:tc>
          <w:tcPr>
            <w:tcW w:w="2607" w:type="dxa"/>
            <w:gridSpan w:val="4"/>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бюджет Тейковского муниципального района</w:t>
            </w:r>
          </w:p>
        </w:tc>
        <w:tc>
          <w:tcPr>
            <w:tcW w:w="798"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after="160" w:line="259" w:lineRule="auto"/>
              <w:rPr>
                <w:color w:val="000000" w:themeColor="text1"/>
                <w:sz w:val="22"/>
                <w:szCs w:val="22"/>
                <w:lang w:eastAsia="en-US"/>
              </w:rPr>
            </w:pPr>
          </w:p>
          <w:p w:rsidR="002B0582" w:rsidRPr="002178E5" w:rsidRDefault="002B0582" w:rsidP="002B0582">
            <w:pPr>
              <w:shd w:val="clear" w:color="auto" w:fill="FFFFFF" w:themeFill="background1"/>
              <w:spacing w:line="252" w:lineRule="auto"/>
              <w:rPr>
                <w:color w:val="000000" w:themeColor="text1"/>
                <w:sz w:val="22"/>
                <w:szCs w:val="22"/>
                <w:lang w:eastAsia="en-US"/>
              </w:rPr>
            </w:pPr>
          </w:p>
        </w:tc>
        <w:tc>
          <w:tcPr>
            <w:tcW w:w="931"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931"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93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439,2</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572,00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107,40</w:t>
            </w:r>
          </w:p>
        </w:tc>
        <w:tc>
          <w:tcPr>
            <w:tcW w:w="99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r>
      <w:tr w:rsidR="002B0582" w:rsidRPr="002178E5" w:rsidTr="002B0582">
        <w:trPr>
          <w:trHeight w:val="878"/>
        </w:trPr>
        <w:tc>
          <w:tcPr>
            <w:tcW w:w="2607" w:type="dxa"/>
            <w:gridSpan w:val="4"/>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бюджеты поселений Тейковского муниципального района</w:t>
            </w:r>
          </w:p>
        </w:tc>
        <w:tc>
          <w:tcPr>
            <w:tcW w:w="798"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rPr>
                <w:color w:val="000000" w:themeColor="text1"/>
                <w:sz w:val="22"/>
                <w:szCs w:val="22"/>
                <w:lang w:eastAsia="en-US"/>
              </w:rPr>
            </w:pPr>
          </w:p>
        </w:tc>
        <w:tc>
          <w:tcPr>
            <w:tcW w:w="931"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395,0</w:t>
            </w:r>
          </w:p>
        </w:tc>
        <w:tc>
          <w:tcPr>
            <w:tcW w:w="931"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1399,7</w:t>
            </w:r>
          </w:p>
        </w:tc>
        <w:tc>
          <w:tcPr>
            <w:tcW w:w="93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912,5543</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r>
      <w:tr w:rsidR="002B0582" w:rsidRPr="002178E5" w:rsidTr="002B0582">
        <w:trPr>
          <w:trHeight w:val="575"/>
        </w:trPr>
        <w:tc>
          <w:tcPr>
            <w:tcW w:w="50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w:t>
            </w:r>
          </w:p>
          <w:p w:rsidR="002B0582" w:rsidRPr="002178E5" w:rsidRDefault="002B0582" w:rsidP="002B0582">
            <w:pPr>
              <w:shd w:val="clear" w:color="auto" w:fill="FFFFFF" w:themeFill="background1"/>
              <w:spacing w:line="252" w:lineRule="auto"/>
              <w:rPr>
                <w:color w:val="000000" w:themeColor="text1"/>
                <w:sz w:val="22"/>
                <w:szCs w:val="22"/>
                <w:lang w:eastAsia="en-US"/>
              </w:rPr>
            </w:pPr>
          </w:p>
        </w:tc>
        <w:tc>
          <w:tcPr>
            <w:tcW w:w="10661" w:type="dxa"/>
            <w:gridSpan w:val="1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Предоставление социальных выплат молодым семьям на приобретение (строительство) жилого помещения</w:t>
            </w:r>
          </w:p>
        </w:tc>
      </w:tr>
      <w:tr w:rsidR="002B0582" w:rsidRPr="002178E5" w:rsidTr="002B0582">
        <w:trPr>
          <w:trHeight w:val="288"/>
        </w:trPr>
        <w:tc>
          <w:tcPr>
            <w:tcW w:w="50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rPr>
                <w:color w:val="000000" w:themeColor="text1"/>
                <w:sz w:val="22"/>
                <w:szCs w:val="22"/>
                <w:lang w:eastAsia="en-US"/>
              </w:rPr>
            </w:pPr>
          </w:p>
        </w:tc>
        <w:tc>
          <w:tcPr>
            <w:tcW w:w="2085"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бюджетные ассигнования</w:t>
            </w:r>
          </w:p>
        </w:tc>
        <w:tc>
          <w:tcPr>
            <w:tcW w:w="816" w:type="dxa"/>
            <w:gridSpan w:val="2"/>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rPr>
                <w:color w:val="000000" w:themeColor="text1"/>
                <w:sz w:val="22"/>
                <w:szCs w:val="22"/>
                <w:lang w:eastAsia="en-US"/>
              </w:rPr>
            </w:pPr>
          </w:p>
        </w:tc>
        <w:tc>
          <w:tcPr>
            <w:tcW w:w="931"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3620,8</w:t>
            </w:r>
          </w:p>
        </w:tc>
        <w:tc>
          <w:tcPr>
            <w:tcW w:w="931"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7296,3</w:t>
            </w:r>
          </w:p>
        </w:tc>
        <w:tc>
          <w:tcPr>
            <w:tcW w:w="93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1859,22298</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1004,9</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1353,30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107,40</w:t>
            </w:r>
          </w:p>
        </w:tc>
        <w:tc>
          <w:tcPr>
            <w:tcW w:w="99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r>
      <w:tr w:rsidR="002B0582" w:rsidRPr="002178E5" w:rsidTr="002B0582">
        <w:trPr>
          <w:trHeight w:val="288"/>
        </w:trPr>
        <w:tc>
          <w:tcPr>
            <w:tcW w:w="50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rPr>
                <w:color w:val="000000" w:themeColor="text1"/>
                <w:sz w:val="22"/>
                <w:szCs w:val="22"/>
                <w:lang w:eastAsia="en-US"/>
              </w:rPr>
            </w:pPr>
          </w:p>
        </w:tc>
        <w:tc>
          <w:tcPr>
            <w:tcW w:w="2085"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федеральный бюджет</w:t>
            </w:r>
          </w:p>
        </w:tc>
        <w:tc>
          <w:tcPr>
            <w:tcW w:w="816" w:type="dxa"/>
            <w:gridSpan w:val="2"/>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rPr>
                <w:color w:val="000000" w:themeColor="text1"/>
                <w:sz w:val="22"/>
                <w:szCs w:val="22"/>
                <w:lang w:eastAsia="en-US"/>
              </w:rPr>
            </w:pPr>
          </w:p>
        </w:tc>
        <w:tc>
          <w:tcPr>
            <w:tcW w:w="931"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1843,7</w:t>
            </w:r>
          </w:p>
        </w:tc>
        <w:tc>
          <w:tcPr>
            <w:tcW w:w="931"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2662,9</w:t>
            </w:r>
          </w:p>
        </w:tc>
        <w:tc>
          <w:tcPr>
            <w:tcW w:w="93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474,71432</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483,2</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543,90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r>
      <w:tr w:rsidR="002B0582" w:rsidRPr="002178E5" w:rsidTr="002B0582">
        <w:trPr>
          <w:trHeight w:val="575"/>
        </w:trPr>
        <w:tc>
          <w:tcPr>
            <w:tcW w:w="50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rPr>
                <w:color w:val="000000" w:themeColor="text1"/>
                <w:sz w:val="22"/>
                <w:szCs w:val="22"/>
                <w:lang w:eastAsia="en-US"/>
              </w:rPr>
            </w:pPr>
          </w:p>
        </w:tc>
        <w:tc>
          <w:tcPr>
            <w:tcW w:w="2085"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бюджет Ивановской области</w:t>
            </w:r>
          </w:p>
        </w:tc>
        <w:tc>
          <w:tcPr>
            <w:tcW w:w="816" w:type="dxa"/>
            <w:gridSpan w:val="2"/>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rPr>
                <w:color w:val="000000" w:themeColor="text1"/>
                <w:sz w:val="22"/>
                <w:szCs w:val="22"/>
                <w:lang w:eastAsia="en-US"/>
              </w:rPr>
            </w:pPr>
          </w:p>
        </w:tc>
        <w:tc>
          <w:tcPr>
            <w:tcW w:w="931"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1382,1</w:t>
            </w:r>
          </w:p>
        </w:tc>
        <w:tc>
          <w:tcPr>
            <w:tcW w:w="931"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3233,7</w:t>
            </w:r>
          </w:p>
        </w:tc>
        <w:tc>
          <w:tcPr>
            <w:tcW w:w="93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471,95436</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82,5</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237,40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r>
      <w:tr w:rsidR="002B0582" w:rsidRPr="002178E5" w:rsidTr="002B0582">
        <w:trPr>
          <w:trHeight w:val="590"/>
        </w:trPr>
        <w:tc>
          <w:tcPr>
            <w:tcW w:w="50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rPr>
                <w:color w:val="000000" w:themeColor="text1"/>
                <w:sz w:val="22"/>
                <w:szCs w:val="22"/>
                <w:lang w:eastAsia="en-US"/>
              </w:rPr>
            </w:pPr>
          </w:p>
        </w:tc>
        <w:tc>
          <w:tcPr>
            <w:tcW w:w="2085"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бюджет Тейковского муниципального района</w:t>
            </w:r>
          </w:p>
        </w:tc>
        <w:tc>
          <w:tcPr>
            <w:tcW w:w="816" w:type="dxa"/>
            <w:gridSpan w:val="2"/>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rPr>
                <w:color w:val="000000" w:themeColor="text1"/>
                <w:sz w:val="22"/>
                <w:szCs w:val="22"/>
                <w:lang w:eastAsia="en-US"/>
              </w:rPr>
            </w:pPr>
          </w:p>
        </w:tc>
        <w:tc>
          <w:tcPr>
            <w:tcW w:w="931"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931"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93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439,2</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572,00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107,40</w:t>
            </w:r>
          </w:p>
        </w:tc>
        <w:tc>
          <w:tcPr>
            <w:tcW w:w="99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178E5" w:rsidRDefault="002B0582" w:rsidP="002B0582">
            <w:pPr>
              <w:shd w:val="clear" w:color="auto" w:fill="FFFFFF" w:themeFill="background1"/>
              <w:spacing w:line="256" w:lineRule="auto"/>
              <w:jc w:val="center"/>
              <w:rPr>
                <w:color w:val="000000" w:themeColor="text1"/>
                <w:sz w:val="22"/>
                <w:szCs w:val="22"/>
                <w:lang w:eastAsia="en-US"/>
              </w:rPr>
            </w:pPr>
            <w:r w:rsidRPr="002178E5">
              <w:rPr>
                <w:color w:val="000000" w:themeColor="text1"/>
                <w:sz w:val="22"/>
                <w:szCs w:val="22"/>
                <w:lang w:eastAsia="en-US"/>
              </w:rPr>
              <w:t>0,00</w:t>
            </w:r>
          </w:p>
        </w:tc>
      </w:tr>
      <w:tr w:rsidR="002B0582" w:rsidRPr="002178E5" w:rsidTr="002B0582">
        <w:trPr>
          <w:trHeight w:val="878"/>
        </w:trPr>
        <w:tc>
          <w:tcPr>
            <w:tcW w:w="504"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rPr>
                <w:color w:val="000000" w:themeColor="text1"/>
                <w:sz w:val="22"/>
                <w:szCs w:val="22"/>
                <w:lang w:eastAsia="en-US"/>
              </w:rPr>
            </w:pPr>
          </w:p>
        </w:tc>
        <w:tc>
          <w:tcPr>
            <w:tcW w:w="2085"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rPr>
                <w:color w:val="000000" w:themeColor="text1"/>
                <w:sz w:val="22"/>
                <w:szCs w:val="22"/>
                <w:lang w:eastAsia="en-US"/>
              </w:rPr>
            </w:pPr>
            <w:r w:rsidRPr="002178E5">
              <w:rPr>
                <w:color w:val="000000" w:themeColor="text1"/>
                <w:sz w:val="22"/>
                <w:szCs w:val="22"/>
                <w:lang w:eastAsia="en-US"/>
              </w:rPr>
              <w:t>- бюджеты поселений Тейковского муниципального района</w:t>
            </w:r>
          </w:p>
        </w:tc>
        <w:tc>
          <w:tcPr>
            <w:tcW w:w="816" w:type="dxa"/>
            <w:gridSpan w:val="2"/>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line="252" w:lineRule="auto"/>
              <w:rPr>
                <w:color w:val="000000" w:themeColor="text1"/>
                <w:sz w:val="22"/>
                <w:szCs w:val="22"/>
                <w:lang w:eastAsia="en-US"/>
              </w:rPr>
            </w:pPr>
          </w:p>
        </w:tc>
        <w:tc>
          <w:tcPr>
            <w:tcW w:w="931"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395,0</w:t>
            </w:r>
          </w:p>
        </w:tc>
        <w:tc>
          <w:tcPr>
            <w:tcW w:w="931"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1399,7</w:t>
            </w:r>
          </w:p>
        </w:tc>
        <w:tc>
          <w:tcPr>
            <w:tcW w:w="937"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912,5543</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178E5" w:rsidRDefault="002B0582" w:rsidP="002B0582">
            <w:pPr>
              <w:shd w:val="clear" w:color="auto" w:fill="FFFFFF" w:themeFill="background1"/>
              <w:spacing w:line="252" w:lineRule="auto"/>
              <w:jc w:val="center"/>
              <w:rPr>
                <w:color w:val="000000" w:themeColor="text1"/>
                <w:sz w:val="22"/>
                <w:szCs w:val="22"/>
                <w:lang w:eastAsia="en-US"/>
              </w:rPr>
            </w:pPr>
            <w:r w:rsidRPr="002178E5">
              <w:rPr>
                <w:color w:val="000000" w:themeColor="text1"/>
                <w:sz w:val="22"/>
                <w:szCs w:val="22"/>
                <w:lang w:eastAsia="en-US"/>
              </w:rPr>
              <w:t>0,00</w:t>
            </w:r>
          </w:p>
        </w:tc>
      </w:tr>
    </w:tbl>
    <w:p w:rsidR="002B0582" w:rsidRPr="002178E5" w:rsidRDefault="002B0582" w:rsidP="002B0582">
      <w:pPr>
        <w:shd w:val="clear" w:color="auto" w:fill="FFFFFF" w:themeFill="background1"/>
        <w:rPr>
          <w:color w:val="000000" w:themeColor="text1"/>
          <w:sz w:val="22"/>
          <w:szCs w:val="22"/>
        </w:rPr>
        <w:sectPr w:rsidR="002B0582" w:rsidRPr="002178E5" w:rsidSect="004745CB">
          <w:pgSz w:w="11906" w:h="16838"/>
          <w:pgMar w:top="567" w:right="1134" w:bottom="851" w:left="567" w:header="709" w:footer="709" w:gutter="0"/>
          <w:pgNumType w:start="38"/>
          <w:cols w:space="720"/>
        </w:sectPr>
      </w:pPr>
    </w:p>
    <w:p w:rsidR="002B0582" w:rsidRPr="00B55D97" w:rsidRDefault="002B0582" w:rsidP="002B0582">
      <w:pPr>
        <w:shd w:val="clear" w:color="auto" w:fill="FFFFFF" w:themeFill="background1"/>
        <w:jc w:val="right"/>
        <w:rPr>
          <w:color w:val="000000" w:themeColor="text1"/>
        </w:rPr>
      </w:pPr>
      <w:r w:rsidRPr="00B55D97">
        <w:rPr>
          <w:color w:val="000000" w:themeColor="text1"/>
        </w:rPr>
        <w:lastRenderedPageBreak/>
        <w:t>Приложение №2 к муниципальной программе</w:t>
      </w:r>
    </w:p>
    <w:p w:rsidR="002B0582" w:rsidRPr="00B55D97" w:rsidRDefault="002B0582" w:rsidP="002B0582">
      <w:pPr>
        <w:shd w:val="clear" w:color="auto" w:fill="FFFFFF" w:themeFill="background1"/>
        <w:jc w:val="right"/>
        <w:rPr>
          <w:color w:val="000000" w:themeColor="text1"/>
        </w:rPr>
      </w:pPr>
      <w:r w:rsidRPr="00B55D97">
        <w:rPr>
          <w:color w:val="000000" w:themeColor="text1"/>
        </w:rPr>
        <w:t xml:space="preserve">«Обеспечение доступным и комфортным жильем, </w:t>
      </w:r>
    </w:p>
    <w:p w:rsidR="002B0582" w:rsidRPr="00B55D97" w:rsidRDefault="002B0582" w:rsidP="002B0582">
      <w:pPr>
        <w:shd w:val="clear" w:color="auto" w:fill="FFFFFF" w:themeFill="background1"/>
        <w:jc w:val="right"/>
        <w:rPr>
          <w:color w:val="000000" w:themeColor="text1"/>
        </w:rPr>
      </w:pPr>
      <w:r w:rsidRPr="00B55D97">
        <w:rPr>
          <w:color w:val="000000" w:themeColor="text1"/>
        </w:rPr>
        <w:t>объектами инженерной инфраструктуры</w:t>
      </w:r>
    </w:p>
    <w:p w:rsidR="002B0582" w:rsidRPr="00B55D97" w:rsidRDefault="002B0582" w:rsidP="002B0582">
      <w:pPr>
        <w:shd w:val="clear" w:color="auto" w:fill="FFFFFF" w:themeFill="background1"/>
        <w:jc w:val="right"/>
        <w:rPr>
          <w:color w:val="000000" w:themeColor="text1"/>
        </w:rPr>
      </w:pPr>
      <w:r w:rsidRPr="00B55D97">
        <w:rPr>
          <w:color w:val="000000" w:themeColor="text1"/>
        </w:rPr>
        <w:t xml:space="preserve">и услугами жилищно-коммунального хозяйства </w:t>
      </w:r>
    </w:p>
    <w:p w:rsidR="002B0582" w:rsidRPr="00B55D97" w:rsidRDefault="002B0582" w:rsidP="002B0582">
      <w:pPr>
        <w:shd w:val="clear" w:color="auto" w:fill="FFFFFF" w:themeFill="background1"/>
        <w:jc w:val="right"/>
        <w:rPr>
          <w:color w:val="000000" w:themeColor="text1"/>
        </w:rPr>
      </w:pPr>
      <w:r w:rsidRPr="00B55D97">
        <w:rPr>
          <w:color w:val="000000" w:themeColor="text1"/>
        </w:rPr>
        <w:t>населения Тейковского муниципального района»</w:t>
      </w:r>
    </w:p>
    <w:p w:rsidR="002B0582" w:rsidRPr="00B55D97" w:rsidRDefault="002B0582" w:rsidP="002B0582">
      <w:pPr>
        <w:shd w:val="clear" w:color="auto" w:fill="FFFFFF" w:themeFill="background1"/>
        <w:tabs>
          <w:tab w:val="left" w:pos="5387"/>
        </w:tabs>
        <w:rPr>
          <w:color w:val="000000" w:themeColor="text1"/>
        </w:rPr>
      </w:pPr>
    </w:p>
    <w:p w:rsidR="002B0582" w:rsidRPr="00B55D97" w:rsidRDefault="002B0582" w:rsidP="002B0582">
      <w:pPr>
        <w:shd w:val="clear" w:color="auto" w:fill="FFFFFF" w:themeFill="background1"/>
        <w:tabs>
          <w:tab w:val="left" w:pos="5387"/>
        </w:tabs>
        <w:rPr>
          <w:color w:val="000000" w:themeColor="text1"/>
        </w:rPr>
      </w:pPr>
    </w:p>
    <w:p w:rsidR="002B0582" w:rsidRPr="00B55D97" w:rsidRDefault="002B0582" w:rsidP="002B0582">
      <w:pPr>
        <w:shd w:val="clear" w:color="auto" w:fill="FFFFFF" w:themeFill="background1"/>
        <w:tabs>
          <w:tab w:val="left" w:pos="5387"/>
        </w:tabs>
        <w:jc w:val="center"/>
        <w:rPr>
          <w:color w:val="000000" w:themeColor="text1"/>
        </w:rPr>
      </w:pPr>
      <w:r w:rsidRPr="00B55D97">
        <w:rPr>
          <w:b/>
          <w:color w:val="000000" w:themeColor="text1"/>
        </w:rPr>
        <w:t>Подпрограмма</w:t>
      </w:r>
    </w:p>
    <w:p w:rsidR="002B0582" w:rsidRPr="00B55D97" w:rsidRDefault="002B0582" w:rsidP="002B0582">
      <w:pPr>
        <w:shd w:val="clear" w:color="auto" w:fill="FFFFFF" w:themeFill="background1"/>
        <w:tabs>
          <w:tab w:val="left" w:pos="5387"/>
        </w:tabs>
        <w:jc w:val="center"/>
        <w:rPr>
          <w:b/>
          <w:color w:val="000000" w:themeColor="text1"/>
        </w:rPr>
      </w:pPr>
      <w:r w:rsidRPr="00B55D97">
        <w:rPr>
          <w:b/>
          <w:color w:val="000000" w:themeColor="text1"/>
        </w:rPr>
        <w:t>«Переселение граждан из аварийного жилищного фонда на территории Тейковского муниципального района Ивановской области в 2014-2015 годах» муниципальной программы «Обеспечение доступным и комфортным жильем, объектами инженерной инфраструктуры и услугами жилищно-коммунального хозяйства Тейковского муниципального района»</w:t>
      </w:r>
    </w:p>
    <w:p w:rsidR="002B0582" w:rsidRPr="00B55D97" w:rsidRDefault="002B0582" w:rsidP="002B0582">
      <w:pPr>
        <w:shd w:val="clear" w:color="auto" w:fill="FFFFFF" w:themeFill="background1"/>
        <w:tabs>
          <w:tab w:val="left" w:pos="5387"/>
        </w:tabs>
        <w:rPr>
          <w:color w:val="000000" w:themeColor="text1"/>
        </w:rPr>
      </w:pPr>
    </w:p>
    <w:p w:rsidR="002B0582" w:rsidRPr="00B55D97" w:rsidRDefault="002B0582" w:rsidP="002B0582">
      <w:pPr>
        <w:shd w:val="clear" w:color="auto" w:fill="FFFFFF" w:themeFill="background1"/>
        <w:tabs>
          <w:tab w:val="left" w:pos="5387"/>
        </w:tabs>
        <w:rPr>
          <w:color w:val="000000" w:themeColor="text1"/>
        </w:rPr>
      </w:pPr>
    </w:p>
    <w:p w:rsidR="002B0582" w:rsidRPr="00B55D97" w:rsidRDefault="002B0582" w:rsidP="00B55D97">
      <w:pPr>
        <w:pStyle w:val="ac"/>
        <w:numPr>
          <w:ilvl w:val="0"/>
          <w:numId w:val="38"/>
        </w:numPr>
        <w:shd w:val="clear" w:color="auto" w:fill="FFFFFF" w:themeFill="background1"/>
        <w:autoSpaceDE w:val="0"/>
        <w:autoSpaceDN w:val="0"/>
        <w:adjustRightInd w:val="0"/>
        <w:outlineLvl w:val="1"/>
        <w:rPr>
          <w:b/>
          <w:color w:val="000000" w:themeColor="text1"/>
        </w:rPr>
      </w:pPr>
      <w:r w:rsidRPr="00B55D97">
        <w:rPr>
          <w:b/>
          <w:color w:val="000000" w:themeColor="text1"/>
        </w:rPr>
        <w:t xml:space="preserve">Паспорт подпрограммы </w:t>
      </w:r>
    </w:p>
    <w:p w:rsidR="002B0582" w:rsidRPr="00B55D97" w:rsidRDefault="002B0582" w:rsidP="002B0582">
      <w:pPr>
        <w:shd w:val="clear" w:color="auto" w:fill="FFFFFF" w:themeFill="background1"/>
        <w:autoSpaceDE w:val="0"/>
        <w:autoSpaceDN w:val="0"/>
        <w:adjustRightInd w:val="0"/>
        <w:ind w:left="540"/>
        <w:jc w:val="center"/>
        <w:outlineLvl w:val="1"/>
        <w:rPr>
          <w:b/>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696"/>
      </w:tblGrid>
      <w:tr w:rsidR="002B0582" w:rsidRPr="00B55D97" w:rsidTr="002B0582">
        <w:trPr>
          <w:jc w:val="center"/>
        </w:trPr>
        <w:tc>
          <w:tcPr>
            <w:tcW w:w="2376"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pacing w:line="252" w:lineRule="auto"/>
              <w:rPr>
                <w:color w:val="000000" w:themeColor="text1"/>
                <w:lang w:eastAsia="en-US"/>
              </w:rPr>
            </w:pPr>
            <w:r w:rsidRPr="00B55D97">
              <w:rPr>
                <w:color w:val="000000" w:themeColor="text1"/>
                <w:lang w:eastAsia="en-US"/>
              </w:rPr>
              <w:t>Наименование подпрограммы</w:t>
            </w:r>
          </w:p>
        </w:tc>
        <w:tc>
          <w:tcPr>
            <w:tcW w:w="6696"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tabs>
                <w:tab w:val="left" w:pos="5387"/>
              </w:tabs>
              <w:spacing w:line="252" w:lineRule="auto"/>
              <w:rPr>
                <w:color w:val="000000" w:themeColor="text1"/>
                <w:lang w:eastAsia="en-US"/>
              </w:rPr>
            </w:pPr>
            <w:r w:rsidRPr="00B55D97">
              <w:rPr>
                <w:color w:val="000000" w:themeColor="text1"/>
                <w:lang w:eastAsia="en-US"/>
              </w:rPr>
              <w:t>«Переселение граждан из аварийного жилищного фонда на территории Тейковского муниципального района Ивановской области в 2014-2015 годах» муниципальной программы «Обеспечение доступным и комфортным жильем, объектами инженерной инфраструктуры и услугами жилищно-коммунального хозяйства Тейковского муниципального района»</w:t>
            </w:r>
          </w:p>
        </w:tc>
      </w:tr>
      <w:tr w:rsidR="002B0582" w:rsidRPr="00B55D97" w:rsidTr="002B0582">
        <w:trPr>
          <w:jc w:val="center"/>
        </w:trPr>
        <w:tc>
          <w:tcPr>
            <w:tcW w:w="2376"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pacing w:line="252" w:lineRule="auto"/>
              <w:rPr>
                <w:color w:val="000000" w:themeColor="text1"/>
                <w:lang w:eastAsia="en-US"/>
              </w:rPr>
            </w:pPr>
            <w:r w:rsidRPr="00B55D97">
              <w:rPr>
                <w:color w:val="000000" w:themeColor="text1"/>
                <w:lang w:eastAsia="en-US"/>
              </w:rPr>
              <w:t>Тип подпрограммы</w:t>
            </w:r>
          </w:p>
        </w:tc>
        <w:tc>
          <w:tcPr>
            <w:tcW w:w="6696"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tabs>
                <w:tab w:val="left" w:pos="5387"/>
              </w:tabs>
              <w:spacing w:line="252" w:lineRule="auto"/>
              <w:rPr>
                <w:color w:val="000000" w:themeColor="text1"/>
                <w:lang w:eastAsia="en-US"/>
              </w:rPr>
            </w:pPr>
            <w:r w:rsidRPr="00B55D97">
              <w:rPr>
                <w:color w:val="000000" w:themeColor="text1"/>
                <w:lang w:eastAsia="en-US"/>
              </w:rPr>
              <w:t>Аналитическая</w:t>
            </w:r>
          </w:p>
        </w:tc>
      </w:tr>
      <w:tr w:rsidR="002B0582" w:rsidRPr="00B55D97" w:rsidTr="002B0582">
        <w:trPr>
          <w:jc w:val="center"/>
        </w:trPr>
        <w:tc>
          <w:tcPr>
            <w:tcW w:w="2376"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pacing w:line="252" w:lineRule="auto"/>
              <w:rPr>
                <w:color w:val="000000" w:themeColor="text1"/>
                <w:lang w:eastAsia="en-US"/>
              </w:rPr>
            </w:pPr>
            <w:r w:rsidRPr="00B55D97">
              <w:rPr>
                <w:color w:val="000000" w:themeColor="text1"/>
                <w:lang w:eastAsia="en-US"/>
              </w:rPr>
              <w:t>Перечень исполнителей подпрограммы</w:t>
            </w:r>
          </w:p>
        </w:tc>
        <w:tc>
          <w:tcPr>
            <w:tcW w:w="6696"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numPr>
                <w:ilvl w:val="0"/>
                <w:numId w:val="9"/>
              </w:numPr>
              <w:shd w:val="clear" w:color="auto" w:fill="FFFFFF" w:themeFill="background1"/>
              <w:spacing w:line="252" w:lineRule="auto"/>
              <w:ind w:left="-72" w:firstLine="72"/>
              <w:jc w:val="both"/>
              <w:rPr>
                <w:color w:val="000000" w:themeColor="text1"/>
                <w:lang w:eastAsia="en-US"/>
              </w:rPr>
            </w:pPr>
            <w:r w:rsidRPr="00B55D97">
              <w:rPr>
                <w:color w:val="000000" w:themeColor="text1"/>
                <w:lang w:eastAsia="en-US"/>
              </w:rPr>
              <w:t>Администрация Тейковского муниципального района</w:t>
            </w:r>
          </w:p>
          <w:p w:rsidR="002B0582" w:rsidRPr="00B55D97" w:rsidRDefault="002B0582" w:rsidP="002B0582">
            <w:pPr>
              <w:numPr>
                <w:ilvl w:val="0"/>
                <w:numId w:val="9"/>
              </w:numPr>
              <w:shd w:val="clear" w:color="auto" w:fill="FFFFFF" w:themeFill="background1"/>
              <w:spacing w:line="252" w:lineRule="auto"/>
              <w:ind w:left="-72" w:firstLine="72"/>
              <w:jc w:val="both"/>
              <w:rPr>
                <w:color w:val="000000" w:themeColor="text1"/>
                <w:lang w:eastAsia="en-US"/>
              </w:rPr>
            </w:pPr>
            <w:r w:rsidRPr="00B55D97">
              <w:rPr>
                <w:color w:val="000000" w:themeColor="text1"/>
                <w:lang w:eastAsia="en-US"/>
              </w:rPr>
              <w:t>Администрации городского и сельских поселений Тейковского муниципального района</w:t>
            </w:r>
          </w:p>
        </w:tc>
      </w:tr>
      <w:tr w:rsidR="002B0582" w:rsidRPr="00B55D97" w:rsidTr="002B0582">
        <w:trPr>
          <w:jc w:val="center"/>
        </w:trPr>
        <w:tc>
          <w:tcPr>
            <w:tcW w:w="2376"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pacing w:line="252" w:lineRule="auto"/>
              <w:rPr>
                <w:color w:val="000000" w:themeColor="text1"/>
                <w:lang w:eastAsia="en-US"/>
              </w:rPr>
            </w:pPr>
            <w:r w:rsidRPr="00B55D97">
              <w:rPr>
                <w:color w:val="000000" w:themeColor="text1"/>
                <w:lang w:eastAsia="en-US"/>
              </w:rPr>
              <w:t>Срок реализации подпрограммы</w:t>
            </w:r>
          </w:p>
        </w:tc>
        <w:tc>
          <w:tcPr>
            <w:tcW w:w="6696"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pacing w:line="252" w:lineRule="auto"/>
              <w:rPr>
                <w:color w:val="000000" w:themeColor="text1"/>
                <w:lang w:eastAsia="en-US"/>
              </w:rPr>
            </w:pPr>
            <w:r w:rsidRPr="00B55D97">
              <w:rPr>
                <w:color w:val="000000" w:themeColor="text1"/>
                <w:lang w:eastAsia="en-US"/>
              </w:rPr>
              <w:t>2014 – 2015 годы</w:t>
            </w:r>
          </w:p>
        </w:tc>
      </w:tr>
      <w:tr w:rsidR="002B0582" w:rsidRPr="00B55D97" w:rsidTr="002B0582">
        <w:trPr>
          <w:jc w:val="center"/>
        </w:trPr>
        <w:tc>
          <w:tcPr>
            <w:tcW w:w="2376"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pacing w:line="252" w:lineRule="auto"/>
              <w:rPr>
                <w:color w:val="000000" w:themeColor="text1"/>
                <w:lang w:eastAsia="en-US"/>
              </w:rPr>
            </w:pPr>
            <w:r w:rsidRPr="00B55D97">
              <w:rPr>
                <w:color w:val="000000" w:themeColor="text1"/>
                <w:lang w:eastAsia="en-US"/>
              </w:rPr>
              <w:t>Цели подпрограммы</w:t>
            </w:r>
          </w:p>
        </w:tc>
        <w:tc>
          <w:tcPr>
            <w:tcW w:w="6696"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pacing w:line="252" w:lineRule="auto"/>
              <w:rPr>
                <w:color w:val="000000" w:themeColor="text1"/>
                <w:lang w:eastAsia="en-US"/>
              </w:rPr>
            </w:pPr>
            <w:r w:rsidRPr="00B55D97">
              <w:rPr>
                <w:color w:val="000000" w:themeColor="text1"/>
                <w:lang w:eastAsia="en-US"/>
              </w:rPr>
              <w:t>- Обеспечение переселения граждан из аварийных многоквартирных домов, расположенных на территории Нерльского городского, Большеклочковского и Новолеушинского сельских поселений Тейковского муниципального района Ивановской области.</w:t>
            </w:r>
          </w:p>
          <w:p w:rsidR="002B0582" w:rsidRPr="00B55D97" w:rsidRDefault="002B0582" w:rsidP="002B0582">
            <w:pPr>
              <w:shd w:val="clear" w:color="auto" w:fill="FFFFFF" w:themeFill="background1"/>
              <w:spacing w:line="252" w:lineRule="auto"/>
              <w:rPr>
                <w:color w:val="000000" w:themeColor="text1"/>
                <w:lang w:eastAsia="en-US"/>
              </w:rPr>
            </w:pPr>
            <w:r w:rsidRPr="00B55D97">
              <w:rPr>
                <w:color w:val="000000" w:themeColor="text1"/>
                <w:lang w:eastAsia="en-US"/>
              </w:rPr>
              <w:t>- Ликвидация аварийного и подлежащего сносу жилищного фонда, признанного таковым в установленном порядке в связи с физическим износом в процессе эксплуатации.</w:t>
            </w:r>
          </w:p>
          <w:p w:rsidR="002B0582" w:rsidRPr="00B55D97" w:rsidRDefault="002B0582" w:rsidP="002B0582">
            <w:pPr>
              <w:shd w:val="clear" w:color="auto" w:fill="FFFFFF" w:themeFill="background1"/>
              <w:spacing w:line="252" w:lineRule="auto"/>
              <w:rPr>
                <w:color w:val="000000" w:themeColor="text1"/>
                <w:lang w:eastAsia="en-US"/>
              </w:rPr>
            </w:pPr>
            <w:r w:rsidRPr="00B55D97">
              <w:rPr>
                <w:color w:val="000000" w:themeColor="text1"/>
                <w:lang w:eastAsia="en-US"/>
              </w:rPr>
              <w:t>- Высвобождение при сносе аварийного жилищного фонда земельных участков для последующей жилой застройки.</w:t>
            </w:r>
          </w:p>
        </w:tc>
      </w:tr>
      <w:tr w:rsidR="002B0582" w:rsidRPr="00B55D97" w:rsidTr="002B0582">
        <w:trPr>
          <w:jc w:val="center"/>
        </w:trPr>
        <w:tc>
          <w:tcPr>
            <w:tcW w:w="2376"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pacing w:line="252" w:lineRule="auto"/>
              <w:rPr>
                <w:color w:val="000000" w:themeColor="text1"/>
                <w:lang w:eastAsia="en-US"/>
              </w:rPr>
            </w:pPr>
            <w:r w:rsidRPr="00B55D97">
              <w:rPr>
                <w:color w:val="000000" w:themeColor="text1"/>
                <w:lang w:eastAsia="en-US"/>
              </w:rPr>
              <w:t>Общий объем ресурсного обеспечения подпрограммы по годам ее реализации в разрезе источников финансирования</w:t>
            </w:r>
          </w:p>
        </w:tc>
        <w:tc>
          <w:tcPr>
            <w:tcW w:w="6696" w:type="dxa"/>
            <w:tcBorders>
              <w:top w:val="single" w:sz="4" w:space="0" w:color="auto"/>
              <w:left w:val="single" w:sz="4" w:space="0" w:color="auto"/>
              <w:bottom w:val="single" w:sz="4" w:space="0" w:color="auto"/>
              <w:right w:val="single" w:sz="4" w:space="0" w:color="auto"/>
            </w:tcBorders>
          </w:tcPr>
          <w:p w:rsidR="002B0582" w:rsidRPr="00B55D97" w:rsidRDefault="002B0582" w:rsidP="002B0582">
            <w:pPr>
              <w:shd w:val="clear" w:color="auto" w:fill="FFFFFF" w:themeFill="background1"/>
              <w:spacing w:line="252" w:lineRule="auto"/>
              <w:rPr>
                <w:color w:val="000000" w:themeColor="text1"/>
                <w:lang w:eastAsia="en-US"/>
              </w:rPr>
            </w:pPr>
            <w:r w:rsidRPr="00B55D97">
              <w:rPr>
                <w:color w:val="000000" w:themeColor="text1"/>
                <w:u w:val="double"/>
                <w:lang w:eastAsia="en-US"/>
              </w:rPr>
              <w:t>Общий объем бюджетных ассигнований</w:t>
            </w:r>
            <w:r w:rsidR="00B55D97">
              <w:rPr>
                <w:color w:val="000000" w:themeColor="text1"/>
                <w:lang w:eastAsia="en-US"/>
              </w:rPr>
              <w:t>:</w:t>
            </w:r>
          </w:p>
          <w:p w:rsidR="002B0582" w:rsidRPr="00B55D97" w:rsidRDefault="002B0582" w:rsidP="002B0582">
            <w:pPr>
              <w:shd w:val="clear" w:color="auto" w:fill="FFFFFF" w:themeFill="background1"/>
              <w:spacing w:line="252" w:lineRule="auto"/>
              <w:rPr>
                <w:color w:val="000000" w:themeColor="text1"/>
                <w:lang w:eastAsia="en-US"/>
              </w:rPr>
            </w:pPr>
            <w:r w:rsidRPr="00B55D97">
              <w:rPr>
                <w:color w:val="000000" w:themeColor="text1"/>
                <w:lang w:eastAsia="en-US"/>
              </w:rPr>
              <w:t>2014 год: 39 885,045тыс. руб.</w:t>
            </w:r>
          </w:p>
          <w:p w:rsidR="002B0582" w:rsidRPr="00B55D97" w:rsidRDefault="002B0582" w:rsidP="002B0582">
            <w:pPr>
              <w:shd w:val="clear" w:color="auto" w:fill="FFFFFF" w:themeFill="background1"/>
              <w:spacing w:line="252" w:lineRule="auto"/>
              <w:rPr>
                <w:color w:val="000000" w:themeColor="text1"/>
                <w:lang w:eastAsia="en-US"/>
              </w:rPr>
            </w:pPr>
            <w:r w:rsidRPr="00B55D97">
              <w:rPr>
                <w:color w:val="000000" w:themeColor="text1"/>
                <w:lang w:eastAsia="en-US"/>
              </w:rPr>
              <w:t>Нерльское городское поселение: 15 913,949 тыс. руб.</w:t>
            </w:r>
          </w:p>
          <w:p w:rsidR="002B0582" w:rsidRPr="00B55D97" w:rsidRDefault="002B0582" w:rsidP="002B0582">
            <w:pPr>
              <w:shd w:val="clear" w:color="auto" w:fill="FFFFFF" w:themeFill="background1"/>
              <w:spacing w:line="252" w:lineRule="auto"/>
              <w:rPr>
                <w:color w:val="000000" w:themeColor="text1"/>
                <w:lang w:eastAsia="en-US"/>
              </w:rPr>
            </w:pPr>
            <w:r w:rsidRPr="00B55D97">
              <w:rPr>
                <w:color w:val="000000" w:themeColor="text1"/>
                <w:lang w:eastAsia="en-US"/>
              </w:rPr>
              <w:t>Большеклочковское сельское поселение: 1 116,957 тыс. руб.</w:t>
            </w:r>
          </w:p>
          <w:p w:rsidR="002B0582" w:rsidRPr="00B55D97" w:rsidRDefault="002B0582" w:rsidP="002B0582">
            <w:pPr>
              <w:shd w:val="clear" w:color="auto" w:fill="FFFFFF" w:themeFill="background1"/>
              <w:spacing w:line="252" w:lineRule="auto"/>
              <w:rPr>
                <w:color w:val="000000" w:themeColor="text1"/>
                <w:lang w:eastAsia="en-US"/>
              </w:rPr>
            </w:pPr>
            <w:r w:rsidRPr="00B55D97">
              <w:rPr>
                <w:color w:val="000000" w:themeColor="text1"/>
                <w:lang w:eastAsia="en-US"/>
              </w:rPr>
              <w:t xml:space="preserve">Новолеушинское сельское </w:t>
            </w:r>
            <w:r w:rsidR="00B55D97">
              <w:rPr>
                <w:color w:val="000000" w:themeColor="text1"/>
                <w:lang w:eastAsia="en-US"/>
              </w:rPr>
              <w:t>поселение: 22 854,139 тыс. руб.</w:t>
            </w:r>
          </w:p>
          <w:p w:rsidR="00B55D97" w:rsidRDefault="00B55D97" w:rsidP="002B0582">
            <w:pPr>
              <w:shd w:val="clear" w:color="auto" w:fill="FFFFFF" w:themeFill="background1"/>
              <w:spacing w:line="252" w:lineRule="auto"/>
              <w:rPr>
                <w:color w:val="000000" w:themeColor="text1"/>
                <w:lang w:eastAsia="en-US"/>
              </w:rPr>
            </w:pPr>
          </w:p>
          <w:p w:rsidR="002B0582" w:rsidRPr="00B55D97" w:rsidRDefault="00B55D97" w:rsidP="002B0582">
            <w:pPr>
              <w:shd w:val="clear" w:color="auto" w:fill="FFFFFF" w:themeFill="background1"/>
              <w:spacing w:line="252" w:lineRule="auto"/>
              <w:rPr>
                <w:color w:val="000000" w:themeColor="text1"/>
                <w:lang w:eastAsia="en-US"/>
              </w:rPr>
            </w:pPr>
            <w:r>
              <w:rPr>
                <w:color w:val="000000" w:themeColor="text1"/>
                <w:lang w:eastAsia="en-US"/>
              </w:rPr>
              <w:t>2015 год: 0,0 тыс.руб.</w:t>
            </w:r>
          </w:p>
          <w:p w:rsidR="00B55D97" w:rsidRDefault="00B55D97" w:rsidP="002B0582">
            <w:pPr>
              <w:shd w:val="clear" w:color="auto" w:fill="FFFFFF" w:themeFill="background1"/>
              <w:spacing w:line="252" w:lineRule="auto"/>
              <w:rPr>
                <w:color w:val="000000" w:themeColor="text1"/>
                <w:u w:val="single"/>
                <w:lang w:eastAsia="en-US"/>
              </w:rPr>
            </w:pPr>
          </w:p>
          <w:p w:rsidR="002B0582" w:rsidRPr="00B55D97" w:rsidRDefault="002B0582" w:rsidP="002B0582">
            <w:pPr>
              <w:shd w:val="clear" w:color="auto" w:fill="FFFFFF" w:themeFill="background1"/>
              <w:spacing w:line="252" w:lineRule="auto"/>
              <w:rPr>
                <w:color w:val="000000" w:themeColor="text1"/>
                <w:lang w:eastAsia="en-US"/>
              </w:rPr>
            </w:pPr>
            <w:r w:rsidRPr="00B55D97">
              <w:rPr>
                <w:color w:val="000000" w:themeColor="text1"/>
                <w:u w:val="single"/>
                <w:lang w:eastAsia="en-US"/>
              </w:rPr>
              <w:t>Областной бюджет</w:t>
            </w:r>
            <w:r w:rsidRPr="00B55D97">
              <w:rPr>
                <w:color w:val="000000" w:themeColor="text1"/>
                <w:lang w:eastAsia="en-US"/>
              </w:rPr>
              <w:t>:</w:t>
            </w:r>
          </w:p>
          <w:p w:rsidR="002B0582" w:rsidRPr="00B55D97" w:rsidRDefault="002B0582" w:rsidP="002B0582">
            <w:pPr>
              <w:shd w:val="clear" w:color="auto" w:fill="FFFFFF" w:themeFill="background1"/>
              <w:spacing w:line="252" w:lineRule="auto"/>
              <w:rPr>
                <w:color w:val="000000" w:themeColor="text1"/>
                <w:lang w:eastAsia="en-US"/>
              </w:rPr>
            </w:pPr>
          </w:p>
          <w:p w:rsidR="002B0582" w:rsidRPr="00B55D97" w:rsidRDefault="002B0582" w:rsidP="002B0582">
            <w:pPr>
              <w:shd w:val="clear" w:color="auto" w:fill="FFFFFF" w:themeFill="background1"/>
              <w:spacing w:line="252" w:lineRule="auto"/>
              <w:rPr>
                <w:color w:val="000000" w:themeColor="text1"/>
                <w:lang w:eastAsia="en-US"/>
              </w:rPr>
            </w:pPr>
            <w:r w:rsidRPr="00B55D97">
              <w:rPr>
                <w:color w:val="000000" w:themeColor="text1"/>
                <w:lang w:eastAsia="en-US"/>
              </w:rPr>
              <w:t>2014 год: 34 227,45 тыс. руб.</w:t>
            </w:r>
          </w:p>
          <w:p w:rsidR="002B0582" w:rsidRPr="00B55D97" w:rsidRDefault="002B0582" w:rsidP="002B0582">
            <w:pPr>
              <w:shd w:val="clear" w:color="auto" w:fill="FFFFFF" w:themeFill="background1"/>
              <w:spacing w:line="252" w:lineRule="auto"/>
              <w:rPr>
                <w:color w:val="000000" w:themeColor="text1"/>
                <w:lang w:eastAsia="en-US"/>
              </w:rPr>
            </w:pPr>
            <w:r w:rsidRPr="00B55D97">
              <w:rPr>
                <w:color w:val="000000" w:themeColor="text1"/>
                <w:lang w:eastAsia="en-US"/>
              </w:rPr>
              <w:t xml:space="preserve">Нерльское городское поселение: 13 806,206 тыс. руб. </w:t>
            </w:r>
          </w:p>
          <w:p w:rsidR="002B0582" w:rsidRPr="00B55D97" w:rsidRDefault="002B0582" w:rsidP="002B0582">
            <w:pPr>
              <w:shd w:val="clear" w:color="auto" w:fill="FFFFFF" w:themeFill="background1"/>
              <w:spacing w:line="252" w:lineRule="auto"/>
              <w:rPr>
                <w:color w:val="000000" w:themeColor="text1"/>
                <w:lang w:eastAsia="en-US"/>
              </w:rPr>
            </w:pPr>
            <w:r w:rsidRPr="00B55D97">
              <w:rPr>
                <w:color w:val="000000" w:themeColor="text1"/>
                <w:lang w:eastAsia="en-US"/>
              </w:rPr>
              <w:lastRenderedPageBreak/>
              <w:t>Большеклочковское сельское поселение: 349,392 тыс. руб.</w:t>
            </w:r>
          </w:p>
          <w:p w:rsidR="002B0582" w:rsidRPr="00B55D97" w:rsidRDefault="002B0582" w:rsidP="002B0582">
            <w:pPr>
              <w:shd w:val="clear" w:color="auto" w:fill="FFFFFF" w:themeFill="background1"/>
              <w:spacing w:line="252" w:lineRule="auto"/>
              <w:rPr>
                <w:color w:val="000000" w:themeColor="text1"/>
                <w:lang w:eastAsia="en-US"/>
              </w:rPr>
            </w:pPr>
            <w:r w:rsidRPr="00B55D97">
              <w:rPr>
                <w:color w:val="000000" w:themeColor="text1"/>
                <w:lang w:eastAsia="en-US"/>
              </w:rPr>
              <w:t>Новолеушинское сельское поселение: 20 071,852 тыс. руб.</w:t>
            </w:r>
          </w:p>
          <w:p w:rsidR="002B0582" w:rsidRPr="00B55D97" w:rsidRDefault="002B0582" w:rsidP="002B0582">
            <w:pPr>
              <w:shd w:val="clear" w:color="auto" w:fill="FFFFFF" w:themeFill="background1"/>
              <w:spacing w:line="252" w:lineRule="auto"/>
              <w:rPr>
                <w:color w:val="000000" w:themeColor="text1"/>
                <w:lang w:eastAsia="en-US"/>
              </w:rPr>
            </w:pPr>
          </w:p>
          <w:p w:rsidR="002B0582" w:rsidRPr="00B55D97" w:rsidRDefault="002B0582" w:rsidP="002B0582">
            <w:pPr>
              <w:shd w:val="clear" w:color="auto" w:fill="FFFFFF" w:themeFill="background1"/>
              <w:spacing w:line="252" w:lineRule="auto"/>
              <w:rPr>
                <w:color w:val="000000" w:themeColor="text1"/>
                <w:lang w:eastAsia="en-US"/>
              </w:rPr>
            </w:pPr>
            <w:r w:rsidRPr="00B55D97">
              <w:rPr>
                <w:color w:val="000000" w:themeColor="text1"/>
                <w:lang w:eastAsia="en-US"/>
              </w:rPr>
              <w:t>2015 год: 0 тыс.руб.</w:t>
            </w:r>
          </w:p>
          <w:p w:rsidR="002B0582" w:rsidRPr="00B55D97" w:rsidRDefault="002B0582" w:rsidP="002B0582">
            <w:pPr>
              <w:shd w:val="clear" w:color="auto" w:fill="FFFFFF" w:themeFill="background1"/>
              <w:spacing w:line="252" w:lineRule="auto"/>
              <w:rPr>
                <w:color w:val="000000" w:themeColor="text1"/>
                <w:lang w:eastAsia="en-US"/>
              </w:rPr>
            </w:pPr>
          </w:p>
          <w:p w:rsidR="002B0582" w:rsidRPr="00B55D97" w:rsidRDefault="002B0582" w:rsidP="002B0582">
            <w:pPr>
              <w:shd w:val="clear" w:color="auto" w:fill="FFFFFF" w:themeFill="background1"/>
              <w:spacing w:line="252" w:lineRule="auto"/>
              <w:rPr>
                <w:color w:val="000000" w:themeColor="text1"/>
                <w:lang w:eastAsia="en-US"/>
              </w:rPr>
            </w:pPr>
            <w:r w:rsidRPr="00B55D97">
              <w:rPr>
                <w:color w:val="000000" w:themeColor="text1"/>
                <w:u w:val="single"/>
                <w:lang w:eastAsia="en-US"/>
              </w:rPr>
              <w:t>Средства бюджетов поселений Тейковского муниципального района на софинансирование программы на оплату общей площади жилого помещения, равнозначного по общей площади занимаемого жилого помещения</w:t>
            </w:r>
            <w:r w:rsidRPr="00B55D97">
              <w:rPr>
                <w:color w:val="000000" w:themeColor="text1"/>
                <w:lang w:eastAsia="en-US"/>
              </w:rPr>
              <w:t>:</w:t>
            </w:r>
          </w:p>
          <w:p w:rsidR="002B0582" w:rsidRPr="00B55D97" w:rsidRDefault="002B0582" w:rsidP="002B0582">
            <w:pPr>
              <w:shd w:val="clear" w:color="auto" w:fill="FFFFFF" w:themeFill="background1"/>
              <w:spacing w:line="252" w:lineRule="auto"/>
              <w:rPr>
                <w:color w:val="000000" w:themeColor="text1"/>
                <w:lang w:eastAsia="en-US"/>
              </w:rPr>
            </w:pPr>
          </w:p>
          <w:p w:rsidR="002B0582" w:rsidRPr="00B55D97" w:rsidRDefault="002B0582" w:rsidP="002B0582">
            <w:pPr>
              <w:shd w:val="clear" w:color="auto" w:fill="FFFFFF" w:themeFill="background1"/>
              <w:spacing w:line="252" w:lineRule="auto"/>
              <w:rPr>
                <w:color w:val="000000" w:themeColor="text1"/>
                <w:lang w:eastAsia="en-US"/>
              </w:rPr>
            </w:pPr>
            <w:r w:rsidRPr="00B55D97">
              <w:rPr>
                <w:color w:val="000000" w:themeColor="text1"/>
                <w:lang w:eastAsia="en-US"/>
              </w:rPr>
              <w:t>2014 год: 3 291,43 тыс. руб.</w:t>
            </w:r>
          </w:p>
          <w:p w:rsidR="002B0582" w:rsidRPr="00B55D97" w:rsidRDefault="002B0582" w:rsidP="002B0582">
            <w:pPr>
              <w:shd w:val="clear" w:color="auto" w:fill="FFFFFF" w:themeFill="background1"/>
              <w:spacing w:line="252" w:lineRule="auto"/>
              <w:rPr>
                <w:color w:val="000000" w:themeColor="text1"/>
                <w:lang w:eastAsia="en-US"/>
              </w:rPr>
            </w:pPr>
            <w:r w:rsidRPr="00B55D97">
              <w:rPr>
                <w:color w:val="000000" w:themeColor="text1"/>
                <w:lang w:eastAsia="en-US"/>
              </w:rPr>
              <w:t xml:space="preserve">Нерльское городское поселение: 2 107,743 тыс. руб. </w:t>
            </w:r>
          </w:p>
          <w:p w:rsidR="002B0582" w:rsidRPr="00B55D97" w:rsidRDefault="002B0582" w:rsidP="002B0582">
            <w:pPr>
              <w:shd w:val="clear" w:color="auto" w:fill="FFFFFF" w:themeFill="background1"/>
              <w:spacing w:line="252" w:lineRule="auto"/>
              <w:rPr>
                <w:color w:val="000000" w:themeColor="text1"/>
                <w:lang w:eastAsia="en-US"/>
              </w:rPr>
            </w:pPr>
            <w:r w:rsidRPr="00B55D97">
              <w:rPr>
                <w:color w:val="000000" w:themeColor="text1"/>
                <w:lang w:eastAsia="en-US"/>
              </w:rPr>
              <w:t>Большеклочковское сельское поселение: 357,112 тыс. руб.</w:t>
            </w:r>
          </w:p>
          <w:p w:rsidR="002B0582" w:rsidRPr="00B55D97" w:rsidRDefault="002B0582" w:rsidP="002B0582">
            <w:pPr>
              <w:shd w:val="clear" w:color="auto" w:fill="FFFFFF" w:themeFill="background1"/>
              <w:spacing w:line="252" w:lineRule="auto"/>
              <w:rPr>
                <w:color w:val="000000" w:themeColor="text1"/>
                <w:lang w:eastAsia="en-US"/>
              </w:rPr>
            </w:pPr>
            <w:r w:rsidRPr="00B55D97">
              <w:rPr>
                <w:color w:val="000000" w:themeColor="text1"/>
                <w:lang w:eastAsia="en-US"/>
              </w:rPr>
              <w:t>Новолеушинское сельское поселение: 826,575 тыс. руб.</w:t>
            </w:r>
          </w:p>
          <w:p w:rsidR="002B0582" w:rsidRPr="00B55D97" w:rsidRDefault="002B0582" w:rsidP="002B0582">
            <w:pPr>
              <w:shd w:val="clear" w:color="auto" w:fill="FFFFFF" w:themeFill="background1"/>
              <w:spacing w:line="252" w:lineRule="auto"/>
              <w:rPr>
                <w:color w:val="000000" w:themeColor="text1"/>
                <w:lang w:eastAsia="en-US"/>
              </w:rPr>
            </w:pPr>
          </w:p>
          <w:p w:rsidR="002B0582" w:rsidRPr="00B55D97" w:rsidRDefault="002B0582" w:rsidP="002B0582">
            <w:pPr>
              <w:shd w:val="clear" w:color="auto" w:fill="FFFFFF" w:themeFill="background1"/>
              <w:spacing w:line="252" w:lineRule="auto"/>
              <w:rPr>
                <w:color w:val="000000" w:themeColor="text1"/>
                <w:lang w:eastAsia="en-US"/>
              </w:rPr>
            </w:pPr>
            <w:r w:rsidRPr="00B55D97">
              <w:rPr>
                <w:color w:val="000000" w:themeColor="text1"/>
                <w:lang w:eastAsia="en-US"/>
              </w:rPr>
              <w:t>2015 год: 0 тыс.руб.</w:t>
            </w:r>
          </w:p>
          <w:p w:rsidR="002B0582" w:rsidRPr="00B55D97" w:rsidRDefault="002B0582" w:rsidP="002B0582">
            <w:pPr>
              <w:shd w:val="clear" w:color="auto" w:fill="FFFFFF" w:themeFill="background1"/>
              <w:spacing w:line="252" w:lineRule="auto"/>
              <w:rPr>
                <w:color w:val="000000" w:themeColor="text1"/>
                <w:lang w:eastAsia="en-US"/>
              </w:rPr>
            </w:pPr>
          </w:p>
          <w:p w:rsidR="002B0582" w:rsidRPr="00B55D97" w:rsidRDefault="002B0582" w:rsidP="002B0582">
            <w:pPr>
              <w:shd w:val="clear" w:color="auto" w:fill="FFFFFF" w:themeFill="background1"/>
              <w:spacing w:line="252" w:lineRule="auto"/>
              <w:rPr>
                <w:color w:val="000000" w:themeColor="text1"/>
                <w:u w:val="single"/>
                <w:lang w:eastAsia="en-US"/>
              </w:rPr>
            </w:pPr>
            <w:r w:rsidRPr="00B55D97">
              <w:rPr>
                <w:color w:val="000000" w:themeColor="text1"/>
                <w:u w:val="single"/>
                <w:lang w:eastAsia="en-US"/>
              </w:rPr>
              <w:t>Средства бюджетов поселений Тейковского муниципального района на разницу площадей между расселяемой и предоставляемой  площадью:</w:t>
            </w:r>
          </w:p>
          <w:p w:rsidR="002B0582" w:rsidRPr="00B55D97" w:rsidRDefault="002B0582" w:rsidP="002B0582">
            <w:pPr>
              <w:shd w:val="clear" w:color="auto" w:fill="FFFFFF" w:themeFill="background1"/>
              <w:spacing w:line="252" w:lineRule="auto"/>
              <w:rPr>
                <w:color w:val="000000" w:themeColor="text1"/>
                <w:lang w:eastAsia="en-US"/>
              </w:rPr>
            </w:pPr>
          </w:p>
          <w:p w:rsidR="002B0582" w:rsidRPr="00B55D97" w:rsidRDefault="002B0582" w:rsidP="002B0582">
            <w:pPr>
              <w:shd w:val="clear" w:color="auto" w:fill="FFFFFF" w:themeFill="background1"/>
              <w:spacing w:line="252" w:lineRule="auto"/>
              <w:rPr>
                <w:color w:val="000000" w:themeColor="text1"/>
                <w:lang w:eastAsia="en-US"/>
              </w:rPr>
            </w:pPr>
            <w:r w:rsidRPr="00B55D97">
              <w:rPr>
                <w:color w:val="000000" w:themeColor="text1"/>
                <w:lang w:eastAsia="en-US"/>
              </w:rPr>
              <w:t>2014 год: 2 366,165 тыс. руб.</w:t>
            </w:r>
          </w:p>
          <w:p w:rsidR="002B0582" w:rsidRPr="00B55D97" w:rsidRDefault="002B0582" w:rsidP="002B0582">
            <w:pPr>
              <w:shd w:val="clear" w:color="auto" w:fill="FFFFFF" w:themeFill="background1"/>
              <w:spacing w:line="252" w:lineRule="auto"/>
              <w:rPr>
                <w:color w:val="000000" w:themeColor="text1"/>
                <w:lang w:eastAsia="en-US"/>
              </w:rPr>
            </w:pPr>
            <w:r w:rsidRPr="00B55D97">
              <w:rPr>
                <w:color w:val="000000" w:themeColor="text1"/>
                <w:lang w:eastAsia="en-US"/>
              </w:rPr>
              <w:t>Нерльское городское поселение: 0 тыс. руб.</w:t>
            </w:r>
          </w:p>
          <w:p w:rsidR="002B0582" w:rsidRPr="00B55D97" w:rsidRDefault="002B0582" w:rsidP="002B0582">
            <w:pPr>
              <w:shd w:val="clear" w:color="auto" w:fill="FFFFFF" w:themeFill="background1"/>
              <w:spacing w:line="252" w:lineRule="auto"/>
              <w:rPr>
                <w:color w:val="000000" w:themeColor="text1"/>
                <w:lang w:eastAsia="en-US"/>
              </w:rPr>
            </w:pPr>
            <w:r w:rsidRPr="00B55D97">
              <w:rPr>
                <w:color w:val="000000" w:themeColor="text1"/>
                <w:lang w:eastAsia="en-US"/>
              </w:rPr>
              <w:t>Большеклочковское сельское поселение: 410,453 тыс. руб.</w:t>
            </w:r>
          </w:p>
          <w:p w:rsidR="002B0582" w:rsidRPr="00B55D97" w:rsidRDefault="002B0582" w:rsidP="002B0582">
            <w:pPr>
              <w:shd w:val="clear" w:color="auto" w:fill="FFFFFF" w:themeFill="background1"/>
              <w:spacing w:line="252" w:lineRule="auto"/>
              <w:rPr>
                <w:color w:val="000000" w:themeColor="text1"/>
                <w:lang w:eastAsia="en-US"/>
              </w:rPr>
            </w:pPr>
            <w:r w:rsidRPr="00B55D97">
              <w:rPr>
                <w:color w:val="000000" w:themeColor="text1"/>
                <w:lang w:eastAsia="en-US"/>
              </w:rPr>
              <w:t>Новолеушинское сельское поселение: 1955,712 тыс. руб.</w:t>
            </w:r>
          </w:p>
          <w:p w:rsidR="002B0582" w:rsidRPr="00B55D97" w:rsidRDefault="002B0582" w:rsidP="002B0582">
            <w:pPr>
              <w:shd w:val="clear" w:color="auto" w:fill="FFFFFF" w:themeFill="background1"/>
              <w:spacing w:line="252" w:lineRule="auto"/>
              <w:rPr>
                <w:color w:val="000000" w:themeColor="text1"/>
                <w:lang w:eastAsia="en-US"/>
              </w:rPr>
            </w:pPr>
          </w:p>
          <w:p w:rsidR="002B0582" w:rsidRPr="00B55D97" w:rsidRDefault="002B0582" w:rsidP="002B0582">
            <w:pPr>
              <w:shd w:val="clear" w:color="auto" w:fill="FFFFFF" w:themeFill="background1"/>
              <w:spacing w:line="252" w:lineRule="auto"/>
              <w:rPr>
                <w:color w:val="000000" w:themeColor="text1"/>
                <w:lang w:eastAsia="en-US"/>
              </w:rPr>
            </w:pPr>
            <w:r w:rsidRPr="00B55D97">
              <w:rPr>
                <w:color w:val="000000" w:themeColor="text1"/>
                <w:lang w:eastAsia="en-US"/>
              </w:rPr>
              <w:t>2015 год: 0 тыс.руб.</w:t>
            </w:r>
          </w:p>
          <w:p w:rsidR="002B0582" w:rsidRPr="00B55D97" w:rsidRDefault="002B0582" w:rsidP="002B0582">
            <w:pPr>
              <w:shd w:val="clear" w:color="auto" w:fill="FFFFFF" w:themeFill="background1"/>
              <w:spacing w:line="252" w:lineRule="auto"/>
              <w:rPr>
                <w:color w:val="000000" w:themeColor="text1"/>
                <w:u w:val="single"/>
                <w:lang w:eastAsia="en-US"/>
              </w:rPr>
            </w:pPr>
          </w:p>
          <w:p w:rsidR="002B0582" w:rsidRPr="00B55D97" w:rsidRDefault="002B0582" w:rsidP="002B0582">
            <w:pPr>
              <w:shd w:val="clear" w:color="auto" w:fill="FFFFFF" w:themeFill="background1"/>
              <w:spacing w:line="252" w:lineRule="auto"/>
              <w:rPr>
                <w:color w:val="000000" w:themeColor="text1"/>
                <w:u w:val="single"/>
                <w:lang w:eastAsia="en-US"/>
              </w:rPr>
            </w:pPr>
            <w:r w:rsidRPr="00B55D97">
              <w:rPr>
                <w:color w:val="000000" w:themeColor="text1"/>
                <w:u w:val="single"/>
                <w:lang w:eastAsia="en-US"/>
              </w:rPr>
              <w:t>Бюджет Тейковского муниципального района:</w:t>
            </w:r>
          </w:p>
          <w:p w:rsidR="002B0582" w:rsidRPr="00B55D97" w:rsidRDefault="002B0582" w:rsidP="002B0582">
            <w:pPr>
              <w:shd w:val="clear" w:color="auto" w:fill="FFFFFF" w:themeFill="background1"/>
              <w:spacing w:line="252" w:lineRule="auto"/>
              <w:rPr>
                <w:color w:val="000000" w:themeColor="text1"/>
                <w:u w:val="single"/>
                <w:lang w:eastAsia="en-US"/>
              </w:rPr>
            </w:pPr>
          </w:p>
          <w:p w:rsidR="002B0582" w:rsidRPr="00B55D97" w:rsidRDefault="002B0582" w:rsidP="002B0582">
            <w:pPr>
              <w:shd w:val="clear" w:color="auto" w:fill="FFFFFF" w:themeFill="background1"/>
              <w:spacing w:line="252" w:lineRule="auto"/>
              <w:rPr>
                <w:color w:val="000000" w:themeColor="text1"/>
                <w:lang w:eastAsia="en-US"/>
              </w:rPr>
            </w:pPr>
            <w:r w:rsidRPr="00B55D97">
              <w:rPr>
                <w:color w:val="000000" w:themeColor="text1"/>
                <w:lang w:eastAsia="en-US"/>
              </w:rPr>
              <w:t>2014 год: 0 тыс. руб.</w:t>
            </w:r>
          </w:p>
          <w:p w:rsidR="002B0582" w:rsidRPr="00B55D97" w:rsidRDefault="002B0582" w:rsidP="002B0582">
            <w:pPr>
              <w:shd w:val="clear" w:color="auto" w:fill="FFFFFF" w:themeFill="background1"/>
              <w:spacing w:line="252" w:lineRule="auto"/>
              <w:rPr>
                <w:color w:val="000000" w:themeColor="text1"/>
                <w:u w:val="single"/>
                <w:lang w:eastAsia="en-US"/>
              </w:rPr>
            </w:pPr>
          </w:p>
          <w:p w:rsidR="002B0582" w:rsidRPr="00B55D97" w:rsidRDefault="002B0582" w:rsidP="002B0582">
            <w:pPr>
              <w:shd w:val="clear" w:color="auto" w:fill="FFFFFF" w:themeFill="background1"/>
              <w:spacing w:line="252" w:lineRule="auto"/>
              <w:rPr>
                <w:color w:val="000000" w:themeColor="text1"/>
                <w:lang w:eastAsia="en-US"/>
              </w:rPr>
            </w:pPr>
            <w:r w:rsidRPr="00B55D97">
              <w:rPr>
                <w:color w:val="000000" w:themeColor="text1"/>
                <w:lang w:eastAsia="en-US"/>
              </w:rPr>
              <w:t>2015 год: 0 тыс.руб.</w:t>
            </w:r>
          </w:p>
          <w:p w:rsidR="002B0582" w:rsidRPr="00B55D97" w:rsidRDefault="002B0582" w:rsidP="002B0582">
            <w:pPr>
              <w:shd w:val="clear" w:color="auto" w:fill="FFFFFF" w:themeFill="background1"/>
              <w:spacing w:line="252" w:lineRule="auto"/>
              <w:rPr>
                <w:color w:val="000000" w:themeColor="text1"/>
                <w:u w:val="single"/>
                <w:lang w:eastAsia="en-US"/>
              </w:rPr>
            </w:pPr>
          </w:p>
          <w:p w:rsidR="002B0582" w:rsidRPr="00B55D97" w:rsidRDefault="002B0582" w:rsidP="002B0582">
            <w:pPr>
              <w:shd w:val="clear" w:color="auto" w:fill="FFFFFF" w:themeFill="background1"/>
              <w:spacing w:line="252" w:lineRule="auto"/>
              <w:rPr>
                <w:color w:val="000000" w:themeColor="text1"/>
                <w:u w:val="single"/>
                <w:lang w:eastAsia="en-US"/>
              </w:rPr>
            </w:pPr>
            <w:r w:rsidRPr="00B55D97">
              <w:rPr>
                <w:color w:val="000000" w:themeColor="text1"/>
                <w:u w:val="double"/>
                <w:lang w:eastAsia="en-US"/>
              </w:rPr>
              <w:t>Общий объем внебюджетного финансирования</w:t>
            </w:r>
            <w:r w:rsidRPr="00B55D97">
              <w:rPr>
                <w:color w:val="000000" w:themeColor="text1"/>
                <w:lang w:eastAsia="en-US"/>
              </w:rPr>
              <w:t>:</w:t>
            </w:r>
          </w:p>
          <w:p w:rsidR="002B0582" w:rsidRPr="00B55D97" w:rsidRDefault="002B0582" w:rsidP="002B0582">
            <w:pPr>
              <w:shd w:val="clear" w:color="auto" w:fill="FFFFFF" w:themeFill="background1"/>
              <w:spacing w:line="252" w:lineRule="auto"/>
              <w:rPr>
                <w:color w:val="000000" w:themeColor="text1"/>
                <w:u w:val="single"/>
                <w:lang w:eastAsia="en-US"/>
              </w:rPr>
            </w:pPr>
          </w:p>
          <w:p w:rsidR="002B0582" w:rsidRPr="00B55D97" w:rsidRDefault="002B0582" w:rsidP="002B0582">
            <w:pPr>
              <w:shd w:val="clear" w:color="auto" w:fill="FFFFFF" w:themeFill="background1"/>
              <w:spacing w:line="252" w:lineRule="auto"/>
              <w:rPr>
                <w:color w:val="000000" w:themeColor="text1"/>
                <w:lang w:eastAsia="en-US"/>
              </w:rPr>
            </w:pPr>
            <w:r w:rsidRPr="00B55D97">
              <w:rPr>
                <w:color w:val="000000" w:themeColor="text1"/>
                <w:u w:val="single"/>
                <w:lang w:eastAsia="en-US"/>
              </w:rPr>
              <w:t>Средства Государственной корпорации – Фонда содействия реформированию жилищно-коммунального хозяйства</w:t>
            </w:r>
            <w:r w:rsidRPr="00B55D97">
              <w:rPr>
                <w:color w:val="000000" w:themeColor="text1"/>
                <w:lang w:eastAsia="en-US"/>
              </w:rPr>
              <w:t>:</w:t>
            </w:r>
          </w:p>
          <w:p w:rsidR="002B0582" w:rsidRPr="00B55D97" w:rsidRDefault="002B0582" w:rsidP="002B0582">
            <w:pPr>
              <w:shd w:val="clear" w:color="auto" w:fill="FFFFFF" w:themeFill="background1"/>
              <w:spacing w:line="252" w:lineRule="auto"/>
              <w:rPr>
                <w:color w:val="000000" w:themeColor="text1"/>
                <w:lang w:eastAsia="en-US"/>
              </w:rPr>
            </w:pPr>
          </w:p>
          <w:p w:rsidR="002B0582" w:rsidRPr="00B55D97" w:rsidRDefault="002B0582" w:rsidP="002B0582">
            <w:pPr>
              <w:shd w:val="clear" w:color="auto" w:fill="FFFFFF" w:themeFill="background1"/>
              <w:spacing w:line="252" w:lineRule="auto"/>
              <w:rPr>
                <w:color w:val="000000" w:themeColor="text1"/>
                <w:lang w:eastAsia="en-US"/>
              </w:rPr>
            </w:pPr>
            <w:r w:rsidRPr="00B55D97">
              <w:rPr>
                <w:color w:val="000000" w:themeColor="text1"/>
                <w:lang w:eastAsia="en-US"/>
              </w:rPr>
              <w:t>2014 год: 35 416,963 тыс. руб.</w:t>
            </w:r>
          </w:p>
          <w:p w:rsidR="002B0582" w:rsidRPr="00B55D97" w:rsidRDefault="002B0582" w:rsidP="002B0582">
            <w:pPr>
              <w:shd w:val="clear" w:color="auto" w:fill="FFFFFF" w:themeFill="background1"/>
              <w:spacing w:line="252" w:lineRule="auto"/>
              <w:rPr>
                <w:color w:val="000000" w:themeColor="text1"/>
                <w:lang w:eastAsia="en-US"/>
              </w:rPr>
            </w:pPr>
            <w:r w:rsidRPr="00B55D97">
              <w:rPr>
                <w:color w:val="000000" w:themeColor="text1"/>
                <w:lang w:eastAsia="en-US"/>
              </w:rPr>
              <w:t>Нерльское городское поселение: 14 369,725 тыс. руб.</w:t>
            </w:r>
          </w:p>
          <w:p w:rsidR="002B0582" w:rsidRPr="00B55D97" w:rsidRDefault="002B0582" w:rsidP="002B0582">
            <w:pPr>
              <w:shd w:val="clear" w:color="auto" w:fill="FFFFFF" w:themeFill="background1"/>
              <w:spacing w:line="252" w:lineRule="auto"/>
              <w:rPr>
                <w:color w:val="000000" w:themeColor="text1"/>
                <w:lang w:eastAsia="en-US"/>
              </w:rPr>
            </w:pPr>
            <w:r w:rsidRPr="00B55D97">
              <w:rPr>
                <w:color w:val="000000" w:themeColor="text1"/>
                <w:lang w:eastAsia="en-US"/>
              </w:rPr>
              <w:t>Большеклочковское сельское поселение: 363,653 тыс. руб.</w:t>
            </w:r>
          </w:p>
          <w:p w:rsidR="002B0582" w:rsidRPr="00B55D97" w:rsidRDefault="002B0582" w:rsidP="002B0582">
            <w:pPr>
              <w:shd w:val="clear" w:color="auto" w:fill="FFFFFF" w:themeFill="background1"/>
              <w:spacing w:line="252" w:lineRule="auto"/>
              <w:rPr>
                <w:color w:val="000000" w:themeColor="text1"/>
                <w:lang w:eastAsia="en-US"/>
              </w:rPr>
            </w:pPr>
            <w:r w:rsidRPr="00B55D97">
              <w:rPr>
                <w:color w:val="000000" w:themeColor="text1"/>
                <w:lang w:eastAsia="en-US"/>
              </w:rPr>
              <w:t>Новолеушинское сельское поселение: 20 683,585 тыс. руб.</w:t>
            </w:r>
          </w:p>
          <w:p w:rsidR="002B0582" w:rsidRPr="00B55D97" w:rsidRDefault="002B0582" w:rsidP="002B0582">
            <w:pPr>
              <w:shd w:val="clear" w:color="auto" w:fill="FFFFFF" w:themeFill="background1"/>
              <w:spacing w:line="252" w:lineRule="auto"/>
              <w:rPr>
                <w:color w:val="000000" w:themeColor="text1"/>
                <w:lang w:eastAsia="en-US"/>
              </w:rPr>
            </w:pPr>
            <w:r w:rsidRPr="00B55D97">
              <w:rPr>
                <w:color w:val="000000" w:themeColor="text1"/>
                <w:lang w:eastAsia="en-US"/>
              </w:rPr>
              <w:t>2015 год: 0 тыс.руб.</w:t>
            </w:r>
          </w:p>
        </w:tc>
      </w:tr>
    </w:tbl>
    <w:p w:rsidR="002B0582" w:rsidRPr="002B0582" w:rsidRDefault="002B0582" w:rsidP="002B0582">
      <w:pPr>
        <w:shd w:val="clear" w:color="auto" w:fill="FFFFFF" w:themeFill="background1"/>
        <w:autoSpaceDE w:val="0"/>
        <w:autoSpaceDN w:val="0"/>
        <w:adjustRightInd w:val="0"/>
        <w:jc w:val="both"/>
        <w:outlineLvl w:val="1"/>
        <w:rPr>
          <w:b/>
          <w:color w:val="000000" w:themeColor="text1"/>
        </w:rPr>
      </w:pPr>
    </w:p>
    <w:p w:rsidR="002B0582" w:rsidRPr="002B0582" w:rsidRDefault="002B0582" w:rsidP="002B0582">
      <w:pPr>
        <w:shd w:val="clear" w:color="auto" w:fill="FFFFFF" w:themeFill="background1"/>
        <w:autoSpaceDE w:val="0"/>
        <w:autoSpaceDN w:val="0"/>
        <w:adjustRightInd w:val="0"/>
        <w:ind w:left="1210"/>
        <w:outlineLvl w:val="1"/>
        <w:rPr>
          <w:b/>
          <w:color w:val="000000" w:themeColor="text1"/>
        </w:rPr>
      </w:pPr>
      <w:r w:rsidRPr="002B0582">
        <w:rPr>
          <w:b/>
          <w:color w:val="000000" w:themeColor="text1"/>
        </w:rPr>
        <w:t>2.Краткая характеристика сферы реализации подпрограммы</w:t>
      </w:r>
    </w:p>
    <w:p w:rsidR="002B0582" w:rsidRPr="002B0582" w:rsidRDefault="002B0582" w:rsidP="002B0582">
      <w:pPr>
        <w:shd w:val="clear" w:color="auto" w:fill="FFFFFF" w:themeFill="background1"/>
        <w:autoSpaceDE w:val="0"/>
        <w:autoSpaceDN w:val="0"/>
        <w:adjustRightInd w:val="0"/>
        <w:ind w:firstLine="540"/>
        <w:jc w:val="center"/>
        <w:outlineLvl w:val="1"/>
        <w:rPr>
          <w:b/>
          <w:color w:val="000000" w:themeColor="text1"/>
        </w:rPr>
      </w:pPr>
    </w:p>
    <w:p w:rsidR="002B0582" w:rsidRPr="002B0582" w:rsidRDefault="002B0582" w:rsidP="002B0582">
      <w:pPr>
        <w:shd w:val="clear" w:color="auto" w:fill="FFFFFF" w:themeFill="background1"/>
        <w:autoSpaceDE w:val="0"/>
        <w:autoSpaceDN w:val="0"/>
        <w:adjustRightInd w:val="0"/>
        <w:ind w:firstLine="851"/>
        <w:jc w:val="both"/>
        <w:outlineLvl w:val="1"/>
        <w:rPr>
          <w:color w:val="000000" w:themeColor="text1"/>
        </w:rPr>
      </w:pPr>
      <w:r w:rsidRPr="002B0582">
        <w:rPr>
          <w:color w:val="000000" w:themeColor="text1"/>
        </w:rPr>
        <w:t xml:space="preserve">Настоящая подпрограмма предусматривает финансовое обеспечение реализации региональной адресной программы «Переселение граждан из аварийного жилищного фонда на территории Ивановской области на 2013 - 2015 годы», утвержденной постановлением Правительства Ивановской области от 15.04.2013 № 134-п в части, касающейся </w:t>
      </w:r>
      <w:r w:rsidRPr="002B0582">
        <w:rPr>
          <w:rFonts w:cs="Arial"/>
          <w:color w:val="000000" w:themeColor="text1"/>
        </w:rPr>
        <w:t xml:space="preserve">переселения </w:t>
      </w:r>
      <w:r w:rsidRPr="002B0582">
        <w:rPr>
          <w:rFonts w:cs="Arial"/>
          <w:color w:val="000000" w:themeColor="text1"/>
        </w:rPr>
        <w:lastRenderedPageBreak/>
        <w:t>граждан из аварийного жилищного фонда городского и сельских поселений Тейковского муниципального района</w:t>
      </w:r>
      <w:r w:rsidRPr="002B0582">
        <w:rPr>
          <w:color w:val="000000" w:themeColor="text1"/>
        </w:rPr>
        <w:t>.</w:t>
      </w:r>
    </w:p>
    <w:p w:rsidR="002B0582" w:rsidRPr="002B0582" w:rsidRDefault="002B0582" w:rsidP="002B0582">
      <w:pPr>
        <w:shd w:val="clear" w:color="auto" w:fill="FFFFFF" w:themeFill="background1"/>
        <w:autoSpaceDE w:val="0"/>
        <w:autoSpaceDN w:val="0"/>
        <w:adjustRightInd w:val="0"/>
        <w:ind w:left="720"/>
        <w:jc w:val="center"/>
        <w:outlineLvl w:val="1"/>
        <w:rPr>
          <w:b/>
          <w:color w:val="000000" w:themeColor="text1"/>
        </w:rPr>
      </w:pPr>
    </w:p>
    <w:p w:rsidR="002B0582" w:rsidRPr="002B0582" w:rsidRDefault="002B0582" w:rsidP="002B0582">
      <w:pPr>
        <w:shd w:val="clear" w:color="auto" w:fill="FFFFFF" w:themeFill="background1"/>
        <w:autoSpaceDE w:val="0"/>
        <w:autoSpaceDN w:val="0"/>
        <w:adjustRightInd w:val="0"/>
        <w:ind w:left="720"/>
        <w:jc w:val="center"/>
        <w:outlineLvl w:val="1"/>
        <w:rPr>
          <w:b/>
          <w:color w:val="000000" w:themeColor="text1"/>
        </w:rPr>
      </w:pPr>
      <w:r w:rsidRPr="002B0582">
        <w:rPr>
          <w:b/>
          <w:color w:val="000000" w:themeColor="text1"/>
        </w:rPr>
        <w:t>2.Ожидаемые результаты реализации подпрограммы</w:t>
      </w:r>
    </w:p>
    <w:p w:rsidR="002B0582" w:rsidRPr="002B0582" w:rsidRDefault="002B0582" w:rsidP="002B0582">
      <w:pPr>
        <w:widowControl w:val="0"/>
        <w:shd w:val="clear" w:color="auto" w:fill="FFFFFF" w:themeFill="background1"/>
        <w:autoSpaceDE w:val="0"/>
        <w:autoSpaceDN w:val="0"/>
        <w:adjustRightInd w:val="0"/>
        <w:spacing w:line="382" w:lineRule="exact"/>
        <w:rPr>
          <w:b/>
          <w:bCs/>
          <w:color w:val="000000" w:themeColor="text1"/>
        </w:rPr>
      </w:pPr>
    </w:p>
    <w:p w:rsidR="002B0582" w:rsidRPr="002B0582" w:rsidRDefault="002B0582" w:rsidP="002B0582">
      <w:pPr>
        <w:widowControl w:val="0"/>
        <w:shd w:val="clear" w:color="auto" w:fill="FFFFFF" w:themeFill="background1"/>
        <w:overflowPunct w:val="0"/>
        <w:autoSpaceDE w:val="0"/>
        <w:autoSpaceDN w:val="0"/>
        <w:adjustRightInd w:val="0"/>
        <w:spacing w:line="216" w:lineRule="auto"/>
        <w:ind w:right="-2" w:firstLine="851"/>
        <w:jc w:val="both"/>
        <w:rPr>
          <w:color w:val="000000" w:themeColor="text1"/>
        </w:rPr>
      </w:pPr>
      <w:r w:rsidRPr="002B0582">
        <w:rPr>
          <w:color w:val="000000" w:themeColor="text1"/>
        </w:rPr>
        <w:t>В результате реализации подпрограммы в 2014-2015 годах число переселенных граждан составит 126 человек, будет расселено 13 аварийных домов, общая площадь освобождаемых жилых помещений составит 3626,0 кв. м</w:t>
      </w:r>
    </w:p>
    <w:p w:rsidR="002B0582" w:rsidRPr="002B0582" w:rsidRDefault="002B0582" w:rsidP="002B0582">
      <w:pPr>
        <w:widowControl w:val="0"/>
        <w:shd w:val="clear" w:color="auto" w:fill="FFFFFF" w:themeFill="background1"/>
        <w:tabs>
          <w:tab w:val="num" w:pos="1278"/>
        </w:tabs>
        <w:overflowPunct w:val="0"/>
        <w:autoSpaceDE w:val="0"/>
        <w:autoSpaceDN w:val="0"/>
        <w:adjustRightInd w:val="0"/>
        <w:spacing w:line="216" w:lineRule="auto"/>
        <w:ind w:right="140" w:firstLine="851"/>
        <w:jc w:val="both"/>
        <w:rPr>
          <w:color w:val="000000" w:themeColor="text1"/>
        </w:rPr>
      </w:pPr>
    </w:p>
    <w:p w:rsidR="002B0582" w:rsidRPr="002178E5" w:rsidRDefault="002B0582" w:rsidP="002B0582">
      <w:pPr>
        <w:widowControl w:val="0"/>
        <w:shd w:val="clear" w:color="auto" w:fill="FFFFFF" w:themeFill="background1"/>
        <w:autoSpaceDE w:val="0"/>
        <w:autoSpaceDN w:val="0"/>
        <w:adjustRightInd w:val="0"/>
        <w:ind w:left="500"/>
        <w:rPr>
          <w:color w:val="000000" w:themeColor="text1"/>
        </w:rPr>
      </w:pPr>
      <w:r w:rsidRPr="002178E5">
        <w:rPr>
          <w:color w:val="000000" w:themeColor="text1"/>
        </w:rPr>
        <w:t>Таблица 1. Сведения о целевых индикаторах (показателях) подпрограммы</w:t>
      </w:r>
    </w:p>
    <w:tbl>
      <w:tblPr>
        <w:tblW w:w="1026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5165"/>
        <w:gridCol w:w="992"/>
        <w:gridCol w:w="851"/>
        <w:gridCol w:w="708"/>
        <w:gridCol w:w="851"/>
        <w:gridCol w:w="850"/>
      </w:tblGrid>
      <w:tr w:rsidR="002B0582" w:rsidRPr="002178E5" w:rsidTr="002B0582">
        <w:trPr>
          <w:trHeight w:val="285"/>
        </w:trPr>
        <w:tc>
          <w:tcPr>
            <w:tcW w:w="851" w:type="dxa"/>
            <w:vMerge w:val="restart"/>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b/>
                <w:bCs/>
                <w:color w:val="000000" w:themeColor="text1"/>
                <w:lang w:eastAsia="en-US"/>
              </w:rPr>
              <w:t>№ п/п</w:t>
            </w:r>
          </w:p>
        </w:tc>
        <w:tc>
          <w:tcPr>
            <w:tcW w:w="5165" w:type="dxa"/>
            <w:vMerge w:val="restart"/>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100"/>
              <w:rPr>
                <w:color w:val="000000" w:themeColor="text1"/>
                <w:lang w:eastAsia="en-US"/>
              </w:rPr>
            </w:pPr>
            <w:r w:rsidRPr="002178E5">
              <w:rPr>
                <w:b/>
                <w:bCs/>
                <w:color w:val="000000" w:themeColor="text1"/>
                <w:lang w:eastAsia="en-US"/>
              </w:rPr>
              <w:t>Наименование целевого индикатора(показателя)</w:t>
            </w:r>
          </w:p>
          <w:p w:rsidR="002B0582" w:rsidRPr="002178E5" w:rsidRDefault="002B0582" w:rsidP="002B0582">
            <w:pPr>
              <w:widowControl w:val="0"/>
              <w:shd w:val="clear" w:color="auto" w:fill="FFFFFF" w:themeFill="background1"/>
              <w:autoSpaceDE w:val="0"/>
              <w:autoSpaceDN w:val="0"/>
              <w:adjustRightInd w:val="0"/>
              <w:spacing w:line="252" w:lineRule="auto"/>
              <w:ind w:left="100"/>
              <w:rPr>
                <w:color w:val="000000" w:themeColor="text1"/>
                <w:lang w:eastAsia="en-US"/>
              </w:rPr>
            </w:pPr>
            <w:r w:rsidRPr="002178E5">
              <w:rPr>
                <w:b/>
                <w:bCs/>
                <w:color w:val="000000" w:themeColor="text1"/>
                <w:lang w:eastAsia="en-US"/>
              </w:rP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rPr>
                <w:color w:val="000000" w:themeColor="text1"/>
                <w:lang w:eastAsia="en-US"/>
              </w:rPr>
            </w:pPr>
            <w:r w:rsidRPr="002178E5">
              <w:rPr>
                <w:b/>
                <w:bCs/>
                <w:color w:val="000000" w:themeColor="text1"/>
                <w:lang w:eastAsia="en-US"/>
              </w:rPr>
              <w:t>Ед. изм.</w:t>
            </w:r>
          </w:p>
        </w:tc>
        <w:tc>
          <w:tcPr>
            <w:tcW w:w="3260" w:type="dxa"/>
            <w:gridSpan w:val="4"/>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b/>
                <w:bCs/>
                <w:color w:val="000000" w:themeColor="text1"/>
                <w:lang w:eastAsia="en-US"/>
              </w:rPr>
              <w:t>Значения показателей</w:t>
            </w:r>
          </w:p>
        </w:tc>
      </w:tr>
      <w:tr w:rsidR="002B0582" w:rsidRPr="002178E5" w:rsidTr="002B0582">
        <w:trPr>
          <w:trHeight w:val="40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B0582" w:rsidRPr="002178E5" w:rsidRDefault="002B0582" w:rsidP="002B0582">
            <w:pPr>
              <w:shd w:val="clear" w:color="auto" w:fill="FFFFFF" w:themeFill="background1"/>
              <w:spacing w:line="256" w:lineRule="auto"/>
              <w:rPr>
                <w:color w:val="000000" w:themeColor="text1"/>
                <w:lang w:eastAsia="en-US"/>
              </w:rPr>
            </w:pPr>
          </w:p>
        </w:tc>
        <w:tc>
          <w:tcPr>
            <w:tcW w:w="5165" w:type="dxa"/>
            <w:vMerge/>
            <w:tcBorders>
              <w:top w:val="single" w:sz="4" w:space="0" w:color="auto"/>
              <w:left w:val="single" w:sz="4" w:space="0" w:color="auto"/>
              <w:bottom w:val="single" w:sz="4" w:space="0" w:color="auto"/>
              <w:right w:val="single" w:sz="4" w:space="0" w:color="auto"/>
            </w:tcBorders>
            <w:vAlign w:val="center"/>
            <w:hideMark/>
          </w:tcPr>
          <w:p w:rsidR="002B0582" w:rsidRPr="002178E5" w:rsidRDefault="002B0582" w:rsidP="002B0582">
            <w:pPr>
              <w:shd w:val="clear" w:color="auto" w:fill="FFFFFF" w:themeFill="background1"/>
              <w:spacing w:line="256" w:lineRule="auto"/>
              <w:rPr>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B0582" w:rsidRPr="002178E5" w:rsidRDefault="002B0582" w:rsidP="002B0582">
            <w:pPr>
              <w:shd w:val="clear" w:color="auto" w:fill="FFFFFF" w:themeFill="background1"/>
              <w:spacing w:line="256" w:lineRule="auto"/>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4"/>
              <w:jc w:val="center"/>
              <w:rPr>
                <w:color w:val="000000" w:themeColor="text1"/>
                <w:lang w:eastAsia="en-US"/>
              </w:rPr>
            </w:pPr>
            <w:r w:rsidRPr="002178E5">
              <w:rPr>
                <w:b/>
                <w:bCs/>
                <w:color w:val="000000" w:themeColor="text1"/>
                <w:lang w:eastAsia="en-US"/>
              </w:rPr>
              <w:t>2012</w:t>
            </w:r>
          </w:p>
        </w:tc>
        <w:tc>
          <w:tcPr>
            <w:tcW w:w="708"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4"/>
              <w:jc w:val="center"/>
              <w:rPr>
                <w:color w:val="000000" w:themeColor="text1"/>
                <w:lang w:eastAsia="en-US"/>
              </w:rPr>
            </w:pPr>
            <w:r w:rsidRPr="002178E5">
              <w:rPr>
                <w:b/>
                <w:bCs/>
                <w:color w:val="000000" w:themeColor="text1"/>
                <w:lang w:eastAsia="en-US"/>
              </w:rPr>
              <w:t>2013</w:t>
            </w:r>
          </w:p>
        </w:tc>
        <w:tc>
          <w:tcPr>
            <w:tcW w:w="851"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4"/>
              <w:jc w:val="center"/>
              <w:rPr>
                <w:color w:val="000000" w:themeColor="text1"/>
                <w:lang w:eastAsia="en-US"/>
              </w:rPr>
            </w:pPr>
            <w:r w:rsidRPr="002178E5">
              <w:rPr>
                <w:b/>
                <w:bCs/>
                <w:color w:val="000000" w:themeColor="text1"/>
                <w:lang w:eastAsia="en-US"/>
              </w:rPr>
              <w:t>2014</w:t>
            </w:r>
          </w:p>
        </w:tc>
        <w:tc>
          <w:tcPr>
            <w:tcW w:w="850"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4"/>
              <w:jc w:val="center"/>
              <w:rPr>
                <w:color w:val="000000" w:themeColor="text1"/>
                <w:lang w:eastAsia="en-US"/>
              </w:rPr>
            </w:pPr>
            <w:r w:rsidRPr="002178E5">
              <w:rPr>
                <w:b/>
                <w:bCs/>
                <w:color w:val="000000" w:themeColor="text1"/>
                <w:lang w:eastAsia="en-US"/>
              </w:rPr>
              <w:t>2015</w:t>
            </w:r>
          </w:p>
        </w:tc>
      </w:tr>
      <w:tr w:rsidR="002B0582" w:rsidRPr="002178E5" w:rsidTr="002B0582">
        <w:trPr>
          <w:trHeight w:val="2590"/>
        </w:trPr>
        <w:tc>
          <w:tcPr>
            <w:tcW w:w="851"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321" w:lineRule="exact"/>
              <w:jc w:val="center"/>
              <w:rPr>
                <w:color w:val="000000" w:themeColor="text1"/>
                <w:lang w:eastAsia="en-US"/>
              </w:rPr>
            </w:pPr>
            <w:r w:rsidRPr="002178E5">
              <w:rPr>
                <w:color w:val="000000" w:themeColor="text1"/>
                <w:lang w:eastAsia="en-US"/>
              </w:rPr>
              <w:t>1</w:t>
            </w:r>
          </w:p>
        </w:tc>
        <w:tc>
          <w:tcPr>
            <w:tcW w:w="516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102"/>
              <w:rPr>
                <w:color w:val="000000" w:themeColor="text1"/>
                <w:lang w:eastAsia="en-US"/>
              </w:rPr>
            </w:pPr>
            <w:r w:rsidRPr="002178E5">
              <w:rPr>
                <w:color w:val="000000" w:themeColor="text1"/>
                <w:lang w:eastAsia="en-US"/>
              </w:rPr>
              <w:t xml:space="preserve">Число переселенных граждан из аварийного жилищного фонда, признанного таковым до 01.01.2010 в установленном порядке и внесенного в Реестр аварийных домов Ивановской области в АИС «Реформа ЖКХ» всего,  </w:t>
            </w:r>
          </w:p>
          <w:p w:rsidR="002B0582" w:rsidRPr="002178E5" w:rsidRDefault="002B0582" w:rsidP="002B0582">
            <w:pPr>
              <w:widowControl w:val="0"/>
              <w:shd w:val="clear" w:color="auto" w:fill="FFFFFF" w:themeFill="background1"/>
              <w:autoSpaceDE w:val="0"/>
              <w:autoSpaceDN w:val="0"/>
              <w:adjustRightInd w:val="0"/>
              <w:spacing w:line="252" w:lineRule="auto"/>
              <w:ind w:left="102"/>
              <w:rPr>
                <w:color w:val="000000" w:themeColor="text1"/>
                <w:lang w:eastAsia="en-US"/>
              </w:rPr>
            </w:pPr>
            <w:r w:rsidRPr="002178E5">
              <w:rPr>
                <w:color w:val="000000" w:themeColor="text1"/>
                <w:lang w:eastAsia="en-US"/>
              </w:rPr>
              <w:t>в том числе:</w:t>
            </w:r>
          </w:p>
          <w:p w:rsidR="002B0582" w:rsidRPr="002178E5" w:rsidRDefault="002B0582" w:rsidP="002B0582">
            <w:pPr>
              <w:shd w:val="clear" w:color="auto" w:fill="FFFFFF" w:themeFill="background1"/>
              <w:spacing w:line="252" w:lineRule="auto"/>
              <w:ind w:left="131"/>
              <w:rPr>
                <w:color w:val="000000" w:themeColor="text1"/>
                <w:lang w:eastAsia="en-US"/>
              </w:rPr>
            </w:pPr>
            <w:r w:rsidRPr="002178E5">
              <w:rPr>
                <w:color w:val="000000" w:themeColor="text1"/>
                <w:lang w:eastAsia="en-US"/>
              </w:rPr>
              <w:t>- Нерльское городское поселение:</w:t>
            </w:r>
          </w:p>
          <w:p w:rsidR="002B0582" w:rsidRPr="002178E5" w:rsidRDefault="002B0582" w:rsidP="002B0582">
            <w:pPr>
              <w:shd w:val="clear" w:color="auto" w:fill="FFFFFF" w:themeFill="background1"/>
              <w:spacing w:line="252" w:lineRule="auto"/>
              <w:ind w:left="131"/>
              <w:rPr>
                <w:color w:val="000000" w:themeColor="text1"/>
                <w:lang w:eastAsia="en-US"/>
              </w:rPr>
            </w:pPr>
            <w:r w:rsidRPr="002178E5">
              <w:rPr>
                <w:color w:val="000000" w:themeColor="text1"/>
                <w:lang w:eastAsia="en-US"/>
              </w:rPr>
              <w:t>- Большеклочковское сельское поселение</w:t>
            </w:r>
          </w:p>
          <w:p w:rsidR="002B0582" w:rsidRPr="002178E5" w:rsidRDefault="002B0582" w:rsidP="002B0582">
            <w:pPr>
              <w:shd w:val="clear" w:color="auto" w:fill="FFFFFF" w:themeFill="background1"/>
              <w:spacing w:line="252" w:lineRule="auto"/>
              <w:rPr>
                <w:color w:val="000000" w:themeColor="text1"/>
                <w:lang w:eastAsia="en-US"/>
              </w:rPr>
            </w:pPr>
            <w:r w:rsidRPr="002178E5">
              <w:rPr>
                <w:color w:val="000000" w:themeColor="text1"/>
                <w:lang w:eastAsia="en-US"/>
              </w:rPr>
              <w:t xml:space="preserve">   - Новолеушинское сельское поселение</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321" w:lineRule="exact"/>
              <w:ind w:left="80"/>
              <w:jc w:val="center"/>
              <w:rPr>
                <w:color w:val="000000" w:themeColor="text1"/>
                <w:lang w:eastAsia="en-US"/>
              </w:rPr>
            </w:pPr>
            <w:r w:rsidRPr="002178E5">
              <w:rPr>
                <w:color w:val="000000" w:themeColor="text1"/>
                <w:lang w:eastAsia="en-US"/>
              </w:rPr>
              <w:t>человек</w:t>
            </w:r>
          </w:p>
        </w:tc>
        <w:tc>
          <w:tcPr>
            <w:tcW w:w="851"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r w:rsidRPr="002178E5">
              <w:rPr>
                <w:color w:val="000000" w:themeColor="text1"/>
                <w:lang w:eastAsia="en-US"/>
              </w:rPr>
              <w:t>0</w:t>
            </w:r>
          </w:p>
        </w:tc>
        <w:tc>
          <w:tcPr>
            <w:tcW w:w="708"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r w:rsidRPr="002178E5">
              <w:rPr>
                <w:color w:val="000000" w:themeColor="text1"/>
                <w:lang w:eastAsia="en-US"/>
              </w:rPr>
              <w:t>0</w:t>
            </w:r>
          </w:p>
        </w:tc>
        <w:tc>
          <w:tcPr>
            <w:tcW w:w="851"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r w:rsidRPr="002178E5">
              <w:rPr>
                <w:color w:val="000000" w:themeColor="text1"/>
                <w:lang w:eastAsia="en-US"/>
              </w:rPr>
              <w:t>126</w:t>
            </w:r>
          </w:p>
          <w:p w:rsidR="002B0582" w:rsidRPr="002178E5" w:rsidRDefault="002B0582" w:rsidP="002B0582">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r w:rsidRPr="002178E5">
              <w:rPr>
                <w:color w:val="000000" w:themeColor="text1"/>
                <w:lang w:eastAsia="en-US"/>
              </w:rPr>
              <w:t>56</w:t>
            </w:r>
          </w:p>
          <w:p w:rsidR="002B0582" w:rsidRPr="002178E5" w:rsidRDefault="002B0582" w:rsidP="002B0582">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r w:rsidRPr="002178E5">
              <w:rPr>
                <w:color w:val="000000" w:themeColor="text1"/>
                <w:lang w:eastAsia="en-US"/>
              </w:rPr>
              <w:t>2</w:t>
            </w:r>
          </w:p>
          <w:p w:rsidR="002B0582" w:rsidRPr="002178E5" w:rsidRDefault="002B0582" w:rsidP="002B0582">
            <w:pPr>
              <w:shd w:val="clear" w:color="auto" w:fill="FFFFFF" w:themeFill="background1"/>
              <w:spacing w:line="252" w:lineRule="auto"/>
              <w:jc w:val="center"/>
              <w:rPr>
                <w:color w:val="000000" w:themeColor="text1"/>
                <w:lang w:eastAsia="en-US"/>
              </w:rPr>
            </w:pPr>
            <w:r w:rsidRPr="002178E5">
              <w:rPr>
                <w:color w:val="000000" w:themeColor="text1"/>
                <w:lang w:eastAsia="en-US"/>
              </w:rPr>
              <w:t>68</w:t>
            </w:r>
          </w:p>
        </w:tc>
        <w:tc>
          <w:tcPr>
            <w:tcW w:w="850"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r w:rsidRPr="002178E5">
              <w:rPr>
                <w:color w:val="000000" w:themeColor="text1"/>
                <w:lang w:eastAsia="en-US"/>
              </w:rPr>
              <w:t>0</w:t>
            </w:r>
          </w:p>
        </w:tc>
      </w:tr>
      <w:tr w:rsidR="002B0582" w:rsidRPr="002178E5" w:rsidTr="002B0582">
        <w:trPr>
          <w:trHeight w:val="325"/>
        </w:trPr>
        <w:tc>
          <w:tcPr>
            <w:tcW w:w="851"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2</w:t>
            </w:r>
          </w:p>
        </w:tc>
        <w:tc>
          <w:tcPr>
            <w:tcW w:w="5165"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102"/>
              <w:rPr>
                <w:color w:val="000000" w:themeColor="text1"/>
                <w:lang w:eastAsia="en-US"/>
              </w:rPr>
            </w:pPr>
            <w:r w:rsidRPr="002178E5">
              <w:rPr>
                <w:color w:val="000000" w:themeColor="text1"/>
                <w:lang w:eastAsia="en-US"/>
              </w:rPr>
              <w:t>Количество снесенных многоквартирных домов, признанных в установленном порядке</w:t>
            </w:r>
          </w:p>
          <w:p w:rsidR="002B0582" w:rsidRPr="002178E5" w:rsidRDefault="002B0582" w:rsidP="002B0582">
            <w:pPr>
              <w:widowControl w:val="0"/>
              <w:shd w:val="clear" w:color="auto" w:fill="FFFFFF" w:themeFill="background1"/>
              <w:autoSpaceDE w:val="0"/>
              <w:autoSpaceDN w:val="0"/>
              <w:adjustRightInd w:val="0"/>
              <w:spacing w:line="252" w:lineRule="auto"/>
              <w:ind w:left="102"/>
              <w:rPr>
                <w:color w:val="000000" w:themeColor="text1"/>
                <w:lang w:eastAsia="en-US"/>
              </w:rPr>
            </w:pPr>
            <w:r w:rsidRPr="002178E5">
              <w:rPr>
                <w:color w:val="000000" w:themeColor="text1"/>
                <w:lang w:eastAsia="en-US"/>
              </w:rPr>
              <w:t xml:space="preserve">аварийными и подлежащими сносу в связи с физическим износом в процессе их эксплуатации всего, </w:t>
            </w:r>
          </w:p>
          <w:p w:rsidR="002B0582" w:rsidRPr="002178E5" w:rsidRDefault="002B0582" w:rsidP="002B0582">
            <w:pPr>
              <w:widowControl w:val="0"/>
              <w:shd w:val="clear" w:color="auto" w:fill="FFFFFF" w:themeFill="background1"/>
              <w:autoSpaceDE w:val="0"/>
              <w:autoSpaceDN w:val="0"/>
              <w:adjustRightInd w:val="0"/>
              <w:spacing w:line="252" w:lineRule="auto"/>
              <w:ind w:left="102"/>
              <w:rPr>
                <w:color w:val="000000" w:themeColor="text1"/>
                <w:lang w:eastAsia="en-US"/>
              </w:rPr>
            </w:pPr>
            <w:r w:rsidRPr="002178E5">
              <w:rPr>
                <w:color w:val="000000" w:themeColor="text1"/>
                <w:lang w:eastAsia="en-US"/>
              </w:rPr>
              <w:t>в том числе:</w:t>
            </w:r>
          </w:p>
          <w:p w:rsidR="002B0582" w:rsidRPr="002178E5" w:rsidRDefault="002B0582" w:rsidP="002B0582">
            <w:pPr>
              <w:shd w:val="clear" w:color="auto" w:fill="FFFFFF" w:themeFill="background1"/>
              <w:spacing w:line="252" w:lineRule="auto"/>
              <w:ind w:left="131"/>
              <w:rPr>
                <w:color w:val="000000" w:themeColor="text1"/>
                <w:lang w:eastAsia="en-US"/>
              </w:rPr>
            </w:pPr>
            <w:r w:rsidRPr="002178E5">
              <w:rPr>
                <w:color w:val="000000" w:themeColor="text1"/>
                <w:lang w:eastAsia="en-US"/>
              </w:rPr>
              <w:t>- Нерльское городское поселение</w:t>
            </w:r>
          </w:p>
          <w:p w:rsidR="002B0582" w:rsidRPr="002178E5" w:rsidRDefault="002B0582" w:rsidP="002B0582">
            <w:pPr>
              <w:shd w:val="clear" w:color="auto" w:fill="FFFFFF" w:themeFill="background1"/>
              <w:spacing w:line="252" w:lineRule="auto"/>
              <w:ind w:left="130"/>
              <w:rPr>
                <w:color w:val="000000" w:themeColor="text1"/>
                <w:lang w:eastAsia="en-US"/>
              </w:rPr>
            </w:pPr>
            <w:r w:rsidRPr="002178E5">
              <w:rPr>
                <w:color w:val="000000" w:themeColor="text1"/>
                <w:lang w:eastAsia="en-US"/>
              </w:rPr>
              <w:t>- Большеклочковское сельское поселение</w:t>
            </w:r>
          </w:p>
          <w:p w:rsidR="002B0582" w:rsidRPr="002178E5" w:rsidRDefault="002B0582" w:rsidP="002B0582">
            <w:pPr>
              <w:widowControl w:val="0"/>
              <w:shd w:val="clear" w:color="auto" w:fill="FFFFFF" w:themeFill="background1"/>
              <w:autoSpaceDE w:val="0"/>
              <w:autoSpaceDN w:val="0"/>
              <w:adjustRightInd w:val="0"/>
              <w:spacing w:line="252" w:lineRule="auto"/>
              <w:ind w:left="130"/>
              <w:rPr>
                <w:color w:val="000000" w:themeColor="text1"/>
                <w:lang w:eastAsia="en-US"/>
              </w:rPr>
            </w:pPr>
            <w:r w:rsidRPr="002178E5">
              <w:rPr>
                <w:color w:val="000000" w:themeColor="text1"/>
                <w:lang w:eastAsia="en-US"/>
              </w:rPr>
              <w:t>- Новолеушинское сельское поселение</w:t>
            </w:r>
          </w:p>
        </w:tc>
        <w:tc>
          <w:tcPr>
            <w:tcW w:w="992"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штук</w:t>
            </w:r>
          </w:p>
        </w:tc>
        <w:tc>
          <w:tcPr>
            <w:tcW w:w="851"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0</w:t>
            </w:r>
          </w:p>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p>
        </w:tc>
        <w:tc>
          <w:tcPr>
            <w:tcW w:w="708"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0</w:t>
            </w:r>
          </w:p>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13</w:t>
            </w:r>
          </w:p>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4</w:t>
            </w:r>
          </w:p>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1</w:t>
            </w:r>
          </w:p>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8</w:t>
            </w:r>
          </w:p>
        </w:tc>
        <w:tc>
          <w:tcPr>
            <w:tcW w:w="850"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0</w:t>
            </w:r>
          </w:p>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p>
        </w:tc>
      </w:tr>
      <w:tr w:rsidR="002B0582" w:rsidRPr="002178E5" w:rsidTr="002B0582">
        <w:trPr>
          <w:trHeight w:val="325"/>
        </w:trPr>
        <w:tc>
          <w:tcPr>
            <w:tcW w:w="851" w:type="dxa"/>
            <w:vMerge w:val="restart"/>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3</w:t>
            </w:r>
          </w:p>
        </w:tc>
        <w:tc>
          <w:tcPr>
            <w:tcW w:w="5165" w:type="dxa"/>
            <w:vMerge w:val="restart"/>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ind w:left="131"/>
              <w:rPr>
                <w:color w:val="000000" w:themeColor="text1"/>
                <w:lang w:eastAsia="en-US"/>
              </w:rPr>
            </w:pPr>
            <w:r w:rsidRPr="002178E5">
              <w:rPr>
                <w:color w:val="000000" w:themeColor="text1"/>
                <w:lang w:eastAsia="en-US"/>
              </w:rPr>
              <w:t xml:space="preserve">Общая площадь расселяемых жилых помещений в многоквартирных домах, признанных аварийными и подлежащими сносу в установленном порядке </w:t>
            </w:r>
          </w:p>
          <w:p w:rsidR="002B0582" w:rsidRPr="002178E5" w:rsidRDefault="002B0582" w:rsidP="002B0582">
            <w:pPr>
              <w:shd w:val="clear" w:color="auto" w:fill="FFFFFF" w:themeFill="background1"/>
              <w:spacing w:line="252" w:lineRule="auto"/>
              <w:ind w:left="131"/>
              <w:rPr>
                <w:color w:val="000000" w:themeColor="text1"/>
                <w:lang w:eastAsia="en-US"/>
              </w:rPr>
            </w:pPr>
            <w:r w:rsidRPr="002178E5">
              <w:rPr>
                <w:color w:val="000000" w:themeColor="text1"/>
                <w:lang w:eastAsia="en-US"/>
              </w:rPr>
              <w:t xml:space="preserve">всего, </w:t>
            </w:r>
          </w:p>
          <w:p w:rsidR="002B0582" w:rsidRPr="002178E5" w:rsidRDefault="002B0582" w:rsidP="002B0582">
            <w:pPr>
              <w:widowControl w:val="0"/>
              <w:shd w:val="clear" w:color="auto" w:fill="FFFFFF" w:themeFill="background1"/>
              <w:autoSpaceDE w:val="0"/>
              <w:autoSpaceDN w:val="0"/>
              <w:adjustRightInd w:val="0"/>
              <w:spacing w:line="252" w:lineRule="auto"/>
              <w:ind w:left="102"/>
              <w:rPr>
                <w:color w:val="000000" w:themeColor="text1"/>
                <w:lang w:eastAsia="en-US"/>
              </w:rPr>
            </w:pPr>
            <w:r w:rsidRPr="002178E5">
              <w:rPr>
                <w:color w:val="000000" w:themeColor="text1"/>
                <w:lang w:eastAsia="en-US"/>
              </w:rPr>
              <w:t>в том числе:</w:t>
            </w:r>
          </w:p>
          <w:p w:rsidR="002B0582" w:rsidRPr="002178E5" w:rsidRDefault="002B0582" w:rsidP="002B0582">
            <w:pPr>
              <w:shd w:val="clear" w:color="auto" w:fill="FFFFFF" w:themeFill="background1"/>
              <w:spacing w:line="252" w:lineRule="auto"/>
              <w:ind w:left="121"/>
              <w:rPr>
                <w:color w:val="000000" w:themeColor="text1"/>
                <w:lang w:eastAsia="en-US"/>
              </w:rPr>
            </w:pPr>
            <w:r w:rsidRPr="002178E5">
              <w:rPr>
                <w:color w:val="000000" w:themeColor="text1"/>
                <w:lang w:eastAsia="en-US"/>
              </w:rPr>
              <w:t>- Нерльское городское поселение</w:t>
            </w:r>
          </w:p>
          <w:p w:rsidR="002B0582" w:rsidRPr="002178E5" w:rsidRDefault="002B0582" w:rsidP="002B0582">
            <w:pPr>
              <w:shd w:val="clear" w:color="auto" w:fill="FFFFFF" w:themeFill="background1"/>
              <w:spacing w:line="252" w:lineRule="auto"/>
              <w:ind w:left="121"/>
              <w:rPr>
                <w:color w:val="000000" w:themeColor="text1"/>
                <w:lang w:eastAsia="en-US"/>
              </w:rPr>
            </w:pPr>
            <w:r w:rsidRPr="002178E5">
              <w:rPr>
                <w:color w:val="000000" w:themeColor="text1"/>
                <w:lang w:eastAsia="en-US"/>
              </w:rPr>
              <w:t>- Большеклочковское сельское поселение</w:t>
            </w:r>
          </w:p>
          <w:p w:rsidR="002B0582" w:rsidRPr="002178E5" w:rsidRDefault="002B0582" w:rsidP="002B0582">
            <w:pPr>
              <w:shd w:val="clear" w:color="auto" w:fill="FFFFFF" w:themeFill="background1"/>
              <w:spacing w:line="252" w:lineRule="auto"/>
              <w:rPr>
                <w:color w:val="000000" w:themeColor="text1"/>
                <w:lang w:eastAsia="en-US"/>
              </w:rPr>
            </w:pPr>
            <w:r w:rsidRPr="002178E5">
              <w:rPr>
                <w:color w:val="000000" w:themeColor="text1"/>
                <w:lang w:eastAsia="en-US"/>
              </w:rPr>
              <w:t xml:space="preserve">  - Новолеушинское сельское поселение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321" w:lineRule="exact"/>
              <w:ind w:left="80"/>
              <w:jc w:val="center"/>
              <w:rPr>
                <w:color w:val="000000" w:themeColor="text1"/>
                <w:lang w:eastAsia="en-US"/>
              </w:rPr>
            </w:pPr>
            <w:r w:rsidRPr="002178E5">
              <w:rPr>
                <w:color w:val="000000" w:themeColor="text1"/>
                <w:lang w:eastAsia="en-US"/>
              </w:rPr>
              <w:t>кв. м</w:t>
            </w:r>
          </w:p>
        </w:tc>
        <w:tc>
          <w:tcPr>
            <w:tcW w:w="851" w:type="dxa"/>
            <w:vMerge w:val="restart"/>
            <w:tcBorders>
              <w:top w:val="single" w:sz="4" w:space="0" w:color="auto"/>
              <w:left w:val="single" w:sz="4" w:space="0" w:color="auto"/>
              <w:bottom w:val="single" w:sz="4" w:space="0" w:color="auto"/>
              <w:right w:val="single" w:sz="4" w:space="0" w:color="auto"/>
            </w:tcBorders>
          </w:tcPr>
          <w:p w:rsidR="002B0582" w:rsidRPr="002178E5" w:rsidRDefault="002B0582" w:rsidP="002B0582">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0</w:t>
            </w:r>
          </w:p>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p>
        </w:tc>
        <w:tc>
          <w:tcPr>
            <w:tcW w:w="708" w:type="dxa"/>
            <w:vMerge w:val="restart"/>
            <w:tcBorders>
              <w:top w:val="single" w:sz="4" w:space="0" w:color="auto"/>
              <w:left w:val="single" w:sz="4" w:space="0" w:color="auto"/>
              <w:bottom w:val="single" w:sz="4" w:space="0" w:color="auto"/>
              <w:right w:val="single" w:sz="4" w:space="0" w:color="auto"/>
            </w:tcBorders>
          </w:tcPr>
          <w:p w:rsidR="002B0582" w:rsidRPr="002178E5" w:rsidRDefault="002B0582" w:rsidP="002B0582">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0</w:t>
            </w:r>
          </w:p>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3626,00</w:t>
            </w:r>
          </w:p>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1132,1</w:t>
            </w:r>
          </w:p>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42</w:t>
            </w:r>
          </w:p>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2451,9</w:t>
            </w:r>
          </w:p>
        </w:tc>
        <w:tc>
          <w:tcPr>
            <w:tcW w:w="850" w:type="dxa"/>
            <w:vMerge w:val="restart"/>
            <w:tcBorders>
              <w:top w:val="single" w:sz="4" w:space="0" w:color="auto"/>
              <w:left w:val="single" w:sz="4" w:space="0" w:color="auto"/>
              <w:bottom w:val="single" w:sz="4" w:space="0" w:color="auto"/>
              <w:right w:val="single" w:sz="4" w:space="0" w:color="auto"/>
            </w:tcBorders>
          </w:tcPr>
          <w:p w:rsidR="002B0582" w:rsidRPr="002178E5" w:rsidRDefault="002B0582" w:rsidP="002B0582">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178E5">
              <w:rPr>
                <w:color w:val="000000" w:themeColor="text1"/>
                <w:lang w:eastAsia="en-US"/>
              </w:rPr>
              <w:t>0</w:t>
            </w:r>
          </w:p>
        </w:tc>
      </w:tr>
      <w:tr w:rsidR="002B0582" w:rsidRPr="002B0582" w:rsidTr="002B0582">
        <w:trPr>
          <w:trHeight w:val="45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en-US"/>
              </w:rPr>
            </w:pPr>
          </w:p>
        </w:tc>
        <w:tc>
          <w:tcPr>
            <w:tcW w:w="5165"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rFonts w:ascii="Calibri" w:hAnsi="Calibri"/>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en-US"/>
              </w:rPr>
            </w:pPr>
          </w:p>
        </w:tc>
      </w:tr>
      <w:tr w:rsidR="002B0582" w:rsidRPr="002B0582" w:rsidTr="002B0582">
        <w:trPr>
          <w:trHeight w:val="45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en-US"/>
              </w:rPr>
            </w:pPr>
          </w:p>
        </w:tc>
        <w:tc>
          <w:tcPr>
            <w:tcW w:w="5165"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rFonts w:ascii="Calibri" w:hAnsi="Calibri"/>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en-US"/>
              </w:rPr>
            </w:pPr>
          </w:p>
        </w:tc>
      </w:tr>
      <w:tr w:rsidR="002B0582" w:rsidRPr="002B0582" w:rsidTr="002B0582">
        <w:trPr>
          <w:trHeight w:val="45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en-US"/>
              </w:rPr>
            </w:pPr>
          </w:p>
        </w:tc>
        <w:tc>
          <w:tcPr>
            <w:tcW w:w="5165"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rFonts w:ascii="Calibri" w:hAnsi="Calibri"/>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en-US"/>
              </w:rPr>
            </w:pPr>
          </w:p>
        </w:tc>
      </w:tr>
      <w:tr w:rsidR="002B0582" w:rsidRPr="002B0582" w:rsidTr="002B0582">
        <w:trPr>
          <w:trHeight w:val="45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en-US"/>
              </w:rPr>
            </w:pPr>
          </w:p>
        </w:tc>
        <w:tc>
          <w:tcPr>
            <w:tcW w:w="5165"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rFonts w:ascii="Calibri" w:hAnsi="Calibri"/>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en-US"/>
              </w:rPr>
            </w:pPr>
          </w:p>
        </w:tc>
      </w:tr>
      <w:tr w:rsidR="002B0582" w:rsidRPr="002B0582" w:rsidTr="002B0582">
        <w:trPr>
          <w:trHeight w:val="45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en-US"/>
              </w:rPr>
            </w:pPr>
          </w:p>
        </w:tc>
        <w:tc>
          <w:tcPr>
            <w:tcW w:w="5165"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rFonts w:ascii="Calibri" w:hAnsi="Calibri"/>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en-US"/>
              </w:rPr>
            </w:pPr>
          </w:p>
        </w:tc>
      </w:tr>
      <w:tr w:rsidR="002B0582" w:rsidRPr="002B0582" w:rsidTr="002178E5">
        <w:trPr>
          <w:trHeight w:val="45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en-US"/>
              </w:rPr>
            </w:pPr>
          </w:p>
        </w:tc>
        <w:tc>
          <w:tcPr>
            <w:tcW w:w="5165"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rFonts w:ascii="Calibri" w:hAnsi="Calibri"/>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en-US"/>
              </w:rPr>
            </w:pPr>
          </w:p>
        </w:tc>
      </w:tr>
    </w:tbl>
    <w:p w:rsidR="002B0582" w:rsidRPr="002B0582" w:rsidRDefault="002B0582" w:rsidP="002B0582">
      <w:pPr>
        <w:shd w:val="clear" w:color="auto" w:fill="FFFFFF" w:themeFill="background1"/>
        <w:autoSpaceDE w:val="0"/>
        <w:autoSpaceDN w:val="0"/>
        <w:adjustRightInd w:val="0"/>
        <w:ind w:left="709"/>
        <w:jc w:val="center"/>
        <w:rPr>
          <w:b/>
          <w:color w:val="000000" w:themeColor="text1"/>
        </w:rPr>
      </w:pPr>
    </w:p>
    <w:p w:rsidR="002B0582" w:rsidRPr="002B0582" w:rsidRDefault="002B0582" w:rsidP="002B0582">
      <w:pPr>
        <w:shd w:val="clear" w:color="auto" w:fill="FFFFFF" w:themeFill="background1"/>
        <w:autoSpaceDE w:val="0"/>
        <w:autoSpaceDN w:val="0"/>
        <w:adjustRightInd w:val="0"/>
        <w:ind w:left="709"/>
        <w:jc w:val="center"/>
        <w:rPr>
          <w:b/>
          <w:color w:val="000000" w:themeColor="text1"/>
        </w:rPr>
      </w:pPr>
      <w:r w:rsidRPr="002B0582">
        <w:rPr>
          <w:b/>
          <w:color w:val="000000" w:themeColor="text1"/>
        </w:rPr>
        <w:t>3. Мероприятия подпрограммы</w:t>
      </w:r>
    </w:p>
    <w:p w:rsidR="002B0582" w:rsidRPr="002B0582" w:rsidRDefault="002B0582" w:rsidP="002B0582">
      <w:pPr>
        <w:shd w:val="clear" w:color="auto" w:fill="FFFFFF" w:themeFill="background1"/>
        <w:autoSpaceDE w:val="0"/>
        <w:autoSpaceDN w:val="0"/>
        <w:adjustRightInd w:val="0"/>
        <w:ind w:left="540"/>
        <w:jc w:val="center"/>
        <w:rPr>
          <w:b/>
          <w:color w:val="000000" w:themeColor="text1"/>
        </w:rPr>
      </w:pPr>
    </w:p>
    <w:p w:rsidR="002B0582" w:rsidRPr="002B0582" w:rsidRDefault="002B0582" w:rsidP="002B0582">
      <w:pPr>
        <w:widowControl w:val="0"/>
        <w:shd w:val="clear" w:color="auto" w:fill="FFFFFF" w:themeFill="background1"/>
        <w:overflowPunct w:val="0"/>
        <w:autoSpaceDE w:val="0"/>
        <w:autoSpaceDN w:val="0"/>
        <w:adjustRightInd w:val="0"/>
        <w:ind w:right="-2" w:firstLine="851"/>
        <w:jc w:val="both"/>
        <w:rPr>
          <w:color w:val="000000" w:themeColor="text1"/>
        </w:rPr>
      </w:pPr>
      <w:r w:rsidRPr="002B0582">
        <w:rPr>
          <w:color w:val="000000" w:themeColor="text1"/>
        </w:rPr>
        <w:t>Подпрограмма предусматривает предоставление субсидий бюджетам муниципальных образований Тейковского муниципального района Ивановской области на проведение мероприятий по переселению граждан из аварийного жилищного фонда городского и сельских поселений Тейковского муниципального района.</w:t>
      </w:r>
    </w:p>
    <w:p w:rsidR="002B0582" w:rsidRPr="002B0582" w:rsidRDefault="002B0582" w:rsidP="002B0582">
      <w:pPr>
        <w:widowControl w:val="0"/>
        <w:shd w:val="clear" w:color="auto" w:fill="FFFFFF" w:themeFill="background1"/>
        <w:overflowPunct w:val="0"/>
        <w:autoSpaceDE w:val="0"/>
        <w:autoSpaceDN w:val="0"/>
        <w:adjustRightInd w:val="0"/>
        <w:ind w:right="-2" w:firstLine="851"/>
        <w:jc w:val="both"/>
        <w:rPr>
          <w:color w:val="000000" w:themeColor="text1"/>
        </w:rPr>
      </w:pPr>
      <w:r w:rsidRPr="002B0582">
        <w:rPr>
          <w:color w:val="000000" w:themeColor="text1"/>
        </w:rPr>
        <w:t xml:space="preserve">Субсидии предоставляются в соответствии с региональной адресной программой «Переселение граждан из аварийного жилищного фонда на </w:t>
      </w:r>
      <w:bookmarkStart w:id="15" w:name="page121"/>
      <w:bookmarkEnd w:id="15"/>
      <w:r w:rsidRPr="002B0582">
        <w:rPr>
          <w:color w:val="000000" w:themeColor="text1"/>
        </w:rPr>
        <w:t xml:space="preserve">территории Ивановской области </w:t>
      </w:r>
      <w:r w:rsidRPr="002B0582">
        <w:rPr>
          <w:color w:val="000000" w:themeColor="text1"/>
        </w:rPr>
        <w:lastRenderedPageBreak/>
        <w:t>на 2013 - 2015 годы», утвержденной постановлением Правительства Ивановской области от 15.04.2013 № 134-п.</w:t>
      </w:r>
    </w:p>
    <w:p w:rsidR="002B0582" w:rsidRPr="002B0582" w:rsidRDefault="002B0582" w:rsidP="002B0582">
      <w:pPr>
        <w:widowControl w:val="0"/>
        <w:shd w:val="clear" w:color="auto" w:fill="FFFFFF" w:themeFill="background1"/>
        <w:autoSpaceDE w:val="0"/>
        <w:autoSpaceDN w:val="0"/>
        <w:adjustRightInd w:val="0"/>
        <w:ind w:right="-2" w:firstLine="851"/>
        <w:rPr>
          <w:color w:val="000000" w:themeColor="text1"/>
        </w:rPr>
      </w:pPr>
      <w:r w:rsidRPr="002B0582">
        <w:rPr>
          <w:color w:val="000000" w:themeColor="text1"/>
        </w:rPr>
        <w:t>Включены мероприятия:</w:t>
      </w:r>
    </w:p>
    <w:p w:rsidR="002B0582" w:rsidRPr="002B0582" w:rsidRDefault="002B0582" w:rsidP="002B0582">
      <w:pPr>
        <w:widowControl w:val="0"/>
        <w:shd w:val="clear" w:color="auto" w:fill="FFFFFF" w:themeFill="background1"/>
        <w:autoSpaceDE w:val="0"/>
        <w:autoSpaceDN w:val="0"/>
        <w:adjustRightInd w:val="0"/>
        <w:ind w:right="-2" w:firstLine="851"/>
        <w:rPr>
          <w:color w:val="000000" w:themeColor="text1"/>
        </w:rPr>
      </w:pPr>
      <w:r w:rsidRPr="002B0582">
        <w:rPr>
          <w:color w:val="000000" w:themeColor="text1"/>
        </w:rPr>
        <w:t>- подготовка перечня многоквартирных жилых домов;</w:t>
      </w:r>
    </w:p>
    <w:p w:rsidR="002B0582" w:rsidRPr="002B0582" w:rsidRDefault="002B0582" w:rsidP="002B0582">
      <w:pPr>
        <w:widowControl w:val="0"/>
        <w:shd w:val="clear" w:color="auto" w:fill="FFFFFF" w:themeFill="background1"/>
        <w:autoSpaceDE w:val="0"/>
        <w:autoSpaceDN w:val="0"/>
        <w:adjustRightInd w:val="0"/>
        <w:ind w:right="-2" w:firstLine="851"/>
        <w:rPr>
          <w:color w:val="000000" w:themeColor="text1"/>
        </w:rPr>
      </w:pPr>
      <w:r w:rsidRPr="002B0582">
        <w:rPr>
          <w:color w:val="000000" w:themeColor="text1"/>
        </w:rPr>
        <w:t>- мониторинг реализации подпрограммы;</w:t>
      </w:r>
    </w:p>
    <w:p w:rsidR="002B0582" w:rsidRPr="002B0582" w:rsidRDefault="002B0582" w:rsidP="002B0582">
      <w:pPr>
        <w:widowControl w:val="0"/>
        <w:shd w:val="clear" w:color="auto" w:fill="FFFFFF" w:themeFill="background1"/>
        <w:autoSpaceDE w:val="0"/>
        <w:autoSpaceDN w:val="0"/>
        <w:adjustRightInd w:val="0"/>
        <w:spacing w:line="321" w:lineRule="exact"/>
        <w:ind w:firstLine="851"/>
        <w:jc w:val="both"/>
        <w:rPr>
          <w:color w:val="000000" w:themeColor="text1"/>
        </w:rPr>
      </w:pPr>
      <w:r w:rsidRPr="002B0582">
        <w:rPr>
          <w:color w:val="000000" w:themeColor="text1"/>
        </w:rPr>
        <w:t>- подготовка отчетности о ходе реализации подпрограммы, выполнении условий предоставления финансовой поддержки за счет средств Фонда содействия реформированию жилищно- коммунального хозяйства и расходовании средств на реализацию подпрограммы.</w:t>
      </w:r>
    </w:p>
    <w:p w:rsidR="002B0582" w:rsidRPr="002B0582" w:rsidRDefault="002B0582" w:rsidP="002B0582">
      <w:pPr>
        <w:widowControl w:val="0"/>
        <w:shd w:val="clear" w:color="auto" w:fill="FFFFFF" w:themeFill="background1"/>
        <w:autoSpaceDE w:val="0"/>
        <w:autoSpaceDN w:val="0"/>
        <w:adjustRightInd w:val="0"/>
        <w:ind w:right="-2" w:firstLine="851"/>
        <w:rPr>
          <w:color w:val="000000" w:themeColor="text1"/>
        </w:rPr>
      </w:pPr>
      <w:r w:rsidRPr="002B0582">
        <w:rPr>
          <w:color w:val="000000" w:themeColor="text1"/>
        </w:rPr>
        <w:t>Срок реализации мероприятий – 2014 – 2015 годы.</w:t>
      </w:r>
    </w:p>
    <w:p w:rsidR="002B0582" w:rsidRPr="002B0582" w:rsidRDefault="002B0582" w:rsidP="002B0582">
      <w:pPr>
        <w:widowControl w:val="0"/>
        <w:shd w:val="clear" w:color="auto" w:fill="FFFFFF" w:themeFill="background1"/>
        <w:autoSpaceDE w:val="0"/>
        <w:autoSpaceDN w:val="0"/>
        <w:adjustRightInd w:val="0"/>
        <w:ind w:right="-2" w:firstLine="851"/>
        <w:rPr>
          <w:color w:val="000000" w:themeColor="text1"/>
        </w:rPr>
      </w:pPr>
    </w:p>
    <w:p w:rsidR="002B0582" w:rsidRPr="002B0582" w:rsidRDefault="002B0582" w:rsidP="002B0582">
      <w:pPr>
        <w:widowControl w:val="0"/>
        <w:shd w:val="clear" w:color="auto" w:fill="FFFFFF" w:themeFill="background1"/>
        <w:overflowPunct w:val="0"/>
        <w:autoSpaceDE w:val="0"/>
        <w:autoSpaceDN w:val="0"/>
        <w:adjustRightInd w:val="0"/>
        <w:ind w:right="-2"/>
        <w:jc w:val="both"/>
        <w:rPr>
          <w:color w:val="000000" w:themeColor="text1"/>
        </w:rPr>
      </w:pPr>
      <w:r w:rsidRPr="002B0582">
        <w:rPr>
          <w:color w:val="000000" w:themeColor="text1"/>
        </w:rPr>
        <w:t>Таблица 2. Ресурсное обеспечение реализации мероприятий подпрограммы (тыс. руб.)</w:t>
      </w:r>
    </w:p>
    <w:p w:rsidR="002B0582" w:rsidRPr="002B0582" w:rsidRDefault="002B0582" w:rsidP="002B0582">
      <w:pPr>
        <w:widowControl w:val="0"/>
        <w:shd w:val="clear" w:color="auto" w:fill="FFFFFF" w:themeFill="background1"/>
        <w:overflowPunct w:val="0"/>
        <w:autoSpaceDE w:val="0"/>
        <w:autoSpaceDN w:val="0"/>
        <w:adjustRightInd w:val="0"/>
        <w:ind w:right="-2"/>
        <w:jc w:val="both"/>
        <w:rPr>
          <w:color w:val="000000" w:themeColor="text1"/>
        </w:rPr>
      </w:pP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8"/>
        <w:gridCol w:w="4860"/>
        <w:gridCol w:w="2081"/>
        <w:gridCol w:w="1493"/>
        <w:gridCol w:w="853"/>
      </w:tblGrid>
      <w:tr w:rsidR="002B0582" w:rsidRPr="002178E5" w:rsidTr="002B0582">
        <w:trPr>
          <w:trHeight w:val="376"/>
          <w:jc w:val="center"/>
        </w:trPr>
        <w:tc>
          <w:tcPr>
            <w:tcW w:w="719" w:type="dxa"/>
            <w:tcBorders>
              <w:top w:val="single" w:sz="4" w:space="0" w:color="auto"/>
              <w:left w:val="single" w:sz="4" w:space="0" w:color="auto"/>
              <w:bottom w:val="single" w:sz="4" w:space="0" w:color="auto"/>
              <w:right w:val="single" w:sz="4" w:space="0" w:color="auto"/>
            </w:tcBorders>
            <w:vAlign w:val="bottom"/>
            <w:hideMark/>
          </w:tcPr>
          <w:p w:rsidR="002B0582" w:rsidRPr="002178E5" w:rsidRDefault="002B0582" w:rsidP="002B0582">
            <w:pPr>
              <w:widowControl w:val="0"/>
              <w:shd w:val="clear" w:color="auto" w:fill="FFFFFF" w:themeFill="background1"/>
              <w:autoSpaceDE w:val="0"/>
              <w:autoSpaceDN w:val="0"/>
              <w:adjustRightInd w:val="0"/>
              <w:spacing w:line="252" w:lineRule="auto"/>
              <w:ind w:left="120"/>
              <w:rPr>
                <w:color w:val="000000" w:themeColor="text1"/>
                <w:lang w:eastAsia="en-US"/>
              </w:rPr>
            </w:pPr>
            <w:r w:rsidRPr="002178E5">
              <w:rPr>
                <w:b/>
                <w:bCs/>
                <w:color w:val="000000" w:themeColor="text1"/>
                <w:lang w:eastAsia="en-US"/>
              </w:rPr>
              <w:t>№</w:t>
            </w:r>
          </w:p>
          <w:p w:rsidR="002B0582" w:rsidRPr="002178E5" w:rsidRDefault="002B0582" w:rsidP="002B0582">
            <w:pPr>
              <w:widowControl w:val="0"/>
              <w:shd w:val="clear" w:color="auto" w:fill="FFFFFF" w:themeFill="background1"/>
              <w:autoSpaceDE w:val="0"/>
              <w:autoSpaceDN w:val="0"/>
              <w:adjustRightInd w:val="0"/>
              <w:spacing w:line="252" w:lineRule="auto"/>
              <w:ind w:left="120"/>
              <w:rPr>
                <w:color w:val="000000" w:themeColor="text1"/>
                <w:lang w:eastAsia="en-US"/>
              </w:rPr>
            </w:pPr>
            <w:r w:rsidRPr="002178E5">
              <w:rPr>
                <w:b/>
                <w:bCs/>
                <w:color w:val="000000" w:themeColor="text1"/>
                <w:lang w:eastAsia="en-US"/>
              </w:rPr>
              <w:t>п/п</w:t>
            </w:r>
          </w:p>
        </w:tc>
        <w:tc>
          <w:tcPr>
            <w:tcW w:w="4859" w:type="dxa"/>
            <w:tcBorders>
              <w:top w:val="single" w:sz="4" w:space="0" w:color="auto"/>
              <w:left w:val="single" w:sz="4" w:space="0" w:color="auto"/>
              <w:bottom w:val="single" w:sz="4" w:space="0" w:color="auto"/>
              <w:right w:val="single" w:sz="4" w:space="0" w:color="auto"/>
            </w:tcBorders>
            <w:vAlign w:val="bottom"/>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rPr>
                <w:color w:val="000000" w:themeColor="text1"/>
                <w:lang w:eastAsia="en-US"/>
              </w:rPr>
            </w:pPr>
            <w:r w:rsidRPr="002178E5">
              <w:rPr>
                <w:b/>
                <w:bCs/>
                <w:color w:val="000000" w:themeColor="text1"/>
                <w:lang w:eastAsia="en-US"/>
              </w:rPr>
              <w:t>Наименование мероприятия/ Источник</w:t>
            </w:r>
          </w:p>
          <w:p w:rsidR="002B0582" w:rsidRPr="002178E5" w:rsidRDefault="002B0582" w:rsidP="002B0582">
            <w:pPr>
              <w:widowControl w:val="0"/>
              <w:shd w:val="clear" w:color="auto" w:fill="FFFFFF" w:themeFill="background1"/>
              <w:autoSpaceDE w:val="0"/>
              <w:autoSpaceDN w:val="0"/>
              <w:adjustRightInd w:val="0"/>
              <w:spacing w:line="252" w:lineRule="auto"/>
              <w:ind w:left="80"/>
              <w:rPr>
                <w:color w:val="000000" w:themeColor="text1"/>
                <w:lang w:eastAsia="en-US"/>
              </w:rPr>
            </w:pPr>
            <w:r w:rsidRPr="002178E5">
              <w:rPr>
                <w:b/>
                <w:bCs/>
                <w:color w:val="000000" w:themeColor="text1"/>
                <w:lang w:eastAsia="en-US"/>
              </w:rPr>
              <w:t>ресурсного обеспечения</w:t>
            </w:r>
          </w:p>
        </w:tc>
        <w:tc>
          <w:tcPr>
            <w:tcW w:w="2081"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b/>
                <w:bCs/>
                <w:color w:val="000000" w:themeColor="text1"/>
                <w:lang w:eastAsia="en-US"/>
              </w:rPr>
            </w:pPr>
            <w:r w:rsidRPr="002178E5">
              <w:rPr>
                <w:b/>
                <w:bCs/>
                <w:color w:val="000000" w:themeColor="text1"/>
                <w:lang w:eastAsia="en-US"/>
              </w:rPr>
              <w:t>Исполнитель</w:t>
            </w:r>
          </w:p>
        </w:tc>
        <w:tc>
          <w:tcPr>
            <w:tcW w:w="1493" w:type="dxa"/>
            <w:tcBorders>
              <w:top w:val="single" w:sz="4" w:space="0" w:color="auto"/>
              <w:left w:val="single" w:sz="4" w:space="0" w:color="auto"/>
              <w:bottom w:val="single" w:sz="4" w:space="0" w:color="auto"/>
              <w:right w:val="single" w:sz="4" w:space="0" w:color="auto"/>
            </w:tcBorders>
            <w:vAlign w:val="bottom"/>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b/>
                <w:bCs/>
                <w:color w:val="000000" w:themeColor="text1"/>
                <w:lang w:eastAsia="en-US"/>
              </w:rPr>
              <w:t>2014г.</w:t>
            </w:r>
          </w:p>
        </w:tc>
        <w:tc>
          <w:tcPr>
            <w:tcW w:w="853" w:type="dxa"/>
            <w:tcBorders>
              <w:top w:val="single" w:sz="4" w:space="0" w:color="auto"/>
              <w:left w:val="single" w:sz="4" w:space="0" w:color="auto"/>
              <w:bottom w:val="single" w:sz="4" w:space="0" w:color="auto"/>
              <w:right w:val="single" w:sz="4" w:space="0" w:color="auto"/>
            </w:tcBorders>
            <w:vAlign w:val="bottom"/>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b/>
                <w:bCs/>
                <w:color w:val="000000" w:themeColor="text1"/>
                <w:lang w:eastAsia="en-US"/>
              </w:rPr>
              <w:t>2015г.</w:t>
            </w:r>
          </w:p>
        </w:tc>
      </w:tr>
      <w:tr w:rsidR="002B0582" w:rsidRPr="002178E5" w:rsidTr="002B0582">
        <w:trPr>
          <w:trHeight w:val="315"/>
          <w:jc w:val="center"/>
        </w:trPr>
        <w:tc>
          <w:tcPr>
            <w:tcW w:w="5578"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120"/>
              <w:rPr>
                <w:color w:val="000000" w:themeColor="text1"/>
                <w:lang w:eastAsia="en-US"/>
              </w:rPr>
            </w:pPr>
            <w:r w:rsidRPr="002178E5">
              <w:rPr>
                <w:color w:val="000000" w:themeColor="text1"/>
                <w:lang w:eastAsia="en-US"/>
              </w:rPr>
              <w:t xml:space="preserve">Подпрограмма «Переселение граждан из аварийного жилищного фонда на территории Тейковского муниципального района Ивановской области», всего, </w:t>
            </w:r>
          </w:p>
          <w:p w:rsidR="002B0582" w:rsidRPr="002178E5" w:rsidRDefault="002B0582" w:rsidP="002B0582">
            <w:pPr>
              <w:widowControl w:val="0"/>
              <w:shd w:val="clear" w:color="auto" w:fill="FFFFFF" w:themeFill="background1"/>
              <w:autoSpaceDE w:val="0"/>
              <w:autoSpaceDN w:val="0"/>
              <w:adjustRightInd w:val="0"/>
              <w:spacing w:line="252" w:lineRule="auto"/>
              <w:ind w:left="120"/>
              <w:rPr>
                <w:color w:val="000000" w:themeColor="text1"/>
                <w:lang w:eastAsia="en-US"/>
              </w:rPr>
            </w:pPr>
            <w:r w:rsidRPr="002178E5">
              <w:rPr>
                <w:color w:val="000000" w:themeColor="text1"/>
                <w:lang w:eastAsia="en-US"/>
              </w:rPr>
              <w:t>в том числе:</w:t>
            </w:r>
          </w:p>
          <w:p w:rsidR="002B0582" w:rsidRPr="002178E5" w:rsidRDefault="002B0582" w:rsidP="002B0582">
            <w:pPr>
              <w:shd w:val="clear" w:color="auto" w:fill="FFFFFF" w:themeFill="background1"/>
              <w:spacing w:line="252" w:lineRule="auto"/>
              <w:ind w:left="121"/>
              <w:rPr>
                <w:color w:val="000000" w:themeColor="text1"/>
                <w:lang w:eastAsia="en-US"/>
              </w:rPr>
            </w:pPr>
            <w:r w:rsidRPr="002178E5">
              <w:rPr>
                <w:color w:val="000000" w:themeColor="text1"/>
                <w:lang w:eastAsia="en-US"/>
              </w:rPr>
              <w:t>- Нерльское городское поселение</w:t>
            </w:r>
          </w:p>
          <w:p w:rsidR="002B0582" w:rsidRPr="002178E5" w:rsidRDefault="002B0582" w:rsidP="002B0582">
            <w:pPr>
              <w:shd w:val="clear" w:color="auto" w:fill="FFFFFF" w:themeFill="background1"/>
              <w:spacing w:line="252" w:lineRule="auto"/>
              <w:ind w:left="121"/>
              <w:rPr>
                <w:color w:val="000000" w:themeColor="text1"/>
                <w:lang w:eastAsia="en-US"/>
              </w:rPr>
            </w:pPr>
            <w:r w:rsidRPr="002178E5">
              <w:rPr>
                <w:color w:val="000000" w:themeColor="text1"/>
                <w:lang w:eastAsia="en-US"/>
              </w:rPr>
              <w:t>- Большеклочковское сельское поселение</w:t>
            </w:r>
          </w:p>
          <w:p w:rsidR="002B0582" w:rsidRPr="002178E5" w:rsidRDefault="002B0582" w:rsidP="002B0582">
            <w:pPr>
              <w:widowControl w:val="0"/>
              <w:shd w:val="clear" w:color="auto" w:fill="FFFFFF" w:themeFill="background1"/>
              <w:autoSpaceDE w:val="0"/>
              <w:autoSpaceDN w:val="0"/>
              <w:adjustRightInd w:val="0"/>
              <w:spacing w:line="252" w:lineRule="auto"/>
              <w:ind w:left="80"/>
              <w:rPr>
                <w:color w:val="000000" w:themeColor="text1"/>
                <w:lang w:eastAsia="en-US"/>
              </w:rPr>
            </w:pPr>
            <w:r w:rsidRPr="002178E5">
              <w:rPr>
                <w:color w:val="000000" w:themeColor="text1"/>
                <w:lang w:eastAsia="en-US"/>
              </w:rPr>
              <w:t>- Новолеушинское сельское поселение</w:t>
            </w:r>
          </w:p>
        </w:tc>
        <w:tc>
          <w:tcPr>
            <w:tcW w:w="2081"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widowControl w:val="0"/>
              <w:shd w:val="clear" w:color="auto" w:fill="FFFFFF" w:themeFill="background1"/>
              <w:autoSpaceDE w:val="0"/>
              <w:autoSpaceDN w:val="0"/>
              <w:adjustRightInd w:val="0"/>
              <w:spacing w:line="252" w:lineRule="auto"/>
              <w:ind w:left="80"/>
              <w:rPr>
                <w:color w:val="000000" w:themeColor="text1"/>
                <w:lang w:eastAsia="en-US"/>
              </w:rPr>
            </w:pPr>
          </w:p>
        </w:tc>
        <w:tc>
          <w:tcPr>
            <w:tcW w:w="1493"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75 302,008</w:t>
            </w: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30 283,674</w:t>
            </w: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1 480,610</w:t>
            </w: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43 537,724</w:t>
            </w:r>
          </w:p>
        </w:tc>
        <w:tc>
          <w:tcPr>
            <w:tcW w:w="853"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0</w:t>
            </w: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0</w:t>
            </w: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0</w:t>
            </w: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0</w:t>
            </w:r>
          </w:p>
        </w:tc>
      </w:tr>
      <w:tr w:rsidR="002B0582" w:rsidRPr="002178E5" w:rsidTr="002B0582">
        <w:trPr>
          <w:trHeight w:val="412"/>
          <w:jc w:val="center"/>
        </w:trPr>
        <w:tc>
          <w:tcPr>
            <w:tcW w:w="5578"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rPr>
                <w:color w:val="000000" w:themeColor="text1"/>
                <w:lang w:eastAsia="en-US"/>
              </w:rPr>
            </w:pPr>
            <w:r w:rsidRPr="002178E5">
              <w:rPr>
                <w:color w:val="000000" w:themeColor="text1"/>
                <w:lang w:eastAsia="en-US"/>
              </w:rPr>
              <w:t>бюджетные ассигнования</w:t>
            </w:r>
          </w:p>
        </w:tc>
        <w:tc>
          <w:tcPr>
            <w:tcW w:w="2081"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widowControl w:val="0"/>
              <w:shd w:val="clear" w:color="auto" w:fill="FFFFFF" w:themeFill="background1"/>
              <w:autoSpaceDE w:val="0"/>
              <w:autoSpaceDN w:val="0"/>
              <w:adjustRightInd w:val="0"/>
              <w:spacing w:line="252" w:lineRule="auto"/>
              <w:rPr>
                <w:color w:val="000000" w:themeColor="text1"/>
                <w:lang w:eastAsia="en-US"/>
              </w:rPr>
            </w:pPr>
          </w:p>
        </w:tc>
        <w:tc>
          <w:tcPr>
            <w:tcW w:w="149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39 885,045</w:t>
            </w:r>
          </w:p>
        </w:tc>
        <w:tc>
          <w:tcPr>
            <w:tcW w:w="85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0</w:t>
            </w:r>
          </w:p>
        </w:tc>
      </w:tr>
      <w:tr w:rsidR="002B0582" w:rsidRPr="002178E5" w:rsidTr="002B0582">
        <w:trPr>
          <w:trHeight w:val="412"/>
          <w:jc w:val="center"/>
        </w:trPr>
        <w:tc>
          <w:tcPr>
            <w:tcW w:w="5578"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120"/>
              <w:rPr>
                <w:color w:val="000000" w:themeColor="text1"/>
                <w:lang w:eastAsia="en-US"/>
              </w:rPr>
            </w:pPr>
            <w:r w:rsidRPr="002178E5">
              <w:rPr>
                <w:color w:val="000000" w:themeColor="text1"/>
                <w:lang w:eastAsia="en-US"/>
              </w:rPr>
              <w:t>- областной бюджет всего,</w:t>
            </w:r>
          </w:p>
          <w:p w:rsidR="002B0582" w:rsidRPr="002178E5" w:rsidRDefault="002B0582" w:rsidP="002B0582">
            <w:pPr>
              <w:widowControl w:val="0"/>
              <w:shd w:val="clear" w:color="auto" w:fill="FFFFFF" w:themeFill="background1"/>
              <w:autoSpaceDE w:val="0"/>
              <w:autoSpaceDN w:val="0"/>
              <w:adjustRightInd w:val="0"/>
              <w:spacing w:line="252" w:lineRule="auto"/>
              <w:ind w:left="120"/>
              <w:rPr>
                <w:color w:val="000000" w:themeColor="text1"/>
                <w:lang w:eastAsia="en-US"/>
              </w:rPr>
            </w:pPr>
            <w:r w:rsidRPr="002178E5">
              <w:rPr>
                <w:color w:val="000000" w:themeColor="text1"/>
                <w:lang w:eastAsia="en-US"/>
              </w:rPr>
              <w:t>в том числе:</w:t>
            </w:r>
          </w:p>
          <w:p w:rsidR="002B0582" w:rsidRPr="002178E5" w:rsidRDefault="002B0582" w:rsidP="002B0582">
            <w:pPr>
              <w:shd w:val="clear" w:color="auto" w:fill="FFFFFF" w:themeFill="background1"/>
              <w:spacing w:line="252" w:lineRule="auto"/>
              <w:ind w:left="121"/>
              <w:rPr>
                <w:color w:val="000000" w:themeColor="text1"/>
                <w:lang w:eastAsia="en-US"/>
              </w:rPr>
            </w:pPr>
            <w:r w:rsidRPr="002178E5">
              <w:rPr>
                <w:color w:val="000000" w:themeColor="text1"/>
                <w:lang w:eastAsia="en-US"/>
              </w:rPr>
              <w:t>- Нерльское городское поселение</w:t>
            </w:r>
          </w:p>
          <w:p w:rsidR="002B0582" w:rsidRPr="002178E5" w:rsidRDefault="002B0582" w:rsidP="002B0582">
            <w:pPr>
              <w:shd w:val="clear" w:color="auto" w:fill="FFFFFF" w:themeFill="background1"/>
              <w:spacing w:line="252" w:lineRule="auto"/>
              <w:ind w:left="121"/>
              <w:rPr>
                <w:color w:val="000000" w:themeColor="text1"/>
                <w:lang w:eastAsia="en-US"/>
              </w:rPr>
            </w:pPr>
            <w:r w:rsidRPr="002178E5">
              <w:rPr>
                <w:color w:val="000000" w:themeColor="text1"/>
                <w:lang w:eastAsia="en-US"/>
              </w:rPr>
              <w:t>- Большеклочковское сельское поселение</w:t>
            </w:r>
          </w:p>
          <w:p w:rsidR="002B0582" w:rsidRPr="002178E5" w:rsidRDefault="002B0582" w:rsidP="002B0582">
            <w:pPr>
              <w:widowControl w:val="0"/>
              <w:shd w:val="clear" w:color="auto" w:fill="FFFFFF" w:themeFill="background1"/>
              <w:autoSpaceDE w:val="0"/>
              <w:autoSpaceDN w:val="0"/>
              <w:adjustRightInd w:val="0"/>
              <w:spacing w:line="252" w:lineRule="auto"/>
              <w:ind w:left="80"/>
              <w:rPr>
                <w:color w:val="000000" w:themeColor="text1"/>
                <w:lang w:eastAsia="en-US"/>
              </w:rPr>
            </w:pPr>
            <w:r w:rsidRPr="002178E5">
              <w:rPr>
                <w:color w:val="000000" w:themeColor="text1"/>
                <w:lang w:eastAsia="en-US"/>
              </w:rPr>
              <w:t>- Новолеушинское сельское поселение</w:t>
            </w:r>
          </w:p>
        </w:tc>
        <w:tc>
          <w:tcPr>
            <w:tcW w:w="2081"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shd w:val="clear" w:color="auto" w:fill="FFFFFF" w:themeFill="background1"/>
              <w:spacing w:after="160" w:line="259" w:lineRule="auto"/>
              <w:rPr>
                <w:color w:val="000000" w:themeColor="text1"/>
                <w:lang w:eastAsia="en-US"/>
              </w:rPr>
            </w:pPr>
          </w:p>
          <w:p w:rsidR="002B0582" w:rsidRPr="002178E5" w:rsidRDefault="002B0582" w:rsidP="002B0582">
            <w:pPr>
              <w:shd w:val="clear" w:color="auto" w:fill="FFFFFF" w:themeFill="background1"/>
              <w:spacing w:after="160" w:line="259" w:lineRule="auto"/>
              <w:rPr>
                <w:color w:val="000000" w:themeColor="text1"/>
                <w:lang w:eastAsia="en-US"/>
              </w:rPr>
            </w:pPr>
          </w:p>
          <w:p w:rsidR="002B0582" w:rsidRPr="002178E5" w:rsidRDefault="002B0582" w:rsidP="002B0582">
            <w:pPr>
              <w:shd w:val="clear" w:color="auto" w:fill="FFFFFF" w:themeFill="background1"/>
              <w:spacing w:after="160" w:line="259" w:lineRule="auto"/>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rPr>
                <w:color w:val="000000" w:themeColor="text1"/>
                <w:lang w:eastAsia="en-US"/>
              </w:rPr>
            </w:pPr>
          </w:p>
        </w:tc>
        <w:tc>
          <w:tcPr>
            <w:tcW w:w="1493"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34 227,45</w:t>
            </w: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13 806,206</w:t>
            </w: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349,392</w:t>
            </w: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20 071,852</w:t>
            </w:r>
          </w:p>
        </w:tc>
        <w:tc>
          <w:tcPr>
            <w:tcW w:w="853"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0</w:t>
            </w: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0</w:t>
            </w: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0</w:t>
            </w: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0</w:t>
            </w:r>
          </w:p>
        </w:tc>
      </w:tr>
      <w:tr w:rsidR="002B0582" w:rsidRPr="002178E5" w:rsidTr="002B0582">
        <w:trPr>
          <w:trHeight w:val="412"/>
          <w:jc w:val="center"/>
        </w:trPr>
        <w:tc>
          <w:tcPr>
            <w:tcW w:w="5578"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ind w:left="142"/>
              <w:rPr>
                <w:color w:val="000000" w:themeColor="text1"/>
                <w:lang w:eastAsia="en-US"/>
              </w:rPr>
            </w:pPr>
            <w:r w:rsidRPr="002178E5">
              <w:rPr>
                <w:color w:val="000000" w:themeColor="text1"/>
                <w:lang w:eastAsia="en-US"/>
              </w:rPr>
              <w:t>- бюджет поселений Тейковского муниципального района всего,</w:t>
            </w:r>
          </w:p>
          <w:p w:rsidR="002B0582" w:rsidRPr="002178E5" w:rsidRDefault="002B0582" w:rsidP="002B0582">
            <w:pPr>
              <w:shd w:val="clear" w:color="auto" w:fill="FFFFFF" w:themeFill="background1"/>
              <w:spacing w:line="252" w:lineRule="auto"/>
              <w:ind w:left="142"/>
              <w:rPr>
                <w:color w:val="000000" w:themeColor="text1"/>
                <w:lang w:eastAsia="en-US"/>
              </w:rPr>
            </w:pPr>
            <w:r w:rsidRPr="002178E5">
              <w:rPr>
                <w:color w:val="000000" w:themeColor="text1"/>
                <w:lang w:eastAsia="en-US"/>
              </w:rPr>
              <w:t>в том числе:</w:t>
            </w:r>
          </w:p>
          <w:p w:rsidR="002B0582" w:rsidRPr="002178E5" w:rsidRDefault="002B0582" w:rsidP="002B0582">
            <w:pPr>
              <w:shd w:val="clear" w:color="auto" w:fill="FFFFFF" w:themeFill="background1"/>
              <w:spacing w:line="252" w:lineRule="auto"/>
              <w:ind w:left="121"/>
              <w:rPr>
                <w:color w:val="000000" w:themeColor="text1"/>
                <w:lang w:eastAsia="en-US"/>
              </w:rPr>
            </w:pPr>
            <w:r w:rsidRPr="002178E5">
              <w:rPr>
                <w:color w:val="000000" w:themeColor="text1"/>
                <w:lang w:eastAsia="en-US"/>
              </w:rPr>
              <w:t>- Нерльское городское поселение</w:t>
            </w:r>
          </w:p>
          <w:p w:rsidR="002B0582" w:rsidRPr="002178E5" w:rsidRDefault="002B0582" w:rsidP="002B0582">
            <w:pPr>
              <w:shd w:val="clear" w:color="auto" w:fill="FFFFFF" w:themeFill="background1"/>
              <w:spacing w:line="252" w:lineRule="auto"/>
              <w:ind w:left="121"/>
              <w:rPr>
                <w:color w:val="000000" w:themeColor="text1"/>
                <w:lang w:eastAsia="en-US"/>
              </w:rPr>
            </w:pPr>
            <w:r w:rsidRPr="002178E5">
              <w:rPr>
                <w:color w:val="000000" w:themeColor="text1"/>
                <w:lang w:eastAsia="en-US"/>
              </w:rPr>
              <w:t>- Большеклочковское сельское поселение</w:t>
            </w:r>
          </w:p>
          <w:p w:rsidR="002B0582" w:rsidRPr="002178E5" w:rsidRDefault="002B0582" w:rsidP="002B0582">
            <w:pPr>
              <w:widowControl w:val="0"/>
              <w:shd w:val="clear" w:color="auto" w:fill="FFFFFF" w:themeFill="background1"/>
              <w:autoSpaceDE w:val="0"/>
              <w:autoSpaceDN w:val="0"/>
              <w:adjustRightInd w:val="0"/>
              <w:spacing w:line="252" w:lineRule="auto"/>
              <w:ind w:left="80"/>
              <w:rPr>
                <w:color w:val="000000" w:themeColor="text1"/>
                <w:lang w:eastAsia="en-US"/>
              </w:rPr>
            </w:pPr>
            <w:r w:rsidRPr="002178E5">
              <w:rPr>
                <w:color w:val="000000" w:themeColor="text1"/>
                <w:lang w:eastAsia="en-US"/>
              </w:rPr>
              <w:t>- Новолеушинское сельское поселение</w:t>
            </w:r>
          </w:p>
        </w:tc>
        <w:tc>
          <w:tcPr>
            <w:tcW w:w="2081"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widowControl w:val="0"/>
              <w:shd w:val="clear" w:color="auto" w:fill="FFFFFF" w:themeFill="background1"/>
              <w:autoSpaceDE w:val="0"/>
              <w:autoSpaceDN w:val="0"/>
              <w:adjustRightInd w:val="0"/>
              <w:spacing w:line="252" w:lineRule="auto"/>
              <w:ind w:left="80"/>
              <w:rPr>
                <w:color w:val="000000" w:themeColor="text1"/>
                <w:lang w:eastAsia="en-US"/>
              </w:rPr>
            </w:pPr>
          </w:p>
        </w:tc>
        <w:tc>
          <w:tcPr>
            <w:tcW w:w="1493"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2 366,165</w:t>
            </w: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0</w:t>
            </w: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410,453</w:t>
            </w: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1 955,712</w:t>
            </w:r>
          </w:p>
        </w:tc>
        <w:tc>
          <w:tcPr>
            <w:tcW w:w="853"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0</w:t>
            </w: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0</w:t>
            </w: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0</w:t>
            </w: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0</w:t>
            </w:r>
          </w:p>
        </w:tc>
      </w:tr>
      <w:tr w:rsidR="002B0582" w:rsidRPr="002178E5" w:rsidTr="002B0582">
        <w:trPr>
          <w:trHeight w:val="412"/>
          <w:jc w:val="center"/>
        </w:trPr>
        <w:tc>
          <w:tcPr>
            <w:tcW w:w="5578"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ind w:left="142"/>
              <w:rPr>
                <w:color w:val="000000" w:themeColor="text1"/>
                <w:lang w:eastAsia="en-US"/>
              </w:rPr>
            </w:pPr>
            <w:r w:rsidRPr="002178E5">
              <w:rPr>
                <w:color w:val="000000" w:themeColor="text1"/>
                <w:lang w:eastAsia="en-US"/>
              </w:rPr>
              <w:t>- бюджет поселений Тейковского муниципального района на разницу площадей между расселяемой и предоставляемой площадью всего,</w:t>
            </w:r>
          </w:p>
          <w:p w:rsidR="002B0582" w:rsidRPr="002178E5" w:rsidRDefault="002B0582" w:rsidP="002B0582">
            <w:pPr>
              <w:shd w:val="clear" w:color="auto" w:fill="FFFFFF" w:themeFill="background1"/>
              <w:spacing w:line="252" w:lineRule="auto"/>
              <w:ind w:left="142"/>
              <w:rPr>
                <w:color w:val="000000" w:themeColor="text1"/>
                <w:lang w:eastAsia="en-US"/>
              </w:rPr>
            </w:pPr>
            <w:r w:rsidRPr="002178E5">
              <w:rPr>
                <w:color w:val="000000" w:themeColor="text1"/>
                <w:lang w:eastAsia="en-US"/>
              </w:rPr>
              <w:t>в том числе:</w:t>
            </w:r>
          </w:p>
          <w:p w:rsidR="002B0582" w:rsidRPr="002178E5" w:rsidRDefault="002B0582" w:rsidP="002B0582">
            <w:pPr>
              <w:shd w:val="clear" w:color="auto" w:fill="FFFFFF" w:themeFill="background1"/>
              <w:spacing w:line="252" w:lineRule="auto"/>
              <w:ind w:left="121"/>
              <w:rPr>
                <w:color w:val="000000" w:themeColor="text1"/>
                <w:lang w:eastAsia="en-US"/>
              </w:rPr>
            </w:pPr>
            <w:r w:rsidRPr="002178E5">
              <w:rPr>
                <w:color w:val="000000" w:themeColor="text1"/>
                <w:lang w:eastAsia="en-US"/>
              </w:rPr>
              <w:t>- Нерльское городское поселение</w:t>
            </w:r>
          </w:p>
          <w:p w:rsidR="002B0582" w:rsidRPr="002178E5" w:rsidRDefault="002B0582" w:rsidP="002B0582">
            <w:pPr>
              <w:shd w:val="clear" w:color="auto" w:fill="FFFFFF" w:themeFill="background1"/>
              <w:spacing w:line="252" w:lineRule="auto"/>
              <w:ind w:left="121"/>
              <w:rPr>
                <w:color w:val="000000" w:themeColor="text1"/>
                <w:lang w:eastAsia="en-US"/>
              </w:rPr>
            </w:pPr>
            <w:r w:rsidRPr="002178E5">
              <w:rPr>
                <w:color w:val="000000" w:themeColor="text1"/>
                <w:lang w:eastAsia="en-US"/>
              </w:rPr>
              <w:t>- Большеклочковское сельское поселение</w:t>
            </w:r>
          </w:p>
          <w:p w:rsidR="002B0582" w:rsidRPr="002178E5" w:rsidRDefault="002B0582" w:rsidP="002B0582">
            <w:pPr>
              <w:widowControl w:val="0"/>
              <w:shd w:val="clear" w:color="auto" w:fill="FFFFFF" w:themeFill="background1"/>
              <w:autoSpaceDE w:val="0"/>
              <w:autoSpaceDN w:val="0"/>
              <w:adjustRightInd w:val="0"/>
              <w:spacing w:line="252" w:lineRule="auto"/>
              <w:ind w:left="80"/>
              <w:rPr>
                <w:color w:val="000000" w:themeColor="text1"/>
                <w:lang w:eastAsia="en-US"/>
              </w:rPr>
            </w:pPr>
            <w:r w:rsidRPr="002178E5">
              <w:rPr>
                <w:color w:val="000000" w:themeColor="text1"/>
                <w:lang w:eastAsia="en-US"/>
              </w:rPr>
              <w:t>- Новолеушинское сельское поселение</w:t>
            </w:r>
          </w:p>
        </w:tc>
        <w:tc>
          <w:tcPr>
            <w:tcW w:w="2081"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widowControl w:val="0"/>
              <w:shd w:val="clear" w:color="auto" w:fill="FFFFFF" w:themeFill="background1"/>
              <w:autoSpaceDE w:val="0"/>
              <w:autoSpaceDN w:val="0"/>
              <w:adjustRightInd w:val="0"/>
              <w:spacing w:line="252" w:lineRule="auto"/>
              <w:ind w:left="80"/>
              <w:rPr>
                <w:color w:val="000000" w:themeColor="text1"/>
                <w:lang w:eastAsia="en-US"/>
              </w:rPr>
            </w:pPr>
          </w:p>
        </w:tc>
        <w:tc>
          <w:tcPr>
            <w:tcW w:w="1493"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3 291,43</w:t>
            </w: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2 107,743</w:t>
            </w: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357,112</w:t>
            </w: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826,575</w:t>
            </w:r>
          </w:p>
        </w:tc>
        <w:tc>
          <w:tcPr>
            <w:tcW w:w="853"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0</w:t>
            </w: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0</w:t>
            </w: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0</w:t>
            </w: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0</w:t>
            </w:r>
          </w:p>
        </w:tc>
      </w:tr>
      <w:tr w:rsidR="002B0582" w:rsidRPr="002178E5" w:rsidTr="002B0582">
        <w:trPr>
          <w:trHeight w:val="273"/>
          <w:jc w:val="center"/>
        </w:trPr>
        <w:tc>
          <w:tcPr>
            <w:tcW w:w="7659" w:type="dxa"/>
            <w:gridSpan w:val="3"/>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shd w:val="clear" w:color="auto" w:fill="FFFFFF" w:themeFill="background1"/>
              <w:spacing w:line="252" w:lineRule="auto"/>
              <w:ind w:left="181"/>
              <w:rPr>
                <w:color w:val="000000" w:themeColor="text1"/>
                <w:lang w:eastAsia="en-US"/>
              </w:rPr>
            </w:pPr>
            <w:r w:rsidRPr="002178E5">
              <w:rPr>
                <w:color w:val="000000" w:themeColor="text1"/>
                <w:lang w:eastAsia="en-US"/>
              </w:rPr>
              <w:t>Бюджет Тейковского муниципального района всего</w:t>
            </w:r>
          </w:p>
        </w:tc>
        <w:tc>
          <w:tcPr>
            <w:tcW w:w="149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0</w:t>
            </w:r>
          </w:p>
        </w:tc>
        <w:tc>
          <w:tcPr>
            <w:tcW w:w="853"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rPr>
                <w:color w:val="000000" w:themeColor="text1"/>
                <w:lang w:eastAsia="en-US"/>
              </w:rPr>
            </w:pPr>
            <w:r w:rsidRPr="002178E5">
              <w:rPr>
                <w:color w:val="000000" w:themeColor="text1"/>
                <w:lang w:eastAsia="en-US"/>
              </w:rPr>
              <w:t xml:space="preserve">      0</w:t>
            </w:r>
          </w:p>
        </w:tc>
      </w:tr>
      <w:tr w:rsidR="002B0582" w:rsidRPr="002178E5" w:rsidTr="002B0582">
        <w:trPr>
          <w:trHeight w:val="2044"/>
          <w:jc w:val="center"/>
        </w:trPr>
        <w:tc>
          <w:tcPr>
            <w:tcW w:w="71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321" w:lineRule="exact"/>
              <w:ind w:left="120"/>
              <w:rPr>
                <w:color w:val="000000" w:themeColor="text1"/>
                <w:lang w:eastAsia="en-US"/>
              </w:rPr>
            </w:pPr>
            <w:r w:rsidRPr="002178E5">
              <w:rPr>
                <w:color w:val="000000" w:themeColor="text1"/>
                <w:lang w:eastAsia="en-US"/>
              </w:rPr>
              <w:t>1.</w:t>
            </w:r>
          </w:p>
        </w:tc>
        <w:tc>
          <w:tcPr>
            <w:tcW w:w="48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321" w:lineRule="exact"/>
              <w:ind w:left="80"/>
              <w:rPr>
                <w:color w:val="000000" w:themeColor="text1"/>
                <w:lang w:eastAsia="en-US"/>
              </w:rPr>
            </w:pPr>
            <w:r w:rsidRPr="002178E5">
              <w:rPr>
                <w:color w:val="000000" w:themeColor="text1"/>
                <w:lang w:eastAsia="en-US"/>
              </w:rPr>
              <w:t>Обеспечение мероприятий по</w:t>
            </w:r>
          </w:p>
          <w:p w:rsidR="002B0582" w:rsidRPr="002178E5" w:rsidRDefault="002B0582" w:rsidP="002B0582">
            <w:pPr>
              <w:widowControl w:val="0"/>
              <w:shd w:val="clear" w:color="auto" w:fill="FFFFFF" w:themeFill="background1"/>
              <w:autoSpaceDE w:val="0"/>
              <w:autoSpaceDN w:val="0"/>
              <w:adjustRightInd w:val="0"/>
              <w:spacing w:line="321" w:lineRule="exact"/>
              <w:ind w:left="80"/>
              <w:rPr>
                <w:color w:val="000000" w:themeColor="text1"/>
                <w:lang w:eastAsia="en-US"/>
              </w:rPr>
            </w:pPr>
            <w:r w:rsidRPr="002178E5">
              <w:rPr>
                <w:color w:val="000000" w:themeColor="text1"/>
                <w:lang w:eastAsia="en-US"/>
              </w:rPr>
              <w:t>переселению граждан из аварийного</w:t>
            </w:r>
          </w:p>
          <w:p w:rsidR="002B0582" w:rsidRPr="002178E5" w:rsidRDefault="002B0582" w:rsidP="002B0582">
            <w:pPr>
              <w:widowControl w:val="0"/>
              <w:shd w:val="clear" w:color="auto" w:fill="FFFFFF" w:themeFill="background1"/>
              <w:autoSpaceDE w:val="0"/>
              <w:autoSpaceDN w:val="0"/>
              <w:adjustRightInd w:val="0"/>
              <w:spacing w:line="321" w:lineRule="exact"/>
              <w:ind w:left="80"/>
              <w:rPr>
                <w:color w:val="000000" w:themeColor="text1"/>
                <w:lang w:eastAsia="en-US"/>
              </w:rPr>
            </w:pPr>
            <w:r w:rsidRPr="002178E5">
              <w:rPr>
                <w:color w:val="000000" w:themeColor="text1"/>
                <w:lang w:eastAsia="en-US"/>
              </w:rPr>
              <w:t>жилищного фонда с учетом</w:t>
            </w:r>
          </w:p>
          <w:p w:rsidR="002B0582" w:rsidRPr="002178E5" w:rsidRDefault="002B0582" w:rsidP="002B0582">
            <w:pPr>
              <w:widowControl w:val="0"/>
              <w:shd w:val="clear" w:color="auto" w:fill="FFFFFF" w:themeFill="background1"/>
              <w:autoSpaceDE w:val="0"/>
              <w:autoSpaceDN w:val="0"/>
              <w:adjustRightInd w:val="0"/>
              <w:spacing w:line="321" w:lineRule="exact"/>
              <w:ind w:left="80"/>
              <w:rPr>
                <w:color w:val="000000" w:themeColor="text1"/>
                <w:lang w:eastAsia="en-US"/>
              </w:rPr>
            </w:pPr>
            <w:r w:rsidRPr="002178E5">
              <w:rPr>
                <w:color w:val="000000" w:themeColor="text1"/>
                <w:lang w:eastAsia="en-US"/>
              </w:rPr>
              <w:t>необходимости развития малоэтажного</w:t>
            </w:r>
          </w:p>
          <w:p w:rsidR="002B0582" w:rsidRPr="002178E5" w:rsidRDefault="002B0582" w:rsidP="002B0582">
            <w:pPr>
              <w:widowControl w:val="0"/>
              <w:shd w:val="clear" w:color="auto" w:fill="FFFFFF" w:themeFill="background1"/>
              <w:autoSpaceDE w:val="0"/>
              <w:autoSpaceDN w:val="0"/>
              <w:adjustRightInd w:val="0"/>
              <w:spacing w:line="321" w:lineRule="exact"/>
              <w:ind w:left="80"/>
              <w:rPr>
                <w:color w:val="000000" w:themeColor="text1"/>
                <w:lang w:eastAsia="en-US"/>
              </w:rPr>
            </w:pPr>
            <w:r w:rsidRPr="002178E5">
              <w:rPr>
                <w:color w:val="000000" w:themeColor="text1"/>
                <w:lang w:eastAsia="en-US"/>
              </w:rPr>
              <w:t>жилищного строительства за счет средств</w:t>
            </w:r>
          </w:p>
          <w:p w:rsidR="002B0582" w:rsidRPr="002178E5" w:rsidRDefault="002B0582" w:rsidP="002B0582">
            <w:pPr>
              <w:widowControl w:val="0"/>
              <w:shd w:val="clear" w:color="auto" w:fill="FFFFFF" w:themeFill="background1"/>
              <w:autoSpaceDE w:val="0"/>
              <w:autoSpaceDN w:val="0"/>
              <w:adjustRightInd w:val="0"/>
              <w:spacing w:line="321" w:lineRule="exact"/>
              <w:ind w:left="80"/>
              <w:rPr>
                <w:color w:val="000000" w:themeColor="text1"/>
                <w:lang w:eastAsia="en-US"/>
              </w:rPr>
            </w:pPr>
            <w:r w:rsidRPr="002178E5">
              <w:rPr>
                <w:color w:val="000000" w:themeColor="text1"/>
                <w:lang w:eastAsia="en-US"/>
              </w:rPr>
              <w:t xml:space="preserve">бюджетов всего, </w:t>
            </w:r>
          </w:p>
          <w:p w:rsidR="002B0582" w:rsidRPr="002178E5" w:rsidRDefault="002B0582" w:rsidP="002B0582">
            <w:pPr>
              <w:widowControl w:val="0"/>
              <w:shd w:val="clear" w:color="auto" w:fill="FFFFFF" w:themeFill="background1"/>
              <w:autoSpaceDE w:val="0"/>
              <w:autoSpaceDN w:val="0"/>
              <w:adjustRightInd w:val="0"/>
              <w:spacing w:line="321" w:lineRule="exact"/>
              <w:ind w:left="80"/>
              <w:rPr>
                <w:color w:val="000000" w:themeColor="text1"/>
                <w:lang w:eastAsia="en-US"/>
              </w:rPr>
            </w:pPr>
            <w:r w:rsidRPr="002178E5">
              <w:rPr>
                <w:color w:val="000000" w:themeColor="text1"/>
                <w:lang w:eastAsia="en-US"/>
              </w:rPr>
              <w:t>в том числе:</w:t>
            </w:r>
          </w:p>
          <w:p w:rsidR="002B0582" w:rsidRPr="002178E5" w:rsidRDefault="002B0582" w:rsidP="002B0582">
            <w:pPr>
              <w:shd w:val="clear" w:color="auto" w:fill="FFFFFF" w:themeFill="background1"/>
              <w:spacing w:line="252" w:lineRule="auto"/>
              <w:ind w:left="121"/>
              <w:rPr>
                <w:color w:val="000000" w:themeColor="text1"/>
                <w:lang w:eastAsia="en-US"/>
              </w:rPr>
            </w:pPr>
            <w:r w:rsidRPr="002178E5">
              <w:rPr>
                <w:color w:val="000000" w:themeColor="text1"/>
                <w:lang w:eastAsia="en-US"/>
              </w:rPr>
              <w:lastRenderedPageBreak/>
              <w:t>- Нерльское городское поселение</w:t>
            </w:r>
          </w:p>
          <w:p w:rsidR="002B0582" w:rsidRPr="002178E5" w:rsidRDefault="002B0582" w:rsidP="002B0582">
            <w:pPr>
              <w:shd w:val="clear" w:color="auto" w:fill="FFFFFF" w:themeFill="background1"/>
              <w:spacing w:line="252" w:lineRule="auto"/>
              <w:ind w:left="121"/>
              <w:rPr>
                <w:color w:val="000000" w:themeColor="text1"/>
                <w:lang w:eastAsia="en-US"/>
              </w:rPr>
            </w:pPr>
            <w:r w:rsidRPr="002178E5">
              <w:rPr>
                <w:color w:val="000000" w:themeColor="text1"/>
                <w:lang w:eastAsia="en-US"/>
              </w:rPr>
              <w:t>- Большеклочковское сельское поселение</w:t>
            </w:r>
          </w:p>
          <w:p w:rsidR="002B0582" w:rsidRPr="002178E5" w:rsidRDefault="002B0582" w:rsidP="002B0582">
            <w:pPr>
              <w:widowControl w:val="0"/>
              <w:shd w:val="clear" w:color="auto" w:fill="FFFFFF" w:themeFill="background1"/>
              <w:autoSpaceDE w:val="0"/>
              <w:autoSpaceDN w:val="0"/>
              <w:adjustRightInd w:val="0"/>
              <w:spacing w:line="252" w:lineRule="auto"/>
              <w:ind w:left="80"/>
              <w:rPr>
                <w:color w:val="000000" w:themeColor="text1"/>
                <w:lang w:eastAsia="en-US"/>
              </w:rPr>
            </w:pPr>
            <w:r w:rsidRPr="002178E5">
              <w:rPr>
                <w:color w:val="000000" w:themeColor="text1"/>
                <w:lang w:eastAsia="en-US"/>
              </w:rPr>
              <w:t>- Новолеушинское сельское поселение</w:t>
            </w:r>
          </w:p>
        </w:tc>
        <w:tc>
          <w:tcPr>
            <w:tcW w:w="2081"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40"/>
              <w:jc w:val="both"/>
              <w:rPr>
                <w:color w:val="000000" w:themeColor="text1"/>
                <w:lang w:eastAsia="en-US"/>
              </w:rPr>
            </w:pPr>
            <w:r w:rsidRPr="002178E5">
              <w:rPr>
                <w:color w:val="000000" w:themeColor="text1"/>
                <w:lang w:eastAsia="en-US"/>
              </w:rPr>
              <w:lastRenderedPageBreak/>
              <w:t xml:space="preserve">1Администрация Нерльского городского поселения 2Администрация Большеклочковского сельского поселения </w:t>
            </w:r>
            <w:r w:rsidRPr="002178E5">
              <w:rPr>
                <w:color w:val="000000" w:themeColor="text1"/>
                <w:lang w:eastAsia="en-US"/>
              </w:rPr>
              <w:lastRenderedPageBreak/>
              <w:t>3Администрация Новолеушинского сельского поселения 4Администрация Тейковского муниципального района</w:t>
            </w:r>
          </w:p>
        </w:tc>
        <w:tc>
          <w:tcPr>
            <w:tcW w:w="1493"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321" w:lineRule="exact"/>
              <w:ind w:left="80"/>
              <w:jc w:val="center"/>
              <w:rPr>
                <w:color w:val="000000" w:themeColor="text1"/>
                <w:lang w:eastAsia="en-US"/>
              </w:rPr>
            </w:pPr>
            <w:r w:rsidRPr="002178E5">
              <w:rPr>
                <w:color w:val="000000" w:themeColor="text1"/>
                <w:lang w:eastAsia="en-US"/>
              </w:rPr>
              <w:t>39 885,045</w:t>
            </w:r>
          </w:p>
          <w:p w:rsidR="002B0582" w:rsidRPr="002178E5" w:rsidRDefault="002B0582" w:rsidP="002B0582">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321" w:lineRule="exact"/>
              <w:ind w:left="80"/>
              <w:jc w:val="center"/>
              <w:rPr>
                <w:color w:val="000000" w:themeColor="text1"/>
                <w:lang w:eastAsia="en-US"/>
              </w:rPr>
            </w:pPr>
            <w:r w:rsidRPr="002178E5">
              <w:rPr>
                <w:color w:val="000000" w:themeColor="text1"/>
                <w:lang w:eastAsia="en-US"/>
              </w:rPr>
              <w:lastRenderedPageBreak/>
              <w:t>15 913,949</w:t>
            </w:r>
          </w:p>
          <w:p w:rsidR="002B0582" w:rsidRPr="002178E5" w:rsidRDefault="002B0582" w:rsidP="002B0582">
            <w:pPr>
              <w:widowControl w:val="0"/>
              <w:shd w:val="clear" w:color="auto" w:fill="FFFFFF" w:themeFill="background1"/>
              <w:autoSpaceDE w:val="0"/>
              <w:autoSpaceDN w:val="0"/>
              <w:adjustRightInd w:val="0"/>
              <w:spacing w:line="252" w:lineRule="auto"/>
              <w:ind w:left="79"/>
              <w:jc w:val="center"/>
              <w:rPr>
                <w:color w:val="000000" w:themeColor="text1"/>
                <w:lang w:eastAsia="en-US"/>
              </w:rPr>
            </w:pPr>
            <w:r w:rsidRPr="002178E5">
              <w:rPr>
                <w:color w:val="000000" w:themeColor="text1"/>
                <w:lang w:eastAsia="en-US"/>
              </w:rPr>
              <w:t>1 116,957</w:t>
            </w:r>
          </w:p>
          <w:p w:rsidR="002B0582" w:rsidRPr="002178E5" w:rsidRDefault="002B0582" w:rsidP="002B0582">
            <w:pPr>
              <w:widowControl w:val="0"/>
              <w:shd w:val="clear" w:color="auto" w:fill="FFFFFF" w:themeFill="background1"/>
              <w:autoSpaceDE w:val="0"/>
              <w:autoSpaceDN w:val="0"/>
              <w:adjustRightInd w:val="0"/>
              <w:spacing w:line="252" w:lineRule="auto"/>
              <w:ind w:left="79"/>
              <w:jc w:val="center"/>
              <w:rPr>
                <w:color w:val="000000" w:themeColor="text1"/>
                <w:lang w:eastAsia="en-US"/>
              </w:rPr>
            </w:pPr>
            <w:r w:rsidRPr="002178E5">
              <w:rPr>
                <w:color w:val="000000" w:themeColor="text1"/>
                <w:lang w:eastAsia="en-US"/>
              </w:rPr>
              <w:t>22 854,139</w:t>
            </w:r>
          </w:p>
        </w:tc>
        <w:tc>
          <w:tcPr>
            <w:tcW w:w="853"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321" w:lineRule="exact"/>
              <w:ind w:left="80"/>
              <w:jc w:val="center"/>
              <w:rPr>
                <w:color w:val="000000" w:themeColor="text1"/>
                <w:lang w:eastAsia="en-US"/>
              </w:rPr>
            </w:pPr>
            <w:r w:rsidRPr="002178E5">
              <w:rPr>
                <w:color w:val="000000" w:themeColor="text1"/>
                <w:lang w:eastAsia="en-US"/>
              </w:rPr>
              <w:t>0</w:t>
            </w:r>
          </w:p>
          <w:p w:rsidR="002B0582" w:rsidRPr="002178E5" w:rsidRDefault="002B0582" w:rsidP="002B0582">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321" w:lineRule="exact"/>
              <w:ind w:left="80"/>
              <w:jc w:val="center"/>
              <w:rPr>
                <w:color w:val="000000" w:themeColor="text1"/>
                <w:lang w:eastAsia="en-US"/>
              </w:rPr>
            </w:pPr>
            <w:r w:rsidRPr="002178E5">
              <w:rPr>
                <w:color w:val="000000" w:themeColor="text1"/>
                <w:lang w:eastAsia="en-US"/>
              </w:rPr>
              <w:lastRenderedPageBreak/>
              <w:t>0</w:t>
            </w:r>
          </w:p>
          <w:p w:rsidR="002B0582" w:rsidRPr="002178E5" w:rsidRDefault="002B0582" w:rsidP="002B0582">
            <w:pPr>
              <w:widowControl w:val="0"/>
              <w:shd w:val="clear" w:color="auto" w:fill="FFFFFF" w:themeFill="background1"/>
              <w:autoSpaceDE w:val="0"/>
              <w:autoSpaceDN w:val="0"/>
              <w:adjustRightInd w:val="0"/>
              <w:spacing w:line="252" w:lineRule="auto"/>
              <w:ind w:left="79"/>
              <w:jc w:val="center"/>
              <w:rPr>
                <w:color w:val="000000" w:themeColor="text1"/>
                <w:lang w:eastAsia="en-US"/>
              </w:rPr>
            </w:pPr>
            <w:r w:rsidRPr="002178E5">
              <w:rPr>
                <w:color w:val="000000" w:themeColor="text1"/>
                <w:lang w:eastAsia="en-US"/>
              </w:rPr>
              <w:t>0</w:t>
            </w:r>
          </w:p>
          <w:p w:rsidR="002B0582" w:rsidRPr="002178E5" w:rsidRDefault="002B0582" w:rsidP="002B0582">
            <w:pPr>
              <w:widowControl w:val="0"/>
              <w:shd w:val="clear" w:color="auto" w:fill="FFFFFF" w:themeFill="background1"/>
              <w:autoSpaceDE w:val="0"/>
              <w:autoSpaceDN w:val="0"/>
              <w:adjustRightInd w:val="0"/>
              <w:spacing w:line="252" w:lineRule="auto"/>
              <w:ind w:left="79"/>
              <w:jc w:val="center"/>
              <w:rPr>
                <w:color w:val="000000" w:themeColor="text1"/>
                <w:lang w:eastAsia="en-US"/>
              </w:rPr>
            </w:pPr>
            <w:r w:rsidRPr="002178E5">
              <w:rPr>
                <w:color w:val="000000" w:themeColor="text1"/>
                <w:lang w:eastAsia="en-US"/>
              </w:rPr>
              <w:t>0</w:t>
            </w:r>
          </w:p>
        </w:tc>
      </w:tr>
      <w:tr w:rsidR="002B0582" w:rsidRPr="002178E5" w:rsidTr="002B0582">
        <w:trPr>
          <w:trHeight w:val="441"/>
          <w:jc w:val="center"/>
        </w:trPr>
        <w:tc>
          <w:tcPr>
            <w:tcW w:w="7659" w:type="dxa"/>
            <w:gridSpan w:val="3"/>
            <w:tcBorders>
              <w:top w:val="single" w:sz="4" w:space="0" w:color="auto"/>
              <w:left w:val="single" w:sz="4" w:space="0" w:color="auto"/>
              <w:bottom w:val="single" w:sz="4" w:space="0" w:color="auto"/>
              <w:right w:val="single" w:sz="4" w:space="0" w:color="auto"/>
            </w:tcBorders>
            <w:vAlign w:val="center"/>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rPr>
                <w:color w:val="000000" w:themeColor="text1"/>
                <w:lang w:eastAsia="en-US"/>
              </w:rPr>
            </w:pPr>
            <w:r w:rsidRPr="002178E5">
              <w:rPr>
                <w:color w:val="000000" w:themeColor="text1"/>
                <w:lang w:eastAsia="en-US"/>
              </w:rPr>
              <w:lastRenderedPageBreak/>
              <w:t>внебюджетное финансирование</w:t>
            </w:r>
          </w:p>
        </w:tc>
        <w:tc>
          <w:tcPr>
            <w:tcW w:w="1493" w:type="dxa"/>
            <w:tcBorders>
              <w:top w:val="single" w:sz="4" w:space="0" w:color="auto"/>
              <w:left w:val="single" w:sz="4" w:space="0" w:color="auto"/>
              <w:bottom w:val="single" w:sz="4" w:space="0" w:color="auto"/>
              <w:right w:val="single" w:sz="4" w:space="0" w:color="auto"/>
            </w:tcBorders>
            <w:vAlign w:val="center"/>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rPr>
                <w:color w:val="000000" w:themeColor="text1"/>
                <w:lang w:eastAsia="en-US"/>
              </w:rPr>
            </w:pPr>
            <w:r w:rsidRPr="002178E5">
              <w:rPr>
                <w:color w:val="000000" w:themeColor="text1"/>
                <w:lang w:eastAsia="en-US"/>
              </w:rPr>
              <w:t>35 416,963</w:t>
            </w:r>
          </w:p>
        </w:tc>
        <w:tc>
          <w:tcPr>
            <w:tcW w:w="853" w:type="dxa"/>
            <w:tcBorders>
              <w:top w:val="single" w:sz="4" w:space="0" w:color="auto"/>
              <w:left w:val="single" w:sz="4" w:space="0" w:color="auto"/>
              <w:bottom w:val="single" w:sz="4" w:space="0" w:color="auto"/>
              <w:right w:val="single" w:sz="4" w:space="0" w:color="auto"/>
            </w:tcBorders>
            <w:vAlign w:val="center"/>
            <w:hideMark/>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0</w:t>
            </w:r>
          </w:p>
        </w:tc>
      </w:tr>
      <w:tr w:rsidR="002B0582" w:rsidRPr="002178E5" w:rsidTr="002B0582">
        <w:trPr>
          <w:trHeight w:val="985"/>
          <w:jc w:val="center"/>
        </w:trPr>
        <w:tc>
          <w:tcPr>
            <w:tcW w:w="5580" w:type="dxa"/>
            <w:gridSpan w:val="2"/>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120"/>
              <w:rPr>
                <w:color w:val="000000" w:themeColor="text1"/>
                <w:lang w:eastAsia="en-US"/>
              </w:rPr>
            </w:pPr>
            <w:r w:rsidRPr="002178E5">
              <w:rPr>
                <w:color w:val="000000" w:themeColor="text1"/>
                <w:lang w:eastAsia="en-US"/>
              </w:rPr>
              <w:t>Средства государственной корпорации – Фонда содействия реформированию жилищно-коммунального хозяйства всего,</w:t>
            </w:r>
          </w:p>
          <w:p w:rsidR="002B0582" w:rsidRPr="002178E5" w:rsidRDefault="002B0582" w:rsidP="002B0582">
            <w:pPr>
              <w:widowControl w:val="0"/>
              <w:shd w:val="clear" w:color="auto" w:fill="FFFFFF" w:themeFill="background1"/>
              <w:autoSpaceDE w:val="0"/>
              <w:autoSpaceDN w:val="0"/>
              <w:adjustRightInd w:val="0"/>
              <w:spacing w:line="252" w:lineRule="auto"/>
              <w:ind w:left="120"/>
              <w:rPr>
                <w:color w:val="000000" w:themeColor="text1"/>
                <w:lang w:eastAsia="en-US"/>
              </w:rPr>
            </w:pPr>
            <w:r w:rsidRPr="002178E5">
              <w:rPr>
                <w:color w:val="000000" w:themeColor="text1"/>
                <w:lang w:eastAsia="en-US"/>
              </w:rPr>
              <w:t>в том числе:</w:t>
            </w:r>
          </w:p>
          <w:p w:rsidR="002B0582" w:rsidRPr="002178E5" w:rsidRDefault="002B0582" w:rsidP="002B0582">
            <w:pPr>
              <w:shd w:val="clear" w:color="auto" w:fill="FFFFFF" w:themeFill="background1"/>
              <w:spacing w:line="252" w:lineRule="auto"/>
              <w:ind w:left="121"/>
              <w:rPr>
                <w:color w:val="000000" w:themeColor="text1"/>
                <w:lang w:eastAsia="en-US"/>
              </w:rPr>
            </w:pPr>
            <w:r w:rsidRPr="002178E5">
              <w:rPr>
                <w:color w:val="000000" w:themeColor="text1"/>
                <w:lang w:eastAsia="en-US"/>
              </w:rPr>
              <w:t>- Нерльское городское поселение</w:t>
            </w:r>
          </w:p>
          <w:p w:rsidR="002B0582" w:rsidRPr="002178E5" w:rsidRDefault="002B0582" w:rsidP="002B0582">
            <w:pPr>
              <w:shd w:val="clear" w:color="auto" w:fill="FFFFFF" w:themeFill="background1"/>
              <w:spacing w:line="252" w:lineRule="auto"/>
              <w:ind w:left="121"/>
              <w:rPr>
                <w:color w:val="000000" w:themeColor="text1"/>
                <w:lang w:eastAsia="en-US"/>
              </w:rPr>
            </w:pPr>
            <w:r w:rsidRPr="002178E5">
              <w:rPr>
                <w:color w:val="000000" w:themeColor="text1"/>
                <w:lang w:eastAsia="en-US"/>
              </w:rPr>
              <w:t>- Большеклочковское сельское поселение</w:t>
            </w:r>
          </w:p>
          <w:p w:rsidR="002B0582" w:rsidRPr="002178E5" w:rsidRDefault="002B0582" w:rsidP="002B0582">
            <w:pPr>
              <w:widowControl w:val="0"/>
              <w:shd w:val="clear" w:color="auto" w:fill="FFFFFF" w:themeFill="background1"/>
              <w:autoSpaceDE w:val="0"/>
              <w:autoSpaceDN w:val="0"/>
              <w:adjustRightInd w:val="0"/>
              <w:spacing w:line="252" w:lineRule="auto"/>
              <w:ind w:left="80"/>
              <w:rPr>
                <w:color w:val="000000" w:themeColor="text1"/>
                <w:lang w:eastAsia="en-US"/>
              </w:rPr>
            </w:pPr>
            <w:r w:rsidRPr="002178E5">
              <w:rPr>
                <w:color w:val="000000" w:themeColor="text1"/>
                <w:lang w:eastAsia="en-US"/>
              </w:rPr>
              <w:t>- Новолеушинское сельское поселение</w:t>
            </w:r>
          </w:p>
        </w:tc>
        <w:tc>
          <w:tcPr>
            <w:tcW w:w="2079"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widowControl w:val="0"/>
              <w:shd w:val="clear" w:color="auto" w:fill="FFFFFF" w:themeFill="background1"/>
              <w:autoSpaceDE w:val="0"/>
              <w:autoSpaceDN w:val="0"/>
              <w:adjustRightInd w:val="0"/>
              <w:spacing w:line="252" w:lineRule="auto"/>
              <w:ind w:left="80"/>
              <w:rPr>
                <w:color w:val="000000" w:themeColor="text1"/>
                <w:lang w:eastAsia="en-US"/>
              </w:rPr>
            </w:pPr>
          </w:p>
        </w:tc>
        <w:tc>
          <w:tcPr>
            <w:tcW w:w="1493"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35 416,963</w:t>
            </w: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14 369,725</w:t>
            </w: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363,653</w:t>
            </w: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20 683,585</w:t>
            </w:r>
          </w:p>
        </w:tc>
        <w:tc>
          <w:tcPr>
            <w:tcW w:w="853"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0</w:t>
            </w: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0</w:t>
            </w: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0</w:t>
            </w: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0</w:t>
            </w:r>
          </w:p>
        </w:tc>
      </w:tr>
      <w:tr w:rsidR="002B0582" w:rsidRPr="002178E5" w:rsidTr="002B0582">
        <w:trPr>
          <w:trHeight w:val="2298"/>
          <w:jc w:val="center"/>
        </w:trPr>
        <w:tc>
          <w:tcPr>
            <w:tcW w:w="71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120"/>
              <w:rPr>
                <w:color w:val="000000" w:themeColor="text1"/>
                <w:lang w:eastAsia="en-US"/>
              </w:rPr>
            </w:pPr>
            <w:r w:rsidRPr="002178E5">
              <w:rPr>
                <w:color w:val="000000" w:themeColor="text1"/>
                <w:lang w:eastAsia="en-US"/>
              </w:rPr>
              <w:t>2.</w:t>
            </w:r>
          </w:p>
        </w:tc>
        <w:tc>
          <w:tcPr>
            <w:tcW w:w="4859"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100"/>
              <w:rPr>
                <w:color w:val="000000" w:themeColor="text1"/>
                <w:lang w:eastAsia="en-US"/>
              </w:rPr>
            </w:pPr>
            <w:r w:rsidRPr="002178E5">
              <w:rPr>
                <w:color w:val="000000" w:themeColor="text1"/>
                <w:lang w:eastAsia="en-US"/>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 коммунального хозяйства всего,</w:t>
            </w:r>
          </w:p>
          <w:p w:rsidR="002B0582" w:rsidRPr="002178E5" w:rsidRDefault="002B0582" w:rsidP="002B0582">
            <w:pPr>
              <w:widowControl w:val="0"/>
              <w:shd w:val="clear" w:color="auto" w:fill="FFFFFF" w:themeFill="background1"/>
              <w:autoSpaceDE w:val="0"/>
              <w:autoSpaceDN w:val="0"/>
              <w:adjustRightInd w:val="0"/>
              <w:spacing w:line="252" w:lineRule="auto"/>
              <w:ind w:left="100"/>
              <w:rPr>
                <w:color w:val="000000" w:themeColor="text1"/>
                <w:lang w:eastAsia="en-US"/>
              </w:rPr>
            </w:pPr>
            <w:r w:rsidRPr="002178E5">
              <w:rPr>
                <w:color w:val="000000" w:themeColor="text1"/>
                <w:lang w:eastAsia="en-US"/>
              </w:rPr>
              <w:t>в том числе:</w:t>
            </w:r>
          </w:p>
          <w:p w:rsidR="002B0582" w:rsidRPr="002178E5" w:rsidRDefault="002B0582" w:rsidP="002B0582">
            <w:pPr>
              <w:shd w:val="clear" w:color="auto" w:fill="FFFFFF" w:themeFill="background1"/>
              <w:spacing w:line="252" w:lineRule="auto"/>
              <w:ind w:left="121"/>
              <w:rPr>
                <w:color w:val="000000" w:themeColor="text1"/>
                <w:lang w:eastAsia="en-US"/>
              </w:rPr>
            </w:pPr>
            <w:r w:rsidRPr="002178E5">
              <w:rPr>
                <w:color w:val="000000" w:themeColor="text1"/>
                <w:lang w:eastAsia="en-US"/>
              </w:rPr>
              <w:t>- Нерльское городское поселение</w:t>
            </w:r>
          </w:p>
          <w:p w:rsidR="002B0582" w:rsidRPr="002178E5" w:rsidRDefault="002B0582" w:rsidP="002B0582">
            <w:pPr>
              <w:shd w:val="clear" w:color="auto" w:fill="FFFFFF" w:themeFill="background1"/>
              <w:spacing w:line="252" w:lineRule="auto"/>
              <w:ind w:left="121"/>
              <w:rPr>
                <w:color w:val="000000" w:themeColor="text1"/>
                <w:lang w:eastAsia="en-US"/>
              </w:rPr>
            </w:pPr>
            <w:r w:rsidRPr="002178E5">
              <w:rPr>
                <w:color w:val="000000" w:themeColor="text1"/>
                <w:lang w:eastAsia="en-US"/>
              </w:rPr>
              <w:t>- Большеклочковское сельское поселение</w:t>
            </w:r>
          </w:p>
          <w:p w:rsidR="002B0582" w:rsidRPr="002178E5" w:rsidRDefault="002B0582" w:rsidP="002B0582">
            <w:pPr>
              <w:widowControl w:val="0"/>
              <w:shd w:val="clear" w:color="auto" w:fill="FFFFFF" w:themeFill="background1"/>
              <w:autoSpaceDE w:val="0"/>
              <w:autoSpaceDN w:val="0"/>
              <w:adjustRightInd w:val="0"/>
              <w:spacing w:line="252" w:lineRule="auto"/>
              <w:ind w:left="100"/>
              <w:rPr>
                <w:color w:val="000000" w:themeColor="text1"/>
                <w:lang w:eastAsia="en-US"/>
              </w:rPr>
            </w:pPr>
            <w:r w:rsidRPr="002178E5">
              <w:rPr>
                <w:color w:val="000000" w:themeColor="text1"/>
                <w:lang w:eastAsia="en-US"/>
              </w:rPr>
              <w:t>- Новолеушинское сельское поселение</w:t>
            </w:r>
          </w:p>
        </w:tc>
        <w:tc>
          <w:tcPr>
            <w:tcW w:w="2081" w:type="dxa"/>
            <w:tcBorders>
              <w:top w:val="single" w:sz="4" w:space="0" w:color="auto"/>
              <w:left w:val="single" w:sz="4" w:space="0" w:color="auto"/>
              <w:bottom w:val="single" w:sz="4" w:space="0" w:color="auto"/>
              <w:right w:val="single" w:sz="4" w:space="0" w:color="auto"/>
            </w:tcBorders>
            <w:hideMark/>
          </w:tcPr>
          <w:p w:rsidR="002B0582" w:rsidRPr="002178E5" w:rsidRDefault="002B0582" w:rsidP="002B0582">
            <w:pPr>
              <w:widowControl w:val="0"/>
              <w:shd w:val="clear" w:color="auto" w:fill="FFFFFF" w:themeFill="background1"/>
              <w:autoSpaceDE w:val="0"/>
              <w:autoSpaceDN w:val="0"/>
              <w:adjustRightInd w:val="0"/>
              <w:spacing w:line="252" w:lineRule="auto"/>
              <w:ind w:left="40"/>
              <w:jc w:val="both"/>
              <w:rPr>
                <w:color w:val="000000" w:themeColor="text1"/>
                <w:lang w:eastAsia="en-US"/>
              </w:rPr>
            </w:pPr>
            <w:r w:rsidRPr="002178E5">
              <w:rPr>
                <w:color w:val="000000" w:themeColor="text1"/>
                <w:lang w:eastAsia="en-US"/>
              </w:rPr>
              <w:t>1Администрация Нерльского городского поселения 2Администрация Большеклочковского сельского поселения 3Администрация Новолеушинского сельского поселения 4Администрация Тейковского муниципального района</w:t>
            </w:r>
          </w:p>
        </w:tc>
        <w:tc>
          <w:tcPr>
            <w:tcW w:w="1493"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35 416,963</w:t>
            </w: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14 369,725</w:t>
            </w: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363,653</w:t>
            </w: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20 683,585</w:t>
            </w:r>
          </w:p>
        </w:tc>
        <w:tc>
          <w:tcPr>
            <w:tcW w:w="853" w:type="dxa"/>
            <w:tcBorders>
              <w:top w:val="single" w:sz="4" w:space="0" w:color="auto"/>
              <w:left w:val="single" w:sz="4" w:space="0" w:color="auto"/>
              <w:bottom w:val="single" w:sz="4" w:space="0" w:color="auto"/>
              <w:right w:val="single" w:sz="4" w:space="0" w:color="auto"/>
            </w:tcBorders>
          </w:tcPr>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0</w:t>
            </w: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0</w:t>
            </w: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0</w:t>
            </w:r>
          </w:p>
          <w:p w:rsidR="002B0582" w:rsidRPr="002178E5"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2178E5">
              <w:rPr>
                <w:color w:val="000000" w:themeColor="text1"/>
                <w:lang w:eastAsia="en-US"/>
              </w:rPr>
              <w:t>0</w:t>
            </w:r>
          </w:p>
        </w:tc>
      </w:tr>
    </w:tbl>
    <w:p w:rsidR="002B0582" w:rsidRPr="002178E5" w:rsidRDefault="002B0582" w:rsidP="002B0582">
      <w:pPr>
        <w:shd w:val="clear" w:color="auto" w:fill="FFFFFF" w:themeFill="background1"/>
        <w:rPr>
          <w:color w:val="000000" w:themeColor="text1"/>
        </w:rPr>
      </w:pPr>
    </w:p>
    <w:p w:rsidR="002B0582" w:rsidRPr="002178E5" w:rsidRDefault="002B0582" w:rsidP="002B0582">
      <w:pPr>
        <w:shd w:val="clear" w:color="auto" w:fill="FFFFFF" w:themeFill="background1"/>
        <w:tabs>
          <w:tab w:val="left" w:pos="5245"/>
        </w:tabs>
        <w:spacing w:line="276" w:lineRule="auto"/>
        <w:rPr>
          <w:color w:val="000000" w:themeColor="text1"/>
          <w:lang w:eastAsia="en-US"/>
        </w:rPr>
      </w:pPr>
    </w:p>
    <w:p w:rsidR="002B0582" w:rsidRPr="002178E5" w:rsidRDefault="002B0582" w:rsidP="002B0582">
      <w:pPr>
        <w:shd w:val="clear" w:color="auto" w:fill="FFFFFF" w:themeFill="background1"/>
        <w:tabs>
          <w:tab w:val="left" w:pos="5245"/>
        </w:tabs>
        <w:spacing w:line="276" w:lineRule="auto"/>
        <w:rPr>
          <w:color w:val="000000" w:themeColor="text1"/>
          <w:lang w:eastAsia="en-US"/>
        </w:rPr>
      </w:pPr>
    </w:p>
    <w:p w:rsidR="002B0582" w:rsidRPr="002178E5" w:rsidRDefault="002B0582" w:rsidP="002B0582">
      <w:pPr>
        <w:shd w:val="clear" w:color="auto" w:fill="FFFFFF" w:themeFill="background1"/>
        <w:tabs>
          <w:tab w:val="left" w:pos="5245"/>
        </w:tabs>
        <w:spacing w:line="276" w:lineRule="auto"/>
        <w:rPr>
          <w:color w:val="000000" w:themeColor="text1"/>
          <w:lang w:eastAsia="en-US"/>
        </w:rPr>
      </w:pPr>
    </w:p>
    <w:p w:rsidR="002B0582" w:rsidRPr="002178E5" w:rsidRDefault="002B0582" w:rsidP="002B0582">
      <w:pPr>
        <w:shd w:val="clear" w:color="auto" w:fill="FFFFFF" w:themeFill="background1"/>
        <w:spacing w:line="276" w:lineRule="auto"/>
        <w:rPr>
          <w:color w:val="000000" w:themeColor="text1"/>
          <w:lang w:eastAsia="en-US"/>
        </w:rPr>
        <w:sectPr w:rsidR="002B0582" w:rsidRPr="002178E5">
          <w:pgSz w:w="11906" w:h="16838"/>
          <w:pgMar w:top="567" w:right="697" w:bottom="851" w:left="1582" w:header="720" w:footer="720" w:gutter="0"/>
          <w:cols w:space="720"/>
        </w:sectPr>
      </w:pPr>
    </w:p>
    <w:p w:rsidR="002B0582" w:rsidRPr="002B0582" w:rsidRDefault="002B0582" w:rsidP="002B0582">
      <w:pPr>
        <w:shd w:val="clear" w:color="auto" w:fill="FFFFFF" w:themeFill="background1"/>
        <w:jc w:val="right"/>
        <w:rPr>
          <w:color w:val="000000" w:themeColor="text1"/>
        </w:rPr>
      </w:pPr>
      <w:r w:rsidRPr="002B0582">
        <w:rPr>
          <w:color w:val="000000" w:themeColor="text1"/>
        </w:rPr>
        <w:lastRenderedPageBreak/>
        <w:t>Приложение №3 к муниципальной программе</w:t>
      </w:r>
    </w:p>
    <w:p w:rsidR="002B0582" w:rsidRPr="002B0582" w:rsidRDefault="002B0582" w:rsidP="002B0582">
      <w:pPr>
        <w:shd w:val="clear" w:color="auto" w:fill="FFFFFF" w:themeFill="background1"/>
        <w:jc w:val="right"/>
        <w:rPr>
          <w:color w:val="000000" w:themeColor="text1"/>
        </w:rPr>
      </w:pPr>
      <w:r w:rsidRPr="002B0582">
        <w:rPr>
          <w:color w:val="000000" w:themeColor="text1"/>
        </w:rPr>
        <w:t xml:space="preserve">«Обеспечение доступным и комфортным жильем, </w:t>
      </w:r>
    </w:p>
    <w:p w:rsidR="002B0582" w:rsidRPr="002B0582" w:rsidRDefault="002B0582" w:rsidP="002B0582">
      <w:pPr>
        <w:shd w:val="clear" w:color="auto" w:fill="FFFFFF" w:themeFill="background1"/>
        <w:jc w:val="right"/>
        <w:rPr>
          <w:color w:val="000000" w:themeColor="text1"/>
        </w:rPr>
      </w:pPr>
      <w:r w:rsidRPr="002B0582">
        <w:rPr>
          <w:color w:val="000000" w:themeColor="text1"/>
        </w:rPr>
        <w:t>объектами инженерной инфраструктуры</w:t>
      </w:r>
    </w:p>
    <w:p w:rsidR="002B0582" w:rsidRPr="002B0582" w:rsidRDefault="002B0582" w:rsidP="002B0582">
      <w:pPr>
        <w:shd w:val="clear" w:color="auto" w:fill="FFFFFF" w:themeFill="background1"/>
        <w:jc w:val="right"/>
        <w:rPr>
          <w:color w:val="000000" w:themeColor="text1"/>
        </w:rPr>
      </w:pPr>
      <w:r w:rsidRPr="002B0582">
        <w:rPr>
          <w:color w:val="000000" w:themeColor="text1"/>
        </w:rPr>
        <w:t xml:space="preserve">и услугами жилищно-коммунального хозяйства </w:t>
      </w:r>
    </w:p>
    <w:p w:rsidR="002B0582" w:rsidRPr="002B0582" w:rsidRDefault="002B0582" w:rsidP="002B0582">
      <w:pPr>
        <w:shd w:val="clear" w:color="auto" w:fill="FFFFFF" w:themeFill="background1"/>
        <w:jc w:val="right"/>
        <w:rPr>
          <w:color w:val="000000" w:themeColor="text1"/>
        </w:rPr>
      </w:pPr>
      <w:r w:rsidRPr="002B0582">
        <w:rPr>
          <w:color w:val="000000" w:themeColor="text1"/>
        </w:rPr>
        <w:t>населения Тейковского муниципального района»</w:t>
      </w:r>
    </w:p>
    <w:p w:rsidR="002B0582" w:rsidRPr="002B0582" w:rsidRDefault="002B0582" w:rsidP="002B0582">
      <w:pPr>
        <w:widowControl w:val="0"/>
        <w:shd w:val="clear" w:color="auto" w:fill="FFFFFF" w:themeFill="background1"/>
        <w:autoSpaceDE w:val="0"/>
        <w:autoSpaceDN w:val="0"/>
        <w:adjustRightInd w:val="0"/>
        <w:jc w:val="right"/>
        <w:rPr>
          <w:color w:val="000000" w:themeColor="text1"/>
          <w:lang w:eastAsia="en-US"/>
        </w:rPr>
      </w:pPr>
    </w:p>
    <w:p w:rsidR="002B0582" w:rsidRPr="002B0582" w:rsidRDefault="002B0582" w:rsidP="002B0582">
      <w:pPr>
        <w:widowControl w:val="0"/>
        <w:shd w:val="clear" w:color="auto" w:fill="FFFFFF" w:themeFill="background1"/>
        <w:overflowPunct w:val="0"/>
        <w:autoSpaceDE w:val="0"/>
        <w:autoSpaceDN w:val="0"/>
        <w:adjustRightInd w:val="0"/>
        <w:spacing w:line="216" w:lineRule="auto"/>
        <w:ind w:left="20" w:right="140"/>
        <w:jc w:val="center"/>
        <w:rPr>
          <w:b/>
          <w:bCs/>
          <w:color w:val="000000" w:themeColor="text1"/>
          <w:lang w:eastAsia="en-US"/>
        </w:rPr>
      </w:pPr>
      <w:r w:rsidRPr="002B0582">
        <w:rPr>
          <w:b/>
          <w:bCs/>
          <w:color w:val="000000" w:themeColor="text1"/>
          <w:lang w:eastAsia="en-US"/>
        </w:rPr>
        <w:t xml:space="preserve">Подпрограмма </w:t>
      </w:r>
    </w:p>
    <w:p w:rsidR="002B0582" w:rsidRPr="002B0582" w:rsidRDefault="002B0582" w:rsidP="002B0582">
      <w:pPr>
        <w:widowControl w:val="0"/>
        <w:shd w:val="clear" w:color="auto" w:fill="FFFFFF" w:themeFill="background1"/>
        <w:overflowPunct w:val="0"/>
        <w:autoSpaceDE w:val="0"/>
        <w:autoSpaceDN w:val="0"/>
        <w:adjustRightInd w:val="0"/>
        <w:spacing w:line="216" w:lineRule="auto"/>
        <w:ind w:left="20" w:right="140"/>
        <w:jc w:val="center"/>
        <w:rPr>
          <w:b/>
          <w:bCs/>
          <w:color w:val="000000" w:themeColor="text1"/>
          <w:lang w:eastAsia="en-US"/>
        </w:rPr>
      </w:pPr>
      <w:r w:rsidRPr="002B0582">
        <w:rPr>
          <w:b/>
          <w:bCs/>
          <w:color w:val="000000" w:themeColor="text1"/>
          <w:lang w:eastAsia="en-US"/>
        </w:rPr>
        <w:t xml:space="preserve">«Обеспечение инженерной инфраструктурой земельных участков, предназначенных для бесплатного предоставления семьям с тремя и более детьми, </w:t>
      </w:r>
    </w:p>
    <w:p w:rsidR="002B0582" w:rsidRPr="002B0582" w:rsidRDefault="002B0582" w:rsidP="002B0582">
      <w:pPr>
        <w:widowControl w:val="0"/>
        <w:shd w:val="clear" w:color="auto" w:fill="FFFFFF" w:themeFill="background1"/>
        <w:overflowPunct w:val="0"/>
        <w:autoSpaceDE w:val="0"/>
        <w:autoSpaceDN w:val="0"/>
        <w:adjustRightInd w:val="0"/>
        <w:spacing w:line="216" w:lineRule="auto"/>
        <w:ind w:left="20" w:right="140"/>
        <w:jc w:val="center"/>
        <w:rPr>
          <w:color w:val="000000" w:themeColor="text1"/>
          <w:lang w:eastAsia="en-US"/>
        </w:rPr>
      </w:pPr>
      <w:r w:rsidRPr="002B0582">
        <w:rPr>
          <w:b/>
          <w:bCs/>
          <w:color w:val="000000" w:themeColor="text1"/>
          <w:lang w:eastAsia="en-US"/>
        </w:rPr>
        <w:t>в Тейковском муниципальном районе»</w:t>
      </w:r>
    </w:p>
    <w:p w:rsidR="002B0582" w:rsidRPr="002B0582" w:rsidRDefault="002B0582" w:rsidP="002B0582">
      <w:pPr>
        <w:widowControl w:val="0"/>
        <w:shd w:val="clear" w:color="auto" w:fill="FFFFFF" w:themeFill="background1"/>
        <w:autoSpaceDE w:val="0"/>
        <w:autoSpaceDN w:val="0"/>
        <w:adjustRightInd w:val="0"/>
        <w:ind w:left="2980"/>
        <w:rPr>
          <w:b/>
          <w:bCs/>
          <w:color w:val="000000" w:themeColor="text1"/>
          <w:sz w:val="12"/>
          <w:lang w:eastAsia="en-US"/>
        </w:rPr>
      </w:pPr>
    </w:p>
    <w:p w:rsidR="002B0582" w:rsidRPr="002B0582" w:rsidRDefault="002B0582" w:rsidP="002B0582">
      <w:pPr>
        <w:widowControl w:val="0"/>
        <w:shd w:val="clear" w:color="auto" w:fill="FFFFFF" w:themeFill="background1"/>
        <w:autoSpaceDE w:val="0"/>
        <w:autoSpaceDN w:val="0"/>
        <w:adjustRightInd w:val="0"/>
        <w:ind w:left="2980"/>
        <w:rPr>
          <w:color w:val="000000" w:themeColor="text1"/>
          <w:lang w:eastAsia="en-US"/>
        </w:rPr>
      </w:pPr>
      <w:r w:rsidRPr="002B0582">
        <w:rPr>
          <w:b/>
          <w:bCs/>
          <w:color w:val="000000" w:themeColor="text1"/>
          <w:lang w:eastAsia="en-US"/>
        </w:rPr>
        <w:t>1. Паспорт подпрограммы</w:t>
      </w:r>
    </w:p>
    <w:p w:rsidR="002B0582" w:rsidRPr="002B0582" w:rsidRDefault="002B0582" w:rsidP="002B0582">
      <w:pPr>
        <w:widowControl w:val="0"/>
        <w:shd w:val="clear" w:color="auto" w:fill="FFFFFF" w:themeFill="background1"/>
        <w:autoSpaceDE w:val="0"/>
        <w:autoSpaceDN w:val="0"/>
        <w:adjustRightInd w:val="0"/>
        <w:spacing w:line="248" w:lineRule="exact"/>
        <w:rPr>
          <w:color w:val="000000" w:themeColor="text1"/>
          <w:sz w:val="16"/>
          <w:lang w:eastAsia="en-US"/>
        </w:rPr>
      </w:pPr>
    </w:p>
    <w:tbl>
      <w:tblPr>
        <w:tblW w:w="9315" w:type="dxa"/>
        <w:tblInd w:w="10" w:type="dxa"/>
        <w:tblLayout w:type="fixed"/>
        <w:tblCellMar>
          <w:left w:w="0" w:type="dxa"/>
          <w:right w:w="0" w:type="dxa"/>
        </w:tblCellMar>
        <w:tblLook w:val="00A0" w:firstRow="1" w:lastRow="0" w:firstColumn="1" w:lastColumn="0" w:noHBand="0" w:noVBand="0"/>
      </w:tblPr>
      <w:tblGrid>
        <w:gridCol w:w="2127"/>
        <w:gridCol w:w="7188"/>
      </w:tblGrid>
      <w:tr w:rsidR="002B0582" w:rsidRPr="002B0582" w:rsidTr="002B0582">
        <w:trPr>
          <w:trHeight w:val="369"/>
        </w:trPr>
        <w:tc>
          <w:tcPr>
            <w:tcW w:w="2127" w:type="dxa"/>
            <w:tcBorders>
              <w:top w:val="single" w:sz="4" w:space="0" w:color="auto"/>
              <w:left w:val="single" w:sz="8" w:space="0" w:color="auto"/>
              <w:bottom w:val="single" w:sz="4" w:space="0" w:color="auto"/>
              <w:right w:val="single" w:sz="8" w:space="0" w:color="auto"/>
            </w:tcBorders>
            <w:hideMark/>
          </w:tcPr>
          <w:p w:rsidR="002B0582" w:rsidRPr="002B0582" w:rsidRDefault="002B0582" w:rsidP="002B0582">
            <w:pPr>
              <w:widowControl w:val="0"/>
              <w:shd w:val="clear" w:color="auto" w:fill="FFFFFF" w:themeFill="background1"/>
              <w:autoSpaceDE w:val="0"/>
              <w:autoSpaceDN w:val="0"/>
              <w:adjustRightInd w:val="0"/>
              <w:spacing w:line="252" w:lineRule="auto"/>
              <w:ind w:left="120"/>
              <w:rPr>
                <w:color w:val="000000" w:themeColor="text1"/>
                <w:lang w:eastAsia="en-US"/>
              </w:rPr>
            </w:pPr>
            <w:r w:rsidRPr="002B0582">
              <w:rPr>
                <w:color w:val="000000" w:themeColor="text1"/>
                <w:lang w:eastAsia="en-US"/>
              </w:rPr>
              <w:t>Наименование</w:t>
            </w:r>
          </w:p>
          <w:p w:rsidR="002B0582" w:rsidRPr="002B0582" w:rsidRDefault="002B0582" w:rsidP="002B0582">
            <w:pPr>
              <w:widowControl w:val="0"/>
              <w:shd w:val="clear" w:color="auto" w:fill="FFFFFF" w:themeFill="background1"/>
              <w:autoSpaceDE w:val="0"/>
              <w:autoSpaceDN w:val="0"/>
              <w:adjustRightInd w:val="0"/>
              <w:spacing w:line="252" w:lineRule="auto"/>
              <w:ind w:left="120"/>
              <w:rPr>
                <w:color w:val="000000" w:themeColor="text1"/>
                <w:lang w:eastAsia="en-US"/>
              </w:rPr>
            </w:pPr>
            <w:r w:rsidRPr="002B0582">
              <w:rPr>
                <w:color w:val="000000" w:themeColor="text1"/>
                <w:lang w:eastAsia="en-US"/>
              </w:rPr>
              <w:t>подпрограммы</w:t>
            </w:r>
          </w:p>
        </w:tc>
        <w:tc>
          <w:tcPr>
            <w:tcW w:w="7188" w:type="dxa"/>
            <w:tcBorders>
              <w:top w:val="single" w:sz="4" w:space="0" w:color="auto"/>
              <w:left w:val="nil"/>
              <w:bottom w:val="single" w:sz="4" w:space="0" w:color="auto"/>
              <w:right w:val="single" w:sz="8" w:space="0" w:color="auto"/>
            </w:tcBorders>
            <w:hideMark/>
          </w:tcPr>
          <w:p w:rsidR="002B0582" w:rsidRPr="002B0582" w:rsidRDefault="002B0582" w:rsidP="002B0582">
            <w:pPr>
              <w:widowControl w:val="0"/>
              <w:shd w:val="clear" w:color="auto" w:fill="FFFFFF" w:themeFill="background1"/>
              <w:autoSpaceDE w:val="0"/>
              <w:autoSpaceDN w:val="0"/>
              <w:adjustRightInd w:val="0"/>
              <w:spacing w:line="252" w:lineRule="auto"/>
              <w:ind w:left="79"/>
              <w:rPr>
                <w:color w:val="000000" w:themeColor="text1"/>
                <w:lang w:eastAsia="en-US"/>
              </w:rPr>
            </w:pPr>
            <w:r w:rsidRPr="002B0582">
              <w:rPr>
                <w:color w:val="000000" w:themeColor="text1"/>
                <w:lang w:eastAsia="en-US"/>
              </w:rPr>
              <w:t>Обеспечение инженерной инфраструктурой земельных участков, предназначенных для бесплатного предоставления семьям с тремя и более детьми, в</w:t>
            </w:r>
            <w:r w:rsidRPr="002B0582">
              <w:rPr>
                <w:b/>
                <w:bCs/>
                <w:color w:val="000000" w:themeColor="text1"/>
                <w:lang w:eastAsia="en-US"/>
              </w:rPr>
              <w:t xml:space="preserve"> </w:t>
            </w:r>
            <w:r w:rsidRPr="002B0582">
              <w:rPr>
                <w:bCs/>
                <w:color w:val="000000" w:themeColor="text1"/>
                <w:lang w:eastAsia="en-US"/>
              </w:rPr>
              <w:t>Тейковском муниципальном районе</w:t>
            </w:r>
          </w:p>
        </w:tc>
      </w:tr>
      <w:tr w:rsidR="002B0582" w:rsidRPr="002B0582" w:rsidTr="002B0582">
        <w:trPr>
          <w:trHeight w:val="294"/>
        </w:trPr>
        <w:tc>
          <w:tcPr>
            <w:tcW w:w="2127" w:type="dxa"/>
            <w:tcBorders>
              <w:top w:val="nil"/>
              <w:left w:val="single" w:sz="8" w:space="0" w:color="auto"/>
              <w:bottom w:val="single" w:sz="4" w:space="0" w:color="auto"/>
              <w:right w:val="single" w:sz="8" w:space="0" w:color="auto"/>
            </w:tcBorders>
            <w:hideMark/>
          </w:tcPr>
          <w:p w:rsidR="002B0582" w:rsidRPr="002B0582" w:rsidRDefault="002B0582" w:rsidP="002B0582">
            <w:pPr>
              <w:widowControl w:val="0"/>
              <w:shd w:val="clear" w:color="auto" w:fill="FFFFFF" w:themeFill="background1"/>
              <w:autoSpaceDE w:val="0"/>
              <w:autoSpaceDN w:val="0"/>
              <w:adjustRightInd w:val="0"/>
              <w:spacing w:line="252" w:lineRule="auto"/>
              <w:ind w:left="120"/>
              <w:rPr>
                <w:color w:val="000000" w:themeColor="text1"/>
                <w:lang w:eastAsia="en-US"/>
              </w:rPr>
            </w:pPr>
            <w:r w:rsidRPr="002B0582">
              <w:rPr>
                <w:color w:val="000000" w:themeColor="text1"/>
                <w:lang w:eastAsia="en-US"/>
              </w:rPr>
              <w:t>Срок реализации подпрограммы</w:t>
            </w:r>
          </w:p>
        </w:tc>
        <w:tc>
          <w:tcPr>
            <w:tcW w:w="7188" w:type="dxa"/>
            <w:tcBorders>
              <w:top w:val="nil"/>
              <w:left w:val="nil"/>
              <w:bottom w:val="single" w:sz="4" w:space="0" w:color="auto"/>
              <w:right w:val="single" w:sz="8" w:space="0" w:color="auto"/>
            </w:tcBorders>
            <w:hideMark/>
          </w:tcPr>
          <w:p w:rsidR="002B0582" w:rsidRPr="002B0582" w:rsidRDefault="002B0582" w:rsidP="002B0582">
            <w:pPr>
              <w:widowControl w:val="0"/>
              <w:shd w:val="clear" w:color="auto" w:fill="FFFFFF" w:themeFill="background1"/>
              <w:autoSpaceDE w:val="0"/>
              <w:autoSpaceDN w:val="0"/>
              <w:adjustRightInd w:val="0"/>
              <w:spacing w:line="252" w:lineRule="auto"/>
              <w:ind w:left="80"/>
              <w:rPr>
                <w:color w:val="000000" w:themeColor="text1"/>
                <w:lang w:val="en-US" w:eastAsia="en-US"/>
              </w:rPr>
            </w:pPr>
            <w:r w:rsidRPr="002B0582">
              <w:rPr>
                <w:color w:val="000000" w:themeColor="text1"/>
                <w:lang w:val="en-US" w:eastAsia="en-US"/>
              </w:rPr>
              <w:t>2014 – 20</w:t>
            </w:r>
            <w:r w:rsidRPr="002B0582">
              <w:rPr>
                <w:color w:val="000000" w:themeColor="text1"/>
                <w:lang w:eastAsia="en-US"/>
              </w:rPr>
              <w:t>21</w:t>
            </w:r>
            <w:r w:rsidRPr="002B0582">
              <w:rPr>
                <w:color w:val="000000" w:themeColor="text1"/>
                <w:lang w:val="en-US" w:eastAsia="en-US"/>
              </w:rPr>
              <w:t xml:space="preserve"> годы</w:t>
            </w:r>
          </w:p>
        </w:tc>
      </w:tr>
      <w:tr w:rsidR="002B0582" w:rsidRPr="002B0582" w:rsidTr="002B0582">
        <w:trPr>
          <w:trHeight w:val="294"/>
        </w:trPr>
        <w:tc>
          <w:tcPr>
            <w:tcW w:w="2127" w:type="dxa"/>
            <w:tcBorders>
              <w:top w:val="nil"/>
              <w:left w:val="single" w:sz="8" w:space="0" w:color="auto"/>
              <w:bottom w:val="single" w:sz="4" w:space="0" w:color="auto"/>
              <w:right w:val="single" w:sz="8" w:space="0" w:color="auto"/>
            </w:tcBorders>
            <w:hideMark/>
          </w:tcPr>
          <w:p w:rsidR="002B0582" w:rsidRPr="002B0582" w:rsidRDefault="002B0582" w:rsidP="002B0582">
            <w:pPr>
              <w:widowControl w:val="0"/>
              <w:shd w:val="clear" w:color="auto" w:fill="FFFFFF" w:themeFill="background1"/>
              <w:autoSpaceDE w:val="0"/>
              <w:autoSpaceDN w:val="0"/>
              <w:adjustRightInd w:val="0"/>
              <w:spacing w:line="252" w:lineRule="auto"/>
              <w:ind w:left="119"/>
              <w:rPr>
                <w:color w:val="000000" w:themeColor="text1"/>
                <w:lang w:val="en-US" w:eastAsia="en-US"/>
              </w:rPr>
            </w:pPr>
            <w:r w:rsidRPr="002B0582">
              <w:rPr>
                <w:color w:val="000000" w:themeColor="text1"/>
                <w:lang w:eastAsia="en-US"/>
              </w:rPr>
              <w:t>Исполнитель подпрограммы</w:t>
            </w:r>
          </w:p>
        </w:tc>
        <w:tc>
          <w:tcPr>
            <w:tcW w:w="7188" w:type="dxa"/>
            <w:tcBorders>
              <w:top w:val="nil"/>
              <w:left w:val="nil"/>
              <w:bottom w:val="single" w:sz="4" w:space="0" w:color="auto"/>
              <w:right w:val="single" w:sz="8" w:space="0" w:color="auto"/>
            </w:tcBorders>
            <w:hideMark/>
          </w:tcPr>
          <w:p w:rsidR="002B0582" w:rsidRPr="002B0582" w:rsidRDefault="002B0582" w:rsidP="002B0582">
            <w:pPr>
              <w:widowControl w:val="0"/>
              <w:shd w:val="clear" w:color="auto" w:fill="FFFFFF" w:themeFill="background1"/>
              <w:autoSpaceDE w:val="0"/>
              <w:autoSpaceDN w:val="0"/>
              <w:adjustRightInd w:val="0"/>
              <w:spacing w:after="200" w:line="276" w:lineRule="auto"/>
              <w:contextualSpacing/>
              <w:rPr>
                <w:color w:val="000000" w:themeColor="text1"/>
                <w:lang w:eastAsia="en-US"/>
              </w:rPr>
            </w:pPr>
            <w:r w:rsidRPr="002B0582">
              <w:rPr>
                <w:color w:val="000000" w:themeColor="text1"/>
                <w:lang w:eastAsia="en-US"/>
              </w:rPr>
              <w:t>Администрация Тейковского муниципального района</w:t>
            </w:r>
          </w:p>
        </w:tc>
      </w:tr>
      <w:tr w:rsidR="002B0582" w:rsidRPr="002B0582" w:rsidTr="002B0582">
        <w:trPr>
          <w:trHeight w:val="294"/>
        </w:trPr>
        <w:tc>
          <w:tcPr>
            <w:tcW w:w="2127" w:type="dxa"/>
            <w:tcBorders>
              <w:top w:val="nil"/>
              <w:left w:val="single" w:sz="8" w:space="0" w:color="auto"/>
              <w:bottom w:val="single" w:sz="4" w:space="0" w:color="auto"/>
              <w:right w:val="single" w:sz="8" w:space="0" w:color="auto"/>
            </w:tcBorders>
            <w:hideMark/>
          </w:tcPr>
          <w:p w:rsidR="002B0582" w:rsidRPr="002B0582" w:rsidRDefault="002B0582" w:rsidP="002B0582">
            <w:pPr>
              <w:widowControl w:val="0"/>
              <w:shd w:val="clear" w:color="auto" w:fill="FFFFFF" w:themeFill="background1"/>
              <w:autoSpaceDE w:val="0"/>
              <w:autoSpaceDN w:val="0"/>
              <w:adjustRightInd w:val="0"/>
              <w:spacing w:line="252" w:lineRule="auto"/>
              <w:ind w:left="120"/>
              <w:rPr>
                <w:color w:val="000000" w:themeColor="text1"/>
                <w:lang w:eastAsia="en-US"/>
              </w:rPr>
            </w:pPr>
            <w:r w:rsidRPr="002B0582">
              <w:rPr>
                <w:color w:val="000000" w:themeColor="text1"/>
                <w:lang w:eastAsia="en-US"/>
              </w:rPr>
              <w:t>Цель подпрограммы</w:t>
            </w:r>
          </w:p>
        </w:tc>
        <w:tc>
          <w:tcPr>
            <w:tcW w:w="7188" w:type="dxa"/>
            <w:tcBorders>
              <w:top w:val="nil"/>
              <w:left w:val="nil"/>
              <w:bottom w:val="single" w:sz="4" w:space="0" w:color="auto"/>
              <w:right w:val="single" w:sz="8" w:space="0" w:color="auto"/>
            </w:tcBorders>
            <w:hideMark/>
          </w:tcPr>
          <w:p w:rsidR="002B0582" w:rsidRPr="002B0582" w:rsidRDefault="002B0582" w:rsidP="002B0582">
            <w:pPr>
              <w:widowControl w:val="0"/>
              <w:shd w:val="clear" w:color="auto" w:fill="FFFFFF" w:themeFill="background1"/>
              <w:autoSpaceDE w:val="0"/>
              <w:autoSpaceDN w:val="0"/>
              <w:adjustRightInd w:val="0"/>
              <w:spacing w:line="252" w:lineRule="auto"/>
              <w:ind w:left="79"/>
              <w:rPr>
                <w:color w:val="000000" w:themeColor="text1"/>
                <w:lang w:eastAsia="en-US"/>
              </w:rPr>
            </w:pPr>
            <w:r w:rsidRPr="002B0582">
              <w:rPr>
                <w:color w:val="000000" w:themeColor="text1"/>
                <w:lang w:eastAsia="en-US"/>
              </w:rPr>
              <w:t>Создание условий для строительства благоустроенного жилья на земельных участках, предназначенных для бесплатного предоставления семьям с тремя и более детьми</w:t>
            </w:r>
          </w:p>
        </w:tc>
      </w:tr>
      <w:tr w:rsidR="002B0582" w:rsidRPr="002B0582" w:rsidTr="002B0582">
        <w:trPr>
          <w:trHeight w:val="409"/>
        </w:trPr>
        <w:tc>
          <w:tcPr>
            <w:tcW w:w="2127" w:type="dxa"/>
            <w:tcBorders>
              <w:top w:val="single" w:sz="4" w:space="0" w:color="auto"/>
              <w:left w:val="single" w:sz="8" w:space="0" w:color="auto"/>
              <w:bottom w:val="single" w:sz="4" w:space="0" w:color="auto"/>
              <w:right w:val="single" w:sz="8" w:space="0" w:color="auto"/>
            </w:tcBorders>
            <w:hideMark/>
          </w:tcPr>
          <w:p w:rsidR="002B0582" w:rsidRPr="002B0582" w:rsidRDefault="002B0582" w:rsidP="002B0582">
            <w:pPr>
              <w:widowControl w:val="0"/>
              <w:shd w:val="clear" w:color="auto" w:fill="FFFFFF" w:themeFill="background1"/>
              <w:autoSpaceDE w:val="0"/>
              <w:autoSpaceDN w:val="0"/>
              <w:adjustRightInd w:val="0"/>
              <w:spacing w:line="252" w:lineRule="auto"/>
              <w:ind w:left="119"/>
              <w:rPr>
                <w:color w:val="000000" w:themeColor="text1"/>
                <w:lang w:eastAsia="en-US"/>
              </w:rPr>
            </w:pPr>
            <w:r w:rsidRPr="002B0582">
              <w:rPr>
                <w:color w:val="000000" w:themeColor="text1"/>
                <w:lang w:eastAsia="en-US"/>
              </w:rPr>
              <w:t>Объемы</w:t>
            </w:r>
          </w:p>
          <w:p w:rsidR="002B0582" w:rsidRPr="002B0582" w:rsidRDefault="002B0582" w:rsidP="002B0582">
            <w:pPr>
              <w:widowControl w:val="0"/>
              <w:shd w:val="clear" w:color="auto" w:fill="FFFFFF" w:themeFill="background1"/>
              <w:autoSpaceDE w:val="0"/>
              <w:autoSpaceDN w:val="0"/>
              <w:adjustRightInd w:val="0"/>
              <w:spacing w:line="252" w:lineRule="auto"/>
              <w:ind w:left="119"/>
              <w:rPr>
                <w:color w:val="000000" w:themeColor="text1"/>
                <w:lang w:eastAsia="en-US"/>
              </w:rPr>
            </w:pPr>
            <w:r w:rsidRPr="002B0582">
              <w:rPr>
                <w:color w:val="000000" w:themeColor="text1"/>
                <w:lang w:eastAsia="en-US"/>
              </w:rPr>
              <w:t>ресурсного</w:t>
            </w:r>
          </w:p>
          <w:p w:rsidR="002B0582" w:rsidRPr="002B0582" w:rsidRDefault="002B0582" w:rsidP="002B0582">
            <w:pPr>
              <w:widowControl w:val="0"/>
              <w:shd w:val="clear" w:color="auto" w:fill="FFFFFF" w:themeFill="background1"/>
              <w:autoSpaceDE w:val="0"/>
              <w:autoSpaceDN w:val="0"/>
              <w:adjustRightInd w:val="0"/>
              <w:spacing w:line="252" w:lineRule="auto"/>
              <w:ind w:left="119"/>
              <w:rPr>
                <w:color w:val="000000" w:themeColor="text1"/>
                <w:lang w:eastAsia="en-US"/>
              </w:rPr>
            </w:pPr>
            <w:r w:rsidRPr="002B0582">
              <w:rPr>
                <w:color w:val="000000" w:themeColor="text1"/>
                <w:lang w:eastAsia="en-US"/>
              </w:rPr>
              <w:t>обеспечения</w:t>
            </w:r>
          </w:p>
          <w:p w:rsidR="002B0582" w:rsidRPr="002B0582" w:rsidRDefault="002B0582" w:rsidP="002B0582">
            <w:pPr>
              <w:widowControl w:val="0"/>
              <w:shd w:val="clear" w:color="auto" w:fill="FFFFFF" w:themeFill="background1"/>
              <w:autoSpaceDE w:val="0"/>
              <w:autoSpaceDN w:val="0"/>
              <w:adjustRightInd w:val="0"/>
              <w:spacing w:line="252" w:lineRule="auto"/>
              <w:ind w:left="119"/>
              <w:rPr>
                <w:color w:val="000000" w:themeColor="text1"/>
                <w:lang w:eastAsia="en-US"/>
              </w:rPr>
            </w:pPr>
            <w:r w:rsidRPr="002B0582">
              <w:rPr>
                <w:color w:val="000000" w:themeColor="text1"/>
                <w:lang w:eastAsia="en-US"/>
              </w:rPr>
              <w:t xml:space="preserve">подпрограммы </w:t>
            </w:r>
          </w:p>
        </w:tc>
        <w:tc>
          <w:tcPr>
            <w:tcW w:w="7188" w:type="dxa"/>
            <w:tcBorders>
              <w:top w:val="single" w:sz="4" w:space="0" w:color="auto"/>
              <w:left w:val="nil"/>
              <w:bottom w:val="single" w:sz="4" w:space="0" w:color="auto"/>
              <w:right w:val="single" w:sz="8" w:space="0" w:color="auto"/>
            </w:tcBorders>
            <w:hideMark/>
          </w:tcPr>
          <w:p w:rsidR="002B0582" w:rsidRPr="002B0582" w:rsidRDefault="002B0582" w:rsidP="002B0582">
            <w:pPr>
              <w:widowControl w:val="0"/>
              <w:shd w:val="clear" w:color="auto" w:fill="FFFFFF" w:themeFill="background1"/>
              <w:autoSpaceDE w:val="0"/>
              <w:autoSpaceDN w:val="0"/>
              <w:adjustRightInd w:val="0"/>
              <w:spacing w:line="321" w:lineRule="exact"/>
              <w:ind w:left="80"/>
              <w:rPr>
                <w:color w:val="000000" w:themeColor="text1"/>
                <w:u w:val="single"/>
                <w:lang w:eastAsia="en-US"/>
              </w:rPr>
            </w:pPr>
            <w:r w:rsidRPr="002B0582">
              <w:rPr>
                <w:color w:val="000000" w:themeColor="text1"/>
                <w:u w:val="single"/>
                <w:lang w:eastAsia="en-US"/>
              </w:rPr>
              <w:t>Общий объем бюджетных ассигнований:</w:t>
            </w:r>
          </w:p>
          <w:p w:rsidR="002B0582" w:rsidRPr="002B0582" w:rsidRDefault="002B0582" w:rsidP="002B0582">
            <w:pPr>
              <w:widowControl w:val="0"/>
              <w:shd w:val="clear" w:color="auto" w:fill="FFFFFF" w:themeFill="background1"/>
              <w:autoSpaceDE w:val="0"/>
              <w:autoSpaceDN w:val="0"/>
              <w:adjustRightInd w:val="0"/>
              <w:spacing w:line="321" w:lineRule="exact"/>
              <w:ind w:left="80"/>
              <w:rPr>
                <w:color w:val="000000" w:themeColor="text1"/>
                <w:lang w:eastAsia="en-US"/>
              </w:rPr>
            </w:pPr>
            <w:r w:rsidRPr="002B0582">
              <w:rPr>
                <w:color w:val="000000" w:themeColor="text1"/>
                <w:lang w:eastAsia="en-US"/>
              </w:rPr>
              <w:t>2014 год - 12 625,00 тыс. руб.</w:t>
            </w:r>
          </w:p>
          <w:p w:rsidR="002B0582" w:rsidRPr="002B0582" w:rsidRDefault="002B0582" w:rsidP="002B0582">
            <w:pPr>
              <w:widowControl w:val="0"/>
              <w:shd w:val="clear" w:color="auto" w:fill="FFFFFF" w:themeFill="background1"/>
              <w:autoSpaceDE w:val="0"/>
              <w:autoSpaceDN w:val="0"/>
              <w:adjustRightInd w:val="0"/>
              <w:spacing w:line="321" w:lineRule="exact"/>
              <w:ind w:left="80"/>
              <w:rPr>
                <w:color w:val="000000" w:themeColor="text1"/>
                <w:lang w:eastAsia="en-US"/>
              </w:rPr>
            </w:pPr>
            <w:r w:rsidRPr="002B0582">
              <w:rPr>
                <w:color w:val="000000" w:themeColor="text1"/>
                <w:lang w:eastAsia="en-US"/>
              </w:rPr>
              <w:t>2015 год – 0,00  тыс. руб.</w:t>
            </w:r>
          </w:p>
          <w:p w:rsidR="002B0582" w:rsidRPr="002B0582" w:rsidRDefault="002B0582" w:rsidP="002B0582">
            <w:pPr>
              <w:widowControl w:val="0"/>
              <w:shd w:val="clear" w:color="auto" w:fill="FFFFFF" w:themeFill="background1"/>
              <w:autoSpaceDE w:val="0"/>
              <w:autoSpaceDN w:val="0"/>
              <w:adjustRightInd w:val="0"/>
              <w:spacing w:line="321" w:lineRule="exact"/>
              <w:ind w:left="80"/>
              <w:rPr>
                <w:color w:val="000000" w:themeColor="text1"/>
                <w:lang w:eastAsia="en-US"/>
              </w:rPr>
            </w:pPr>
            <w:r w:rsidRPr="002B0582">
              <w:rPr>
                <w:color w:val="000000" w:themeColor="text1"/>
                <w:lang w:eastAsia="en-US"/>
              </w:rPr>
              <w:t xml:space="preserve">2016 год – 0,00 тыс. руб. </w:t>
            </w:r>
          </w:p>
          <w:p w:rsidR="002B0582" w:rsidRPr="002B0582" w:rsidRDefault="002B0582" w:rsidP="002B0582">
            <w:pPr>
              <w:widowControl w:val="0"/>
              <w:shd w:val="clear" w:color="auto" w:fill="FFFFFF" w:themeFill="background1"/>
              <w:autoSpaceDE w:val="0"/>
              <w:autoSpaceDN w:val="0"/>
              <w:adjustRightInd w:val="0"/>
              <w:spacing w:line="321" w:lineRule="exact"/>
              <w:ind w:left="80"/>
              <w:rPr>
                <w:color w:val="000000" w:themeColor="text1"/>
                <w:lang w:eastAsia="en-US"/>
              </w:rPr>
            </w:pPr>
            <w:r w:rsidRPr="002B0582">
              <w:rPr>
                <w:color w:val="000000" w:themeColor="text1"/>
                <w:lang w:eastAsia="en-US"/>
              </w:rPr>
              <w:t>2017 год – 0,00  тыс. руб.</w:t>
            </w:r>
          </w:p>
          <w:p w:rsidR="002B0582" w:rsidRPr="002B0582" w:rsidRDefault="002B0582" w:rsidP="002B0582">
            <w:pPr>
              <w:widowControl w:val="0"/>
              <w:shd w:val="clear" w:color="auto" w:fill="FFFFFF" w:themeFill="background1"/>
              <w:autoSpaceDE w:val="0"/>
              <w:autoSpaceDN w:val="0"/>
              <w:adjustRightInd w:val="0"/>
              <w:spacing w:line="321" w:lineRule="exact"/>
              <w:ind w:left="80"/>
              <w:rPr>
                <w:color w:val="000000" w:themeColor="text1"/>
                <w:lang w:eastAsia="en-US"/>
              </w:rPr>
            </w:pPr>
            <w:r w:rsidRPr="002B0582">
              <w:rPr>
                <w:color w:val="000000" w:themeColor="text1"/>
                <w:lang w:eastAsia="en-US"/>
              </w:rPr>
              <w:t>2018 год – 600,00 тыс. руб.</w:t>
            </w:r>
          </w:p>
          <w:p w:rsidR="002B0582" w:rsidRPr="002B0582" w:rsidRDefault="002B0582" w:rsidP="002B0582">
            <w:pPr>
              <w:widowControl w:val="0"/>
              <w:shd w:val="clear" w:color="auto" w:fill="FFFFFF" w:themeFill="background1"/>
              <w:autoSpaceDE w:val="0"/>
              <w:autoSpaceDN w:val="0"/>
              <w:adjustRightInd w:val="0"/>
              <w:spacing w:line="321" w:lineRule="exact"/>
              <w:ind w:left="80"/>
              <w:rPr>
                <w:color w:val="000000" w:themeColor="text1"/>
                <w:lang w:eastAsia="en-US"/>
              </w:rPr>
            </w:pPr>
            <w:r w:rsidRPr="002B0582">
              <w:rPr>
                <w:color w:val="000000" w:themeColor="text1"/>
                <w:lang w:eastAsia="en-US"/>
              </w:rPr>
              <w:t>2019 год – 0,00 тыс. руб.</w:t>
            </w:r>
          </w:p>
          <w:p w:rsidR="002B0582" w:rsidRPr="002B0582" w:rsidRDefault="002B0582" w:rsidP="002B0582">
            <w:pPr>
              <w:widowControl w:val="0"/>
              <w:shd w:val="clear" w:color="auto" w:fill="FFFFFF" w:themeFill="background1"/>
              <w:autoSpaceDE w:val="0"/>
              <w:autoSpaceDN w:val="0"/>
              <w:adjustRightInd w:val="0"/>
              <w:spacing w:line="321" w:lineRule="exact"/>
              <w:ind w:left="80"/>
              <w:rPr>
                <w:color w:val="000000" w:themeColor="text1"/>
                <w:lang w:eastAsia="en-US"/>
              </w:rPr>
            </w:pPr>
            <w:r w:rsidRPr="002B0582">
              <w:rPr>
                <w:color w:val="000000" w:themeColor="text1"/>
                <w:lang w:eastAsia="en-US"/>
              </w:rPr>
              <w:t>2020 год – 0,00 тыс. руб.</w:t>
            </w:r>
          </w:p>
          <w:p w:rsidR="002B0582" w:rsidRPr="002B0582" w:rsidRDefault="00B55D97" w:rsidP="00B55D97">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2021 год – 0,00 тыс. руб.</w:t>
            </w:r>
          </w:p>
          <w:p w:rsidR="002B0582" w:rsidRPr="002B0582" w:rsidRDefault="002B0582" w:rsidP="002B0582">
            <w:pPr>
              <w:widowControl w:val="0"/>
              <w:shd w:val="clear" w:color="auto" w:fill="FFFFFF" w:themeFill="background1"/>
              <w:autoSpaceDE w:val="0"/>
              <w:autoSpaceDN w:val="0"/>
              <w:adjustRightInd w:val="0"/>
              <w:spacing w:line="321" w:lineRule="exact"/>
              <w:ind w:left="80"/>
              <w:rPr>
                <w:color w:val="000000" w:themeColor="text1"/>
                <w:u w:val="single"/>
                <w:lang w:eastAsia="en-US"/>
              </w:rPr>
            </w:pPr>
            <w:r w:rsidRPr="002B0582">
              <w:rPr>
                <w:color w:val="000000" w:themeColor="text1"/>
                <w:u w:val="single"/>
                <w:lang w:eastAsia="en-US"/>
              </w:rPr>
              <w:t>Областной бюджет:</w:t>
            </w:r>
          </w:p>
          <w:p w:rsidR="002B0582" w:rsidRPr="002B0582" w:rsidRDefault="002B0582" w:rsidP="002B0582">
            <w:pPr>
              <w:widowControl w:val="0"/>
              <w:shd w:val="clear" w:color="auto" w:fill="FFFFFF" w:themeFill="background1"/>
              <w:autoSpaceDE w:val="0"/>
              <w:autoSpaceDN w:val="0"/>
              <w:adjustRightInd w:val="0"/>
              <w:spacing w:line="321" w:lineRule="exact"/>
              <w:ind w:left="80"/>
              <w:rPr>
                <w:color w:val="000000" w:themeColor="text1"/>
                <w:lang w:eastAsia="en-US"/>
              </w:rPr>
            </w:pPr>
            <w:r w:rsidRPr="002B0582">
              <w:rPr>
                <w:color w:val="000000" w:themeColor="text1"/>
                <w:lang w:eastAsia="en-US"/>
              </w:rPr>
              <w:t>2014 год – 12 500,00 тыс. руб.</w:t>
            </w:r>
          </w:p>
          <w:p w:rsidR="002B0582" w:rsidRPr="002B0582" w:rsidRDefault="002B0582" w:rsidP="002B0582">
            <w:pPr>
              <w:widowControl w:val="0"/>
              <w:shd w:val="clear" w:color="auto" w:fill="FFFFFF" w:themeFill="background1"/>
              <w:autoSpaceDE w:val="0"/>
              <w:autoSpaceDN w:val="0"/>
              <w:adjustRightInd w:val="0"/>
              <w:spacing w:line="321" w:lineRule="exact"/>
              <w:ind w:left="80"/>
              <w:rPr>
                <w:color w:val="000000" w:themeColor="text1"/>
                <w:lang w:eastAsia="en-US"/>
              </w:rPr>
            </w:pPr>
            <w:r w:rsidRPr="002B0582">
              <w:rPr>
                <w:color w:val="000000" w:themeColor="text1"/>
                <w:lang w:eastAsia="en-US"/>
              </w:rPr>
              <w:t>2015 год – 0,00 тыс. руб.</w:t>
            </w:r>
          </w:p>
          <w:p w:rsidR="002B0582" w:rsidRPr="002B0582" w:rsidRDefault="002B0582" w:rsidP="002B0582">
            <w:pPr>
              <w:widowControl w:val="0"/>
              <w:shd w:val="clear" w:color="auto" w:fill="FFFFFF" w:themeFill="background1"/>
              <w:autoSpaceDE w:val="0"/>
              <w:autoSpaceDN w:val="0"/>
              <w:adjustRightInd w:val="0"/>
              <w:spacing w:line="321" w:lineRule="exact"/>
              <w:ind w:left="80"/>
              <w:rPr>
                <w:color w:val="000000" w:themeColor="text1"/>
                <w:lang w:eastAsia="en-US"/>
              </w:rPr>
            </w:pPr>
            <w:r w:rsidRPr="002B0582">
              <w:rPr>
                <w:color w:val="000000" w:themeColor="text1"/>
                <w:lang w:eastAsia="en-US"/>
              </w:rPr>
              <w:t>2016 год – 0,00 тыс. руб.</w:t>
            </w:r>
          </w:p>
          <w:p w:rsidR="002B0582" w:rsidRPr="002B0582" w:rsidRDefault="002B0582" w:rsidP="002B0582">
            <w:pPr>
              <w:widowControl w:val="0"/>
              <w:shd w:val="clear" w:color="auto" w:fill="FFFFFF" w:themeFill="background1"/>
              <w:autoSpaceDE w:val="0"/>
              <w:autoSpaceDN w:val="0"/>
              <w:adjustRightInd w:val="0"/>
              <w:spacing w:line="321" w:lineRule="exact"/>
              <w:ind w:left="80"/>
              <w:rPr>
                <w:color w:val="000000" w:themeColor="text1"/>
                <w:lang w:eastAsia="en-US"/>
              </w:rPr>
            </w:pPr>
            <w:r w:rsidRPr="002B0582">
              <w:rPr>
                <w:color w:val="000000" w:themeColor="text1"/>
                <w:lang w:eastAsia="en-US"/>
              </w:rPr>
              <w:t>2017 год – 0,00 тыс. руб.</w:t>
            </w:r>
          </w:p>
          <w:p w:rsidR="002B0582" w:rsidRPr="002B0582" w:rsidRDefault="002B0582" w:rsidP="002B0582">
            <w:pPr>
              <w:widowControl w:val="0"/>
              <w:shd w:val="clear" w:color="auto" w:fill="FFFFFF" w:themeFill="background1"/>
              <w:autoSpaceDE w:val="0"/>
              <w:autoSpaceDN w:val="0"/>
              <w:adjustRightInd w:val="0"/>
              <w:spacing w:line="321" w:lineRule="exact"/>
              <w:ind w:left="80"/>
              <w:rPr>
                <w:color w:val="000000" w:themeColor="text1"/>
                <w:lang w:eastAsia="en-US"/>
              </w:rPr>
            </w:pPr>
            <w:r w:rsidRPr="002B0582">
              <w:rPr>
                <w:color w:val="000000" w:themeColor="text1"/>
                <w:lang w:eastAsia="en-US"/>
              </w:rPr>
              <w:t>2018 год – 0,00 тыс. руб.</w:t>
            </w:r>
          </w:p>
          <w:p w:rsidR="002B0582" w:rsidRPr="002B0582" w:rsidRDefault="002B0582" w:rsidP="002B0582">
            <w:pPr>
              <w:widowControl w:val="0"/>
              <w:shd w:val="clear" w:color="auto" w:fill="FFFFFF" w:themeFill="background1"/>
              <w:autoSpaceDE w:val="0"/>
              <w:autoSpaceDN w:val="0"/>
              <w:adjustRightInd w:val="0"/>
              <w:spacing w:line="321" w:lineRule="exact"/>
              <w:ind w:left="80"/>
              <w:rPr>
                <w:color w:val="000000" w:themeColor="text1"/>
                <w:lang w:eastAsia="en-US"/>
              </w:rPr>
            </w:pPr>
            <w:r w:rsidRPr="002B0582">
              <w:rPr>
                <w:color w:val="000000" w:themeColor="text1"/>
                <w:lang w:eastAsia="en-US"/>
              </w:rPr>
              <w:t>2019 год – 0,00 тыс. руб.</w:t>
            </w:r>
          </w:p>
          <w:p w:rsidR="002B0582" w:rsidRPr="002B0582" w:rsidRDefault="002B0582" w:rsidP="002B0582">
            <w:pPr>
              <w:widowControl w:val="0"/>
              <w:shd w:val="clear" w:color="auto" w:fill="FFFFFF" w:themeFill="background1"/>
              <w:autoSpaceDE w:val="0"/>
              <w:autoSpaceDN w:val="0"/>
              <w:adjustRightInd w:val="0"/>
              <w:spacing w:line="321" w:lineRule="exact"/>
              <w:ind w:left="80"/>
              <w:rPr>
                <w:color w:val="000000" w:themeColor="text1"/>
                <w:lang w:eastAsia="en-US"/>
              </w:rPr>
            </w:pPr>
            <w:r w:rsidRPr="002B0582">
              <w:rPr>
                <w:color w:val="000000" w:themeColor="text1"/>
                <w:lang w:eastAsia="en-US"/>
              </w:rPr>
              <w:t>2020 год – 0,00 тыс. руб.</w:t>
            </w:r>
          </w:p>
          <w:p w:rsidR="002B0582" w:rsidRPr="002B0582" w:rsidRDefault="00B55D97" w:rsidP="00B55D97">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2021 год – 0,00 тыс. руб.</w:t>
            </w:r>
          </w:p>
          <w:p w:rsidR="002B0582" w:rsidRPr="002B0582" w:rsidRDefault="002B0582" w:rsidP="002B0582">
            <w:pPr>
              <w:widowControl w:val="0"/>
              <w:shd w:val="clear" w:color="auto" w:fill="FFFFFF" w:themeFill="background1"/>
              <w:autoSpaceDE w:val="0"/>
              <w:autoSpaceDN w:val="0"/>
              <w:adjustRightInd w:val="0"/>
              <w:spacing w:line="321" w:lineRule="exact"/>
              <w:ind w:left="80"/>
              <w:rPr>
                <w:color w:val="000000" w:themeColor="text1"/>
                <w:lang w:eastAsia="en-US"/>
              </w:rPr>
            </w:pPr>
            <w:r w:rsidRPr="002B0582">
              <w:rPr>
                <w:color w:val="000000" w:themeColor="text1"/>
                <w:u w:val="single"/>
                <w:lang w:eastAsia="en-US"/>
              </w:rPr>
              <w:t>Бюджет Тейковского муниципального района</w:t>
            </w:r>
            <w:r w:rsidRPr="002B0582">
              <w:rPr>
                <w:color w:val="000000" w:themeColor="text1"/>
                <w:lang w:eastAsia="en-US"/>
              </w:rPr>
              <w:t>:</w:t>
            </w:r>
          </w:p>
          <w:p w:rsidR="002B0582" w:rsidRPr="002B0582" w:rsidRDefault="002B0582" w:rsidP="002B0582">
            <w:pPr>
              <w:widowControl w:val="0"/>
              <w:shd w:val="clear" w:color="auto" w:fill="FFFFFF" w:themeFill="background1"/>
              <w:autoSpaceDE w:val="0"/>
              <w:autoSpaceDN w:val="0"/>
              <w:adjustRightInd w:val="0"/>
              <w:spacing w:line="321" w:lineRule="exact"/>
              <w:ind w:left="80"/>
              <w:rPr>
                <w:color w:val="000000" w:themeColor="text1"/>
                <w:lang w:eastAsia="en-US"/>
              </w:rPr>
            </w:pPr>
            <w:r w:rsidRPr="002B0582">
              <w:rPr>
                <w:color w:val="000000" w:themeColor="text1"/>
                <w:lang w:eastAsia="en-US"/>
              </w:rPr>
              <w:t>2014 год – 125,00 тыс. руб.</w:t>
            </w:r>
          </w:p>
          <w:p w:rsidR="002B0582" w:rsidRPr="002B0582" w:rsidRDefault="002B0582" w:rsidP="002B0582">
            <w:pPr>
              <w:widowControl w:val="0"/>
              <w:shd w:val="clear" w:color="auto" w:fill="FFFFFF" w:themeFill="background1"/>
              <w:autoSpaceDE w:val="0"/>
              <w:autoSpaceDN w:val="0"/>
              <w:adjustRightInd w:val="0"/>
              <w:spacing w:line="321" w:lineRule="exact"/>
              <w:ind w:left="80"/>
              <w:rPr>
                <w:color w:val="000000" w:themeColor="text1"/>
                <w:lang w:eastAsia="en-US"/>
              </w:rPr>
            </w:pPr>
            <w:r w:rsidRPr="002B0582">
              <w:rPr>
                <w:color w:val="000000" w:themeColor="text1"/>
                <w:lang w:eastAsia="en-US"/>
              </w:rPr>
              <w:t>2015 год – 0,00 тыс. руб.</w:t>
            </w:r>
          </w:p>
          <w:p w:rsidR="002B0582" w:rsidRPr="002B0582" w:rsidRDefault="002B0582" w:rsidP="002B0582">
            <w:pPr>
              <w:widowControl w:val="0"/>
              <w:shd w:val="clear" w:color="auto" w:fill="FFFFFF" w:themeFill="background1"/>
              <w:autoSpaceDE w:val="0"/>
              <w:autoSpaceDN w:val="0"/>
              <w:adjustRightInd w:val="0"/>
              <w:spacing w:line="321" w:lineRule="exact"/>
              <w:ind w:left="80"/>
              <w:rPr>
                <w:color w:val="000000" w:themeColor="text1"/>
                <w:lang w:eastAsia="en-US"/>
              </w:rPr>
            </w:pPr>
            <w:r w:rsidRPr="002B0582">
              <w:rPr>
                <w:color w:val="000000" w:themeColor="text1"/>
                <w:lang w:eastAsia="en-US"/>
              </w:rPr>
              <w:t xml:space="preserve">2016 год – 0,00 тыс. руб. </w:t>
            </w:r>
          </w:p>
          <w:p w:rsidR="002B0582" w:rsidRPr="002B0582" w:rsidRDefault="002B0582" w:rsidP="002B0582">
            <w:pPr>
              <w:widowControl w:val="0"/>
              <w:shd w:val="clear" w:color="auto" w:fill="FFFFFF" w:themeFill="background1"/>
              <w:autoSpaceDE w:val="0"/>
              <w:autoSpaceDN w:val="0"/>
              <w:adjustRightInd w:val="0"/>
              <w:spacing w:line="321" w:lineRule="exact"/>
              <w:ind w:left="80"/>
              <w:rPr>
                <w:color w:val="000000" w:themeColor="text1"/>
                <w:lang w:eastAsia="en-US"/>
              </w:rPr>
            </w:pPr>
            <w:r w:rsidRPr="002B0582">
              <w:rPr>
                <w:color w:val="000000" w:themeColor="text1"/>
                <w:lang w:eastAsia="en-US"/>
              </w:rPr>
              <w:t>2017 год – 0,00 тыс. руб.</w:t>
            </w:r>
          </w:p>
          <w:p w:rsidR="002B0582" w:rsidRPr="002B0582" w:rsidRDefault="002B0582" w:rsidP="002B0582">
            <w:pPr>
              <w:widowControl w:val="0"/>
              <w:shd w:val="clear" w:color="auto" w:fill="FFFFFF" w:themeFill="background1"/>
              <w:autoSpaceDE w:val="0"/>
              <w:autoSpaceDN w:val="0"/>
              <w:adjustRightInd w:val="0"/>
              <w:spacing w:line="321" w:lineRule="exact"/>
              <w:ind w:left="80"/>
              <w:rPr>
                <w:color w:val="000000" w:themeColor="text1"/>
                <w:lang w:eastAsia="en-US"/>
              </w:rPr>
            </w:pPr>
            <w:r w:rsidRPr="002B0582">
              <w:rPr>
                <w:color w:val="000000" w:themeColor="text1"/>
                <w:lang w:eastAsia="en-US"/>
              </w:rPr>
              <w:t>2018 год – 600,00 тыс. руб.</w:t>
            </w:r>
          </w:p>
          <w:p w:rsidR="002B0582" w:rsidRPr="002B0582" w:rsidRDefault="002B0582" w:rsidP="002B0582">
            <w:pPr>
              <w:widowControl w:val="0"/>
              <w:shd w:val="clear" w:color="auto" w:fill="FFFFFF" w:themeFill="background1"/>
              <w:autoSpaceDE w:val="0"/>
              <w:autoSpaceDN w:val="0"/>
              <w:adjustRightInd w:val="0"/>
              <w:spacing w:line="321" w:lineRule="exact"/>
              <w:ind w:left="80"/>
              <w:rPr>
                <w:color w:val="000000" w:themeColor="text1"/>
                <w:lang w:eastAsia="en-US"/>
              </w:rPr>
            </w:pPr>
            <w:r w:rsidRPr="002B0582">
              <w:rPr>
                <w:color w:val="000000" w:themeColor="text1"/>
                <w:lang w:eastAsia="en-US"/>
              </w:rPr>
              <w:t>2019 год – 0,00 тыс. руб.</w:t>
            </w:r>
          </w:p>
          <w:p w:rsidR="002B0582" w:rsidRPr="002B0582" w:rsidRDefault="002B0582" w:rsidP="002B0582">
            <w:pPr>
              <w:widowControl w:val="0"/>
              <w:shd w:val="clear" w:color="auto" w:fill="FFFFFF" w:themeFill="background1"/>
              <w:autoSpaceDE w:val="0"/>
              <w:autoSpaceDN w:val="0"/>
              <w:adjustRightInd w:val="0"/>
              <w:spacing w:line="321" w:lineRule="exact"/>
              <w:ind w:left="80"/>
              <w:rPr>
                <w:color w:val="000000" w:themeColor="text1"/>
                <w:lang w:eastAsia="en-US"/>
              </w:rPr>
            </w:pPr>
            <w:r w:rsidRPr="002B0582">
              <w:rPr>
                <w:color w:val="000000" w:themeColor="text1"/>
                <w:lang w:eastAsia="en-US"/>
              </w:rPr>
              <w:t>2020 год – 0,00 тыс. руб.</w:t>
            </w:r>
          </w:p>
          <w:p w:rsidR="002B0582" w:rsidRPr="002B0582" w:rsidRDefault="002B0582" w:rsidP="002B0582">
            <w:pPr>
              <w:widowControl w:val="0"/>
              <w:shd w:val="clear" w:color="auto" w:fill="FFFFFF" w:themeFill="background1"/>
              <w:autoSpaceDE w:val="0"/>
              <w:autoSpaceDN w:val="0"/>
              <w:adjustRightInd w:val="0"/>
              <w:spacing w:line="321" w:lineRule="exact"/>
              <w:ind w:left="80"/>
              <w:rPr>
                <w:color w:val="000000" w:themeColor="text1"/>
                <w:lang w:eastAsia="en-US"/>
              </w:rPr>
            </w:pPr>
            <w:r w:rsidRPr="002B0582">
              <w:rPr>
                <w:color w:val="000000" w:themeColor="text1"/>
                <w:lang w:eastAsia="en-US"/>
              </w:rPr>
              <w:t>2021 год – 0,00 тыс. руб.</w:t>
            </w:r>
          </w:p>
        </w:tc>
      </w:tr>
    </w:tbl>
    <w:p w:rsidR="002B0582" w:rsidRPr="002B0582" w:rsidRDefault="002B0582" w:rsidP="002B0582">
      <w:pPr>
        <w:widowControl w:val="0"/>
        <w:shd w:val="clear" w:color="auto" w:fill="FFFFFF" w:themeFill="background1"/>
        <w:autoSpaceDE w:val="0"/>
        <w:autoSpaceDN w:val="0"/>
        <w:adjustRightInd w:val="0"/>
        <w:rPr>
          <w:color w:val="000000" w:themeColor="text1"/>
          <w:sz w:val="2"/>
          <w:lang w:eastAsia="en-US"/>
        </w:rPr>
      </w:pPr>
    </w:p>
    <w:p w:rsidR="002B0582" w:rsidRPr="002B0582" w:rsidRDefault="002B0582" w:rsidP="002B0582">
      <w:pPr>
        <w:widowControl w:val="0"/>
        <w:shd w:val="clear" w:color="auto" w:fill="FFFFFF" w:themeFill="background1"/>
        <w:autoSpaceDE w:val="0"/>
        <w:autoSpaceDN w:val="0"/>
        <w:adjustRightInd w:val="0"/>
        <w:rPr>
          <w:color w:val="000000" w:themeColor="text1"/>
          <w:lang w:eastAsia="en-US"/>
        </w:rPr>
      </w:pPr>
      <w:r w:rsidRPr="002B0582">
        <w:rPr>
          <w:color w:val="000000" w:themeColor="text1"/>
          <w:lang w:eastAsia="en-US"/>
        </w:rPr>
        <w:lastRenderedPageBreak/>
        <w:t>Примечание:   под инженерной инфраструктурой для целей настоящей Подпрограммы понимаются объекты тепло-, водо-, электро- и газоснабжения, а также улично-дорожной сети</w:t>
      </w:r>
    </w:p>
    <w:p w:rsidR="002B0582" w:rsidRPr="002B0582" w:rsidRDefault="002B0582" w:rsidP="002B0582">
      <w:pPr>
        <w:shd w:val="clear" w:color="auto" w:fill="FFFFFF" w:themeFill="background1"/>
        <w:spacing w:after="160" w:line="256" w:lineRule="auto"/>
        <w:rPr>
          <w:b/>
          <w:bCs/>
          <w:color w:val="000000" w:themeColor="text1"/>
          <w:lang w:eastAsia="en-US"/>
        </w:rPr>
      </w:pPr>
    </w:p>
    <w:p w:rsidR="002B0582" w:rsidRPr="002B0582" w:rsidRDefault="002B0582" w:rsidP="002B0582">
      <w:pPr>
        <w:widowControl w:val="0"/>
        <w:shd w:val="clear" w:color="auto" w:fill="FFFFFF" w:themeFill="background1"/>
        <w:autoSpaceDE w:val="0"/>
        <w:autoSpaceDN w:val="0"/>
        <w:adjustRightInd w:val="0"/>
        <w:ind w:firstLine="851"/>
        <w:jc w:val="center"/>
        <w:rPr>
          <w:color w:val="000000" w:themeColor="text1"/>
          <w:lang w:eastAsia="en-US"/>
        </w:rPr>
      </w:pPr>
      <w:r w:rsidRPr="002B0582">
        <w:rPr>
          <w:b/>
          <w:bCs/>
          <w:color w:val="000000" w:themeColor="text1"/>
          <w:lang w:eastAsia="en-US"/>
        </w:rPr>
        <w:t>2. Ожидаемые результаты реализации подпрограммы</w:t>
      </w:r>
    </w:p>
    <w:p w:rsidR="002B0582" w:rsidRPr="002B0582" w:rsidRDefault="002B0582" w:rsidP="002B0582">
      <w:pPr>
        <w:widowControl w:val="0"/>
        <w:shd w:val="clear" w:color="auto" w:fill="FFFFFF" w:themeFill="background1"/>
        <w:autoSpaceDE w:val="0"/>
        <w:autoSpaceDN w:val="0"/>
        <w:adjustRightInd w:val="0"/>
        <w:spacing w:line="384" w:lineRule="exact"/>
        <w:ind w:firstLine="851"/>
        <w:rPr>
          <w:color w:val="000000" w:themeColor="text1"/>
          <w:lang w:eastAsia="en-US"/>
        </w:rPr>
      </w:pPr>
    </w:p>
    <w:p w:rsidR="002B0582" w:rsidRPr="002B0582" w:rsidRDefault="002B0582" w:rsidP="002B0582">
      <w:pPr>
        <w:widowControl w:val="0"/>
        <w:shd w:val="clear" w:color="auto" w:fill="FFFFFF" w:themeFill="background1"/>
        <w:overflowPunct w:val="0"/>
        <w:autoSpaceDE w:val="0"/>
        <w:autoSpaceDN w:val="0"/>
        <w:adjustRightInd w:val="0"/>
        <w:spacing w:line="216" w:lineRule="auto"/>
        <w:ind w:firstLine="851"/>
        <w:jc w:val="both"/>
        <w:rPr>
          <w:color w:val="000000" w:themeColor="text1"/>
          <w:lang w:eastAsia="en-US"/>
        </w:rPr>
      </w:pPr>
      <w:r w:rsidRPr="002B0582">
        <w:rPr>
          <w:color w:val="000000" w:themeColor="text1"/>
          <w:lang w:eastAsia="en-US"/>
        </w:rPr>
        <w:t>Реализация Подпрограммы позволит обеспечить инженерной инфраструктурой 144 земельных участка в д. Грозилово Тейковского муниципального района, предназначенных для бесплатного предоставления семьям с тремя и более детьми, к окончанию 2021 года.</w:t>
      </w:r>
    </w:p>
    <w:p w:rsidR="002B0582" w:rsidRPr="002B0582" w:rsidRDefault="002B0582" w:rsidP="002B0582">
      <w:pPr>
        <w:widowControl w:val="0"/>
        <w:shd w:val="clear" w:color="auto" w:fill="FFFFFF" w:themeFill="background1"/>
        <w:overflowPunct w:val="0"/>
        <w:autoSpaceDE w:val="0"/>
        <w:autoSpaceDN w:val="0"/>
        <w:adjustRightInd w:val="0"/>
        <w:spacing w:line="216" w:lineRule="auto"/>
        <w:ind w:firstLine="851"/>
        <w:jc w:val="both"/>
        <w:rPr>
          <w:color w:val="000000" w:themeColor="text1"/>
          <w:lang w:eastAsia="en-US"/>
        </w:rPr>
      </w:pPr>
      <w:r w:rsidRPr="002B0582">
        <w:rPr>
          <w:color w:val="000000" w:themeColor="text1"/>
          <w:lang w:eastAsia="en-US"/>
        </w:rPr>
        <w:t>Это обеспечит возможность строительства благоустроенного жилья на данных земельных участках и будет способствовать улучшению качества жизни семей с тремя и более детьми.</w:t>
      </w:r>
    </w:p>
    <w:p w:rsidR="002B0582" w:rsidRPr="002B0582" w:rsidRDefault="002B0582" w:rsidP="002B0582">
      <w:pPr>
        <w:widowControl w:val="0"/>
        <w:shd w:val="clear" w:color="auto" w:fill="FFFFFF" w:themeFill="background1"/>
        <w:autoSpaceDE w:val="0"/>
        <w:autoSpaceDN w:val="0"/>
        <w:adjustRightInd w:val="0"/>
        <w:ind w:firstLine="851"/>
        <w:jc w:val="both"/>
        <w:rPr>
          <w:color w:val="000000" w:themeColor="text1"/>
          <w:lang w:eastAsia="en-US"/>
        </w:rPr>
      </w:pPr>
    </w:p>
    <w:p w:rsidR="002B0582" w:rsidRPr="002B0582" w:rsidRDefault="002B0582" w:rsidP="002B0582">
      <w:pPr>
        <w:widowControl w:val="0"/>
        <w:shd w:val="clear" w:color="auto" w:fill="FFFFFF" w:themeFill="background1"/>
        <w:autoSpaceDE w:val="0"/>
        <w:autoSpaceDN w:val="0"/>
        <w:adjustRightInd w:val="0"/>
        <w:ind w:firstLine="851"/>
        <w:jc w:val="both"/>
        <w:rPr>
          <w:color w:val="000000" w:themeColor="text1"/>
          <w:lang w:eastAsia="en-US"/>
        </w:rPr>
      </w:pPr>
      <w:r w:rsidRPr="002B0582">
        <w:rPr>
          <w:color w:val="000000" w:themeColor="text1"/>
          <w:lang w:eastAsia="en-US"/>
        </w:rPr>
        <w:t>Таблица 1. Сведения о целевых индикаторах (показателях) подпрограммы</w:t>
      </w:r>
    </w:p>
    <w:tbl>
      <w:tblPr>
        <w:tblW w:w="10085" w:type="dxa"/>
        <w:tblInd w:w="-274" w:type="dxa"/>
        <w:tblLayout w:type="fixed"/>
        <w:tblCellMar>
          <w:left w:w="0" w:type="dxa"/>
          <w:right w:w="0" w:type="dxa"/>
        </w:tblCellMar>
        <w:tblLook w:val="00A0" w:firstRow="1" w:lastRow="0" w:firstColumn="1" w:lastColumn="0" w:noHBand="0" w:noVBand="0"/>
      </w:tblPr>
      <w:tblGrid>
        <w:gridCol w:w="428"/>
        <w:gridCol w:w="1983"/>
        <w:gridCol w:w="567"/>
        <w:gridCol w:w="706"/>
        <w:gridCol w:w="707"/>
        <w:gridCol w:w="707"/>
        <w:gridCol w:w="707"/>
        <w:gridCol w:w="706"/>
        <w:gridCol w:w="707"/>
        <w:gridCol w:w="707"/>
        <w:gridCol w:w="707"/>
        <w:gridCol w:w="715"/>
        <w:gridCol w:w="708"/>
        <w:gridCol w:w="30"/>
      </w:tblGrid>
      <w:tr w:rsidR="002B0582" w:rsidRPr="002B0582" w:rsidTr="002B0582">
        <w:trPr>
          <w:trHeight w:val="376"/>
        </w:trPr>
        <w:tc>
          <w:tcPr>
            <w:tcW w:w="427" w:type="dxa"/>
            <w:vMerge w:val="restart"/>
            <w:tcBorders>
              <w:top w:val="single" w:sz="8" w:space="0" w:color="auto"/>
              <w:left w:val="single" w:sz="8" w:space="0" w:color="auto"/>
              <w:bottom w:val="single" w:sz="4" w:space="0" w:color="auto"/>
              <w:right w:val="single" w:sz="8" w:space="0" w:color="auto"/>
            </w:tcBorders>
            <w:hideMark/>
          </w:tcPr>
          <w:p w:rsidR="002B0582" w:rsidRPr="00B55D97"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val="en-US" w:eastAsia="en-US"/>
              </w:rPr>
            </w:pPr>
            <w:r w:rsidRPr="00B55D97">
              <w:rPr>
                <w:b/>
                <w:bCs/>
                <w:color w:val="000000" w:themeColor="text1"/>
                <w:sz w:val="22"/>
                <w:szCs w:val="22"/>
                <w:lang w:val="en-US" w:eastAsia="en-US"/>
              </w:rPr>
              <w:t>№ п/п</w:t>
            </w:r>
          </w:p>
        </w:tc>
        <w:tc>
          <w:tcPr>
            <w:tcW w:w="1984" w:type="dxa"/>
            <w:vMerge w:val="restart"/>
            <w:tcBorders>
              <w:top w:val="single" w:sz="8" w:space="0" w:color="auto"/>
              <w:left w:val="nil"/>
              <w:bottom w:val="single" w:sz="4" w:space="0" w:color="auto"/>
              <w:right w:val="single" w:sz="8" w:space="0" w:color="auto"/>
            </w:tcBorders>
            <w:hideMark/>
          </w:tcPr>
          <w:p w:rsidR="002B0582" w:rsidRPr="00B55D97" w:rsidRDefault="002B0582" w:rsidP="002B0582">
            <w:pPr>
              <w:shd w:val="clear" w:color="auto" w:fill="FFFFFF" w:themeFill="background1"/>
              <w:spacing w:line="256" w:lineRule="auto"/>
              <w:jc w:val="center"/>
              <w:rPr>
                <w:b/>
                <w:color w:val="000000" w:themeColor="text1"/>
                <w:sz w:val="22"/>
                <w:szCs w:val="22"/>
                <w:lang w:eastAsia="en-US"/>
              </w:rPr>
            </w:pPr>
            <w:r w:rsidRPr="00B55D97">
              <w:rPr>
                <w:b/>
                <w:color w:val="000000" w:themeColor="text1"/>
                <w:sz w:val="22"/>
                <w:szCs w:val="22"/>
                <w:lang w:eastAsia="en-US"/>
              </w:rPr>
              <w:t>Наименование</w:t>
            </w:r>
          </w:p>
          <w:p w:rsidR="002B0582" w:rsidRPr="00B55D97" w:rsidRDefault="002B0582" w:rsidP="002B0582">
            <w:pPr>
              <w:shd w:val="clear" w:color="auto" w:fill="FFFFFF" w:themeFill="background1"/>
              <w:spacing w:line="256" w:lineRule="auto"/>
              <w:jc w:val="center"/>
              <w:rPr>
                <w:b/>
                <w:color w:val="000000" w:themeColor="text1"/>
                <w:sz w:val="22"/>
                <w:szCs w:val="22"/>
                <w:lang w:eastAsia="en-US"/>
              </w:rPr>
            </w:pPr>
            <w:r w:rsidRPr="00B55D97">
              <w:rPr>
                <w:b/>
                <w:color w:val="000000" w:themeColor="text1"/>
                <w:sz w:val="22"/>
                <w:szCs w:val="22"/>
                <w:lang w:eastAsia="en-US"/>
              </w:rPr>
              <w:t>целевого</w:t>
            </w:r>
          </w:p>
          <w:p w:rsidR="002B0582" w:rsidRPr="00B55D97" w:rsidRDefault="002B0582" w:rsidP="002B0582">
            <w:pPr>
              <w:shd w:val="clear" w:color="auto" w:fill="FFFFFF" w:themeFill="background1"/>
              <w:spacing w:line="256" w:lineRule="auto"/>
              <w:jc w:val="center"/>
              <w:rPr>
                <w:b/>
                <w:color w:val="000000" w:themeColor="text1"/>
                <w:sz w:val="22"/>
                <w:szCs w:val="22"/>
                <w:lang w:eastAsia="en-US"/>
              </w:rPr>
            </w:pPr>
            <w:r w:rsidRPr="00B55D97">
              <w:rPr>
                <w:b/>
                <w:color w:val="000000" w:themeColor="text1"/>
                <w:sz w:val="22"/>
                <w:szCs w:val="22"/>
                <w:lang w:eastAsia="en-US"/>
              </w:rPr>
              <w:t>индикатора</w:t>
            </w:r>
          </w:p>
          <w:p w:rsidR="002B0582" w:rsidRPr="00B55D97" w:rsidRDefault="002B0582" w:rsidP="002B0582">
            <w:pPr>
              <w:shd w:val="clear" w:color="auto" w:fill="FFFFFF" w:themeFill="background1"/>
              <w:spacing w:line="256" w:lineRule="auto"/>
              <w:jc w:val="center"/>
              <w:rPr>
                <w:rFonts w:ascii="Calibri" w:hAnsi="Calibri"/>
                <w:color w:val="000000" w:themeColor="text1"/>
                <w:sz w:val="22"/>
                <w:szCs w:val="22"/>
                <w:lang w:eastAsia="en-US"/>
              </w:rPr>
            </w:pPr>
            <w:r w:rsidRPr="00B55D97">
              <w:rPr>
                <w:b/>
                <w:color w:val="000000" w:themeColor="text1"/>
                <w:sz w:val="22"/>
                <w:szCs w:val="22"/>
                <w:lang w:eastAsia="en-US"/>
              </w:rPr>
              <w:t>(показателя) подпрограммы</w:t>
            </w:r>
          </w:p>
        </w:tc>
        <w:tc>
          <w:tcPr>
            <w:tcW w:w="567" w:type="dxa"/>
            <w:vMerge w:val="restart"/>
            <w:tcBorders>
              <w:top w:val="single" w:sz="8" w:space="0" w:color="auto"/>
              <w:left w:val="nil"/>
              <w:bottom w:val="single" w:sz="4" w:space="0" w:color="auto"/>
              <w:right w:val="single" w:sz="8" w:space="0" w:color="auto"/>
            </w:tcBorders>
            <w:hideMark/>
          </w:tcPr>
          <w:p w:rsidR="002B0582" w:rsidRPr="00B55D97"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val="en-US" w:eastAsia="en-US"/>
              </w:rPr>
            </w:pPr>
            <w:r w:rsidRPr="00B55D97">
              <w:rPr>
                <w:b/>
                <w:bCs/>
                <w:color w:val="000000" w:themeColor="text1"/>
                <w:sz w:val="22"/>
                <w:szCs w:val="22"/>
                <w:lang w:val="en-US" w:eastAsia="en-US"/>
              </w:rPr>
              <w:t>Ед. изм.</w:t>
            </w:r>
          </w:p>
        </w:tc>
        <w:tc>
          <w:tcPr>
            <w:tcW w:w="7087" w:type="dxa"/>
            <w:gridSpan w:val="10"/>
            <w:vMerge w:val="restart"/>
            <w:tcBorders>
              <w:top w:val="single" w:sz="8" w:space="0" w:color="auto"/>
              <w:left w:val="nil"/>
              <w:bottom w:val="single" w:sz="8" w:space="0" w:color="auto"/>
              <w:right w:val="single" w:sz="8" w:space="0" w:color="auto"/>
            </w:tcBorders>
            <w:vAlign w:val="center"/>
            <w:hideMark/>
          </w:tcPr>
          <w:p w:rsidR="002B0582" w:rsidRPr="00B55D97"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B55D97">
              <w:rPr>
                <w:b/>
                <w:bCs/>
                <w:color w:val="000000" w:themeColor="text1"/>
                <w:sz w:val="22"/>
                <w:szCs w:val="22"/>
                <w:lang w:eastAsia="en-US"/>
              </w:rPr>
              <w:t>Значения показателей</w:t>
            </w:r>
          </w:p>
        </w:tc>
        <w:tc>
          <w:tcPr>
            <w:tcW w:w="20" w:type="dxa"/>
            <w:vAlign w:val="bottom"/>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lang w:val="en-US" w:eastAsia="en-US"/>
              </w:rPr>
            </w:pPr>
          </w:p>
        </w:tc>
      </w:tr>
      <w:tr w:rsidR="002B0582" w:rsidRPr="002B0582" w:rsidTr="002B0582">
        <w:trPr>
          <w:trHeight w:val="75"/>
        </w:trPr>
        <w:tc>
          <w:tcPr>
            <w:tcW w:w="427" w:type="dxa"/>
            <w:vMerge/>
            <w:tcBorders>
              <w:top w:val="single" w:sz="8" w:space="0" w:color="auto"/>
              <w:left w:val="single" w:sz="8" w:space="0" w:color="auto"/>
              <w:bottom w:val="single" w:sz="4" w:space="0" w:color="auto"/>
              <w:right w:val="single" w:sz="8" w:space="0" w:color="auto"/>
            </w:tcBorders>
            <w:vAlign w:val="center"/>
            <w:hideMark/>
          </w:tcPr>
          <w:p w:rsidR="002B0582" w:rsidRPr="00B55D97" w:rsidRDefault="002B0582" w:rsidP="002B0582">
            <w:pPr>
              <w:shd w:val="clear" w:color="auto" w:fill="FFFFFF" w:themeFill="background1"/>
              <w:spacing w:line="256" w:lineRule="auto"/>
              <w:rPr>
                <w:color w:val="000000" w:themeColor="text1"/>
                <w:sz w:val="22"/>
                <w:szCs w:val="22"/>
                <w:lang w:val="en-US" w:eastAsia="en-US"/>
              </w:rPr>
            </w:pPr>
          </w:p>
        </w:tc>
        <w:tc>
          <w:tcPr>
            <w:tcW w:w="1984" w:type="dxa"/>
            <w:vMerge/>
            <w:tcBorders>
              <w:top w:val="single" w:sz="8" w:space="0" w:color="auto"/>
              <w:left w:val="nil"/>
              <w:bottom w:val="single" w:sz="4" w:space="0" w:color="auto"/>
              <w:right w:val="single" w:sz="8" w:space="0" w:color="auto"/>
            </w:tcBorders>
            <w:vAlign w:val="center"/>
            <w:hideMark/>
          </w:tcPr>
          <w:p w:rsidR="002B0582" w:rsidRPr="00B55D97" w:rsidRDefault="002B0582" w:rsidP="002B0582">
            <w:pPr>
              <w:shd w:val="clear" w:color="auto" w:fill="FFFFFF" w:themeFill="background1"/>
              <w:spacing w:line="256" w:lineRule="auto"/>
              <w:rPr>
                <w:rFonts w:ascii="Calibri" w:hAnsi="Calibri"/>
                <w:color w:val="000000" w:themeColor="text1"/>
                <w:sz w:val="22"/>
                <w:szCs w:val="22"/>
                <w:lang w:eastAsia="en-US"/>
              </w:rPr>
            </w:pPr>
          </w:p>
        </w:tc>
        <w:tc>
          <w:tcPr>
            <w:tcW w:w="567" w:type="dxa"/>
            <w:vMerge/>
            <w:tcBorders>
              <w:top w:val="single" w:sz="8" w:space="0" w:color="auto"/>
              <w:left w:val="nil"/>
              <w:bottom w:val="single" w:sz="4" w:space="0" w:color="auto"/>
              <w:right w:val="single" w:sz="8" w:space="0" w:color="auto"/>
            </w:tcBorders>
            <w:vAlign w:val="center"/>
            <w:hideMark/>
          </w:tcPr>
          <w:p w:rsidR="002B0582" w:rsidRPr="00B55D97" w:rsidRDefault="002B0582" w:rsidP="002B0582">
            <w:pPr>
              <w:shd w:val="clear" w:color="auto" w:fill="FFFFFF" w:themeFill="background1"/>
              <w:spacing w:line="256" w:lineRule="auto"/>
              <w:rPr>
                <w:color w:val="000000" w:themeColor="text1"/>
                <w:sz w:val="22"/>
                <w:szCs w:val="22"/>
                <w:lang w:val="en-US" w:eastAsia="en-US"/>
              </w:rPr>
            </w:pPr>
          </w:p>
        </w:tc>
        <w:tc>
          <w:tcPr>
            <w:tcW w:w="7087" w:type="dxa"/>
            <w:gridSpan w:val="10"/>
            <w:vMerge/>
            <w:tcBorders>
              <w:top w:val="single" w:sz="8" w:space="0" w:color="auto"/>
              <w:left w:val="nil"/>
              <w:bottom w:val="single" w:sz="8" w:space="0" w:color="auto"/>
              <w:right w:val="single" w:sz="8" w:space="0" w:color="auto"/>
            </w:tcBorders>
            <w:vAlign w:val="center"/>
            <w:hideMark/>
          </w:tcPr>
          <w:p w:rsidR="002B0582" w:rsidRPr="00B55D97" w:rsidRDefault="002B0582" w:rsidP="002B0582">
            <w:pPr>
              <w:shd w:val="clear" w:color="auto" w:fill="FFFFFF" w:themeFill="background1"/>
              <w:spacing w:line="256" w:lineRule="auto"/>
              <w:rPr>
                <w:color w:val="000000" w:themeColor="text1"/>
                <w:sz w:val="22"/>
                <w:szCs w:val="22"/>
                <w:lang w:val="en-US" w:eastAsia="en-US"/>
              </w:rPr>
            </w:pPr>
          </w:p>
        </w:tc>
        <w:tc>
          <w:tcPr>
            <w:tcW w:w="20" w:type="dxa"/>
            <w:vAlign w:val="bottom"/>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lang w:val="en-US" w:eastAsia="en-US"/>
              </w:rPr>
            </w:pPr>
          </w:p>
        </w:tc>
      </w:tr>
      <w:tr w:rsidR="002B0582" w:rsidRPr="002B0582" w:rsidTr="002B0582">
        <w:trPr>
          <w:trHeight w:val="239"/>
        </w:trPr>
        <w:tc>
          <w:tcPr>
            <w:tcW w:w="427" w:type="dxa"/>
            <w:vMerge/>
            <w:tcBorders>
              <w:top w:val="single" w:sz="8" w:space="0" w:color="auto"/>
              <w:left w:val="single" w:sz="8" w:space="0" w:color="auto"/>
              <w:bottom w:val="single" w:sz="4" w:space="0" w:color="auto"/>
              <w:right w:val="single" w:sz="8" w:space="0" w:color="auto"/>
            </w:tcBorders>
            <w:vAlign w:val="center"/>
            <w:hideMark/>
          </w:tcPr>
          <w:p w:rsidR="002B0582" w:rsidRPr="00B55D97" w:rsidRDefault="002B0582" w:rsidP="002B0582">
            <w:pPr>
              <w:shd w:val="clear" w:color="auto" w:fill="FFFFFF" w:themeFill="background1"/>
              <w:spacing w:line="256" w:lineRule="auto"/>
              <w:rPr>
                <w:color w:val="000000" w:themeColor="text1"/>
                <w:sz w:val="22"/>
                <w:szCs w:val="22"/>
                <w:lang w:val="en-US" w:eastAsia="en-US"/>
              </w:rPr>
            </w:pPr>
          </w:p>
        </w:tc>
        <w:tc>
          <w:tcPr>
            <w:tcW w:w="1984" w:type="dxa"/>
            <w:vMerge/>
            <w:tcBorders>
              <w:top w:val="single" w:sz="8" w:space="0" w:color="auto"/>
              <w:left w:val="nil"/>
              <w:bottom w:val="single" w:sz="4" w:space="0" w:color="auto"/>
              <w:right w:val="single" w:sz="8" w:space="0" w:color="auto"/>
            </w:tcBorders>
            <w:vAlign w:val="center"/>
            <w:hideMark/>
          </w:tcPr>
          <w:p w:rsidR="002B0582" w:rsidRPr="00B55D97" w:rsidRDefault="002B0582" w:rsidP="002B0582">
            <w:pPr>
              <w:shd w:val="clear" w:color="auto" w:fill="FFFFFF" w:themeFill="background1"/>
              <w:spacing w:line="256" w:lineRule="auto"/>
              <w:rPr>
                <w:rFonts w:ascii="Calibri" w:hAnsi="Calibri"/>
                <w:color w:val="000000" w:themeColor="text1"/>
                <w:sz w:val="22"/>
                <w:szCs w:val="22"/>
                <w:lang w:eastAsia="en-US"/>
              </w:rPr>
            </w:pPr>
          </w:p>
        </w:tc>
        <w:tc>
          <w:tcPr>
            <w:tcW w:w="567" w:type="dxa"/>
            <w:vMerge/>
            <w:tcBorders>
              <w:top w:val="single" w:sz="8" w:space="0" w:color="auto"/>
              <w:left w:val="nil"/>
              <w:bottom w:val="single" w:sz="4" w:space="0" w:color="auto"/>
              <w:right w:val="single" w:sz="8" w:space="0" w:color="auto"/>
            </w:tcBorders>
            <w:vAlign w:val="center"/>
            <w:hideMark/>
          </w:tcPr>
          <w:p w:rsidR="002B0582" w:rsidRPr="00B55D97" w:rsidRDefault="002B0582" w:rsidP="002B0582">
            <w:pPr>
              <w:shd w:val="clear" w:color="auto" w:fill="FFFFFF" w:themeFill="background1"/>
              <w:spacing w:line="256" w:lineRule="auto"/>
              <w:rPr>
                <w:color w:val="000000" w:themeColor="text1"/>
                <w:sz w:val="22"/>
                <w:szCs w:val="22"/>
                <w:lang w:val="en-US" w:eastAsia="en-US"/>
              </w:rPr>
            </w:pPr>
          </w:p>
        </w:tc>
        <w:tc>
          <w:tcPr>
            <w:tcW w:w="707" w:type="dxa"/>
            <w:tcBorders>
              <w:top w:val="nil"/>
              <w:left w:val="nil"/>
              <w:bottom w:val="single" w:sz="4" w:space="0" w:color="auto"/>
              <w:right w:val="single" w:sz="8" w:space="0" w:color="auto"/>
            </w:tcBorders>
            <w:hideMark/>
          </w:tcPr>
          <w:p w:rsidR="002B0582" w:rsidRPr="00B55D97" w:rsidRDefault="002B0582" w:rsidP="002B0582">
            <w:pPr>
              <w:widowControl w:val="0"/>
              <w:shd w:val="clear" w:color="auto" w:fill="FFFFFF" w:themeFill="background1"/>
              <w:autoSpaceDE w:val="0"/>
              <w:autoSpaceDN w:val="0"/>
              <w:adjustRightInd w:val="0"/>
              <w:spacing w:line="252" w:lineRule="auto"/>
              <w:jc w:val="center"/>
              <w:rPr>
                <w:b/>
                <w:color w:val="000000" w:themeColor="text1"/>
                <w:sz w:val="22"/>
                <w:szCs w:val="22"/>
                <w:lang w:eastAsia="en-US"/>
              </w:rPr>
            </w:pPr>
            <w:r w:rsidRPr="00B55D97">
              <w:rPr>
                <w:b/>
                <w:bCs/>
                <w:color w:val="000000" w:themeColor="text1"/>
                <w:sz w:val="22"/>
                <w:szCs w:val="22"/>
                <w:lang w:val="en-US" w:eastAsia="en-US"/>
              </w:rPr>
              <w:t>2012</w:t>
            </w:r>
            <w:r w:rsidRPr="00B55D97">
              <w:rPr>
                <w:b/>
                <w:bCs/>
                <w:color w:val="000000" w:themeColor="text1"/>
                <w:sz w:val="22"/>
                <w:szCs w:val="22"/>
                <w:lang w:eastAsia="en-US"/>
              </w:rPr>
              <w:t>г.</w:t>
            </w:r>
          </w:p>
        </w:tc>
        <w:tc>
          <w:tcPr>
            <w:tcW w:w="708" w:type="dxa"/>
            <w:tcBorders>
              <w:top w:val="nil"/>
              <w:left w:val="nil"/>
              <w:bottom w:val="single" w:sz="4" w:space="0" w:color="auto"/>
              <w:right w:val="single" w:sz="8" w:space="0" w:color="auto"/>
            </w:tcBorders>
            <w:hideMark/>
          </w:tcPr>
          <w:p w:rsidR="002B0582" w:rsidRPr="00B55D97" w:rsidRDefault="002B0582" w:rsidP="002B0582">
            <w:pPr>
              <w:widowControl w:val="0"/>
              <w:shd w:val="clear" w:color="auto" w:fill="FFFFFF" w:themeFill="background1"/>
              <w:autoSpaceDE w:val="0"/>
              <w:autoSpaceDN w:val="0"/>
              <w:adjustRightInd w:val="0"/>
              <w:spacing w:line="252" w:lineRule="auto"/>
              <w:jc w:val="center"/>
              <w:rPr>
                <w:b/>
                <w:color w:val="000000" w:themeColor="text1"/>
                <w:sz w:val="22"/>
                <w:szCs w:val="22"/>
                <w:lang w:eastAsia="en-US"/>
              </w:rPr>
            </w:pPr>
            <w:r w:rsidRPr="00B55D97">
              <w:rPr>
                <w:b/>
                <w:bCs/>
                <w:color w:val="000000" w:themeColor="text1"/>
                <w:sz w:val="22"/>
                <w:szCs w:val="22"/>
                <w:lang w:val="en-US" w:eastAsia="en-US"/>
              </w:rPr>
              <w:t>2013</w:t>
            </w:r>
            <w:r w:rsidRPr="00B55D97">
              <w:rPr>
                <w:b/>
                <w:bCs/>
                <w:color w:val="000000" w:themeColor="text1"/>
                <w:sz w:val="22"/>
                <w:szCs w:val="22"/>
                <w:lang w:eastAsia="en-US"/>
              </w:rPr>
              <w:t>г.</w:t>
            </w:r>
          </w:p>
        </w:tc>
        <w:tc>
          <w:tcPr>
            <w:tcW w:w="708" w:type="dxa"/>
            <w:tcBorders>
              <w:top w:val="nil"/>
              <w:left w:val="nil"/>
              <w:bottom w:val="single" w:sz="4" w:space="0" w:color="auto"/>
              <w:right w:val="single" w:sz="8" w:space="0" w:color="auto"/>
            </w:tcBorders>
            <w:hideMark/>
          </w:tcPr>
          <w:p w:rsidR="002B0582" w:rsidRPr="00B55D97" w:rsidRDefault="002B0582" w:rsidP="002B0582">
            <w:pPr>
              <w:widowControl w:val="0"/>
              <w:shd w:val="clear" w:color="auto" w:fill="FFFFFF" w:themeFill="background1"/>
              <w:autoSpaceDE w:val="0"/>
              <w:autoSpaceDN w:val="0"/>
              <w:adjustRightInd w:val="0"/>
              <w:spacing w:line="252" w:lineRule="auto"/>
              <w:jc w:val="center"/>
              <w:rPr>
                <w:b/>
                <w:color w:val="000000" w:themeColor="text1"/>
                <w:sz w:val="22"/>
                <w:szCs w:val="22"/>
                <w:lang w:eastAsia="en-US"/>
              </w:rPr>
            </w:pPr>
            <w:r w:rsidRPr="00B55D97">
              <w:rPr>
                <w:b/>
                <w:bCs/>
                <w:color w:val="000000" w:themeColor="text1"/>
                <w:sz w:val="22"/>
                <w:szCs w:val="22"/>
                <w:lang w:val="en-US" w:eastAsia="en-US"/>
              </w:rPr>
              <w:t>2014</w:t>
            </w:r>
            <w:r w:rsidRPr="00B55D97">
              <w:rPr>
                <w:b/>
                <w:bCs/>
                <w:color w:val="000000" w:themeColor="text1"/>
                <w:sz w:val="22"/>
                <w:szCs w:val="22"/>
                <w:lang w:eastAsia="en-US"/>
              </w:rPr>
              <w:t>г.</w:t>
            </w:r>
          </w:p>
        </w:tc>
        <w:tc>
          <w:tcPr>
            <w:tcW w:w="708" w:type="dxa"/>
            <w:tcBorders>
              <w:top w:val="nil"/>
              <w:left w:val="nil"/>
              <w:bottom w:val="single" w:sz="4" w:space="0" w:color="auto"/>
              <w:right w:val="single" w:sz="8" w:space="0" w:color="auto"/>
            </w:tcBorders>
            <w:hideMark/>
          </w:tcPr>
          <w:p w:rsidR="002B0582" w:rsidRPr="00B55D97" w:rsidRDefault="002B0582" w:rsidP="002B0582">
            <w:pPr>
              <w:widowControl w:val="0"/>
              <w:shd w:val="clear" w:color="auto" w:fill="FFFFFF" w:themeFill="background1"/>
              <w:autoSpaceDE w:val="0"/>
              <w:autoSpaceDN w:val="0"/>
              <w:adjustRightInd w:val="0"/>
              <w:spacing w:line="252" w:lineRule="auto"/>
              <w:jc w:val="center"/>
              <w:rPr>
                <w:b/>
                <w:color w:val="000000" w:themeColor="text1"/>
                <w:sz w:val="22"/>
                <w:szCs w:val="22"/>
                <w:lang w:eastAsia="en-US"/>
              </w:rPr>
            </w:pPr>
            <w:r w:rsidRPr="00B55D97">
              <w:rPr>
                <w:b/>
                <w:bCs/>
                <w:color w:val="000000" w:themeColor="text1"/>
                <w:sz w:val="22"/>
                <w:szCs w:val="22"/>
                <w:lang w:val="en-US" w:eastAsia="en-US"/>
              </w:rPr>
              <w:t>2015</w:t>
            </w:r>
            <w:r w:rsidRPr="00B55D97">
              <w:rPr>
                <w:b/>
                <w:bCs/>
                <w:color w:val="000000" w:themeColor="text1"/>
                <w:sz w:val="22"/>
                <w:szCs w:val="22"/>
                <w:lang w:eastAsia="en-US"/>
              </w:rPr>
              <w:t>г.</w:t>
            </w:r>
          </w:p>
        </w:tc>
        <w:tc>
          <w:tcPr>
            <w:tcW w:w="707" w:type="dxa"/>
            <w:tcBorders>
              <w:top w:val="nil"/>
              <w:left w:val="nil"/>
              <w:bottom w:val="single" w:sz="4" w:space="0" w:color="auto"/>
              <w:right w:val="single" w:sz="8" w:space="0" w:color="auto"/>
            </w:tcBorders>
            <w:hideMark/>
          </w:tcPr>
          <w:p w:rsidR="002B0582" w:rsidRPr="00B55D97" w:rsidRDefault="002B0582" w:rsidP="002B0582">
            <w:pPr>
              <w:widowControl w:val="0"/>
              <w:shd w:val="clear" w:color="auto" w:fill="FFFFFF" w:themeFill="background1"/>
              <w:autoSpaceDE w:val="0"/>
              <w:autoSpaceDN w:val="0"/>
              <w:adjustRightInd w:val="0"/>
              <w:spacing w:line="252" w:lineRule="auto"/>
              <w:jc w:val="center"/>
              <w:rPr>
                <w:b/>
                <w:color w:val="000000" w:themeColor="text1"/>
                <w:sz w:val="22"/>
                <w:szCs w:val="22"/>
                <w:lang w:eastAsia="en-US"/>
              </w:rPr>
            </w:pPr>
            <w:r w:rsidRPr="00B55D97">
              <w:rPr>
                <w:b/>
                <w:bCs/>
                <w:color w:val="000000" w:themeColor="text1"/>
                <w:sz w:val="22"/>
                <w:szCs w:val="22"/>
                <w:lang w:val="en-US" w:eastAsia="en-US"/>
              </w:rPr>
              <w:t>2016</w:t>
            </w:r>
            <w:r w:rsidRPr="00B55D97">
              <w:rPr>
                <w:b/>
                <w:bCs/>
                <w:color w:val="000000" w:themeColor="text1"/>
                <w:sz w:val="22"/>
                <w:szCs w:val="22"/>
                <w:lang w:eastAsia="en-US"/>
              </w:rPr>
              <w:t>г.</w:t>
            </w:r>
          </w:p>
        </w:tc>
        <w:tc>
          <w:tcPr>
            <w:tcW w:w="708" w:type="dxa"/>
            <w:tcBorders>
              <w:top w:val="nil"/>
              <w:left w:val="nil"/>
              <w:bottom w:val="single" w:sz="4" w:space="0" w:color="auto"/>
              <w:right w:val="single" w:sz="4" w:space="0" w:color="auto"/>
            </w:tcBorders>
            <w:hideMark/>
          </w:tcPr>
          <w:p w:rsidR="002B0582" w:rsidRPr="00B55D97" w:rsidRDefault="002B0582" w:rsidP="002B0582">
            <w:pPr>
              <w:widowControl w:val="0"/>
              <w:shd w:val="clear" w:color="auto" w:fill="FFFFFF" w:themeFill="background1"/>
              <w:autoSpaceDE w:val="0"/>
              <w:autoSpaceDN w:val="0"/>
              <w:adjustRightInd w:val="0"/>
              <w:spacing w:line="252" w:lineRule="auto"/>
              <w:jc w:val="center"/>
              <w:rPr>
                <w:b/>
                <w:color w:val="000000" w:themeColor="text1"/>
                <w:sz w:val="22"/>
                <w:szCs w:val="22"/>
                <w:lang w:eastAsia="en-US"/>
              </w:rPr>
            </w:pPr>
            <w:r w:rsidRPr="00B55D97">
              <w:rPr>
                <w:b/>
                <w:bCs/>
                <w:color w:val="000000" w:themeColor="text1"/>
                <w:sz w:val="22"/>
                <w:szCs w:val="22"/>
                <w:lang w:val="en-US" w:eastAsia="en-US"/>
              </w:rPr>
              <w:t>2017</w:t>
            </w:r>
            <w:r w:rsidRPr="00B55D97">
              <w:rPr>
                <w:b/>
                <w:bCs/>
                <w:color w:val="000000" w:themeColor="text1"/>
                <w:sz w:val="22"/>
                <w:szCs w:val="22"/>
                <w:lang w:eastAsia="en-US"/>
              </w:rPr>
              <w:t>г.</w:t>
            </w:r>
          </w:p>
        </w:tc>
        <w:tc>
          <w:tcPr>
            <w:tcW w:w="708" w:type="dxa"/>
            <w:tcBorders>
              <w:top w:val="nil"/>
              <w:left w:val="single" w:sz="4" w:space="0" w:color="auto"/>
              <w:bottom w:val="single" w:sz="4" w:space="0" w:color="auto"/>
              <w:right w:val="single" w:sz="4" w:space="0" w:color="auto"/>
            </w:tcBorders>
            <w:hideMark/>
          </w:tcPr>
          <w:p w:rsidR="002B0582" w:rsidRPr="00B55D97" w:rsidRDefault="002B0582" w:rsidP="002B0582">
            <w:pPr>
              <w:widowControl w:val="0"/>
              <w:shd w:val="clear" w:color="auto" w:fill="FFFFFF" w:themeFill="background1"/>
              <w:autoSpaceDE w:val="0"/>
              <w:autoSpaceDN w:val="0"/>
              <w:adjustRightInd w:val="0"/>
              <w:spacing w:line="252" w:lineRule="auto"/>
              <w:jc w:val="center"/>
              <w:rPr>
                <w:b/>
                <w:color w:val="000000" w:themeColor="text1"/>
                <w:sz w:val="22"/>
                <w:szCs w:val="22"/>
                <w:lang w:eastAsia="en-US"/>
              </w:rPr>
            </w:pPr>
            <w:r w:rsidRPr="00B55D97">
              <w:rPr>
                <w:b/>
                <w:color w:val="000000" w:themeColor="text1"/>
                <w:sz w:val="22"/>
                <w:szCs w:val="22"/>
                <w:lang w:eastAsia="en-US"/>
              </w:rPr>
              <w:t>2018г.</w:t>
            </w:r>
          </w:p>
        </w:tc>
        <w:tc>
          <w:tcPr>
            <w:tcW w:w="708" w:type="dxa"/>
            <w:tcBorders>
              <w:top w:val="nil"/>
              <w:left w:val="single" w:sz="4" w:space="0" w:color="auto"/>
              <w:bottom w:val="single" w:sz="4" w:space="0" w:color="auto"/>
              <w:right w:val="single" w:sz="4" w:space="0" w:color="auto"/>
            </w:tcBorders>
            <w:hideMark/>
          </w:tcPr>
          <w:p w:rsidR="002B0582" w:rsidRPr="00B55D97" w:rsidRDefault="002B0582" w:rsidP="002B0582">
            <w:pPr>
              <w:widowControl w:val="0"/>
              <w:shd w:val="clear" w:color="auto" w:fill="FFFFFF" w:themeFill="background1"/>
              <w:autoSpaceDE w:val="0"/>
              <w:autoSpaceDN w:val="0"/>
              <w:adjustRightInd w:val="0"/>
              <w:spacing w:line="252" w:lineRule="auto"/>
              <w:jc w:val="center"/>
              <w:rPr>
                <w:b/>
                <w:color w:val="000000" w:themeColor="text1"/>
                <w:sz w:val="22"/>
                <w:szCs w:val="22"/>
                <w:lang w:eastAsia="en-US"/>
              </w:rPr>
            </w:pPr>
            <w:r w:rsidRPr="00B55D97">
              <w:rPr>
                <w:b/>
                <w:color w:val="000000" w:themeColor="text1"/>
                <w:sz w:val="22"/>
                <w:szCs w:val="22"/>
                <w:lang w:eastAsia="en-US"/>
              </w:rPr>
              <w:t>2019г.</w:t>
            </w:r>
          </w:p>
        </w:tc>
        <w:tc>
          <w:tcPr>
            <w:tcW w:w="716" w:type="dxa"/>
            <w:tcBorders>
              <w:top w:val="nil"/>
              <w:left w:val="single" w:sz="4" w:space="0" w:color="auto"/>
              <w:bottom w:val="single" w:sz="4" w:space="0" w:color="auto"/>
              <w:right w:val="single" w:sz="4" w:space="0" w:color="auto"/>
            </w:tcBorders>
            <w:hideMark/>
          </w:tcPr>
          <w:p w:rsidR="002B0582" w:rsidRPr="00B55D97" w:rsidRDefault="002B0582" w:rsidP="002B0582">
            <w:pPr>
              <w:widowControl w:val="0"/>
              <w:shd w:val="clear" w:color="auto" w:fill="FFFFFF" w:themeFill="background1"/>
              <w:autoSpaceDE w:val="0"/>
              <w:autoSpaceDN w:val="0"/>
              <w:adjustRightInd w:val="0"/>
              <w:spacing w:line="252" w:lineRule="auto"/>
              <w:rPr>
                <w:b/>
                <w:color w:val="000000" w:themeColor="text1"/>
                <w:sz w:val="22"/>
                <w:szCs w:val="22"/>
                <w:lang w:eastAsia="en-US"/>
              </w:rPr>
            </w:pPr>
            <w:r w:rsidRPr="00B55D97">
              <w:rPr>
                <w:b/>
                <w:color w:val="000000" w:themeColor="text1"/>
                <w:sz w:val="22"/>
                <w:szCs w:val="22"/>
                <w:lang w:eastAsia="en-US"/>
              </w:rPr>
              <w:t>2020г.</w:t>
            </w:r>
          </w:p>
        </w:tc>
        <w:tc>
          <w:tcPr>
            <w:tcW w:w="709" w:type="dxa"/>
            <w:tcBorders>
              <w:top w:val="nil"/>
              <w:left w:val="single" w:sz="4" w:space="0" w:color="auto"/>
              <w:bottom w:val="single" w:sz="4" w:space="0" w:color="auto"/>
              <w:right w:val="single" w:sz="8" w:space="0" w:color="auto"/>
            </w:tcBorders>
          </w:tcPr>
          <w:p w:rsidR="002B0582" w:rsidRPr="00B55D97" w:rsidRDefault="002B0582" w:rsidP="002B0582">
            <w:pPr>
              <w:widowControl w:val="0"/>
              <w:shd w:val="clear" w:color="auto" w:fill="FFFFFF" w:themeFill="background1"/>
              <w:autoSpaceDE w:val="0"/>
              <w:autoSpaceDN w:val="0"/>
              <w:adjustRightInd w:val="0"/>
              <w:spacing w:line="252" w:lineRule="auto"/>
              <w:rPr>
                <w:b/>
                <w:color w:val="000000" w:themeColor="text1"/>
                <w:sz w:val="22"/>
                <w:szCs w:val="22"/>
                <w:lang w:eastAsia="en-US"/>
              </w:rPr>
            </w:pPr>
            <w:r w:rsidRPr="00B55D97">
              <w:rPr>
                <w:b/>
                <w:color w:val="000000" w:themeColor="text1"/>
                <w:sz w:val="22"/>
                <w:szCs w:val="22"/>
                <w:lang w:eastAsia="en-US"/>
              </w:rPr>
              <w:t>2021г.</w:t>
            </w:r>
          </w:p>
        </w:tc>
        <w:tc>
          <w:tcPr>
            <w:tcW w:w="20" w:type="dxa"/>
            <w:vAlign w:val="bottom"/>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lang w:val="en-US" w:eastAsia="en-US"/>
              </w:rPr>
            </w:pPr>
          </w:p>
        </w:tc>
      </w:tr>
      <w:tr w:rsidR="002B0582" w:rsidRPr="002B0582" w:rsidTr="002B0582">
        <w:trPr>
          <w:trHeight w:val="369"/>
        </w:trPr>
        <w:tc>
          <w:tcPr>
            <w:tcW w:w="427" w:type="dxa"/>
            <w:tcBorders>
              <w:top w:val="nil"/>
              <w:left w:val="single" w:sz="8" w:space="0" w:color="auto"/>
              <w:bottom w:val="single" w:sz="4" w:space="0" w:color="auto"/>
              <w:right w:val="single" w:sz="8" w:space="0" w:color="auto"/>
            </w:tcBorders>
            <w:hideMark/>
          </w:tcPr>
          <w:p w:rsidR="002B0582" w:rsidRPr="00B55D97" w:rsidRDefault="002B0582" w:rsidP="002B0582">
            <w:pPr>
              <w:widowControl w:val="0"/>
              <w:shd w:val="clear" w:color="auto" w:fill="FFFFFF" w:themeFill="background1"/>
              <w:autoSpaceDE w:val="0"/>
              <w:autoSpaceDN w:val="0"/>
              <w:adjustRightInd w:val="0"/>
              <w:spacing w:line="252" w:lineRule="auto"/>
              <w:ind w:left="100"/>
              <w:rPr>
                <w:color w:val="000000" w:themeColor="text1"/>
                <w:sz w:val="22"/>
                <w:szCs w:val="22"/>
                <w:lang w:eastAsia="en-US"/>
              </w:rPr>
            </w:pPr>
            <w:r w:rsidRPr="00B55D97">
              <w:rPr>
                <w:color w:val="000000" w:themeColor="text1"/>
                <w:sz w:val="22"/>
                <w:szCs w:val="22"/>
                <w:lang w:val="en-US" w:eastAsia="en-US"/>
              </w:rPr>
              <w:t>1</w:t>
            </w:r>
          </w:p>
        </w:tc>
        <w:tc>
          <w:tcPr>
            <w:tcW w:w="1984" w:type="dxa"/>
            <w:tcBorders>
              <w:top w:val="nil"/>
              <w:left w:val="nil"/>
              <w:bottom w:val="single" w:sz="4" w:space="0" w:color="auto"/>
              <w:right w:val="single" w:sz="8" w:space="0" w:color="auto"/>
            </w:tcBorders>
            <w:hideMark/>
          </w:tcPr>
          <w:p w:rsidR="002B0582" w:rsidRPr="00B55D97" w:rsidRDefault="002B0582" w:rsidP="002B0582">
            <w:pPr>
              <w:widowControl w:val="0"/>
              <w:shd w:val="clear" w:color="auto" w:fill="FFFFFF" w:themeFill="background1"/>
              <w:autoSpaceDE w:val="0"/>
              <w:autoSpaceDN w:val="0"/>
              <w:adjustRightInd w:val="0"/>
              <w:spacing w:line="252" w:lineRule="auto"/>
              <w:ind w:left="100"/>
              <w:rPr>
                <w:color w:val="000000" w:themeColor="text1"/>
                <w:sz w:val="22"/>
                <w:szCs w:val="22"/>
                <w:lang w:eastAsia="en-US"/>
              </w:rPr>
            </w:pPr>
            <w:r w:rsidRPr="00B55D97">
              <w:rPr>
                <w:color w:val="000000" w:themeColor="text1"/>
                <w:sz w:val="22"/>
                <w:szCs w:val="22"/>
                <w:lang w:eastAsia="en-US"/>
              </w:rPr>
              <w:t>Доля земельных участков, обеспеченных инженерной инфраструктурой, для предоставления семьям с тремя и более детьми</w:t>
            </w:r>
          </w:p>
        </w:tc>
        <w:tc>
          <w:tcPr>
            <w:tcW w:w="567" w:type="dxa"/>
            <w:tcBorders>
              <w:top w:val="nil"/>
              <w:left w:val="nil"/>
              <w:bottom w:val="single" w:sz="4" w:space="0" w:color="auto"/>
              <w:right w:val="single" w:sz="8" w:space="0" w:color="auto"/>
            </w:tcBorders>
            <w:hideMark/>
          </w:tcPr>
          <w:p w:rsidR="002B0582" w:rsidRPr="00B55D97"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B55D97">
              <w:rPr>
                <w:color w:val="000000" w:themeColor="text1"/>
                <w:sz w:val="22"/>
                <w:szCs w:val="22"/>
                <w:lang w:eastAsia="en-US"/>
              </w:rPr>
              <w:t>%</w:t>
            </w:r>
          </w:p>
        </w:tc>
        <w:tc>
          <w:tcPr>
            <w:tcW w:w="707" w:type="dxa"/>
            <w:tcBorders>
              <w:top w:val="nil"/>
              <w:left w:val="nil"/>
              <w:bottom w:val="single" w:sz="4" w:space="0" w:color="auto"/>
              <w:right w:val="single" w:sz="8" w:space="0" w:color="auto"/>
            </w:tcBorders>
            <w:hideMark/>
          </w:tcPr>
          <w:p w:rsidR="002B0582" w:rsidRPr="00B55D97"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B55D97">
              <w:rPr>
                <w:color w:val="000000" w:themeColor="text1"/>
                <w:sz w:val="22"/>
                <w:szCs w:val="22"/>
                <w:lang w:eastAsia="en-US"/>
              </w:rPr>
              <w:t>0,0</w:t>
            </w:r>
          </w:p>
        </w:tc>
        <w:tc>
          <w:tcPr>
            <w:tcW w:w="708" w:type="dxa"/>
            <w:tcBorders>
              <w:top w:val="nil"/>
              <w:left w:val="nil"/>
              <w:bottom w:val="single" w:sz="4" w:space="0" w:color="auto"/>
              <w:right w:val="single" w:sz="8" w:space="0" w:color="auto"/>
            </w:tcBorders>
            <w:hideMark/>
          </w:tcPr>
          <w:p w:rsidR="002B0582" w:rsidRPr="00B55D97"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B55D97">
              <w:rPr>
                <w:color w:val="000000" w:themeColor="text1"/>
                <w:sz w:val="22"/>
                <w:szCs w:val="22"/>
                <w:lang w:eastAsia="en-US"/>
              </w:rPr>
              <w:t>0,0</w:t>
            </w:r>
          </w:p>
        </w:tc>
        <w:tc>
          <w:tcPr>
            <w:tcW w:w="708" w:type="dxa"/>
            <w:tcBorders>
              <w:top w:val="nil"/>
              <w:left w:val="nil"/>
              <w:bottom w:val="single" w:sz="4" w:space="0" w:color="auto"/>
              <w:right w:val="single" w:sz="8" w:space="0" w:color="auto"/>
            </w:tcBorders>
            <w:hideMark/>
          </w:tcPr>
          <w:p w:rsidR="002B0582" w:rsidRPr="00B55D97"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B55D97">
              <w:rPr>
                <w:color w:val="000000" w:themeColor="text1"/>
                <w:sz w:val="22"/>
                <w:szCs w:val="22"/>
                <w:lang w:eastAsia="en-US"/>
              </w:rPr>
              <w:t>0,0</w:t>
            </w:r>
          </w:p>
        </w:tc>
        <w:tc>
          <w:tcPr>
            <w:tcW w:w="708" w:type="dxa"/>
            <w:tcBorders>
              <w:top w:val="nil"/>
              <w:left w:val="nil"/>
              <w:bottom w:val="single" w:sz="4" w:space="0" w:color="auto"/>
              <w:right w:val="single" w:sz="8" w:space="0" w:color="auto"/>
            </w:tcBorders>
            <w:hideMark/>
          </w:tcPr>
          <w:p w:rsidR="002B0582" w:rsidRPr="00B55D97"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B55D97">
              <w:rPr>
                <w:color w:val="000000" w:themeColor="text1"/>
                <w:sz w:val="22"/>
                <w:szCs w:val="22"/>
                <w:lang w:eastAsia="en-US"/>
              </w:rPr>
              <w:t>0,0</w:t>
            </w:r>
          </w:p>
        </w:tc>
        <w:tc>
          <w:tcPr>
            <w:tcW w:w="707" w:type="dxa"/>
            <w:tcBorders>
              <w:top w:val="nil"/>
              <w:left w:val="nil"/>
              <w:bottom w:val="single" w:sz="4" w:space="0" w:color="auto"/>
              <w:right w:val="single" w:sz="8" w:space="0" w:color="auto"/>
            </w:tcBorders>
            <w:hideMark/>
          </w:tcPr>
          <w:p w:rsidR="002B0582" w:rsidRPr="00B55D97"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B55D97">
              <w:rPr>
                <w:color w:val="000000" w:themeColor="text1"/>
                <w:sz w:val="22"/>
                <w:szCs w:val="22"/>
                <w:lang w:eastAsia="en-US"/>
              </w:rPr>
              <w:t>0,0</w:t>
            </w:r>
          </w:p>
        </w:tc>
        <w:tc>
          <w:tcPr>
            <w:tcW w:w="708" w:type="dxa"/>
            <w:tcBorders>
              <w:top w:val="nil"/>
              <w:left w:val="nil"/>
              <w:bottom w:val="single" w:sz="4" w:space="0" w:color="auto"/>
              <w:right w:val="single" w:sz="4" w:space="0" w:color="auto"/>
            </w:tcBorders>
            <w:hideMark/>
          </w:tcPr>
          <w:p w:rsidR="002B0582" w:rsidRPr="00B55D97"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B55D97">
              <w:rPr>
                <w:color w:val="000000" w:themeColor="text1"/>
                <w:sz w:val="22"/>
                <w:szCs w:val="22"/>
                <w:lang w:eastAsia="en-US"/>
              </w:rPr>
              <w:t>0,0</w:t>
            </w:r>
          </w:p>
        </w:tc>
        <w:tc>
          <w:tcPr>
            <w:tcW w:w="708" w:type="dxa"/>
            <w:tcBorders>
              <w:top w:val="nil"/>
              <w:left w:val="single" w:sz="4" w:space="0" w:color="auto"/>
              <w:bottom w:val="single" w:sz="4" w:space="0" w:color="auto"/>
              <w:right w:val="single" w:sz="4" w:space="0" w:color="auto"/>
            </w:tcBorders>
            <w:hideMark/>
          </w:tcPr>
          <w:p w:rsidR="002B0582" w:rsidRPr="00B55D97"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B55D97">
              <w:rPr>
                <w:color w:val="000000" w:themeColor="text1"/>
                <w:sz w:val="22"/>
                <w:szCs w:val="22"/>
                <w:lang w:eastAsia="en-US"/>
              </w:rPr>
              <w:t>0,0</w:t>
            </w:r>
          </w:p>
        </w:tc>
        <w:tc>
          <w:tcPr>
            <w:tcW w:w="708" w:type="dxa"/>
            <w:tcBorders>
              <w:top w:val="nil"/>
              <w:left w:val="single" w:sz="4" w:space="0" w:color="auto"/>
              <w:bottom w:val="single" w:sz="4" w:space="0" w:color="auto"/>
              <w:right w:val="single" w:sz="4" w:space="0" w:color="auto"/>
            </w:tcBorders>
            <w:hideMark/>
          </w:tcPr>
          <w:p w:rsidR="002B0582" w:rsidRPr="00B55D97"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B55D97">
              <w:rPr>
                <w:color w:val="000000" w:themeColor="text1"/>
                <w:sz w:val="22"/>
                <w:szCs w:val="22"/>
                <w:lang w:eastAsia="en-US"/>
              </w:rPr>
              <w:t>10,0</w:t>
            </w:r>
          </w:p>
        </w:tc>
        <w:tc>
          <w:tcPr>
            <w:tcW w:w="716" w:type="dxa"/>
            <w:tcBorders>
              <w:top w:val="nil"/>
              <w:left w:val="single" w:sz="4" w:space="0" w:color="auto"/>
              <w:bottom w:val="single" w:sz="4" w:space="0" w:color="auto"/>
              <w:right w:val="single" w:sz="4" w:space="0" w:color="auto"/>
            </w:tcBorders>
            <w:hideMark/>
          </w:tcPr>
          <w:p w:rsidR="002B0582" w:rsidRPr="00B55D97"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B55D97">
              <w:rPr>
                <w:color w:val="000000" w:themeColor="text1"/>
                <w:sz w:val="22"/>
                <w:szCs w:val="22"/>
                <w:lang w:eastAsia="en-US"/>
              </w:rPr>
              <w:t>20,0</w:t>
            </w:r>
          </w:p>
        </w:tc>
        <w:tc>
          <w:tcPr>
            <w:tcW w:w="709" w:type="dxa"/>
            <w:tcBorders>
              <w:top w:val="nil"/>
              <w:left w:val="single" w:sz="4" w:space="0" w:color="auto"/>
              <w:bottom w:val="single" w:sz="4" w:space="0" w:color="auto"/>
              <w:right w:val="single" w:sz="8" w:space="0" w:color="auto"/>
            </w:tcBorders>
          </w:tcPr>
          <w:p w:rsidR="002B0582" w:rsidRPr="00B55D97"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B55D97">
              <w:rPr>
                <w:color w:val="000000" w:themeColor="text1"/>
                <w:sz w:val="22"/>
                <w:szCs w:val="22"/>
                <w:lang w:eastAsia="en-US"/>
              </w:rPr>
              <w:t>30,0</w:t>
            </w:r>
          </w:p>
        </w:tc>
        <w:tc>
          <w:tcPr>
            <w:tcW w:w="20" w:type="dxa"/>
            <w:vAlign w:val="bottom"/>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lang w:val="en-US" w:eastAsia="en-US"/>
              </w:rPr>
            </w:pPr>
          </w:p>
        </w:tc>
      </w:tr>
    </w:tbl>
    <w:p w:rsidR="002B0582" w:rsidRPr="002B0582" w:rsidRDefault="002B0582" w:rsidP="002B0582">
      <w:pPr>
        <w:widowControl w:val="0"/>
        <w:shd w:val="clear" w:color="auto" w:fill="FFFFFF" w:themeFill="background1"/>
        <w:autoSpaceDE w:val="0"/>
        <w:autoSpaceDN w:val="0"/>
        <w:adjustRightInd w:val="0"/>
        <w:rPr>
          <w:color w:val="000000" w:themeColor="text1"/>
          <w:lang w:eastAsia="en-US"/>
        </w:rPr>
      </w:pPr>
    </w:p>
    <w:p w:rsidR="002B0582" w:rsidRPr="002B0582" w:rsidRDefault="002B0582" w:rsidP="002B0582">
      <w:pPr>
        <w:widowControl w:val="0"/>
        <w:shd w:val="clear" w:color="auto" w:fill="FFFFFF" w:themeFill="background1"/>
        <w:autoSpaceDE w:val="0"/>
        <w:autoSpaceDN w:val="0"/>
        <w:adjustRightInd w:val="0"/>
        <w:ind w:firstLine="851"/>
        <w:rPr>
          <w:color w:val="000000" w:themeColor="text1"/>
          <w:lang w:eastAsia="en-US"/>
        </w:rPr>
      </w:pPr>
      <w:r w:rsidRPr="002B0582">
        <w:rPr>
          <w:color w:val="000000" w:themeColor="text1"/>
          <w:lang w:eastAsia="en-US"/>
        </w:rPr>
        <w:t>Пояснения к таблице:</w:t>
      </w:r>
    </w:p>
    <w:p w:rsidR="002B0582" w:rsidRPr="002B0582" w:rsidRDefault="002B0582" w:rsidP="002B0582">
      <w:pPr>
        <w:widowControl w:val="0"/>
        <w:shd w:val="clear" w:color="auto" w:fill="FFFFFF" w:themeFill="background1"/>
        <w:overflowPunct w:val="0"/>
        <w:autoSpaceDE w:val="0"/>
        <w:autoSpaceDN w:val="0"/>
        <w:adjustRightInd w:val="0"/>
        <w:ind w:firstLine="851"/>
        <w:jc w:val="both"/>
        <w:rPr>
          <w:color w:val="000000" w:themeColor="text1"/>
          <w:lang w:eastAsia="en-US"/>
        </w:rPr>
      </w:pPr>
      <w:r w:rsidRPr="002B0582">
        <w:rPr>
          <w:color w:val="000000" w:themeColor="text1"/>
          <w:lang w:eastAsia="en-US"/>
        </w:rPr>
        <w:t>отчетные значения целевого индикатора (показателя) 1 определяются следующим образом:</w:t>
      </w:r>
    </w:p>
    <w:p w:rsidR="002B0582" w:rsidRPr="002B0582" w:rsidRDefault="002B0582" w:rsidP="002B0582">
      <w:pPr>
        <w:widowControl w:val="0"/>
        <w:shd w:val="clear" w:color="auto" w:fill="FFFFFF" w:themeFill="background1"/>
        <w:autoSpaceDE w:val="0"/>
        <w:autoSpaceDN w:val="0"/>
        <w:adjustRightInd w:val="0"/>
        <w:ind w:firstLine="851"/>
        <w:rPr>
          <w:color w:val="000000" w:themeColor="text1"/>
          <w:lang w:eastAsia="en-US"/>
        </w:rPr>
      </w:pPr>
    </w:p>
    <w:p w:rsidR="002B0582" w:rsidRPr="002B0582" w:rsidRDefault="002B0582" w:rsidP="002B0582">
      <w:pPr>
        <w:widowControl w:val="0"/>
        <w:shd w:val="clear" w:color="auto" w:fill="FFFFFF" w:themeFill="background1"/>
        <w:autoSpaceDE w:val="0"/>
        <w:autoSpaceDN w:val="0"/>
        <w:adjustRightInd w:val="0"/>
        <w:ind w:firstLine="851"/>
        <w:rPr>
          <w:color w:val="000000" w:themeColor="text1"/>
          <w:lang w:eastAsia="en-US"/>
        </w:rPr>
      </w:pPr>
      <w:r w:rsidRPr="002B0582">
        <w:rPr>
          <w:color w:val="000000" w:themeColor="text1"/>
          <w:lang w:eastAsia="en-US"/>
        </w:rPr>
        <w:t>И1 = УО : У х 100%, где:</w:t>
      </w:r>
    </w:p>
    <w:p w:rsidR="002B0582" w:rsidRPr="002B0582" w:rsidRDefault="002B0582" w:rsidP="002B0582">
      <w:pPr>
        <w:widowControl w:val="0"/>
        <w:shd w:val="clear" w:color="auto" w:fill="FFFFFF" w:themeFill="background1"/>
        <w:overflowPunct w:val="0"/>
        <w:autoSpaceDE w:val="0"/>
        <w:autoSpaceDN w:val="0"/>
        <w:adjustRightInd w:val="0"/>
        <w:ind w:firstLine="851"/>
        <w:jc w:val="both"/>
        <w:rPr>
          <w:color w:val="000000" w:themeColor="text1"/>
          <w:lang w:eastAsia="en-US"/>
        </w:rPr>
      </w:pPr>
      <w:r w:rsidRPr="002B0582">
        <w:rPr>
          <w:color w:val="000000" w:themeColor="text1"/>
          <w:lang w:eastAsia="en-US"/>
        </w:rPr>
        <w:t>И1 - доля земельных участков, обеспеченных инженерной инфраструктурой, для предоставления семьям с тремя и более детьми (процентов);</w:t>
      </w:r>
    </w:p>
    <w:p w:rsidR="002B0582" w:rsidRPr="002B0582" w:rsidRDefault="002B0582" w:rsidP="002B0582">
      <w:pPr>
        <w:widowControl w:val="0"/>
        <w:shd w:val="clear" w:color="auto" w:fill="FFFFFF" w:themeFill="background1"/>
        <w:overflowPunct w:val="0"/>
        <w:autoSpaceDE w:val="0"/>
        <w:autoSpaceDN w:val="0"/>
        <w:adjustRightInd w:val="0"/>
        <w:ind w:firstLine="851"/>
        <w:jc w:val="both"/>
        <w:rPr>
          <w:color w:val="000000" w:themeColor="text1"/>
          <w:lang w:eastAsia="en-US"/>
        </w:rPr>
      </w:pPr>
      <w:r w:rsidRPr="002B0582">
        <w:rPr>
          <w:color w:val="000000" w:themeColor="text1"/>
          <w:lang w:eastAsia="en-US"/>
        </w:rPr>
        <w:t>УО - количество земельных участков для предоставления семьям с тремя и более детьми, обеспеченных инженерной инфраструктурой (единиц);</w:t>
      </w:r>
    </w:p>
    <w:p w:rsidR="002B0582" w:rsidRPr="002B0582" w:rsidRDefault="002B0582" w:rsidP="002B0582">
      <w:pPr>
        <w:widowControl w:val="0"/>
        <w:shd w:val="clear" w:color="auto" w:fill="FFFFFF" w:themeFill="background1"/>
        <w:overflowPunct w:val="0"/>
        <w:autoSpaceDE w:val="0"/>
        <w:autoSpaceDN w:val="0"/>
        <w:adjustRightInd w:val="0"/>
        <w:ind w:firstLine="851"/>
        <w:jc w:val="both"/>
        <w:rPr>
          <w:color w:val="000000" w:themeColor="text1"/>
          <w:lang w:eastAsia="en-US"/>
        </w:rPr>
      </w:pPr>
      <w:r w:rsidRPr="002B0582">
        <w:rPr>
          <w:color w:val="000000" w:themeColor="text1"/>
          <w:lang w:eastAsia="en-US"/>
        </w:rPr>
        <w:t>У - количество земельных участков для предоставления семьям с тремя и более детьми (единиц);</w:t>
      </w:r>
    </w:p>
    <w:p w:rsidR="002B0582" w:rsidRPr="002B0582" w:rsidRDefault="002B0582" w:rsidP="002B0582">
      <w:pPr>
        <w:widowControl w:val="0"/>
        <w:shd w:val="clear" w:color="auto" w:fill="FFFFFF" w:themeFill="background1"/>
        <w:overflowPunct w:val="0"/>
        <w:autoSpaceDE w:val="0"/>
        <w:autoSpaceDN w:val="0"/>
        <w:adjustRightInd w:val="0"/>
        <w:ind w:firstLine="851"/>
        <w:jc w:val="both"/>
        <w:rPr>
          <w:color w:val="000000" w:themeColor="text1"/>
          <w:lang w:eastAsia="en-US"/>
        </w:rPr>
      </w:pPr>
      <w:r w:rsidRPr="002B0582">
        <w:rPr>
          <w:color w:val="000000" w:themeColor="text1"/>
          <w:lang w:eastAsia="en-US"/>
        </w:rPr>
        <w:t>Значения УО, У определяются по данным управленческого учета, осуществляемого администрацией Тейковского муниципального района Ивановской области.</w:t>
      </w:r>
    </w:p>
    <w:p w:rsidR="002B0582" w:rsidRPr="002B0582" w:rsidRDefault="002B0582" w:rsidP="002B0582">
      <w:pPr>
        <w:widowControl w:val="0"/>
        <w:shd w:val="clear" w:color="auto" w:fill="FFFFFF" w:themeFill="background1"/>
        <w:autoSpaceDE w:val="0"/>
        <w:autoSpaceDN w:val="0"/>
        <w:adjustRightInd w:val="0"/>
        <w:rPr>
          <w:color w:val="000000" w:themeColor="text1"/>
          <w:lang w:eastAsia="en-US"/>
        </w:rPr>
      </w:pPr>
    </w:p>
    <w:p w:rsidR="002B0582" w:rsidRPr="002B0582" w:rsidRDefault="002B0582" w:rsidP="002B0582">
      <w:pPr>
        <w:widowControl w:val="0"/>
        <w:shd w:val="clear" w:color="auto" w:fill="FFFFFF" w:themeFill="background1"/>
        <w:autoSpaceDE w:val="0"/>
        <w:autoSpaceDN w:val="0"/>
        <w:adjustRightInd w:val="0"/>
        <w:ind w:left="2640"/>
        <w:rPr>
          <w:color w:val="000000" w:themeColor="text1"/>
          <w:lang w:eastAsia="en-US"/>
        </w:rPr>
      </w:pPr>
      <w:r w:rsidRPr="002B0582">
        <w:rPr>
          <w:b/>
          <w:bCs/>
          <w:color w:val="000000" w:themeColor="text1"/>
          <w:lang w:eastAsia="en-US"/>
        </w:rPr>
        <w:t>3. Мероприятия подпрограммы</w:t>
      </w:r>
    </w:p>
    <w:p w:rsidR="002B0582" w:rsidRPr="002B0582" w:rsidRDefault="002B0582" w:rsidP="002B0582">
      <w:pPr>
        <w:widowControl w:val="0"/>
        <w:shd w:val="clear" w:color="auto" w:fill="FFFFFF" w:themeFill="background1"/>
        <w:overflowPunct w:val="0"/>
        <w:autoSpaceDE w:val="0"/>
        <w:autoSpaceDN w:val="0"/>
        <w:adjustRightInd w:val="0"/>
        <w:ind w:right="-2" w:firstLine="851"/>
        <w:jc w:val="both"/>
        <w:rPr>
          <w:color w:val="000000" w:themeColor="text1"/>
        </w:rPr>
      </w:pPr>
    </w:p>
    <w:p w:rsidR="002B0582" w:rsidRPr="002B0582" w:rsidRDefault="002B0582" w:rsidP="002B0582">
      <w:pPr>
        <w:widowControl w:val="0"/>
        <w:shd w:val="clear" w:color="auto" w:fill="FFFFFF" w:themeFill="background1"/>
        <w:overflowPunct w:val="0"/>
        <w:autoSpaceDE w:val="0"/>
        <w:autoSpaceDN w:val="0"/>
        <w:adjustRightInd w:val="0"/>
        <w:ind w:right="-2" w:firstLine="851"/>
        <w:jc w:val="both"/>
        <w:rPr>
          <w:color w:val="000000" w:themeColor="text1"/>
        </w:rPr>
      </w:pPr>
      <w:r w:rsidRPr="002B0582">
        <w:rPr>
          <w:color w:val="000000" w:themeColor="text1"/>
        </w:rPr>
        <w:t>Мероприятия, проводимые в рамках Подпрограммы:</w:t>
      </w:r>
    </w:p>
    <w:p w:rsidR="002B0582" w:rsidRPr="002B0582" w:rsidRDefault="002B0582" w:rsidP="002B0582">
      <w:pPr>
        <w:widowControl w:val="0"/>
        <w:shd w:val="clear" w:color="auto" w:fill="FFFFFF" w:themeFill="background1"/>
        <w:overflowPunct w:val="0"/>
        <w:autoSpaceDE w:val="0"/>
        <w:autoSpaceDN w:val="0"/>
        <w:adjustRightInd w:val="0"/>
        <w:jc w:val="both"/>
        <w:rPr>
          <w:color w:val="000000" w:themeColor="text1"/>
          <w:lang w:eastAsia="en-US"/>
        </w:rPr>
      </w:pPr>
      <w:r w:rsidRPr="002B0582">
        <w:rPr>
          <w:color w:val="000000" w:themeColor="text1"/>
          <w:lang w:eastAsia="en-US"/>
        </w:rPr>
        <w:t>1. Подготовка проектной документации и ее экспертиза.</w:t>
      </w:r>
    </w:p>
    <w:p w:rsidR="002B0582" w:rsidRPr="002B0582" w:rsidRDefault="002B0582" w:rsidP="002B0582">
      <w:pPr>
        <w:widowControl w:val="0"/>
        <w:shd w:val="clear" w:color="auto" w:fill="FFFFFF" w:themeFill="background1"/>
        <w:overflowPunct w:val="0"/>
        <w:autoSpaceDE w:val="0"/>
        <w:autoSpaceDN w:val="0"/>
        <w:adjustRightInd w:val="0"/>
        <w:jc w:val="both"/>
        <w:rPr>
          <w:color w:val="000000" w:themeColor="text1"/>
          <w:lang w:eastAsia="en-US"/>
        </w:rPr>
      </w:pPr>
      <w:r w:rsidRPr="002B0582">
        <w:rPr>
          <w:color w:val="000000" w:themeColor="text1"/>
          <w:lang w:eastAsia="en-US"/>
        </w:rPr>
        <w:t>Срок исполнения мероприятия – 2014-2020 годы.</w:t>
      </w:r>
    </w:p>
    <w:p w:rsidR="002B0582" w:rsidRPr="002B0582" w:rsidRDefault="002B0582" w:rsidP="002B0582">
      <w:pPr>
        <w:widowControl w:val="0"/>
        <w:shd w:val="clear" w:color="auto" w:fill="FFFFFF" w:themeFill="background1"/>
        <w:overflowPunct w:val="0"/>
        <w:autoSpaceDE w:val="0"/>
        <w:autoSpaceDN w:val="0"/>
        <w:adjustRightInd w:val="0"/>
        <w:jc w:val="both"/>
        <w:rPr>
          <w:color w:val="000000" w:themeColor="text1"/>
          <w:lang w:eastAsia="en-US"/>
        </w:rPr>
      </w:pPr>
      <w:r w:rsidRPr="002B0582">
        <w:rPr>
          <w:color w:val="000000" w:themeColor="text1"/>
          <w:lang w:eastAsia="en-US"/>
        </w:rPr>
        <w:t xml:space="preserve">Исполнитель мероприятия - администрация Тейковского муниципального района. </w:t>
      </w:r>
    </w:p>
    <w:p w:rsidR="002B0582" w:rsidRPr="002B0582" w:rsidRDefault="002B0582" w:rsidP="002B0582">
      <w:pPr>
        <w:widowControl w:val="0"/>
        <w:shd w:val="clear" w:color="auto" w:fill="FFFFFF" w:themeFill="background1"/>
        <w:overflowPunct w:val="0"/>
        <w:autoSpaceDE w:val="0"/>
        <w:autoSpaceDN w:val="0"/>
        <w:adjustRightInd w:val="0"/>
        <w:jc w:val="both"/>
        <w:rPr>
          <w:color w:val="000000" w:themeColor="text1"/>
          <w:lang w:eastAsia="en-US"/>
        </w:rPr>
      </w:pPr>
      <w:r w:rsidRPr="002B0582">
        <w:rPr>
          <w:color w:val="000000" w:themeColor="text1"/>
          <w:lang w:eastAsia="en-US"/>
        </w:rPr>
        <w:t>2.  Создание инженерной инфраструктуры.</w:t>
      </w:r>
    </w:p>
    <w:p w:rsidR="002B0582" w:rsidRPr="002B0582" w:rsidRDefault="002B0582" w:rsidP="002B0582">
      <w:pPr>
        <w:widowControl w:val="0"/>
        <w:shd w:val="clear" w:color="auto" w:fill="FFFFFF" w:themeFill="background1"/>
        <w:overflowPunct w:val="0"/>
        <w:autoSpaceDE w:val="0"/>
        <w:autoSpaceDN w:val="0"/>
        <w:adjustRightInd w:val="0"/>
        <w:jc w:val="both"/>
        <w:rPr>
          <w:color w:val="000000" w:themeColor="text1"/>
          <w:lang w:eastAsia="en-US"/>
        </w:rPr>
      </w:pPr>
      <w:r w:rsidRPr="002B0582">
        <w:rPr>
          <w:color w:val="000000" w:themeColor="text1"/>
          <w:lang w:eastAsia="en-US"/>
        </w:rPr>
        <w:t>Данное мероприятие предусматривает проведение работ по  строительству объектов инженерной инфраструктуры.</w:t>
      </w:r>
    </w:p>
    <w:p w:rsidR="002B0582" w:rsidRPr="002B0582" w:rsidRDefault="002B0582" w:rsidP="002B0582">
      <w:pPr>
        <w:widowControl w:val="0"/>
        <w:shd w:val="clear" w:color="auto" w:fill="FFFFFF" w:themeFill="background1"/>
        <w:overflowPunct w:val="0"/>
        <w:autoSpaceDE w:val="0"/>
        <w:autoSpaceDN w:val="0"/>
        <w:adjustRightInd w:val="0"/>
        <w:jc w:val="both"/>
        <w:rPr>
          <w:color w:val="000000" w:themeColor="text1"/>
          <w:lang w:eastAsia="en-US"/>
        </w:rPr>
      </w:pPr>
      <w:r w:rsidRPr="002B0582">
        <w:rPr>
          <w:color w:val="000000" w:themeColor="text1"/>
          <w:lang w:eastAsia="en-US"/>
        </w:rPr>
        <w:t>Срок исполнения мероприятия – 2014-2021 годы.</w:t>
      </w:r>
    </w:p>
    <w:p w:rsidR="002B0582" w:rsidRPr="002B0582" w:rsidRDefault="002B0582" w:rsidP="002B0582">
      <w:pPr>
        <w:widowControl w:val="0"/>
        <w:shd w:val="clear" w:color="auto" w:fill="FFFFFF" w:themeFill="background1"/>
        <w:overflowPunct w:val="0"/>
        <w:autoSpaceDE w:val="0"/>
        <w:autoSpaceDN w:val="0"/>
        <w:adjustRightInd w:val="0"/>
        <w:jc w:val="both"/>
        <w:rPr>
          <w:color w:val="000000" w:themeColor="text1"/>
          <w:lang w:eastAsia="en-US"/>
        </w:rPr>
      </w:pPr>
      <w:r w:rsidRPr="002B0582">
        <w:rPr>
          <w:color w:val="000000" w:themeColor="text1"/>
          <w:lang w:eastAsia="en-US"/>
        </w:rPr>
        <w:t xml:space="preserve">Исполнитель мероприятия - администрация Тейковского муниципального района. </w:t>
      </w:r>
    </w:p>
    <w:p w:rsidR="002B0582" w:rsidRPr="002B0582" w:rsidRDefault="002B0582" w:rsidP="002B0582">
      <w:pPr>
        <w:widowControl w:val="0"/>
        <w:shd w:val="clear" w:color="auto" w:fill="FFFFFF" w:themeFill="background1"/>
        <w:overflowPunct w:val="0"/>
        <w:autoSpaceDE w:val="0"/>
        <w:autoSpaceDN w:val="0"/>
        <w:adjustRightInd w:val="0"/>
        <w:jc w:val="both"/>
        <w:rPr>
          <w:color w:val="000000" w:themeColor="text1"/>
          <w:lang w:eastAsia="en-US"/>
        </w:rPr>
      </w:pPr>
    </w:p>
    <w:p w:rsidR="002B0582" w:rsidRPr="002B0582" w:rsidRDefault="002B0582" w:rsidP="002B0582">
      <w:pPr>
        <w:widowControl w:val="0"/>
        <w:shd w:val="clear" w:color="auto" w:fill="FFFFFF" w:themeFill="background1"/>
        <w:overflowPunct w:val="0"/>
        <w:autoSpaceDE w:val="0"/>
        <w:autoSpaceDN w:val="0"/>
        <w:adjustRightInd w:val="0"/>
        <w:jc w:val="both"/>
        <w:rPr>
          <w:color w:val="000000" w:themeColor="text1"/>
          <w:lang w:eastAsia="en-US"/>
        </w:rPr>
      </w:pPr>
      <w:r w:rsidRPr="002B0582">
        <w:rPr>
          <w:color w:val="000000" w:themeColor="text1"/>
          <w:lang w:eastAsia="en-US"/>
        </w:rPr>
        <w:t>2. Государственная регистрация прав на объекты инженерной инфраструктуры.</w:t>
      </w:r>
    </w:p>
    <w:p w:rsidR="002B0582" w:rsidRPr="002B0582" w:rsidRDefault="002B0582" w:rsidP="002B0582">
      <w:pPr>
        <w:widowControl w:val="0"/>
        <w:shd w:val="clear" w:color="auto" w:fill="FFFFFF" w:themeFill="background1"/>
        <w:overflowPunct w:val="0"/>
        <w:autoSpaceDE w:val="0"/>
        <w:autoSpaceDN w:val="0"/>
        <w:adjustRightInd w:val="0"/>
        <w:jc w:val="both"/>
        <w:rPr>
          <w:color w:val="000000" w:themeColor="text1"/>
          <w:lang w:eastAsia="en-US"/>
        </w:rPr>
      </w:pPr>
      <w:r w:rsidRPr="002B0582">
        <w:rPr>
          <w:color w:val="000000" w:themeColor="text1"/>
          <w:lang w:eastAsia="en-US"/>
        </w:rPr>
        <w:t xml:space="preserve">Данное мероприятие предусматривает выполнение работ по постановке построенных объектов на кадастровый учет и регистрации на них прав собственности.   </w:t>
      </w:r>
    </w:p>
    <w:p w:rsidR="002B0582" w:rsidRPr="002B0582" w:rsidRDefault="002B0582" w:rsidP="002B0582">
      <w:pPr>
        <w:widowControl w:val="0"/>
        <w:shd w:val="clear" w:color="auto" w:fill="FFFFFF" w:themeFill="background1"/>
        <w:overflowPunct w:val="0"/>
        <w:autoSpaceDE w:val="0"/>
        <w:autoSpaceDN w:val="0"/>
        <w:adjustRightInd w:val="0"/>
        <w:jc w:val="both"/>
        <w:rPr>
          <w:color w:val="000000" w:themeColor="text1"/>
          <w:lang w:eastAsia="en-US"/>
        </w:rPr>
      </w:pPr>
      <w:r w:rsidRPr="002B0582">
        <w:rPr>
          <w:color w:val="000000" w:themeColor="text1"/>
          <w:lang w:eastAsia="en-US"/>
        </w:rPr>
        <w:t>Срок исполнения мероприятия – 2014-2021 годы.</w:t>
      </w:r>
    </w:p>
    <w:p w:rsidR="002B0582" w:rsidRPr="002B0582" w:rsidRDefault="002B0582" w:rsidP="002B0582">
      <w:pPr>
        <w:shd w:val="clear" w:color="auto" w:fill="FFFFFF" w:themeFill="background1"/>
        <w:jc w:val="center"/>
        <w:rPr>
          <w:b/>
          <w:color w:val="000000" w:themeColor="text1"/>
        </w:rPr>
      </w:pPr>
    </w:p>
    <w:p w:rsidR="002B0582" w:rsidRPr="002B0582" w:rsidRDefault="002B0582" w:rsidP="002B0582">
      <w:pPr>
        <w:shd w:val="clear" w:color="auto" w:fill="FFFFFF" w:themeFill="background1"/>
        <w:jc w:val="center"/>
        <w:rPr>
          <w:b/>
          <w:color w:val="000000" w:themeColor="text1"/>
        </w:rPr>
      </w:pPr>
      <w:r w:rsidRPr="002B0582">
        <w:rPr>
          <w:b/>
          <w:color w:val="000000" w:themeColor="text1"/>
        </w:rPr>
        <w:t>4. Ресурсное обеспечение подпрограммы</w:t>
      </w:r>
    </w:p>
    <w:p w:rsidR="002B0582" w:rsidRPr="002B0582" w:rsidRDefault="002B0582" w:rsidP="002B0582">
      <w:pPr>
        <w:shd w:val="clear" w:color="auto" w:fill="FFFFFF" w:themeFill="background1"/>
        <w:rPr>
          <w:color w:val="000000" w:themeColor="text1"/>
        </w:rPr>
      </w:pPr>
    </w:p>
    <w:p w:rsidR="002B0582" w:rsidRPr="002B0582" w:rsidRDefault="002B0582" w:rsidP="002B0582">
      <w:pPr>
        <w:shd w:val="clear" w:color="auto" w:fill="FFFFFF" w:themeFill="background1"/>
        <w:rPr>
          <w:color w:val="000000" w:themeColor="text1"/>
        </w:rPr>
      </w:pPr>
      <w:r w:rsidRPr="002B0582">
        <w:rPr>
          <w:color w:val="000000" w:themeColor="text1"/>
        </w:rPr>
        <w:t xml:space="preserve">Таблица 2. Ресурсное обеспечение реализации мероприятий подпрограммы </w:t>
      </w:r>
    </w:p>
    <w:p w:rsidR="002B0582" w:rsidRPr="002B0582" w:rsidRDefault="002B0582" w:rsidP="002B0582">
      <w:pPr>
        <w:widowControl w:val="0"/>
        <w:shd w:val="clear" w:color="auto" w:fill="FFFFFF" w:themeFill="background1"/>
        <w:overflowPunct w:val="0"/>
        <w:autoSpaceDE w:val="0"/>
        <w:autoSpaceDN w:val="0"/>
        <w:adjustRightInd w:val="0"/>
        <w:jc w:val="right"/>
        <w:rPr>
          <w:color w:val="000000" w:themeColor="text1"/>
          <w:lang w:eastAsia="en-US"/>
        </w:rPr>
      </w:pPr>
      <w:r w:rsidRPr="002B0582">
        <w:rPr>
          <w:color w:val="000000" w:themeColor="text1"/>
          <w:lang w:eastAsia="en-US"/>
        </w:rPr>
        <w:t xml:space="preserve"> (тыс. руб.)</w:t>
      </w:r>
    </w:p>
    <w:tbl>
      <w:tblPr>
        <w:tblW w:w="10915" w:type="dxa"/>
        <w:tblInd w:w="-1124" w:type="dxa"/>
        <w:tblLayout w:type="fixed"/>
        <w:tblCellMar>
          <w:left w:w="0" w:type="dxa"/>
          <w:right w:w="0" w:type="dxa"/>
        </w:tblCellMar>
        <w:tblLook w:val="00A0" w:firstRow="1" w:lastRow="0" w:firstColumn="1" w:lastColumn="0" w:noHBand="0" w:noVBand="0"/>
      </w:tblPr>
      <w:tblGrid>
        <w:gridCol w:w="425"/>
        <w:gridCol w:w="263"/>
        <w:gridCol w:w="3140"/>
        <w:gridCol w:w="992"/>
        <w:gridCol w:w="850"/>
        <w:gridCol w:w="709"/>
        <w:gridCol w:w="709"/>
        <w:gridCol w:w="709"/>
        <w:gridCol w:w="708"/>
        <w:gridCol w:w="709"/>
        <w:gridCol w:w="870"/>
        <w:gridCol w:w="30"/>
        <w:gridCol w:w="801"/>
      </w:tblGrid>
      <w:tr w:rsidR="002B0582" w:rsidRPr="002B0582" w:rsidTr="00A26768">
        <w:trPr>
          <w:trHeight w:val="1162"/>
        </w:trPr>
        <w:tc>
          <w:tcPr>
            <w:tcW w:w="688" w:type="dxa"/>
            <w:gridSpan w:val="2"/>
            <w:tcBorders>
              <w:top w:val="single" w:sz="8" w:space="0" w:color="auto"/>
              <w:left w:val="single" w:sz="8" w:space="0" w:color="auto"/>
              <w:bottom w:val="single" w:sz="4" w:space="0" w:color="auto"/>
              <w:right w:val="single" w:sz="8" w:space="0" w:color="auto"/>
            </w:tcBorders>
            <w:hideMark/>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b/>
                <w:bCs/>
                <w:color w:val="000000" w:themeColor="text1"/>
                <w:sz w:val="22"/>
                <w:szCs w:val="22"/>
                <w:lang w:eastAsia="en-US"/>
              </w:rPr>
              <w:t>№п/п</w:t>
            </w:r>
          </w:p>
        </w:tc>
        <w:tc>
          <w:tcPr>
            <w:tcW w:w="3140" w:type="dxa"/>
            <w:tcBorders>
              <w:top w:val="single" w:sz="8" w:space="0" w:color="auto"/>
              <w:left w:val="nil"/>
              <w:bottom w:val="single" w:sz="4" w:space="0" w:color="auto"/>
              <w:right w:val="single" w:sz="8" w:space="0" w:color="auto"/>
            </w:tcBorders>
            <w:hideMark/>
          </w:tcPr>
          <w:p w:rsidR="002B0582" w:rsidRPr="002B0582" w:rsidRDefault="002B0582" w:rsidP="002B0582">
            <w:pPr>
              <w:widowControl w:val="0"/>
              <w:shd w:val="clear" w:color="auto" w:fill="FFFFFF" w:themeFill="background1"/>
              <w:autoSpaceDE w:val="0"/>
              <w:autoSpaceDN w:val="0"/>
              <w:adjustRightInd w:val="0"/>
              <w:spacing w:line="252" w:lineRule="auto"/>
              <w:ind w:left="100"/>
              <w:jc w:val="center"/>
              <w:rPr>
                <w:color w:val="000000" w:themeColor="text1"/>
                <w:sz w:val="22"/>
                <w:szCs w:val="22"/>
                <w:lang w:eastAsia="en-US"/>
              </w:rPr>
            </w:pPr>
            <w:r w:rsidRPr="002B0582">
              <w:rPr>
                <w:b/>
                <w:bCs/>
                <w:color w:val="000000" w:themeColor="text1"/>
                <w:sz w:val="22"/>
                <w:szCs w:val="22"/>
                <w:lang w:eastAsia="en-US"/>
              </w:rPr>
              <w:t>Наименование</w:t>
            </w:r>
          </w:p>
          <w:p w:rsidR="002B0582" w:rsidRPr="002B0582" w:rsidRDefault="002B0582" w:rsidP="002B0582">
            <w:pPr>
              <w:widowControl w:val="0"/>
              <w:shd w:val="clear" w:color="auto" w:fill="FFFFFF" w:themeFill="background1"/>
              <w:autoSpaceDE w:val="0"/>
              <w:autoSpaceDN w:val="0"/>
              <w:adjustRightInd w:val="0"/>
              <w:spacing w:line="321" w:lineRule="exact"/>
              <w:ind w:left="100"/>
              <w:jc w:val="center"/>
              <w:rPr>
                <w:color w:val="000000" w:themeColor="text1"/>
                <w:sz w:val="22"/>
                <w:szCs w:val="22"/>
                <w:lang w:eastAsia="en-US"/>
              </w:rPr>
            </w:pPr>
            <w:r w:rsidRPr="002B0582">
              <w:rPr>
                <w:b/>
                <w:bCs/>
                <w:color w:val="000000" w:themeColor="text1"/>
                <w:sz w:val="22"/>
                <w:szCs w:val="22"/>
                <w:lang w:eastAsia="en-US"/>
              </w:rPr>
              <w:t>мероприятия/</w:t>
            </w:r>
          </w:p>
          <w:p w:rsidR="002B0582" w:rsidRPr="002B0582" w:rsidRDefault="002B0582" w:rsidP="002B0582">
            <w:pPr>
              <w:widowControl w:val="0"/>
              <w:shd w:val="clear" w:color="auto" w:fill="FFFFFF" w:themeFill="background1"/>
              <w:autoSpaceDE w:val="0"/>
              <w:autoSpaceDN w:val="0"/>
              <w:adjustRightInd w:val="0"/>
              <w:spacing w:line="321" w:lineRule="exact"/>
              <w:ind w:left="100"/>
              <w:jc w:val="center"/>
              <w:rPr>
                <w:color w:val="000000" w:themeColor="text1"/>
                <w:sz w:val="22"/>
                <w:szCs w:val="22"/>
                <w:lang w:eastAsia="en-US"/>
              </w:rPr>
            </w:pPr>
            <w:r w:rsidRPr="002B0582">
              <w:rPr>
                <w:b/>
                <w:bCs/>
                <w:color w:val="000000" w:themeColor="text1"/>
                <w:sz w:val="22"/>
                <w:szCs w:val="22"/>
                <w:lang w:eastAsia="en-US"/>
              </w:rPr>
              <w:t>Источник ресурсного</w:t>
            </w:r>
          </w:p>
          <w:p w:rsidR="002B0582" w:rsidRPr="002B0582" w:rsidRDefault="002B0582" w:rsidP="002B0582">
            <w:pPr>
              <w:widowControl w:val="0"/>
              <w:shd w:val="clear" w:color="auto" w:fill="FFFFFF" w:themeFill="background1"/>
              <w:autoSpaceDE w:val="0"/>
              <w:autoSpaceDN w:val="0"/>
              <w:adjustRightInd w:val="0"/>
              <w:spacing w:line="252" w:lineRule="auto"/>
              <w:ind w:left="100"/>
              <w:jc w:val="center"/>
              <w:rPr>
                <w:color w:val="000000" w:themeColor="text1"/>
                <w:sz w:val="22"/>
                <w:szCs w:val="22"/>
                <w:lang w:eastAsia="en-US"/>
              </w:rPr>
            </w:pPr>
            <w:r w:rsidRPr="002B0582">
              <w:rPr>
                <w:b/>
                <w:bCs/>
                <w:color w:val="000000" w:themeColor="text1"/>
                <w:sz w:val="22"/>
                <w:szCs w:val="22"/>
                <w:lang w:eastAsia="en-US"/>
              </w:rPr>
              <w:t>обеспечения</w:t>
            </w:r>
          </w:p>
        </w:tc>
        <w:tc>
          <w:tcPr>
            <w:tcW w:w="992" w:type="dxa"/>
            <w:tcBorders>
              <w:top w:val="single" w:sz="8" w:space="0" w:color="auto"/>
              <w:left w:val="nil"/>
              <w:bottom w:val="single" w:sz="4" w:space="0" w:color="auto"/>
              <w:right w:val="single" w:sz="8" w:space="0" w:color="auto"/>
            </w:tcBorders>
            <w:vAlign w:val="center"/>
            <w:hideMark/>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b/>
                <w:bCs/>
                <w:color w:val="000000" w:themeColor="text1"/>
                <w:sz w:val="22"/>
                <w:szCs w:val="22"/>
                <w:lang w:eastAsia="en-US"/>
              </w:rPr>
              <w:t>Исполнитель</w:t>
            </w:r>
          </w:p>
        </w:tc>
        <w:tc>
          <w:tcPr>
            <w:tcW w:w="850" w:type="dxa"/>
            <w:tcBorders>
              <w:top w:val="single" w:sz="8" w:space="0" w:color="auto"/>
              <w:left w:val="nil"/>
              <w:bottom w:val="single" w:sz="4" w:space="0" w:color="auto"/>
              <w:right w:val="single" w:sz="8" w:space="0" w:color="auto"/>
            </w:tcBorders>
            <w:vAlign w:val="center"/>
            <w:hideMark/>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b/>
                <w:bCs/>
                <w:color w:val="000000" w:themeColor="text1"/>
                <w:sz w:val="22"/>
                <w:szCs w:val="22"/>
                <w:lang w:val="en-US" w:eastAsia="en-US"/>
              </w:rPr>
              <w:t>2014</w:t>
            </w:r>
            <w:r w:rsidRPr="002B0582">
              <w:rPr>
                <w:b/>
                <w:bCs/>
                <w:color w:val="000000" w:themeColor="text1"/>
                <w:sz w:val="22"/>
                <w:szCs w:val="22"/>
                <w:lang w:eastAsia="en-US"/>
              </w:rPr>
              <w:t>г.</w:t>
            </w:r>
          </w:p>
        </w:tc>
        <w:tc>
          <w:tcPr>
            <w:tcW w:w="709" w:type="dxa"/>
            <w:tcBorders>
              <w:top w:val="single" w:sz="8" w:space="0" w:color="auto"/>
              <w:left w:val="nil"/>
              <w:bottom w:val="single" w:sz="4" w:space="0" w:color="auto"/>
              <w:right w:val="single" w:sz="8" w:space="0" w:color="auto"/>
            </w:tcBorders>
            <w:vAlign w:val="center"/>
            <w:hideMark/>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b/>
                <w:bCs/>
                <w:color w:val="000000" w:themeColor="text1"/>
                <w:sz w:val="22"/>
                <w:szCs w:val="22"/>
                <w:lang w:val="en-US" w:eastAsia="en-US"/>
              </w:rPr>
              <w:t>2015</w:t>
            </w:r>
            <w:r w:rsidRPr="002B0582">
              <w:rPr>
                <w:b/>
                <w:bCs/>
                <w:color w:val="000000" w:themeColor="text1"/>
                <w:sz w:val="22"/>
                <w:szCs w:val="22"/>
                <w:lang w:eastAsia="en-US"/>
              </w:rPr>
              <w:t>г.</w:t>
            </w:r>
          </w:p>
        </w:tc>
        <w:tc>
          <w:tcPr>
            <w:tcW w:w="709" w:type="dxa"/>
            <w:tcBorders>
              <w:top w:val="single" w:sz="8" w:space="0" w:color="auto"/>
              <w:left w:val="nil"/>
              <w:bottom w:val="single" w:sz="4" w:space="0" w:color="auto"/>
              <w:right w:val="single" w:sz="8" w:space="0" w:color="auto"/>
            </w:tcBorders>
            <w:vAlign w:val="center"/>
            <w:hideMark/>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b/>
                <w:bCs/>
                <w:color w:val="000000" w:themeColor="text1"/>
                <w:sz w:val="22"/>
                <w:szCs w:val="22"/>
                <w:lang w:val="en-US" w:eastAsia="en-US"/>
              </w:rPr>
              <w:t>2016</w:t>
            </w:r>
            <w:r w:rsidRPr="002B0582">
              <w:rPr>
                <w:b/>
                <w:bCs/>
                <w:color w:val="000000" w:themeColor="text1"/>
                <w:sz w:val="22"/>
                <w:szCs w:val="22"/>
                <w:lang w:eastAsia="en-US"/>
              </w:rPr>
              <w:t>г.</w:t>
            </w:r>
          </w:p>
        </w:tc>
        <w:tc>
          <w:tcPr>
            <w:tcW w:w="709" w:type="dxa"/>
            <w:tcBorders>
              <w:top w:val="single" w:sz="8" w:space="0" w:color="auto"/>
              <w:left w:val="nil"/>
              <w:bottom w:val="single" w:sz="4" w:space="0" w:color="auto"/>
              <w:right w:val="single" w:sz="4" w:space="0" w:color="auto"/>
            </w:tcBorders>
            <w:vAlign w:val="center"/>
            <w:hideMark/>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b/>
                <w:bCs/>
                <w:color w:val="000000" w:themeColor="text1"/>
                <w:sz w:val="22"/>
                <w:szCs w:val="22"/>
                <w:lang w:val="en-US" w:eastAsia="en-US"/>
              </w:rPr>
              <w:t>2017</w:t>
            </w:r>
            <w:r w:rsidRPr="002B0582">
              <w:rPr>
                <w:b/>
                <w:bCs/>
                <w:color w:val="000000" w:themeColor="text1"/>
                <w:sz w:val="22"/>
                <w:szCs w:val="22"/>
                <w:lang w:eastAsia="en-US"/>
              </w:rPr>
              <w:t>г.</w:t>
            </w:r>
          </w:p>
        </w:tc>
        <w:tc>
          <w:tcPr>
            <w:tcW w:w="708" w:type="dxa"/>
            <w:tcBorders>
              <w:top w:val="single" w:sz="8" w:space="0" w:color="auto"/>
              <w:left w:val="single" w:sz="4" w:space="0" w:color="auto"/>
              <w:bottom w:val="single" w:sz="4" w:space="0" w:color="auto"/>
              <w:right w:val="single" w:sz="4" w:space="0" w:color="auto"/>
            </w:tcBorders>
            <w:vAlign w:val="center"/>
            <w:hideMark/>
          </w:tcPr>
          <w:p w:rsidR="002B0582" w:rsidRPr="002B0582" w:rsidRDefault="002B0582" w:rsidP="002B0582">
            <w:pPr>
              <w:widowControl w:val="0"/>
              <w:shd w:val="clear" w:color="auto" w:fill="FFFFFF" w:themeFill="background1"/>
              <w:autoSpaceDE w:val="0"/>
              <w:autoSpaceDN w:val="0"/>
              <w:adjustRightInd w:val="0"/>
              <w:spacing w:line="252" w:lineRule="auto"/>
              <w:jc w:val="center"/>
              <w:rPr>
                <w:b/>
                <w:color w:val="000000" w:themeColor="text1"/>
                <w:sz w:val="22"/>
                <w:szCs w:val="22"/>
                <w:lang w:eastAsia="en-US"/>
              </w:rPr>
            </w:pPr>
            <w:r w:rsidRPr="002B0582">
              <w:rPr>
                <w:b/>
                <w:color w:val="000000" w:themeColor="text1"/>
                <w:sz w:val="22"/>
                <w:szCs w:val="22"/>
                <w:lang w:eastAsia="en-US"/>
              </w:rPr>
              <w:t>2018г.</w:t>
            </w:r>
          </w:p>
        </w:tc>
        <w:tc>
          <w:tcPr>
            <w:tcW w:w="709" w:type="dxa"/>
            <w:tcBorders>
              <w:top w:val="single" w:sz="8" w:space="0" w:color="auto"/>
              <w:left w:val="single" w:sz="4" w:space="0" w:color="auto"/>
              <w:bottom w:val="single" w:sz="4" w:space="0" w:color="auto"/>
              <w:right w:val="single" w:sz="4" w:space="0" w:color="auto"/>
            </w:tcBorders>
            <w:vAlign w:val="center"/>
            <w:hideMark/>
          </w:tcPr>
          <w:p w:rsidR="002B0582" w:rsidRPr="002B0582" w:rsidRDefault="002B0582" w:rsidP="002B0582">
            <w:pPr>
              <w:widowControl w:val="0"/>
              <w:shd w:val="clear" w:color="auto" w:fill="FFFFFF" w:themeFill="background1"/>
              <w:autoSpaceDE w:val="0"/>
              <w:autoSpaceDN w:val="0"/>
              <w:adjustRightInd w:val="0"/>
              <w:spacing w:line="252" w:lineRule="auto"/>
              <w:jc w:val="center"/>
              <w:rPr>
                <w:b/>
                <w:color w:val="000000" w:themeColor="text1"/>
                <w:sz w:val="22"/>
                <w:szCs w:val="22"/>
                <w:lang w:eastAsia="en-US"/>
              </w:rPr>
            </w:pPr>
            <w:r w:rsidRPr="002B0582">
              <w:rPr>
                <w:b/>
                <w:color w:val="000000" w:themeColor="text1"/>
                <w:sz w:val="22"/>
                <w:szCs w:val="22"/>
                <w:lang w:eastAsia="en-US"/>
              </w:rPr>
              <w:t>2019г.</w:t>
            </w:r>
          </w:p>
        </w:tc>
        <w:tc>
          <w:tcPr>
            <w:tcW w:w="900" w:type="dxa"/>
            <w:gridSpan w:val="2"/>
            <w:tcBorders>
              <w:top w:val="single" w:sz="8" w:space="0" w:color="auto"/>
              <w:left w:val="single" w:sz="4" w:space="0" w:color="auto"/>
              <w:bottom w:val="single" w:sz="4" w:space="0" w:color="auto"/>
              <w:right w:val="single" w:sz="4" w:space="0" w:color="auto"/>
            </w:tcBorders>
            <w:vAlign w:val="center"/>
            <w:hideMark/>
          </w:tcPr>
          <w:p w:rsidR="002B0582" w:rsidRPr="002B0582" w:rsidRDefault="002B0582" w:rsidP="002B0582">
            <w:pPr>
              <w:widowControl w:val="0"/>
              <w:shd w:val="clear" w:color="auto" w:fill="FFFFFF" w:themeFill="background1"/>
              <w:autoSpaceDE w:val="0"/>
              <w:autoSpaceDN w:val="0"/>
              <w:adjustRightInd w:val="0"/>
              <w:spacing w:line="252" w:lineRule="auto"/>
              <w:jc w:val="center"/>
              <w:rPr>
                <w:b/>
                <w:color w:val="000000" w:themeColor="text1"/>
                <w:sz w:val="22"/>
                <w:szCs w:val="22"/>
                <w:lang w:eastAsia="en-US"/>
              </w:rPr>
            </w:pPr>
            <w:r w:rsidRPr="002B0582">
              <w:rPr>
                <w:b/>
                <w:color w:val="000000" w:themeColor="text1"/>
                <w:sz w:val="22"/>
                <w:szCs w:val="22"/>
                <w:lang w:eastAsia="en-US"/>
              </w:rPr>
              <w:t>2020г.</w:t>
            </w:r>
          </w:p>
        </w:tc>
        <w:tc>
          <w:tcPr>
            <w:tcW w:w="801" w:type="dxa"/>
            <w:tcBorders>
              <w:top w:val="single" w:sz="8" w:space="0" w:color="auto"/>
              <w:left w:val="single" w:sz="4" w:space="0" w:color="auto"/>
              <w:bottom w:val="single" w:sz="4" w:space="0" w:color="auto"/>
              <w:right w:val="single" w:sz="4" w:space="0" w:color="auto"/>
            </w:tcBorders>
            <w:vAlign w:val="center"/>
          </w:tcPr>
          <w:p w:rsidR="002B0582" w:rsidRPr="002B0582" w:rsidRDefault="002B0582" w:rsidP="002B0582">
            <w:pPr>
              <w:widowControl w:val="0"/>
              <w:shd w:val="clear" w:color="auto" w:fill="FFFFFF" w:themeFill="background1"/>
              <w:autoSpaceDE w:val="0"/>
              <w:autoSpaceDN w:val="0"/>
              <w:adjustRightInd w:val="0"/>
              <w:spacing w:line="252" w:lineRule="auto"/>
              <w:jc w:val="center"/>
              <w:rPr>
                <w:b/>
                <w:color w:val="000000" w:themeColor="text1"/>
                <w:sz w:val="22"/>
                <w:szCs w:val="22"/>
                <w:lang w:eastAsia="en-US"/>
              </w:rPr>
            </w:pPr>
            <w:r w:rsidRPr="002B0582">
              <w:rPr>
                <w:b/>
                <w:color w:val="000000" w:themeColor="text1"/>
                <w:sz w:val="22"/>
                <w:szCs w:val="22"/>
                <w:lang w:eastAsia="en-US"/>
              </w:rPr>
              <w:t>2021г.</w:t>
            </w:r>
          </w:p>
        </w:tc>
      </w:tr>
      <w:tr w:rsidR="002B0582" w:rsidRPr="002B0582" w:rsidTr="002B0582">
        <w:trPr>
          <w:trHeight w:val="1376"/>
        </w:trPr>
        <w:tc>
          <w:tcPr>
            <w:tcW w:w="4820" w:type="dxa"/>
            <w:gridSpan w:val="4"/>
            <w:tcBorders>
              <w:top w:val="single" w:sz="4" w:space="0" w:color="auto"/>
              <w:left w:val="single" w:sz="8" w:space="0" w:color="auto"/>
              <w:bottom w:val="nil"/>
              <w:right w:val="single" w:sz="8" w:space="0" w:color="auto"/>
            </w:tcBorders>
            <w:hideMark/>
          </w:tcPr>
          <w:p w:rsidR="002B0582" w:rsidRPr="002B0582" w:rsidRDefault="002B0582" w:rsidP="002B0582">
            <w:pPr>
              <w:widowControl w:val="0"/>
              <w:shd w:val="clear" w:color="auto" w:fill="FFFFFF" w:themeFill="background1"/>
              <w:autoSpaceDE w:val="0"/>
              <w:autoSpaceDN w:val="0"/>
              <w:adjustRightInd w:val="0"/>
              <w:spacing w:line="252" w:lineRule="auto"/>
              <w:ind w:left="142" w:right="142"/>
              <w:rPr>
                <w:color w:val="000000" w:themeColor="text1"/>
                <w:sz w:val="22"/>
                <w:szCs w:val="22"/>
                <w:lang w:eastAsia="en-US"/>
              </w:rPr>
            </w:pPr>
            <w:r w:rsidRPr="002B0582">
              <w:rPr>
                <w:color w:val="000000" w:themeColor="text1"/>
                <w:sz w:val="22"/>
                <w:szCs w:val="22"/>
                <w:lang w:eastAsia="en-US"/>
              </w:rPr>
              <w:t>Подпрограмма «Обеспечение инженерной инфраструктурой земельных участков, предназначенных для бесплатного предоставления семьям с тремя и более детьми, в</w:t>
            </w:r>
            <w:r w:rsidRPr="002B0582">
              <w:rPr>
                <w:b/>
                <w:bCs/>
                <w:color w:val="000000" w:themeColor="text1"/>
                <w:sz w:val="22"/>
                <w:szCs w:val="22"/>
                <w:lang w:eastAsia="en-US"/>
              </w:rPr>
              <w:t xml:space="preserve"> </w:t>
            </w:r>
            <w:r w:rsidRPr="002B0582">
              <w:rPr>
                <w:bCs/>
                <w:color w:val="000000" w:themeColor="text1"/>
                <w:sz w:val="22"/>
                <w:szCs w:val="22"/>
                <w:lang w:eastAsia="en-US"/>
              </w:rPr>
              <w:t>Тейковском муниципальном районе</w:t>
            </w:r>
            <w:r w:rsidRPr="002B0582">
              <w:rPr>
                <w:color w:val="000000" w:themeColor="text1"/>
                <w:sz w:val="22"/>
                <w:szCs w:val="22"/>
                <w:lang w:eastAsia="en-US"/>
              </w:rPr>
              <w:t>» всего,</w:t>
            </w:r>
          </w:p>
        </w:tc>
        <w:tc>
          <w:tcPr>
            <w:tcW w:w="850" w:type="dxa"/>
            <w:tcBorders>
              <w:top w:val="single" w:sz="4" w:space="0" w:color="auto"/>
              <w:left w:val="nil"/>
              <w:bottom w:val="nil"/>
              <w:right w:val="single" w:sz="8" w:space="0" w:color="auto"/>
            </w:tcBorders>
            <w:hideMark/>
          </w:tcPr>
          <w:p w:rsidR="002B0582" w:rsidRPr="002B0582" w:rsidRDefault="002B0582" w:rsidP="002B0582">
            <w:pPr>
              <w:shd w:val="clear" w:color="auto" w:fill="FFFFFF" w:themeFill="background1"/>
              <w:spacing w:line="256" w:lineRule="auto"/>
              <w:jc w:val="center"/>
              <w:rPr>
                <w:color w:val="000000" w:themeColor="text1"/>
                <w:sz w:val="22"/>
                <w:szCs w:val="22"/>
                <w:lang w:eastAsia="en-US"/>
              </w:rPr>
            </w:pPr>
            <w:r w:rsidRPr="002B0582">
              <w:rPr>
                <w:color w:val="000000" w:themeColor="text1"/>
                <w:sz w:val="22"/>
                <w:szCs w:val="22"/>
                <w:lang w:eastAsia="en-US"/>
              </w:rPr>
              <w:t>12 625,0</w:t>
            </w:r>
          </w:p>
        </w:tc>
        <w:tc>
          <w:tcPr>
            <w:tcW w:w="709" w:type="dxa"/>
            <w:tcBorders>
              <w:top w:val="single" w:sz="4" w:space="0" w:color="auto"/>
              <w:left w:val="nil"/>
              <w:bottom w:val="nil"/>
              <w:right w:val="single" w:sz="8" w:space="0" w:color="auto"/>
            </w:tcBorders>
            <w:hideMark/>
          </w:tcPr>
          <w:p w:rsidR="002B0582" w:rsidRPr="002B0582" w:rsidRDefault="002B0582" w:rsidP="002B0582">
            <w:pPr>
              <w:shd w:val="clear" w:color="auto" w:fill="FFFFFF" w:themeFill="background1"/>
              <w:spacing w:line="256" w:lineRule="auto"/>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nil"/>
              <w:right w:val="single" w:sz="8" w:space="0" w:color="auto"/>
            </w:tcBorders>
            <w:hideMark/>
          </w:tcPr>
          <w:p w:rsidR="002B0582" w:rsidRPr="002B0582" w:rsidRDefault="002B0582" w:rsidP="002B0582">
            <w:pPr>
              <w:shd w:val="clear" w:color="auto" w:fill="FFFFFF" w:themeFill="background1"/>
              <w:spacing w:line="256" w:lineRule="auto"/>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nil"/>
              <w:right w:val="single" w:sz="4" w:space="0" w:color="auto"/>
            </w:tcBorders>
            <w:hideMark/>
          </w:tcPr>
          <w:p w:rsidR="002B0582" w:rsidRPr="002B0582" w:rsidRDefault="002B0582" w:rsidP="002B0582">
            <w:pPr>
              <w:shd w:val="clear" w:color="auto" w:fill="FFFFFF" w:themeFill="background1"/>
              <w:spacing w:line="256" w:lineRule="auto"/>
              <w:jc w:val="center"/>
              <w:rPr>
                <w:color w:val="000000" w:themeColor="text1"/>
                <w:sz w:val="22"/>
                <w:szCs w:val="22"/>
                <w:lang w:eastAsia="en-US"/>
              </w:rPr>
            </w:pPr>
            <w:r w:rsidRPr="002B0582">
              <w:rPr>
                <w:color w:val="000000" w:themeColor="text1"/>
                <w:sz w:val="22"/>
                <w:szCs w:val="22"/>
                <w:lang w:eastAsia="en-US"/>
              </w:rPr>
              <w:t>0,0</w:t>
            </w:r>
          </w:p>
        </w:tc>
        <w:tc>
          <w:tcPr>
            <w:tcW w:w="708" w:type="dxa"/>
            <w:tcBorders>
              <w:top w:val="single" w:sz="4" w:space="0" w:color="auto"/>
              <w:left w:val="single" w:sz="4" w:space="0" w:color="auto"/>
              <w:bottom w:val="nil"/>
              <w:right w:val="single" w:sz="4" w:space="0" w:color="auto"/>
            </w:tcBorders>
            <w:hideMark/>
          </w:tcPr>
          <w:p w:rsidR="002B0582" w:rsidRPr="002B0582" w:rsidRDefault="002B0582" w:rsidP="002B0582">
            <w:pPr>
              <w:shd w:val="clear" w:color="auto" w:fill="FFFFFF" w:themeFill="background1"/>
              <w:spacing w:line="256" w:lineRule="auto"/>
              <w:jc w:val="center"/>
              <w:rPr>
                <w:color w:val="000000" w:themeColor="text1"/>
                <w:sz w:val="22"/>
                <w:szCs w:val="22"/>
                <w:lang w:eastAsia="en-US"/>
              </w:rPr>
            </w:pPr>
            <w:r w:rsidRPr="002B0582">
              <w:rPr>
                <w:color w:val="000000" w:themeColor="text1"/>
                <w:sz w:val="22"/>
                <w:szCs w:val="22"/>
                <w:lang w:eastAsia="en-US"/>
              </w:rPr>
              <w:t>600,0</w:t>
            </w:r>
          </w:p>
        </w:tc>
        <w:tc>
          <w:tcPr>
            <w:tcW w:w="709" w:type="dxa"/>
            <w:tcBorders>
              <w:top w:val="single" w:sz="4" w:space="0" w:color="auto"/>
              <w:left w:val="single" w:sz="4" w:space="0" w:color="auto"/>
              <w:bottom w:val="nil"/>
              <w:right w:val="single" w:sz="4" w:space="0" w:color="auto"/>
            </w:tcBorders>
            <w:hideMark/>
          </w:tcPr>
          <w:p w:rsidR="002B0582" w:rsidRPr="002B0582" w:rsidRDefault="002B0582" w:rsidP="002B0582">
            <w:pPr>
              <w:shd w:val="clear" w:color="auto" w:fill="FFFFFF" w:themeFill="background1"/>
              <w:spacing w:line="256" w:lineRule="auto"/>
              <w:jc w:val="center"/>
              <w:rPr>
                <w:color w:val="000000" w:themeColor="text1"/>
                <w:sz w:val="22"/>
                <w:szCs w:val="22"/>
                <w:lang w:eastAsia="en-US"/>
              </w:rPr>
            </w:pPr>
            <w:r w:rsidRPr="002B0582">
              <w:rPr>
                <w:color w:val="000000" w:themeColor="text1"/>
                <w:sz w:val="22"/>
                <w:szCs w:val="22"/>
                <w:lang w:eastAsia="en-US"/>
              </w:rPr>
              <w:t>0,0</w:t>
            </w:r>
          </w:p>
        </w:tc>
        <w:tc>
          <w:tcPr>
            <w:tcW w:w="900" w:type="dxa"/>
            <w:gridSpan w:val="2"/>
            <w:tcBorders>
              <w:top w:val="single" w:sz="4" w:space="0" w:color="auto"/>
              <w:left w:val="single" w:sz="4" w:space="0" w:color="auto"/>
              <w:bottom w:val="nil"/>
              <w:right w:val="single" w:sz="4" w:space="0" w:color="auto"/>
            </w:tcBorders>
            <w:hideMark/>
          </w:tcPr>
          <w:p w:rsidR="002B0582" w:rsidRPr="002B0582" w:rsidRDefault="002B0582" w:rsidP="002B0582">
            <w:pPr>
              <w:shd w:val="clear" w:color="auto" w:fill="FFFFFF" w:themeFill="background1"/>
              <w:spacing w:line="256" w:lineRule="auto"/>
              <w:jc w:val="center"/>
              <w:rPr>
                <w:color w:val="000000" w:themeColor="text1"/>
                <w:sz w:val="22"/>
                <w:szCs w:val="22"/>
                <w:lang w:eastAsia="en-US"/>
              </w:rPr>
            </w:pPr>
            <w:r w:rsidRPr="002B0582">
              <w:rPr>
                <w:color w:val="000000" w:themeColor="text1"/>
                <w:sz w:val="22"/>
                <w:szCs w:val="22"/>
                <w:lang w:eastAsia="en-US"/>
              </w:rPr>
              <w:t>0,0</w:t>
            </w:r>
          </w:p>
        </w:tc>
        <w:tc>
          <w:tcPr>
            <w:tcW w:w="801" w:type="dxa"/>
            <w:tcBorders>
              <w:top w:val="single" w:sz="4" w:space="0" w:color="auto"/>
              <w:left w:val="single" w:sz="4" w:space="0" w:color="auto"/>
              <w:bottom w:val="nil"/>
              <w:right w:val="single" w:sz="4" w:space="0" w:color="auto"/>
            </w:tcBorders>
          </w:tcPr>
          <w:p w:rsidR="002B0582" w:rsidRPr="002B0582" w:rsidRDefault="002B0582" w:rsidP="002B0582">
            <w:pPr>
              <w:shd w:val="clear" w:color="auto" w:fill="FFFFFF" w:themeFill="background1"/>
              <w:spacing w:line="256" w:lineRule="auto"/>
              <w:jc w:val="center"/>
              <w:rPr>
                <w:color w:val="000000" w:themeColor="text1"/>
                <w:sz w:val="22"/>
                <w:szCs w:val="22"/>
                <w:lang w:eastAsia="en-US"/>
              </w:rPr>
            </w:pPr>
            <w:r w:rsidRPr="002B0582">
              <w:rPr>
                <w:color w:val="000000" w:themeColor="text1"/>
                <w:sz w:val="22"/>
                <w:szCs w:val="22"/>
                <w:lang w:eastAsia="en-US"/>
              </w:rPr>
              <w:t>0,0</w:t>
            </w:r>
          </w:p>
        </w:tc>
      </w:tr>
      <w:tr w:rsidR="002B0582" w:rsidRPr="002B0582" w:rsidTr="002B0582">
        <w:trPr>
          <w:trHeight w:val="241"/>
        </w:trPr>
        <w:tc>
          <w:tcPr>
            <w:tcW w:w="4820" w:type="dxa"/>
            <w:gridSpan w:val="4"/>
            <w:tcBorders>
              <w:top w:val="single" w:sz="4" w:space="0" w:color="auto"/>
              <w:left w:val="single" w:sz="8" w:space="0" w:color="auto"/>
              <w:bottom w:val="single" w:sz="4" w:space="0" w:color="auto"/>
              <w:right w:val="single" w:sz="8" w:space="0" w:color="auto"/>
            </w:tcBorders>
            <w:vAlign w:val="bottom"/>
            <w:hideMark/>
          </w:tcPr>
          <w:p w:rsidR="002B0582" w:rsidRPr="002B0582" w:rsidRDefault="002B0582" w:rsidP="002B0582">
            <w:pPr>
              <w:widowControl w:val="0"/>
              <w:shd w:val="clear" w:color="auto" w:fill="FFFFFF" w:themeFill="background1"/>
              <w:autoSpaceDE w:val="0"/>
              <w:autoSpaceDN w:val="0"/>
              <w:adjustRightInd w:val="0"/>
              <w:spacing w:line="252" w:lineRule="auto"/>
              <w:ind w:left="142" w:right="142"/>
              <w:rPr>
                <w:color w:val="000000" w:themeColor="text1"/>
                <w:sz w:val="22"/>
                <w:szCs w:val="22"/>
                <w:lang w:val="en-US" w:eastAsia="en-US"/>
              </w:rPr>
            </w:pPr>
            <w:r w:rsidRPr="002B0582">
              <w:rPr>
                <w:color w:val="000000" w:themeColor="text1"/>
                <w:sz w:val="22"/>
                <w:szCs w:val="22"/>
                <w:lang w:eastAsia="en-US"/>
              </w:rPr>
              <w:t>Б</w:t>
            </w:r>
            <w:r w:rsidRPr="002B0582">
              <w:rPr>
                <w:color w:val="000000" w:themeColor="text1"/>
                <w:sz w:val="22"/>
                <w:szCs w:val="22"/>
                <w:lang w:val="en-US" w:eastAsia="en-US"/>
              </w:rPr>
              <w:t>юджетные ассигнования</w:t>
            </w:r>
          </w:p>
        </w:tc>
        <w:tc>
          <w:tcPr>
            <w:tcW w:w="850" w:type="dxa"/>
            <w:tcBorders>
              <w:top w:val="single" w:sz="4" w:space="0" w:color="auto"/>
              <w:left w:val="nil"/>
              <w:bottom w:val="single" w:sz="4" w:space="0" w:color="auto"/>
              <w:right w:val="single" w:sz="8" w:space="0" w:color="auto"/>
            </w:tcBorders>
            <w:vAlign w:val="bottom"/>
            <w:hideMark/>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12 625,0</w:t>
            </w:r>
          </w:p>
        </w:tc>
        <w:tc>
          <w:tcPr>
            <w:tcW w:w="709" w:type="dxa"/>
            <w:tcBorders>
              <w:top w:val="single" w:sz="4" w:space="0" w:color="auto"/>
              <w:left w:val="nil"/>
              <w:bottom w:val="single" w:sz="4" w:space="0" w:color="auto"/>
              <w:right w:val="single" w:sz="8" w:space="0" w:color="auto"/>
            </w:tcBorders>
            <w:vAlign w:val="bottom"/>
            <w:hideMark/>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vAlign w:val="bottom"/>
            <w:hideMark/>
          </w:tcPr>
          <w:p w:rsidR="002B0582" w:rsidRPr="002B0582" w:rsidRDefault="002B0582" w:rsidP="002B0582">
            <w:pPr>
              <w:widowControl w:val="0"/>
              <w:shd w:val="clear" w:color="auto" w:fill="FFFFFF" w:themeFill="background1"/>
              <w:autoSpaceDE w:val="0"/>
              <w:autoSpaceDN w:val="0"/>
              <w:adjustRightInd w:val="0"/>
              <w:spacing w:line="321" w:lineRule="exact"/>
              <w:ind w:left="10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vAlign w:val="bottom"/>
            <w:hideMark/>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600,0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vAlign w:val="bottom"/>
            <w:hideMark/>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vAlign w:val="bottom"/>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r>
      <w:tr w:rsidR="002B0582" w:rsidRPr="002B0582" w:rsidTr="002B0582">
        <w:trPr>
          <w:trHeight w:val="189"/>
        </w:trPr>
        <w:tc>
          <w:tcPr>
            <w:tcW w:w="4820" w:type="dxa"/>
            <w:gridSpan w:val="4"/>
            <w:tcBorders>
              <w:top w:val="single" w:sz="4" w:space="0" w:color="auto"/>
              <w:left w:val="single" w:sz="8" w:space="0" w:color="auto"/>
              <w:bottom w:val="single" w:sz="4" w:space="0" w:color="auto"/>
              <w:right w:val="single" w:sz="8" w:space="0" w:color="auto"/>
            </w:tcBorders>
            <w:vAlign w:val="bottom"/>
            <w:hideMark/>
          </w:tcPr>
          <w:p w:rsidR="002B0582" w:rsidRPr="002B0582" w:rsidRDefault="002B0582" w:rsidP="002B0582">
            <w:pPr>
              <w:widowControl w:val="0"/>
              <w:shd w:val="clear" w:color="auto" w:fill="FFFFFF" w:themeFill="background1"/>
              <w:autoSpaceDE w:val="0"/>
              <w:autoSpaceDN w:val="0"/>
              <w:adjustRightInd w:val="0"/>
              <w:spacing w:line="252" w:lineRule="auto"/>
              <w:ind w:left="142" w:right="142"/>
              <w:rPr>
                <w:color w:val="000000" w:themeColor="text1"/>
                <w:sz w:val="22"/>
                <w:szCs w:val="22"/>
                <w:lang w:eastAsia="en-US"/>
              </w:rPr>
            </w:pPr>
            <w:r w:rsidRPr="002B0582">
              <w:rPr>
                <w:color w:val="000000" w:themeColor="text1"/>
                <w:sz w:val="22"/>
                <w:szCs w:val="22"/>
                <w:lang w:eastAsia="en-US"/>
              </w:rPr>
              <w:t xml:space="preserve">- </w:t>
            </w:r>
            <w:r w:rsidRPr="002B0582">
              <w:rPr>
                <w:bCs/>
                <w:color w:val="000000" w:themeColor="text1"/>
                <w:sz w:val="22"/>
                <w:szCs w:val="22"/>
                <w:lang w:eastAsia="en-US"/>
              </w:rPr>
              <w:t>федеральный бюджет</w:t>
            </w:r>
          </w:p>
        </w:tc>
        <w:tc>
          <w:tcPr>
            <w:tcW w:w="850" w:type="dxa"/>
            <w:tcBorders>
              <w:top w:val="single" w:sz="4" w:space="0" w:color="auto"/>
              <w:left w:val="nil"/>
              <w:bottom w:val="single" w:sz="4" w:space="0" w:color="auto"/>
              <w:right w:val="single" w:sz="8" w:space="0" w:color="auto"/>
            </w:tcBorders>
            <w:vAlign w:val="bottom"/>
            <w:hideMark/>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vAlign w:val="bottom"/>
            <w:hideMark/>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vAlign w:val="bottom"/>
            <w:hideMark/>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vAlign w:val="bottom"/>
            <w:hideMark/>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vAlign w:val="bottom"/>
            <w:hideMark/>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vAlign w:val="bottom"/>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r>
      <w:tr w:rsidR="002B0582" w:rsidRPr="002B0582" w:rsidTr="002B0582">
        <w:trPr>
          <w:trHeight w:val="189"/>
        </w:trPr>
        <w:tc>
          <w:tcPr>
            <w:tcW w:w="4820" w:type="dxa"/>
            <w:gridSpan w:val="4"/>
            <w:tcBorders>
              <w:top w:val="single" w:sz="4" w:space="0" w:color="auto"/>
              <w:left w:val="single" w:sz="8" w:space="0" w:color="auto"/>
              <w:bottom w:val="single" w:sz="4" w:space="0" w:color="auto"/>
              <w:right w:val="single" w:sz="8" w:space="0" w:color="auto"/>
            </w:tcBorders>
            <w:vAlign w:val="bottom"/>
            <w:hideMark/>
          </w:tcPr>
          <w:p w:rsidR="002B0582" w:rsidRPr="002B0582" w:rsidRDefault="002B0582" w:rsidP="002B0582">
            <w:pPr>
              <w:widowControl w:val="0"/>
              <w:shd w:val="clear" w:color="auto" w:fill="FFFFFF" w:themeFill="background1"/>
              <w:autoSpaceDE w:val="0"/>
              <w:autoSpaceDN w:val="0"/>
              <w:adjustRightInd w:val="0"/>
              <w:spacing w:line="252" w:lineRule="auto"/>
              <w:ind w:left="142" w:right="142"/>
              <w:rPr>
                <w:color w:val="000000" w:themeColor="text1"/>
                <w:sz w:val="22"/>
                <w:szCs w:val="22"/>
                <w:lang w:eastAsia="en-US"/>
              </w:rPr>
            </w:pPr>
            <w:r w:rsidRPr="002B0582">
              <w:rPr>
                <w:color w:val="000000" w:themeColor="text1"/>
                <w:sz w:val="22"/>
                <w:szCs w:val="22"/>
                <w:lang w:val="en-US" w:eastAsia="en-US"/>
              </w:rPr>
              <w:t>- бюджет</w:t>
            </w:r>
            <w:r w:rsidRPr="002B0582">
              <w:rPr>
                <w:color w:val="000000" w:themeColor="text1"/>
                <w:sz w:val="22"/>
                <w:szCs w:val="22"/>
                <w:lang w:eastAsia="en-US"/>
              </w:rPr>
              <w:t xml:space="preserve"> Ивановской области</w:t>
            </w:r>
          </w:p>
        </w:tc>
        <w:tc>
          <w:tcPr>
            <w:tcW w:w="850" w:type="dxa"/>
            <w:tcBorders>
              <w:top w:val="single" w:sz="4" w:space="0" w:color="auto"/>
              <w:left w:val="nil"/>
              <w:bottom w:val="single" w:sz="4" w:space="0" w:color="auto"/>
              <w:right w:val="single" w:sz="8" w:space="0" w:color="auto"/>
            </w:tcBorders>
            <w:vAlign w:val="bottom"/>
            <w:hideMark/>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12 500,0</w:t>
            </w:r>
          </w:p>
        </w:tc>
        <w:tc>
          <w:tcPr>
            <w:tcW w:w="709" w:type="dxa"/>
            <w:tcBorders>
              <w:top w:val="single" w:sz="4" w:space="0" w:color="auto"/>
              <w:left w:val="nil"/>
              <w:bottom w:val="single" w:sz="4" w:space="0" w:color="auto"/>
              <w:right w:val="single" w:sz="8" w:space="0" w:color="auto"/>
            </w:tcBorders>
            <w:vAlign w:val="bottom"/>
            <w:hideMark/>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val="en-US"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vAlign w:val="bottom"/>
            <w:hideMark/>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vAlign w:val="bottom"/>
            <w:hideMark/>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vAlign w:val="bottom"/>
            <w:hideMark/>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vAlign w:val="bottom"/>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r>
      <w:tr w:rsidR="002B0582" w:rsidRPr="002B0582" w:rsidTr="002B0582">
        <w:trPr>
          <w:trHeight w:val="178"/>
        </w:trPr>
        <w:tc>
          <w:tcPr>
            <w:tcW w:w="4820" w:type="dxa"/>
            <w:gridSpan w:val="4"/>
            <w:tcBorders>
              <w:top w:val="single" w:sz="4" w:space="0" w:color="auto"/>
              <w:left w:val="single" w:sz="8" w:space="0" w:color="auto"/>
              <w:bottom w:val="single" w:sz="4" w:space="0" w:color="auto"/>
              <w:right w:val="single" w:sz="8" w:space="0" w:color="auto"/>
            </w:tcBorders>
            <w:vAlign w:val="bottom"/>
            <w:hideMark/>
          </w:tcPr>
          <w:p w:rsidR="002B0582" w:rsidRPr="002B0582" w:rsidRDefault="002B0582" w:rsidP="002B0582">
            <w:pPr>
              <w:widowControl w:val="0"/>
              <w:shd w:val="clear" w:color="auto" w:fill="FFFFFF" w:themeFill="background1"/>
              <w:autoSpaceDE w:val="0"/>
              <w:autoSpaceDN w:val="0"/>
              <w:adjustRightInd w:val="0"/>
              <w:spacing w:line="252" w:lineRule="auto"/>
              <w:ind w:left="142" w:right="142"/>
              <w:rPr>
                <w:color w:val="000000" w:themeColor="text1"/>
                <w:sz w:val="22"/>
                <w:szCs w:val="22"/>
                <w:lang w:val="en-US" w:eastAsia="en-US"/>
              </w:rPr>
            </w:pPr>
            <w:r w:rsidRPr="002B0582">
              <w:rPr>
                <w:color w:val="000000" w:themeColor="text1"/>
                <w:sz w:val="22"/>
                <w:szCs w:val="22"/>
                <w:lang w:eastAsia="en-US"/>
              </w:rPr>
              <w:t xml:space="preserve">- бюджет Тейковского муниципального района </w:t>
            </w:r>
          </w:p>
        </w:tc>
        <w:tc>
          <w:tcPr>
            <w:tcW w:w="850" w:type="dxa"/>
            <w:tcBorders>
              <w:top w:val="single" w:sz="4" w:space="0" w:color="auto"/>
              <w:left w:val="nil"/>
              <w:bottom w:val="single" w:sz="4" w:space="0" w:color="auto"/>
              <w:right w:val="single" w:sz="8" w:space="0" w:color="auto"/>
            </w:tcBorders>
            <w:vAlign w:val="bottom"/>
            <w:hideMark/>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125,0</w:t>
            </w:r>
          </w:p>
        </w:tc>
        <w:tc>
          <w:tcPr>
            <w:tcW w:w="709" w:type="dxa"/>
            <w:tcBorders>
              <w:top w:val="single" w:sz="4" w:space="0" w:color="auto"/>
              <w:left w:val="nil"/>
              <w:bottom w:val="single" w:sz="4" w:space="0" w:color="auto"/>
              <w:right w:val="single" w:sz="8" w:space="0" w:color="auto"/>
            </w:tcBorders>
            <w:vAlign w:val="bottom"/>
            <w:hideMark/>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vAlign w:val="bottom"/>
            <w:hideMark/>
          </w:tcPr>
          <w:p w:rsidR="002B0582" w:rsidRPr="002B0582" w:rsidRDefault="002B0582" w:rsidP="002B0582">
            <w:pPr>
              <w:widowControl w:val="0"/>
              <w:shd w:val="clear" w:color="auto" w:fill="FFFFFF" w:themeFill="background1"/>
              <w:autoSpaceDE w:val="0"/>
              <w:autoSpaceDN w:val="0"/>
              <w:adjustRightInd w:val="0"/>
              <w:spacing w:line="321" w:lineRule="exact"/>
              <w:ind w:left="10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vAlign w:val="bottom"/>
            <w:hideMark/>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600,0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vAlign w:val="bottom"/>
            <w:hideMark/>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vAlign w:val="bottom"/>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r>
      <w:tr w:rsidR="002B0582" w:rsidRPr="002B0582" w:rsidTr="002B0582">
        <w:trPr>
          <w:trHeight w:val="1533"/>
        </w:trPr>
        <w:tc>
          <w:tcPr>
            <w:tcW w:w="425" w:type="dxa"/>
            <w:tcBorders>
              <w:top w:val="single" w:sz="4" w:space="0" w:color="auto"/>
              <w:left w:val="single" w:sz="8"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r w:rsidRPr="002B0582">
              <w:rPr>
                <w:color w:val="000000" w:themeColor="text1"/>
                <w:sz w:val="22"/>
                <w:szCs w:val="22"/>
                <w:lang w:val="en-US" w:eastAsia="en-US"/>
              </w:rPr>
              <w:t>1</w:t>
            </w:r>
          </w:p>
        </w:tc>
        <w:tc>
          <w:tcPr>
            <w:tcW w:w="3403" w:type="dxa"/>
            <w:gridSpan w:val="2"/>
            <w:tcBorders>
              <w:top w:val="single" w:sz="4" w:space="0" w:color="auto"/>
              <w:left w:val="single" w:sz="4" w:space="0" w:color="auto"/>
              <w:bottom w:val="single" w:sz="4" w:space="0" w:color="auto"/>
              <w:right w:val="single" w:sz="8" w:space="0" w:color="auto"/>
            </w:tcBorders>
            <w:hideMark/>
          </w:tcPr>
          <w:p w:rsidR="002B0582" w:rsidRPr="002B0582" w:rsidRDefault="002B0582" w:rsidP="002B0582">
            <w:pPr>
              <w:widowControl w:val="0"/>
              <w:shd w:val="clear" w:color="auto" w:fill="FFFFFF" w:themeFill="background1"/>
              <w:tabs>
                <w:tab w:val="left" w:pos="339"/>
              </w:tabs>
              <w:overflowPunct w:val="0"/>
              <w:autoSpaceDE w:val="0"/>
              <w:autoSpaceDN w:val="0"/>
              <w:adjustRightInd w:val="0"/>
              <w:spacing w:line="252" w:lineRule="auto"/>
              <w:rPr>
                <w:color w:val="000000" w:themeColor="text1"/>
                <w:sz w:val="22"/>
                <w:szCs w:val="22"/>
                <w:lang w:eastAsia="en-US"/>
              </w:rPr>
            </w:pPr>
            <w:r w:rsidRPr="002B0582">
              <w:rPr>
                <w:bCs/>
                <w:color w:val="000000" w:themeColor="text1"/>
                <w:sz w:val="22"/>
                <w:szCs w:val="22"/>
                <w:lang w:eastAsia="en-US"/>
              </w:rPr>
              <w:t xml:space="preserve">Мероприятия по обеспечению инженерной инфраструктурой земельных участков, предназначенных для бесплатного предоставления семьям с тремя и более детьми, в том числе на подготовку документации по планировке территории, разработку проектной документации, проведение экспертизы проектной документации, создание инженерной инфраструктуры на земельных участках, предназначенных для бесплатного предоставления семьям с тремя и более детьми </w:t>
            </w:r>
          </w:p>
        </w:tc>
        <w:tc>
          <w:tcPr>
            <w:tcW w:w="992" w:type="dxa"/>
            <w:vMerge w:val="restart"/>
            <w:tcBorders>
              <w:top w:val="single" w:sz="4" w:space="0" w:color="auto"/>
              <w:left w:val="nil"/>
              <w:bottom w:val="nil"/>
              <w:right w:val="single" w:sz="8" w:space="0" w:color="auto"/>
            </w:tcBorders>
            <w:hideMark/>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r w:rsidRPr="002B0582">
              <w:rPr>
                <w:color w:val="000000" w:themeColor="text1"/>
                <w:sz w:val="22"/>
                <w:szCs w:val="22"/>
                <w:lang w:eastAsia="en-US"/>
              </w:rPr>
              <w:t>1.Администрация Тейковского муниципального района</w:t>
            </w:r>
          </w:p>
        </w:tc>
        <w:tc>
          <w:tcPr>
            <w:tcW w:w="850" w:type="dxa"/>
            <w:tcBorders>
              <w:top w:val="single" w:sz="4" w:space="0" w:color="auto"/>
              <w:left w:val="nil"/>
              <w:bottom w:val="single" w:sz="4" w:space="0" w:color="auto"/>
              <w:right w:val="single" w:sz="8" w:space="0" w:color="auto"/>
            </w:tcBorders>
            <w:vAlign w:val="center"/>
            <w:hideMark/>
          </w:tcPr>
          <w:p w:rsidR="002B0582" w:rsidRPr="002B0582" w:rsidRDefault="002B0582" w:rsidP="002B0582">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sidRPr="002B0582">
              <w:rPr>
                <w:color w:val="000000" w:themeColor="text1"/>
                <w:sz w:val="22"/>
                <w:szCs w:val="22"/>
                <w:lang w:eastAsia="en-US"/>
              </w:rPr>
              <w:t>125,0</w:t>
            </w:r>
          </w:p>
        </w:tc>
        <w:tc>
          <w:tcPr>
            <w:tcW w:w="709" w:type="dxa"/>
            <w:tcBorders>
              <w:top w:val="single" w:sz="4" w:space="0" w:color="auto"/>
              <w:left w:val="nil"/>
              <w:bottom w:val="single" w:sz="4" w:space="0" w:color="auto"/>
              <w:right w:val="single" w:sz="8" w:space="0" w:color="auto"/>
            </w:tcBorders>
            <w:vAlign w:val="center"/>
            <w:hideMark/>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vAlign w:val="center"/>
            <w:hideMark/>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vAlign w:val="center"/>
            <w:hideMark/>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600,0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vAlign w:val="center"/>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r>
      <w:tr w:rsidR="002B0582" w:rsidRPr="002B0582" w:rsidTr="002B0582">
        <w:trPr>
          <w:trHeight w:val="221"/>
        </w:trPr>
        <w:tc>
          <w:tcPr>
            <w:tcW w:w="425" w:type="dxa"/>
            <w:tcBorders>
              <w:top w:val="single" w:sz="4" w:space="0" w:color="auto"/>
              <w:left w:val="single" w:sz="8"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gridSpan w:val="2"/>
            <w:tcBorders>
              <w:top w:val="single" w:sz="4" w:space="0" w:color="auto"/>
              <w:left w:val="single" w:sz="4" w:space="0" w:color="auto"/>
              <w:bottom w:val="single" w:sz="4" w:space="0" w:color="auto"/>
              <w:right w:val="single" w:sz="8" w:space="0" w:color="auto"/>
            </w:tcBorders>
            <w:hideMark/>
          </w:tcPr>
          <w:p w:rsidR="002B0582" w:rsidRPr="002B0582" w:rsidRDefault="002B0582" w:rsidP="002B0582">
            <w:pPr>
              <w:widowControl w:val="0"/>
              <w:shd w:val="clear" w:color="auto" w:fill="FFFFFF" w:themeFill="background1"/>
              <w:tabs>
                <w:tab w:val="left" w:pos="339"/>
              </w:tabs>
              <w:overflowPunct w:val="0"/>
              <w:autoSpaceDE w:val="0"/>
              <w:autoSpaceDN w:val="0"/>
              <w:adjustRightInd w:val="0"/>
              <w:spacing w:line="252" w:lineRule="auto"/>
              <w:rPr>
                <w:bCs/>
                <w:color w:val="000000" w:themeColor="text1"/>
                <w:sz w:val="22"/>
                <w:szCs w:val="22"/>
                <w:lang w:eastAsia="en-US"/>
              </w:rPr>
            </w:pPr>
            <w:r w:rsidRPr="002B0582">
              <w:rPr>
                <w:bCs/>
                <w:color w:val="000000" w:themeColor="text1"/>
                <w:sz w:val="22"/>
                <w:szCs w:val="22"/>
                <w:lang w:eastAsia="en-US"/>
              </w:rPr>
              <w:t>Бюджетные ассигнования</w:t>
            </w:r>
          </w:p>
        </w:tc>
        <w:tc>
          <w:tcPr>
            <w:tcW w:w="992" w:type="dxa"/>
            <w:vMerge/>
            <w:tcBorders>
              <w:top w:val="single" w:sz="4" w:space="0" w:color="auto"/>
              <w:left w:val="nil"/>
              <w:bottom w:val="single" w:sz="4" w:space="0" w:color="auto"/>
              <w:right w:val="single" w:sz="8" w:space="0" w:color="auto"/>
            </w:tcBorders>
            <w:vAlign w:val="center"/>
            <w:hideMark/>
          </w:tcPr>
          <w:p w:rsidR="002B0582" w:rsidRPr="002B0582" w:rsidRDefault="002B0582" w:rsidP="002B0582">
            <w:pPr>
              <w:shd w:val="clear" w:color="auto" w:fill="FFFFFF" w:themeFill="background1"/>
              <w:spacing w:line="256"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sidRPr="002B0582">
              <w:rPr>
                <w:color w:val="000000" w:themeColor="text1"/>
                <w:sz w:val="22"/>
                <w:szCs w:val="22"/>
                <w:lang w:eastAsia="en-US"/>
              </w:rPr>
              <w:t>125,0</w:t>
            </w:r>
          </w:p>
        </w:tc>
        <w:tc>
          <w:tcPr>
            <w:tcW w:w="709"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600,0</w:t>
            </w:r>
          </w:p>
        </w:tc>
        <w:tc>
          <w:tcPr>
            <w:tcW w:w="709"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r>
      <w:tr w:rsidR="002B0582" w:rsidRPr="002B0582" w:rsidTr="002B0582">
        <w:trPr>
          <w:trHeight w:val="285"/>
        </w:trPr>
        <w:tc>
          <w:tcPr>
            <w:tcW w:w="425" w:type="dxa"/>
            <w:tcBorders>
              <w:top w:val="single" w:sz="4" w:space="0" w:color="auto"/>
              <w:left w:val="single" w:sz="8"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gridSpan w:val="2"/>
            <w:tcBorders>
              <w:top w:val="single" w:sz="4" w:space="0" w:color="auto"/>
              <w:left w:val="single" w:sz="4" w:space="0" w:color="auto"/>
              <w:bottom w:val="single" w:sz="4" w:space="0" w:color="auto"/>
              <w:right w:val="single" w:sz="8" w:space="0" w:color="auto"/>
            </w:tcBorders>
          </w:tcPr>
          <w:p w:rsidR="002B0582" w:rsidRPr="002B0582" w:rsidRDefault="002B0582" w:rsidP="002B0582">
            <w:pPr>
              <w:widowControl w:val="0"/>
              <w:shd w:val="clear" w:color="auto" w:fill="FFFFFF" w:themeFill="background1"/>
              <w:tabs>
                <w:tab w:val="left" w:pos="339"/>
              </w:tabs>
              <w:overflowPunct w:val="0"/>
              <w:autoSpaceDE w:val="0"/>
              <w:autoSpaceDN w:val="0"/>
              <w:adjustRightInd w:val="0"/>
              <w:spacing w:line="252" w:lineRule="auto"/>
              <w:rPr>
                <w:bCs/>
                <w:color w:val="000000" w:themeColor="text1"/>
                <w:sz w:val="22"/>
                <w:szCs w:val="22"/>
                <w:lang w:eastAsia="en-US"/>
              </w:rPr>
            </w:pPr>
            <w:r w:rsidRPr="002B0582">
              <w:rPr>
                <w:bCs/>
                <w:color w:val="000000" w:themeColor="text1"/>
                <w:sz w:val="22"/>
                <w:szCs w:val="22"/>
                <w:lang w:eastAsia="en-US"/>
              </w:rPr>
              <w:t>-федеральный бюджет</w:t>
            </w:r>
          </w:p>
        </w:tc>
        <w:tc>
          <w:tcPr>
            <w:tcW w:w="992" w:type="dxa"/>
            <w:tcBorders>
              <w:top w:val="single" w:sz="4" w:space="0" w:color="auto"/>
              <w:left w:val="nil"/>
              <w:bottom w:val="single" w:sz="4" w:space="0" w:color="auto"/>
              <w:right w:val="single" w:sz="8" w:space="0" w:color="auto"/>
            </w:tcBorders>
            <w:vAlign w:val="center"/>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6" w:lineRule="auto"/>
              <w:jc w:val="center"/>
              <w:rPr>
                <w:color w:val="000000" w:themeColor="text1"/>
                <w:sz w:val="22"/>
                <w:szCs w:val="22"/>
                <w:lang w:eastAsia="en-US"/>
              </w:rPr>
            </w:pPr>
            <w:r w:rsidRPr="002B0582">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6" w:lineRule="auto"/>
              <w:jc w:val="center"/>
              <w:rPr>
                <w:color w:val="000000" w:themeColor="text1"/>
                <w:sz w:val="22"/>
                <w:szCs w:val="22"/>
                <w:lang w:eastAsia="en-US"/>
              </w:rPr>
            </w:pPr>
            <w:r w:rsidRPr="002B0582">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6" w:lineRule="auto"/>
              <w:jc w:val="center"/>
              <w:rPr>
                <w:color w:val="000000" w:themeColor="text1"/>
                <w:sz w:val="22"/>
                <w:szCs w:val="22"/>
                <w:lang w:eastAsia="en-US"/>
              </w:rPr>
            </w:pPr>
            <w:r w:rsidRPr="002B0582">
              <w:rPr>
                <w:color w:val="000000" w:themeColor="text1"/>
                <w:sz w:val="22"/>
                <w:szCs w:val="22"/>
                <w:lang w:eastAsia="en-US"/>
              </w:rPr>
              <w:t>0,0</w:t>
            </w:r>
          </w:p>
        </w:tc>
      </w:tr>
      <w:tr w:rsidR="002B0582" w:rsidRPr="002B0582" w:rsidTr="002B0582">
        <w:trPr>
          <w:trHeight w:val="272"/>
        </w:trPr>
        <w:tc>
          <w:tcPr>
            <w:tcW w:w="425" w:type="dxa"/>
            <w:tcBorders>
              <w:top w:val="single" w:sz="4" w:space="0" w:color="auto"/>
              <w:left w:val="single" w:sz="8"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gridSpan w:val="2"/>
            <w:tcBorders>
              <w:top w:val="single" w:sz="4" w:space="0" w:color="auto"/>
              <w:left w:val="single" w:sz="4" w:space="0" w:color="auto"/>
              <w:bottom w:val="single" w:sz="4" w:space="0" w:color="auto"/>
              <w:right w:val="single" w:sz="8" w:space="0" w:color="auto"/>
            </w:tcBorders>
            <w:hideMark/>
          </w:tcPr>
          <w:p w:rsidR="002B0582" w:rsidRPr="002B0582" w:rsidRDefault="002B0582" w:rsidP="002B0582">
            <w:pPr>
              <w:widowControl w:val="0"/>
              <w:shd w:val="clear" w:color="auto" w:fill="FFFFFF" w:themeFill="background1"/>
              <w:overflowPunct w:val="0"/>
              <w:autoSpaceDE w:val="0"/>
              <w:autoSpaceDN w:val="0"/>
              <w:adjustRightInd w:val="0"/>
              <w:spacing w:line="252" w:lineRule="auto"/>
              <w:rPr>
                <w:b/>
                <w:bCs/>
                <w:color w:val="000000" w:themeColor="text1"/>
                <w:sz w:val="22"/>
                <w:szCs w:val="22"/>
                <w:lang w:eastAsia="en-US"/>
              </w:rPr>
            </w:pPr>
            <w:r w:rsidRPr="002B0582">
              <w:rPr>
                <w:color w:val="000000" w:themeColor="text1"/>
                <w:sz w:val="22"/>
                <w:szCs w:val="22"/>
                <w:lang w:eastAsia="en-US"/>
              </w:rPr>
              <w:t>- бюджет Ивановской области</w:t>
            </w:r>
          </w:p>
        </w:tc>
        <w:tc>
          <w:tcPr>
            <w:tcW w:w="992"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2B0582" w:rsidRPr="002B0582" w:rsidRDefault="002B0582" w:rsidP="002B0582">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r>
      <w:tr w:rsidR="002B0582" w:rsidRPr="002B0582" w:rsidTr="002B0582">
        <w:trPr>
          <w:trHeight w:val="510"/>
        </w:trPr>
        <w:tc>
          <w:tcPr>
            <w:tcW w:w="425" w:type="dxa"/>
            <w:tcBorders>
              <w:top w:val="single" w:sz="4" w:space="0" w:color="auto"/>
              <w:left w:val="single" w:sz="8"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gridSpan w:val="2"/>
            <w:tcBorders>
              <w:top w:val="single" w:sz="4" w:space="0" w:color="auto"/>
              <w:left w:val="single" w:sz="4" w:space="0" w:color="auto"/>
              <w:bottom w:val="single" w:sz="4" w:space="0" w:color="auto"/>
              <w:right w:val="single" w:sz="8" w:space="0" w:color="auto"/>
            </w:tcBorders>
          </w:tcPr>
          <w:p w:rsidR="002B0582" w:rsidRPr="002B0582" w:rsidRDefault="002B0582" w:rsidP="002B0582">
            <w:pPr>
              <w:widowControl w:val="0"/>
              <w:shd w:val="clear" w:color="auto" w:fill="FFFFFF" w:themeFill="background1"/>
              <w:tabs>
                <w:tab w:val="left" w:pos="339"/>
              </w:tabs>
              <w:overflowPunct w:val="0"/>
              <w:autoSpaceDE w:val="0"/>
              <w:autoSpaceDN w:val="0"/>
              <w:adjustRightInd w:val="0"/>
              <w:spacing w:line="252" w:lineRule="auto"/>
              <w:rPr>
                <w:color w:val="000000" w:themeColor="text1"/>
                <w:sz w:val="22"/>
                <w:szCs w:val="22"/>
                <w:lang w:eastAsia="en-US"/>
              </w:rPr>
            </w:pPr>
            <w:r w:rsidRPr="002B0582">
              <w:rPr>
                <w:color w:val="000000" w:themeColor="text1"/>
                <w:sz w:val="22"/>
                <w:szCs w:val="22"/>
                <w:lang w:eastAsia="en-US"/>
              </w:rPr>
              <w:t>-</w:t>
            </w:r>
            <w:r w:rsidRPr="002B0582">
              <w:rPr>
                <w:bCs/>
                <w:color w:val="000000" w:themeColor="text1"/>
                <w:sz w:val="22"/>
                <w:szCs w:val="22"/>
                <w:lang w:eastAsia="en-US"/>
              </w:rPr>
              <w:t>бюджет Тейковского муниципального района</w:t>
            </w:r>
          </w:p>
        </w:tc>
        <w:tc>
          <w:tcPr>
            <w:tcW w:w="992"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sidRPr="002B0582">
              <w:rPr>
                <w:color w:val="000000" w:themeColor="text1"/>
                <w:sz w:val="22"/>
                <w:szCs w:val="22"/>
                <w:lang w:eastAsia="en-US"/>
              </w:rPr>
              <w:t>125,0</w:t>
            </w:r>
          </w:p>
        </w:tc>
        <w:tc>
          <w:tcPr>
            <w:tcW w:w="709"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600,0</w:t>
            </w:r>
          </w:p>
        </w:tc>
        <w:tc>
          <w:tcPr>
            <w:tcW w:w="709"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6" w:lineRule="auto"/>
              <w:jc w:val="center"/>
              <w:rPr>
                <w:color w:val="000000" w:themeColor="text1"/>
                <w:sz w:val="22"/>
                <w:szCs w:val="22"/>
                <w:lang w:eastAsia="en-US"/>
              </w:rPr>
            </w:pPr>
            <w:r w:rsidRPr="002B0582">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6" w:lineRule="auto"/>
              <w:jc w:val="center"/>
              <w:rPr>
                <w:color w:val="000000" w:themeColor="text1"/>
                <w:sz w:val="22"/>
                <w:szCs w:val="22"/>
                <w:lang w:eastAsia="en-US"/>
              </w:rPr>
            </w:pPr>
            <w:r w:rsidRPr="002B0582">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6" w:lineRule="auto"/>
              <w:jc w:val="center"/>
              <w:rPr>
                <w:color w:val="000000" w:themeColor="text1"/>
                <w:sz w:val="22"/>
                <w:szCs w:val="22"/>
                <w:lang w:eastAsia="en-US"/>
              </w:rPr>
            </w:pPr>
            <w:r w:rsidRPr="002B0582">
              <w:rPr>
                <w:color w:val="000000" w:themeColor="text1"/>
                <w:sz w:val="22"/>
                <w:szCs w:val="22"/>
                <w:lang w:eastAsia="en-US"/>
              </w:rPr>
              <w:t>0,0</w:t>
            </w:r>
          </w:p>
        </w:tc>
      </w:tr>
      <w:tr w:rsidR="002B0582" w:rsidRPr="002B0582" w:rsidTr="002B0582">
        <w:trPr>
          <w:trHeight w:val="525"/>
        </w:trPr>
        <w:tc>
          <w:tcPr>
            <w:tcW w:w="425" w:type="dxa"/>
            <w:tcBorders>
              <w:top w:val="single" w:sz="4" w:space="0" w:color="auto"/>
              <w:left w:val="single" w:sz="8"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r w:rsidRPr="002B0582">
              <w:rPr>
                <w:color w:val="000000" w:themeColor="text1"/>
                <w:sz w:val="22"/>
                <w:szCs w:val="22"/>
                <w:lang w:eastAsia="en-US"/>
              </w:rPr>
              <w:t>1.1</w:t>
            </w:r>
          </w:p>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gridSpan w:val="2"/>
            <w:tcBorders>
              <w:top w:val="single" w:sz="4" w:space="0" w:color="auto"/>
              <w:left w:val="single" w:sz="4" w:space="0" w:color="auto"/>
              <w:bottom w:val="single" w:sz="4" w:space="0" w:color="auto"/>
              <w:right w:val="single" w:sz="8" w:space="0" w:color="auto"/>
            </w:tcBorders>
            <w:hideMark/>
          </w:tcPr>
          <w:p w:rsidR="002B0582" w:rsidRPr="002B0582" w:rsidRDefault="002B0582" w:rsidP="002B0582">
            <w:pPr>
              <w:widowControl w:val="0"/>
              <w:shd w:val="clear" w:color="auto" w:fill="FFFFFF" w:themeFill="background1"/>
              <w:tabs>
                <w:tab w:val="left" w:pos="339"/>
              </w:tabs>
              <w:overflowPunct w:val="0"/>
              <w:autoSpaceDE w:val="0"/>
              <w:autoSpaceDN w:val="0"/>
              <w:adjustRightInd w:val="0"/>
              <w:spacing w:line="252" w:lineRule="auto"/>
              <w:rPr>
                <w:bCs/>
                <w:color w:val="000000" w:themeColor="text1"/>
                <w:sz w:val="22"/>
                <w:szCs w:val="22"/>
                <w:lang w:eastAsia="en-US"/>
              </w:rPr>
            </w:pPr>
            <w:r w:rsidRPr="002B0582">
              <w:rPr>
                <w:b/>
                <w:bCs/>
                <w:color w:val="000000" w:themeColor="text1"/>
                <w:sz w:val="22"/>
                <w:szCs w:val="22"/>
                <w:lang w:eastAsia="en-US"/>
              </w:rPr>
              <w:t xml:space="preserve"> </w:t>
            </w:r>
            <w:r w:rsidRPr="002B0582">
              <w:rPr>
                <w:color w:val="000000" w:themeColor="text1"/>
                <w:sz w:val="22"/>
                <w:szCs w:val="22"/>
                <w:lang w:eastAsia="en-US"/>
              </w:rPr>
              <w:t>Подготовка проектной документации и ее экспертиза</w:t>
            </w:r>
          </w:p>
        </w:tc>
        <w:tc>
          <w:tcPr>
            <w:tcW w:w="992"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4 500,0</w:t>
            </w:r>
          </w:p>
        </w:tc>
        <w:tc>
          <w:tcPr>
            <w:tcW w:w="709"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after="200" w:line="276" w:lineRule="auto"/>
              <w:jc w:val="center"/>
              <w:rPr>
                <w:color w:val="000000" w:themeColor="text1"/>
                <w:sz w:val="22"/>
                <w:szCs w:val="22"/>
                <w:lang w:eastAsia="en-US"/>
              </w:rPr>
            </w:pPr>
            <w:r w:rsidRPr="002B0582">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after="200" w:line="276" w:lineRule="auto"/>
              <w:jc w:val="center"/>
              <w:rPr>
                <w:color w:val="000000" w:themeColor="text1"/>
                <w:sz w:val="22"/>
                <w:szCs w:val="22"/>
                <w:lang w:eastAsia="en-US"/>
              </w:rPr>
            </w:pPr>
            <w:r w:rsidRPr="002B0582">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after="200" w:line="276" w:lineRule="auto"/>
              <w:jc w:val="center"/>
              <w:rPr>
                <w:color w:val="000000" w:themeColor="text1"/>
                <w:sz w:val="22"/>
                <w:szCs w:val="22"/>
                <w:lang w:eastAsia="en-US"/>
              </w:rPr>
            </w:pPr>
            <w:r w:rsidRPr="002B0582">
              <w:rPr>
                <w:color w:val="000000" w:themeColor="text1"/>
                <w:sz w:val="22"/>
                <w:szCs w:val="22"/>
                <w:lang w:eastAsia="en-US"/>
              </w:rPr>
              <w:t>0,0</w:t>
            </w:r>
          </w:p>
        </w:tc>
      </w:tr>
      <w:tr w:rsidR="002B0582" w:rsidRPr="002B0582" w:rsidTr="002B0582">
        <w:trPr>
          <w:trHeight w:val="278"/>
        </w:trPr>
        <w:tc>
          <w:tcPr>
            <w:tcW w:w="425" w:type="dxa"/>
            <w:tcBorders>
              <w:top w:val="single" w:sz="4" w:space="0" w:color="auto"/>
              <w:left w:val="single" w:sz="8"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gridSpan w:val="2"/>
            <w:tcBorders>
              <w:top w:val="single" w:sz="4" w:space="0" w:color="auto"/>
              <w:left w:val="single" w:sz="4" w:space="0" w:color="auto"/>
              <w:bottom w:val="single" w:sz="4" w:space="0" w:color="auto"/>
              <w:right w:val="single" w:sz="8" w:space="0" w:color="auto"/>
            </w:tcBorders>
          </w:tcPr>
          <w:p w:rsidR="002B0582" w:rsidRPr="002B0582" w:rsidRDefault="002B0582" w:rsidP="002B0582">
            <w:pPr>
              <w:widowControl w:val="0"/>
              <w:shd w:val="clear" w:color="auto" w:fill="FFFFFF" w:themeFill="background1"/>
              <w:overflowPunct w:val="0"/>
              <w:autoSpaceDE w:val="0"/>
              <w:autoSpaceDN w:val="0"/>
              <w:adjustRightInd w:val="0"/>
              <w:spacing w:line="252" w:lineRule="auto"/>
              <w:rPr>
                <w:color w:val="000000" w:themeColor="text1"/>
                <w:sz w:val="22"/>
                <w:szCs w:val="22"/>
                <w:lang w:eastAsia="en-US"/>
              </w:rPr>
            </w:pPr>
            <w:r w:rsidRPr="002B0582">
              <w:rPr>
                <w:color w:val="000000" w:themeColor="text1"/>
                <w:sz w:val="22"/>
                <w:szCs w:val="22"/>
                <w:lang w:eastAsia="en-US"/>
              </w:rPr>
              <w:t>Бюджетные ассигнования</w:t>
            </w:r>
          </w:p>
        </w:tc>
        <w:tc>
          <w:tcPr>
            <w:tcW w:w="992"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4 500,0</w:t>
            </w:r>
          </w:p>
        </w:tc>
        <w:tc>
          <w:tcPr>
            <w:tcW w:w="709"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6" w:lineRule="auto"/>
              <w:jc w:val="center"/>
              <w:rPr>
                <w:color w:val="000000" w:themeColor="text1"/>
                <w:sz w:val="22"/>
                <w:szCs w:val="22"/>
                <w:lang w:eastAsia="en-US"/>
              </w:rPr>
            </w:pPr>
            <w:r w:rsidRPr="002B0582">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6" w:lineRule="auto"/>
              <w:jc w:val="center"/>
              <w:rPr>
                <w:color w:val="000000" w:themeColor="text1"/>
                <w:sz w:val="22"/>
                <w:szCs w:val="22"/>
                <w:lang w:eastAsia="en-US"/>
              </w:rPr>
            </w:pPr>
            <w:r w:rsidRPr="002B0582">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6" w:lineRule="auto"/>
              <w:jc w:val="center"/>
              <w:rPr>
                <w:color w:val="000000" w:themeColor="text1"/>
                <w:sz w:val="22"/>
                <w:szCs w:val="22"/>
                <w:lang w:eastAsia="en-US"/>
              </w:rPr>
            </w:pPr>
            <w:r w:rsidRPr="002B0582">
              <w:rPr>
                <w:color w:val="000000" w:themeColor="text1"/>
                <w:sz w:val="22"/>
                <w:szCs w:val="22"/>
                <w:lang w:eastAsia="en-US"/>
              </w:rPr>
              <w:t>0,0</w:t>
            </w:r>
          </w:p>
        </w:tc>
      </w:tr>
      <w:tr w:rsidR="002B0582" w:rsidRPr="002B0582" w:rsidTr="002B0582">
        <w:trPr>
          <w:trHeight w:val="270"/>
        </w:trPr>
        <w:tc>
          <w:tcPr>
            <w:tcW w:w="425" w:type="dxa"/>
            <w:tcBorders>
              <w:top w:val="single" w:sz="4" w:space="0" w:color="auto"/>
              <w:left w:val="single" w:sz="8"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gridSpan w:val="2"/>
            <w:tcBorders>
              <w:top w:val="single" w:sz="4" w:space="0" w:color="auto"/>
              <w:left w:val="single" w:sz="4" w:space="0" w:color="auto"/>
              <w:bottom w:val="single" w:sz="4" w:space="0" w:color="auto"/>
              <w:right w:val="single" w:sz="8" w:space="0" w:color="auto"/>
            </w:tcBorders>
          </w:tcPr>
          <w:p w:rsidR="002B0582" w:rsidRPr="002B0582" w:rsidRDefault="002B0582" w:rsidP="002B0582">
            <w:pPr>
              <w:widowControl w:val="0"/>
              <w:shd w:val="clear" w:color="auto" w:fill="FFFFFF" w:themeFill="background1"/>
              <w:overflowPunct w:val="0"/>
              <w:autoSpaceDE w:val="0"/>
              <w:autoSpaceDN w:val="0"/>
              <w:adjustRightInd w:val="0"/>
              <w:spacing w:line="252" w:lineRule="auto"/>
              <w:rPr>
                <w:b/>
                <w:bCs/>
                <w:color w:val="000000" w:themeColor="text1"/>
                <w:sz w:val="22"/>
                <w:szCs w:val="22"/>
                <w:lang w:eastAsia="en-US"/>
              </w:rPr>
            </w:pPr>
            <w:r w:rsidRPr="002B0582">
              <w:rPr>
                <w:bCs/>
                <w:color w:val="000000" w:themeColor="text1"/>
                <w:sz w:val="22"/>
                <w:szCs w:val="22"/>
                <w:lang w:eastAsia="en-US"/>
              </w:rPr>
              <w:t>-федеральный бюджет</w:t>
            </w:r>
          </w:p>
        </w:tc>
        <w:tc>
          <w:tcPr>
            <w:tcW w:w="992"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6" w:lineRule="auto"/>
              <w:jc w:val="center"/>
              <w:rPr>
                <w:color w:val="000000" w:themeColor="text1"/>
                <w:sz w:val="22"/>
                <w:szCs w:val="22"/>
                <w:lang w:eastAsia="en-US"/>
              </w:rPr>
            </w:pPr>
            <w:r w:rsidRPr="002B0582">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6" w:lineRule="auto"/>
              <w:jc w:val="center"/>
              <w:rPr>
                <w:color w:val="000000" w:themeColor="text1"/>
                <w:sz w:val="22"/>
                <w:szCs w:val="22"/>
                <w:lang w:eastAsia="en-US"/>
              </w:rPr>
            </w:pPr>
            <w:r w:rsidRPr="002B0582">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6" w:lineRule="auto"/>
              <w:jc w:val="center"/>
              <w:rPr>
                <w:color w:val="000000" w:themeColor="text1"/>
                <w:sz w:val="22"/>
                <w:szCs w:val="22"/>
                <w:lang w:eastAsia="en-US"/>
              </w:rPr>
            </w:pPr>
            <w:r w:rsidRPr="002B0582">
              <w:rPr>
                <w:color w:val="000000" w:themeColor="text1"/>
                <w:sz w:val="22"/>
                <w:szCs w:val="22"/>
                <w:lang w:eastAsia="en-US"/>
              </w:rPr>
              <w:t>0,0</w:t>
            </w:r>
          </w:p>
        </w:tc>
      </w:tr>
      <w:tr w:rsidR="002B0582" w:rsidRPr="002B0582" w:rsidTr="002B0582">
        <w:trPr>
          <w:trHeight w:val="272"/>
        </w:trPr>
        <w:tc>
          <w:tcPr>
            <w:tcW w:w="425" w:type="dxa"/>
            <w:tcBorders>
              <w:top w:val="single" w:sz="4" w:space="0" w:color="auto"/>
              <w:left w:val="single" w:sz="8"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gridSpan w:val="2"/>
            <w:tcBorders>
              <w:top w:val="single" w:sz="4" w:space="0" w:color="auto"/>
              <w:left w:val="single" w:sz="4" w:space="0" w:color="auto"/>
              <w:bottom w:val="single" w:sz="4" w:space="0" w:color="auto"/>
              <w:right w:val="single" w:sz="8" w:space="0" w:color="auto"/>
            </w:tcBorders>
          </w:tcPr>
          <w:p w:rsidR="002B0582" w:rsidRPr="002B0582" w:rsidRDefault="002B0582" w:rsidP="002B0582">
            <w:pPr>
              <w:widowControl w:val="0"/>
              <w:shd w:val="clear" w:color="auto" w:fill="FFFFFF" w:themeFill="background1"/>
              <w:overflowPunct w:val="0"/>
              <w:autoSpaceDE w:val="0"/>
              <w:autoSpaceDN w:val="0"/>
              <w:adjustRightInd w:val="0"/>
              <w:spacing w:line="252" w:lineRule="auto"/>
              <w:rPr>
                <w:bCs/>
                <w:color w:val="000000" w:themeColor="text1"/>
                <w:sz w:val="22"/>
                <w:szCs w:val="22"/>
                <w:lang w:eastAsia="en-US"/>
              </w:rPr>
            </w:pPr>
            <w:r w:rsidRPr="002B0582">
              <w:rPr>
                <w:color w:val="000000" w:themeColor="text1"/>
                <w:sz w:val="22"/>
                <w:szCs w:val="22"/>
                <w:lang w:eastAsia="en-US"/>
              </w:rPr>
              <w:t>- бюджет Ивановской области</w:t>
            </w:r>
          </w:p>
        </w:tc>
        <w:tc>
          <w:tcPr>
            <w:tcW w:w="992"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4 500,0</w:t>
            </w:r>
          </w:p>
        </w:tc>
        <w:tc>
          <w:tcPr>
            <w:tcW w:w="709"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6" w:lineRule="auto"/>
              <w:jc w:val="center"/>
              <w:rPr>
                <w:color w:val="000000" w:themeColor="text1"/>
                <w:sz w:val="22"/>
                <w:szCs w:val="22"/>
                <w:lang w:eastAsia="en-US"/>
              </w:rPr>
            </w:pPr>
            <w:r w:rsidRPr="002B0582">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6" w:lineRule="auto"/>
              <w:jc w:val="center"/>
              <w:rPr>
                <w:color w:val="000000" w:themeColor="text1"/>
                <w:sz w:val="22"/>
                <w:szCs w:val="22"/>
                <w:lang w:eastAsia="en-US"/>
              </w:rPr>
            </w:pPr>
            <w:r w:rsidRPr="002B0582">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6" w:lineRule="auto"/>
              <w:jc w:val="center"/>
              <w:rPr>
                <w:color w:val="000000" w:themeColor="text1"/>
                <w:sz w:val="22"/>
                <w:szCs w:val="22"/>
                <w:lang w:eastAsia="en-US"/>
              </w:rPr>
            </w:pPr>
            <w:r w:rsidRPr="002B0582">
              <w:rPr>
                <w:color w:val="000000" w:themeColor="text1"/>
                <w:sz w:val="22"/>
                <w:szCs w:val="22"/>
                <w:lang w:eastAsia="en-US"/>
              </w:rPr>
              <w:t>0,0</w:t>
            </w:r>
          </w:p>
        </w:tc>
      </w:tr>
      <w:tr w:rsidR="002B0582" w:rsidRPr="002B0582" w:rsidTr="002B0582">
        <w:trPr>
          <w:trHeight w:val="510"/>
        </w:trPr>
        <w:tc>
          <w:tcPr>
            <w:tcW w:w="425" w:type="dxa"/>
            <w:tcBorders>
              <w:top w:val="single" w:sz="4" w:space="0" w:color="auto"/>
              <w:left w:val="single" w:sz="8"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gridSpan w:val="2"/>
            <w:tcBorders>
              <w:top w:val="single" w:sz="4" w:space="0" w:color="auto"/>
              <w:left w:val="single" w:sz="4" w:space="0" w:color="auto"/>
              <w:bottom w:val="single" w:sz="4" w:space="0" w:color="auto"/>
              <w:right w:val="single" w:sz="8" w:space="0" w:color="auto"/>
            </w:tcBorders>
          </w:tcPr>
          <w:p w:rsidR="002B0582" w:rsidRPr="002B0582" w:rsidRDefault="002B0582" w:rsidP="002B0582">
            <w:pPr>
              <w:widowControl w:val="0"/>
              <w:shd w:val="clear" w:color="auto" w:fill="FFFFFF" w:themeFill="background1"/>
              <w:overflowPunct w:val="0"/>
              <w:autoSpaceDE w:val="0"/>
              <w:autoSpaceDN w:val="0"/>
              <w:adjustRightInd w:val="0"/>
              <w:spacing w:line="252" w:lineRule="auto"/>
              <w:rPr>
                <w:color w:val="000000" w:themeColor="text1"/>
                <w:sz w:val="22"/>
                <w:szCs w:val="22"/>
                <w:lang w:eastAsia="en-US"/>
              </w:rPr>
            </w:pPr>
            <w:r w:rsidRPr="002B0582">
              <w:rPr>
                <w:color w:val="000000" w:themeColor="text1"/>
                <w:sz w:val="22"/>
                <w:szCs w:val="22"/>
                <w:lang w:eastAsia="en-US"/>
              </w:rPr>
              <w:t>-</w:t>
            </w:r>
            <w:r w:rsidRPr="002B0582">
              <w:rPr>
                <w:bCs/>
                <w:color w:val="000000" w:themeColor="text1"/>
                <w:sz w:val="22"/>
                <w:szCs w:val="22"/>
                <w:lang w:eastAsia="en-US"/>
              </w:rPr>
              <w:t>бюджет Тейковского муниципального района</w:t>
            </w:r>
          </w:p>
        </w:tc>
        <w:tc>
          <w:tcPr>
            <w:tcW w:w="992"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after="200" w:line="276" w:lineRule="auto"/>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6" w:lineRule="auto"/>
              <w:jc w:val="center"/>
              <w:rPr>
                <w:color w:val="000000" w:themeColor="text1"/>
                <w:sz w:val="22"/>
                <w:szCs w:val="22"/>
                <w:lang w:eastAsia="en-US"/>
              </w:rPr>
            </w:pPr>
            <w:r w:rsidRPr="002B0582">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6" w:lineRule="auto"/>
              <w:jc w:val="center"/>
              <w:rPr>
                <w:color w:val="000000" w:themeColor="text1"/>
                <w:sz w:val="22"/>
                <w:szCs w:val="22"/>
                <w:lang w:eastAsia="en-US"/>
              </w:rPr>
            </w:pPr>
            <w:r w:rsidRPr="002B0582">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6" w:lineRule="auto"/>
              <w:jc w:val="center"/>
              <w:rPr>
                <w:color w:val="000000" w:themeColor="text1"/>
                <w:sz w:val="22"/>
                <w:szCs w:val="22"/>
                <w:lang w:eastAsia="en-US"/>
              </w:rPr>
            </w:pPr>
            <w:r w:rsidRPr="002B0582">
              <w:rPr>
                <w:color w:val="000000" w:themeColor="text1"/>
                <w:sz w:val="22"/>
                <w:szCs w:val="22"/>
                <w:lang w:eastAsia="en-US"/>
              </w:rPr>
              <w:t>0,0</w:t>
            </w:r>
          </w:p>
        </w:tc>
      </w:tr>
      <w:tr w:rsidR="002B0582" w:rsidRPr="002B0582" w:rsidTr="002B0582">
        <w:trPr>
          <w:trHeight w:val="205"/>
        </w:trPr>
        <w:tc>
          <w:tcPr>
            <w:tcW w:w="425" w:type="dxa"/>
            <w:tcBorders>
              <w:top w:val="single" w:sz="4" w:space="0" w:color="auto"/>
              <w:left w:val="single" w:sz="8"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r w:rsidRPr="002B0582">
              <w:rPr>
                <w:color w:val="000000" w:themeColor="text1"/>
                <w:sz w:val="22"/>
                <w:szCs w:val="22"/>
                <w:lang w:eastAsia="en-US"/>
              </w:rPr>
              <w:t>1.2</w:t>
            </w:r>
          </w:p>
        </w:tc>
        <w:tc>
          <w:tcPr>
            <w:tcW w:w="3403" w:type="dxa"/>
            <w:gridSpan w:val="2"/>
            <w:tcBorders>
              <w:top w:val="single" w:sz="4" w:space="0" w:color="auto"/>
              <w:left w:val="single" w:sz="4" w:space="0" w:color="auto"/>
              <w:bottom w:val="single" w:sz="4" w:space="0" w:color="auto"/>
              <w:right w:val="single" w:sz="8" w:space="0" w:color="auto"/>
            </w:tcBorders>
            <w:hideMark/>
          </w:tcPr>
          <w:p w:rsidR="002B0582" w:rsidRPr="002B0582" w:rsidRDefault="002B0582" w:rsidP="002B0582">
            <w:pPr>
              <w:widowControl w:val="0"/>
              <w:shd w:val="clear" w:color="auto" w:fill="FFFFFF" w:themeFill="background1"/>
              <w:overflowPunct w:val="0"/>
              <w:autoSpaceDE w:val="0"/>
              <w:autoSpaceDN w:val="0"/>
              <w:adjustRightInd w:val="0"/>
              <w:spacing w:line="252" w:lineRule="auto"/>
              <w:rPr>
                <w:b/>
                <w:bCs/>
                <w:color w:val="000000" w:themeColor="text1"/>
                <w:sz w:val="22"/>
                <w:szCs w:val="22"/>
                <w:lang w:eastAsia="en-US"/>
              </w:rPr>
            </w:pPr>
            <w:r w:rsidRPr="002B0582">
              <w:rPr>
                <w:color w:val="000000" w:themeColor="text1"/>
                <w:sz w:val="22"/>
                <w:szCs w:val="22"/>
                <w:lang w:eastAsia="en-US"/>
              </w:rPr>
              <w:t xml:space="preserve"> Создание инженерной инфраструктуры </w:t>
            </w:r>
          </w:p>
        </w:tc>
        <w:tc>
          <w:tcPr>
            <w:tcW w:w="992"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7 500,0</w:t>
            </w:r>
          </w:p>
        </w:tc>
        <w:tc>
          <w:tcPr>
            <w:tcW w:w="709"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6" w:lineRule="auto"/>
              <w:jc w:val="center"/>
              <w:rPr>
                <w:color w:val="000000" w:themeColor="text1"/>
                <w:lang w:eastAsia="en-US"/>
              </w:rPr>
            </w:pPr>
            <w:r w:rsidRPr="002B0582">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6" w:lineRule="auto"/>
              <w:jc w:val="center"/>
              <w:rPr>
                <w:color w:val="000000" w:themeColor="text1"/>
                <w:lang w:eastAsia="en-US"/>
              </w:rPr>
            </w:pPr>
            <w:r w:rsidRPr="002B0582">
              <w:rPr>
                <w:color w:val="000000" w:themeColor="text1"/>
                <w:lang w:eastAsia="en-US"/>
              </w:rPr>
              <w:t>0,0</w:t>
            </w:r>
          </w:p>
        </w:tc>
      </w:tr>
      <w:tr w:rsidR="002B0582" w:rsidRPr="002B0582" w:rsidTr="002B0582">
        <w:trPr>
          <w:trHeight w:val="320"/>
        </w:trPr>
        <w:tc>
          <w:tcPr>
            <w:tcW w:w="425" w:type="dxa"/>
            <w:tcBorders>
              <w:top w:val="single" w:sz="4" w:space="0" w:color="auto"/>
              <w:left w:val="single" w:sz="8"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gridSpan w:val="2"/>
            <w:tcBorders>
              <w:top w:val="single" w:sz="4" w:space="0" w:color="auto"/>
              <w:left w:val="single" w:sz="4" w:space="0" w:color="auto"/>
              <w:bottom w:val="single" w:sz="4" w:space="0" w:color="auto"/>
              <w:right w:val="single" w:sz="8" w:space="0" w:color="auto"/>
            </w:tcBorders>
          </w:tcPr>
          <w:p w:rsidR="002B0582" w:rsidRPr="002B0582" w:rsidRDefault="002B0582" w:rsidP="002B0582">
            <w:pPr>
              <w:widowControl w:val="0"/>
              <w:shd w:val="clear" w:color="auto" w:fill="FFFFFF" w:themeFill="background1"/>
              <w:overflowPunct w:val="0"/>
              <w:autoSpaceDE w:val="0"/>
              <w:autoSpaceDN w:val="0"/>
              <w:adjustRightInd w:val="0"/>
              <w:spacing w:line="252" w:lineRule="auto"/>
              <w:rPr>
                <w:color w:val="000000" w:themeColor="text1"/>
                <w:sz w:val="22"/>
                <w:szCs w:val="22"/>
                <w:lang w:eastAsia="en-US"/>
              </w:rPr>
            </w:pPr>
            <w:r w:rsidRPr="002B0582">
              <w:rPr>
                <w:color w:val="000000" w:themeColor="text1"/>
                <w:sz w:val="22"/>
                <w:szCs w:val="22"/>
                <w:lang w:eastAsia="en-US"/>
              </w:rPr>
              <w:t>Бюджетные ассигнования</w:t>
            </w:r>
          </w:p>
        </w:tc>
        <w:tc>
          <w:tcPr>
            <w:tcW w:w="992"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7 500,0</w:t>
            </w:r>
          </w:p>
        </w:tc>
        <w:tc>
          <w:tcPr>
            <w:tcW w:w="709"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6" w:lineRule="auto"/>
              <w:jc w:val="center"/>
              <w:rPr>
                <w:color w:val="000000" w:themeColor="text1"/>
                <w:sz w:val="22"/>
                <w:szCs w:val="22"/>
                <w:lang w:eastAsia="en-US"/>
              </w:rPr>
            </w:pPr>
            <w:r w:rsidRPr="002B0582">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6" w:lineRule="auto"/>
              <w:jc w:val="center"/>
              <w:rPr>
                <w:color w:val="000000" w:themeColor="text1"/>
                <w:sz w:val="22"/>
                <w:szCs w:val="22"/>
                <w:lang w:eastAsia="en-US"/>
              </w:rPr>
            </w:pPr>
            <w:r w:rsidRPr="002B0582">
              <w:rPr>
                <w:color w:val="000000" w:themeColor="text1"/>
                <w:sz w:val="22"/>
                <w:szCs w:val="22"/>
                <w:lang w:eastAsia="en-US"/>
              </w:rPr>
              <w:t>0,0</w:t>
            </w:r>
          </w:p>
        </w:tc>
      </w:tr>
      <w:tr w:rsidR="002B0582" w:rsidRPr="002B0582" w:rsidTr="002B0582">
        <w:trPr>
          <w:trHeight w:val="180"/>
        </w:trPr>
        <w:tc>
          <w:tcPr>
            <w:tcW w:w="425" w:type="dxa"/>
            <w:tcBorders>
              <w:top w:val="single" w:sz="4" w:space="0" w:color="auto"/>
              <w:left w:val="single" w:sz="8"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gridSpan w:val="2"/>
            <w:tcBorders>
              <w:top w:val="single" w:sz="4" w:space="0" w:color="auto"/>
              <w:left w:val="single" w:sz="4" w:space="0" w:color="auto"/>
              <w:bottom w:val="single" w:sz="4" w:space="0" w:color="auto"/>
              <w:right w:val="single" w:sz="8" w:space="0" w:color="auto"/>
            </w:tcBorders>
          </w:tcPr>
          <w:p w:rsidR="002B0582" w:rsidRPr="002B0582" w:rsidRDefault="002B0582" w:rsidP="002B0582">
            <w:pPr>
              <w:widowControl w:val="0"/>
              <w:shd w:val="clear" w:color="auto" w:fill="FFFFFF" w:themeFill="background1"/>
              <w:overflowPunct w:val="0"/>
              <w:autoSpaceDE w:val="0"/>
              <w:autoSpaceDN w:val="0"/>
              <w:adjustRightInd w:val="0"/>
              <w:spacing w:line="252" w:lineRule="auto"/>
              <w:rPr>
                <w:color w:val="000000" w:themeColor="text1"/>
                <w:sz w:val="22"/>
                <w:szCs w:val="22"/>
                <w:lang w:eastAsia="en-US"/>
              </w:rPr>
            </w:pPr>
            <w:r w:rsidRPr="002B0582">
              <w:rPr>
                <w:bCs/>
                <w:color w:val="000000" w:themeColor="text1"/>
                <w:sz w:val="22"/>
                <w:szCs w:val="22"/>
                <w:lang w:eastAsia="en-US"/>
              </w:rPr>
              <w:t>-федеральный бюджет</w:t>
            </w:r>
          </w:p>
        </w:tc>
        <w:tc>
          <w:tcPr>
            <w:tcW w:w="992"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6" w:lineRule="auto"/>
              <w:jc w:val="center"/>
              <w:rPr>
                <w:color w:val="000000" w:themeColor="text1"/>
                <w:sz w:val="22"/>
                <w:szCs w:val="22"/>
                <w:lang w:eastAsia="en-US"/>
              </w:rPr>
            </w:pPr>
            <w:r w:rsidRPr="002B0582">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6" w:lineRule="auto"/>
              <w:jc w:val="center"/>
              <w:rPr>
                <w:color w:val="000000" w:themeColor="text1"/>
                <w:sz w:val="22"/>
                <w:szCs w:val="22"/>
                <w:lang w:eastAsia="en-US"/>
              </w:rPr>
            </w:pPr>
            <w:r w:rsidRPr="002B0582">
              <w:rPr>
                <w:color w:val="000000" w:themeColor="text1"/>
                <w:sz w:val="22"/>
                <w:szCs w:val="22"/>
                <w:lang w:eastAsia="en-US"/>
              </w:rPr>
              <w:t>0,0</w:t>
            </w:r>
          </w:p>
        </w:tc>
      </w:tr>
      <w:tr w:rsidR="002B0582" w:rsidRPr="002B0582" w:rsidTr="002B0582">
        <w:trPr>
          <w:trHeight w:val="292"/>
        </w:trPr>
        <w:tc>
          <w:tcPr>
            <w:tcW w:w="425" w:type="dxa"/>
            <w:tcBorders>
              <w:top w:val="single" w:sz="4" w:space="0" w:color="auto"/>
              <w:left w:val="single" w:sz="8"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gridSpan w:val="2"/>
            <w:tcBorders>
              <w:top w:val="single" w:sz="4" w:space="0" w:color="auto"/>
              <w:left w:val="single" w:sz="4" w:space="0" w:color="auto"/>
              <w:bottom w:val="single" w:sz="4" w:space="0" w:color="auto"/>
              <w:right w:val="single" w:sz="8" w:space="0" w:color="auto"/>
            </w:tcBorders>
          </w:tcPr>
          <w:p w:rsidR="002B0582" w:rsidRPr="002B0582" w:rsidRDefault="002B0582" w:rsidP="002B0582">
            <w:pPr>
              <w:widowControl w:val="0"/>
              <w:shd w:val="clear" w:color="auto" w:fill="FFFFFF" w:themeFill="background1"/>
              <w:overflowPunct w:val="0"/>
              <w:autoSpaceDE w:val="0"/>
              <w:autoSpaceDN w:val="0"/>
              <w:adjustRightInd w:val="0"/>
              <w:spacing w:line="252" w:lineRule="auto"/>
              <w:rPr>
                <w:bCs/>
                <w:color w:val="000000" w:themeColor="text1"/>
                <w:sz w:val="22"/>
                <w:szCs w:val="22"/>
                <w:lang w:eastAsia="en-US"/>
              </w:rPr>
            </w:pPr>
            <w:r w:rsidRPr="002B0582">
              <w:rPr>
                <w:color w:val="000000" w:themeColor="text1"/>
                <w:sz w:val="22"/>
                <w:szCs w:val="22"/>
                <w:lang w:eastAsia="en-US"/>
              </w:rPr>
              <w:t>- бюджет Ивановской области</w:t>
            </w:r>
          </w:p>
        </w:tc>
        <w:tc>
          <w:tcPr>
            <w:tcW w:w="992"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7 500,0</w:t>
            </w:r>
          </w:p>
        </w:tc>
        <w:tc>
          <w:tcPr>
            <w:tcW w:w="709"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6" w:lineRule="auto"/>
              <w:jc w:val="center"/>
              <w:rPr>
                <w:color w:val="000000" w:themeColor="text1"/>
                <w:sz w:val="22"/>
                <w:szCs w:val="22"/>
                <w:lang w:eastAsia="en-US"/>
              </w:rPr>
            </w:pPr>
            <w:r w:rsidRPr="002B0582">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6" w:lineRule="auto"/>
              <w:jc w:val="center"/>
              <w:rPr>
                <w:color w:val="000000" w:themeColor="text1"/>
                <w:sz w:val="22"/>
                <w:szCs w:val="22"/>
                <w:lang w:eastAsia="en-US"/>
              </w:rPr>
            </w:pPr>
            <w:r w:rsidRPr="002B0582">
              <w:rPr>
                <w:color w:val="000000" w:themeColor="text1"/>
                <w:sz w:val="22"/>
                <w:szCs w:val="22"/>
                <w:lang w:eastAsia="en-US"/>
              </w:rPr>
              <w:t>0,0</w:t>
            </w:r>
          </w:p>
        </w:tc>
      </w:tr>
      <w:tr w:rsidR="002B0582" w:rsidRPr="002B0582" w:rsidTr="002B0582">
        <w:trPr>
          <w:trHeight w:val="262"/>
        </w:trPr>
        <w:tc>
          <w:tcPr>
            <w:tcW w:w="425" w:type="dxa"/>
            <w:tcBorders>
              <w:top w:val="single" w:sz="4" w:space="0" w:color="auto"/>
              <w:left w:val="single" w:sz="8"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gridSpan w:val="2"/>
            <w:tcBorders>
              <w:top w:val="single" w:sz="4" w:space="0" w:color="auto"/>
              <w:left w:val="single" w:sz="4" w:space="0" w:color="auto"/>
              <w:bottom w:val="single" w:sz="4" w:space="0" w:color="auto"/>
              <w:right w:val="single" w:sz="8" w:space="0" w:color="auto"/>
            </w:tcBorders>
          </w:tcPr>
          <w:p w:rsidR="002B0582" w:rsidRPr="002B0582" w:rsidRDefault="002B0582" w:rsidP="002B0582">
            <w:pPr>
              <w:widowControl w:val="0"/>
              <w:shd w:val="clear" w:color="auto" w:fill="FFFFFF" w:themeFill="background1"/>
              <w:overflowPunct w:val="0"/>
              <w:autoSpaceDE w:val="0"/>
              <w:autoSpaceDN w:val="0"/>
              <w:adjustRightInd w:val="0"/>
              <w:spacing w:line="252" w:lineRule="auto"/>
              <w:rPr>
                <w:color w:val="000000" w:themeColor="text1"/>
                <w:sz w:val="22"/>
                <w:szCs w:val="22"/>
                <w:lang w:eastAsia="en-US"/>
              </w:rPr>
            </w:pPr>
            <w:r w:rsidRPr="002B0582">
              <w:rPr>
                <w:color w:val="000000" w:themeColor="text1"/>
                <w:sz w:val="22"/>
                <w:szCs w:val="22"/>
                <w:lang w:eastAsia="en-US"/>
              </w:rPr>
              <w:t>-</w:t>
            </w:r>
            <w:r w:rsidRPr="002B0582">
              <w:rPr>
                <w:bCs/>
                <w:color w:val="000000" w:themeColor="text1"/>
                <w:sz w:val="22"/>
                <w:szCs w:val="22"/>
                <w:lang w:eastAsia="en-US"/>
              </w:rPr>
              <w:t>бюджет Тейковского муниципального района</w:t>
            </w:r>
          </w:p>
        </w:tc>
        <w:tc>
          <w:tcPr>
            <w:tcW w:w="992"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after="200" w:line="276" w:lineRule="auto"/>
              <w:jc w:val="center"/>
              <w:rPr>
                <w:color w:val="000000" w:themeColor="text1"/>
                <w:sz w:val="22"/>
                <w:szCs w:val="22"/>
                <w:lang w:eastAsia="en-US"/>
              </w:rPr>
            </w:pPr>
            <w:r w:rsidRPr="002B0582">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6" w:lineRule="auto"/>
              <w:jc w:val="center"/>
              <w:rPr>
                <w:color w:val="000000" w:themeColor="text1"/>
                <w:sz w:val="22"/>
                <w:szCs w:val="22"/>
                <w:lang w:eastAsia="en-US"/>
              </w:rPr>
            </w:pPr>
            <w:r w:rsidRPr="002B0582">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6" w:lineRule="auto"/>
              <w:jc w:val="center"/>
              <w:rPr>
                <w:color w:val="000000" w:themeColor="text1"/>
                <w:sz w:val="22"/>
                <w:szCs w:val="22"/>
                <w:lang w:eastAsia="en-US"/>
              </w:rPr>
            </w:pPr>
            <w:r w:rsidRPr="002B0582">
              <w:rPr>
                <w:color w:val="000000" w:themeColor="text1"/>
                <w:sz w:val="22"/>
                <w:szCs w:val="22"/>
                <w:lang w:eastAsia="en-US"/>
              </w:rPr>
              <w:t>0,0</w:t>
            </w:r>
          </w:p>
        </w:tc>
      </w:tr>
      <w:tr w:rsidR="002B0582" w:rsidRPr="002B0582" w:rsidTr="002B0582">
        <w:trPr>
          <w:trHeight w:val="550"/>
        </w:trPr>
        <w:tc>
          <w:tcPr>
            <w:tcW w:w="425" w:type="dxa"/>
            <w:tcBorders>
              <w:top w:val="single" w:sz="4" w:space="0" w:color="auto"/>
              <w:left w:val="single" w:sz="8"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r w:rsidRPr="002B0582">
              <w:rPr>
                <w:color w:val="000000" w:themeColor="text1"/>
                <w:sz w:val="22"/>
                <w:szCs w:val="22"/>
                <w:lang w:eastAsia="en-US"/>
              </w:rPr>
              <w:t>1.3</w:t>
            </w:r>
          </w:p>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gridSpan w:val="2"/>
            <w:tcBorders>
              <w:top w:val="single" w:sz="4" w:space="0" w:color="auto"/>
              <w:left w:val="single" w:sz="4" w:space="0" w:color="auto"/>
              <w:bottom w:val="single" w:sz="4" w:space="0" w:color="auto"/>
              <w:right w:val="single" w:sz="8" w:space="0" w:color="auto"/>
            </w:tcBorders>
            <w:hideMark/>
          </w:tcPr>
          <w:p w:rsidR="002B0582" w:rsidRPr="002B0582" w:rsidRDefault="002B0582" w:rsidP="002B0582">
            <w:pPr>
              <w:widowControl w:val="0"/>
              <w:shd w:val="clear" w:color="auto" w:fill="FFFFFF" w:themeFill="background1"/>
              <w:overflowPunct w:val="0"/>
              <w:autoSpaceDE w:val="0"/>
              <w:autoSpaceDN w:val="0"/>
              <w:adjustRightInd w:val="0"/>
              <w:spacing w:line="252" w:lineRule="auto"/>
              <w:rPr>
                <w:color w:val="000000" w:themeColor="text1"/>
                <w:sz w:val="22"/>
                <w:szCs w:val="22"/>
                <w:lang w:eastAsia="en-US"/>
              </w:rPr>
            </w:pPr>
            <w:r w:rsidRPr="002B0582">
              <w:rPr>
                <w:color w:val="000000" w:themeColor="text1"/>
                <w:sz w:val="22"/>
                <w:szCs w:val="22"/>
                <w:lang w:eastAsia="en-US"/>
              </w:rPr>
              <w:t>Государственная регистрация прав на объекты инженерной инфраструктуры</w:t>
            </w:r>
          </w:p>
        </w:tc>
        <w:tc>
          <w:tcPr>
            <w:tcW w:w="992"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sidRPr="002B0582">
              <w:rPr>
                <w:color w:val="000000" w:themeColor="text1"/>
                <w:sz w:val="22"/>
                <w:szCs w:val="22"/>
                <w:lang w:eastAsia="en-US"/>
              </w:rPr>
              <w:t>500,0</w:t>
            </w:r>
          </w:p>
        </w:tc>
        <w:tc>
          <w:tcPr>
            <w:tcW w:w="709"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r>
      <w:tr w:rsidR="002B0582" w:rsidRPr="002B0582" w:rsidTr="002B0582">
        <w:trPr>
          <w:trHeight w:val="267"/>
        </w:trPr>
        <w:tc>
          <w:tcPr>
            <w:tcW w:w="425" w:type="dxa"/>
            <w:tcBorders>
              <w:top w:val="single" w:sz="4" w:space="0" w:color="auto"/>
              <w:left w:val="single" w:sz="8"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gridSpan w:val="2"/>
            <w:tcBorders>
              <w:top w:val="single" w:sz="4" w:space="0" w:color="auto"/>
              <w:left w:val="single" w:sz="4" w:space="0" w:color="auto"/>
              <w:bottom w:val="single" w:sz="4" w:space="0" w:color="auto"/>
              <w:right w:val="single" w:sz="8" w:space="0" w:color="auto"/>
            </w:tcBorders>
          </w:tcPr>
          <w:p w:rsidR="002B0582" w:rsidRPr="002B0582" w:rsidRDefault="002B0582" w:rsidP="002B0582">
            <w:pPr>
              <w:widowControl w:val="0"/>
              <w:shd w:val="clear" w:color="auto" w:fill="FFFFFF" w:themeFill="background1"/>
              <w:overflowPunct w:val="0"/>
              <w:autoSpaceDE w:val="0"/>
              <w:autoSpaceDN w:val="0"/>
              <w:adjustRightInd w:val="0"/>
              <w:spacing w:line="252" w:lineRule="auto"/>
              <w:rPr>
                <w:color w:val="000000" w:themeColor="text1"/>
                <w:sz w:val="22"/>
                <w:szCs w:val="22"/>
                <w:lang w:eastAsia="en-US"/>
              </w:rPr>
            </w:pPr>
            <w:r w:rsidRPr="002B0582">
              <w:rPr>
                <w:color w:val="000000" w:themeColor="text1"/>
                <w:sz w:val="22"/>
                <w:szCs w:val="22"/>
                <w:lang w:eastAsia="en-US"/>
              </w:rPr>
              <w:t>Бюджетные ассигнования,</w:t>
            </w:r>
          </w:p>
        </w:tc>
        <w:tc>
          <w:tcPr>
            <w:tcW w:w="992"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sidRPr="002B0582">
              <w:rPr>
                <w:color w:val="000000" w:themeColor="text1"/>
                <w:sz w:val="22"/>
                <w:szCs w:val="22"/>
                <w:lang w:eastAsia="en-US"/>
              </w:rPr>
              <w:t>500,0</w:t>
            </w:r>
          </w:p>
        </w:tc>
        <w:tc>
          <w:tcPr>
            <w:tcW w:w="709"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870"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831" w:type="dxa"/>
            <w:gridSpan w:val="2"/>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r>
      <w:tr w:rsidR="002B0582" w:rsidRPr="002B0582" w:rsidTr="002B0582">
        <w:trPr>
          <w:trHeight w:val="342"/>
        </w:trPr>
        <w:tc>
          <w:tcPr>
            <w:tcW w:w="425" w:type="dxa"/>
            <w:tcBorders>
              <w:top w:val="single" w:sz="4" w:space="0" w:color="auto"/>
              <w:left w:val="single" w:sz="8"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gridSpan w:val="2"/>
            <w:tcBorders>
              <w:top w:val="single" w:sz="4" w:space="0" w:color="auto"/>
              <w:left w:val="single" w:sz="4" w:space="0" w:color="auto"/>
              <w:bottom w:val="single" w:sz="4" w:space="0" w:color="auto"/>
              <w:right w:val="single" w:sz="8" w:space="0" w:color="auto"/>
            </w:tcBorders>
          </w:tcPr>
          <w:p w:rsidR="002B0582" w:rsidRPr="002B0582" w:rsidRDefault="002B0582" w:rsidP="002B0582">
            <w:pPr>
              <w:widowControl w:val="0"/>
              <w:shd w:val="clear" w:color="auto" w:fill="FFFFFF" w:themeFill="background1"/>
              <w:overflowPunct w:val="0"/>
              <w:autoSpaceDE w:val="0"/>
              <w:autoSpaceDN w:val="0"/>
              <w:adjustRightInd w:val="0"/>
              <w:spacing w:line="252" w:lineRule="auto"/>
              <w:rPr>
                <w:color w:val="000000" w:themeColor="text1"/>
                <w:sz w:val="22"/>
                <w:szCs w:val="22"/>
                <w:lang w:eastAsia="en-US"/>
              </w:rPr>
            </w:pPr>
            <w:r w:rsidRPr="002B0582">
              <w:rPr>
                <w:bCs/>
                <w:color w:val="000000" w:themeColor="text1"/>
                <w:sz w:val="22"/>
                <w:szCs w:val="22"/>
                <w:lang w:eastAsia="en-US"/>
              </w:rPr>
              <w:t>-федеральный бюджет</w:t>
            </w:r>
          </w:p>
        </w:tc>
        <w:tc>
          <w:tcPr>
            <w:tcW w:w="992"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after="200" w:line="276" w:lineRule="auto"/>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after="200" w:line="276" w:lineRule="auto"/>
              <w:jc w:val="center"/>
              <w:rPr>
                <w:color w:val="000000" w:themeColor="text1"/>
                <w:sz w:val="22"/>
                <w:szCs w:val="22"/>
                <w:lang w:eastAsia="en-US"/>
              </w:rPr>
            </w:pPr>
            <w:r w:rsidRPr="002B0582">
              <w:rPr>
                <w:color w:val="000000" w:themeColor="text1"/>
                <w:sz w:val="22"/>
                <w:szCs w:val="22"/>
                <w:lang w:eastAsia="en-US"/>
              </w:rPr>
              <w:t>0,0</w:t>
            </w:r>
          </w:p>
        </w:tc>
        <w:tc>
          <w:tcPr>
            <w:tcW w:w="870"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after="200" w:line="276" w:lineRule="auto"/>
              <w:jc w:val="center"/>
              <w:rPr>
                <w:color w:val="000000" w:themeColor="text1"/>
                <w:sz w:val="22"/>
                <w:szCs w:val="22"/>
                <w:lang w:eastAsia="en-US"/>
              </w:rPr>
            </w:pPr>
            <w:r w:rsidRPr="002B0582">
              <w:rPr>
                <w:color w:val="000000" w:themeColor="text1"/>
                <w:sz w:val="22"/>
                <w:szCs w:val="22"/>
                <w:lang w:eastAsia="en-US"/>
              </w:rPr>
              <w:t>0,0</w:t>
            </w:r>
          </w:p>
        </w:tc>
        <w:tc>
          <w:tcPr>
            <w:tcW w:w="831" w:type="dxa"/>
            <w:gridSpan w:val="2"/>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after="200" w:line="276" w:lineRule="auto"/>
              <w:jc w:val="center"/>
              <w:rPr>
                <w:color w:val="000000" w:themeColor="text1"/>
                <w:sz w:val="22"/>
                <w:szCs w:val="22"/>
                <w:lang w:eastAsia="en-US"/>
              </w:rPr>
            </w:pPr>
            <w:r w:rsidRPr="002B0582">
              <w:rPr>
                <w:color w:val="000000" w:themeColor="text1"/>
                <w:sz w:val="22"/>
                <w:szCs w:val="22"/>
                <w:lang w:eastAsia="en-US"/>
              </w:rPr>
              <w:t>0,0</w:t>
            </w:r>
          </w:p>
        </w:tc>
      </w:tr>
      <w:tr w:rsidR="002B0582" w:rsidRPr="002B0582" w:rsidTr="002B0582">
        <w:trPr>
          <w:trHeight w:val="332"/>
        </w:trPr>
        <w:tc>
          <w:tcPr>
            <w:tcW w:w="425" w:type="dxa"/>
            <w:tcBorders>
              <w:top w:val="single" w:sz="4" w:space="0" w:color="auto"/>
              <w:left w:val="single" w:sz="8"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gridSpan w:val="2"/>
            <w:tcBorders>
              <w:top w:val="single" w:sz="4" w:space="0" w:color="auto"/>
              <w:left w:val="single" w:sz="4" w:space="0" w:color="auto"/>
              <w:bottom w:val="single" w:sz="4" w:space="0" w:color="auto"/>
              <w:right w:val="single" w:sz="8" w:space="0" w:color="auto"/>
            </w:tcBorders>
          </w:tcPr>
          <w:p w:rsidR="002B0582" w:rsidRPr="002B0582" w:rsidRDefault="002B0582" w:rsidP="002B0582">
            <w:pPr>
              <w:widowControl w:val="0"/>
              <w:shd w:val="clear" w:color="auto" w:fill="FFFFFF" w:themeFill="background1"/>
              <w:overflowPunct w:val="0"/>
              <w:autoSpaceDE w:val="0"/>
              <w:autoSpaceDN w:val="0"/>
              <w:adjustRightInd w:val="0"/>
              <w:spacing w:line="252" w:lineRule="auto"/>
              <w:rPr>
                <w:bCs/>
                <w:color w:val="000000" w:themeColor="text1"/>
                <w:sz w:val="22"/>
                <w:szCs w:val="22"/>
                <w:lang w:eastAsia="en-US"/>
              </w:rPr>
            </w:pPr>
            <w:r w:rsidRPr="002B0582">
              <w:rPr>
                <w:color w:val="000000" w:themeColor="text1"/>
                <w:sz w:val="22"/>
                <w:szCs w:val="22"/>
                <w:lang w:eastAsia="en-US"/>
              </w:rPr>
              <w:t>- бюджет Ивановской области</w:t>
            </w:r>
          </w:p>
        </w:tc>
        <w:tc>
          <w:tcPr>
            <w:tcW w:w="992"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sidRPr="002B0582">
              <w:rPr>
                <w:color w:val="000000" w:themeColor="text1"/>
                <w:sz w:val="22"/>
                <w:szCs w:val="22"/>
                <w:lang w:eastAsia="en-US"/>
              </w:rPr>
              <w:t>500,0</w:t>
            </w:r>
          </w:p>
        </w:tc>
        <w:tc>
          <w:tcPr>
            <w:tcW w:w="709"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870"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831" w:type="dxa"/>
            <w:gridSpan w:val="2"/>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r>
      <w:tr w:rsidR="002B0582" w:rsidRPr="002B0582" w:rsidTr="002B0582">
        <w:trPr>
          <w:trHeight w:val="450"/>
        </w:trPr>
        <w:tc>
          <w:tcPr>
            <w:tcW w:w="425" w:type="dxa"/>
            <w:tcBorders>
              <w:top w:val="single" w:sz="4" w:space="0" w:color="auto"/>
              <w:left w:val="single" w:sz="8"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gridSpan w:val="2"/>
            <w:tcBorders>
              <w:top w:val="single" w:sz="4" w:space="0" w:color="auto"/>
              <w:left w:val="single" w:sz="4" w:space="0" w:color="auto"/>
              <w:bottom w:val="single" w:sz="4" w:space="0" w:color="auto"/>
              <w:right w:val="single" w:sz="8" w:space="0" w:color="auto"/>
            </w:tcBorders>
          </w:tcPr>
          <w:p w:rsidR="002B0582" w:rsidRPr="002B0582" w:rsidRDefault="002B0582" w:rsidP="002B0582">
            <w:pPr>
              <w:widowControl w:val="0"/>
              <w:shd w:val="clear" w:color="auto" w:fill="FFFFFF" w:themeFill="background1"/>
              <w:overflowPunct w:val="0"/>
              <w:autoSpaceDE w:val="0"/>
              <w:autoSpaceDN w:val="0"/>
              <w:adjustRightInd w:val="0"/>
              <w:spacing w:line="252" w:lineRule="auto"/>
              <w:rPr>
                <w:color w:val="000000" w:themeColor="text1"/>
                <w:sz w:val="22"/>
                <w:szCs w:val="22"/>
                <w:lang w:eastAsia="en-US"/>
              </w:rPr>
            </w:pPr>
            <w:r w:rsidRPr="002B0582">
              <w:rPr>
                <w:color w:val="000000" w:themeColor="text1"/>
                <w:sz w:val="22"/>
                <w:szCs w:val="22"/>
                <w:lang w:eastAsia="en-US"/>
              </w:rPr>
              <w:t>-</w:t>
            </w:r>
            <w:r w:rsidRPr="002B0582">
              <w:rPr>
                <w:bCs/>
                <w:color w:val="000000" w:themeColor="text1"/>
                <w:sz w:val="22"/>
                <w:szCs w:val="22"/>
                <w:lang w:eastAsia="en-US"/>
              </w:rPr>
              <w:t>бюджет Тейковского муниципального района</w:t>
            </w:r>
          </w:p>
        </w:tc>
        <w:tc>
          <w:tcPr>
            <w:tcW w:w="992"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after="200" w:line="276" w:lineRule="auto"/>
              <w:jc w:val="center"/>
              <w:rPr>
                <w:color w:val="000000" w:themeColor="text1"/>
                <w:sz w:val="22"/>
                <w:szCs w:val="22"/>
                <w:lang w:eastAsia="en-US"/>
              </w:rPr>
            </w:pPr>
            <w:r w:rsidRPr="002B0582">
              <w:rPr>
                <w:color w:val="000000" w:themeColor="text1"/>
                <w:sz w:val="22"/>
                <w:szCs w:val="22"/>
                <w:lang w:eastAsia="en-US"/>
              </w:rPr>
              <w:t xml:space="preserve"> 0,0</w:t>
            </w:r>
          </w:p>
        </w:tc>
        <w:tc>
          <w:tcPr>
            <w:tcW w:w="709"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after="200" w:line="276" w:lineRule="auto"/>
              <w:jc w:val="center"/>
              <w:rPr>
                <w:color w:val="000000" w:themeColor="text1"/>
                <w:sz w:val="22"/>
                <w:szCs w:val="22"/>
                <w:lang w:eastAsia="en-US"/>
              </w:rPr>
            </w:pPr>
            <w:r w:rsidRPr="002B0582">
              <w:rPr>
                <w:color w:val="000000" w:themeColor="text1"/>
                <w:sz w:val="22"/>
                <w:szCs w:val="22"/>
                <w:lang w:eastAsia="en-US"/>
              </w:rPr>
              <w:t>0,0</w:t>
            </w:r>
          </w:p>
        </w:tc>
        <w:tc>
          <w:tcPr>
            <w:tcW w:w="870"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after="200" w:line="276" w:lineRule="auto"/>
              <w:jc w:val="center"/>
              <w:rPr>
                <w:color w:val="000000" w:themeColor="text1"/>
                <w:sz w:val="22"/>
                <w:szCs w:val="22"/>
                <w:lang w:eastAsia="en-US"/>
              </w:rPr>
            </w:pPr>
            <w:r w:rsidRPr="002B0582">
              <w:rPr>
                <w:color w:val="000000" w:themeColor="text1"/>
                <w:sz w:val="22"/>
                <w:szCs w:val="22"/>
                <w:lang w:eastAsia="en-US"/>
              </w:rPr>
              <w:t>0,0</w:t>
            </w:r>
          </w:p>
        </w:tc>
        <w:tc>
          <w:tcPr>
            <w:tcW w:w="831" w:type="dxa"/>
            <w:gridSpan w:val="2"/>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after="200" w:line="276" w:lineRule="auto"/>
              <w:jc w:val="center"/>
              <w:rPr>
                <w:color w:val="000000" w:themeColor="text1"/>
                <w:sz w:val="22"/>
                <w:szCs w:val="22"/>
                <w:lang w:eastAsia="en-US"/>
              </w:rPr>
            </w:pPr>
            <w:r w:rsidRPr="002B0582">
              <w:rPr>
                <w:color w:val="000000" w:themeColor="text1"/>
                <w:sz w:val="22"/>
                <w:szCs w:val="22"/>
                <w:lang w:eastAsia="en-US"/>
              </w:rPr>
              <w:t>0,0</w:t>
            </w:r>
          </w:p>
        </w:tc>
      </w:tr>
      <w:tr w:rsidR="002B0582" w:rsidRPr="002B0582" w:rsidTr="002B0582">
        <w:trPr>
          <w:trHeight w:val="786"/>
        </w:trPr>
        <w:tc>
          <w:tcPr>
            <w:tcW w:w="425" w:type="dxa"/>
            <w:tcBorders>
              <w:top w:val="single" w:sz="4" w:space="0" w:color="auto"/>
              <w:left w:val="single" w:sz="8"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r w:rsidRPr="002B0582">
              <w:rPr>
                <w:color w:val="000000" w:themeColor="text1"/>
                <w:sz w:val="22"/>
                <w:szCs w:val="22"/>
                <w:lang w:eastAsia="en-US"/>
              </w:rPr>
              <w:t>2.</w:t>
            </w:r>
          </w:p>
        </w:tc>
        <w:tc>
          <w:tcPr>
            <w:tcW w:w="3403" w:type="dxa"/>
            <w:gridSpan w:val="2"/>
            <w:tcBorders>
              <w:top w:val="single" w:sz="4" w:space="0" w:color="auto"/>
              <w:left w:val="single" w:sz="4" w:space="0" w:color="auto"/>
              <w:bottom w:val="single" w:sz="4" w:space="0" w:color="auto"/>
              <w:right w:val="single" w:sz="8" w:space="0" w:color="auto"/>
            </w:tcBorders>
          </w:tcPr>
          <w:p w:rsidR="002B0582" w:rsidRPr="002B0582" w:rsidRDefault="002B0582" w:rsidP="002B0582">
            <w:pPr>
              <w:widowControl w:val="0"/>
              <w:shd w:val="clear" w:color="auto" w:fill="FFFFFF" w:themeFill="background1"/>
              <w:overflowPunct w:val="0"/>
              <w:autoSpaceDE w:val="0"/>
              <w:autoSpaceDN w:val="0"/>
              <w:adjustRightInd w:val="0"/>
              <w:spacing w:line="252" w:lineRule="auto"/>
              <w:rPr>
                <w:color w:val="000000" w:themeColor="text1"/>
                <w:sz w:val="22"/>
                <w:szCs w:val="22"/>
                <w:lang w:eastAsia="en-US"/>
              </w:rPr>
            </w:pPr>
            <w:r w:rsidRPr="002B0582">
              <w:rPr>
                <w:color w:val="000000" w:themeColor="text1"/>
                <w:sz w:val="22"/>
                <w:szCs w:val="22"/>
                <w:lang w:eastAsia="en-US"/>
              </w:rPr>
              <w:t>Мероприятия по проведению государственной регистрации прав на объекты инженерной инфраструктуры</w:t>
            </w:r>
          </w:p>
        </w:tc>
        <w:tc>
          <w:tcPr>
            <w:tcW w:w="992"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870"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831" w:type="dxa"/>
            <w:gridSpan w:val="2"/>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r>
      <w:tr w:rsidR="002B0582" w:rsidRPr="002B0582" w:rsidTr="002B0582">
        <w:trPr>
          <w:trHeight w:val="272"/>
        </w:trPr>
        <w:tc>
          <w:tcPr>
            <w:tcW w:w="425" w:type="dxa"/>
            <w:tcBorders>
              <w:top w:val="single" w:sz="4" w:space="0" w:color="auto"/>
              <w:left w:val="single" w:sz="8"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gridSpan w:val="2"/>
            <w:tcBorders>
              <w:top w:val="single" w:sz="4" w:space="0" w:color="auto"/>
              <w:left w:val="single" w:sz="4" w:space="0" w:color="auto"/>
              <w:bottom w:val="single" w:sz="4" w:space="0" w:color="auto"/>
              <w:right w:val="single" w:sz="8" w:space="0" w:color="auto"/>
            </w:tcBorders>
          </w:tcPr>
          <w:p w:rsidR="002B0582" w:rsidRPr="002B0582" w:rsidRDefault="002B0582" w:rsidP="002B0582">
            <w:pPr>
              <w:widowControl w:val="0"/>
              <w:shd w:val="clear" w:color="auto" w:fill="FFFFFF" w:themeFill="background1"/>
              <w:overflowPunct w:val="0"/>
              <w:autoSpaceDE w:val="0"/>
              <w:autoSpaceDN w:val="0"/>
              <w:adjustRightInd w:val="0"/>
              <w:spacing w:line="252" w:lineRule="auto"/>
              <w:rPr>
                <w:color w:val="000000" w:themeColor="text1"/>
                <w:sz w:val="22"/>
                <w:szCs w:val="22"/>
                <w:lang w:eastAsia="en-US"/>
              </w:rPr>
            </w:pPr>
            <w:r w:rsidRPr="002B0582">
              <w:rPr>
                <w:color w:val="000000" w:themeColor="text1"/>
                <w:sz w:val="22"/>
                <w:szCs w:val="22"/>
                <w:lang w:eastAsia="en-US"/>
              </w:rPr>
              <w:t xml:space="preserve"> Бюджетные ассигнования,</w:t>
            </w:r>
          </w:p>
        </w:tc>
        <w:tc>
          <w:tcPr>
            <w:tcW w:w="992"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870"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831" w:type="dxa"/>
            <w:gridSpan w:val="2"/>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r>
      <w:tr w:rsidR="002B0582" w:rsidRPr="002B0582" w:rsidTr="002B0582">
        <w:trPr>
          <w:trHeight w:val="225"/>
        </w:trPr>
        <w:tc>
          <w:tcPr>
            <w:tcW w:w="425" w:type="dxa"/>
            <w:tcBorders>
              <w:top w:val="single" w:sz="4" w:space="0" w:color="auto"/>
              <w:left w:val="single" w:sz="8"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gridSpan w:val="2"/>
            <w:tcBorders>
              <w:top w:val="single" w:sz="4" w:space="0" w:color="auto"/>
              <w:left w:val="single" w:sz="4" w:space="0" w:color="auto"/>
              <w:bottom w:val="single" w:sz="4" w:space="0" w:color="auto"/>
              <w:right w:val="single" w:sz="8" w:space="0" w:color="auto"/>
            </w:tcBorders>
          </w:tcPr>
          <w:p w:rsidR="002B0582" w:rsidRPr="002B0582" w:rsidRDefault="002B0582" w:rsidP="002B0582">
            <w:pPr>
              <w:widowControl w:val="0"/>
              <w:shd w:val="clear" w:color="auto" w:fill="FFFFFF" w:themeFill="background1"/>
              <w:overflowPunct w:val="0"/>
              <w:autoSpaceDE w:val="0"/>
              <w:autoSpaceDN w:val="0"/>
              <w:adjustRightInd w:val="0"/>
              <w:spacing w:line="252" w:lineRule="auto"/>
              <w:rPr>
                <w:color w:val="000000" w:themeColor="text1"/>
                <w:sz w:val="22"/>
                <w:szCs w:val="22"/>
                <w:lang w:eastAsia="en-US"/>
              </w:rPr>
            </w:pPr>
            <w:r w:rsidRPr="002B0582">
              <w:rPr>
                <w:color w:val="000000" w:themeColor="text1"/>
                <w:sz w:val="22"/>
                <w:szCs w:val="22"/>
                <w:lang w:eastAsia="en-US"/>
              </w:rPr>
              <w:t>-федеральный бюджет</w:t>
            </w:r>
          </w:p>
        </w:tc>
        <w:tc>
          <w:tcPr>
            <w:tcW w:w="992"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870"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831" w:type="dxa"/>
            <w:gridSpan w:val="2"/>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r>
      <w:tr w:rsidR="002B0582" w:rsidRPr="002B0582" w:rsidTr="002B0582">
        <w:trPr>
          <w:trHeight w:val="270"/>
        </w:trPr>
        <w:tc>
          <w:tcPr>
            <w:tcW w:w="425" w:type="dxa"/>
            <w:tcBorders>
              <w:top w:val="single" w:sz="4" w:space="0" w:color="auto"/>
              <w:left w:val="single" w:sz="8"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gridSpan w:val="2"/>
            <w:tcBorders>
              <w:top w:val="single" w:sz="4" w:space="0" w:color="auto"/>
              <w:left w:val="single" w:sz="4" w:space="0" w:color="auto"/>
              <w:bottom w:val="single" w:sz="4" w:space="0" w:color="auto"/>
              <w:right w:val="single" w:sz="8" w:space="0" w:color="auto"/>
            </w:tcBorders>
          </w:tcPr>
          <w:p w:rsidR="002B0582" w:rsidRPr="002B0582" w:rsidRDefault="002B0582" w:rsidP="002B0582">
            <w:pPr>
              <w:widowControl w:val="0"/>
              <w:shd w:val="clear" w:color="auto" w:fill="FFFFFF" w:themeFill="background1"/>
              <w:overflowPunct w:val="0"/>
              <w:autoSpaceDE w:val="0"/>
              <w:autoSpaceDN w:val="0"/>
              <w:adjustRightInd w:val="0"/>
              <w:spacing w:line="252" w:lineRule="auto"/>
              <w:rPr>
                <w:color w:val="000000" w:themeColor="text1"/>
                <w:sz w:val="22"/>
                <w:szCs w:val="22"/>
                <w:lang w:eastAsia="en-US"/>
              </w:rPr>
            </w:pPr>
            <w:r w:rsidRPr="002B0582">
              <w:rPr>
                <w:color w:val="000000" w:themeColor="text1"/>
                <w:sz w:val="22"/>
                <w:szCs w:val="22"/>
                <w:lang w:eastAsia="en-US"/>
              </w:rPr>
              <w:t>-бюджет Ивановской области</w:t>
            </w:r>
          </w:p>
        </w:tc>
        <w:tc>
          <w:tcPr>
            <w:tcW w:w="992"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870"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831" w:type="dxa"/>
            <w:gridSpan w:val="2"/>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r>
      <w:tr w:rsidR="002B0582" w:rsidRPr="002B0582" w:rsidTr="002B0582">
        <w:trPr>
          <w:trHeight w:val="540"/>
        </w:trPr>
        <w:tc>
          <w:tcPr>
            <w:tcW w:w="425" w:type="dxa"/>
            <w:tcBorders>
              <w:top w:val="single" w:sz="4" w:space="0" w:color="auto"/>
              <w:left w:val="single" w:sz="8"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gridSpan w:val="2"/>
            <w:tcBorders>
              <w:top w:val="single" w:sz="4" w:space="0" w:color="auto"/>
              <w:left w:val="single" w:sz="4" w:space="0" w:color="auto"/>
              <w:bottom w:val="single" w:sz="4" w:space="0" w:color="auto"/>
              <w:right w:val="single" w:sz="8" w:space="0" w:color="auto"/>
            </w:tcBorders>
          </w:tcPr>
          <w:p w:rsidR="002B0582" w:rsidRPr="002B0582" w:rsidRDefault="002B0582" w:rsidP="002B0582">
            <w:pPr>
              <w:widowControl w:val="0"/>
              <w:shd w:val="clear" w:color="auto" w:fill="FFFFFF" w:themeFill="background1"/>
              <w:overflowPunct w:val="0"/>
              <w:autoSpaceDE w:val="0"/>
              <w:autoSpaceDN w:val="0"/>
              <w:adjustRightInd w:val="0"/>
              <w:spacing w:line="252" w:lineRule="auto"/>
              <w:rPr>
                <w:color w:val="000000" w:themeColor="text1"/>
                <w:sz w:val="22"/>
                <w:szCs w:val="22"/>
                <w:lang w:eastAsia="en-US"/>
              </w:rPr>
            </w:pPr>
            <w:r w:rsidRPr="002B0582">
              <w:rPr>
                <w:color w:val="000000" w:themeColor="text1"/>
                <w:sz w:val="22"/>
                <w:szCs w:val="22"/>
                <w:lang w:eastAsia="en-US"/>
              </w:rPr>
              <w:t>-бюджет Тейковского муниципального района</w:t>
            </w:r>
          </w:p>
        </w:tc>
        <w:tc>
          <w:tcPr>
            <w:tcW w:w="992"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2B0582">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after="200" w:line="276" w:lineRule="auto"/>
              <w:jc w:val="center"/>
              <w:rPr>
                <w:color w:val="000000" w:themeColor="text1"/>
                <w:sz w:val="22"/>
                <w:szCs w:val="22"/>
                <w:lang w:eastAsia="en-US"/>
              </w:rPr>
            </w:pPr>
            <w:r w:rsidRPr="002B0582">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after="200" w:line="276" w:lineRule="auto"/>
              <w:jc w:val="center"/>
              <w:rPr>
                <w:color w:val="000000" w:themeColor="text1"/>
                <w:sz w:val="22"/>
                <w:szCs w:val="22"/>
                <w:lang w:eastAsia="en-US"/>
              </w:rPr>
            </w:pPr>
            <w:r w:rsidRPr="002B0582">
              <w:rPr>
                <w:color w:val="000000" w:themeColor="text1"/>
                <w:sz w:val="22"/>
                <w:szCs w:val="22"/>
                <w:lang w:eastAsia="en-US"/>
              </w:rPr>
              <w:t>0,0</w:t>
            </w:r>
          </w:p>
        </w:tc>
        <w:tc>
          <w:tcPr>
            <w:tcW w:w="870"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after="200" w:line="276" w:lineRule="auto"/>
              <w:jc w:val="center"/>
              <w:rPr>
                <w:color w:val="000000" w:themeColor="text1"/>
                <w:sz w:val="22"/>
                <w:szCs w:val="22"/>
                <w:lang w:eastAsia="en-US"/>
              </w:rPr>
            </w:pPr>
            <w:r w:rsidRPr="002B0582">
              <w:rPr>
                <w:color w:val="000000" w:themeColor="text1"/>
                <w:sz w:val="22"/>
                <w:szCs w:val="22"/>
                <w:lang w:eastAsia="en-US"/>
              </w:rPr>
              <w:t>0,0</w:t>
            </w:r>
          </w:p>
        </w:tc>
        <w:tc>
          <w:tcPr>
            <w:tcW w:w="831" w:type="dxa"/>
            <w:gridSpan w:val="2"/>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after="200" w:line="276" w:lineRule="auto"/>
              <w:jc w:val="center"/>
              <w:rPr>
                <w:color w:val="000000" w:themeColor="text1"/>
                <w:sz w:val="22"/>
                <w:szCs w:val="22"/>
                <w:lang w:eastAsia="en-US"/>
              </w:rPr>
            </w:pPr>
            <w:r w:rsidRPr="002B0582">
              <w:rPr>
                <w:color w:val="000000" w:themeColor="text1"/>
                <w:sz w:val="22"/>
                <w:szCs w:val="22"/>
                <w:lang w:eastAsia="en-US"/>
              </w:rPr>
              <w:t>0,0</w:t>
            </w:r>
          </w:p>
        </w:tc>
      </w:tr>
    </w:tbl>
    <w:p w:rsidR="002B0582" w:rsidRPr="002B0582" w:rsidRDefault="002B0582" w:rsidP="002B0582">
      <w:pPr>
        <w:shd w:val="clear" w:color="auto" w:fill="FFFFFF" w:themeFill="background1"/>
        <w:jc w:val="right"/>
        <w:rPr>
          <w:color w:val="000000" w:themeColor="text1"/>
        </w:rPr>
      </w:pPr>
    </w:p>
    <w:p w:rsidR="002B0582" w:rsidRPr="002B0582" w:rsidRDefault="002B0582" w:rsidP="002B0582">
      <w:pPr>
        <w:shd w:val="clear" w:color="auto" w:fill="FFFFFF" w:themeFill="background1"/>
        <w:jc w:val="right"/>
        <w:rPr>
          <w:color w:val="000000" w:themeColor="text1"/>
        </w:rPr>
      </w:pPr>
    </w:p>
    <w:p w:rsidR="002B0582" w:rsidRPr="002B0582" w:rsidRDefault="002B0582" w:rsidP="002B0582">
      <w:pPr>
        <w:shd w:val="clear" w:color="auto" w:fill="FFFFFF" w:themeFill="background1"/>
        <w:jc w:val="right"/>
        <w:rPr>
          <w:color w:val="000000" w:themeColor="text1"/>
        </w:rPr>
      </w:pPr>
    </w:p>
    <w:p w:rsidR="002B0582" w:rsidRPr="002B0582" w:rsidRDefault="002B0582" w:rsidP="002B0582">
      <w:pPr>
        <w:shd w:val="clear" w:color="auto" w:fill="FFFFFF" w:themeFill="background1"/>
        <w:jc w:val="right"/>
        <w:rPr>
          <w:color w:val="000000" w:themeColor="text1"/>
        </w:rPr>
      </w:pPr>
    </w:p>
    <w:p w:rsidR="002B0582" w:rsidRPr="002B0582" w:rsidRDefault="002B0582" w:rsidP="002B0582">
      <w:pPr>
        <w:shd w:val="clear" w:color="auto" w:fill="FFFFFF" w:themeFill="background1"/>
        <w:jc w:val="right"/>
        <w:rPr>
          <w:color w:val="000000" w:themeColor="text1"/>
        </w:rPr>
      </w:pPr>
    </w:p>
    <w:p w:rsidR="002B0582" w:rsidRPr="002B0582" w:rsidRDefault="002B0582" w:rsidP="002B0582">
      <w:pPr>
        <w:shd w:val="clear" w:color="auto" w:fill="FFFFFF" w:themeFill="background1"/>
        <w:jc w:val="right"/>
        <w:rPr>
          <w:color w:val="000000" w:themeColor="text1"/>
        </w:rPr>
      </w:pPr>
    </w:p>
    <w:p w:rsidR="002B0582" w:rsidRPr="002B0582" w:rsidRDefault="002B0582" w:rsidP="002B0582">
      <w:pPr>
        <w:shd w:val="clear" w:color="auto" w:fill="FFFFFF" w:themeFill="background1"/>
        <w:jc w:val="right"/>
        <w:rPr>
          <w:color w:val="000000" w:themeColor="text1"/>
        </w:rPr>
      </w:pPr>
    </w:p>
    <w:p w:rsidR="002B0582" w:rsidRPr="002B0582" w:rsidRDefault="002B0582" w:rsidP="002B0582">
      <w:pPr>
        <w:shd w:val="clear" w:color="auto" w:fill="FFFFFF" w:themeFill="background1"/>
        <w:jc w:val="right"/>
        <w:rPr>
          <w:color w:val="000000" w:themeColor="text1"/>
        </w:rPr>
      </w:pPr>
    </w:p>
    <w:p w:rsidR="002B0582" w:rsidRPr="002B0582" w:rsidRDefault="002B0582" w:rsidP="002B0582">
      <w:pPr>
        <w:shd w:val="clear" w:color="auto" w:fill="FFFFFF" w:themeFill="background1"/>
        <w:jc w:val="right"/>
        <w:rPr>
          <w:color w:val="000000" w:themeColor="text1"/>
        </w:rPr>
      </w:pPr>
    </w:p>
    <w:p w:rsidR="002B0582" w:rsidRPr="002B0582" w:rsidRDefault="002B0582" w:rsidP="002B0582">
      <w:pPr>
        <w:shd w:val="clear" w:color="auto" w:fill="FFFFFF" w:themeFill="background1"/>
        <w:jc w:val="right"/>
        <w:rPr>
          <w:color w:val="000000" w:themeColor="text1"/>
        </w:rPr>
      </w:pPr>
    </w:p>
    <w:p w:rsidR="002B0582" w:rsidRPr="002B0582" w:rsidRDefault="002B0582" w:rsidP="002B0582">
      <w:pPr>
        <w:shd w:val="clear" w:color="auto" w:fill="FFFFFF" w:themeFill="background1"/>
        <w:jc w:val="right"/>
        <w:rPr>
          <w:color w:val="000000" w:themeColor="text1"/>
        </w:rPr>
      </w:pPr>
    </w:p>
    <w:p w:rsidR="002B0582" w:rsidRPr="002B0582" w:rsidRDefault="002B0582" w:rsidP="002B0582">
      <w:pPr>
        <w:shd w:val="clear" w:color="auto" w:fill="FFFFFF" w:themeFill="background1"/>
        <w:jc w:val="right"/>
        <w:rPr>
          <w:color w:val="000000" w:themeColor="text1"/>
        </w:rPr>
      </w:pPr>
    </w:p>
    <w:p w:rsidR="002B0582" w:rsidRPr="002B0582" w:rsidRDefault="002B0582" w:rsidP="002B0582">
      <w:pPr>
        <w:shd w:val="clear" w:color="auto" w:fill="FFFFFF" w:themeFill="background1"/>
        <w:jc w:val="right"/>
        <w:rPr>
          <w:color w:val="000000" w:themeColor="text1"/>
        </w:rPr>
      </w:pPr>
    </w:p>
    <w:p w:rsidR="002B0582" w:rsidRPr="002B0582" w:rsidRDefault="002B0582" w:rsidP="002B0582">
      <w:pPr>
        <w:shd w:val="clear" w:color="auto" w:fill="FFFFFF" w:themeFill="background1"/>
        <w:jc w:val="right"/>
        <w:rPr>
          <w:color w:val="000000" w:themeColor="text1"/>
        </w:rPr>
      </w:pPr>
    </w:p>
    <w:p w:rsidR="002B0582" w:rsidRPr="002B0582" w:rsidRDefault="002B0582" w:rsidP="002B0582">
      <w:pPr>
        <w:shd w:val="clear" w:color="auto" w:fill="FFFFFF" w:themeFill="background1"/>
        <w:jc w:val="right"/>
        <w:rPr>
          <w:color w:val="000000" w:themeColor="text1"/>
        </w:rPr>
      </w:pPr>
    </w:p>
    <w:p w:rsidR="002B0582" w:rsidRPr="002B0582" w:rsidRDefault="002B0582" w:rsidP="002B0582">
      <w:pPr>
        <w:shd w:val="clear" w:color="auto" w:fill="FFFFFF" w:themeFill="background1"/>
        <w:jc w:val="right"/>
        <w:rPr>
          <w:color w:val="000000" w:themeColor="text1"/>
        </w:rPr>
      </w:pPr>
    </w:p>
    <w:p w:rsidR="002B0582" w:rsidRPr="002B0582" w:rsidRDefault="002B0582" w:rsidP="002B0582">
      <w:pPr>
        <w:shd w:val="clear" w:color="auto" w:fill="FFFFFF" w:themeFill="background1"/>
        <w:jc w:val="right"/>
        <w:rPr>
          <w:color w:val="000000" w:themeColor="text1"/>
        </w:rPr>
      </w:pPr>
    </w:p>
    <w:p w:rsidR="002B0582" w:rsidRPr="002B0582" w:rsidRDefault="002B0582" w:rsidP="002B0582">
      <w:pPr>
        <w:shd w:val="clear" w:color="auto" w:fill="FFFFFF" w:themeFill="background1"/>
        <w:jc w:val="right"/>
        <w:rPr>
          <w:color w:val="000000" w:themeColor="text1"/>
        </w:rPr>
      </w:pPr>
    </w:p>
    <w:p w:rsidR="002B0582" w:rsidRPr="002B0582" w:rsidRDefault="002B0582" w:rsidP="002B0582">
      <w:pPr>
        <w:shd w:val="clear" w:color="auto" w:fill="FFFFFF" w:themeFill="background1"/>
        <w:jc w:val="right"/>
        <w:rPr>
          <w:color w:val="000000" w:themeColor="text1"/>
        </w:rPr>
      </w:pPr>
    </w:p>
    <w:p w:rsidR="002B0582" w:rsidRPr="002B0582" w:rsidRDefault="002B0582" w:rsidP="002B0582">
      <w:pPr>
        <w:shd w:val="clear" w:color="auto" w:fill="FFFFFF" w:themeFill="background1"/>
        <w:jc w:val="right"/>
        <w:rPr>
          <w:color w:val="000000" w:themeColor="text1"/>
        </w:rPr>
      </w:pPr>
    </w:p>
    <w:p w:rsidR="002B0582" w:rsidRPr="002B0582" w:rsidRDefault="002B0582" w:rsidP="002B0582">
      <w:pPr>
        <w:shd w:val="clear" w:color="auto" w:fill="FFFFFF" w:themeFill="background1"/>
        <w:jc w:val="right"/>
        <w:rPr>
          <w:color w:val="000000" w:themeColor="text1"/>
        </w:rPr>
      </w:pPr>
    </w:p>
    <w:p w:rsidR="002B0582" w:rsidRPr="002B0582" w:rsidRDefault="002B0582" w:rsidP="002B0582">
      <w:pPr>
        <w:shd w:val="clear" w:color="auto" w:fill="FFFFFF" w:themeFill="background1"/>
        <w:jc w:val="right"/>
        <w:rPr>
          <w:color w:val="000000" w:themeColor="text1"/>
        </w:rPr>
      </w:pPr>
    </w:p>
    <w:p w:rsidR="002B0582" w:rsidRPr="002B0582" w:rsidRDefault="002B0582" w:rsidP="002B0582">
      <w:pPr>
        <w:shd w:val="clear" w:color="auto" w:fill="FFFFFF" w:themeFill="background1"/>
        <w:jc w:val="right"/>
        <w:rPr>
          <w:color w:val="000000" w:themeColor="text1"/>
        </w:rPr>
      </w:pPr>
    </w:p>
    <w:p w:rsidR="002B0582" w:rsidRPr="002B0582" w:rsidRDefault="002B0582" w:rsidP="002B0582">
      <w:pPr>
        <w:shd w:val="clear" w:color="auto" w:fill="FFFFFF" w:themeFill="background1"/>
        <w:jc w:val="right"/>
        <w:rPr>
          <w:color w:val="000000" w:themeColor="text1"/>
        </w:rPr>
      </w:pPr>
    </w:p>
    <w:p w:rsidR="002B0582" w:rsidRPr="002B0582" w:rsidRDefault="002B0582" w:rsidP="002B0582">
      <w:pPr>
        <w:shd w:val="clear" w:color="auto" w:fill="FFFFFF" w:themeFill="background1"/>
        <w:jc w:val="right"/>
        <w:rPr>
          <w:color w:val="000000" w:themeColor="text1"/>
        </w:rPr>
      </w:pPr>
    </w:p>
    <w:p w:rsidR="002B0582" w:rsidRPr="002B0582" w:rsidRDefault="002B0582" w:rsidP="002B0582">
      <w:pPr>
        <w:shd w:val="clear" w:color="auto" w:fill="FFFFFF" w:themeFill="background1"/>
        <w:jc w:val="right"/>
        <w:rPr>
          <w:color w:val="000000" w:themeColor="text1"/>
        </w:rPr>
      </w:pPr>
    </w:p>
    <w:p w:rsidR="002B0582" w:rsidRPr="002B0582" w:rsidRDefault="002B0582" w:rsidP="002B0582">
      <w:pPr>
        <w:shd w:val="clear" w:color="auto" w:fill="FFFFFF" w:themeFill="background1"/>
        <w:jc w:val="right"/>
        <w:rPr>
          <w:color w:val="000000" w:themeColor="text1"/>
        </w:rPr>
      </w:pPr>
    </w:p>
    <w:p w:rsidR="002B0582" w:rsidRPr="002B0582" w:rsidRDefault="002B0582" w:rsidP="002B0582">
      <w:pPr>
        <w:shd w:val="clear" w:color="auto" w:fill="FFFFFF" w:themeFill="background1"/>
        <w:jc w:val="right"/>
        <w:rPr>
          <w:color w:val="000000" w:themeColor="text1"/>
        </w:rPr>
      </w:pPr>
    </w:p>
    <w:p w:rsidR="002B0582" w:rsidRPr="002B0582" w:rsidRDefault="002B0582" w:rsidP="002B0582">
      <w:pPr>
        <w:shd w:val="clear" w:color="auto" w:fill="FFFFFF" w:themeFill="background1"/>
        <w:jc w:val="right"/>
        <w:rPr>
          <w:color w:val="000000" w:themeColor="text1"/>
        </w:rPr>
      </w:pPr>
    </w:p>
    <w:p w:rsidR="002B0582" w:rsidRPr="002B0582" w:rsidRDefault="002B0582" w:rsidP="002B0582">
      <w:pPr>
        <w:shd w:val="clear" w:color="auto" w:fill="FFFFFF" w:themeFill="background1"/>
        <w:jc w:val="right"/>
        <w:rPr>
          <w:color w:val="000000" w:themeColor="text1"/>
        </w:rPr>
      </w:pPr>
    </w:p>
    <w:p w:rsidR="002B0582" w:rsidRPr="002B0582" w:rsidRDefault="002B0582" w:rsidP="002B0582">
      <w:pPr>
        <w:shd w:val="clear" w:color="auto" w:fill="FFFFFF" w:themeFill="background1"/>
        <w:jc w:val="right"/>
        <w:rPr>
          <w:color w:val="000000" w:themeColor="text1"/>
        </w:rPr>
      </w:pPr>
    </w:p>
    <w:p w:rsidR="002B0582" w:rsidRPr="002B0582" w:rsidRDefault="002B0582" w:rsidP="00B55D97">
      <w:pPr>
        <w:shd w:val="clear" w:color="auto" w:fill="FFFFFF" w:themeFill="background1"/>
        <w:rPr>
          <w:color w:val="000000" w:themeColor="text1"/>
        </w:rPr>
      </w:pPr>
    </w:p>
    <w:p w:rsidR="002B0582" w:rsidRPr="002B0582" w:rsidRDefault="002B0582" w:rsidP="002B0582">
      <w:pPr>
        <w:shd w:val="clear" w:color="auto" w:fill="FFFFFF" w:themeFill="background1"/>
        <w:jc w:val="right"/>
        <w:rPr>
          <w:color w:val="000000" w:themeColor="text1"/>
        </w:rPr>
      </w:pPr>
      <w:r w:rsidRPr="002B0582">
        <w:rPr>
          <w:color w:val="000000" w:themeColor="text1"/>
        </w:rPr>
        <w:t xml:space="preserve">Приложение №4 к муниципальной программе   </w:t>
      </w:r>
    </w:p>
    <w:p w:rsidR="002B0582" w:rsidRPr="002B0582" w:rsidRDefault="002B0582" w:rsidP="002B0582">
      <w:pPr>
        <w:shd w:val="clear" w:color="auto" w:fill="FFFFFF" w:themeFill="background1"/>
        <w:jc w:val="right"/>
        <w:rPr>
          <w:color w:val="000000" w:themeColor="text1"/>
        </w:rPr>
      </w:pPr>
      <w:r w:rsidRPr="002B0582">
        <w:rPr>
          <w:color w:val="000000" w:themeColor="text1"/>
        </w:rPr>
        <w:t>«Обеспечение доступным и комфортным жильем,</w:t>
      </w:r>
    </w:p>
    <w:p w:rsidR="002B0582" w:rsidRPr="002B0582" w:rsidRDefault="002B0582" w:rsidP="002B0582">
      <w:pPr>
        <w:shd w:val="clear" w:color="auto" w:fill="FFFFFF" w:themeFill="background1"/>
        <w:jc w:val="right"/>
        <w:rPr>
          <w:color w:val="000000" w:themeColor="text1"/>
        </w:rPr>
      </w:pPr>
      <w:r w:rsidRPr="002B0582">
        <w:rPr>
          <w:color w:val="000000" w:themeColor="text1"/>
        </w:rPr>
        <w:t>объектами инженерной инфраструктуры</w:t>
      </w:r>
    </w:p>
    <w:p w:rsidR="002B0582" w:rsidRPr="002B0582" w:rsidRDefault="002B0582" w:rsidP="002B0582">
      <w:pPr>
        <w:shd w:val="clear" w:color="auto" w:fill="FFFFFF" w:themeFill="background1"/>
        <w:jc w:val="right"/>
        <w:rPr>
          <w:color w:val="000000" w:themeColor="text1"/>
        </w:rPr>
      </w:pPr>
      <w:r w:rsidRPr="002B0582">
        <w:rPr>
          <w:color w:val="000000" w:themeColor="text1"/>
        </w:rPr>
        <w:t>и услугами жилищно-коммунального хозяйства</w:t>
      </w:r>
    </w:p>
    <w:p w:rsidR="002B0582" w:rsidRPr="002B0582" w:rsidRDefault="002B0582" w:rsidP="002B0582">
      <w:pPr>
        <w:shd w:val="clear" w:color="auto" w:fill="FFFFFF" w:themeFill="background1"/>
        <w:jc w:val="right"/>
        <w:rPr>
          <w:color w:val="000000" w:themeColor="text1"/>
        </w:rPr>
      </w:pPr>
      <w:r w:rsidRPr="002B0582">
        <w:rPr>
          <w:color w:val="000000" w:themeColor="text1"/>
        </w:rPr>
        <w:t>населения Тейковского муниципального района»</w:t>
      </w:r>
    </w:p>
    <w:p w:rsidR="002B0582" w:rsidRPr="002B0582" w:rsidRDefault="002B0582" w:rsidP="002B0582">
      <w:pPr>
        <w:shd w:val="clear" w:color="auto" w:fill="FFFFFF" w:themeFill="background1"/>
        <w:jc w:val="right"/>
        <w:rPr>
          <w:color w:val="000000" w:themeColor="text1"/>
        </w:rPr>
      </w:pPr>
    </w:p>
    <w:p w:rsidR="002B0582" w:rsidRPr="002B0582" w:rsidRDefault="002B0582" w:rsidP="002B0582">
      <w:pPr>
        <w:shd w:val="clear" w:color="auto" w:fill="FFFFFF" w:themeFill="background1"/>
        <w:jc w:val="right"/>
        <w:rPr>
          <w:color w:val="000000" w:themeColor="text1"/>
        </w:rPr>
      </w:pPr>
    </w:p>
    <w:p w:rsidR="002B0582" w:rsidRPr="002B0582" w:rsidRDefault="002B0582" w:rsidP="002B0582">
      <w:pPr>
        <w:shd w:val="clear" w:color="auto" w:fill="FFFFFF" w:themeFill="background1"/>
        <w:jc w:val="center"/>
        <w:rPr>
          <w:b/>
          <w:color w:val="000000" w:themeColor="text1"/>
        </w:rPr>
      </w:pPr>
      <w:r w:rsidRPr="002B0582">
        <w:rPr>
          <w:b/>
          <w:color w:val="000000" w:themeColor="text1"/>
        </w:rPr>
        <w:t>Подпрограмма</w:t>
      </w:r>
    </w:p>
    <w:p w:rsidR="002B0582" w:rsidRPr="002B0582" w:rsidRDefault="002B0582" w:rsidP="002B0582">
      <w:pPr>
        <w:shd w:val="clear" w:color="auto" w:fill="FFFFFF" w:themeFill="background1"/>
        <w:jc w:val="center"/>
        <w:rPr>
          <w:b/>
          <w:color w:val="000000" w:themeColor="text1"/>
        </w:rPr>
      </w:pPr>
      <w:r w:rsidRPr="002B0582">
        <w:rPr>
          <w:b/>
          <w:color w:val="000000" w:themeColor="text1"/>
        </w:rPr>
        <w:t>«Развитие газификации Тейковского муниципального района»</w:t>
      </w:r>
    </w:p>
    <w:p w:rsidR="002B0582" w:rsidRPr="002B0582" w:rsidRDefault="002B0582" w:rsidP="002B0582">
      <w:pPr>
        <w:shd w:val="clear" w:color="auto" w:fill="FFFFFF" w:themeFill="background1"/>
        <w:jc w:val="center"/>
        <w:rPr>
          <w:b/>
          <w:color w:val="000000" w:themeColor="text1"/>
        </w:rPr>
      </w:pPr>
    </w:p>
    <w:p w:rsidR="002B0582" w:rsidRPr="002B0582" w:rsidRDefault="002B0582" w:rsidP="002B0582">
      <w:pPr>
        <w:shd w:val="clear" w:color="auto" w:fill="FFFFFF" w:themeFill="background1"/>
        <w:jc w:val="center"/>
        <w:rPr>
          <w:b/>
          <w:color w:val="000000" w:themeColor="text1"/>
        </w:rPr>
      </w:pPr>
      <w:r w:rsidRPr="002B0582">
        <w:rPr>
          <w:b/>
          <w:color w:val="000000" w:themeColor="text1"/>
        </w:rPr>
        <w:t xml:space="preserve">1. Паспорт подпрограммы </w:t>
      </w:r>
    </w:p>
    <w:p w:rsidR="002B0582" w:rsidRPr="002B0582" w:rsidRDefault="002B0582" w:rsidP="002B0582">
      <w:pPr>
        <w:shd w:val="clear" w:color="auto" w:fill="FFFFFF" w:themeFill="background1"/>
        <w:jc w:val="center"/>
        <w:rPr>
          <w:b/>
          <w:color w:val="000000" w:themeColor="text1"/>
        </w:rPr>
      </w:pPr>
    </w:p>
    <w:tbl>
      <w:tblPr>
        <w:tblW w:w="9360" w:type="dxa"/>
        <w:tblInd w:w="70" w:type="dxa"/>
        <w:tblLayout w:type="fixed"/>
        <w:tblCellMar>
          <w:left w:w="70" w:type="dxa"/>
          <w:right w:w="70" w:type="dxa"/>
        </w:tblCellMar>
        <w:tblLook w:val="00A0" w:firstRow="1" w:lastRow="0" w:firstColumn="1" w:lastColumn="0" w:noHBand="0" w:noVBand="0"/>
      </w:tblPr>
      <w:tblGrid>
        <w:gridCol w:w="3324"/>
        <w:gridCol w:w="6036"/>
      </w:tblGrid>
      <w:tr w:rsidR="002B0582" w:rsidRPr="002B0582" w:rsidTr="00B55D97">
        <w:trPr>
          <w:cantSplit/>
          <w:trHeight w:val="630"/>
        </w:trPr>
        <w:tc>
          <w:tcPr>
            <w:tcW w:w="3324" w:type="dxa"/>
            <w:tcBorders>
              <w:top w:val="single" w:sz="6" w:space="0" w:color="auto"/>
              <w:left w:val="single" w:sz="6" w:space="0" w:color="auto"/>
              <w:bottom w:val="single" w:sz="4" w:space="0" w:color="auto"/>
              <w:right w:val="single" w:sz="6" w:space="0" w:color="auto"/>
            </w:tcBorders>
            <w:hideMark/>
          </w:tcPr>
          <w:p w:rsidR="002B0582" w:rsidRPr="00B55D97" w:rsidRDefault="002B0582" w:rsidP="002B0582">
            <w:pPr>
              <w:shd w:val="clear" w:color="auto" w:fill="FFFFFF" w:themeFill="background1"/>
              <w:autoSpaceDE w:val="0"/>
              <w:autoSpaceDN w:val="0"/>
              <w:adjustRightInd w:val="0"/>
              <w:spacing w:line="252" w:lineRule="auto"/>
              <w:rPr>
                <w:color w:val="000000" w:themeColor="text1"/>
                <w:sz w:val="22"/>
                <w:szCs w:val="22"/>
                <w:lang w:eastAsia="en-US"/>
              </w:rPr>
            </w:pPr>
            <w:r w:rsidRPr="00B55D97">
              <w:rPr>
                <w:color w:val="000000" w:themeColor="text1"/>
                <w:sz w:val="22"/>
                <w:szCs w:val="22"/>
                <w:lang w:eastAsia="en-US"/>
              </w:rPr>
              <w:t>Наименование подпрограммы</w:t>
            </w:r>
          </w:p>
        </w:tc>
        <w:tc>
          <w:tcPr>
            <w:tcW w:w="6036" w:type="dxa"/>
            <w:tcBorders>
              <w:top w:val="single" w:sz="6" w:space="0" w:color="auto"/>
              <w:left w:val="single" w:sz="6" w:space="0" w:color="auto"/>
              <w:bottom w:val="single" w:sz="4" w:space="0" w:color="auto"/>
              <w:right w:val="single" w:sz="6" w:space="0" w:color="auto"/>
            </w:tcBorders>
            <w:hideMark/>
          </w:tcPr>
          <w:p w:rsidR="002B0582" w:rsidRPr="00B55D97" w:rsidRDefault="002B0582" w:rsidP="002B0582">
            <w:pPr>
              <w:shd w:val="clear" w:color="auto" w:fill="FFFFFF" w:themeFill="background1"/>
              <w:spacing w:line="252" w:lineRule="auto"/>
              <w:jc w:val="both"/>
              <w:rPr>
                <w:color w:val="000000" w:themeColor="text1"/>
                <w:sz w:val="22"/>
                <w:szCs w:val="22"/>
                <w:lang w:eastAsia="en-US"/>
              </w:rPr>
            </w:pPr>
            <w:r w:rsidRPr="00B55D97">
              <w:rPr>
                <w:color w:val="000000" w:themeColor="text1"/>
                <w:sz w:val="22"/>
                <w:szCs w:val="22"/>
                <w:lang w:eastAsia="en-US"/>
              </w:rPr>
              <w:t xml:space="preserve"> Развитие газификации Тейковского муниципального района</w:t>
            </w:r>
          </w:p>
        </w:tc>
      </w:tr>
      <w:tr w:rsidR="002B0582" w:rsidRPr="002B0582" w:rsidTr="00B55D97">
        <w:trPr>
          <w:cantSplit/>
          <w:trHeight w:val="240"/>
        </w:trPr>
        <w:tc>
          <w:tcPr>
            <w:tcW w:w="3324" w:type="dxa"/>
            <w:tcBorders>
              <w:top w:val="single" w:sz="6" w:space="0" w:color="auto"/>
              <w:left w:val="single" w:sz="6" w:space="0" w:color="auto"/>
              <w:bottom w:val="single" w:sz="6" w:space="0" w:color="auto"/>
              <w:right w:val="single" w:sz="6" w:space="0" w:color="auto"/>
            </w:tcBorders>
            <w:hideMark/>
          </w:tcPr>
          <w:p w:rsidR="002B0582" w:rsidRPr="00B55D97" w:rsidRDefault="002B0582" w:rsidP="002B0582">
            <w:pPr>
              <w:shd w:val="clear" w:color="auto" w:fill="FFFFFF" w:themeFill="background1"/>
              <w:autoSpaceDE w:val="0"/>
              <w:autoSpaceDN w:val="0"/>
              <w:adjustRightInd w:val="0"/>
              <w:spacing w:line="252" w:lineRule="auto"/>
              <w:rPr>
                <w:color w:val="000000" w:themeColor="text1"/>
                <w:sz w:val="22"/>
                <w:szCs w:val="22"/>
                <w:lang w:eastAsia="en-US"/>
              </w:rPr>
            </w:pPr>
            <w:r w:rsidRPr="00B55D97">
              <w:rPr>
                <w:color w:val="000000" w:themeColor="text1"/>
                <w:sz w:val="22"/>
                <w:szCs w:val="22"/>
                <w:lang w:eastAsia="en-US"/>
              </w:rPr>
              <w:t>Срок реализации подпрограммы</w:t>
            </w:r>
          </w:p>
        </w:tc>
        <w:tc>
          <w:tcPr>
            <w:tcW w:w="6036" w:type="dxa"/>
            <w:tcBorders>
              <w:top w:val="single" w:sz="6" w:space="0" w:color="auto"/>
              <w:left w:val="single" w:sz="6" w:space="0" w:color="auto"/>
              <w:bottom w:val="single" w:sz="6" w:space="0" w:color="auto"/>
              <w:right w:val="single" w:sz="6" w:space="0" w:color="auto"/>
            </w:tcBorders>
            <w:hideMark/>
          </w:tcPr>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B55D97">
              <w:rPr>
                <w:color w:val="000000" w:themeColor="text1"/>
                <w:sz w:val="22"/>
                <w:szCs w:val="22"/>
                <w:lang w:eastAsia="en-US"/>
              </w:rPr>
              <w:t>2014-</w:t>
            </w:r>
            <w:r w:rsidRPr="00B55D97">
              <w:rPr>
                <w:color w:val="000000" w:themeColor="text1"/>
                <w:sz w:val="22"/>
                <w:szCs w:val="22"/>
                <w:shd w:val="clear" w:color="auto" w:fill="FFFFFF" w:themeFill="background1"/>
                <w:lang w:eastAsia="en-US"/>
              </w:rPr>
              <w:t>2021</w:t>
            </w:r>
            <w:r w:rsidRPr="00B55D97">
              <w:rPr>
                <w:color w:val="000000" w:themeColor="text1"/>
                <w:sz w:val="22"/>
                <w:szCs w:val="22"/>
                <w:lang w:eastAsia="en-US"/>
              </w:rPr>
              <w:t xml:space="preserve"> годы</w:t>
            </w:r>
          </w:p>
        </w:tc>
      </w:tr>
      <w:tr w:rsidR="002B0582" w:rsidRPr="002B0582" w:rsidTr="00B55D97">
        <w:trPr>
          <w:cantSplit/>
          <w:trHeight w:val="360"/>
        </w:trPr>
        <w:tc>
          <w:tcPr>
            <w:tcW w:w="3324" w:type="dxa"/>
            <w:tcBorders>
              <w:top w:val="single" w:sz="6" w:space="0" w:color="auto"/>
              <w:left w:val="single" w:sz="6" w:space="0" w:color="auto"/>
              <w:bottom w:val="single" w:sz="6" w:space="0" w:color="auto"/>
              <w:right w:val="single" w:sz="6" w:space="0" w:color="auto"/>
            </w:tcBorders>
            <w:hideMark/>
          </w:tcPr>
          <w:p w:rsidR="002B0582" w:rsidRPr="00B55D97" w:rsidRDefault="002B0582" w:rsidP="002B0582">
            <w:pPr>
              <w:shd w:val="clear" w:color="auto" w:fill="FFFFFF" w:themeFill="background1"/>
              <w:autoSpaceDE w:val="0"/>
              <w:autoSpaceDN w:val="0"/>
              <w:adjustRightInd w:val="0"/>
              <w:spacing w:line="252" w:lineRule="auto"/>
              <w:rPr>
                <w:color w:val="000000" w:themeColor="text1"/>
                <w:sz w:val="22"/>
                <w:szCs w:val="22"/>
                <w:lang w:eastAsia="en-US"/>
              </w:rPr>
            </w:pPr>
            <w:r w:rsidRPr="00B55D97">
              <w:rPr>
                <w:color w:val="000000" w:themeColor="text1"/>
                <w:sz w:val="22"/>
                <w:szCs w:val="22"/>
                <w:lang w:eastAsia="en-US"/>
              </w:rPr>
              <w:t xml:space="preserve">Исполнители подпрограммы   </w:t>
            </w:r>
          </w:p>
        </w:tc>
        <w:tc>
          <w:tcPr>
            <w:tcW w:w="6036" w:type="dxa"/>
            <w:tcBorders>
              <w:top w:val="single" w:sz="6" w:space="0" w:color="auto"/>
              <w:left w:val="single" w:sz="6" w:space="0" w:color="auto"/>
              <w:bottom w:val="single" w:sz="6" w:space="0" w:color="auto"/>
              <w:right w:val="single" w:sz="6" w:space="0" w:color="auto"/>
            </w:tcBorders>
            <w:hideMark/>
          </w:tcPr>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B55D97">
              <w:rPr>
                <w:color w:val="000000" w:themeColor="text1"/>
                <w:sz w:val="22"/>
                <w:szCs w:val="22"/>
                <w:lang w:eastAsia="en-US"/>
              </w:rPr>
              <w:t>- администрация Тейковского муниципального района,</w:t>
            </w:r>
          </w:p>
          <w:p w:rsidR="002B0582" w:rsidRPr="00B55D97" w:rsidRDefault="002B0582" w:rsidP="002B0582">
            <w:pPr>
              <w:shd w:val="clear" w:color="auto" w:fill="FFFFFF" w:themeFill="background1"/>
              <w:autoSpaceDE w:val="0"/>
              <w:autoSpaceDN w:val="0"/>
              <w:adjustRightInd w:val="0"/>
              <w:spacing w:line="252" w:lineRule="auto"/>
              <w:rPr>
                <w:color w:val="000000" w:themeColor="text1"/>
                <w:sz w:val="22"/>
                <w:szCs w:val="22"/>
                <w:lang w:eastAsia="en-US"/>
              </w:rPr>
            </w:pPr>
            <w:r w:rsidRPr="00B55D97">
              <w:rPr>
                <w:color w:val="000000" w:themeColor="text1"/>
                <w:sz w:val="22"/>
                <w:szCs w:val="22"/>
                <w:lang w:eastAsia="en-US"/>
              </w:rPr>
              <w:t>- администрации поселений Тейковского муниципального района</w:t>
            </w:r>
          </w:p>
        </w:tc>
      </w:tr>
      <w:tr w:rsidR="002B0582" w:rsidRPr="002B0582" w:rsidTr="00B55D97">
        <w:trPr>
          <w:cantSplit/>
          <w:trHeight w:val="360"/>
        </w:trPr>
        <w:tc>
          <w:tcPr>
            <w:tcW w:w="3324" w:type="dxa"/>
            <w:tcBorders>
              <w:top w:val="single" w:sz="6" w:space="0" w:color="auto"/>
              <w:left w:val="single" w:sz="6" w:space="0" w:color="auto"/>
              <w:bottom w:val="single" w:sz="4" w:space="0" w:color="auto"/>
              <w:right w:val="single" w:sz="6" w:space="0" w:color="auto"/>
            </w:tcBorders>
            <w:hideMark/>
          </w:tcPr>
          <w:p w:rsidR="002B0582" w:rsidRPr="00B55D97" w:rsidRDefault="002B0582" w:rsidP="002B0582">
            <w:pPr>
              <w:shd w:val="clear" w:color="auto" w:fill="FFFFFF" w:themeFill="background1"/>
              <w:autoSpaceDE w:val="0"/>
              <w:autoSpaceDN w:val="0"/>
              <w:adjustRightInd w:val="0"/>
              <w:spacing w:line="252" w:lineRule="auto"/>
              <w:rPr>
                <w:color w:val="000000" w:themeColor="text1"/>
                <w:sz w:val="22"/>
                <w:szCs w:val="22"/>
                <w:lang w:eastAsia="en-US"/>
              </w:rPr>
            </w:pPr>
            <w:r w:rsidRPr="00B55D97">
              <w:rPr>
                <w:color w:val="000000" w:themeColor="text1"/>
                <w:sz w:val="22"/>
                <w:szCs w:val="22"/>
                <w:lang w:eastAsia="en-US"/>
              </w:rPr>
              <w:t>Цель подпрограммы</w:t>
            </w:r>
          </w:p>
        </w:tc>
        <w:tc>
          <w:tcPr>
            <w:tcW w:w="6036" w:type="dxa"/>
            <w:tcBorders>
              <w:top w:val="single" w:sz="6" w:space="0" w:color="auto"/>
              <w:left w:val="single" w:sz="6" w:space="0" w:color="auto"/>
              <w:bottom w:val="single" w:sz="4" w:space="0" w:color="auto"/>
              <w:right w:val="single" w:sz="6" w:space="0" w:color="auto"/>
            </w:tcBorders>
            <w:hideMark/>
          </w:tcPr>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B55D97">
              <w:rPr>
                <w:color w:val="000000" w:themeColor="text1"/>
                <w:sz w:val="22"/>
                <w:szCs w:val="22"/>
                <w:lang w:eastAsia="en-US"/>
              </w:rPr>
              <w:t>Повышение уровня газификации Тейковского муниципального района природным газом</w:t>
            </w:r>
          </w:p>
        </w:tc>
      </w:tr>
      <w:tr w:rsidR="002B0582" w:rsidRPr="002B0582" w:rsidTr="00B55D97">
        <w:trPr>
          <w:cantSplit/>
          <w:trHeight w:val="9030"/>
        </w:trPr>
        <w:tc>
          <w:tcPr>
            <w:tcW w:w="3324" w:type="dxa"/>
            <w:tcBorders>
              <w:top w:val="single" w:sz="4" w:space="0" w:color="auto"/>
              <w:left w:val="single" w:sz="6" w:space="0" w:color="auto"/>
              <w:bottom w:val="single" w:sz="4" w:space="0" w:color="auto"/>
              <w:right w:val="single" w:sz="6" w:space="0" w:color="auto"/>
            </w:tcBorders>
            <w:hideMark/>
          </w:tcPr>
          <w:p w:rsidR="002B0582" w:rsidRPr="00B55D97" w:rsidRDefault="002B0582" w:rsidP="002B0582">
            <w:pPr>
              <w:shd w:val="clear" w:color="auto" w:fill="FFFFFF" w:themeFill="background1"/>
              <w:autoSpaceDE w:val="0"/>
              <w:autoSpaceDN w:val="0"/>
              <w:adjustRightInd w:val="0"/>
              <w:spacing w:line="252" w:lineRule="auto"/>
              <w:rPr>
                <w:color w:val="000000" w:themeColor="text1"/>
                <w:sz w:val="22"/>
                <w:szCs w:val="22"/>
                <w:lang w:eastAsia="en-US"/>
              </w:rPr>
            </w:pPr>
            <w:r w:rsidRPr="00B55D97">
              <w:rPr>
                <w:color w:val="000000" w:themeColor="text1"/>
                <w:sz w:val="22"/>
                <w:szCs w:val="22"/>
                <w:lang w:eastAsia="en-US"/>
              </w:rPr>
              <w:t>Объемы ресурсного обеспечения подпрограммы</w:t>
            </w:r>
          </w:p>
        </w:tc>
        <w:tc>
          <w:tcPr>
            <w:tcW w:w="6036" w:type="dxa"/>
            <w:tcBorders>
              <w:top w:val="single" w:sz="4" w:space="0" w:color="auto"/>
              <w:left w:val="single" w:sz="6" w:space="0" w:color="auto"/>
              <w:bottom w:val="single" w:sz="4" w:space="0" w:color="auto"/>
              <w:right w:val="single" w:sz="6" w:space="0" w:color="auto"/>
            </w:tcBorders>
            <w:hideMark/>
          </w:tcPr>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u w:val="single"/>
                <w:lang w:eastAsia="en-US"/>
              </w:rPr>
            </w:pPr>
            <w:r w:rsidRPr="00B55D97">
              <w:rPr>
                <w:color w:val="000000" w:themeColor="text1"/>
                <w:sz w:val="22"/>
                <w:szCs w:val="22"/>
                <w:u w:val="single"/>
                <w:lang w:eastAsia="en-US"/>
              </w:rPr>
              <w:t>Общий объем бюджетных ассигнований:</w:t>
            </w:r>
          </w:p>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B55D97">
              <w:rPr>
                <w:color w:val="000000" w:themeColor="text1"/>
                <w:sz w:val="22"/>
                <w:szCs w:val="22"/>
                <w:lang w:eastAsia="en-US"/>
              </w:rPr>
              <w:t>2014 год – 94709,00 тыс. руб.</w:t>
            </w:r>
          </w:p>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B55D97">
              <w:rPr>
                <w:color w:val="000000" w:themeColor="text1"/>
                <w:sz w:val="22"/>
                <w:szCs w:val="22"/>
                <w:lang w:eastAsia="en-US"/>
              </w:rPr>
              <w:t>2015 год – 29,80 тыс. руб.</w:t>
            </w:r>
          </w:p>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B55D97">
              <w:rPr>
                <w:color w:val="000000" w:themeColor="text1"/>
                <w:sz w:val="22"/>
                <w:szCs w:val="22"/>
                <w:lang w:eastAsia="en-US"/>
              </w:rPr>
              <w:t>2016 год – 0,00 тыс. руб.</w:t>
            </w:r>
          </w:p>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B55D97">
              <w:rPr>
                <w:color w:val="000000" w:themeColor="text1"/>
                <w:sz w:val="22"/>
                <w:szCs w:val="22"/>
                <w:lang w:eastAsia="en-US"/>
              </w:rPr>
              <w:t>2017 год – 5,1 тыс. руб.</w:t>
            </w:r>
          </w:p>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B55D97">
              <w:rPr>
                <w:color w:val="000000" w:themeColor="text1"/>
                <w:sz w:val="22"/>
                <w:szCs w:val="22"/>
                <w:lang w:eastAsia="en-US"/>
              </w:rPr>
              <w:t xml:space="preserve">2018 год – </w:t>
            </w:r>
            <w:r w:rsidRPr="00B55D97">
              <w:rPr>
                <w:color w:val="000000" w:themeColor="text1"/>
                <w:sz w:val="22"/>
                <w:szCs w:val="22"/>
              </w:rPr>
              <w:t xml:space="preserve">75,0 </w:t>
            </w:r>
            <w:r w:rsidRPr="00B55D97">
              <w:rPr>
                <w:color w:val="000000" w:themeColor="text1"/>
                <w:sz w:val="22"/>
                <w:szCs w:val="22"/>
                <w:lang w:eastAsia="en-US"/>
              </w:rPr>
              <w:t>тыс. руб.</w:t>
            </w:r>
          </w:p>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B55D97">
              <w:rPr>
                <w:color w:val="000000" w:themeColor="text1"/>
                <w:sz w:val="22"/>
                <w:szCs w:val="22"/>
                <w:lang w:eastAsia="en-US"/>
              </w:rPr>
              <w:t>2019 год – 574,5 тыс. руб.</w:t>
            </w:r>
          </w:p>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B55D97">
              <w:rPr>
                <w:color w:val="000000" w:themeColor="text1"/>
                <w:sz w:val="22"/>
                <w:szCs w:val="22"/>
                <w:lang w:eastAsia="en-US"/>
              </w:rPr>
              <w:t>2020 год – 0,00 тыс. руб.</w:t>
            </w:r>
          </w:p>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B55D97">
              <w:rPr>
                <w:color w:val="000000" w:themeColor="text1"/>
                <w:sz w:val="22"/>
                <w:szCs w:val="22"/>
                <w:shd w:val="clear" w:color="auto" w:fill="FFFFFF" w:themeFill="background1"/>
                <w:lang w:eastAsia="en-US"/>
              </w:rPr>
              <w:t>2021 год – 0,00 тыс. руб</w:t>
            </w:r>
            <w:r w:rsidRPr="00B55D97">
              <w:rPr>
                <w:color w:val="000000" w:themeColor="text1"/>
                <w:sz w:val="22"/>
                <w:szCs w:val="22"/>
                <w:lang w:eastAsia="en-US"/>
              </w:rPr>
              <w:t>.</w:t>
            </w:r>
          </w:p>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p>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p>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u w:val="single"/>
                <w:lang w:eastAsia="en-US"/>
              </w:rPr>
            </w:pPr>
            <w:r w:rsidRPr="00B55D97">
              <w:rPr>
                <w:color w:val="000000" w:themeColor="text1"/>
                <w:sz w:val="22"/>
                <w:szCs w:val="22"/>
                <w:u w:val="single"/>
                <w:lang w:eastAsia="en-US"/>
              </w:rPr>
              <w:t>бюджет Ивановской области:</w:t>
            </w:r>
          </w:p>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B55D97">
              <w:rPr>
                <w:color w:val="000000" w:themeColor="text1"/>
                <w:sz w:val="22"/>
                <w:szCs w:val="22"/>
                <w:lang w:eastAsia="en-US"/>
              </w:rPr>
              <w:t>2014 год – 93197,00 тыс. руб.</w:t>
            </w:r>
          </w:p>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B55D97">
              <w:rPr>
                <w:color w:val="000000" w:themeColor="text1"/>
                <w:sz w:val="22"/>
                <w:szCs w:val="22"/>
                <w:lang w:eastAsia="en-US"/>
              </w:rPr>
              <w:t>2015 год – 0,00 тыс. руб.</w:t>
            </w:r>
          </w:p>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B55D97">
              <w:rPr>
                <w:color w:val="000000" w:themeColor="text1"/>
                <w:sz w:val="22"/>
                <w:szCs w:val="22"/>
                <w:lang w:eastAsia="en-US"/>
              </w:rPr>
              <w:t>2016 год – 0,00 тыс. руб.</w:t>
            </w:r>
          </w:p>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B55D97">
              <w:rPr>
                <w:color w:val="000000" w:themeColor="text1"/>
                <w:sz w:val="22"/>
                <w:szCs w:val="22"/>
                <w:lang w:eastAsia="en-US"/>
              </w:rPr>
              <w:t>2017 год – 0,00  тыс. руб.</w:t>
            </w:r>
          </w:p>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B55D97">
              <w:rPr>
                <w:color w:val="000000" w:themeColor="text1"/>
                <w:sz w:val="22"/>
                <w:szCs w:val="22"/>
                <w:lang w:eastAsia="en-US"/>
              </w:rPr>
              <w:t>2018 год – 0,00 тыс. руб.</w:t>
            </w:r>
          </w:p>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B55D97">
              <w:rPr>
                <w:color w:val="000000" w:themeColor="text1"/>
                <w:sz w:val="22"/>
                <w:szCs w:val="22"/>
                <w:lang w:eastAsia="en-US"/>
              </w:rPr>
              <w:t>2019 год – 0,00 тыс. руб.</w:t>
            </w:r>
          </w:p>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B55D97">
              <w:rPr>
                <w:color w:val="000000" w:themeColor="text1"/>
                <w:sz w:val="22"/>
                <w:szCs w:val="22"/>
                <w:lang w:eastAsia="en-US"/>
              </w:rPr>
              <w:t>2020 год – 0,00 тыс. руб.</w:t>
            </w:r>
          </w:p>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B55D97">
              <w:rPr>
                <w:color w:val="000000" w:themeColor="text1"/>
                <w:sz w:val="22"/>
                <w:szCs w:val="22"/>
                <w:shd w:val="clear" w:color="auto" w:fill="FFFFFF" w:themeFill="background1"/>
                <w:lang w:eastAsia="en-US"/>
              </w:rPr>
              <w:t>2021 год – 0,00 тыс. руб</w:t>
            </w:r>
            <w:r w:rsidRPr="00B55D97">
              <w:rPr>
                <w:color w:val="000000" w:themeColor="text1"/>
                <w:sz w:val="22"/>
                <w:szCs w:val="22"/>
                <w:lang w:eastAsia="en-US"/>
              </w:rPr>
              <w:t>.</w:t>
            </w:r>
          </w:p>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p>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p>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u w:val="single"/>
                <w:lang w:eastAsia="en-US"/>
              </w:rPr>
            </w:pPr>
            <w:r w:rsidRPr="00B55D97">
              <w:rPr>
                <w:color w:val="000000" w:themeColor="text1"/>
                <w:sz w:val="22"/>
                <w:szCs w:val="22"/>
                <w:u w:val="single"/>
                <w:lang w:eastAsia="en-US"/>
              </w:rPr>
              <w:t>бюджет Тейковского муниципального района:</w:t>
            </w:r>
          </w:p>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B55D97">
              <w:rPr>
                <w:color w:val="000000" w:themeColor="text1"/>
                <w:sz w:val="22"/>
                <w:szCs w:val="22"/>
                <w:lang w:eastAsia="en-US"/>
              </w:rPr>
              <w:t>2014 год – 1210,00 тыс. руб.</w:t>
            </w:r>
          </w:p>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B55D97">
              <w:rPr>
                <w:color w:val="000000" w:themeColor="text1"/>
                <w:sz w:val="22"/>
                <w:szCs w:val="22"/>
                <w:lang w:eastAsia="en-US"/>
              </w:rPr>
              <w:t>2015 год – 29,80 тыс. руб.</w:t>
            </w:r>
          </w:p>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B55D97">
              <w:rPr>
                <w:color w:val="000000" w:themeColor="text1"/>
                <w:sz w:val="22"/>
                <w:szCs w:val="22"/>
                <w:lang w:eastAsia="en-US"/>
              </w:rPr>
              <w:t>2016 год – 0,00 тыс. руб.</w:t>
            </w:r>
          </w:p>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B55D97">
              <w:rPr>
                <w:color w:val="000000" w:themeColor="text1"/>
                <w:sz w:val="22"/>
                <w:szCs w:val="22"/>
                <w:lang w:eastAsia="en-US"/>
              </w:rPr>
              <w:t>2017 год – 5,1 тыс. руб.</w:t>
            </w:r>
          </w:p>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B55D97">
              <w:rPr>
                <w:color w:val="000000" w:themeColor="text1"/>
                <w:sz w:val="22"/>
                <w:szCs w:val="22"/>
                <w:lang w:eastAsia="en-US"/>
              </w:rPr>
              <w:t xml:space="preserve">2018 год – </w:t>
            </w:r>
            <w:r w:rsidRPr="00B55D97">
              <w:rPr>
                <w:color w:val="000000" w:themeColor="text1"/>
                <w:sz w:val="22"/>
                <w:szCs w:val="22"/>
              </w:rPr>
              <w:t xml:space="preserve">75,0 </w:t>
            </w:r>
            <w:r w:rsidRPr="00B55D97">
              <w:rPr>
                <w:color w:val="000000" w:themeColor="text1"/>
                <w:sz w:val="22"/>
                <w:szCs w:val="22"/>
                <w:lang w:eastAsia="en-US"/>
              </w:rPr>
              <w:t>тыс. руб.</w:t>
            </w:r>
          </w:p>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B55D97">
              <w:rPr>
                <w:color w:val="000000" w:themeColor="text1"/>
                <w:sz w:val="22"/>
                <w:szCs w:val="22"/>
                <w:lang w:eastAsia="en-US"/>
              </w:rPr>
              <w:t>2019 год – 574,5 тыс. руб.</w:t>
            </w:r>
          </w:p>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B55D97">
              <w:rPr>
                <w:color w:val="000000" w:themeColor="text1"/>
                <w:sz w:val="22"/>
                <w:szCs w:val="22"/>
                <w:lang w:eastAsia="en-US"/>
              </w:rPr>
              <w:t>2020 год –  0,00 тыс. руб.</w:t>
            </w:r>
          </w:p>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B55D97">
              <w:rPr>
                <w:color w:val="000000" w:themeColor="text1"/>
                <w:sz w:val="22"/>
                <w:szCs w:val="22"/>
                <w:shd w:val="clear" w:color="auto" w:fill="FFFFFF" w:themeFill="background1"/>
                <w:lang w:eastAsia="en-US"/>
              </w:rPr>
              <w:t>2021 год – 0,00 тыс. руб</w:t>
            </w:r>
            <w:r w:rsidRPr="00B55D97">
              <w:rPr>
                <w:color w:val="000000" w:themeColor="text1"/>
                <w:sz w:val="22"/>
                <w:szCs w:val="22"/>
                <w:lang w:eastAsia="en-US"/>
              </w:rPr>
              <w:t>.</w:t>
            </w:r>
          </w:p>
        </w:tc>
      </w:tr>
      <w:tr w:rsidR="002B0582" w:rsidRPr="002B0582" w:rsidTr="00B55D97">
        <w:trPr>
          <w:cantSplit/>
          <w:trHeight w:val="2618"/>
        </w:trPr>
        <w:tc>
          <w:tcPr>
            <w:tcW w:w="3324" w:type="dxa"/>
            <w:tcBorders>
              <w:top w:val="single" w:sz="4" w:space="0" w:color="auto"/>
              <w:left w:val="single" w:sz="6" w:space="0" w:color="auto"/>
              <w:right w:val="single" w:sz="6" w:space="0" w:color="auto"/>
            </w:tcBorders>
          </w:tcPr>
          <w:p w:rsidR="002B0582" w:rsidRPr="00B55D97" w:rsidRDefault="002B0582" w:rsidP="002B0582">
            <w:pPr>
              <w:shd w:val="clear" w:color="auto" w:fill="FFFFFF" w:themeFill="background1"/>
              <w:autoSpaceDE w:val="0"/>
              <w:autoSpaceDN w:val="0"/>
              <w:adjustRightInd w:val="0"/>
              <w:spacing w:line="252" w:lineRule="auto"/>
              <w:rPr>
                <w:color w:val="000000" w:themeColor="text1"/>
                <w:sz w:val="22"/>
                <w:szCs w:val="22"/>
                <w:lang w:eastAsia="en-US"/>
              </w:rPr>
            </w:pPr>
          </w:p>
        </w:tc>
        <w:tc>
          <w:tcPr>
            <w:tcW w:w="6036" w:type="dxa"/>
            <w:vMerge w:val="restart"/>
            <w:tcBorders>
              <w:top w:val="single" w:sz="4" w:space="0" w:color="auto"/>
              <w:left w:val="single" w:sz="6" w:space="0" w:color="auto"/>
              <w:right w:val="single" w:sz="6" w:space="0" w:color="auto"/>
            </w:tcBorders>
            <w:hideMark/>
          </w:tcPr>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u w:val="single"/>
                <w:lang w:eastAsia="en-US"/>
              </w:rPr>
            </w:pPr>
            <w:r w:rsidRPr="00B55D97">
              <w:rPr>
                <w:color w:val="000000" w:themeColor="text1"/>
                <w:sz w:val="22"/>
                <w:szCs w:val="22"/>
                <w:u w:val="single"/>
                <w:lang w:eastAsia="en-US"/>
              </w:rPr>
              <w:t>бюджеты поселений Тейковского муниципального района:</w:t>
            </w:r>
          </w:p>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B55D97">
              <w:rPr>
                <w:color w:val="000000" w:themeColor="text1"/>
                <w:sz w:val="22"/>
                <w:szCs w:val="22"/>
                <w:lang w:eastAsia="en-US"/>
              </w:rPr>
              <w:t>2014 год – 302,00 тыс. руб.</w:t>
            </w:r>
          </w:p>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B55D97">
              <w:rPr>
                <w:color w:val="000000" w:themeColor="text1"/>
                <w:sz w:val="22"/>
                <w:szCs w:val="22"/>
                <w:lang w:eastAsia="en-US"/>
              </w:rPr>
              <w:t>2015 год – 0,00 тыс. руб.</w:t>
            </w:r>
          </w:p>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u w:val="single"/>
                <w:lang w:eastAsia="en-US"/>
              </w:rPr>
            </w:pPr>
            <w:r w:rsidRPr="00B55D97">
              <w:rPr>
                <w:color w:val="000000" w:themeColor="text1"/>
                <w:sz w:val="22"/>
                <w:szCs w:val="22"/>
                <w:lang w:eastAsia="en-US"/>
              </w:rPr>
              <w:t>2016 год – 0,00 тыс. руб.</w:t>
            </w:r>
          </w:p>
          <w:p w:rsidR="002B0582" w:rsidRPr="00B55D97" w:rsidRDefault="002B0582" w:rsidP="002B0582">
            <w:pPr>
              <w:widowControl w:val="0"/>
              <w:shd w:val="clear" w:color="auto" w:fill="FFFFFF" w:themeFill="background1"/>
              <w:autoSpaceDE w:val="0"/>
              <w:autoSpaceDN w:val="0"/>
              <w:adjustRightInd w:val="0"/>
              <w:spacing w:line="252" w:lineRule="auto"/>
              <w:jc w:val="both"/>
              <w:rPr>
                <w:rFonts w:ascii="Arial" w:hAnsi="Arial" w:cs="Arial"/>
                <w:color w:val="000000" w:themeColor="text1"/>
                <w:sz w:val="22"/>
                <w:szCs w:val="22"/>
                <w:lang w:eastAsia="en-US"/>
              </w:rPr>
            </w:pPr>
            <w:r w:rsidRPr="00B55D97">
              <w:rPr>
                <w:color w:val="000000" w:themeColor="text1"/>
                <w:sz w:val="22"/>
                <w:szCs w:val="22"/>
                <w:lang w:eastAsia="en-US"/>
              </w:rPr>
              <w:t>2017 год – 0,00 тыс. руб.</w:t>
            </w:r>
          </w:p>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B55D97">
              <w:rPr>
                <w:color w:val="000000" w:themeColor="text1"/>
                <w:sz w:val="22"/>
                <w:szCs w:val="22"/>
                <w:lang w:eastAsia="en-US"/>
              </w:rPr>
              <w:t>2018 год – 0,00 тыс. руб.</w:t>
            </w:r>
          </w:p>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B55D97">
              <w:rPr>
                <w:color w:val="000000" w:themeColor="text1"/>
                <w:sz w:val="22"/>
                <w:szCs w:val="22"/>
                <w:lang w:eastAsia="en-US"/>
              </w:rPr>
              <w:t>2019 год – 0,00 тыс. руб.</w:t>
            </w:r>
          </w:p>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B55D97">
              <w:rPr>
                <w:color w:val="000000" w:themeColor="text1"/>
                <w:sz w:val="22"/>
                <w:szCs w:val="22"/>
                <w:lang w:eastAsia="en-US"/>
              </w:rPr>
              <w:t>2020 год – 0,00 тыс. руб.</w:t>
            </w:r>
          </w:p>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B55D97">
              <w:rPr>
                <w:color w:val="000000" w:themeColor="text1"/>
                <w:sz w:val="22"/>
                <w:szCs w:val="22"/>
                <w:shd w:val="clear" w:color="auto" w:fill="FFFFFF" w:themeFill="background1"/>
                <w:lang w:eastAsia="en-US"/>
              </w:rPr>
              <w:t>2021 год – 0,00 тыс. руб</w:t>
            </w:r>
            <w:r w:rsidRPr="00B55D97">
              <w:rPr>
                <w:color w:val="000000" w:themeColor="text1"/>
                <w:sz w:val="22"/>
                <w:szCs w:val="22"/>
                <w:lang w:eastAsia="en-US"/>
              </w:rPr>
              <w:t>.</w:t>
            </w:r>
          </w:p>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u w:val="single"/>
                <w:lang w:eastAsia="en-US"/>
              </w:rPr>
            </w:pPr>
          </w:p>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u w:val="single"/>
                <w:lang w:eastAsia="en-US"/>
              </w:rPr>
            </w:pPr>
            <w:r w:rsidRPr="00B55D97">
              <w:rPr>
                <w:color w:val="000000" w:themeColor="text1"/>
                <w:sz w:val="22"/>
                <w:szCs w:val="22"/>
                <w:u w:val="single"/>
                <w:lang w:eastAsia="en-US"/>
              </w:rPr>
              <w:t>внебюджетные источники:</w:t>
            </w:r>
          </w:p>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B55D97">
              <w:rPr>
                <w:color w:val="000000" w:themeColor="text1"/>
                <w:sz w:val="22"/>
                <w:szCs w:val="22"/>
                <w:lang w:eastAsia="en-US"/>
              </w:rPr>
              <w:t>2014 год – 2150,00 тыс. руб.</w:t>
            </w:r>
          </w:p>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B55D97">
              <w:rPr>
                <w:color w:val="000000" w:themeColor="text1"/>
                <w:sz w:val="22"/>
                <w:szCs w:val="22"/>
                <w:lang w:eastAsia="en-US"/>
              </w:rPr>
              <w:t>2015 год – 0,00 тыс. руб.</w:t>
            </w:r>
          </w:p>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B55D97">
              <w:rPr>
                <w:color w:val="000000" w:themeColor="text1"/>
                <w:sz w:val="22"/>
                <w:szCs w:val="22"/>
                <w:lang w:eastAsia="en-US"/>
              </w:rPr>
              <w:t>2016 год – 0,00 тыс. руб.</w:t>
            </w:r>
          </w:p>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B55D97">
              <w:rPr>
                <w:color w:val="000000" w:themeColor="text1"/>
                <w:sz w:val="22"/>
                <w:szCs w:val="22"/>
                <w:lang w:eastAsia="en-US"/>
              </w:rPr>
              <w:t>2017 год – 0,00 тыс. руб.</w:t>
            </w:r>
          </w:p>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B55D97">
              <w:rPr>
                <w:color w:val="000000" w:themeColor="text1"/>
                <w:sz w:val="22"/>
                <w:szCs w:val="22"/>
                <w:lang w:eastAsia="en-US"/>
              </w:rPr>
              <w:t>2018 год – 0,00 тыс. руб.</w:t>
            </w:r>
          </w:p>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B55D97">
              <w:rPr>
                <w:color w:val="000000" w:themeColor="text1"/>
                <w:sz w:val="22"/>
                <w:szCs w:val="22"/>
                <w:lang w:eastAsia="en-US"/>
              </w:rPr>
              <w:t>2019 год –  0,00 тыс. руб.</w:t>
            </w:r>
          </w:p>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B55D97">
              <w:rPr>
                <w:color w:val="000000" w:themeColor="text1"/>
                <w:sz w:val="22"/>
                <w:szCs w:val="22"/>
                <w:lang w:eastAsia="en-US"/>
              </w:rPr>
              <w:t>2020 год –  0,00 тыс. руб.</w:t>
            </w:r>
          </w:p>
          <w:p w:rsidR="002B0582" w:rsidRPr="00B55D97" w:rsidRDefault="002B0582" w:rsidP="002B0582">
            <w:pPr>
              <w:shd w:val="clear" w:color="auto" w:fill="FFFFFF" w:themeFill="background1"/>
              <w:autoSpaceDE w:val="0"/>
              <w:autoSpaceDN w:val="0"/>
              <w:adjustRightInd w:val="0"/>
              <w:spacing w:line="252" w:lineRule="auto"/>
              <w:jc w:val="both"/>
              <w:rPr>
                <w:color w:val="000000" w:themeColor="text1"/>
                <w:sz w:val="22"/>
                <w:szCs w:val="22"/>
                <w:u w:val="single"/>
                <w:lang w:eastAsia="en-US"/>
              </w:rPr>
            </w:pPr>
            <w:r w:rsidRPr="00B55D97">
              <w:rPr>
                <w:color w:val="000000" w:themeColor="text1"/>
                <w:sz w:val="22"/>
                <w:szCs w:val="22"/>
                <w:shd w:val="clear" w:color="auto" w:fill="FFFFFF" w:themeFill="background1"/>
                <w:lang w:eastAsia="en-US"/>
              </w:rPr>
              <w:t>2021 год – 0,00 тыс. руб</w:t>
            </w:r>
            <w:r w:rsidRPr="00B55D97">
              <w:rPr>
                <w:color w:val="000000" w:themeColor="text1"/>
                <w:sz w:val="22"/>
                <w:szCs w:val="22"/>
                <w:lang w:eastAsia="en-US"/>
              </w:rPr>
              <w:t>.</w:t>
            </w:r>
          </w:p>
        </w:tc>
      </w:tr>
      <w:tr w:rsidR="002B0582" w:rsidRPr="002B0582" w:rsidTr="00B55D97">
        <w:trPr>
          <w:cantSplit/>
          <w:trHeight w:val="2110"/>
        </w:trPr>
        <w:tc>
          <w:tcPr>
            <w:tcW w:w="3324" w:type="dxa"/>
            <w:tcBorders>
              <w:left w:val="single" w:sz="6" w:space="0" w:color="auto"/>
              <w:bottom w:val="single" w:sz="4" w:space="0" w:color="auto"/>
              <w:right w:val="single" w:sz="6" w:space="0" w:color="auto"/>
            </w:tcBorders>
          </w:tcPr>
          <w:p w:rsidR="002B0582" w:rsidRPr="002B0582" w:rsidRDefault="002B0582" w:rsidP="002B0582">
            <w:pPr>
              <w:shd w:val="clear" w:color="auto" w:fill="FFFFFF" w:themeFill="background1"/>
              <w:autoSpaceDE w:val="0"/>
              <w:autoSpaceDN w:val="0"/>
              <w:adjustRightInd w:val="0"/>
              <w:spacing w:line="252" w:lineRule="auto"/>
              <w:rPr>
                <w:color w:val="000000" w:themeColor="text1"/>
                <w:lang w:eastAsia="en-US"/>
              </w:rPr>
            </w:pPr>
          </w:p>
        </w:tc>
        <w:tc>
          <w:tcPr>
            <w:tcW w:w="6036" w:type="dxa"/>
            <w:vMerge/>
            <w:tcBorders>
              <w:left w:val="single" w:sz="6" w:space="0" w:color="auto"/>
              <w:bottom w:val="single" w:sz="4" w:space="0" w:color="auto"/>
              <w:right w:val="single" w:sz="6" w:space="0" w:color="auto"/>
            </w:tcBorders>
            <w:hideMark/>
          </w:tcPr>
          <w:p w:rsidR="002B0582" w:rsidRPr="002B0582" w:rsidRDefault="002B0582" w:rsidP="002B0582">
            <w:pPr>
              <w:shd w:val="clear" w:color="auto" w:fill="FFFFFF" w:themeFill="background1"/>
              <w:autoSpaceDE w:val="0"/>
              <w:autoSpaceDN w:val="0"/>
              <w:adjustRightInd w:val="0"/>
              <w:spacing w:line="252" w:lineRule="auto"/>
              <w:jc w:val="both"/>
              <w:rPr>
                <w:color w:val="000000" w:themeColor="text1"/>
                <w:lang w:eastAsia="en-US"/>
              </w:rPr>
            </w:pPr>
          </w:p>
        </w:tc>
      </w:tr>
    </w:tbl>
    <w:p w:rsidR="002B0582" w:rsidRPr="002B0582" w:rsidRDefault="002B0582" w:rsidP="002B0582">
      <w:pPr>
        <w:shd w:val="clear" w:color="auto" w:fill="FFFFFF" w:themeFill="background1"/>
        <w:rPr>
          <w:color w:val="000000" w:themeColor="text1"/>
        </w:rPr>
      </w:pPr>
    </w:p>
    <w:p w:rsidR="002B0582" w:rsidRPr="002B0582" w:rsidRDefault="002B0582" w:rsidP="002B0582">
      <w:pPr>
        <w:shd w:val="clear" w:color="auto" w:fill="FFFFFF" w:themeFill="background1"/>
        <w:jc w:val="right"/>
        <w:rPr>
          <w:color w:val="000000" w:themeColor="text1"/>
        </w:rPr>
      </w:pPr>
    </w:p>
    <w:p w:rsidR="002B0582" w:rsidRPr="002B0582" w:rsidRDefault="002B0582" w:rsidP="002B0582">
      <w:pPr>
        <w:widowControl w:val="0"/>
        <w:shd w:val="clear" w:color="auto" w:fill="FFFFFF" w:themeFill="background1"/>
        <w:overflowPunct w:val="0"/>
        <w:autoSpaceDE w:val="0"/>
        <w:autoSpaceDN w:val="0"/>
        <w:adjustRightInd w:val="0"/>
        <w:spacing w:line="228" w:lineRule="auto"/>
        <w:ind w:firstLine="709"/>
        <w:jc w:val="center"/>
        <w:rPr>
          <w:b/>
          <w:color w:val="000000" w:themeColor="text1"/>
        </w:rPr>
      </w:pPr>
      <w:r w:rsidRPr="002B0582">
        <w:rPr>
          <w:b/>
          <w:color w:val="000000" w:themeColor="text1"/>
        </w:rPr>
        <w:t>2. Ожидаемые результаты реализации Подпрограммы</w:t>
      </w:r>
    </w:p>
    <w:p w:rsidR="002B0582" w:rsidRPr="002B0582" w:rsidRDefault="002B0582" w:rsidP="002B0582">
      <w:pPr>
        <w:widowControl w:val="0"/>
        <w:shd w:val="clear" w:color="auto" w:fill="FFFFFF" w:themeFill="background1"/>
        <w:overflowPunct w:val="0"/>
        <w:autoSpaceDE w:val="0"/>
        <w:autoSpaceDN w:val="0"/>
        <w:adjustRightInd w:val="0"/>
        <w:spacing w:line="228" w:lineRule="auto"/>
        <w:ind w:firstLine="709"/>
        <w:jc w:val="center"/>
        <w:rPr>
          <w:b/>
          <w:color w:val="000000" w:themeColor="text1"/>
        </w:rPr>
      </w:pPr>
    </w:p>
    <w:p w:rsidR="002B0582" w:rsidRPr="002B0582" w:rsidRDefault="002B0582" w:rsidP="002B0582">
      <w:pPr>
        <w:widowControl w:val="0"/>
        <w:shd w:val="clear" w:color="auto" w:fill="FFFFFF" w:themeFill="background1"/>
        <w:overflowPunct w:val="0"/>
        <w:autoSpaceDE w:val="0"/>
        <w:autoSpaceDN w:val="0"/>
        <w:adjustRightInd w:val="0"/>
        <w:spacing w:line="204" w:lineRule="auto"/>
        <w:ind w:right="100" w:firstLine="708"/>
        <w:jc w:val="both"/>
        <w:rPr>
          <w:color w:val="000000" w:themeColor="text1"/>
        </w:rPr>
      </w:pPr>
      <w:r w:rsidRPr="002B0582">
        <w:rPr>
          <w:color w:val="000000" w:themeColor="text1"/>
        </w:rPr>
        <w:t>В результате реализации настоящей Подпрограммы за период 2014 - 20</w:t>
      </w:r>
      <w:r w:rsidRPr="002B0582">
        <w:rPr>
          <w:color w:val="000000" w:themeColor="text1"/>
          <w:shd w:val="clear" w:color="auto" w:fill="FFFFFF" w:themeFill="background1"/>
        </w:rPr>
        <w:t>21</w:t>
      </w:r>
      <w:r w:rsidRPr="002B0582">
        <w:rPr>
          <w:color w:val="000000" w:themeColor="text1"/>
        </w:rPr>
        <w:t xml:space="preserve"> годов на территории Тейковского муниципального района будет построено и введено в эксплуатацию </w:t>
      </w:r>
      <w:r w:rsidRPr="002B0582">
        <w:rPr>
          <w:color w:val="000000" w:themeColor="text1"/>
          <w:shd w:val="clear" w:color="auto" w:fill="FFFFFF" w:themeFill="background1"/>
        </w:rPr>
        <w:t>47,9</w:t>
      </w:r>
      <w:r w:rsidRPr="002B0582">
        <w:rPr>
          <w:color w:val="000000" w:themeColor="text1"/>
        </w:rPr>
        <w:t xml:space="preserve"> километров газопроводов, переведено на газовое отопление 12 многоквартирных домов, построена 1 модульная газовая котельная, разработана проектно-сметная документация на 2 модульные газовые котельные. </w:t>
      </w:r>
    </w:p>
    <w:p w:rsidR="002B0582" w:rsidRPr="002B0582" w:rsidRDefault="002B0582" w:rsidP="002B0582">
      <w:pPr>
        <w:widowControl w:val="0"/>
        <w:shd w:val="clear" w:color="auto" w:fill="FFFFFF" w:themeFill="background1"/>
        <w:autoSpaceDE w:val="0"/>
        <w:autoSpaceDN w:val="0"/>
        <w:adjustRightInd w:val="0"/>
        <w:spacing w:line="66" w:lineRule="exact"/>
        <w:rPr>
          <w:color w:val="000000" w:themeColor="text1"/>
        </w:rPr>
      </w:pPr>
    </w:p>
    <w:p w:rsidR="002B0582" w:rsidRPr="002B0582" w:rsidRDefault="002B0582" w:rsidP="002B0582">
      <w:pPr>
        <w:widowControl w:val="0"/>
        <w:shd w:val="clear" w:color="auto" w:fill="FFFFFF" w:themeFill="background1"/>
        <w:overflowPunct w:val="0"/>
        <w:autoSpaceDE w:val="0"/>
        <w:autoSpaceDN w:val="0"/>
        <w:adjustRightInd w:val="0"/>
        <w:spacing w:line="204" w:lineRule="auto"/>
        <w:ind w:left="120" w:right="100" w:firstLine="708"/>
        <w:jc w:val="both"/>
        <w:rPr>
          <w:color w:val="000000" w:themeColor="text1"/>
        </w:rPr>
      </w:pPr>
      <w:r w:rsidRPr="002B0582">
        <w:rPr>
          <w:color w:val="000000" w:themeColor="text1"/>
        </w:rPr>
        <w:t xml:space="preserve">Уровень газификации Тейковского муниципального района природным газом увеличится с 35,0 процентов в 2013 году до </w:t>
      </w:r>
      <w:r w:rsidRPr="002B0582">
        <w:rPr>
          <w:color w:val="000000" w:themeColor="text1"/>
          <w:shd w:val="clear" w:color="auto" w:fill="FFFFFF" w:themeFill="background1"/>
        </w:rPr>
        <w:t>46,7</w:t>
      </w:r>
      <w:r w:rsidRPr="002B0582">
        <w:rPr>
          <w:color w:val="000000" w:themeColor="text1"/>
        </w:rPr>
        <w:t xml:space="preserve"> процентов в 2021 году. </w:t>
      </w:r>
    </w:p>
    <w:p w:rsidR="002B0582" w:rsidRPr="002B0582" w:rsidRDefault="002B0582" w:rsidP="002B0582">
      <w:pPr>
        <w:widowControl w:val="0"/>
        <w:shd w:val="clear" w:color="auto" w:fill="FFFFFF" w:themeFill="background1"/>
        <w:overflowPunct w:val="0"/>
        <w:autoSpaceDE w:val="0"/>
        <w:autoSpaceDN w:val="0"/>
        <w:adjustRightInd w:val="0"/>
        <w:spacing w:line="216" w:lineRule="auto"/>
        <w:ind w:left="120" w:firstLine="708"/>
        <w:jc w:val="both"/>
        <w:rPr>
          <w:color w:val="000000" w:themeColor="text1"/>
        </w:rPr>
      </w:pPr>
      <w:r w:rsidRPr="002B0582">
        <w:rPr>
          <w:color w:val="000000" w:themeColor="text1"/>
        </w:rPr>
        <w:t>Повышение уровня газификации жилого фонда и коммунального хозяйства будет способствовать улучшению качества жизни населения Тейковского муниципального района, снижению затрат на отопление жилых домов и обеспечение других бытовых нужд.</w:t>
      </w:r>
    </w:p>
    <w:p w:rsidR="002B0582" w:rsidRPr="002B0582" w:rsidRDefault="002B0582" w:rsidP="002B0582">
      <w:pPr>
        <w:widowControl w:val="0"/>
        <w:shd w:val="clear" w:color="auto" w:fill="FFFFFF" w:themeFill="background1"/>
        <w:overflowPunct w:val="0"/>
        <w:autoSpaceDE w:val="0"/>
        <w:autoSpaceDN w:val="0"/>
        <w:adjustRightInd w:val="0"/>
        <w:spacing w:line="228" w:lineRule="auto"/>
        <w:ind w:left="120" w:firstLine="708"/>
        <w:jc w:val="both"/>
        <w:rPr>
          <w:color w:val="000000" w:themeColor="text1"/>
        </w:rPr>
      </w:pPr>
      <w:r w:rsidRPr="002B0582">
        <w:rPr>
          <w:color w:val="000000" w:themeColor="text1"/>
        </w:rPr>
        <w:t xml:space="preserve">Благодаря газификации населенных пунктов будут созданы условия для формирования инвестиционных площадок на территории района и дальнейшего развития индивидуального жилищного строительства. </w:t>
      </w:r>
    </w:p>
    <w:p w:rsidR="002B0582" w:rsidRPr="002B0582" w:rsidRDefault="002B0582" w:rsidP="002B0582">
      <w:pPr>
        <w:widowControl w:val="0"/>
        <w:shd w:val="clear" w:color="auto" w:fill="FFFFFF" w:themeFill="background1"/>
        <w:overflowPunct w:val="0"/>
        <w:autoSpaceDE w:val="0"/>
        <w:autoSpaceDN w:val="0"/>
        <w:adjustRightInd w:val="0"/>
        <w:spacing w:line="216" w:lineRule="auto"/>
        <w:ind w:left="120" w:right="20" w:firstLine="708"/>
        <w:jc w:val="both"/>
        <w:rPr>
          <w:color w:val="000000" w:themeColor="text1"/>
        </w:rPr>
      </w:pPr>
      <w:r w:rsidRPr="002B0582">
        <w:rPr>
          <w:color w:val="000000" w:themeColor="text1"/>
        </w:rPr>
        <w:t>Повышение уровня газификации Тейковского муниципального района будет также способствовать укреплению энергетической безопасности региона и улучшению экологической обстановки.</w:t>
      </w:r>
    </w:p>
    <w:p w:rsidR="002B0582" w:rsidRPr="002B0582" w:rsidRDefault="002B0582" w:rsidP="002B0582">
      <w:pPr>
        <w:widowControl w:val="0"/>
        <w:shd w:val="clear" w:color="auto" w:fill="FFFFFF" w:themeFill="background1"/>
        <w:autoSpaceDE w:val="0"/>
        <w:autoSpaceDN w:val="0"/>
        <w:adjustRightInd w:val="0"/>
        <w:spacing w:line="326" w:lineRule="exact"/>
        <w:rPr>
          <w:color w:val="000000" w:themeColor="text1"/>
        </w:rPr>
      </w:pPr>
      <w:bookmarkStart w:id="16" w:name="page435"/>
      <w:bookmarkEnd w:id="16"/>
    </w:p>
    <w:p w:rsidR="002B0582" w:rsidRPr="002B0582" w:rsidRDefault="002B0582" w:rsidP="002B0582">
      <w:pPr>
        <w:widowControl w:val="0"/>
        <w:shd w:val="clear" w:color="auto" w:fill="FFFFFF" w:themeFill="background1"/>
        <w:autoSpaceDE w:val="0"/>
        <w:autoSpaceDN w:val="0"/>
        <w:adjustRightInd w:val="0"/>
        <w:ind w:left="200"/>
        <w:rPr>
          <w:color w:val="000000" w:themeColor="text1"/>
        </w:rPr>
      </w:pPr>
      <w:r w:rsidRPr="002B0582">
        <w:rPr>
          <w:color w:val="000000" w:themeColor="text1"/>
        </w:rPr>
        <w:t>Таблица 1. Сведения о целевых индикаторах (показателях) подпрограммы</w:t>
      </w:r>
    </w:p>
    <w:tbl>
      <w:tblPr>
        <w:tblW w:w="10336" w:type="dxa"/>
        <w:tblInd w:w="-132" w:type="dxa"/>
        <w:tblLayout w:type="fixed"/>
        <w:tblCellMar>
          <w:left w:w="0" w:type="dxa"/>
          <w:right w:w="0" w:type="dxa"/>
        </w:tblCellMar>
        <w:tblLook w:val="00A0" w:firstRow="1" w:lastRow="0" w:firstColumn="1" w:lastColumn="0" w:noHBand="0" w:noVBand="0"/>
      </w:tblPr>
      <w:tblGrid>
        <w:gridCol w:w="398"/>
        <w:gridCol w:w="1723"/>
        <w:gridCol w:w="530"/>
        <w:gridCol w:w="794"/>
        <w:gridCol w:w="795"/>
        <w:gridCol w:w="794"/>
        <w:gridCol w:w="795"/>
        <w:gridCol w:w="662"/>
        <w:gridCol w:w="795"/>
        <w:gridCol w:w="663"/>
        <w:gridCol w:w="794"/>
        <w:gridCol w:w="798"/>
        <w:gridCol w:w="795"/>
      </w:tblGrid>
      <w:tr w:rsidR="002B0582" w:rsidRPr="00B55D97" w:rsidTr="002B0582">
        <w:trPr>
          <w:trHeight w:val="375"/>
        </w:trPr>
        <w:tc>
          <w:tcPr>
            <w:tcW w:w="398" w:type="dxa"/>
            <w:vMerge w:val="restart"/>
            <w:tcBorders>
              <w:top w:val="single" w:sz="8" w:space="0" w:color="auto"/>
              <w:left w:val="single" w:sz="8" w:space="0" w:color="auto"/>
              <w:bottom w:val="single" w:sz="4" w:space="0" w:color="auto"/>
              <w:right w:val="single" w:sz="8" w:space="0" w:color="auto"/>
            </w:tcBorders>
            <w:vAlign w:val="center"/>
            <w:hideMark/>
          </w:tcPr>
          <w:p w:rsidR="002B0582" w:rsidRPr="00B55D97" w:rsidRDefault="002B0582" w:rsidP="002B0582">
            <w:pPr>
              <w:widowControl w:val="0"/>
              <w:shd w:val="clear" w:color="auto" w:fill="FFFFFF" w:themeFill="background1"/>
              <w:autoSpaceDE w:val="0"/>
              <w:autoSpaceDN w:val="0"/>
              <w:adjustRightInd w:val="0"/>
              <w:spacing w:line="252" w:lineRule="auto"/>
              <w:ind w:left="120"/>
              <w:jc w:val="center"/>
              <w:rPr>
                <w:color w:val="000000" w:themeColor="text1"/>
                <w:sz w:val="18"/>
                <w:szCs w:val="18"/>
                <w:lang w:eastAsia="en-US"/>
              </w:rPr>
            </w:pPr>
            <w:r w:rsidRPr="00B55D97">
              <w:rPr>
                <w:b/>
                <w:bCs/>
                <w:color w:val="000000" w:themeColor="text1"/>
                <w:sz w:val="18"/>
                <w:szCs w:val="18"/>
                <w:lang w:eastAsia="en-US"/>
              </w:rPr>
              <w:t>№п/ п</w:t>
            </w:r>
          </w:p>
        </w:tc>
        <w:tc>
          <w:tcPr>
            <w:tcW w:w="1723" w:type="dxa"/>
            <w:vMerge w:val="restart"/>
            <w:tcBorders>
              <w:top w:val="single" w:sz="8" w:space="0" w:color="auto"/>
              <w:left w:val="nil"/>
              <w:bottom w:val="single" w:sz="4" w:space="0" w:color="auto"/>
              <w:right w:val="single" w:sz="8" w:space="0" w:color="auto"/>
            </w:tcBorders>
            <w:vAlign w:val="center"/>
            <w:hideMark/>
          </w:tcPr>
          <w:p w:rsidR="002B0582" w:rsidRPr="00B55D97" w:rsidRDefault="002B0582" w:rsidP="002B0582">
            <w:pPr>
              <w:widowControl w:val="0"/>
              <w:shd w:val="clear" w:color="auto" w:fill="FFFFFF" w:themeFill="background1"/>
              <w:autoSpaceDE w:val="0"/>
              <w:autoSpaceDN w:val="0"/>
              <w:adjustRightInd w:val="0"/>
              <w:spacing w:line="252" w:lineRule="auto"/>
              <w:ind w:left="100"/>
              <w:jc w:val="center"/>
              <w:rPr>
                <w:color w:val="000000" w:themeColor="text1"/>
                <w:sz w:val="18"/>
                <w:szCs w:val="18"/>
                <w:lang w:eastAsia="en-US"/>
              </w:rPr>
            </w:pPr>
            <w:r w:rsidRPr="00B55D97">
              <w:rPr>
                <w:b/>
                <w:bCs/>
                <w:color w:val="000000" w:themeColor="text1"/>
                <w:sz w:val="18"/>
                <w:szCs w:val="18"/>
                <w:lang w:eastAsia="en-US"/>
              </w:rPr>
              <w:t>Наименование целевого индикатора (показателя) подпрограммы</w:t>
            </w:r>
          </w:p>
        </w:tc>
        <w:tc>
          <w:tcPr>
            <w:tcW w:w="530" w:type="dxa"/>
            <w:vMerge w:val="restart"/>
            <w:tcBorders>
              <w:top w:val="single" w:sz="8" w:space="0" w:color="auto"/>
              <w:left w:val="nil"/>
              <w:bottom w:val="single" w:sz="4" w:space="0" w:color="auto"/>
              <w:right w:val="single" w:sz="8" w:space="0" w:color="auto"/>
            </w:tcBorders>
            <w:vAlign w:val="center"/>
            <w:hideMark/>
          </w:tcPr>
          <w:p w:rsidR="002B0582" w:rsidRPr="00B55D97" w:rsidRDefault="002B0582" w:rsidP="002B0582">
            <w:pPr>
              <w:widowControl w:val="0"/>
              <w:shd w:val="clear" w:color="auto" w:fill="FFFFFF" w:themeFill="background1"/>
              <w:autoSpaceDE w:val="0"/>
              <w:autoSpaceDN w:val="0"/>
              <w:adjustRightInd w:val="0"/>
              <w:spacing w:line="252" w:lineRule="auto"/>
              <w:jc w:val="center"/>
              <w:rPr>
                <w:color w:val="000000" w:themeColor="text1"/>
                <w:sz w:val="18"/>
                <w:szCs w:val="18"/>
                <w:lang w:eastAsia="en-US"/>
              </w:rPr>
            </w:pPr>
            <w:r w:rsidRPr="00B55D97">
              <w:rPr>
                <w:b/>
                <w:bCs/>
                <w:color w:val="000000" w:themeColor="text1"/>
                <w:sz w:val="18"/>
                <w:szCs w:val="18"/>
                <w:lang w:eastAsia="en-US"/>
              </w:rPr>
              <w:t>Ед. изм.</w:t>
            </w:r>
          </w:p>
        </w:tc>
        <w:tc>
          <w:tcPr>
            <w:tcW w:w="6890" w:type="dxa"/>
            <w:gridSpan w:val="9"/>
            <w:tcBorders>
              <w:top w:val="single" w:sz="8" w:space="0" w:color="auto"/>
              <w:left w:val="nil"/>
              <w:bottom w:val="single" w:sz="4" w:space="0" w:color="auto"/>
              <w:right w:val="single" w:sz="4" w:space="0" w:color="auto"/>
            </w:tcBorders>
            <w:vAlign w:val="center"/>
            <w:hideMark/>
          </w:tcPr>
          <w:p w:rsidR="002B0582" w:rsidRPr="00B55D97" w:rsidRDefault="002B0582" w:rsidP="002B0582">
            <w:pPr>
              <w:widowControl w:val="0"/>
              <w:shd w:val="clear" w:color="auto" w:fill="FFFFFF" w:themeFill="background1"/>
              <w:autoSpaceDE w:val="0"/>
              <w:autoSpaceDN w:val="0"/>
              <w:adjustRightInd w:val="0"/>
              <w:spacing w:line="252" w:lineRule="auto"/>
              <w:jc w:val="center"/>
              <w:rPr>
                <w:color w:val="000000" w:themeColor="text1"/>
                <w:sz w:val="18"/>
                <w:szCs w:val="18"/>
                <w:lang w:eastAsia="en-US"/>
              </w:rPr>
            </w:pPr>
            <w:r w:rsidRPr="00B55D97">
              <w:rPr>
                <w:b/>
                <w:bCs/>
                <w:color w:val="000000" w:themeColor="text1"/>
                <w:sz w:val="18"/>
                <w:szCs w:val="18"/>
                <w:lang w:eastAsia="en-US"/>
              </w:rPr>
              <w:t>Значения показателей</w:t>
            </w:r>
          </w:p>
        </w:tc>
        <w:tc>
          <w:tcPr>
            <w:tcW w:w="795" w:type="dxa"/>
            <w:tcBorders>
              <w:top w:val="single" w:sz="8" w:space="0" w:color="auto"/>
              <w:left w:val="nil"/>
              <w:bottom w:val="single" w:sz="4" w:space="0" w:color="auto"/>
              <w:right w:val="single" w:sz="4" w:space="0" w:color="auto"/>
            </w:tcBorders>
          </w:tcPr>
          <w:p w:rsidR="002B0582" w:rsidRPr="00B55D97" w:rsidRDefault="002B0582" w:rsidP="002B0582">
            <w:pPr>
              <w:widowControl w:val="0"/>
              <w:shd w:val="clear" w:color="auto" w:fill="FFFFFF" w:themeFill="background1"/>
              <w:autoSpaceDE w:val="0"/>
              <w:autoSpaceDN w:val="0"/>
              <w:adjustRightInd w:val="0"/>
              <w:spacing w:line="252" w:lineRule="auto"/>
              <w:jc w:val="center"/>
              <w:rPr>
                <w:b/>
                <w:bCs/>
                <w:color w:val="000000" w:themeColor="text1"/>
                <w:sz w:val="18"/>
                <w:szCs w:val="18"/>
                <w:lang w:eastAsia="en-US"/>
              </w:rPr>
            </w:pPr>
          </w:p>
        </w:tc>
      </w:tr>
      <w:tr w:rsidR="002B0582" w:rsidRPr="00B55D97" w:rsidTr="002B0582">
        <w:trPr>
          <w:trHeight w:val="323"/>
        </w:trPr>
        <w:tc>
          <w:tcPr>
            <w:tcW w:w="398" w:type="dxa"/>
            <w:vMerge/>
            <w:tcBorders>
              <w:top w:val="single" w:sz="8" w:space="0" w:color="auto"/>
              <w:left w:val="single" w:sz="8" w:space="0" w:color="auto"/>
              <w:bottom w:val="single" w:sz="4" w:space="0" w:color="auto"/>
              <w:right w:val="single" w:sz="8" w:space="0" w:color="auto"/>
            </w:tcBorders>
            <w:vAlign w:val="center"/>
            <w:hideMark/>
          </w:tcPr>
          <w:p w:rsidR="002B0582" w:rsidRPr="00B55D97" w:rsidRDefault="002B0582" w:rsidP="002B0582">
            <w:pPr>
              <w:shd w:val="clear" w:color="auto" w:fill="FFFFFF" w:themeFill="background1"/>
              <w:spacing w:line="256" w:lineRule="auto"/>
              <w:rPr>
                <w:color w:val="000000" w:themeColor="text1"/>
                <w:sz w:val="18"/>
                <w:szCs w:val="18"/>
                <w:lang w:eastAsia="en-US"/>
              </w:rPr>
            </w:pPr>
          </w:p>
        </w:tc>
        <w:tc>
          <w:tcPr>
            <w:tcW w:w="1723" w:type="dxa"/>
            <w:vMerge/>
            <w:tcBorders>
              <w:top w:val="single" w:sz="8" w:space="0" w:color="auto"/>
              <w:left w:val="nil"/>
              <w:bottom w:val="single" w:sz="4" w:space="0" w:color="auto"/>
              <w:right w:val="single" w:sz="8" w:space="0" w:color="auto"/>
            </w:tcBorders>
            <w:vAlign w:val="center"/>
            <w:hideMark/>
          </w:tcPr>
          <w:p w:rsidR="002B0582" w:rsidRPr="00B55D97" w:rsidRDefault="002B0582" w:rsidP="002B0582">
            <w:pPr>
              <w:shd w:val="clear" w:color="auto" w:fill="FFFFFF" w:themeFill="background1"/>
              <w:spacing w:line="256" w:lineRule="auto"/>
              <w:rPr>
                <w:color w:val="000000" w:themeColor="text1"/>
                <w:sz w:val="18"/>
                <w:szCs w:val="18"/>
                <w:lang w:eastAsia="en-US"/>
              </w:rPr>
            </w:pPr>
          </w:p>
        </w:tc>
        <w:tc>
          <w:tcPr>
            <w:tcW w:w="530" w:type="dxa"/>
            <w:vMerge/>
            <w:tcBorders>
              <w:top w:val="single" w:sz="8" w:space="0" w:color="auto"/>
              <w:left w:val="nil"/>
              <w:bottom w:val="single" w:sz="4" w:space="0" w:color="auto"/>
              <w:right w:val="single" w:sz="8" w:space="0" w:color="auto"/>
            </w:tcBorders>
            <w:vAlign w:val="center"/>
            <w:hideMark/>
          </w:tcPr>
          <w:p w:rsidR="002B0582" w:rsidRPr="00B55D97" w:rsidRDefault="002B0582" w:rsidP="002B0582">
            <w:pPr>
              <w:shd w:val="clear" w:color="auto" w:fill="FFFFFF" w:themeFill="background1"/>
              <w:spacing w:line="256" w:lineRule="auto"/>
              <w:rPr>
                <w:color w:val="000000" w:themeColor="text1"/>
                <w:sz w:val="18"/>
                <w:szCs w:val="18"/>
                <w:lang w:eastAsia="en-US"/>
              </w:rPr>
            </w:pPr>
          </w:p>
        </w:tc>
        <w:tc>
          <w:tcPr>
            <w:tcW w:w="794" w:type="dxa"/>
            <w:tcBorders>
              <w:top w:val="single" w:sz="4" w:space="0" w:color="auto"/>
              <w:left w:val="nil"/>
              <w:bottom w:val="single" w:sz="4" w:space="0" w:color="auto"/>
              <w:right w:val="single" w:sz="8" w:space="0" w:color="auto"/>
            </w:tcBorders>
            <w:vAlign w:val="center"/>
            <w:hideMark/>
          </w:tcPr>
          <w:p w:rsidR="002B0582" w:rsidRPr="00B55D97" w:rsidRDefault="002B0582" w:rsidP="002B0582">
            <w:pPr>
              <w:shd w:val="clear" w:color="auto" w:fill="FFFFFF" w:themeFill="background1"/>
              <w:spacing w:line="256" w:lineRule="auto"/>
              <w:jc w:val="center"/>
              <w:rPr>
                <w:b/>
                <w:color w:val="000000" w:themeColor="text1"/>
                <w:sz w:val="18"/>
                <w:szCs w:val="18"/>
                <w:lang w:eastAsia="en-US"/>
              </w:rPr>
            </w:pPr>
            <w:r w:rsidRPr="00B55D97">
              <w:rPr>
                <w:b/>
                <w:color w:val="000000" w:themeColor="text1"/>
                <w:sz w:val="18"/>
                <w:szCs w:val="18"/>
                <w:lang w:eastAsia="en-US"/>
              </w:rPr>
              <w:t>2012г.</w:t>
            </w:r>
          </w:p>
        </w:tc>
        <w:tc>
          <w:tcPr>
            <w:tcW w:w="795" w:type="dxa"/>
            <w:tcBorders>
              <w:top w:val="single" w:sz="4" w:space="0" w:color="auto"/>
              <w:left w:val="nil"/>
              <w:bottom w:val="single" w:sz="4" w:space="0" w:color="auto"/>
              <w:right w:val="single" w:sz="8" w:space="0" w:color="auto"/>
            </w:tcBorders>
            <w:vAlign w:val="center"/>
            <w:hideMark/>
          </w:tcPr>
          <w:p w:rsidR="002B0582" w:rsidRPr="00B55D97" w:rsidRDefault="002B0582" w:rsidP="002B0582">
            <w:pPr>
              <w:shd w:val="clear" w:color="auto" w:fill="FFFFFF" w:themeFill="background1"/>
              <w:spacing w:line="256" w:lineRule="auto"/>
              <w:jc w:val="center"/>
              <w:rPr>
                <w:b/>
                <w:color w:val="000000" w:themeColor="text1"/>
                <w:sz w:val="18"/>
                <w:szCs w:val="18"/>
                <w:lang w:eastAsia="en-US"/>
              </w:rPr>
            </w:pPr>
            <w:r w:rsidRPr="00B55D97">
              <w:rPr>
                <w:b/>
                <w:color w:val="000000" w:themeColor="text1"/>
                <w:sz w:val="18"/>
                <w:szCs w:val="18"/>
                <w:lang w:eastAsia="en-US"/>
              </w:rPr>
              <w:t>2013г.</w:t>
            </w:r>
          </w:p>
        </w:tc>
        <w:tc>
          <w:tcPr>
            <w:tcW w:w="794" w:type="dxa"/>
            <w:tcBorders>
              <w:top w:val="single" w:sz="4" w:space="0" w:color="auto"/>
              <w:left w:val="nil"/>
              <w:bottom w:val="single" w:sz="4" w:space="0" w:color="auto"/>
              <w:right w:val="single" w:sz="8" w:space="0" w:color="auto"/>
            </w:tcBorders>
            <w:vAlign w:val="center"/>
            <w:hideMark/>
          </w:tcPr>
          <w:p w:rsidR="002B0582" w:rsidRPr="00B55D97" w:rsidRDefault="002B0582" w:rsidP="002B0582">
            <w:pPr>
              <w:shd w:val="clear" w:color="auto" w:fill="FFFFFF" w:themeFill="background1"/>
              <w:spacing w:line="256" w:lineRule="auto"/>
              <w:jc w:val="center"/>
              <w:rPr>
                <w:b/>
                <w:color w:val="000000" w:themeColor="text1"/>
                <w:sz w:val="18"/>
                <w:szCs w:val="18"/>
                <w:lang w:eastAsia="en-US"/>
              </w:rPr>
            </w:pPr>
            <w:r w:rsidRPr="00B55D97">
              <w:rPr>
                <w:b/>
                <w:color w:val="000000" w:themeColor="text1"/>
                <w:sz w:val="18"/>
                <w:szCs w:val="18"/>
                <w:lang w:eastAsia="en-US"/>
              </w:rPr>
              <w:t>2014г.</w:t>
            </w:r>
          </w:p>
        </w:tc>
        <w:tc>
          <w:tcPr>
            <w:tcW w:w="795" w:type="dxa"/>
            <w:tcBorders>
              <w:top w:val="single" w:sz="4" w:space="0" w:color="auto"/>
              <w:left w:val="nil"/>
              <w:bottom w:val="single" w:sz="4" w:space="0" w:color="auto"/>
              <w:right w:val="single" w:sz="4" w:space="0" w:color="auto"/>
            </w:tcBorders>
            <w:vAlign w:val="center"/>
            <w:hideMark/>
          </w:tcPr>
          <w:p w:rsidR="002B0582" w:rsidRPr="00B55D97" w:rsidRDefault="002B0582" w:rsidP="002B0582">
            <w:pPr>
              <w:shd w:val="clear" w:color="auto" w:fill="FFFFFF" w:themeFill="background1"/>
              <w:spacing w:line="256" w:lineRule="auto"/>
              <w:jc w:val="center"/>
              <w:rPr>
                <w:b/>
                <w:color w:val="000000" w:themeColor="text1"/>
                <w:sz w:val="18"/>
                <w:szCs w:val="18"/>
                <w:lang w:eastAsia="en-US"/>
              </w:rPr>
            </w:pPr>
            <w:r w:rsidRPr="00B55D97">
              <w:rPr>
                <w:b/>
                <w:color w:val="000000" w:themeColor="text1"/>
                <w:sz w:val="18"/>
                <w:szCs w:val="18"/>
                <w:lang w:eastAsia="en-US"/>
              </w:rPr>
              <w:t>2015г.</w:t>
            </w:r>
          </w:p>
        </w:tc>
        <w:tc>
          <w:tcPr>
            <w:tcW w:w="662" w:type="dxa"/>
            <w:tcBorders>
              <w:top w:val="single" w:sz="4" w:space="0" w:color="auto"/>
              <w:left w:val="nil"/>
              <w:bottom w:val="single" w:sz="4" w:space="0" w:color="auto"/>
              <w:right w:val="single" w:sz="8" w:space="0" w:color="auto"/>
            </w:tcBorders>
            <w:vAlign w:val="center"/>
            <w:hideMark/>
          </w:tcPr>
          <w:p w:rsidR="002B0582" w:rsidRPr="00B55D97" w:rsidRDefault="002B0582" w:rsidP="002B0582">
            <w:pPr>
              <w:shd w:val="clear" w:color="auto" w:fill="FFFFFF" w:themeFill="background1"/>
              <w:spacing w:line="256" w:lineRule="auto"/>
              <w:jc w:val="center"/>
              <w:rPr>
                <w:b/>
                <w:color w:val="000000" w:themeColor="text1"/>
                <w:sz w:val="18"/>
                <w:szCs w:val="18"/>
                <w:lang w:eastAsia="en-US"/>
              </w:rPr>
            </w:pPr>
            <w:r w:rsidRPr="00B55D97">
              <w:rPr>
                <w:b/>
                <w:color w:val="000000" w:themeColor="text1"/>
                <w:sz w:val="18"/>
                <w:szCs w:val="18"/>
                <w:lang w:eastAsia="en-US"/>
              </w:rPr>
              <w:t>2016г.</w:t>
            </w:r>
          </w:p>
        </w:tc>
        <w:tc>
          <w:tcPr>
            <w:tcW w:w="795" w:type="dxa"/>
            <w:tcBorders>
              <w:top w:val="single" w:sz="4" w:space="0" w:color="auto"/>
              <w:left w:val="nil"/>
              <w:bottom w:val="single" w:sz="4" w:space="0" w:color="auto"/>
              <w:right w:val="single" w:sz="4" w:space="0" w:color="auto"/>
            </w:tcBorders>
            <w:vAlign w:val="center"/>
            <w:hideMark/>
          </w:tcPr>
          <w:p w:rsidR="002B0582" w:rsidRPr="00B55D97" w:rsidRDefault="002B0582" w:rsidP="002B0582">
            <w:pPr>
              <w:shd w:val="clear" w:color="auto" w:fill="FFFFFF" w:themeFill="background1"/>
              <w:spacing w:line="256" w:lineRule="auto"/>
              <w:jc w:val="center"/>
              <w:rPr>
                <w:b/>
                <w:color w:val="000000" w:themeColor="text1"/>
                <w:sz w:val="18"/>
                <w:szCs w:val="18"/>
                <w:lang w:eastAsia="en-US"/>
              </w:rPr>
            </w:pPr>
            <w:r w:rsidRPr="00B55D97">
              <w:rPr>
                <w:b/>
                <w:color w:val="000000" w:themeColor="text1"/>
                <w:sz w:val="18"/>
                <w:szCs w:val="18"/>
                <w:lang w:eastAsia="en-US"/>
              </w:rPr>
              <w:t>2017г.</w:t>
            </w:r>
          </w:p>
        </w:tc>
        <w:tc>
          <w:tcPr>
            <w:tcW w:w="663" w:type="dxa"/>
            <w:tcBorders>
              <w:top w:val="single" w:sz="4" w:space="0" w:color="auto"/>
              <w:left w:val="nil"/>
              <w:bottom w:val="single" w:sz="4" w:space="0" w:color="auto"/>
              <w:right w:val="single" w:sz="4" w:space="0" w:color="auto"/>
            </w:tcBorders>
            <w:vAlign w:val="center"/>
            <w:hideMark/>
          </w:tcPr>
          <w:p w:rsidR="002B0582" w:rsidRPr="00B55D97" w:rsidRDefault="002B0582" w:rsidP="002B0582">
            <w:pPr>
              <w:shd w:val="clear" w:color="auto" w:fill="FFFFFF" w:themeFill="background1"/>
              <w:spacing w:line="256" w:lineRule="auto"/>
              <w:jc w:val="center"/>
              <w:rPr>
                <w:b/>
                <w:color w:val="000000" w:themeColor="text1"/>
                <w:sz w:val="18"/>
                <w:szCs w:val="18"/>
                <w:lang w:eastAsia="en-US"/>
              </w:rPr>
            </w:pPr>
            <w:r w:rsidRPr="00B55D97">
              <w:rPr>
                <w:b/>
                <w:color w:val="000000" w:themeColor="text1"/>
                <w:sz w:val="18"/>
                <w:szCs w:val="18"/>
                <w:lang w:eastAsia="en-US"/>
              </w:rPr>
              <w:t>2018г.</w:t>
            </w:r>
          </w:p>
        </w:tc>
        <w:tc>
          <w:tcPr>
            <w:tcW w:w="794" w:type="dxa"/>
            <w:tcBorders>
              <w:top w:val="single" w:sz="4" w:space="0" w:color="auto"/>
              <w:left w:val="single" w:sz="4" w:space="0" w:color="auto"/>
              <w:bottom w:val="single" w:sz="4" w:space="0" w:color="auto"/>
              <w:right w:val="single" w:sz="4" w:space="0" w:color="auto"/>
            </w:tcBorders>
            <w:vAlign w:val="center"/>
            <w:hideMark/>
          </w:tcPr>
          <w:p w:rsidR="002B0582" w:rsidRPr="00B55D97" w:rsidRDefault="002B0582" w:rsidP="002B0582">
            <w:pPr>
              <w:shd w:val="clear" w:color="auto" w:fill="FFFFFF" w:themeFill="background1"/>
              <w:spacing w:line="256" w:lineRule="auto"/>
              <w:jc w:val="center"/>
              <w:rPr>
                <w:b/>
                <w:color w:val="000000" w:themeColor="text1"/>
                <w:sz w:val="18"/>
                <w:szCs w:val="18"/>
                <w:lang w:eastAsia="en-US"/>
              </w:rPr>
            </w:pPr>
            <w:r w:rsidRPr="00B55D97">
              <w:rPr>
                <w:b/>
                <w:color w:val="000000" w:themeColor="text1"/>
                <w:sz w:val="18"/>
                <w:szCs w:val="18"/>
                <w:lang w:eastAsia="en-US"/>
              </w:rPr>
              <w:t>2019г.</w:t>
            </w:r>
          </w:p>
        </w:tc>
        <w:tc>
          <w:tcPr>
            <w:tcW w:w="795" w:type="dxa"/>
            <w:tcBorders>
              <w:top w:val="single" w:sz="4" w:space="0" w:color="auto"/>
              <w:left w:val="single" w:sz="4" w:space="0" w:color="auto"/>
              <w:bottom w:val="single" w:sz="4" w:space="0" w:color="auto"/>
              <w:right w:val="single" w:sz="4" w:space="0" w:color="auto"/>
            </w:tcBorders>
            <w:vAlign w:val="center"/>
          </w:tcPr>
          <w:p w:rsidR="002B0582" w:rsidRPr="00B55D97" w:rsidRDefault="002B0582" w:rsidP="002B0582">
            <w:pPr>
              <w:shd w:val="clear" w:color="auto" w:fill="FFFFFF" w:themeFill="background1"/>
              <w:spacing w:line="256" w:lineRule="auto"/>
              <w:jc w:val="center"/>
              <w:rPr>
                <w:b/>
                <w:color w:val="000000" w:themeColor="text1"/>
                <w:sz w:val="18"/>
                <w:szCs w:val="18"/>
                <w:lang w:eastAsia="en-US"/>
              </w:rPr>
            </w:pPr>
            <w:r w:rsidRPr="00B55D97">
              <w:rPr>
                <w:b/>
                <w:color w:val="000000" w:themeColor="text1"/>
                <w:sz w:val="18"/>
                <w:szCs w:val="18"/>
                <w:lang w:eastAsia="en-US"/>
              </w:rPr>
              <w:t>2020г.</w:t>
            </w:r>
          </w:p>
        </w:tc>
        <w:tc>
          <w:tcPr>
            <w:tcW w:w="795" w:type="dxa"/>
            <w:tcBorders>
              <w:top w:val="single" w:sz="4" w:space="0" w:color="auto"/>
              <w:left w:val="single" w:sz="4" w:space="0" w:color="auto"/>
              <w:bottom w:val="single" w:sz="4" w:space="0" w:color="auto"/>
              <w:right w:val="single" w:sz="4" w:space="0" w:color="auto"/>
            </w:tcBorders>
            <w:vAlign w:val="center"/>
          </w:tcPr>
          <w:p w:rsidR="002B0582" w:rsidRPr="00B55D97" w:rsidRDefault="002B0582" w:rsidP="002B0582">
            <w:pPr>
              <w:shd w:val="clear" w:color="auto" w:fill="FFFFFF" w:themeFill="background1"/>
              <w:spacing w:line="256" w:lineRule="auto"/>
              <w:jc w:val="center"/>
              <w:rPr>
                <w:b/>
                <w:color w:val="000000" w:themeColor="text1"/>
                <w:sz w:val="18"/>
                <w:szCs w:val="18"/>
                <w:lang w:eastAsia="en-US"/>
              </w:rPr>
            </w:pPr>
            <w:r w:rsidRPr="00B55D97">
              <w:rPr>
                <w:b/>
                <w:color w:val="000000" w:themeColor="text1"/>
                <w:sz w:val="18"/>
                <w:szCs w:val="18"/>
                <w:shd w:val="clear" w:color="auto" w:fill="FFFFFF" w:themeFill="background1"/>
                <w:lang w:eastAsia="en-US"/>
              </w:rPr>
              <w:t>2021г</w:t>
            </w:r>
            <w:r w:rsidRPr="00B55D97">
              <w:rPr>
                <w:b/>
                <w:color w:val="000000" w:themeColor="text1"/>
                <w:sz w:val="18"/>
                <w:szCs w:val="18"/>
                <w:lang w:eastAsia="en-US"/>
              </w:rPr>
              <w:t>.</w:t>
            </w:r>
          </w:p>
        </w:tc>
      </w:tr>
      <w:tr w:rsidR="002B0582" w:rsidRPr="00B55D97" w:rsidTr="002B0582">
        <w:trPr>
          <w:trHeight w:val="368"/>
        </w:trPr>
        <w:tc>
          <w:tcPr>
            <w:tcW w:w="398" w:type="dxa"/>
            <w:tcBorders>
              <w:top w:val="nil"/>
              <w:left w:val="single" w:sz="8" w:space="0" w:color="auto"/>
              <w:bottom w:val="single" w:sz="4" w:space="0" w:color="auto"/>
              <w:right w:val="single" w:sz="8" w:space="0" w:color="auto"/>
            </w:tcBorders>
            <w:vAlign w:val="center"/>
            <w:hideMark/>
          </w:tcPr>
          <w:p w:rsidR="002B0582" w:rsidRPr="00B55D97" w:rsidRDefault="002B0582" w:rsidP="002B0582">
            <w:pPr>
              <w:widowControl w:val="0"/>
              <w:shd w:val="clear" w:color="auto" w:fill="FFFFFF" w:themeFill="background1"/>
              <w:autoSpaceDE w:val="0"/>
              <w:autoSpaceDN w:val="0"/>
              <w:adjustRightInd w:val="0"/>
              <w:spacing w:line="252" w:lineRule="auto"/>
              <w:ind w:left="120"/>
              <w:jc w:val="center"/>
              <w:rPr>
                <w:color w:val="000000" w:themeColor="text1"/>
                <w:sz w:val="18"/>
                <w:szCs w:val="18"/>
                <w:lang w:eastAsia="en-US"/>
              </w:rPr>
            </w:pPr>
            <w:r w:rsidRPr="00B55D97">
              <w:rPr>
                <w:color w:val="000000" w:themeColor="text1"/>
                <w:sz w:val="18"/>
                <w:szCs w:val="18"/>
                <w:lang w:eastAsia="en-US"/>
              </w:rPr>
              <w:t>1.</w:t>
            </w:r>
          </w:p>
        </w:tc>
        <w:tc>
          <w:tcPr>
            <w:tcW w:w="1723" w:type="dxa"/>
            <w:tcBorders>
              <w:top w:val="nil"/>
              <w:left w:val="nil"/>
              <w:bottom w:val="single" w:sz="4" w:space="0" w:color="auto"/>
              <w:right w:val="single" w:sz="8" w:space="0" w:color="auto"/>
            </w:tcBorders>
            <w:vAlign w:val="center"/>
            <w:hideMark/>
          </w:tcPr>
          <w:p w:rsidR="002B0582" w:rsidRPr="00B55D97" w:rsidRDefault="002B0582" w:rsidP="002B0582">
            <w:pPr>
              <w:widowControl w:val="0"/>
              <w:shd w:val="clear" w:color="auto" w:fill="FFFFFF" w:themeFill="background1"/>
              <w:autoSpaceDE w:val="0"/>
              <w:autoSpaceDN w:val="0"/>
              <w:adjustRightInd w:val="0"/>
              <w:spacing w:line="252" w:lineRule="auto"/>
              <w:ind w:left="100"/>
              <w:rPr>
                <w:color w:val="000000" w:themeColor="text1"/>
                <w:sz w:val="18"/>
                <w:szCs w:val="18"/>
                <w:lang w:eastAsia="en-US"/>
              </w:rPr>
            </w:pPr>
            <w:r w:rsidRPr="00B55D97">
              <w:rPr>
                <w:color w:val="000000" w:themeColor="text1"/>
                <w:sz w:val="18"/>
                <w:szCs w:val="18"/>
                <w:lang w:eastAsia="en-US"/>
              </w:rPr>
              <w:t>Строительство и ввод в эксплуатацию распределительных и разводящих газопроводов</w:t>
            </w:r>
          </w:p>
        </w:tc>
        <w:tc>
          <w:tcPr>
            <w:tcW w:w="530" w:type="dxa"/>
            <w:tcBorders>
              <w:top w:val="nil"/>
              <w:left w:val="nil"/>
              <w:bottom w:val="single" w:sz="4" w:space="0" w:color="auto"/>
              <w:right w:val="single" w:sz="8" w:space="0" w:color="auto"/>
            </w:tcBorders>
            <w:vAlign w:val="center"/>
            <w:hideMark/>
          </w:tcPr>
          <w:p w:rsidR="002B0582" w:rsidRPr="00B55D97" w:rsidRDefault="002B0582" w:rsidP="002B0582">
            <w:pPr>
              <w:widowControl w:val="0"/>
              <w:shd w:val="clear" w:color="auto" w:fill="FFFFFF" w:themeFill="background1"/>
              <w:autoSpaceDE w:val="0"/>
              <w:autoSpaceDN w:val="0"/>
              <w:adjustRightInd w:val="0"/>
              <w:spacing w:line="252" w:lineRule="auto"/>
              <w:jc w:val="center"/>
              <w:rPr>
                <w:color w:val="000000" w:themeColor="text1"/>
                <w:sz w:val="18"/>
                <w:szCs w:val="18"/>
                <w:lang w:eastAsia="en-US"/>
              </w:rPr>
            </w:pPr>
            <w:r w:rsidRPr="00B55D97">
              <w:rPr>
                <w:color w:val="000000" w:themeColor="text1"/>
                <w:sz w:val="18"/>
                <w:szCs w:val="18"/>
                <w:lang w:eastAsia="en-US"/>
              </w:rPr>
              <w:t>км</w:t>
            </w:r>
          </w:p>
        </w:tc>
        <w:tc>
          <w:tcPr>
            <w:tcW w:w="794" w:type="dxa"/>
            <w:tcBorders>
              <w:top w:val="nil"/>
              <w:left w:val="nil"/>
              <w:bottom w:val="single" w:sz="4" w:space="0" w:color="auto"/>
              <w:right w:val="single" w:sz="8" w:space="0" w:color="auto"/>
            </w:tcBorders>
            <w:vAlign w:val="center"/>
            <w:hideMark/>
          </w:tcPr>
          <w:p w:rsidR="002B0582" w:rsidRPr="00B55D97" w:rsidRDefault="002B0582" w:rsidP="002B0582">
            <w:pPr>
              <w:widowControl w:val="0"/>
              <w:shd w:val="clear" w:color="auto" w:fill="FFFFFF" w:themeFill="background1"/>
              <w:autoSpaceDE w:val="0"/>
              <w:autoSpaceDN w:val="0"/>
              <w:adjustRightInd w:val="0"/>
              <w:spacing w:line="252" w:lineRule="auto"/>
              <w:ind w:left="100"/>
              <w:jc w:val="center"/>
              <w:rPr>
                <w:color w:val="000000" w:themeColor="text1"/>
                <w:sz w:val="18"/>
                <w:szCs w:val="18"/>
                <w:lang w:eastAsia="en-US"/>
              </w:rPr>
            </w:pPr>
            <w:r w:rsidRPr="00B55D97">
              <w:rPr>
                <w:color w:val="000000" w:themeColor="text1"/>
                <w:sz w:val="18"/>
                <w:szCs w:val="18"/>
                <w:lang w:eastAsia="en-US"/>
              </w:rPr>
              <w:t>6,4</w:t>
            </w:r>
          </w:p>
        </w:tc>
        <w:tc>
          <w:tcPr>
            <w:tcW w:w="795" w:type="dxa"/>
            <w:tcBorders>
              <w:top w:val="nil"/>
              <w:left w:val="nil"/>
              <w:bottom w:val="single" w:sz="4" w:space="0" w:color="auto"/>
              <w:right w:val="single" w:sz="8" w:space="0" w:color="auto"/>
            </w:tcBorders>
            <w:vAlign w:val="center"/>
            <w:hideMark/>
          </w:tcPr>
          <w:p w:rsidR="002B0582" w:rsidRPr="00B55D97"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18"/>
                <w:szCs w:val="18"/>
                <w:lang w:eastAsia="en-US"/>
              </w:rPr>
            </w:pPr>
            <w:r w:rsidRPr="00B55D97">
              <w:rPr>
                <w:color w:val="000000" w:themeColor="text1"/>
                <w:sz w:val="18"/>
                <w:szCs w:val="18"/>
                <w:lang w:eastAsia="en-US"/>
              </w:rPr>
              <w:t>0,0</w:t>
            </w:r>
          </w:p>
        </w:tc>
        <w:tc>
          <w:tcPr>
            <w:tcW w:w="794" w:type="dxa"/>
            <w:tcBorders>
              <w:top w:val="nil"/>
              <w:left w:val="nil"/>
              <w:bottom w:val="single" w:sz="4" w:space="0" w:color="auto"/>
              <w:right w:val="single" w:sz="8" w:space="0" w:color="auto"/>
            </w:tcBorders>
            <w:vAlign w:val="center"/>
            <w:hideMark/>
          </w:tcPr>
          <w:p w:rsidR="002B0582" w:rsidRPr="00B55D97" w:rsidRDefault="002B0582" w:rsidP="002B0582">
            <w:pPr>
              <w:widowControl w:val="0"/>
              <w:shd w:val="clear" w:color="auto" w:fill="FFFFFF" w:themeFill="background1"/>
              <w:autoSpaceDE w:val="0"/>
              <w:autoSpaceDN w:val="0"/>
              <w:adjustRightInd w:val="0"/>
              <w:spacing w:line="252" w:lineRule="auto"/>
              <w:ind w:left="100"/>
              <w:jc w:val="center"/>
              <w:rPr>
                <w:color w:val="000000" w:themeColor="text1"/>
                <w:sz w:val="18"/>
                <w:szCs w:val="18"/>
                <w:lang w:eastAsia="en-US"/>
              </w:rPr>
            </w:pPr>
            <w:r w:rsidRPr="00B55D97">
              <w:rPr>
                <w:color w:val="000000" w:themeColor="text1"/>
                <w:sz w:val="18"/>
                <w:szCs w:val="18"/>
                <w:lang w:eastAsia="en-US"/>
              </w:rPr>
              <w:t>28,1</w:t>
            </w:r>
          </w:p>
        </w:tc>
        <w:tc>
          <w:tcPr>
            <w:tcW w:w="795" w:type="dxa"/>
            <w:tcBorders>
              <w:top w:val="nil"/>
              <w:left w:val="nil"/>
              <w:bottom w:val="single" w:sz="4" w:space="0" w:color="auto"/>
              <w:right w:val="single" w:sz="4" w:space="0" w:color="auto"/>
            </w:tcBorders>
            <w:vAlign w:val="center"/>
            <w:hideMark/>
          </w:tcPr>
          <w:p w:rsidR="002B0582" w:rsidRPr="00B55D97" w:rsidRDefault="002B0582" w:rsidP="002B0582">
            <w:pPr>
              <w:widowControl w:val="0"/>
              <w:shd w:val="clear" w:color="auto" w:fill="FFFFFF" w:themeFill="background1"/>
              <w:autoSpaceDE w:val="0"/>
              <w:autoSpaceDN w:val="0"/>
              <w:adjustRightInd w:val="0"/>
              <w:spacing w:line="252" w:lineRule="auto"/>
              <w:ind w:left="100"/>
              <w:jc w:val="center"/>
              <w:rPr>
                <w:color w:val="000000" w:themeColor="text1"/>
                <w:sz w:val="18"/>
                <w:szCs w:val="18"/>
                <w:lang w:eastAsia="en-US"/>
              </w:rPr>
            </w:pPr>
            <w:r w:rsidRPr="00B55D97">
              <w:rPr>
                <w:color w:val="000000" w:themeColor="text1"/>
                <w:sz w:val="18"/>
                <w:szCs w:val="18"/>
                <w:lang w:eastAsia="en-US"/>
              </w:rPr>
              <w:t>0,0</w:t>
            </w:r>
          </w:p>
        </w:tc>
        <w:tc>
          <w:tcPr>
            <w:tcW w:w="662" w:type="dxa"/>
            <w:tcBorders>
              <w:top w:val="nil"/>
              <w:left w:val="nil"/>
              <w:bottom w:val="single" w:sz="4" w:space="0" w:color="auto"/>
              <w:right w:val="single" w:sz="8" w:space="0" w:color="auto"/>
            </w:tcBorders>
            <w:vAlign w:val="center"/>
            <w:hideMark/>
          </w:tcPr>
          <w:p w:rsidR="002B0582" w:rsidRPr="00B55D97"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18"/>
                <w:szCs w:val="18"/>
                <w:lang w:eastAsia="en-US"/>
              </w:rPr>
            </w:pPr>
            <w:r w:rsidRPr="00B55D97">
              <w:rPr>
                <w:color w:val="000000" w:themeColor="text1"/>
                <w:sz w:val="18"/>
                <w:szCs w:val="18"/>
                <w:lang w:eastAsia="en-US"/>
              </w:rPr>
              <w:t>0,0</w:t>
            </w:r>
          </w:p>
        </w:tc>
        <w:tc>
          <w:tcPr>
            <w:tcW w:w="795" w:type="dxa"/>
            <w:tcBorders>
              <w:top w:val="single" w:sz="4" w:space="0" w:color="auto"/>
              <w:left w:val="nil"/>
              <w:bottom w:val="single" w:sz="4" w:space="0" w:color="auto"/>
              <w:right w:val="single" w:sz="4" w:space="0" w:color="auto"/>
            </w:tcBorders>
            <w:vAlign w:val="center"/>
            <w:hideMark/>
          </w:tcPr>
          <w:p w:rsidR="002B0582" w:rsidRPr="00B55D97" w:rsidRDefault="002B0582" w:rsidP="002B0582">
            <w:pPr>
              <w:widowControl w:val="0"/>
              <w:shd w:val="clear" w:color="auto" w:fill="FFFFFF" w:themeFill="background1"/>
              <w:autoSpaceDE w:val="0"/>
              <w:autoSpaceDN w:val="0"/>
              <w:adjustRightInd w:val="0"/>
              <w:spacing w:line="252" w:lineRule="auto"/>
              <w:jc w:val="center"/>
              <w:rPr>
                <w:color w:val="000000" w:themeColor="text1"/>
                <w:sz w:val="18"/>
                <w:szCs w:val="18"/>
                <w:lang w:eastAsia="en-US"/>
              </w:rPr>
            </w:pPr>
            <w:r w:rsidRPr="00B55D97">
              <w:rPr>
                <w:color w:val="000000" w:themeColor="text1"/>
                <w:sz w:val="18"/>
                <w:szCs w:val="18"/>
                <w:lang w:eastAsia="en-US"/>
              </w:rPr>
              <w:t>0,0</w:t>
            </w:r>
          </w:p>
        </w:tc>
        <w:tc>
          <w:tcPr>
            <w:tcW w:w="663" w:type="dxa"/>
            <w:tcBorders>
              <w:top w:val="single" w:sz="4" w:space="0" w:color="auto"/>
              <w:left w:val="nil"/>
              <w:bottom w:val="single" w:sz="4" w:space="0" w:color="auto"/>
              <w:right w:val="single" w:sz="4" w:space="0" w:color="auto"/>
            </w:tcBorders>
            <w:vAlign w:val="center"/>
            <w:hideMark/>
          </w:tcPr>
          <w:p w:rsidR="002B0582" w:rsidRPr="00B55D97" w:rsidRDefault="002B0582" w:rsidP="002B0582">
            <w:pPr>
              <w:widowControl w:val="0"/>
              <w:shd w:val="clear" w:color="auto" w:fill="FFFFFF" w:themeFill="background1"/>
              <w:autoSpaceDE w:val="0"/>
              <w:autoSpaceDN w:val="0"/>
              <w:adjustRightInd w:val="0"/>
              <w:spacing w:line="252" w:lineRule="auto"/>
              <w:jc w:val="center"/>
              <w:rPr>
                <w:color w:val="000000" w:themeColor="text1"/>
                <w:sz w:val="18"/>
                <w:szCs w:val="18"/>
                <w:lang w:eastAsia="en-US"/>
              </w:rPr>
            </w:pPr>
            <w:r w:rsidRPr="00B55D97">
              <w:rPr>
                <w:color w:val="000000" w:themeColor="text1"/>
                <w:sz w:val="18"/>
                <w:szCs w:val="18"/>
                <w:lang w:eastAsia="en-US"/>
              </w:rPr>
              <w:t>0,0</w:t>
            </w:r>
          </w:p>
        </w:tc>
        <w:tc>
          <w:tcPr>
            <w:tcW w:w="794" w:type="dxa"/>
            <w:tcBorders>
              <w:top w:val="single" w:sz="4" w:space="0" w:color="auto"/>
              <w:left w:val="single" w:sz="4" w:space="0" w:color="auto"/>
              <w:bottom w:val="single" w:sz="4" w:space="0" w:color="auto"/>
              <w:right w:val="single" w:sz="4" w:space="0" w:color="auto"/>
            </w:tcBorders>
            <w:vAlign w:val="center"/>
            <w:hideMark/>
          </w:tcPr>
          <w:p w:rsidR="002B0582" w:rsidRPr="00B55D97" w:rsidRDefault="002B0582" w:rsidP="002B0582">
            <w:pPr>
              <w:widowControl w:val="0"/>
              <w:shd w:val="clear" w:color="auto" w:fill="FFFFFF" w:themeFill="background1"/>
              <w:autoSpaceDE w:val="0"/>
              <w:autoSpaceDN w:val="0"/>
              <w:adjustRightInd w:val="0"/>
              <w:spacing w:line="252" w:lineRule="auto"/>
              <w:jc w:val="center"/>
              <w:rPr>
                <w:color w:val="000000" w:themeColor="text1"/>
                <w:sz w:val="18"/>
                <w:szCs w:val="18"/>
                <w:lang w:eastAsia="en-US"/>
              </w:rPr>
            </w:pPr>
            <w:r w:rsidRPr="00B55D97">
              <w:rPr>
                <w:color w:val="000000" w:themeColor="text1"/>
                <w:sz w:val="18"/>
                <w:szCs w:val="18"/>
                <w:lang w:eastAsia="en-US"/>
              </w:rPr>
              <w:t>3,23</w:t>
            </w:r>
          </w:p>
        </w:tc>
        <w:tc>
          <w:tcPr>
            <w:tcW w:w="795" w:type="dxa"/>
            <w:tcBorders>
              <w:top w:val="single" w:sz="4" w:space="0" w:color="auto"/>
              <w:left w:val="single" w:sz="4" w:space="0" w:color="auto"/>
              <w:bottom w:val="single" w:sz="4" w:space="0" w:color="auto"/>
              <w:right w:val="single" w:sz="4" w:space="0" w:color="auto"/>
            </w:tcBorders>
            <w:vAlign w:val="center"/>
          </w:tcPr>
          <w:p w:rsidR="002B0582" w:rsidRPr="00B55D97" w:rsidRDefault="002B0582" w:rsidP="002B0582">
            <w:pPr>
              <w:widowControl w:val="0"/>
              <w:shd w:val="clear" w:color="auto" w:fill="FFFFFF" w:themeFill="background1"/>
              <w:autoSpaceDE w:val="0"/>
              <w:autoSpaceDN w:val="0"/>
              <w:adjustRightInd w:val="0"/>
              <w:spacing w:line="252" w:lineRule="auto"/>
              <w:jc w:val="center"/>
              <w:rPr>
                <w:color w:val="000000" w:themeColor="text1"/>
                <w:sz w:val="18"/>
                <w:szCs w:val="18"/>
                <w:lang w:eastAsia="en-US"/>
              </w:rPr>
            </w:pPr>
            <w:r w:rsidRPr="00B55D97">
              <w:rPr>
                <w:color w:val="000000" w:themeColor="text1"/>
                <w:sz w:val="18"/>
                <w:szCs w:val="18"/>
                <w:lang w:eastAsia="en-US"/>
              </w:rPr>
              <w:t>16,61</w:t>
            </w:r>
          </w:p>
        </w:tc>
        <w:tc>
          <w:tcPr>
            <w:tcW w:w="795" w:type="dxa"/>
            <w:tcBorders>
              <w:top w:val="single" w:sz="4" w:space="0" w:color="auto"/>
              <w:left w:val="single" w:sz="4" w:space="0" w:color="auto"/>
              <w:bottom w:val="single" w:sz="4" w:space="0" w:color="auto"/>
              <w:right w:val="single" w:sz="4" w:space="0" w:color="auto"/>
            </w:tcBorders>
            <w:vAlign w:val="center"/>
          </w:tcPr>
          <w:p w:rsidR="002B0582" w:rsidRPr="00B55D97" w:rsidRDefault="002B0582" w:rsidP="002B0582">
            <w:pPr>
              <w:widowControl w:val="0"/>
              <w:shd w:val="clear" w:color="auto" w:fill="FFFFFF" w:themeFill="background1"/>
              <w:autoSpaceDE w:val="0"/>
              <w:autoSpaceDN w:val="0"/>
              <w:adjustRightInd w:val="0"/>
              <w:spacing w:line="252" w:lineRule="auto"/>
              <w:jc w:val="center"/>
              <w:rPr>
                <w:color w:val="000000" w:themeColor="text1"/>
                <w:sz w:val="18"/>
                <w:szCs w:val="18"/>
                <w:lang w:eastAsia="en-US"/>
              </w:rPr>
            </w:pPr>
            <w:r w:rsidRPr="00B55D97">
              <w:rPr>
                <w:color w:val="000000" w:themeColor="text1"/>
                <w:sz w:val="18"/>
                <w:szCs w:val="18"/>
                <w:lang w:eastAsia="en-US"/>
              </w:rPr>
              <w:t>0</w:t>
            </w:r>
          </w:p>
        </w:tc>
      </w:tr>
      <w:tr w:rsidR="002B0582" w:rsidRPr="00B55D97" w:rsidTr="002B0582">
        <w:trPr>
          <w:trHeight w:val="524"/>
        </w:trPr>
        <w:tc>
          <w:tcPr>
            <w:tcW w:w="398" w:type="dxa"/>
            <w:tcBorders>
              <w:top w:val="single" w:sz="4" w:space="0" w:color="auto"/>
              <w:left w:val="single" w:sz="8" w:space="0" w:color="auto"/>
              <w:bottom w:val="single" w:sz="4" w:space="0" w:color="auto"/>
              <w:right w:val="single" w:sz="8" w:space="0" w:color="auto"/>
            </w:tcBorders>
            <w:vAlign w:val="center"/>
            <w:hideMark/>
          </w:tcPr>
          <w:p w:rsidR="002B0582" w:rsidRPr="00B55D97" w:rsidRDefault="002B0582" w:rsidP="002B0582">
            <w:pPr>
              <w:widowControl w:val="0"/>
              <w:shd w:val="clear" w:color="auto" w:fill="FFFFFF" w:themeFill="background1"/>
              <w:autoSpaceDE w:val="0"/>
              <w:autoSpaceDN w:val="0"/>
              <w:adjustRightInd w:val="0"/>
              <w:spacing w:line="252" w:lineRule="auto"/>
              <w:ind w:left="120"/>
              <w:jc w:val="center"/>
              <w:rPr>
                <w:color w:val="000000" w:themeColor="text1"/>
                <w:sz w:val="18"/>
                <w:szCs w:val="18"/>
                <w:lang w:eastAsia="en-US"/>
              </w:rPr>
            </w:pPr>
            <w:r w:rsidRPr="00B55D97">
              <w:rPr>
                <w:color w:val="000000" w:themeColor="text1"/>
                <w:sz w:val="18"/>
                <w:szCs w:val="18"/>
                <w:lang w:eastAsia="en-US"/>
              </w:rPr>
              <w:t>2.</w:t>
            </w:r>
          </w:p>
        </w:tc>
        <w:tc>
          <w:tcPr>
            <w:tcW w:w="1723" w:type="dxa"/>
            <w:tcBorders>
              <w:top w:val="single" w:sz="4" w:space="0" w:color="auto"/>
              <w:left w:val="nil"/>
              <w:bottom w:val="single" w:sz="4" w:space="0" w:color="auto"/>
              <w:right w:val="single" w:sz="8" w:space="0" w:color="auto"/>
            </w:tcBorders>
            <w:vAlign w:val="center"/>
            <w:hideMark/>
          </w:tcPr>
          <w:p w:rsidR="002B0582" w:rsidRPr="00B55D97" w:rsidRDefault="002B0582" w:rsidP="002B0582">
            <w:pPr>
              <w:widowControl w:val="0"/>
              <w:shd w:val="clear" w:color="auto" w:fill="FFFFFF" w:themeFill="background1"/>
              <w:autoSpaceDE w:val="0"/>
              <w:autoSpaceDN w:val="0"/>
              <w:adjustRightInd w:val="0"/>
              <w:spacing w:line="252" w:lineRule="auto"/>
              <w:ind w:left="100"/>
              <w:rPr>
                <w:color w:val="000000" w:themeColor="text1"/>
                <w:sz w:val="18"/>
                <w:szCs w:val="18"/>
                <w:lang w:eastAsia="en-US"/>
              </w:rPr>
            </w:pPr>
            <w:r w:rsidRPr="00B55D97">
              <w:rPr>
                <w:color w:val="000000" w:themeColor="text1"/>
                <w:sz w:val="18"/>
                <w:szCs w:val="18"/>
                <w:lang w:eastAsia="en-US"/>
              </w:rPr>
              <w:t>Количество газифицированных природным газом котельных</w:t>
            </w:r>
          </w:p>
        </w:tc>
        <w:tc>
          <w:tcPr>
            <w:tcW w:w="530" w:type="dxa"/>
            <w:tcBorders>
              <w:top w:val="single" w:sz="4" w:space="0" w:color="auto"/>
              <w:left w:val="nil"/>
              <w:bottom w:val="single" w:sz="4" w:space="0" w:color="auto"/>
              <w:right w:val="single" w:sz="8" w:space="0" w:color="auto"/>
            </w:tcBorders>
            <w:vAlign w:val="center"/>
            <w:hideMark/>
          </w:tcPr>
          <w:p w:rsidR="002B0582" w:rsidRPr="00B55D97" w:rsidRDefault="002B0582" w:rsidP="002B0582">
            <w:pPr>
              <w:widowControl w:val="0"/>
              <w:shd w:val="clear" w:color="auto" w:fill="FFFFFF" w:themeFill="background1"/>
              <w:autoSpaceDE w:val="0"/>
              <w:autoSpaceDN w:val="0"/>
              <w:adjustRightInd w:val="0"/>
              <w:spacing w:line="252" w:lineRule="auto"/>
              <w:jc w:val="center"/>
              <w:rPr>
                <w:color w:val="000000" w:themeColor="text1"/>
                <w:sz w:val="18"/>
                <w:szCs w:val="18"/>
                <w:lang w:eastAsia="en-US"/>
              </w:rPr>
            </w:pPr>
            <w:r w:rsidRPr="00B55D97">
              <w:rPr>
                <w:color w:val="000000" w:themeColor="text1"/>
                <w:sz w:val="18"/>
                <w:szCs w:val="18"/>
                <w:lang w:eastAsia="en-US"/>
              </w:rPr>
              <w:t>ед.</w:t>
            </w:r>
          </w:p>
        </w:tc>
        <w:tc>
          <w:tcPr>
            <w:tcW w:w="794" w:type="dxa"/>
            <w:tcBorders>
              <w:top w:val="single" w:sz="4" w:space="0" w:color="auto"/>
              <w:left w:val="nil"/>
              <w:bottom w:val="single" w:sz="4" w:space="0" w:color="auto"/>
              <w:right w:val="single" w:sz="8" w:space="0" w:color="auto"/>
            </w:tcBorders>
            <w:vAlign w:val="center"/>
            <w:hideMark/>
          </w:tcPr>
          <w:p w:rsidR="002B0582" w:rsidRPr="00B55D97" w:rsidRDefault="002B0582" w:rsidP="002B0582">
            <w:pPr>
              <w:widowControl w:val="0"/>
              <w:shd w:val="clear" w:color="auto" w:fill="FFFFFF" w:themeFill="background1"/>
              <w:autoSpaceDE w:val="0"/>
              <w:autoSpaceDN w:val="0"/>
              <w:adjustRightInd w:val="0"/>
              <w:spacing w:line="252" w:lineRule="auto"/>
              <w:ind w:left="100"/>
              <w:jc w:val="center"/>
              <w:rPr>
                <w:color w:val="000000" w:themeColor="text1"/>
                <w:sz w:val="18"/>
                <w:szCs w:val="18"/>
                <w:lang w:eastAsia="en-US"/>
              </w:rPr>
            </w:pPr>
            <w:r w:rsidRPr="00B55D97">
              <w:rPr>
                <w:color w:val="000000" w:themeColor="text1"/>
                <w:sz w:val="18"/>
                <w:szCs w:val="18"/>
                <w:lang w:eastAsia="en-US"/>
              </w:rPr>
              <w:t>0</w:t>
            </w:r>
          </w:p>
        </w:tc>
        <w:tc>
          <w:tcPr>
            <w:tcW w:w="795" w:type="dxa"/>
            <w:tcBorders>
              <w:top w:val="single" w:sz="4" w:space="0" w:color="auto"/>
              <w:left w:val="nil"/>
              <w:bottom w:val="single" w:sz="4" w:space="0" w:color="auto"/>
              <w:right w:val="single" w:sz="8" w:space="0" w:color="auto"/>
            </w:tcBorders>
            <w:vAlign w:val="center"/>
            <w:hideMark/>
          </w:tcPr>
          <w:p w:rsidR="002B0582" w:rsidRPr="00B55D97"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18"/>
                <w:szCs w:val="18"/>
                <w:lang w:eastAsia="en-US"/>
              </w:rPr>
            </w:pPr>
            <w:r w:rsidRPr="00B55D97">
              <w:rPr>
                <w:color w:val="000000" w:themeColor="text1"/>
                <w:sz w:val="18"/>
                <w:szCs w:val="18"/>
                <w:lang w:eastAsia="en-US"/>
              </w:rPr>
              <w:t>2</w:t>
            </w:r>
          </w:p>
        </w:tc>
        <w:tc>
          <w:tcPr>
            <w:tcW w:w="794" w:type="dxa"/>
            <w:tcBorders>
              <w:top w:val="single" w:sz="4" w:space="0" w:color="auto"/>
              <w:left w:val="nil"/>
              <w:bottom w:val="single" w:sz="4" w:space="0" w:color="auto"/>
              <w:right w:val="single" w:sz="8" w:space="0" w:color="auto"/>
            </w:tcBorders>
            <w:vAlign w:val="center"/>
            <w:hideMark/>
          </w:tcPr>
          <w:p w:rsidR="002B0582" w:rsidRPr="00B55D97" w:rsidRDefault="002B0582" w:rsidP="002B0582">
            <w:pPr>
              <w:widowControl w:val="0"/>
              <w:shd w:val="clear" w:color="auto" w:fill="FFFFFF" w:themeFill="background1"/>
              <w:autoSpaceDE w:val="0"/>
              <w:autoSpaceDN w:val="0"/>
              <w:adjustRightInd w:val="0"/>
              <w:spacing w:line="252" w:lineRule="auto"/>
              <w:ind w:left="100"/>
              <w:jc w:val="center"/>
              <w:rPr>
                <w:color w:val="000000" w:themeColor="text1"/>
                <w:sz w:val="18"/>
                <w:szCs w:val="18"/>
                <w:lang w:eastAsia="en-US"/>
              </w:rPr>
            </w:pPr>
            <w:r w:rsidRPr="00B55D97">
              <w:rPr>
                <w:color w:val="000000" w:themeColor="text1"/>
                <w:sz w:val="18"/>
                <w:szCs w:val="18"/>
                <w:lang w:eastAsia="en-US"/>
              </w:rPr>
              <w:t>1</w:t>
            </w:r>
          </w:p>
        </w:tc>
        <w:tc>
          <w:tcPr>
            <w:tcW w:w="795" w:type="dxa"/>
            <w:tcBorders>
              <w:top w:val="single" w:sz="4" w:space="0" w:color="auto"/>
              <w:left w:val="nil"/>
              <w:bottom w:val="single" w:sz="4" w:space="0" w:color="auto"/>
              <w:right w:val="single" w:sz="4" w:space="0" w:color="auto"/>
            </w:tcBorders>
            <w:vAlign w:val="center"/>
            <w:hideMark/>
          </w:tcPr>
          <w:p w:rsidR="002B0582" w:rsidRPr="00B55D97" w:rsidRDefault="002B0582" w:rsidP="002B0582">
            <w:pPr>
              <w:widowControl w:val="0"/>
              <w:shd w:val="clear" w:color="auto" w:fill="FFFFFF" w:themeFill="background1"/>
              <w:autoSpaceDE w:val="0"/>
              <w:autoSpaceDN w:val="0"/>
              <w:adjustRightInd w:val="0"/>
              <w:spacing w:line="252" w:lineRule="auto"/>
              <w:ind w:left="100"/>
              <w:jc w:val="center"/>
              <w:rPr>
                <w:color w:val="000000" w:themeColor="text1"/>
                <w:sz w:val="18"/>
                <w:szCs w:val="18"/>
                <w:lang w:eastAsia="en-US"/>
              </w:rPr>
            </w:pPr>
            <w:r w:rsidRPr="00B55D97">
              <w:rPr>
                <w:color w:val="000000" w:themeColor="text1"/>
                <w:sz w:val="18"/>
                <w:szCs w:val="18"/>
                <w:lang w:eastAsia="en-US"/>
              </w:rPr>
              <w:t>0</w:t>
            </w:r>
          </w:p>
        </w:tc>
        <w:tc>
          <w:tcPr>
            <w:tcW w:w="662" w:type="dxa"/>
            <w:tcBorders>
              <w:top w:val="single" w:sz="4" w:space="0" w:color="auto"/>
              <w:left w:val="nil"/>
              <w:bottom w:val="single" w:sz="4" w:space="0" w:color="auto"/>
              <w:right w:val="single" w:sz="8" w:space="0" w:color="auto"/>
            </w:tcBorders>
            <w:vAlign w:val="center"/>
            <w:hideMark/>
          </w:tcPr>
          <w:p w:rsidR="002B0582" w:rsidRPr="00B55D97"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18"/>
                <w:szCs w:val="18"/>
                <w:lang w:eastAsia="en-US"/>
              </w:rPr>
            </w:pPr>
            <w:r w:rsidRPr="00B55D97">
              <w:rPr>
                <w:color w:val="000000" w:themeColor="text1"/>
                <w:sz w:val="18"/>
                <w:szCs w:val="18"/>
                <w:lang w:eastAsia="en-US"/>
              </w:rPr>
              <w:t>0</w:t>
            </w:r>
          </w:p>
        </w:tc>
        <w:tc>
          <w:tcPr>
            <w:tcW w:w="795" w:type="dxa"/>
            <w:tcBorders>
              <w:top w:val="single" w:sz="4" w:space="0" w:color="auto"/>
              <w:left w:val="nil"/>
              <w:bottom w:val="single" w:sz="4" w:space="0" w:color="auto"/>
              <w:right w:val="single" w:sz="4" w:space="0" w:color="auto"/>
            </w:tcBorders>
            <w:vAlign w:val="center"/>
            <w:hideMark/>
          </w:tcPr>
          <w:p w:rsidR="002B0582" w:rsidRPr="00B55D97" w:rsidRDefault="002B0582" w:rsidP="002B0582">
            <w:pPr>
              <w:widowControl w:val="0"/>
              <w:shd w:val="clear" w:color="auto" w:fill="FFFFFF" w:themeFill="background1"/>
              <w:autoSpaceDE w:val="0"/>
              <w:autoSpaceDN w:val="0"/>
              <w:adjustRightInd w:val="0"/>
              <w:spacing w:line="252" w:lineRule="auto"/>
              <w:jc w:val="center"/>
              <w:rPr>
                <w:color w:val="000000" w:themeColor="text1"/>
                <w:sz w:val="18"/>
                <w:szCs w:val="18"/>
                <w:lang w:eastAsia="en-US"/>
              </w:rPr>
            </w:pPr>
            <w:r w:rsidRPr="00B55D97">
              <w:rPr>
                <w:color w:val="000000" w:themeColor="text1"/>
                <w:sz w:val="18"/>
                <w:szCs w:val="18"/>
                <w:lang w:eastAsia="en-US"/>
              </w:rPr>
              <w:t>0</w:t>
            </w:r>
          </w:p>
        </w:tc>
        <w:tc>
          <w:tcPr>
            <w:tcW w:w="663" w:type="dxa"/>
            <w:tcBorders>
              <w:top w:val="single" w:sz="4" w:space="0" w:color="auto"/>
              <w:left w:val="nil"/>
              <w:bottom w:val="single" w:sz="4" w:space="0" w:color="auto"/>
              <w:right w:val="single" w:sz="4" w:space="0" w:color="auto"/>
            </w:tcBorders>
            <w:vAlign w:val="center"/>
            <w:hideMark/>
          </w:tcPr>
          <w:p w:rsidR="002B0582" w:rsidRPr="00B55D97" w:rsidRDefault="002B0582" w:rsidP="002B0582">
            <w:pPr>
              <w:widowControl w:val="0"/>
              <w:shd w:val="clear" w:color="auto" w:fill="FFFFFF" w:themeFill="background1"/>
              <w:autoSpaceDE w:val="0"/>
              <w:autoSpaceDN w:val="0"/>
              <w:adjustRightInd w:val="0"/>
              <w:spacing w:line="252" w:lineRule="auto"/>
              <w:jc w:val="center"/>
              <w:rPr>
                <w:color w:val="000000" w:themeColor="text1"/>
                <w:sz w:val="18"/>
                <w:szCs w:val="18"/>
                <w:lang w:eastAsia="en-US"/>
              </w:rPr>
            </w:pPr>
            <w:r w:rsidRPr="00B55D97">
              <w:rPr>
                <w:color w:val="000000" w:themeColor="text1"/>
                <w:sz w:val="18"/>
                <w:szCs w:val="18"/>
                <w:lang w:eastAsia="en-US"/>
              </w:rPr>
              <w:t>0</w:t>
            </w:r>
          </w:p>
        </w:tc>
        <w:tc>
          <w:tcPr>
            <w:tcW w:w="794" w:type="dxa"/>
            <w:tcBorders>
              <w:top w:val="single" w:sz="4" w:space="0" w:color="auto"/>
              <w:left w:val="single" w:sz="4" w:space="0" w:color="auto"/>
              <w:bottom w:val="single" w:sz="4" w:space="0" w:color="auto"/>
              <w:right w:val="single" w:sz="4" w:space="0" w:color="auto"/>
            </w:tcBorders>
            <w:vAlign w:val="center"/>
            <w:hideMark/>
          </w:tcPr>
          <w:p w:rsidR="002B0582" w:rsidRPr="00B55D97" w:rsidRDefault="002B0582" w:rsidP="002B0582">
            <w:pPr>
              <w:widowControl w:val="0"/>
              <w:shd w:val="clear" w:color="auto" w:fill="FFFFFF" w:themeFill="background1"/>
              <w:autoSpaceDE w:val="0"/>
              <w:autoSpaceDN w:val="0"/>
              <w:adjustRightInd w:val="0"/>
              <w:spacing w:line="252" w:lineRule="auto"/>
              <w:jc w:val="center"/>
              <w:rPr>
                <w:color w:val="000000" w:themeColor="text1"/>
                <w:sz w:val="18"/>
                <w:szCs w:val="18"/>
                <w:lang w:eastAsia="en-US"/>
              </w:rPr>
            </w:pPr>
            <w:r w:rsidRPr="00B55D97">
              <w:rPr>
                <w:color w:val="000000" w:themeColor="text1"/>
                <w:sz w:val="18"/>
                <w:szCs w:val="18"/>
                <w:lang w:eastAsia="en-US"/>
              </w:rPr>
              <w:t>0</w:t>
            </w:r>
          </w:p>
        </w:tc>
        <w:tc>
          <w:tcPr>
            <w:tcW w:w="795" w:type="dxa"/>
            <w:tcBorders>
              <w:top w:val="single" w:sz="4" w:space="0" w:color="auto"/>
              <w:left w:val="single" w:sz="4" w:space="0" w:color="auto"/>
              <w:bottom w:val="single" w:sz="4" w:space="0" w:color="auto"/>
              <w:right w:val="single" w:sz="4" w:space="0" w:color="auto"/>
            </w:tcBorders>
            <w:vAlign w:val="center"/>
          </w:tcPr>
          <w:p w:rsidR="002B0582" w:rsidRPr="00B55D97" w:rsidRDefault="002B0582" w:rsidP="002B0582">
            <w:pPr>
              <w:widowControl w:val="0"/>
              <w:shd w:val="clear" w:color="auto" w:fill="FFFFFF" w:themeFill="background1"/>
              <w:autoSpaceDE w:val="0"/>
              <w:autoSpaceDN w:val="0"/>
              <w:adjustRightInd w:val="0"/>
              <w:spacing w:line="252" w:lineRule="auto"/>
              <w:jc w:val="center"/>
              <w:rPr>
                <w:color w:val="000000" w:themeColor="text1"/>
                <w:sz w:val="18"/>
                <w:szCs w:val="18"/>
                <w:lang w:eastAsia="en-US"/>
              </w:rPr>
            </w:pPr>
            <w:r w:rsidRPr="00B55D97">
              <w:rPr>
                <w:color w:val="000000" w:themeColor="text1"/>
                <w:sz w:val="18"/>
                <w:szCs w:val="18"/>
                <w:lang w:eastAsia="en-US"/>
              </w:rPr>
              <w:t>1</w:t>
            </w:r>
          </w:p>
        </w:tc>
        <w:tc>
          <w:tcPr>
            <w:tcW w:w="795" w:type="dxa"/>
            <w:tcBorders>
              <w:top w:val="single" w:sz="4" w:space="0" w:color="auto"/>
              <w:left w:val="single" w:sz="4" w:space="0" w:color="auto"/>
              <w:bottom w:val="single" w:sz="4" w:space="0" w:color="auto"/>
              <w:right w:val="single" w:sz="4" w:space="0" w:color="auto"/>
            </w:tcBorders>
            <w:vAlign w:val="center"/>
          </w:tcPr>
          <w:p w:rsidR="002B0582" w:rsidRPr="00B55D97" w:rsidRDefault="002B0582" w:rsidP="002B0582">
            <w:pPr>
              <w:widowControl w:val="0"/>
              <w:shd w:val="clear" w:color="auto" w:fill="FFFFFF" w:themeFill="background1"/>
              <w:autoSpaceDE w:val="0"/>
              <w:autoSpaceDN w:val="0"/>
              <w:adjustRightInd w:val="0"/>
              <w:spacing w:line="252" w:lineRule="auto"/>
              <w:jc w:val="center"/>
              <w:rPr>
                <w:color w:val="000000" w:themeColor="text1"/>
                <w:sz w:val="18"/>
                <w:szCs w:val="18"/>
                <w:lang w:eastAsia="en-US"/>
              </w:rPr>
            </w:pPr>
            <w:r w:rsidRPr="00B55D97">
              <w:rPr>
                <w:color w:val="000000" w:themeColor="text1"/>
                <w:sz w:val="18"/>
                <w:szCs w:val="18"/>
                <w:lang w:eastAsia="en-US"/>
              </w:rPr>
              <w:t>0</w:t>
            </w:r>
          </w:p>
        </w:tc>
      </w:tr>
    </w:tbl>
    <w:p w:rsidR="002B0582" w:rsidRPr="002B0582" w:rsidRDefault="002B0582" w:rsidP="00B55D97">
      <w:pPr>
        <w:widowControl w:val="0"/>
        <w:shd w:val="clear" w:color="auto" w:fill="FFFFFF" w:themeFill="background1"/>
        <w:autoSpaceDE w:val="0"/>
        <w:autoSpaceDN w:val="0"/>
        <w:adjustRightInd w:val="0"/>
        <w:rPr>
          <w:b/>
          <w:bCs/>
          <w:color w:val="000000" w:themeColor="text1"/>
        </w:rPr>
      </w:pPr>
    </w:p>
    <w:p w:rsidR="002B0582" w:rsidRPr="002B0582" w:rsidRDefault="002B0582" w:rsidP="002B0582">
      <w:pPr>
        <w:widowControl w:val="0"/>
        <w:shd w:val="clear" w:color="auto" w:fill="FFFFFF" w:themeFill="background1"/>
        <w:autoSpaceDE w:val="0"/>
        <w:autoSpaceDN w:val="0"/>
        <w:adjustRightInd w:val="0"/>
        <w:ind w:left="2640"/>
        <w:rPr>
          <w:b/>
          <w:bCs/>
          <w:color w:val="000000" w:themeColor="text1"/>
        </w:rPr>
      </w:pPr>
    </w:p>
    <w:p w:rsidR="00A26768" w:rsidRDefault="00A26768" w:rsidP="002B0582">
      <w:pPr>
        <w:widowControl w:val="0"/>
        <w:shd w:val="clear" w:color="auto" w:fill="FFFFFF" w:themeFill="background1"/>
        <w:autoSpaceDE w:val="0"/>
        <w:autoSpaceDN w:val="0"/>
        <w:adjustRightInd w:val="0"/>
        <w:ind w:left="2640"/>
        <w:rPr>
          <w:b/>
          <w:bCs/>
          <w:color w:val="000000" w:themeColor="text1"/>
        </w:rPr>
      </w:pPr>
    </w:p>
    <w:p w:rsidR="002B0582" w:rsidRPr="002B0582" w:rsidRDefault="002B0582" w:rsidP="002B0582">
      <w:pPr>
        <w:widowControl w:val="0"/>
        <w:shd w:val="clear" w:color="auto" w:fill="FFFFFF" w:themeFill="background1"/>
        <w:autoSpaceDE w:val="0"/>
        <w:autoSpaceDN w:val="0"/>
        <w:adjustRightInd w:val="0"/>
        <w:ind w:left="2640"/>
        <w:rPr>
          <w:color w:val="000000" w:themeColor="text1"/>
        </w:rPr>
      </w:pPr>
      <w:r w:rsidRPr="002B0582">
        <w:rPr>
          <w:b/>
          <w:bCs/>
          <w:color w:val="000000" w:themeColor="text1"/>
        </w:rPr>
        <w:lastRenderedPageBreak/>
        <w:t>3. Мероприятия подпрограммы</w:t>
      </w:r>
    </w:p>
    <w:p w:rsidR="002B0582" w:rsidRPr="002B0582" w:rsidRDefault="002B0582" w:rsidP="002B0582">
      <w:pPr>
        <w:widowControl w:val="0"/>
        <w:shd w:val="clear" w:color="auto" w:fill="FFFFFF" w:themeFill="background1"/>
        <w:overflowPunct w:val="0"/>
        <w:autoSpaceDE w:val="0"/>
        <w:autoSpaceDN w:val="0"/>
        <w:adjustRightInd w:val="0"/>
        <w:ind w:left="120" w:right="40" w:firstLine="708"/>
        <w:jc w:val="both"/>
        <w:rPr>
          <w:color w:val="000000" w:themeColor="text1"/>
        </w:rPr>
      </w:pPr>
    </w:p>
    <w:p w:rsidR="002B0582" w:rsidRPr="002B0582" w:rsidRDefault="002B0582" w:rsidP="002B0582">
      <w:pPr>
        <w:shd w:val="clear" w:color="auto" w:fill="FFFFFF" w:themeFill="background1"/>
        <w:ind w:left="120" w:firstLine="588"/>
        <w:jc w:val="both"/>
        <w:rPr>
          <w:color w:val="000000" w:themeColor="text1"/>
        </w:rPr>
      </w:pPr>
      <w:r w:rsidRPr="002B0582">
        <w:rPr>
          <w:color w:val="000000" w:themeColor="text1"/>
        </w:rPr>
        <w:t>Подпрограмма предусматривает реализацию следующих мероприятий на муниципальном уровне:</w:t>
      </w:r>
    </w:p>
    <w:p w:rsidR="002B0582" w:rsidRPr="002B0582" w:rsidRDefault="002B0582" w:rsidP="002B0582">
      <w:pPr>
        <w:shd w:val="clear" w:color="auto" w:fill="FFFFFF" w:themeFill="background1"/>
        <w:ind w:left="120" w:firstLine="588"/>
        <w:jc w:val="both"/>
        <w:rPr>
          <w:color w:val="000000" w:themeColor="text1"/>
        </w:rPr>
      </w:pPr>
      <w:r w:rsidRPr="002B0582">
        <w:rPr>
          <w:color w:val="000000" w:themeColor="text1"/>
          <w:lang w:eastAsia="en-US"/>
        </w:rPr>
        <w:t>1. Разработка проектно-сметной документации для газификации Тейковского муниципального района (строительство магистральных газопроводов).</w:t>
      </w:r>
    </w:p>
    <w:p w:rsidR="002B0582" w:rsidRPr="002B0582" w:rsidRDefault="002B0582" w:rsidP="002B0582">
      <w:pPr>
        <w:widowControl w:val="0"/>
        <w:shd w:val="clear" w:color="auto" w:fill="FFFFFF" w:themeFill="background1"/>
        <w:overflowPunct w:val="0"/>
        <w:autoSpaceDE w:val="0"/>
        <w:autoSpaceDN w:val="0"/>
        <w:adjustRightInd w:val="0"/>
        <w:ind w:right="-2" w:firstLine="851"/>
        <w:jc w:val="both"/>
        <w:rPr>
          <w:color w:val="000000" w:themeColor="text1"/>
        </w:rPr>
      </w:pPr>
      <w:r w:rsidRPr="002B0582">
        <w:rPr>
          <w:color w:val="000000" w:themeColor="text1"/>
        </w:rPr>
        <w:t>Данное мероприятие направлено на разработку проектно-сметной документации и строительство магистральных газопроводов и предусматривает выполнение следующих мероприятий:</w:t>
      </w:r>
    </w:p>
    <w:p w:rsidR="002B0582" w:rsidRPr="002B0582" w:rsidRDefault="002B0582" w:rsidP="002B0582">
      <w:pPr>
        <w:shd w:val="clear" w:color="auto" w:fill="FFFFFF" w:themeFill="background1"/>
        <w:ind w:left="120" w:firstLine="588"/>
        <w:jc w:val="both"/>
        <w:rPr>
          <w:color w:val="000000" w:themeColor="text1"/>
        </w:rPr>
      </w:pPr>
      <w:r w:rsidRPr="002B0582">
        <w:rPr>
          <w:color w:val="000000" w:themeColor="text1"/>
        </w:rPr>
        <w:t>- формирование заявки на получение субсидий на разработку проектно-сметной документации и строительство магистральных газопроводов на территории Тейковского муниципального района;</w:t>
      </w:r>
    </w:p>
    <w:p w:rsidR="002B0582" w:rsidRPr="002B0582" w:rsidRDefault="002B0582" w:rsidP="002B0582">
      <w:pPr>
        <w:widowControl w:val="0"/>
        <w:shd w:val="clear" w:color="auto" w:fill="FFFFFF" w:themeFill="background1"/>
        <w:autoSpaceDE w:val="0"/>
        <w:autoSpaceDN w:val="0"/>
        <w:adjustRightInd w:val="0"/>
        <w:spacing w:line="5" w:lineRule="exact"/>
        <w:rPr>
          <w:color w:val="000000" w:themeColor="text1"/>
        </w:rPr>
      </w:pPr>
    </w:p>
    <w:p w:rsidR="002B0582" w:rsidRPr="002B0582" w:rsidRDefault="002B0582" w:rsidP="002B0582">
      <w:pPr>
        <w:widowControl w:val="0"/>
        <w:shd w:val="clear" w:color="auto" w:fill="FFFFFF" w:themeFill="background1"/>
        <w:autoSpaceDE w:val="0"/>
        <w:autoSpaceDN w:val="0"/>
        <w:adjustRightInd w:val="0"/>
        <w:ind w:firstLine="709"/>
        <w:jc w:val="both"/>
        <w:rPr>
          <w:color w:val="000000" w:themeColor="text1"/>
        </w:rPr>
      </w:pPr>
      <w:r w:rsidRPr="002B0582">
        <w:rPr>
          <w:color w:val="000000" w:themeColor="text1"/>
        </w:rPr>
        <w:t>- предоставление ежеквартальных отчетов об использовании субсидий на разработку проектно-сметной документации и строительство магистральных газопроводов на территории Тейковского муниципального района.</w:t>
      </w:r>
    </w:p>
    <w:p w:rsidR="002B0582" w:rsidRPr="002B0582" w:rsidRDefault="002B0582" w:rsidP="002B0582">
      <w:pPr>
        <w:widowControl w:val="0"/>
        <w:shd w:val="clear" w:color="auto" w:fill="FFFFFF" w:themeFill="background1"/>
        <w:autoSpaceDE w:val="0"/>
        <w:autoSpaceDN w:val="0"/>
        <w:adjustRightInd w:val="0"/>
        <w:ind w:firstLine="709"/>
        <w:jc w:val="both"/>
        <w:rPr>
          <w:color w:val="000000" w:themeColor="text1"/>
        </w:rPr>
      </w:pPr>
      <w:r w:rsidRPr="002B0582">
        <w:rPr>
          <w:color w:val="000000" w:themeColor="text1"/>
        </w:rPr>
        <w:t>Исполнитель мероприятия – администрация Тейковского муниципального района.</w:t>
      </w:r>
    </w:p>
    <w:p w:rsidR="002B0582" w:rsidRPr="002B0582" w:rsidRDefault="002B0582" w:rsidP="002B0582">
      <w:pPr>
        <w:widowControl w:val="0"/>
        <w:shd w:val="clear" w:color="auto" w:fill="FFFFFF" w:themeFill="background1"/>
        <w:autoSpaceDE w:val="0"/>
        <w:autoSpaceDN w:val="0"/>
        <w:adjustRightInd w:val="0"/>
        <w:jc w:val="both"/>
        <w:rPr>
          <w:color w:val="000000" w:themeColor="text1"/>
        </w:rPr>
      </w:pPr>
      <w:r w:rsidRPr="002B0582">
        <w:rPr>
          <w:color w:val="000000" w:themeColor="text1"/>
        </w:rPr>
        <w:t xml:space="preserve">            Срок реализации мероприятия – с 2014 по 2021 годы.</w:t>
      </w:r>
    </w:p>
    <w:p w:rsidR="002B0582" w:rsidRPr="002B0582" w:rsidRDefault="002B0582" w:rsidP="002B0582">
      <w:pPr>
        <w:shd w:val="clear" w:color="auto" w:fill="FFFFFF" w:themeFill="background1"/>
        <w:ind w:left="120" w:firstLine="588"/>
        <w:jc w:val="both"/>
        <w:rPr>
          <w:color w:val="000000" w:themeColor="text1"/>
        </w:rPr>
      </w:pPr>
      <w:r w:rsidRPr="002B0582">
        <w:rPr>
          <w:color w:val="000000" w:themeColor="text1"/>
          <w:lang w:eastAsia="en-US"/>
        </w:rPr>
        <w:t>2. Разработка проектно-сметной документации и газификации населенных пунктов Тейковского муниципального района.</w:t>
      </w:r>
    </w:p>
    <w:p w:rsidR="002B0582" w:rsidRPr="002B0582" w:rsidRDefault="002B0582" w:rsidP="002B0582">
      <w:pPr>
        <w:widowControl w:val="0"/>
        <w:shd w:val="clear" w:color="auto" w:fill="FFFFFF" w:themeFill="background1"/>
        <w:overflowPunct w:val="0"/>
        <w:autoSpaceDE w:val="0"/>
        <w:autoSpaceDN w:val="0"/>
        <w:adjustRightInd w:val="0"/>
        <w:ind w:right="-2" w:firstLine="851"/>
        <w:jc w:val="both"/>
        <w:rPr>
          <w:color w:val="000000" w:themeColor="text1"/>
        </w:rPr>
      </w:pPr>
      <w:r w:rsidRPr="002B0582">
        <w:rPr>
          <w:color w:val="000000" w:themeColor="text1"/>
        </w:rPr>
        <w:t>Данное мероприятие направлено на разработку проектно-сметной документации и строительство газопроводов (не магистральных), необходимых для обеспечения населенных пунктов природным газом, и предусматривает выполнение следующих мероприятий:</w:t>
      </w:r>
    </w:p>
    <w:p w:rsidR="002B0582" w:rsidRPr="002B0582" w:rsidRDefault="002B0582" w:rsidP="002B0582">
      <w:pPr>
        <w:shd w:val="clear" w:color="auto" w:fill="FFFFFF" w:themeFill="background1"/>
        <w:ind w:left="120" w:firstLine="588"/>
        <w:jc w:val="both"/>
        <w:rPr>
          <w:color w:val="000000" w:themeColor="text1"/>
        </w:rPr>
      </w:pPr>
      <w:r w:rsidRPr="002B0582">
        <w:rPr>
          <w:color w:val="000000" w:themeColor="text1"/>
        </w:rPr>
        <w:t>- формирование заявки на получение субсидий на разработку проектно-сметной документации и строительство газопроводов для газификации населенных пунктов на территории Тейковского муниципального района;</w:t>
      </w:r>
    </w:p>
    <w:p w:rsidR="002B0582" w:rsidRPr="002B0582" w:rsidRDefault="002B0582" w:rsidP="002B0582">
      <w:pPr>
        <w:widowControl w:val="0"/>
        <w:shd w:val="clear" w:color="auto" w:fill="FFFFFF" w:themeFill="background1"/>
        <w:autoSpaceDE w:val="0"/>
        <w:autoSpaceDN w:val="0"/>
        <w:adjustRightInd w:val="0"/>
        <w:spacing w:line="5" w:lineRule="exact"/>
        <w:rPr>
          <w:color w:val="000000" w:themeColor="text1"/>
        </w:rPr>
      </w:pPr>
    </w:p>
    <w:p w:rsidR="002B0582" w:rsidRPr="002B0582" w:rsidRDefault="002B0582" w:rsidP="002B0582">
      <w:pPr>
        <w:widowControl w:val="0"/>
        <w:shd w:val="clear" w:color="auto" w:fill="FFFFFF" w:themeFill="background1"/>
        <w:autoSpaceDE w:val="0"/>
        <w:autoSpaceDN w:val="0"/>
        <w:adjustRightInd w:val="0"/>
        <w:ind w:firstLine="709"/>
        <w:jc w:val="both"/>
        <w:rPr>
          <w:color w:val="000000" w:themeColor="text1"/>
        </w:rPr>
      </w:pPr>
      <w:r w:rsidRPr="002B0582">
        <w:rPr>
          <w:color w:val="000000" w:themeColor="text1"/>
        </w:rPr>
        <w:t>- предоставление ежеквартальных отчетов об использовании субсидий на разработку проектно-сметной документации и строительство газопроводов для газификации населенных пунктов на территории Тейковского муниципального района.</w:t>
      </w:r>
    </w:p>
    <w:p w:rsidR="002B0582" w:rsidRPr="002B0582" w:rsidRDefault="002B0582" w:rsidP="002B0582">
      <w:pPr>
        <w:widowControl w:val="0"/>
        <w:shd w:val="clear" w:color="auto" w:fill="FFFFFF" w:themeFill="background1"/>
        <w:autoSpaceDE w:val="0"/>
        <w:autoSpaceDN w:val="0"/>
        <w:adjustRightInd w:val="0"/>
        <w:ind w:firstLine="709"/>
        <w:jc w:val="both"/>
        <w:rPr>
          <w:color w:val="000000" w:themeColor="text1"/>
        </w:rPr>
      </w:pPr>
      <w:r w:rsidRPr="002B0582">
        <w:rPr>
          <w:color w:val="000000" w:themeColor="text1"/>
        </w:rPr>
        <w:t>Исполнитель мероприятия – администрация Тейковского муниципального района.</w:t>
      </w:r>
    </w:p>
    <w:p w:rsidR="002B0582" w:rsidRPr="002B0582" w:rsidRDefault="002B0582" w:rsidP="002B0582">
      <w:pPr>
        <w:widowControl w:val="0"/>
        <w:shd w:val="clear" w:color="auto" w:fill="FFFFFF" w:themeFill="background1"/>
        <w:autoSpaceDE w:val="0"/>
        <w:autoSpaceDN w:val="0"/>
        <w:adjustRightInd w:val="0"/>
        <w:jc w:val="both"/>
        <w:rPr>
          <w:color w:val="000000" w:themeColor="text1"/>
        </w:rPr>
      </w:pPr>
      <w:r w:rsidRPr="002B0582">
        <w:rPr>
          <w:color w:val="000000" w:themeColor="text1"/>
        </w:rPr>
        <w:t xml:space="preserve">            Срок реализации мероприятия – с 2014 по 2021 годы.</w:t>
      </w:r>
    </w:p>
    <w:p w:rsidR="002B0582" w:rsidRPr="002B0582" w:rsidRDefault="002B0582" w:rsidP="002B0582">
      <w:pPr>
        <w:widowControl w:val="0"/>
        <w:shd w:val="clear" w:color="auto" w:fill="FFFFFF" w:themeFill="background1"/>
        <w:autoSpaceDE w:val="0"/>
        <w:autoSpaceDN w:val="0"/>
        <w:adjustRightInd w:val="0"/>
        <w:jc w:val="both"/>
        <w:rPr>
          <w:color w:val="000000" w:themeColor="text1"/>
          <w:sz w:val="12"/>
        </w:rPr>
      </w:pPr>
    </w:p>
    <w:p w:rsidR="002B0582" w:rsidRPr="002B0582" w:rsidRDefault="002B0582" w:rsidP="002B0582">
      <w:pPr>
        <w:widowControl w:val="0"/>
        <w:shd w:val="clear" w:color="auto" w:fill="FFFFFF" w:themeFill="background1"/>
        <w:overflowPunct w:val="0"/>
        <w:autoSpaceDE w:val="0"/>
        <w:autoSpaceDN w:val="0"/>
        <w:adjustRightInd w:val="0"/>
        <w:ind w:right="40" w:firstLine="708"/>
        <w:jc w:val="both"/>
        <w:rPr>
          <w:color w:val="000000" w:themeColor="text1"/>
        </w:rPr>
      </w:pPr>
      <w:r w:rsidRPr="002B0582">
        <w:rPr>
          <w:color w:val="000000" w:themeColor="text1"/>
        </w:rPr>
        <w:t>Подпрограмма предусматривает проведение мероприятий направленных на разработку проектной документации на строительство объектов газификации; строительство распределительных и разводящих газопроводов; строительство новых газовых котельных и перевод на газ существующих котельных для отопления объектов социальной инфраструктуры; строительство новых газовых котельных и перевод на газ существующих котельных; разработку проектно-сметной документации и перевод многоквартирных жилых домов на газовое отопление на условиях софинансирования из бюджета Ивановской области.</w:t>
      </w:r>
    </w:p>
    <w:p w:rsidR="002B0582" w:rsidRPr="002B0582" w:rsidRDefault="002B0582" w:rsidP="002B0582">
      <w:pPr>
        <w:widowControl w:val="0"/>
        <w:shd w:val="clear" w:color="auto" w:fill="FFFFFF" w:themeFill="background1"/>
        <w:autoSpaceDE w:val="0"/>
        <w:autoSpaceDN w:val="0"/>
        <w:adjustRightInd w:val="0"/>
        <w:jc w:val="both"/>
        <w:rPr>
          <w:color w:val="000000" w:themeColor="text1"/>
        </w:rPr>
      </w:pPr>
    </w:p>
    <w:p w:rsidR="002B0582" w:rsidRPr="002B0582" w:rsidRDefault="002B0582" w:rsidP="002B0582">
      <w:pPr>
        <w:widowControl w:val="0"/>
        <w:shd w:val="clear" w:color="auto" w:fill="FFFFFF" w:themeFill="background1"/>
        <w:autoSpaceDE w:val="0"/>
        <w:autoSpaceDN w:val="0"/>
        <w:adjustRightInd w:val="0"/>
        <w:jc w:val="both"/>
        <w:rPr>
          <w:color w:val="000000" w:themeColor="text1"/>
        </w:rPr>
      </w:pPr>
    </w:p>
    <w:p w:rsidR="002B0582" w:rsidRPr="002B0582" w:rsidRDefault="002B0582" w:rsidP="002B0582">
      <w:pPr>
        <w:shd w:val="clear" w:color="auto" w:fill="FFFFFF" w:themeFill="background1"/>
        <w:rPr>
          <w:color w:val="000000" w:themeColor="text1"/>
        </w:rPr>
        <w:sectPr w:rsidR="002B0582" w:rsidRPr="002B0582" w:rsidSect="002B0582">
          <w:pgSz w:w="11906" w:h="16838"/>
          <w:pgMar w:top="567" w:right="697" w:bottom="567" w:left="1582" w:header="720" w:footer="720" w:gutter="0"/>
          <w:cols w:space="720"/>
        </w:sectPr>
      </w:pPr>
    </w:p>
    <w:p w:rsidR="002B0582" w:rsidRPr="002B0582" w:rsidRDefault="002B0582" w:rsidP="002B0582">
      <w:pPr>
        <w:shd w:val="clear" w:color="auto" w:fill="FFFFFF" w:themeFill="background1"/>
        <w:jc w:val="center"/>
        <w:rPr>
          <w:b/>
          <w:color w:val="000000" w:themeColor="text1"/>
        </w:rPr>
      </w:pPr>
      <w:r w:rsidRPr="002B0582">
        <w:rPr>
          <w:b/>
          <w:color w:val="000000" w:themeColor="text1"/>
        </w:rPr>
        <w:lastRenderedPageBreak/>
        <w:t>4. Ресурсное обеспечение подпрограммы</w:t>
      </w:r>
    </w:p>
    <w:p w:rsidR="002B0582" w:rsidRPr="002B0582" w:rsidRDefault="002B0582" w:rsidP="002B0582">
      <w:pPr>
        <w:shd w:val="clear" w:color="auto" w:fill="FFFFFF" w:themeFill="background1"/>
        <w:jc w:val="center"/>
        <w:rPr>
          <w:b/>
          <w:color w:val="000000" w:themeColor="text1"/>
        </w:rPr>
      </w:pPr>
    </w:p>
    <w:p w:rsidR="002B0582" w:rsidRPr="002B0582" w:rsidRDefault="002B0582" w:rsidP="002B0582">
      <w:pPr>
        <w:shd w:val="clear" w:color="auto" w:fill="FFFFFF" w:themeFill="background1"/>
        <w:rPr>
          <w:color w:val="000000" w:themeColor="text1"/>
        </w:rPr>
      </w:pPr>
      <w:r w:rsidRPr="002B0582">
        <w:rPr>
          <w:color w:val="000000" w:themeColor="text1"/>
        </w:rPr>
        <w:t xml:space="preserve">Таблица 2. Ресурсное обеспечение реализации мероприятий подпрограммы </w:t>
      </w:r>
    </w:p>
    <w:p w:rsidR="002B0582" w:rsidRPr="002B0582" w:rsidRDefault="002B0582" w:rsidP="002B0582">
      <w:pPr>
        <w:shd w:val="clear" w:color="auto" w:fill="FFFFFF" w:themeFill="background1"/>
        <w:jc w:val="right"/>
        <w:rPr>
          <w:color w:val="000000" w:themeColor="text1"/>
        </w:rPr>
      </w:pPr>
      <w:r w:rsidRPr="002B0582">
        <w:rPr>
          <w:color w:val="000000" w:themeColor="text1"/>
        </w:rPr>
        <w:t>(тыс. руб.)</w:t>
      </w:r>
    </w:p>
    <w:tbl>
      <w:tblPr>
        <w:tblW w:w="10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1"/>
        <w:gridCol w:w="3402"/>
        <w:gridCol w:w="851"/>
        <w:gridCol w:w="709"/>
        <w:gridCol w:w="708"/>
        <w:gridCol w:w="851"/>
        <w:gridCol w:w="992"/>
        <w:gridCol w:w="709"/>
        <w:gridCol w:w="850"/>
        <w:gridCol w:w="850"/>
      </w:tblGrid>
      <w:tr w:rsidR="002B0582" w:rsidRPr="002B0582" w:rsidTr="002B0582">
        <w:trPr>
          <w:jc w:val="center"/>
        </w:trPr>
        <w:tc>
          <w:tcPr>
            <w:tcW w:w="551"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b/>
                <w:color w:val="000000" w:themeColor="text1"/>
              </w:rPr>
            </w:pPr>
            <w:r w:rsidRPr="002B0582">
              <w:rPr>
                <w:b/>
                <w:color w:val="000000" w:themeColor="text1"/>
              </w:rPr>
              <w:t>№ п/п</w:t>
            </w:r>
          </w:p>
        </w:tc>
        <w:tc>
          <w:tcPr>
            <w:tcW w:w="3402"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b/>
                <w:color w:val="000000" w:themeColor="text1"/>
              </w:rPr>
            </w:pPr>
            <w:r w:rsidRPr="002B0582">
              <w:rPr>
                <w:b/>
                <w:color w:val="000000" w:themeColor="text1"/>
              </w:rPr>
              <w:t>Наименование мероприятия/ Источник ресурсного обеспечения</w:t>
            </w:r>
          </w:p>
        </w:tc>
        <w:tc>
          <w:tcPr>
            <w:tcW w:w="851"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ind w:left="-108" w:right="-108"/>
              <w:jc w:val="center"/>
              <w:rPr>
                <w:b/>
                <w:color w:val="000000" w:themeColor="text1"/>
              </w:rPr>
            </w:pPr>
            <w:r w:rsidRPr="002B0582">
              <w:rPr>
                <w:b/>
                <w:color w:val="000000" w:themeColor="text1"/>
              </w:rPr>
              <w:t>2014г.</w:t>
            </w:r>
          </w:p>
        </w:tc>
        <w:tc>
          <w:tcPr>
            <w:tcW w:w="709"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ind w:left="-108" w:right="-108"/>
              <w:jc w:val="center"/>
              <w:rPr>
                <w:b/>
                <w:color w:val="000000" w:themeColor="text1"/>
              </w:rPr>
            </w:pPr>
            <w:r w:rsidRPr="002B0582">
              <w:rPr>
                <w:b/>
                <w:color w:val="000000" w:themeColor="text1"/>
              </w:rPr>
              <w:t>2015г.</w:t>
            </w:r>
          </w:p>
        </w:tc>
        <w:tc>
          <w:tcPr>
            <w:tcW w:w="70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ind w:left="-108" w:right="-108"/>
              <w:jc w:val="center"/>
              <w:rPr>
                <w:b/>
                <w:color w:val="000000" w:themeColor="text1"/>
              </w:rPr>
            </w:pPr>
            <w:r w:rsidRPr="002B0582">
              <w:rPr>
                <w:b/>
                <w:color w:val="000000" w:themeColor="text1"/>
              </w:rPr>
              <w:t>2016г.</w:t>
            </w:r>
          </w:p>
        </w:tc>
        <w:tc>
          <w:tcPr>
            <w:tcW w:w="851"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ind w:left="-108" w:right="-108"/>
              <w:jc w:val="center"/>
              <w:rPr>
                <w:b/>
                <w:color w:val="000000" w:themeColor="text1"/>
              </w:rPr>
            </w:pPr>
            <w:r w:rsidRPr="002B0582">
              <w:rPr>
                <w:b/>
                <w:color w:val="000000" w:themeColor="text1"/>
              </w:rPr>
              <w:t>2017г.</w:t>
            </w:r>
          </w:p>
        </w:tc>
        <w:tc>
          <w:tcPr>
            <w:tcW w:w="992"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ind w:left="-108" w:right="-108"/>
              <w:jc w:val="center"/>
              <w:rPr>
                <w:b/>
                <w:color w:val="000000" w:themeColor="text1"/>
              </w:rPr>
            </w:pPr>
            <w:r w:rsidRPr="002B0582">
              <w:rPr>
                <w:b/>
                <w:color w:val="000000" w:themeColor="text1"/>
              </w:rPr>
              <w:t>2018г.</w:t>
            </w:r>
          </w:p>
        </w:tc>
        <w:tc>
          <w:tcPr>
            <w:tcW w:w="709"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ind w:left="-108" w:right="-108"/>
              <w:jc w:val="center"/>
              <w:rPr>
                <w:b/>
                <w:color w:val="000000" w:themeColor="text1"/>
              </w:rPr>
            </w:pPr>
            <w:r w:rsidRPr="002B0582">
              <w:rPr>
                <w:b/>
                <w:color w:val="000000" w:themeColor="text1"/>
              </w:rPr>
              <w:t>2019г.</w:t>
            </w:r>
          </w:p>
        </w:tc>
        <w:tc>
          <w:tcPr>
            <w:tcW w:w="850"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ind w:left="-108" w:right="-108"/>
              <w:jc w:val="center"/>
              <w:rPr>
                <w:b/>
                <w:color w:val="000000" w:themeColor="text1"/>
              </w:rPr>
            </w:pPr>
            <w:r w:rsidRPr="002B0582">
              <w:rPr>
                <w:b/>
                <w:color w:val="000000" w:themeColor="text1"/>
              </w:rPr>
              <w:t>2020г.</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spacing w:line="252" w:lineRule="auto"/>
              <w:ind w:left="-108" w:right="-108"/>
              <w:jc w:val="center"/>
              <w:rPr>
                <w:b/>
                <w:color w:val="000000" w:themeColor="text1"/>
              </w:rPr>
            </w:pPr>
            <w:r w:rsidRPr="002B0582">
              <w:rPr>
                <w:b/>
                <w:color w:val="000000" w:themeColor="text1"/>
              </w:rPr>
              <w:t>2021г.</w:t>
            </w:r>
          </w:p>
        </w:tc>
      </w:tr>
      <w:tr w:rsidR="002B0582" w:rsidRPr="002B0582" w:rsidTr="002B0582">
        <w:trPr>
          <w:jc w:val="center"/>
        </w:trPr>
        <w:tc>
          <w:tcPr>
            <w:tcW w:w="3953" w:type="dxa"/>
            <w:gridSpan w:val="2"/>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rPr>
                <w:color w:val="000000" w:themeColor="text1"/>
              </w:rPr>
            </w:pPr>
            <w:r w:rsidRPr="002B0582">
              <w:rPr>
                <w:color w:val="000000" w:themeColor="text1"/>
              </w:rPr>
              <w:t>Подпрограмма, всего</w:t>
            </w:r>
          </w:p>
        </w:tc>
        <w:tc>
          <w:tcPr>
            <w:tcW w:w="851"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96859</w:t>
            </w:r>
          </w:p>
        </w:tc>
        <w:tc>
          <w:tcPr>
            <w:tcW w:w="709"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29,8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851"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5,1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B0582" w:rsidRPr="002B0582" w:rsidRDefault="002B0582" w:rsidP="002B0582">
            <w:pPr>
              <w:shd w:val="clear" w:color="auto" w:fill="FFFFFF" w:themeFill="background1"/>
              <w:ind w:left="-108" w:right="-108"/>
              <w:jc w:val="center"/>
              <w:rPr>
                <w:color w:val="000000" w:themeColor="text1"/>
              </w:rPr>
            </w:pPr>
            <w:r w:rsidRPr="002B0582">
              <w:rPr>
                <w:color w:val="000000" w:themeColor="text1"/>
              </w:rPr>
              <w:t>75,0</w:t>
            </w:r>
          </w:p>
        </w:tc>
        <w:tc>
          <w:tcPr>
            <w:tcW w:w="709"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ind w:left="-108" w:right="-108"/>
              <w:jc w:val="center"/>
              <w:rPr>
                <w:color w:val="000000" w:themeColor="text1"/>
              </w:rPr>
            </w:pPr>
            <w:r w:rsidRPr="002B0582">
              <w:rPr>
                <w:color w:val="000000" w:themeColor="text1"/>
              </w:rPr>
              <w:t>574,50</w:t>
            </w:r>
          </w:p>
        </w:tc>
        <w:tc>
          <w:tcPr>
            <w:tcW w:w="850"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ind w:left="-108" w:right="-108"/>
              <w:jc w:val="center"/>
              <w:rPr>
                <w:color w:val="000000" w:themeColor="text1"/>
              </w:rPr>
            </w:pPr>
            <w:r w:rsidRPr="002B0582">
              <w:rPr>
                <w:color w:val="000000" w:themeColor="text1"/>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spacing w:line="252" w:lineRule="auto"/>
              <w:ind w:left="-108" w:right="-108"/>
              <w:jc w:val="center"/>
              <w:rPr>
                <w:color w:val="000000" w:themeColor="text1"/>
              </w:rPr>
            </w:pPr>
            <w:r w:rsidRPr="002B0582">
              <w:rPr>
                <w:color w:val="000000" w:themeColor="text1"/>
              </w:rPr>
              <w:t>0,00</w:t>
            </w:r>
          </w:p>
        </w:tc>
      </w:tr>
      <w:tr w:rsidR="002B0582" w:rsidRPr="002B0582" w:rsidTr="002B0582">
        <w:trPr>
          <w:jc w:val="center"/>
        </w:trPr>
        <w:tc>
          <w:tcPr>
            <w:tcW w:w="3953" w:type="dxa"/>
            <w:gridSpan w:val="2"/>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rPr>
                <w:color w:val="000000" w:themeColor="text1"/>
              </w:rPr>
            </w:pPr>
            <w:r w:rsidRPr="002B0582">
              <w:rPr>
                <w:color w:val="000000" w:themeColor="text1"/>
              </w:rPr>
              <w:t>бюджетные ассигнования</w:t>
            </w:r>
          </w:p>
        </w:tc>
        <w:tc>
          <w:tcPr>
            <w:tcW w:w="851"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94709</w:t>
            </w:r>
          </w:p>
        </w:tc>
        <w:tc>
          <w:tcPr>
            <w:tcW w:w="709"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29,8</w:t>
            </w:r>
          </w:p>
        </w:tc>
        <w:tc>
          <w:tcPr>
            <w:tcW w:w="70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851"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5,1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B0582" w:rsidRPr="002B0582" w:rsidRDefault="002B0582" w:rsidP="002B0582">
            <w:pPr>
              <w:shd w:val="clear" w:color="auto" w:fill="FFFFFF" w:themeFill="background1"/>
              <w:ind w:left="-108" w:right="-108"/>
              <w:jc w:val="center"/>
              <w:rPr>
                <w:color w:val="000000" w:themeColor="text1"/>
              </w:rPr>
            </w:pPr>
            <w:r w:rsidRPr="002B0582">
              <w:rPr>
                <w:color w:val="000000" w:themeColor="text1"/>
              </w:rPr>
              <w:t>75,0</w:t>
            </w:r>
          </w:p>
        </w:tc>
        <w:tc>
          <w:tcPr>
            <w:tcW w:w="709"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ind w:left="-108" w:right="-108"/>
              <w:jc w:val="center"/>
              <w:rPr>
                <w:color w:val="000000" w:themeColor="text1"/>
              </w:rPr>
            </w:pPr>
            <w:r w:rsidRPr="002B0582">
              <w:rPr>
                <w:color w:val="000000" w:themeColor="text1"/>
              </w:rPr>
              <w:t>574,50</w:t>
            </w:r>
          </w:p>
        </w:tc>
        <w:tc>
          <w:tcPr>
            <w:tcW w:w="850"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ind w:left="-108" w:right="-108"/>
              <w:jc w:val="center"/>
              <w:rPr>
                <w:color w:val="000000" w:themeColor="text1"/>
              </w:rPr>
            </w:pPr>
            <w:r w:rsidRPr="002B0582">
              <w:rPr>
                <w:color w:val="000000" w:themeColor="text1"/>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spacing w:line="252" w:lineRule="auto"/>
              <w:ind w:left="-108" w:right="-108"/>
              <w:jc w:val="center"/>
              <w:rPr>
                <w:color w:val="000000" w:themeColor="text1"/>
              </w:rPr>
            </w:pPr>
            <w:r w:rsidRPr="002B0582">
              <w:rPr>
                <w:color w:val="000000" w:themeColor="text1"/>
              </w:rPr>
              <w:t>0,00</w:t>
            </w:r>
          </w:p>
        </w:tc>
      </w:tr>
      <w:tr w:rsidR="002B0582" w:rsidRPr="002B0582" w:rsidTr="002B0582">
        <w:trPr>
          <w:jc w:val="center"/>
        </w:trPr>
        <w:tc>
          <w:tcPr>
            <w:tcW w:w="3953" w:type="dxa"/>
            <w:gridSpan w:val="2"/>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rPr>
                <w:color w:val="000000" w:themeColor="text1"/>
              </w:rPr>
            </w:pPr>
            <w:r w:rsidRPr="002B0582">
              <w:rPr>
                <w:color w:val="000000" w:themeColor="text1"/>
              </w:rPr>
              <w:t>- 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93197</w:t>
            </w:r>
          </w:p>
        </w:tc>
        <w:tc>
          <w:tcPr>
            <w:tcW w:w="709"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70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851"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B0582" w:rsidRPr="002B0582" w:rsidRDefault="002B0582" w:rsidP="002B0582">
            <w:pPr>
              <w:shd w:val="clear" w:color="auto" w:fill="FFFFFF" w:themeFill="background1"/>
              <w:spacing w:line="252" w:lineRule="auto"/>
              <w:ind w:left="-108" w:right="-108"/>
              <w:jc w:val="center"/>
              <w:rPr>
                <w:color w:val="000000" w:themeColor="text1"/>
              </w:rPr>
            </w:pPr>
            <w:r w:rsidRPr="002B0582">
              <w:rPr>
                <w:color w:val="000000" w:themeColor="text1"/>
              </w:rPr>
              <w:t>0,00</w:t>
            </w:r>
          </w:p>
        </w:tc>
        <w:tc>
          <w:tcPr>
            <w:tcW w:w="709"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ind w:left="-108" w:right="-108"/>
              <w:jc w:val="center"/>
              <w:rPr>
                <w:color w:val="000000" w:themeColor="text1"/>
              </w:rPr>
            </w:pPr>
            <w:r w:rsidRPr="002B0582">
              <w:rPr>
                <w:color w:val="000000" w:themeColor="text1"/>
              </w:rPr>
              <w:t>0,00</w:t>
            </w:r>
          </w:p>
        </w:tc>
        <w:tc>
          <w:tcPr>
            <w:tcW w:w="850"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ind w:left="-108" w:right="-108"/>
              <w:jc w:val="center"/>
              <w:rPr>
                <w:color w:val="000000" w:themeColor="text1"/>
              </w:rPr>
            </w:pPr>
            <w:r w:rsidRPr="002B0582">
              <w:rPr>
                <w:color w:val="000000" w:themeColor="text1"/>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spacing w:line="252" w:lineRule="auto"/>
              <w:ind w:left="-108" w:right="-108"/>
              <w:jc w:val="center"/>
              <w:rPr>
                <w:color w:val="000000" w:themeColor="text1"/>
              </w:rPr>
            </w:pPr>
            <w:r w:rsidRPr="002B0582">
              <w:rPr>
                <w:color w:val="000000" w:themeColor="text1"/>
              </w:rPr>
              <w:t>0,00</w:t>
            </w:r>
          </w:p>
        </w:tc>
      </w:tr>
      <w:tr w:rsidR="002B0582" w:rsidRPr="002B0582" w:rsidTr="002B0582">
        <w:trPr>
          <w:jc w:val="center"/>
        </w:trPr>
        <w:tc>
          <w:tcPr>
            <w:tcW w:w="3953" w:type="dxa"/>
            <w:gridSpan w:val="2"/>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rPr>
                <w:color w:val="000000" w:themeColor="text1"/>
              </w:rPr>
            </w:pPr>
            <w:r w:rsidRPr="002B0582">
              <w:rPr>
                <w:color w:val="000000" w:themeColor="text1"/>
              </w:rPr>
              <w:t>- бюджет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ind w:left="-108" w:right="-108"/>
              <w:jc w:val="center"/>
              <w:rPr>
                <w:color w:val="000000" w:themeColor="text1"/>
              </w:rPr>
            </w:pPr>
            <w:r w:rsidRPr="002B0582">
              <w:rPr>
                <w:color w:val="000000" w:themeColor="text1"/>
              </w:rPr>
              <w:t>1210,0</w:t>
            </w:r>
          </w:p>
        </w:tc>
        <w:tc>
          <w:tcPr>
            <w:tcW w:w="709"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29,8</w:t>
            </w:r>
          </w:p>
        </w:tc>
        <w:tc>
          <w:tcPr>
            <w:tcW w:w="70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851"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5,1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B0582" w:rsidRPr="002B0582" w:rsidRDefault="002B0582" w:rsidP="002B0582">
            <w:pPr>
              <w:shd w:val="clear" w:color="auto" w:fill="FFFFFF" w:themeFill="background1"/>
              <w:spacing w:line="252" w:lineRule="auto"/>
              <w:ind w:left="-108" w:right="-108"/>
              <w:jc w:val="center"/>
              <w:rPr>
                <w:color w:val="000000" w:themeColor="text1"/>
              </w:rPr>
            </w:pPr>
            <w:r w:rsidRPr="002B0582">
              <w:rPr>
                <w:color w:val="000000" w:themeColor="text1"/>
              </w:rPr>
              <w:t>75,0</w:t>
            </w:r>
          </w:p>
        </w:tc>
        <w:tc>
          <w:tcPr>
            <w:tcW w:w="709"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ind w:left="-108" w:right="-108"/>
              <w:jc w:val="center"/>
              <w:rPr>
                <w:color w:val="000000" w:themeColor="text1"/>
              </w:rPr>
            </w:pPr>
            <w:r w:rsidRPr="002B0582">
              <w:rPr>
                <w:color w:val="000000" w:themeColor="text1"/>
              </w:rPr>
              <w:t>574,50</w:t>
            </w:r>
          </w:p>
        </w:tc>
        <w:tc>
          <w:tcPr>
            <w:tcW w:w="850"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ind w:left="-108" w:right="-108"/>
              <w:jc w:val="center"/>
              <w:rPr>
                <w:color w:val="000000" w:themeColor="text1"/>
              </w:rPr>
            </w:pPr>
            <w:r w:rsidRPr="002B0582">
              <w:rPr>
                <w:color w:val="000000" w:themeColor="text1"/>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spacing w:line="252" w:lineRule="auto"/>
              <w:ind w:left="-108" w:right="-108"/>
              <w:jc w:val="center"/>
              <w:rPr>
                <w:color w:val="000000" w:themeColor="text1"/>
              </w:rPr>
            </w:pPr>
            <w:r w:rsidRPr="002B0582">
              <w:rPr>
                <w:color w:val="000000" w:themeColor="text1"/>
              </w:rPr>
              <w:t>0,00</w:t>
            </w:r>
          </w:p>
        </w:tc>
      </w:tr>
      <w:tr w:rsidR="002B0582" w:rsidRPr="002B0582" w:rsidTr="002B0582">
        <w:trPr>
          <w:jc w:val="center"/>
        </w:trPr>
        <w:tc>
          <w:tcPr>
            <w:tcW w:w="3953" w:type="dxa"/>
            <w:gridSpan w:val="2"/>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rPr>
                <w:color w:val="000000" w:themeColor="text1"/>
              </w:rPr>
            </w:pPr>
            <w:r w:rsidRPr="002B0582">
              <w:rPr>
                <w:color w:val="000000" w:themeColor="text1"/>
              </w:rPr>
              <w:t>- бюджеты  поселений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302,0</w:t>
            </w:r>
          </w:p>
        </w:tc>
        <w:tc>
          <w:tcPr>
            <w:tcW w:w="709"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70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851"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w:t>
            </w:r>
          </w:p>
        </w:tc>
        <w:tc>
          <w:tcPr>
            <w:tcW w:w="992"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ind w:left="-108" w:right="-108"/>
              <w:jc w:val="center"/>
              <w:rPr>
                <w:color w:val="000000" w:themeColor="text1"/>
              </w:rPr>
            </w:pPr>
            <w:r w:rsidRPr="002B0582">
              <w:rPr>
                <w:color w:val="000000" w:themeColor="text1"/>
              </w:rPr>
              <w:t>0,0</w:t>
            </w:r>
          </w:p>
        </w:tc>
        <w:tc>
          <w:tcPr>
            <w:tcW w:w="709"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ind w:left="-108" w:right="-108"/>
              <w:jc w:val="center"/>
              <w:rPr>
                <w:color w:val="000000" w:themeColor="text1"/>
              </w:rPr>
            </w:pPr>
            <w:r w:rsidRPr="002B0582">
              <w:rPr>
                <w:color w:val="000000" w:themeColor="text1"/>
              </w:rPr>
              <w:t>0,0</w:t>
            </w:r>
          </w:p>
        </w:tc>
        <w:tc>
          <w:tcPr>
            <w:tcW w:w="850"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ind w:left="-108" w:right="-108"/>
              <w:jc w:val="center"/>
              <w:rPr>
                <w:color w:val="000000" w:themeColor="text1"/>
              </w:rPr>
            </w:pPr>
            <w:r w:rsidRPr="002B0582">
              <w:rPr>
                <w:color w:val="000000" w:themeColor="text1"/>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spacing w:line="252" w:lineRule="auto"/>
              <w:ind w:left="-108" w:right="-108"/>
              <w:jc w:val="center"/>
              <w:rPr>
                <w:color w:val="000000" w:themeColor="text1"/>
              </w:rPr>
            </w:pPr>
            <w:r w:rsidRPr="002B0582">
              <w:rPr>
                <w:color w:val="000000" w:themeColor="text1"/>
              </w:rPr>
              <w:t>0,00</w:t>
            </w:r>
          </w:p>
        </w:tc>
      </w:tr>
      <w:tr w:rsidR="002B0582" w:rsidRPr="002B0582" w:rsidTr="002B0582">
        <w:trPr>
          <w:jc w:val="center"/>
        </w:trPr>
        <w:tc>
          <w:tcPr>
            <w:tcW w:w="3953" w:type="dxa"/>
            <w:gridSpan w:val="2"/>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rPr>
                <w:color w:val="000000" w:themeColor="text1"/>
              </w:rPr>
            </w:pPr>
            <w:r w:rsidRPr="002B0582">
              <w:rPr>
                <w:color w:val="000000" w:themeColor="text1"/>
              </w:rPr>
              <w:t>- внебюджетное финансирование</w:t>
            </w:r>
          </w:p>
        </w:tc>
        <w:tc>
          <w:tcPr>
            <w:tcW w:w="851"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ind w:left="-108" w:right="-108"/>
              <w:jc w:val="center"/>
              <w:rPr>
                <w:color w:val="000000" w:themeColor="text1"/>
              </w:rPr>
            </w:pPr>
            <w:r w:rsidRPr="002B0582">
              <w:rPr>
                <w:color w:val="000000" w:themeColor="text1"/>
              </w:rPr>
              <w:t>2150,0</w:t>
            </w:r>
          </w:p>
        </w:tc>
        <w:tc>
          <w:tcPr>
            <w:tcW w:w="709"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70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851"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ind w:left="-108" w:right="-108"/>
              <w:jc w:val="center"/>
              <w:rPr>
                <w:color w:val="000000" w:themeColor="text1"/>
              </w:rPr>
            </w:pPr>
            <w:r w:rsidRPr="002B0582">
              <w:rPr>
                <w:color w:val="000000" w:themeColor="text1"/>
              </w:rPr>
              <w:t>0,00</w:t>
            </w:r>
          </w:p>
        </w:tc>
        <w:tc>
          <w:tcPr>
            <w:tcW w:w="709"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ind w:left="-108" w:right="-108"/>
              <w:jc w:val="center"/>
              <w:rPr>
                <w:color w:val="000000" w:themeColor="text1"/>
              </w:rPr>
            </w:pPr>
            <w:r w:rsidRPr="002B0582">
              <w:rPr>
                <w:color w:val="000000" w:themeColor="text1"/>
              </w:rPr>
              <w:t>0,00</w:t>
            </w:r>
          </w:p>
        </w:tc>
        <w:tc>
          <w:tcPr>
            <w:tcW w:w="850"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ind w:left="-108" w:right="-108"/>
              <w:jc w:val="center"/>
              <w:rPr>
                <w:color w:val="000000" w:themeColor="text1"/>
              </w:rPr>
            </w:pPr>
            <w:r w:rsidRPr="002B0582">
              <w:rPr>
                <w:color w:val="000000" w:themeColor="text1"/>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spacing w:line="252" w:lineRule="auto"/>
              <w:ind w:left="-108" w:right="-108"/>
              <w:jc w:val="center"/>
              <w:rPr>
                <w:color w:val="000000" w:themeColor="text1"/>
              </w:rPr>
            </w:pPr>
            <w:r w:rsidRPr="002B0582">
              <w:rPr>
                <w:color w:val="000000" w:themeColor="text1"/>
              </w:rPr>
              <w:t>0,00</w:t>
            </w:r>
          </w:p>
        </w:tc>
      </w:tr>
      <w:tr w:rsidR="002B0582" w:rsidRPr="002B0582" w:rsidTr="002B0582">
        <w:trPr>
          <w:jc w:val="center"/>
        </w:trPr>
        <w:tc>
          <w:tcPr>
            <w:tcW w:w="551"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1.</w:t>
            </w:r>
          </w:p>
          <w:p w:rsidR="002B0582" w:rsidRPr="002B0582" w:rsidRDefault="002B0582" w:rsidP="002B0582">
            <w:pPr>
              <w:shd w:val="clear" w:color="auto" w:fill="FFFFFF" w:themeFill="background1"/>
              <w:spacing w:line="252" w:lineRule="auto"/>
              <w:rPr>
                <w:color w:val="000000" w:themeColor="text1"/>
              </w:rPr>
            </w:pPr>
          </w:p>
        </w:tc>
        <w:tc>
          <w:tcPr>
            <w:tcW w:w="9922" w:type="dxa"/>
            <w:gridSpan w:val="9"/>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both"/>
              <w:rPr>
                <w:color w:val="000000" w:themeColor="text1"/>
              </w:rPr>
            </w:pPr>
            <w:r w:rsidRPr="002B0582">
              <w:rPr>
                <w:color w:val="000000" w:themeColor="text1"/>
              </w:rPr>
              <w:t xml:space="preserve">Разработка проектно-сметной документации для газификации Тейковского муниципального района (строительство магистральных газопроводов) </w:t>
            </w:r>
          </w:p>
        </w:tc>
      </w:tr>
      <w:tr w:rsidR="002B0582" w:rsidRPr="002B0582" w:rsidTr="002B0582">
        <w:trPr>
          <w:jc w:val="center"/>
        </w:trPr>
        <w:tc>
          <w:tcPr>
            <w:tcW w:w="551"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rPr>
                <w:color w:val="000000" w:themeColor="text1"/>
              </w:rPr>
            </w:pPr>
          </w:p>
        </w:tc>
        <w:tc>
          <w:tcPr>
            <w:tcW w:w="3402"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rPr>
                <w:color w:val="000000" w:themeColor="text1"/>
              </w:rPr>
            </w:pPr>
            <w:r w:rsidRPr="002B0582">
              <w:rPr>
                <w:color w:val="000000" w:themeColor="text1"/>
              </w:rPr>
              <w:t>бюджетные ассигнования</w:t>
            </w:r>
          </w:p>
        </w:tc>
        <w:tc>
          <w:tcPr>
            <w:tcW w:w="851"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94709</w:t>
            </w:r>
          </w:p>
        </w:tc>
        <w:tc>
          <w:tcPr>
            <w:tcW w:w="709"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29,8</w:t>
            </w:r>
          </w:p>
        </w:tc>
        <w:tc>
          <w:tcPr>
            <w:tcW w:w="70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851"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6" w:lineRule="auto"/>
              <w:jc w:val="center"/>
              <w:rPr>
                <w:color w:val="000000" w:themeColor="text1"/>
              </w:rPr>
            </w:pPr>
            <w:r w:rsidRPr="002B0582">
              <w:rPr>
                <w:color w:val="000000" w:themeColor="text1"/>
              </w:rPr>
              <w:t>0,00</w:t>
            </w:r>
          </w:p>
        </w:tc>
        <w:tc>
          <w:tcPr>
            <w:tcW w:w="709"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6" w:lineRule="auto"/>
              <w:jc w:val="center"/>
              <w:rPr>
                <w:color w:val="000000" w:themeColor="text1"/>
              </w:rPr>
            </w:pPr>
            <w:r w:rsidRPr="002B0582">
              <w:rPr>
                <w:color w:val="000000" w:themeColor="text1"/>
              </w:rPr>
              <w:t>0,00</w:t>
            </w:r>
          </w:p>
        </w:tc>
        <w:tc>
          <w:tcPr>
            <w:tcW w:w="850"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6" w:lineRule="auto"/>
              <w:jc w:val="center"/>
              <w:rPr>
                <w:color w:val="000000" w:themeColor="text1"/>
              </w:rPr>
            </w:pPr>
            <w:r w:rsidRPr="002B0582">
              <w:rPr>
                <w:color w:val="000000" w:themeColor="text1"/>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spacing w:line="252" w:lineRule="auto"/>
              <w:ind w:left="-108" w:right="-108"/>
              <w:jc w:val="center"/>
              <w:rPr>
                <w:color w:val="000000" w:themeColor="text1"/>
              </w:rPr>
            </w:pPr>
            <w:r w:rsidRPr="002B0582">
              <w:rPr>
                <w:color w:val="000000" w:themeColor="text1"/>
              </w:rPr>
              <w:t>0,00</w:t>
            </w:r>
          </w:p>
        </w:tc>
      </w:tr>
      <w:tr w:rsidR="002B0582" w:rsidRPr="002B0582" w:rsidTr="002B0582">
        <w:trPr>
          <w:jc w:val="center"/>
        </w:trPr>
        <w:tc>
          <w:tcPr>
            <w:tcW w:w="551"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rPr>
                <w:color w:val="000000" w:themeColor="text1"/>
              </w:rPr>
            </w:pPr>
          </w:p>
        </w:tc>
        <w:tc>
          <w:tcPr>
            <w:tcW w:w="3402"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rPr>
                <w:color w:val="000000" w:themeColor="text1"/>
              </w:rPr>
            </w:pPr>
            <w:r w:rsidRPr="002B0582">
              <w:rPr>
                <w:color w:val="000000" w:themeColor="text1"/>
              </w:rPr>
              <w:t>- 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93197</w:t>
            </w:r>
          </w:p>
        </w:tc>
        <w:tc>
          <w:tcPr>
            <w:tcW w:w="709"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70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851"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6" w:lineRule="auto"/>
              <w:jc w:val="center"/>
              <w:rPr>
                <w:color w:val="000000" w:themeColor="text1"/>
              </w:rPr>
            </w:pPr>
            <w:r w:rsidRPr="002B0582">
              <w:rPr>
                <w:color w:val="000000" w:themeColor="text1"/>
              </w:rPr>
              <w:t>0,00</w:t>
            </w:r>
          </w:p>
        </w:tc>
        <w:tc>
          <w:tcPr>
            <w:tcW w:w="709"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6" w:lineRule="auto"/>
              <w:jc w:val="center"/>
              <w:rPr>
                <w:color w:val="000000" w:themeColor="text1"/>
              </w:rPr>
            </w:pPr>
            <w:r w:rsidRPr="002B0582">
              <w:rPr>
                <w:color w:val="000000" w:themeColor="text1"/>
              </w:rPr>
              <w:t>0,00</w:t>
            </w:r>
          </w:p>
        </w:tc>
        <w:tc>
          <w:tcPr>
            <w:tcW w:w="850"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6" w:lineRule="auto"/>
              <w:jc w:val="center"/>
              <w:rPr>
                <w:color w:val="000000" w:themeColor="text1"/>
              </w:rPr>
            </w:pPr>
            <w:r w:rsidRPr="002B0582">
              <w:rPr>
                <w:color w:val="000000" w:themeColor="text1"/>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spacing w:line="252" w:lineRule="auto"/>
              <w:ind w:left="-108" w:right="-108"/>
              <w:jc w:val="center"/>
              <w:rPr>
                <w:color w:val="000000" w:themeColor="text1"/>
              </w:rPr>
            </w:pPr>
            <w:r w:rsidRPr="002B0582">
              <w:rPr>
                <w:color w:val="000000" w:themeColor="text1"/>
              </w:rPr>
              <w:t>0,00</w:t>
            </w:r>
          </w:p>
        </w:tc>
      </w:tr>
      <w:tr w:rsidR="002B0582" w:rsidRPr="002B0582" w:rsidTr="002B0582">
        <w:trPr>
          <w:jc w:val="center"/>
        </w:trPr>
        <w:tc>
          <w:tcPr>
            <w:tcW w:w="551"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rPr>
                <w:color w:val="000000" w:themeColor="text1"/>
              </w:rPr>
            </w:pPr>
          </w:p>
        </w:tc>
        <w:tc>
          <w:tcPr>
            <w:tcW w:w="3402"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rPr>
                <w:color w:val="000000" w:themeColor="text1"/>
              </w:rPr>
            </w:pPr>
            <w:r w:rsidRPr="002B0582">
              <w:rPr>
                <w:color w:val="000000" w:themeColor="text1"/>
              </w:rPr>
              <w:t>- бюджет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ind w:left="-108" w:right="-108"/>
              <w:jc w:val="center"/>
              <w:rPr>
                <w:color w:val="000000" w:themeColor="text1"/>
              </w:rPr>
            </w:pPr>
            <w:r w:rsidRPr="002B0582">
              <w:rPr>
                <w:color w:val="000000" w:themeColor="text1"/>
              </w:rPr>
              <w:t>1210,0</w:t>
            </w:r>
          </w:p>
        </w:tc>
        <w:tc>
          <w:tcPr>
            <w:tcW w:w="709"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29,8</w:t>
            </w:r>
          </w:p>
        </w:tc>
        <w:tc>
          <w:tcPr>
            <w:tcW w:w="70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851"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6" w:lineRule="auto"/>
              <w:jc w:val="center"/>
              <w:rPr>
                <w:color w:val="000000" w:themeColor="text1"/>
              </w:rPr>
            </w:pPr>
            <w:r w:rsidRPr="002B0582">
              <w:rPr>
                <w:color w:val="000000" w:themeColor="text1"/>
              </w:rPr>
              <w:t>0,00</w:t>
            </w:r>
          </w:p>
        </w:tc>
        <w:tc>
          <w:tcPr>
            <w:tcW w:w="709"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6" w:lineRule="auto"/>
              <w:jc w:val="center"/>
              <w:rPr>
                <w:color w:val="000000" w:themeColor="text1"/>
              </w:rPr>
            </w:pPr>
            <w:r w:rsidRPr="002B0582">
              <w:rPr>
                <w:color w:val="000000" w:themeColor="text1"/>
              </w:rPr>
              <w:t>0,00</w:t>
            </w:r>
          </w:p>
        </w:tc>
        <w:tc>
          <w:tcPr>
            <w:tcW w:w="850"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6" w:lineRule="auto"/>
              <w:jc w:val="center"/>
              <w:rPr>
                <w:color w:val="000000" w:themeColor="text1"/>
              </w:rPr>
            </w:pPr>
            <w:r w:rsidRPr="002B0582">
              <w:rPr>
                <w:color w:val="000000" w:themeColor="text1"/>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spacing w:line="252" w:lineRule="auto"/>
              <w:ind w:left="-108" w:right="-108"/>
              <w:jc w:val="center"/>
              <w:rPr>
                <w:color w:val="000000" w:themeColor="text1"/>
              </w:rPr>
            </w:pPr>
            <w:r w:rsidRPr="002B0582">
              <w:rPr>
                <w:color w:val="000000" w:themeColor="text1"/>
              </w:rPr>
              <w:t>0,00</w:t>
            </w:r>
          </w:p>
        </w:tc>
      </w:tr>
      <w:tr w:rsidR="002B0582" w:rsidRPr="002B0582" w:rsidTr="002B0582">
        <w:trPr>
          <w:jc w:val="center"/>
        </w:trPr>
        <w:tc>
          <w:tcPr>
            <w:tcW w:w="551"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rPr>
            </w:pPr>
          </w:p>
        </w:tc>
        <w:tc>
          <w:tcPr>
            <w:tcW w:w="3402"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rPr>
                <w:color w:val="000000" w:themeColor="text1"/>
              </w:rPr>
            </w:pPr>
            <w:r w:rsidRPr="002B0582">
              <w:rPr>
                <w:color w:val="000000" w:themeColor="text1"/>
              </w:rPr>
              <w:t>- бюджеты поселений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302,0</w:t>
            </w:r>
          </w:p>
        </w:tc>
        <w:tc>
          <w:tcPr>
            <w:tcW w:w="709"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70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851"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6" w:lineRule="auto"/>
              <w:jc w:val="center"/>
              <w:rPr>
                <w:color w:val="000000" w:themeColor="text1"/>
              </w:rPr>
            </w:pPr>
            <w:r w:rsidRPr="002B0582">
              <w:rPr>
                <w:color w:val="000000" w:themeColor="text1"/>
              </w:rPr>
              <w:t>0,00</w:t>
            </w:r>
          </w:p>
        </w:tc>
        <w:tc>
          <w:tcPr>
            <w:tcW w:w="709"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6" w:lineRule="auto"/>
              <w:jc w:val="center"/>
              <w:rPr>
                <w:color w:val="000000" w:themeColor="text1"/>
              </w:rPr>
            </w:pPr>
            <w:r w:rsidRPr="002B0582">
              <w:rPr>
                <w:color w:val="000000" w:themeColor="text1"/>
              </w:rPr>
              <w:t>0,00</w:t>
            </w:r>
          </w:p>
        </w:tc>
        <w:tc>
          <w:tcPr>
            <w:tcW w:w="850"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6" w:lineRule="auto"/>
              <w:jc w:val="center"/>
              <w:rPr>
                <w:color w:val="000000" w:themeColor="text1"/>
              </w:rPr>
            </w:pPr>
            <w:r w:rsidRPr="002B0582">
              <w:rPr>
                <w:color w:val="000000" w:themeColor="text1"/>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spacing w:line="252" w:lineRule="auto"/>
              <w:ind w:left="-108" w:right="-108"/>
              <w:jc w:val="center"/>
              <w:rPr>
                <w:color w:val="000000" w:themeColor="text1"/>
              </w:rPr>
            </w:pPr>
            <w:r w:rsidRPr="002B0582">
              <w:rPr>
                <w:color w:val="000000" w:themeColor="text1"/>
              </w:rPr>
              <w:t>0,00</w:t>
            </w:r>
          </w:p>
        </w:tc>
      </w:tr>
      <w:tr w:rsidR="002B0582" w:rsidRPr="002B0582" w:rsidTr="002B0582">
        <w:trPr>
          <w:jc w:val="center"/>
        </w:trPr>
        <w:tc>
          <w:tcPr>
            <w:tcW w:w="551"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rPr>
                <w:color w:val="000000" w:themeColor="text1"/>
              </w:rPr>
            </w:pPr>
          </w:p>
        </w:tc>
        <w:tc>
          <w:tcPr>
            <w:tcW w:w="3402"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rPr>
                <w:color w:val="000000" w:themeColor="text1"/>
              </w:rPr>
            </w:pPr>
            <w:r w:rsidRPr="002B0582">
              <w:rPr>
                <w:color w:val="000000" w:themeColor="text1"/>
              </w:rPr>
              <w:t>- внебюджетное финансирование</w:t>
            </w:r>
          </w:p>
        </w:tc>
        <w:tc>
          <w:tcPr>
            <w:tcW w:w="851"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2150</w:t>
            </w:r>
          </w:p>
        </w:tc>
        <w:tc>
          <w:tcPr>
            <w:tcW w:w="709"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70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851"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6" w:lineRule="auto"/>
              <w:jc w:val="center"/>
              <w:rPr>
                <w:color w:val="000000" w:themeColor="text1"/>
              </w:rPr>
            </w:pPr>
            <w:r w:rsidRPr="002B0582">
              <w:rPr>
                <w:color w:val="000000" w:themeColor="text1"/>
              </w:rPr>
              <w:t>0,00</w:t>
            </w:r>
          </w:p>
        </w:tc>
        <w:tc>
          <w:tcPr>
            <w:tcW w:w="709"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6" w:lineRule="auto"/>
              <w:jc w:val="center"/>
              <w:rPr>
                <w:color w:val="000000" w:themeColor="text1"/>
              </w:rPr>
            </w:pPr>
            <w:r w:rsidRPr="002B0582">
              <w:rPr>
                <w:color w:val="000000" w:themeColor="text1"/>
              </w:rPr>
              <w:t>0,00</w:t>
            </w:r>
          </w:p>
        </w:tc>
        <w:tc>
          <w:tcPr>
            <w:tcW w:w="850"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6" w:lineRule="auto"/>
              <w:jc w:val="center"/>
              <w:rPr>
                <w:color w:val="000000" w:themeColor="text1"/>
              </w:rPr>
            </w:pPr>
            <w:r w:rsidRPr="002B0582">
              <w:rPr>
                <w:color w:val="000000" w:themeColor="text1"/>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spacing w:line="252" w:lineRule="auto"/>
              <w:ind w:left="-108" w:right="-108"/>
              <w:jc w:val="center"/>
              <w:rPr>
                <w:color w:val="000000" w:themeColor="text1"/>
              </w:rPr>
            </w:pPr>
            <w:r w:rsidRPr="002B0582">
              <w:rPr>
                <w:color w:val="000000" w:themeColor="text1"/>
              </w:rPr>
              <w:t>0,00</w:t>
            </w:r>
          </w:p>
        </w:tc>
      </w:tr>
      <w:tr w:rsidR="002B0582" w:rsidRPr="002B0582" w:rsidTr="002B0582">
        <w:trPr>
          <w:jc w:val="center"/>
        </w:trPr>
        <w:tc>
          <w:tcPr>
            <w:tcW w:w="551"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2.</w:t>
            </w:r>
          </w:p>
        </w:tc>
        <w:tc>
          <w:tcPr>
            <w:tcW w:w="9922" w:type="dxa"/>
            <w:gridSpan w:val="9"/>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rPr>
                <w:color w:val="000000" w:themeColor="text1"/>
              </w:rPr>
            </w:pPr>
            <w:r w:rsidRPr="002B0582">
              <w:rPr>
                <w:color w:val="000000" w:themeColor="text1"/>
              </w:rPr>
              <w:t xml:space="preserve">Разработка проектно-сметной документации и газификации населенных пунктов Тейковского муниципального района  </w:t>
            </w:r>
          </w:p>
        </w:tc>
      </w:tr>
      <w:tr w:rsidR="002B0582" w:rsidRPr="002B0582" w:rsidTr="002B0582">
        <w:trPr>
          <w:jc w:val="center"/>
        </w:trPr>
        <w:tc>
          <w:tcPr>
            <w:tcW w:w="551"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rPr>
                <w:color w:val="000000" w:themeColor="text1"/>
              </w:rPr>
            </w:pPr>
          </w:p>
        </w:tc>
        <w:tc>
          <w:tcPr>
            <w:tcW w:w="3402"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rPr>
                <w:color w:val="000000" w:themeColor="text1"/>
              </w:rPr>
            </w:pPr>
            <w:r w:rsidRPr="002B0582">
              <w:rPr>
                <w:color w:val="000000" w:themeColor="text1"/>
              </w:rPr>
              <w:t>бюджетные ассигнования</w:t>
            </w:r>
          </w:p>
        </w:tc>
        <w:tc>
          <w:tcPr>
            <w:tcW w:w="851"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6" w:lineRule="auto"/>
              <w:jc w:val="center"/>
              <w:rPr>
                <w:color w:val="000000" w:themeColor="text1"/>
              </w:rPr>
            </w:pPr>
            <w:r w:rsidRPr="002B0582">
              <w:rPr>
                <w:color w:val="000000" w:themeColor="text1"/>
              </w:rPr>
              <w:t>0,00</w:t>
            </w:r>
          </w:p>
        </w:tc>
        <w:tc>
          <w:tcPr>
            <w:tcW w:w="709"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6" w:lineRule="auto"/>
              <w:jc w:val="center"/>
              <w:rPr>
                <w:color w:val="000000" w:themeColor="text1"/>
              </w:rPr>
            </w:pPr>
            <w:r w:rsidRPr="002B0582">
              <w:rPr>
                <w:color w:val="000000" w:themeColor="text1"/>
              </w:rPr>
              <w:t>0,00</w:t>
            </w:r>
          </w:p>
        </w:tc>
        <w:tc>
          <w:tcPr>
            <w:tcW w:w="70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851"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5,1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709"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ind w:left="-108" w:right="-108"/>
              <w:jc w:val="center"/>
              <w:rPr>
                <w:color w:val="000000" w:themeColor="text1"/>
              </w:rPr>
            </w:pPr>
            <w:r w:rsidRPr="002B0582">
              <w:rPr>
                <w:color w:val="000000" w:themeColor="text1"/>
              </w:rPr>
              <w:t>574,50</w:t>
            </w:r>
          </w:p>
        </w:tc>
        <w:tc>
          <w:tcPr>
            <w:tcW w:w="850"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spacing w:line="252" w:lineRule="auto"/>
              <w:ind w:left="-108" w:right="-108"/>
              <w:jc w:val="center"/>
              <w:rPr>
                <w:color w:val="000000" w:themeColor="text1"/>
              </w:rPr>
            </w:pPr>
            <w:r w:rsidRPr="002B0582">
              <w:rPr>
                <w:color w:val="000000" w:themeColor="text1"/>
              </w:rPr>
              <w:t>0,00</w:t>
            </w:r>
          </w:p>
        </w:tc>
      </w:tr>
      <w:tr w:rsidR="002B0582" w:rsidRPr="002B0582" w:rsidTr="002B0582">
        <w:trPr>
          <w:jc w:val="center"/>
        </w:trPr>
        <w:tc>
          <w:tcPr>
            <w:tcW w:w="551"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rPr>
                <w:color w:val="000000" w:themeColor="text1"/>
              </w:rPr>
            </w:pPr>
          </w:p>
        </w:tc>
        <w:tc>
          <w:tcPr>
            <w:tcW w:w="3402"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rPr>
                <w:color w:val="000000" w:themeColor="text1"/>
              </w:rPr>
            </w:pPr>
            <w:r w:rsidRPr="002B0582">
              <w:rPr>
                <w:color w:val="000000" w:themeColor="text1"/>
              </w:rPr>
              <w:t>- 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6" w:lineRule="auto"/>
              <w:jc w:val="center"/>
              <w:rPr>
                <w:color w:val="000000" w:themeColor="text1"/>
              </w:rPr>
            </w:pPr>
            <w:r w:rsidRPr="002B0582">
              <w:rPr>
                <w:color w:val="000000" w:themeColor="text1"/>
              </w:rPr>
              <w:t>0,00</w:t>
            </w:r>
          </w:p>
        </w:tc>
        <w:tc>
          <w:tcPr>
            <w:tcW w:w="709"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6" w:lineRule="auto"/>
              <w:jc w:val="center"/>
              <w:rPr>
                <w:color w:val="000000" w:themeColor="text1"/>
              </w:rPr>
            </w:pPr>
            <w:r w:rsidRPr="002B0582">
              <w:rPr>
                <w:color w:val="000000" w:themeColor="text1"/>
              </w:rPr>
              <w:t>0,00</w:t>
            </w:r>
          </w:p>
        </w:tc>
        <w:tc>
          <w:tcPr>
            <w:tcW w:w="70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851"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709"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ind w:left="-108" w:right="-108"/>
              <w:jc w:val="center"/>
              <w:rPr>
                <w:color w:val="000000" w:themeColor="text1"/>
              </w:rPr>
            </w:pPr>
            <w:r w:rsidRPr="002B0582">
              <w:rPr>
                <w:color w:val="000000" w:themeColor="text1"/>
              </w:rPr>
              <w:t>0,00</w:t>
            </w:r>
          </w:p>
        </w:tc>
        <w:tc>
          <w:tcPr>
            <w:tcW w:w="850"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spacing w:line="252" w:lineRule="auto"/>
              <w:ind w:left="-108" w:right="-108"/>
              <w:jc w:val="center"/>
              <w:rPr>
                <w:color w:val="000000" w:themeColor="text1"/>
              </w:rPr>
            </w:pPr>
            <w:r w:rsidRPr="002B0582">
              <w:rPr>
                <w:color w:val="000000" w:themeColor="text1"/>
              </w:rPr>
              <w:t>0,00</w:t>
            </w:r>
          </w:p>
        </w:tc>
      </w:tr>
      <w:tr w:rsidR="002B0582" w:rsidRPr="002B0582" w:rsidTr="002B0582">
        <w:trPr>
          <w:jc w:val="center"/>
        </w:trPr>
        <w:tc>
          <w:tcPr>
            <w:tcW w:w="551"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rPr>
                <w:color w:val="000000" w:themeColor="text1"/>
              </w:rPr>
            </w:pPr>
          </w:p>
        </w:tc>
        <w:tc>
          <w:tcPr>
            <w:tcW w:w="3402"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rPr>
                <w:color w:val="000000" w:themeColor="text1"/>
              </w:rPr>
            </w:pPr>
            <w:r w:rsidRPr="002B0582">
              <w:rPr>
                <w:color w:val="000000" w:themeColor="text1"/>
              </w:rPr>
              <w:t>- бюджет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6" w:lineRule="auto"/>
              <w:jc w:val="center"/>
              <w:rPr>
                <w:color w:val="000000" w:themeColor="text1"/>
              </w:rPr>
            </w:pPr>
            <w:r w:rsidRPr="002B0582">
              <w:rPr>
                <w:color w:val="000000" w:themeColor="text1"/>
              </w:rPr>
              <w:t>0,00</w:t>
            </w:r>
          </w:p>
        </w:tc>
        <w:tc>
          <w:tcPr>
            <w:tcW w:w="709"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6" w:lineRule="auto"/>
              <w:jc w:val="center"/>
              <w:rPr>
                <w:color w:val="000000" w:themeColor="text1"/>
              </w:rPr>
            </w:pPr>
            <w:r w:rsidRPr="002B0582">
              <w:rPr>
                <w:color w:val="000000" w:themeColor="text1"/>
              </w:rPr>
              <w:t>0,00</w:t>
            </w:r>
          </w:p>
        </w:tc>
        <w:tc>
          <w:tcPr>
            <w:tcW w:w="70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851"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5,1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709"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ind w:left="-108" w:right="-108"/>
              <w:jc w:val="center"/>
              <w:rPr>
                <w:color w:val="000000" w:themeColor="text1"/>
              </w:rPr>
            </w:pPr>
            <w:r w:rsidRPr="002B0582">
              <w:rPr>
                <w:color w:val="000000" w:themeColor="text1"/>
              </w:rPr>
              <w:t>574,50</w:t>
            </w:r>
          </w:p>
        </w:tc>
        <w:tc>
          <w:tcPr>
            <w:tcW w:w="850"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spacing w:line="252" w:lineRule="auto"/>
              <w:ind w:left="-108" w:right="-108"/>
              <w:jc w:val="center"/>
              <w:rPr>
                <w:color w:val="000000" w:themeColor="text1"/>
              </w:rPr>
            </w:pPr>
            <w:r w:rsidRPr="002B0582">
              <w:rPr>
                <w:color w:val="000000" w:themeColor="text1"/>
              </w:rPr>
              <w:t>0,00</w:t>
            </w:r>
          </w:p>
        </w:tc>
      </w:tr>
      <w:tr w:rsidR="002B0582" w:rsidRPr="002B0582" w:rsidTr="002B0582">
        <w:trPr>
          <w:jc w:val="center"/>
        </w:trPr>
        <w:tc>
          <w:tcPr>
            <w:tcW w:w="551"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rPr>
            </w:pPr>
          </w:p>
        </w:tc>
        <w:tc>
          <w:tcPr>
            <w:tcW w:w="3402"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rPr>
                <w:color w:val="000000" w:themeColor="text1"/>
              </w:rPr>
            </w:pPr>
            <w:r w:rsidRPr="002B0582">
              <w:rPr>
                <w:color w:val="000000" w:themeColor="text1"/>
              </w:rPr>
              <w:t>- бюджеты поселений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6" w:lineRule="auto"/>
              <w:jc w:val="center"/>
              <w:rPr>
                <w:color w:val="000000" w:themeColor="text1"/>
              </w:rPr>
            </w:pPr>
            <w:r w:rsidRPr="002B0582">
              <w:rPr>
                <w:color w:val="000000" w:themeColor="text1"/>
              </w:rPr>
              <w:t>0,00</w:t>
            </w:r>
          </w:p>
        </w:tc>
        <w:tc>
          <w:tcPr>
            <w:tcW w:w="709"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6" w:lineRule="auto"/>
              <w:jc w:val="center"/>
              <w:rPr>
                <w:color w:val="000000" w:themeColor="text1"/>
              </w:rPr>
            </w:pPr>
            <w:r w:rsidRPr="002B0582">
              <w:rPr>
                <w:color w:val="000000" w:themeColor="text1"/>
              </w:rPr>
              <w:t>0,00</w:t>
            </w:r>
          </w:p>
        </w:tc>
        <w:tc>
          <w:tcPr>
            <w:tcW w:w="70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851"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709"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850"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spacing w:line="252" w:lineRule="auto"/>
              <w:ind w:left="-108" w:right="-108"/>
              <w:jc w:val="center"/>
              <w:rPr>
                <w:color w:val="000000" w:themeColor="text1"/>
              </w:rPr>
            </w:pPr>
            <w:r w:rsidRPr="002B0582">
              <w:rPr>
                <w:color w:val="000000" w:themeColor="text1"/>
              </w:rPr>
              <w:t>0,00</w:t>
            </w:r>
          </w:p>
        </w:tc>
      </w:tr>
      <w:tr w:rsidR="002B0582" w:rsidRPr="002B0582" w:rsidTr="002B0582">
        <w:trPr>
          <w:jc w:val="center"/>
        </w:trPr>
        <w:tc>
          <w:tcPr>
            <w:tcW w:w="551"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rPr>
                <w:color w:val="000000" w:themeColor="text1"/>
              </w:rPr>
            </w:pPr>
          </w:p>
        </w:tc>
        <w:tc>
          <w:tcPr>
            <w:tcW w:w="3402"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rPr>
                <w:color w:val="000000" w:themeColor="text1"/>
              </w:rPr>
            </w:pPr>
            <w:r w:rsidRPr="002B0582">
              <w:rPr>
                <w:color w:val="000000" w:themeColor="text1"/>
              </w:rPr>
              <w:t>- внебюджетное финансирование</w:t>
            </w:r>
          </w:p>
        </w:tc>
        <w:tc>
          <w:tcPr>
            <w:tcW w:w="851"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6" w:lineRule="auto"/>
              <w:jc w:val="center"/>
              <w:rPr>
                <w:color w:val="000000" w:themeColor="text1"/>
              </w:rPr>
            </w:pPr>
            <w:r w:rsidRPr="002B0582">
              <w:rPr>
                <w:color w:val="000000" w:themeColor="text1"/>
              </w:rPr>
              <w:t>0,00</w:t>
            </w:r>
          </w:p>
        </w:tc>
        <w:tc>
          <w:tcPr>
            <w:tcW w:w="709"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6" w:lineRule="auto"/>
              <w:jc w:val="center"/>
              <w:rPr>
                <w:color w:val="000000" w:themeColor="text1"/>
              </w:rPr>
            </w:pPr>
            <w:r w:rsidRPr="002B0582">
              <w:rPr>
                <w:color w:val="000000" w:themeColor="text1"/>
              </w:rPr>
              <w:t>0,00</w:t>
            </w:r>
          </w:p>
        </w:tc>
        <w:tc>
          <w:tcPr>
            <w:tcW w:w="70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851"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spacing w:line="252" w:lineRule="auto"/>
              <w:ind w:left="-108" w:right="-108"/>
              <w:jc w:val="center"/>
              <w:rPr>
                <w:color w:val="000000" w:themeColor="text1"/>
              </w:rPr>
            </w:pPr>
            <w:r w:rsidRPr="002B0582">
              <w:rPr>
                <w:color w:val="000000" w:themeColor="text1"/>
              </w:rPr>
              <w:t>0,00</w:t>
            </w:r>
          </w:p>
        </w:tc>
      </w:tr>
      <w:tr w:rsidR="002B0582" w:rsidRPr="002B0582" w:rsidTr="002B0582">
        <w:trPr>
          <w:jc w:val="center"/>
        </w:trPr>
        <w:tc>
          <w:tcPr>
            <w:tcW w:w="551"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3.</w:t>
            </w:r>
          </w:p>
        </w:tc>
        <w:tc>
          <w:tcPr>
            <w:tcW w:w="9922" w:type="dxa"/>
            <w:gridSpan w:val="9"/>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rPr>
                <w:color w:val="000000" w:themeColor="text1"/>
              </w:rPr>
            </w:pPr>
            <w:r w:rsidRPr="002B0582">
              <w:rPr>
                <w:color w:val="000000" w:themeColor="text1"/>
              </w:rPr>
              <w:t>Межбюджетные трансферты на организацию в границах поселения газоснабжения населения</w:t>
            </w:r>
          </w:p>
        </w:tc>
      </w:tr>
      <w:tr w:rsidR="002B0582" w:rsidRPr="002B0582" w:rsidTr="002B0582">
        <w:trPr>
          <w:jc w:val="center"/>
        </w:trPr>
        <w:tc>
          <w:tcPr>
            <w:tcW w:w="551"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rPr>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rPr>
                <w:color w:val="000000" w:themeColor="text1"/>
              </w:rPr>
            </w:pPr>
            <w:r w:rsidRPr="002B0582">
              <w:rPr>
                <w:color w:val="000000" w:themeColor="text1"/>
              </w:rPr>
              <w:t>бюджетные ассигнования</w:t>
            </w:r>
          </w:p>
        </w:tc>
        <w:tc>
          <w:tcPr>
            <w:tcW w:w="851"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6" w:lineRule="auto"/>
              <w:jc w:val="center"/>
              <w:rPr>
                <w:color w:val="000000" w:themeColor="text1"/>
              </w:rPr>
            </w:pPr>
            <w:r w:rsidRPr="002B0582">
              <w:rPr>
                <w:color w:val="000000" w:themeColor="text1"/>
              </w:rPr>
              <w:t>0,00</w:t>
            </w:r>
          </w:p>
        </w:tc>
        <w:tc>
          <w:tcPr>
            <w:tcW w:w="709"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6" w:lineRule="auto"/>
              <w:jc w:val="center"/>
              <w:rPr>
                <w:color w:val="000000" w:themeColor="text1"/>
              </w:rPr>
            </w:pPr>
            <w:r w:rsidRPr="002B0582">
              <w:rPr>
                <w:color w:val="000000" w:themeColor="text1"/>
              </w:rPr>
              <w:t>0,00</w:t>
            </w:r>
          </w:p>
        </w:tc>
        <w:tc>
          <w:tcPr>
            <w:tcW w:w="708"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851"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75,00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spacing w:line="252" w:lineRule="auto"/>
              <w:ind w:left="-108" w:right="-108"/>
              <w:jc w:val="center"/>
              <w:rPr>
                <w:color w:val="000000" w:themeColor="text1"/>
              </w:rPr>
            </w:pPr>
            <w:r w:rsidRPr="002B0582">
              <w:rPr>
                <w:color w:val="000000" w:themeColor="text1"/>
              </w:rPr>
              <w:t>0,00</w:t>
            </w:r>
          </w:p>
        </w:tc>
      </w:tr>
      <w:tr w:rsidR="002B0582" w:rsidRPr="002B0582" w:rsidTr="002B0582">
        <w:trPr>
          <w:jc w:val="center"/>
        </w:trPr>
        <w:tc>
          <w:tcPr>
            <w:tcW w:w="551"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rPr>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rPr>
                <w:color w:val="000000" w:themeColor="text1"/>
              </w:rPr>
            </w:pPr>
            <w:r w:rsidRPr="002B0582">
              <w:rPr>
                <w:color w:val="000000" w:themeColor="text1"/>
              </w:rPr>
              <w:t>- областной бюджет</w:t>
            </w:r>
          </w:p>
        </w:tc>
        <w:tc>
          <w:tcPr>
            <w:tcW w:w="851"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6" w:lineRule="auto"/>
              <w:jc w:val="center"/>
              <w:rPr>
                <w:color w:val="000000" w:themeColor="text1"/>
              </w:rPr>
            </w:pPr>
            <w:r w:rsidRPr="002B0582">
              <w:rPr>
                <w:color w:val="000000" w:themeColor="text1"/>
              </w:rPr>
              <w:t>0,00</w:t>
            </w:r>
          </w:p>
        </w:tc>
        <w:tc>
          <w:tcPr>
            <w:tcW w:w="709"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6" w:lineRule="auto"/>
              <w:jc w:val="center"/>
              <w:rPr>
                <w:color w:val="000000" w:themeColor="text1"/>
              </w:rPr>
            </w:pPr>
            <w:r w:rsidRPr="002B0582">
              <w:rPr>
                <w:color w:val="000000" w:themeColor="text1"/>
              </w:rPr>
              <w:t>0,00</w:t>
            </w:r>
          </w:p>
        </w:tc>
        <w:tc>
          <w:tcPr>
            <w:tcW w:w="708"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851"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spacing w:line="252" w:lineRule="auto"/>
              <w:ind w:left="-108" w:right="-108"/>
              <w:jc w:val="center"/>
              <w:rPr>
                <w:color w:val="000000" w:themeColor="text1"/>
              </w:rPr>
            </w:pPr>
            <w:r w:rsidRPr="002B0582">
              <w:rPr>
                <w:color w:val="000000" w:themeColor="text1"/>
              </w:rPr>
              <w:t>0,00</w:t>
            </w:r>
          </w:p>
        </w:tc>
      </w:tr>
      <w:tr w:rsidR="002B0582" w:rsidRPr="002B0582" w:rsidTr="002B0582">
        <w:trPr>
          <w:jc w:val="center"/>
        </w:trPr>
        <w:tc>
          <w:tcPr>
            <w:tcW w:w="551"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rPr>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rPr>
                <w:color w:val="000000" w:themeColor="text1"/>
              </w:rPr>
            </w:pPr>
            <w:r w:rsidRPr="002B0582">
              <w:rPr>
                <w:color w:val="000000" w:themeColor="text1"/>
              </w:rPr>
              <w:t>- бюджет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6" w:lineRule="auto"/>
              <w:jc w:val="center"/>
              <w:rPr>
                <w:color w:val="000000" w:themeColor="text1"/>
              </w:rPr>
            </w:pPr>
            <w:r w:rsidRPr="002B0582">
              <w:rPr>
                <w:color w:val="000000" w:themeColor="text1"/>
              </w:rPr>
              <w:t>0,00</w:t>
            </w:r>
          </w:p>
        </w:tc>
        <w:tc>
          <w:tcPr>
            <w:tcW w:w="709"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6" w:lineRule="auto"/>
              <w:jc w:val="center"/>
              <w:rPr>
                <w:color w:val="000000" w:themeColor="text1"/>
              </w:rPr>
            </w:pPr>
            <w:r w:rsidRPr="002B0582">
              <w:rPr>
                <w:color w:val="000000" w:themeColor="text1"/>
              </w:rPr>
              <w:t>0,00</w:t>
            </w:r>
          </w:p>
        </w:tc>
        <w:tc>
          <w:tcPr>
            <w:tcW w:w="708"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851"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75,00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spacing w:line="252" w:lineRule="auto"/>
              <w:ind w:left="-108" w:right="-108"/>
              <w:jc w:val="center"/>
              <w:rPr>
                <w:color w:val="000000" w:themeColor="text1"/>
              </w:rPr>
            </w:pPr>
            <w:r w:rsidRPr="002B0582">
              <w:rPr>
                <w:color w:val="000000" w:themeColor="text1"/>
              </w:rPr>
              <w:t>0,00</w:t>
            </w:r>
          </w:p>
        </w:tc>
      </w:tr>
      <w:tr w:rsidR="002B0582" w:rsidRPr="002B0582" w:rsidTr="002B0582">
        <w:trPr>
          <w:jc w:val="center"/>
        </w:trPr>
        <w:tc>
          <w:tcPr>
            <w:tcW w:w="551"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rPr>
                <w:color w:val="000000" w:themeColor="text1"/>
              </w:rPr>
            </w:pPr>
            <w:r w:rsidRPr="002B0582">
              <w:rPr>
                <w:color w:val="000000" w:themeColor="text1"/>
              </w:rPr>
              <w:t>- бюджеты поселений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6" w:lineRule="auto"/>
              <w:jc w:val="center"/>
              <w:rPr>
                <w:color w:val="000000" w:themeColor="text1"/>
              </w:rPr>
            </w:pPr>
            <w:r w:rsidRPr="002B0582">
              <w:rPr>
                <w:color w:val="000000" w:themeColor="text1"/>
              </w:rPr>
              <w:t>0,00</w:t>
            </w:r>
          </w:p>
        </w:tc>
        <w:tc>
          <w:tcPr>
            <w:tcW w:w="709"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6" w:lineRule="auto"/>
              <w:jc w:val="center"/>
              <w:rPr>
                <w:color w:val="000000" w:themeColor="text1"/>
              </w:rPr>
            </w:pPr>
            <w:r w:rsidRPr="002B0582">
              <w:rPr>
                <w:color w:val="000000" w:themeColor="text1"/>
              </w:rPr>
              <w:t>0,00</w:t>
            </w:r>
          </w:p>
        </w:tc>
        <w:tc>
          <w:tcPr>
            <w:tcW w:w="708"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851"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spacing w:line="252" w:lineRule="auto"/>
              <w:ind w:left="-108" w:right="-108"/>
              <w:jc w:val="center"/>
              <w:rPr>
                <w:color w:val="000000" w:themeColor="text1"/>
              </w:rPr>
            </w:pPr>
            <w:r w:rsidRPr="002B0582">
              <w:rPr>
                <w:color w:val="000000" w:themeColor="text1"/>
              </w:rPr>
              <w:t>0,00</w:t>
            </w:r>
          </w:p>
        </w:tc>
      </w:tr>
      <w:tr w:rsidR="002B0582" w:rsidRPr="002B0582" w:rsidTr="002B0582">
        <w:trPr>
          <w:jc w:val="center"/>
        </w:trPr>
        <w:tc>
          <w:tcPr>
            <w:tcW w:w="551"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rPr>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rPr>
                <w:color w:val="000000" w:themeColor="text1"/>
              </w:rPr>
            </w:pPr>
            <w:r w:rsidRPr="002B0582">
              <w:rPr>
                <w:color w:val="000000" w:themeColor="text1"/>
              </w:rPr>
              <w:t>- внебюджетное финансирование</w:t>
            </w:r>
          </w:p>
        </w:tc>
        <w:tc>
          <w:tcPr>
            <w:tcW w:w="851"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6" w:lineRule="auto"/>
              <w:jc w:val="center"/>
              <w:rPr>
                <w:color w:val="000000" w:themeColor="text1"/>
              </w:rPr>
            </w:pPr>
            <w:r w:rsidRPr="002B0582">
              <w:rPr>
                <w:color w:val="000000" w:themeColor="text1"/>
              </w:rPr>
              <w:t>0,00</w:t>
            </w:r>
          </w:p>
        </w:tc>
        <w:tc>
          <w:tcPr>
            <w:tcW w:w="709"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6" w:lineRule="auto"/>
              <w:jc w:val="center"/>
              <w:rPr>
                <w:color w:val="000000" w:themeColor="text1"/>
              </w:rPr>
            </w:pPr>
            <w:r w:rsidRPr="002B0582">
              <w:rPr>
                <w:color w:val="000000" w:themeColor="text1"/>
              </w:rPr>
              <w:t>0,00</w:t>
            </w:r>
          </w:p>
        </w:tc>
        <w:tc>
          <w:tcPr>
            <w:tcW w:w="708"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851"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spacing w:line="252" w:lineRule="auto"/>
              <w:jc w:val="center"/>
              <w:rPr>
                <w:color w:val="000000" w:themeColor="text1"/>
              </w:rPr>
            </w:pPr>
            <w:r w:rsidRPr="002B0582">
              <w:rPr>
                <w:color w:val="000000" w:themeColor="text1"/>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spacing w:line="252" w:lineRule="auto"/>
              <w:ind w:left="-108" w:right="-108"/>
              <w:jc w:val="center"/>
              <w:rPr>
                <w:color w:val="000000" w:themeColor="text1"/>
              </w:rPr>
            </w:pPr>
            <w:r w:rsidRPr="002B0582">
              <w:rPr>
                <w:color w:val="000000" w:themeColor="text1"/>
              </w:rPr>
              <w:t>0,00</w:t>
            </w:r>
          </w:p>
        </w:tc>
      </w:tr>
    </w:tbl>
    <w:p w:rsidR="002B0582" w:rsidRPr="002B0582" w:rsidRDefault="002B0582" w:rsidP="002B0582">
      <w:pPr>
        <w:shd w:val="clear" w:color="auto" w:fill="FFFFFF" w:themeFill="background1"/>
        <w:jc w:val="right"/>
        <w:rPr>
          <w:color w:val="000000" w:themeColor="text1"/>
        </w:rPr>
      </w:pPr>
    </w:p>
    <w:p w:rsidR="002B0582" w:rsidRPr="002B0582" w:rsidRDefault="002B0582" w:rsidP="002B0582">
      <w:pPr>
        <w:shd w:val="clear" w:color="auto" w:fill="FFFFFF" w:themeFill="background1"/>
        <w:jc w:val="right"/>
        <w:rPr>
          <w:color w:val="000000" w:themeColor="text1"/>
        </w:rPr>
      </w:pPr>
    </w:p>
    <w:p w:rsidR="002B0582" w:rsidRPr="002B0582" w:rsidRDefault="002B0582" w:rsidP="002B0582">
      <w:pPr>
        <w:shd w:val="clear" w:color="auto" w:fill="FFFFFF" w:themeFill="background1"/>
        <w:jc w:val="right"/>
        <w:rPr>
          <w:color w:val="000000" w:themeColor="text1"/>
        </w:rPr>
      </w:pPr>
    </w:p>
    <w:p w:rsidR="002B0582" w:rsidRPr="002B0582" w:rsidRDefault="002B0582" w:rsidP="002B0582">
      <w:pPr>
        <w:shd w:val="clear" w:color="auto" w:fill="FFFFFF" w:themeFill="background1"/>
        <w:jc w:val="right"/>
        <w:rPr>
          <w:color w:val="000000" w:themeColor="text1"/>
        </w:rPr>
      </w:pPr>
    </w:p>
    <w:p w:rsidR="002B0582" w:rsidRPr="002B0582" w:rsidRDefault="002B0582" w:rsidP="002B0582">
      <w:pPr>
        <w:shd w:val="clear" w:color="auto" w:fill="FFFFFF" w:themeFill="background1"/>
        <w:jc w:val="right"/>
        <w:rPr>
          <w:color w:val="000000" w:themeColor="text1"/>
        </w:rPr>
      </w:pPr>
    </w:p>
    <w:p w:rsidR="002B0582" w:rsidRPr="002B0582" w:rsidRDefault="002B0582" w:rsidP="002B0582">
      <w:pPr>
        <w:shd w:val="clear" w:color="auto" w:fill="FFFFFF" w:themeFill="background1"/>
        <w:jc w:val="right"/>
        <w:rPr>
          <w:color w:val="000000" w:themeColor="text1"/>
        </w:rPr>
      </w:pPr>
      <w:r w:rsidRPr="002B0582">
        <w:rPr>
          <w:color w:val="000000" w:themeColor="text1"/>
        </w:rPr>
        <w:t>Приложение №5 к муниципальной программе</w:t>
      </w:r>
    </w:p>
    <w:p w:rsidR="002B0582" w:rsidRPr="002B0582" w:rsidRDefault="002B0582" w:rsidP="002B0582">
      <w:pPr>
        <w:shd w:val="clear" w:color="auto" w:fill="FFFFFF" w:themeFill="background1"/>
        <w:jc w:val="right"/>
        <w:rPr>
          <w:color w:val="000000" w:themeColor="text1"/>
        </w:rPr>
      </w:pPr>
      <w:r w:rsidRPr="002B0582">
        <w:rPr>
          <w:color w:val="000000" w:themeColor="text1"/>
        </w:rPr>
        <w:t xml:space="preserve">«Обеспечение доступным и комфортным жильем, </w:t>
      </w:r>
    </w:p>
    <w:p w:rsidR="002B0582" w:rsidRPr="002B0582" w:rsidRDefault="002B0582" w:rsidP="002B0582">
      <w:pPr>
        <w:shd w:val="clear" w:color="auto" w:fill="FFFFFF" w:themeFill="background1"/>
        <w:jc w:val="right"/>
        <w:rPr>
          <w:color w:val="000000" w:themeColor="text1"/>
        </w:rPr>
      </w:pPr>
      <w:r w:rsidRPr="002B0582">
        <w:rPr>
          <w:color w:val="000000" w:themeColor="text1"/>
        </w:rPr>
        <w:t>объектами инженерной инфраструктуры</w:t>
      </w:r>
    </w:p>
    <w:p w:rsidR="002B0582" w:rsidRPr="002B0582" w:rsidRDefault="002B0582" w:rsidP="002B0582">
      <w:pPr>
        <w:shd w:val="clear" w:color="auto" w:fill="FFFFFF" w:themeFill="background1"/>
        <w:jc w:val="right"/>
        <w:rPr>
          <w:color w:val="000000" w:themeColor="text1"/>
        </w:rPr>
      </w:pPr>
      <w:r w:rsidRPr="002B0582">
        <w:rPr>
          <w:color w:val="000000" w:themeColor="text1"/>
        </w:rPr>
        <w:t xml:space="preserve">и услугами жилищно-коммунального хозяйства </w:t>
      </w:r>
    </w:p>
    <w:p w:rsidR="002B0582" w:rsidRPr="002B0582" w:rsidRDefault="002B0582" w:rsidP="002B0582">
      <w:pPr>
        <w:shd w:val="clear" w:color="auto" w:fill="FFFFFF" w:themeFill="background1"/>
        <w:jc w:val="right"/>
        <w:rPr>
          <w:color w:val="000000" w:themeColor="text1"/>
        </w:rPr>
      </w:pPr>
      <w:r w:rsidRPr="002B0582">
        <w:rPr>
          <w:color w:val="000000" w:themeColor="text1"/>
        </w:rPr>
        <w:t>населения Тейковского муниципального района»</w:t>
      </w:r>
    </w:p>
    <w:p w:rsidR="002B0582" w:rsidRPr="002B0582" w:rsidRDefault="002B0582" w:rsidP="002B0582">
      <w:pPr>
        <w:widowControl w:val="0"/>
        <w:shd w:val="clear" w:color="auto" w:fill="FFFFFF" w:themeFill="background1"/>
        <w:overflowPunct w:val="0"/>
        <w:autoSpaceDE w:val="0"/>
        <w:autoSpaceDN w:val="0"/>
        <w:adjustRightInd w:val="0"/>
        <w:spacing w:line="228" w:lineRule="auto"/>
        <w:ind w:left="4660" w:right="100"/>
        <w:jc w:val="both"/>
        <w:rPr>
          <w:color w:val="000000" w:themeColor="text1"/>
        </w:rPr>
      </w:pPr>
    </w:p>
    <w:p w:rsidR="002B0582" w:rsidRPr="002B0582" w:rsidRDefault="002B0582" w:rsidP="002B0582">
      <w:pPr>
        <w:widowControl w:val="0"/>
        <w:shd w:val="clear" w:color="auto" w:fill="FFFFFF" w:themeFill="background1"/>
        <w:autoSpaceDE w:val="0"/>
        <w:autoSpaceDN w:val="0"/>
        <w:adjustRightInd w:val="0"/>
        <w:spacing w:line="200" w:lineRule="exact"/>
        <w:rPr>
          <w:color w:val="000000" w:themeColor="text1"/>
        </w:rPr>
      </w:pPr>
    </w:p>
    <w:p w:rsidR="002B0582" w:rsidRPr="002B0582" w:rsidRDefault="002B0582" w:rsidP="002B0582">
      <w:pPr>
        <w:widowControl w:val="0"/>
        <w:shd w:val="clear" w:color="auto" w:fill="FFFFFF" w:themeFill="background1"/>
        <w:autoSpaceDE w:val="0"/>
        <w:autoSpaceDN w:val="0"/>
        <w:adjustRightInd w:val="0"/>
        <w:spacing w:line="201" w:lineRule="exact"/>
        <w:rPr>
          <w:color w:val="000000" w:themeColor="text1"/>
        </w:rPr>
      </w:pPr>
    </w:p>
    <w:p w:rsidR="002B0582" w:rsidRPr="002B0582" w:rsidRDefault="002B0582" w:rsidP="002B0582">
      <w:pPr>
        <w:widowControl w:val="0"/>
        <w:shd w:val="clear" w:color="auto" w:fill="FFFFFF" w:themeFill="background1"/>
        <w:overflowPunct w:val="0"/>
        <w:autoSpaceDE w:val="0"/>
        <w:autoSpaceDN w:val="0"/>
        <w:adjustRightInd w:val="0"/>
        <w:spacing w:line="276" w:lineRule="auto"/>
        <w:ind w:left="2080" w:right="780" w:hanging="1433"/>
        <w:jc w:val="center"/>
        <w:rPr>
          <w:b/>
          <w:bCs/>
          <w:color w:val="000000" w:themeColor="text1"/>
        </w:rPr>
      </w:pPr>
      <w:r w:rsidRPr="002B0582">
        <w:rPr>
          <w:b/>
          <w:bCs/>
          <w:color w:val="000000" w:themeColor="text1"/>
        </w:rPr>
        <w:t>Подпрограмма</w:t>
      </w:r>
    </w:p>
    <w:p w:rsidR="002B0582" w:rsidRPr="002B0582" w:rsidRDefault="002B0582" w:rsidP="002B0582">
      <w:pPr>
        <w:widowControl w:val="0"/>
        <w:shd w:val="clear" w:color="auto" w:fill="FFFFFF" w:themeFill="background1"/>
        <w:overflowPunct w:val="0"/>
        <w:autoSpaceDE w:val="0"/>
        <w:autoSpaceDN w:val="0"/>
        <w:adjustRightInd w:val="0"/>
        <w:spacing w:line="276" w:lineRule="auto"/>
        <w:ind w:right="-50"/>
        <w:jc w:val="center"/>
        <w:rPr>
          <w:b/>
          <w:bCs/>
          <w:color w:val="000000" w:themeColor="text1"/>
        </w:rPr>
      </w:pPr>
      <w:r w:rsidRPr="002B0582">
        <w:rPr>
          <w:b/>
          <w:bCs/>
          <w:color w:val="000000" w:themeColor="text1"/>
        </w:rPr>
        <w:t>«Государственная поддержка граждан в сфере ипотечного жилищного кредитования на территории Тейковского муниципального района»</w:t>
      </w:r>
    </w:p>
    <w:p w:rsidR="002B0582" w:rsidRPr="002B0582" w:rsidRDefault="002B0582" w:rsidP="002B0582">
      <w:pPr>
        <w:widowControl w:val="0"/>
        <w:shd w:val="clear" w:color="auto" w:fill="FFFFFF" w:themeFill="background1"/>
        <w:autoSpaceDE w:val="0"/>
        <w:autoSpaceDN w:val="0"/>
        <w:adjustRightInd w:val="0"/>
        <w:spacing w:line="201" w:lineRule="exact"/>
        <w:rPr>
          <w:color w:val="000000" w:themeColor="text1"/>
        </w:rPr>
      </w:pPr>
    </w:p>
    <w:p w:rsidR="002B0582" w:rsidRPr="002B0582" w:rsidRDefault="002B0582" w:rsidP="002B0582">
      <w:pPr>
        <w:widowControl w:val="0"/>
        <w:shd w:val="clear" w:color="auto" w:fill="FFFFFF" w:themeFill="background1"/>
        <w:autoSpaceDE w:val="0"/>
        <w:autoSpaceDN w:val="0"/>
        <w:adjustRightInd w:val="0"/>
        <w:ind w:left="2980"/>
        <w:rPr>
          <w:b/>
          <w:bCs/>
          <w:color w:val="000000" w:themeColor="text1"/>
        </w:rPr>
      </w:pPr>
      <w:r w:rsidRPr="002B0582">
        <w:rPr>
          <w:b/>
          <w:bCs/>
          <w:color w:val="000000" w:themeColor="text1"/>
        </w:rPr>
        <w:t>1. Паспорт подпрограммы</w:t>
      </w:r>
    </w:p>
    <w:p w:rsidR="002B0582" w:rsidRPr="002B0582" w:rsidRDefault="002B0582" w:rsidP="002B0582">
      <w:pPr>
        <w:widowControl w:val="0"/>
        <w:shd w:val="clear" w:color="auto" w:fill="FFFFFF" w:themeFill="background1"/>
        <w:autoSpaceDE w:val="0"/>
        <w:autoSpaceDN w:val="0"/>
        <w:adjustRightInd w:val="0"/>
        <w:spacing w:line="247" w:lineRule="exact"/>
        <w:rPr>
          <w:color w:val="000000" w:themeColor="text1"/>
        </w:rPr>
      </w:pPr>
    </w:p>
    <w:tbl>
      <w:tblPr>
        <w:tblW w:w="9345" w:type="dxa"/>
        <w:tblInd w:w="10" w:type="dxa"/>
        <w:tblLayout w:type="fixed"/>
        <w:tblCellMar>
          <w:left w:w="0" w:type="dxa"/>
          <w:right w:w="0" w:type="dxa"/>
        </w:tblCellMar>
        <w:tblLook w:val="00A0" w:firstRow="1" w:lastRow="0" w:firstColumn="1" w:lastColumn="0" w:noHBand="0" w:noVBand="0"/>
      </w:tblPr>
      <w:tblGrid>
        <w:gridCol w:w="2538"/>
        <w:gridCol w:w="6777"/>
        <w:gridCol w:w="30"/>
      </w:tblGrid>
      <w:tr w:rsidR="002B0582" w:rsidRPr="002B0582" w:rsidTr="002B0582">
        <w:trPr>
          <w:trHeight w:val="369"/>
        </w:trPr>
        <w:tc>
          <w:tcPr>
            <w:tcW w:w="2538" w:type="dxa"/>
            <w:vMerge w:val="restart"/>
            <w:tcBorders>
              <w:top w:val="single" w:sz="4" w:space="0" w:color="auto"/>
              <w:left w:val="single" w:sz="8" w:space="0" w:color="auto"/>
              <w:bottom w:val="single" w:sz="4" w:space="0" w:color="auto"/>
              <w:right w:val="single" w:sz="8" w:space="0" w:color="auto"/>
            </w:tcBorders>
            <w:hideMark/>
          </w:tcPr>
          <w:p w:rsidR="002B0582" w:rsidRPr="002B0582" w:rsidRDefault="002B0582" w:rsidP="002B0582">
            <w:pPr>
              <w:widowControl w:val="0"/>
              <w:shd w:val="clear" w:color="auto" w:fill="FFFFFF" w:themeFill="background1"/>
              <w:autoSpaceDE w:val="0"/>
              <w:autoSpaceDN w:val="0"/>
              <w:adjustRightInd w:val="0"/>
              <w:spacing w:line="321" w:lineRule="exact"/>
              <w:ind w:left="120"/>
              <w:jc w:val="both"/>
              <w:rPr>
                <w:color w:val="000000" w:themeColor="text1"/>
                <w:lang w:eastAsia="en-US"/>
              </w:rPr>
            </w:pPr>
            <w:r w:rsidRPr="002B0582">
              <w:rPr>
                <w:color w:val="000000" w:themeColor="text1"/>
                <w:lang w:eastAsia="en-US"/>
              </w:rPr>
              <w:t>Наименование</w:t>
            </w:r>
          </w:p>
          <w:p w:rsidR="002B0582" w:rsidRPr="002B0582" w:rsidRDefault="002B0582" w:rsidP="002B0582">
            <w:pPr>
              <w:widowControl w:val="0"/>
              <w:shd w:val="clear" w:color="auto" w:fill="FFFFFF" w:themeFill="background1"/>
              <w:autoSpaceDE w:val="0"/>
              <w:autoSpaceDN w:val="0"/>
              <w:adjustRightInd w:val="0"/>
              <w:spacing w:line="321" w:lineRule="exact"/>
              <w:ind w:left="120"/>
              <w:jc w:val="both"/>
              <w:rPr>
                <w:color w:val="000000" w:themeColor="text1"/>
                <w:lang w:eastAsia="en-US"/>
              </w:rPr>
            </w:pPr>
            <w:r w:rsidRPr="002B0582">
              <w:rPr>
                <w:color w:val="000000" w:themeColor="text1"/>
                <w:lang w:eastAsia="en-US"/>
              </w:rPr>
              <w:t>подпрограммы</w:t>
            </w:r>
          </w:p>
        </w:tc>
        <w:tc>
          <w:tcPr>
            <w:tcW w:w="6777" w:type="dxa"/>
            <w:vMerge w:val="restart"/>
            <w:tcBorders>
              <w:top w:val="single" w:sz="4" w:space="0" w:color="auto"/>
              <w:left w:val="nil"/>
              <w:right w:val="single" w:sz="8" w:space="0" w:color="auto"/>
            </w:tcBorders>
            <w:vAlign w:val="bottom"/>
            <w:hideMark/>
          </w:tcPr>
          <w:p w:rsidR="002B0582" w:rsidRPr="002B0582" w:rsidRDefault="002B0582" w:rsidP="002B0582">
            <w:pPr>
              <w:shd w:val="clear" w:color="auto" w:fill="FFFFFF" w:themeFill="background1"/>
              <w:rPr>
                <w:color w:val="000000" w:themeColor="text1"/>
              </w:rPr>
            </w:pPr>
            <w:r w:rsidRPr="002B0582">
              <w:rPr>
                <w:color w:val="000000" w:themeColor="text1"/>
              </w:rPr>
              <w:t>Государственная поддержка граждан в сфере ипотечного жилищного кредитования на территории Тейковского муниципального района</w:t>
            </w:r>
          </w:p>
        </w:tc>
        <w:tc>
          <w:tcPr>
            <w:tcW w:w="30" w:type="dxa"/>
            <w:vAlign w:val="bottom"/>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lang w:eastAsia="en-US"/>
              </w:rPr>
            </w:pPr>
          </w:p>
        </w:tc>
      </w:tr>
      <w:tr w:rsidR="002B0582" w:rsidRPr="002B0582" w:rsidTr="002B0582">
        <w:trPr>
          <w:trHeight w:val="322"/>
        </w:trPr>
        <w:tc>
          <w:tcPr>
            <w:tcW w:w="2538" w:type="dxa"/>
            <w:vMerge/>
            <w:tcBorders>
              <w:top w:val="single" w:sz="4" w:space="0" w:color="auto"/>
              <w:left w:val="single" w:sz="8" w:space="0" w:color="auto"/>
              <w:bottom w:val="single" w:sz="4" w:space="0" w:color="auto"/>
              <w:right w:val="single" w:sz="8"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en-US"/>
              </w:rPr>
            </w:pPr>
          </w:p>
        </w:tc>
        <w:tc>
          <w:tcPr>
            <w:tcW w:w="6777" w:type="dxa"/>
            <w:vMerge/>
            <w:tcBorders>
              <w:left w:val="nil"/>
              <w:bottom w:val="single" w:sz="4" w:space="0" w:color="auto"/>
              <w:right w:val="single" w:sz="8" w:space="0" w:color="auto"/>
            </w:tcBorders>
            <w:vAlign w:val="bottom"/>
            <w:hideMark/>
          </w:tcPr>
          <w:p w:rsidR="002B0582" w:rsidRPr="002B0582" w:rsidRDefault="002B0582" w:rsidP="002B0582">
            <w:pPr>
              <w:shd w:val="clear" w:color="auto" w:fill="FFFFFF" w:themeFill="background1"/>
              <w:rPr>
                <w:color w:val="000000" w:themeColor="text1"/>
              </w:rPr>
            </w:pPr>
          </w:p>
        </w:tc>
        <w:tc>
          <w:tcPr>
            <w:tcW w:w="30" w:type="dxa"/>
            <w:vAlign w:val="bottom"/>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lang w:eastAsia="en-US"/>
              </w:rPr>
            </w:pPr>
          </w:p>
        </w:tc>
      </w:tr>
      <w:tr w:rsidR="002B0582" w:rsidRPr="002B0582" w:rsidTr="002B0582">
        <w:trPr>
          <w:trHeight w:val="250"/>
        </w:trPr>
        <w:tc>
          <w:tcPr>
            <w:tcW w:w="2538" w:type="dxa"/>
            <w:vMerge w:val="restart"/>
            <w:tcBorders>
              <w:top w:val="single" w:sz="4" w:space="0" w:color="auto"/>
              <w:left w:val="single" w:sz="8" w:space="0" w:color="auto"/>
              <w:right w:val="single" w:sz="8" w:space="0" w:color="auto"/>
            </w:tcBorders>
            <w:vAlign w:val="center"/>
          </w:tcPr>
          <w:p w:rsidR="002B0582" w:rsidRPr="002B0582" w:rsidRDefault="002B0582" w:rsidP="002B0582">
            <w:pPr>
              <w:shd w:val="clear" w:color="auto" w:fill="FFFFFF" w:themeFill="background1"/>
              <w:spacing w:line="256" w:lineRule="auto"/>
              <w:ind w:left="142"/>
              <w:rPr>
                <w:color w:val="000000" w:themeColor="text1"/>
                <w:lang w:eastAsia="en-US"/>
              </w:rPr>
            </w:pPr>
            <w:r w:rsidRPr="002B0582">
              <w:rPr>
                <w:color w:val="000000" w:themeColor="text1"/>
                <w:lang w:eastAsia="en-US"/>
              </w:rPr>
              <w:t>Срок реализации подпрограммы</w:t>
            </w:r>
          </w:p>
        </w:tc>
        <w:tc>
          <w:tcPr>
            <w:tcW w:w="6777" w:type="dxa"/>
            <w:tcBorders>
              <w:top w:val="single" w:sz="4" w:space="0" w:color="auto"/>
              <w:left w:val="nil"/>
              <w:right w:val="single" w:sz="8" w:space="0" w:color="auto"/>
            </w:tcBorders>
            <w:shd w:val="clear" w:color="auto" w:fill="FFFFFF" w:themeFill="background1"/>
            <w:vAlign w:val="bottom"/>
          </w:tcPr>
          <w:p w:rsidR="002B0582" w:rsidRPr="002B0582" w:rsidRDefault="002B0582" w:rsidP="002B0582">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sidRPr="002B0582">
              <w:rPr>
                <w:color w:val="000000" w:themeColor="text1"/>
                <w:lang w:eastAsia="en-US"/>
              </w:rPr>
              <w:t xml:space="preserve">2014 – </w:t>
            </w:r>
            <w:r w:rsidRPr="002B0582">
              <w:rPr>
                <w:color w:val="000000" w:themeColor="text1"/>
                <w:shd w:val="clear" w:color="auto" w:fill="FFFFFF" w:themeFill="background1"/>
                <w:lang w:eastAsia="en-US"/>
              </w:rPr>
              <w:t xml:space="preserve">2021 </w:t>
            </w:r>
            <w:r w:rsidRPr="002B0582">
              <w:rPr>
                <w:color w:val="000000" w:themeColor="text1"/>
                <w:lang w:eastAsia="en-US"/>
              </w:rPr>
              <w:t>годы</w:t>
            </w:r>
          </w:p>
        </w:tc>
        <w:tc>
          <w:tcPr>
            <w:tcW w:w="30" w:type="dxa"/>
            <w:vMerge w:val="restart"/>
            <w:vAlign w:val="bottom"/>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lang w:eastAsia="en-US"/>
              </w:rPr>
            </w:pPr>
          </w:p>
        </w:tc>
      </w:tr>
      <w:tr w:rsidR="002B0582" w:rsidRPr="002B0582" w:rsidTr="002B0582">
        <w:trPr>
          <w:trHeight w:val="326"/>
        </w:trPr>
        <w:tc>
          <w:tcPr>
            <w:tcW w:w="2538" w:type="dxa"/>
            <w:vMerge/>
            <w:tcBorders>
              <w:left w:val="single" w:sz="8" w:space="0" w:color="auto"/>
              <w:bottom w:val="single" w:sz="4" w:space="0" w:color="auto"/>
              <w:right w:val="single" w:sz="8" w:space="0" w:color="auto"/>
            </w:tcBorders>
            <w:vAlign w:val="center"/>
          </w:tcPr>
          <w:p w:rsidR="002B0582" w:rsidRPr="002B0582" w:rsidRDefault="002B0582" w:rsidP="002B0582">
            <w:pPr>
              <w:shd w:val="clear" w:color="auto" w:fill="FFFFFF" w:themeFill="background1"/>
              <w:spacing w:line="256" w:lineRule="auto"/>
              <w:rPr>
                <w:color w:val="000000" w:themeColor="text1"/>
                <w:lang w:eastAsia="en-US"/>
              </w:rPr>
            </w:pPr>
          </w:p>
        </w:tc>
        <w:tc>
          <w:tcPr>
            <w:tcW w:w="6777" w:type="dxa"/>
            <w:tcBorders>
              <w:left w:val="nil"/>
              <w:bottom w:val="single" w:sz="4" w:space="0" w:color="auto"/>
              <w:right w:val="single" w:sz="8" w:space="0" w:color="auto"/>
            </w:tcBorders>
            <w:vAlign w:val="bottom"/>
          </w:tcPr>
          <w:p w:rsidR="002B0582" w:rsidRPr="002B0582" w:rsidRDefault="002B0582" w:rsidP="002B0582">
            <w:pPr>
              <w:widowControl w:val="0"/>
              <w:shd w:val="clear" w:color="auto" w:fill="FFFFFF" w:themeFill="background1"/>
              <w:autoSpaceDE w:val="0"/>
              <w:autoSpaceDN w:val="0"/>
              <w:adjustRightInd w:val="0"/>
              <w:spacing w:line="321" w:lineRule="exact"/>
              <w:ind w:left="100"/>
              <w:jc w:val="both"/>
              <w:rPr>
                <w:color w:val="000000" w:themeColor="text1"/>
                <w:lang w:eastAsia="en-US"/>
              </w:rPr>
            </w:pPr>
          </w:p>
        </w:tc>
        <w:tc>
          <w:tcPr>
            <w:tcW w:w="30" w:type="dxa"/>
            <w:vMerge/>
            <w:vAlign w:val="bottom"/>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lang w:eastAsia="en-US"/>
              </w:rPr>
            </w:pPr>
          </w:p>
        </w:tc>
      </w:tr>
      <w:tr w:rsidR="002B0582" w:rsidRPr="002B0582" w:rsidTr="002B0582">
        <w:trPr>
          <w:trHeight w:val="326"/>
        </w:trPr>
        <w:tc>
          <w:tcPr>
            <w:tcW w:w="2538" w:type="dxa"/>
            <w:tcBorders>
              <w:left w:val="single" w:sz="8" w:space="0" w:color="auto"/>
              <w:bottom w:val="single" w:sz="4" w:space="0" w:color="auto"/>
              <w:right w:val="single" w:sz="8" w:space="0" w:color="auto"/>
            </w:tcBorders>
            <w:vAlign w:val="center"/>
          </w:tcPr>
          <w:p w:rsidR="002B0582" w:rsidRPr="002B0582" w:rsidRDefault="002B0582" w:rsidP="002B0582">
            <w:pPr>
              <w:shd w:val="clear" w:color="auto" w:fill="FFFFFF" w:themeFill="background1"/>
              <w:spacing w:line="256" w:lineRule="auto"/>
              <w:ind w:left="142"/>
              <w:rPr>
                <w:color w:val="000000" w:themeColor="text1"/>
                <w:lang w:eastAsia="en-US"/>
              </w:rPr>
            </w:pPr>
            <w:r w:rsidRPr="002B0582">
              <w:rPr>
                <w:color w:val="000000" w:themeColor="text1"/>
                <w:lang w:eastAsia="en-US"/>
              </w:rPr>
              <w:t>Перечень исполнителей подпрограммы</w:t>
            </w:r>
          </w:p>
        </w:tc>
        <w:tc>
          <w:tcPr>
            <w:tcW w:w="6777" w:type="dxa"/>
            <w:tcBorders>
              <w:left w:val="nil"/>
              <w:bottom w:val="single" w:sz="4" w:space="0" w:color="auto"/>
              <w:right w:val="single" w:sz="8" w:space="0" w:color="auto"/>
            </w:tcBorders>
            <w:vAlign w:val="bottom"/>
          </w:tcPr>
          <w:p w:rsidR="002B0582" w:rsidRPr="002B0582" w:rsidRDefault="002B0582" w:rsidP="002B0582">
            <w:pPr>
              <w:widowControl w:val="0"/>
              <w:shd w:val="clear" w:color="auto" w:fill="FFFFFF" w:themeFill="background1"/>
              <w:autoSpaceDE w:val="0"/>
              <w:autoSpaceDN w:val="0"/>
              <w:adjustRightInd w:val="0"/>
              <w:spacing w:line="321" w:lineRule="exact"/>
              <w:jc w:val="both"/>
              <w:rPr>
                <w:color w:val="000000" w:themeColor="text1"/>
                <w:lang w:eastAsia="en-US"/>
              </w:rPr>
            </w:pPr>
            <w:r w:rsidRPr="002B0582">
              <w:rPr>
                <w:color w:val="000000" w:themeColor="text1"/>
                <w:lang w:eastAsia="en-US"/>
              </w:rPr>
              <w:t xml:space="preserve"> - управление координации жилищно-коммунального, дорожного хозяйства и градостроительства администрации Тейковского муниципального района</w:t>
            </w:r>
          </w:p>
        </w:tc>
        <w:tc>
          <w:tcPr>
            <w:tcW w:w="30" w:type="dxa"/>
            <w:vAlign w:val="bottom"/>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lang w:eastAsia="en-US"/>
              </w:rPr>
            </w:pPr>
          </w:p>
        </w:tc>
      </w:tr>
      <w:tr w:rsidR="002B0582" w:rsidRPr="002B0582" w:rsidTr="002B0582">
        <w:trPr>
          <w:trHeight w:val="369"/>
        </w:trPr>
        <w:tc>
          <w:tcPr>
            <w:tcW w:w="2538" w:type="dxa"/>
            <w:tcBorders>
              <w:top w:val="single" w:sz="4" w:space="0" w:color="auto"/>
              <w:left w:val="single" w:sz="8" w:space="0" w:color="auto"/>
              <w:bottom w:val="nil"/>
              <w:right w:val="single" w:sz="8" w:space="0" w:color="auto"/>
            </w:tcBorders>
            <w:vAlign w:val="bottom"/>
            <w:hideMark/>
          </w:tcPr>
          <w:p w:rsidR="002B0582" w:rsidRPr="002B0582" w:rsidRDefault="002B0582" w:rsidP="002B0582">
            <w:pPr>
              <w:widowControl w:val="0"/>
              <w:shd w:val="clear" w:color="auto" w:fill="FFFFFF" w:themeFill="background1"/>
              <w:autoSpaceDE w:val="0"/>
              <w:autoSpaceDN w:val="0"/>
              <w:adjustRightInd w:val="0"/>
              <w:spacing w:line="252" w:lineRule="auto"/>
              <w:ind w:left="120"/>
              <w:jc w:val="both"/>
              <w:rPr>
                <w:color w:val="000000" w:themeColor="text1"/>
                <w:lang w:eastAsia="en-US"/>
              </w:rPr>
            </w:pPr>
            <w:r w:rsidRPr="002B0582">
              <w:rPr>
                <w:color w:val="000000" w:themeColor="text1"/>
                <w:lang w:eastAsia="en-US"/>
              </w:rPr>
              <w:t>Цель (цели)</w:t>
            </w:r>
          </w:p>
        </w:tc>
        <w:tc>
          <w:tcPr>
            <w:tcW w:w="6777" w:type="dxa"/>
            <w:tcBorders>
              <w:top w:val="single" w:sz="4" w:space="0" w:color="auto"/>
              <w:left w:val="nil"/>
              <w:bottom w:val="nil"/>
              <w:right w:val="single" w:sz="8" w:space="0" w:color="auto"/>
            </w:tcBorders>
            <w:vAlign w:val="bottom"/>
            <w:hideMark/>
          </w:tcPr>
          <w:p w:rsidR="002B0582" w:rsidRPr="002B0582" w:rsidRDefault="002B0582" w:rsidP="002B0582">
            <w:pPr>
              <w:widowControl w:val="0"/>
              <w:shd w:val="clear" w:color="auto" w:fill="FFFFFF" w:themeFill="background1"/>
              <w:autoSpaceDE w:val="0"/>
              <w:autoSpaceDN w:val="0"/>
              <w:adjustRightInd w:val="0"/>
              <w:spacing w:line="252" w:lineRule="auto"/>
              <w:ind w:left="100"/>
              <w:jc w:val="both"/>
              <w:rPr>
                <w:color w:val="000000" w:themeColor="text1"/>
                <w:lang w:eastAsia="en-US"/>
              </w:rPr>
            </w:pPr>
            <w:r w:rsidRPr="002B0582">
              <w:rPr>
                <w:color w:val="000000" w:themeColor="text1"/>
                <w:lang w:eastAsia="en-US"/>
              </w:rPr>
              <w:t>Улучшение жилищных условий заявленных в</w:t>
            </w:r>
          </w:p>
        </w:tc>
        <w:tc>
          <w:tcPr>
            <w:tcW w:w="30" w:type="dxa"/>
            <w:vAlign w:val="bottom"/>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lang w:eastAsia="en-US"/>
              </w:rPr>
            </w:pPr>
          </w:p>
        </w:tc>
      </w:tr>
      <w:tr w:rsidR="002B0582" w:rsidRPr="002B0582" w:rsidTr="002B0582">
        <w:trPr>
          <w:trHeight w:val="322"/>
        </w:trPr>
        <w:tc>
          <w:tcPr>
            <w:tcW w:w="2538" w:type="dxa"/>
            <w:tcBorders>
              <w:top w:val="nil"/>
              <w:left w:val="single" w:sz="8" w:space="0" w:color="auto"/>
              <w:bottom w:val="nil"/>
              <w:right w:val="single" w:sz="8" w:space="0" w:color="auto"/>
            </w:tcBorders>
            <w:vAlign w:val="bottom"/>
            <w:hideMark/>
          </w:tcPr>
          <w:p w:rsidR="002B0582" w:rsidRPr="002B0582" w:rsidRDefault="002B0582" w:rsidP="002B0582">
            <w:pPr>
              <w:widowControl w:val="0"/>
              <w:shd w:val="clear" w:color="auto" w:fill="FFFFFF" w:themeFill="background1"/>
              <w:autoSpaceDE w:val="0"/>
              <w:autoSpaceDN w:val="0"/>
              <w:adjustRightInd w:val="0"/>
              <w:spacing w:line="321" w:lineRule="exact"/>
              <w:ind w:left="120"/>
              <w:jc w:val="both"/>
              <w:rPr>
                <w:color w:val="000000" w:themeColor="text1"/>
                <w:lang w:eastAsia="en-US"/>
              </w:rPr>
            </w:pPr>
            <w:r w:rsidRPr="002B0582">
              <w:rPr>
                <w:color w:val="000000" w:themeColor="text1"/>
                <w:lang w:eastAsia="en-US"/>
              </w:rPr>
              <w:t>подпрограммы</w:t>
            </w:r>
          </w:p>
        </w:tc>
        <w:tc>
          <w:tcPr>
            <w:tcW w:w="6777" w:type="dxa"/>
            <w:tcBorders>
              <w:top w:val="nil"/>
              <w:left w:val="nil"/>
              <w:bottom w:val="nil"/>
              <w:right w:val="single" w:sz="8" w:space="0" w:color="auto"/>
            </w:tcBorders>
            <w:vAlign w:val="bottom"/>
            <w:hideMark/>
          </w:tcPr>
          <w:p w:rsidR="002B0582" w:rsidRPr="002B0582" w:rsidRDefault="002B0582" w:rsidP="002B0582">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sidRPr="002B0582">
              <w:rPr>
                <w:color w:val="000000" w:themeColor="text1"/>
                <w:lang w:eastAsia="en-US"/>
              </w:rPr>
              <w:t>Подпрограмме категорий граждан (участников</w:t>
            </w:r>
          </w:p>
        </w:tc>
        <w:tc>
          <w:tcPr>
            <w:tcW w:w="30" w:type="dxa"/>
            <w:vAlign w:val="bottom"/>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lang w:eastAsia="en-US"/>
              </w:rPr>
            </w:pPr>
          </w:p>
        </w:tc>
      </w:tr>
      <w:tr w:rsidR="002B0582" w:rsidRPr="002B0582" w:rsidTr="002B0582">
        <w:trPr>
          <w:trHeight w:val="324"/>
        </w:trPr>
        <w:tc>
          <w:tcPr>
            <w:tcW w:w="2538" w:type="dxa"/>
            <w:tcBorders>
              <w:top w:val="nil"/>
              <w:left w:val="single" w:sz="8" w:space="0" w:color="auto"/>
              <w:bottom w:val="nil"/>
              <w:right w:val="single" w:sz="8" w:space="0" w:color="auto"/>
            </w:tcBorders>
            <w:vAlign w:val="bottom"/>
          </w:tcPr>
          <w:p w:rsidR="002B0582" w:rsidRPr="002B0582" w:rsidRDefault="002B0582" w:rsidP="002B0582">
            <w:pPr>
              <w:widowControl w:val="0"/>
              <w:shd w:val="clear" w:color="auto" w:fill="FFFFFF" w:themeFill="background1"/>
              <w:autoSpaceDE w:val="0"/>
              <w:autoSpaceDN w:val="0"/>
              <w:adjustRightInd w:val="0"/>
              <w:spacing w:line="252" w:lineRule="auto"/>
              <w:jc w:val="both"/>
              <w:rPr>
                <w:color w:val="000000" w:themeColor="text1"/>
                <w:lang w:eastAsia="en-US"/>
              </w:rPr>
            </w:pPr>
          </w:p>
        </w:tc>
        <w:tc>
          <w:tcPr>
            <w:tcW w:w="6777" w:type="dxa"/>
            <w:tcBorders>
              <w:top w:val="nil"/>
              <w:left w:val="nil"/>
              <w:bottom w:val="nil"/>
              <w:right w:val="single" w:sz="8" w:space="0" w:color="auto"/>
            </w:tcBorders>
            <w:vAlign w:val="bottom"/>
            <w:hideMark/>
          </w:tcPr>
          <w:p w:rsidR="002B0582" w:rsidRPr="002B0582" w:rsidRDefault="002B0582" w:rsidP="002B0582">
            <w:pPr>
              <w:widowControl w:val="0"/>
              <w:shd w:val="clear" w:color="auto" w:fill="FFFFFF" w:themeFill="background1"/>
              <w:autoSpaceDE w:val="0"/>
              <w:autoSpaceDN w:val="0"/>
              <w:adjustRightInd w:val="0"/>
              <w:spacing w:line="252" w:lineRule="auto"/>
              <w:ind w:left="100"/>
              <w:jc w:val="both"/>
              <w:rPr>
                <w:color w:val="000000" w:themeColor="text1"/>
                <w:lang w:eastAsia="en-US"/>
              </w:rPr>
            </w:pPr>
            <w:r w:rsidRPr="002B0582">
              <w:rPr>
                <w:color w:val="000000" w:themeColor="text1"/>
                <w:lang w:eastAsia="en-US"/>
              </w:rPr>
              <w:t>Подпрограммы), признанных в установленном</w:t>
            </w:r>
          </w:p>
        </w:tc>
        <w:tc>
          <w:tcPr>
            <w:tcW w:w="30" w:type="dxa"/>
            <w:vAlign w:val="bottom"/>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lang w:eastAsia="en-US"/>
              </w:rPr>
            </w:pPr>
          </w:p>
        </w:tc>
      </w:tr>
      <w:tr w:rsidR="002B0582" w:rsidRPr="002B0582" w:rsidTr="002B0582">
        <w:trPr>
          <w:trHeight w:val="322"/>
        </w:trPr>
        <w:tc>
          <w:tcPr>
            <w:tcW w:w="2538" w:type="dxa"/>
            <w:tcBorders>
              <w:top w:val="nil"/>
              <w:left w:val="single" w:sz="8" w:space="0" w:color="auto"/>
              <w:bottom w:val="nil"/>
              <w:right w:val="single" w:sz="8" w:space="0" w:color="auto"/>
            </w:tcBorders>
            <w:vAlign w:val="bottom"/>
          </w:tcPr>
          <w:p w:rsidR="002B0582" w:rsidRPr="002B0582" w:rsidRDefault="002B0582" w:rsidP="002B0582">
            <w:pPr>
              <w:widowControl w:val="0"/>
              <w:shd w:val="clear" w:color="auto" w:fill="FFFFFF" w:themeFill="background1"/>
              <w:autoSpaceDE w:val="0"/>
              <w:autoSpaceDN w:val="0"/>
              <w:adjustRightInd w:val="0"/>
              <w:spacing w:line="252" w:lineRule="auto"/>
              <w:jc w:val="both"/>
              <w:rPr>
                <w:color w:val="000000" w:themeColor="text1"/>
                <w:lang w:eastAsia="en-US"/>
              </w:rPr>
            </w:pPr>
          </w:p>
        </w:tc>
        <w:tc>
          <w:tcPr>
            <w:tcW w:w="6777" w:type="dxa"/>
            <w:tcBorders>
              <w:top w:val="nil"/>
              <w:left w:val="nil"/>
              <w:bottom w:val="nil"/>
              <w:right w:val="single" w:sz="8" w:space="0" w:color="auto"/>
            </w:tcBorders>
            <w:vAlign w:val="bottom"/>
            <w:hideMark/>
          </w:tcPr>
          <w:p w:rsidR="002B0582" w:rsidRPr="002B0582" w:rsidRDefault="002B0582" w:rsidP="002B0582">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sidRPr="002B0582">
              <w:rPr>
                <w:color w:val="000000" w:themeColor="text1"/>
                <w:lang w:eastAsia="en-US"/>
              </w:rPr>
              <w:t>порядке нуждающимися в улучшении жилищных</w:t>
            </w:r>
          </w:p>
        </w:tc>
        <w:tc>
          <w:tcPr>
            <w:tcW w:w="30" w:type="dxa"/>
            <w:vAlign w:val="bottom"/>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lang w:eastAsia="en-US"/>
              </w:rPr>
            </w:pPr>
          </w:p>
        </w:tc>
      </w:tr>
      <w:tr w:rsidR="002B0582" w:rsidRPr="002B0582" w:rsidTr="002B0582">
        <w:trPr>
          <w:trHeight w:val="322"/>
        </w:trPr>
        <w:tc>
          <w:tcPr>
            <w:tcW w:w="2538" w:type="dxa"/>
            <w:tcBorders>
              <w:top w:val="nil"/>
              <w:left w:val="single" w:sz="8" w:space="0" w:color="auto"/>
              <w:bottom w:val="single" w:sz="4" w:space="0" w:color="auto"/>
              <w:right w:val="single" w:sz="8" w:space="0" w:color="auto"/>
            </w:tcBorders>
            <w:vAlign w:val="bottom"/>
          </w:tcPr>
          <w:p w:rsidR="002B0582" w:rsidRPr="002B0582" w:rsidRDefault="002B0582" w:rsidP="002B0582">
            <w:pPr>
              <w:widowControl w:val="0"/>
              <w:shd w:val="clear" w:color="auto" w:fill="FFFFFF" w:themeFill="background1"/>
              <w:autoSpaceDE w:val="0"/>
              <w:autoSpaceDN w:val="0"/>
              <w:adjustRightInd w:val="0"/>
              <w:spacing w:line="252" w:lineRule="auto"/>
              <w:jc w:val="both"/>
              <w:rPr>
                <w:color w:val="000000" w:themeColor="text1"/>
                <w:lang w:eastAsia="en-US"/>
              </w:rPr>
            </w:pPr>
          </w:p>
        </w:tc>
        <w:tc>
          <w:tcPr>
            <w:tcW w:w="6777" w:type="dxa"/>
            <w:tcBorders>
              <w:top w:val="nil"/>
              <w:left w:val="nil"/>
              <w:bottom w:val="single" w:sz="4" w:space="0" w:color="auto"/>
              <w:right w:val="single" w:sz="8" w:space="0" w:color="auto"/>
            </w:tcBorders>
            <w:vAlign w:val="bottom"/>
            <w:hideMark/>
          </w:tcPr>
          <w:p w:rsidR="002B0582" w:rsidRPr="002B0582" w:rsidRDefault="002B0582" w:rsidP="002B0582">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sidRPr="002B0582">
              <w:rPr>
                <w:color w:val="000000" w:themeColor="text1"/>
                <w:lang w:eastAsia="en-US"/>
              </w:rPr>
              <w:t>условий</w:t>
            </w:r>
          </w:p>
        </w:tc>
        <w:tc>
          <w:tcPr>
            <w:tcW w:w="30" w:type="dxa"/>
            <w:vAlign w:val="bottom"/>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lang w:eastAsia="en-US"/>
              </w:rPr>
            </w:pPr>
          </w:p>
        </w:tc>
      </w:tr>
      <w:tr w:rsidR="002B0582" w:rsidRPr="002B0582" w:rsidTr="002B0582">
        <w:trPr>
          <w:trHeight w:val="369"/>
        </w:trPr>
        <w:tc>
          <w:tcPr>
            <w:tcW w:w="2538" w:type="dxa"/>
            <w:tcBorders>
              <w:top w:val="single" w:sz="4" w:space="0" w:color="auto"/>
              <w:left w:val="single" w:sz="8" w:space="0" w:color="auto"/>
              <w:bottom w:val="single" w:sz="4" w:space="0" w:color="auto"/>
              <w:right w:val="single" w:sz="8" w:space="0" w:color="auto"/>
            </w:tcBorders>
            <w:hideMark/>
          </w:tcPr>
          <w:p w:rsidR="002B0582" w:rsidRPr="002B0582" w:rsidRDefault="002B0582" w:rsidP="002B0582">
            <w:pPr>
              <w:widowControl w:val="0"/>
              <w:shd w:val="clear" w:color="auto" w:fill="FFFFFF" w:themeFill="background1"/>
              <w:autoSpaceDE w:val="0"/>
              <w:autoSpaceDN w:val="0"/>
              <w:adjustRightInd w:val="0"/>
              <w:spacing w:line="252" w:lineRule="auto"/>
              <w:ind w:left="142"/>
              <w:rPr>
                <w:color w:val="000000" w:themeColor="text1"/>
                <w:lang w:eastAsia="en-US"/>
              </w:rPr>
            </w:pPr>
            <w:r w:rsidRPr="002B0582">
              <w:rPr>
                <w:color w:val="000000" w:themeColor="text1"/>
                <w:lang w:eastAsia="en-US"/>
              </w:rPr>
              <w:t>Объемы ресурсного обеспечения подпрограммы по годам ее реализации в разрезе источников финансирования</w:t>
            </w:r>
          </w:p>
        </w:tc>
        <w:tc>
          <w:tcPr>
            <w:tcW w:w="6777" w:type="dxa"/>
            <w:tcBorders>
              <w:top w:val="single" w:sz="4" w:space="0" w:color="auto"/>
              <w:left w:val="nil"/>
              <w:bottom w:val="single" w:sz="4" w:space="0" w:color="auto"/>
              <w:right w:val="single" w:sz="8" w:space="0" w:color="auto"/>
            </w:tcBorders>
            <w:vAlign w:val="bottom"/>
          </w:tcPr>
          <w:p w:rsidR="002B0582" w:rsidRPr="002B0582" w:rsidRDefault="002B0582" w:rsidP="002B0582">
            <w:pPr>
              <w:widowControl w:val="0"/>
              <w:shd w:val="clear" w:color="auto" w:fill="FFFFFF" w:themeFill="background1"/>
              <w:autoSpaceDE w:val="0"/>
              <w:autoSpaceDN w:val="0"/>
              <w:adjustRightInd w:val="0"/>
              <w:spacing w:line="252" w:lineRule="auto"/>
              <w:jc w:val="both"/>
              <w:rPr>
                <w:color w:val="000000" w:themeColor="text1"/>
                <w:u w:val="single"/>
                <w:lang w:eastAsia="en-US"/>
              </w:rPr>
            </w:pPr>
            <w:r w:rsidRPr="002B0582">
              <w:rPr>
                <w:color w:val="000000" w:themeColor="text1"/>
                <w:u w:val="single"/>
                <w:lang w:eastAsia="en-US"/>
              </w:rPr>
              <w:t>Общий объем бюджетных ассигнований:</w:t>
            </w:r>
          </w:p>
          <w:p w:rsidR="002B0582" w:rsidRPr="002B0582" w:rsidRDefault="002B0582" w:rsidP="002B0582">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sidRPr="002B0582">
              <w:rPr>
                <w:color w:val="000000" w:themeColor="text1"/>
                <w:lang w:eastAsia="en-US"/>
              </w:rPr>
              <w:t>2014 год – 0,0  тыс. руб.</w:t>
            </w:r>
          </w:p>
          <w:p w:rsidR="002B0582" w:rsidRPr="002B0582" w:rsidRDefault="002B0582" w:rsidP="002B0582">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sidRPr="002B0582">
              <w:rPr>
                <w:color w:val="000000" w:themeColor="text1"/>
                <w:lang w:eastAsia="en-US"/>
              </w:rPr>
              <w:t>2015 год – 541,4   тыс. руб.</w:t>
            </w:r>
          </w:p>
          <w:p w:rsidR="002B0582" w:rsidRPr="002B0582" w:rsidRDefault="002B0582" w:rsidP="002B0582">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sidRPr="002B0582">
              <w:rPr>
                <w:color w:val="000000" w:themeColor="text1"/>
                <w:lang w:eastAsia="en-US"/>
              </w:rPr>
              <w:t>2016 год – 0,0   тыс. руб.</w:t>
            </w:r>
          </w:p>
          <w:p w:rsidR="002B0582" w:rsidRPr="002B0582" w:rsidRDefault="002B0582" w:rsidP="002B0582">
            <w:pPr>
              <w:widowControl w:val="0"/>
              <w:shd w:val="clear" w:color="auto" w:fill="FFFFFF" w:themeFill="background1"/>
              <w:autoSpaceDE w:val="0"/>
              <w:autoSpaceDN w:val="0"/>
              <w:adjustRightInd w:val="0"/>
              <w:spacing w:line="321" w:lineRule="exact"/>
              <w:ind w:left="100"/>
              <w:rPr>
                <w:color w:val="000000" w:themeColor="text1"/>
                <w:lang w:eastAsia="en-US"/>
              </w:rPr>
            </w:pPr>
            <w:r w:rsidRPr="002B0582">
              <w:rPr>
                <w:color w:val="000000" w:themeColor="text1"/>
                <w:lang w:eastAsia="en-US"/>
              </w:rPr>
              <w:t>2017 год – 0,0  тыс. руб.</w:t>
            </w:r>
          </w:p>
          <w:p w:rsidR="002B0582" w:rsidRPr="002B0582" w:rsidRDefault="002B0582" w:rsidP="002B0582">
            <w:pPr>
              <w:widowControl w:val="0"/>
              <w:shd w:val="clear" w:color="auto" w:fill="FFFFFF" w:themeFill="background1"/>
              <w:autoSpaceDE w:val="0"/>
              <w:autoSpaceDN w:val="0"/>
              <w:adjustRightInd w:val="0"/>
              <w:spacing w:line="321" w:lineRule="exact"/>
              <w:ind w:left="100"/>
              <w:rPr>
                <w:color w:val="000000" w:themeColor="text1"/>
                <w:lang w:eastAsia="en-US"/>
              </w:rPr>
            </w:pPr>
            <w:r w:rsidRPr="002B0582">
              <w:rPr>
                <w:color w:val="000000" w:themeColor="text1"/>
                <w:lang w:eastAsia="en-US"/>
              </w:rPr>
              <w:t>2018 год – 0,0  тыс. руб.</w:t>
            </w:r>
          </w:p>
          <w:p w:rsidR="002B0582" w:rsidRPr="002B0582" w:rsidRDefault="002B0582" w:rsidP="002B0582">
            <w:pPr>
              <w:widowControl w:val="0"/>
              <w:shd w:val="clear" w:color="auto" w:fill="FFFFFF" w:themeFill="background1"/>
              <w:autoSpaceDE w:val="0"/>
              <w:autoSpaceDN w:val="0"/>
              <w:adjustRightInd w:val="0"/>
              <w:spacing w:line="321" w:lineRule="exact"/>
              <w:ind w:left="100"/>
              <w:rPr>
                <w:color w:val="000000" w:themeColor="text1"/>
                <w:lang w:eastAsia="en-US"/>
              </w:rPr>
            </w:pPr>
            <w:r w:rsidRPr="002B0582">
              <w:rPr>
                <w:color w:val="000000" w:themeColor="text1"/>
                <w:lang w:eastAsia="en-US"/>
              </w:rPr>
              <w:t>2019 год – 10,0  тыс. руб.</w:t>
            </w:r>
          </w:p>
          <w:p w:rsidR="002B0582" w:rsidRPr="002B0582" w:rsidRDefault="002B0582" w:rsidP="002B0582">
            <w:pPr>
              <w:widowControl w:val="0"/>
              <w:shd w:val="clear" w:color="auto" w:fill="FFFFFF" w:themeFill="background1"/>
              <w:autoSpaceDE w:val="0"/>
              <w:autoSpaceDN w:val="0"/>
              <w:adjustRightInd w:val="0"/>
              <w:spacing w:line="321" w:lineRule="exact"/>
              <w:ind w:left="100"/>
              <w:rPr>
                <w:color w:val="000000" w:themeColor="text1"/>
                <w:lang w:eastAsia="en-US"/>
              </w:rPr>
            </w:pPr>
            <w:r w:rsidRPr="002B0582">
              <w:rPr>
                <w:color w:val="000000" w:themeColor="text1"/>
                <w:lang w:eastAsia="en-US"/>
              </w:rPr>
              <w:t>2020 год – 20,0  тыс. руб.</w:t>
            </w:r>
          </w:p>
          <w:p w:rsidR="002B0582" w:rsidRPr="002B0582" w:rsidRDefault="002B0582" w:rsidP="002B0582">
            <w:pPr>
              <w:widowControl w:val="0"/>
              <w:shd w:val="clear" w:color="auto" w:fill="FFFFFF" w:themeFill="background1"/>
              <w:autoSpaceDE w:val="0"/>
              <w:autoSpaceDN w:val="0"/>
              <w:adjustRightInd w:val="0"/>
              <w:spacing w:line="321" w:lineRule="exact"/>
              <w:ind w:left="100"/>
              <w:rPr>
                <w:color w:val="000000" w:themeColor="text1"/>
                <w:lang w:eastAsia="en-US"/>
              </w:rPr>
            </w:pPr>
            <w:r w:rsidRPr="002B0582">
              <w:rPr>
                <w:color w:val="000000" w:themeColor="text1"/>
                <w:shd w:val="clear" w:color="auto" w:fill="FFFFFF" w:themeFill="background1"/>
                <w:lang w:eastAsia="en-US"/>
              </w:rPr>
              <w:t>2021 год – 0,00 тыс. руб</w:t>
            </w:r>
            <w:r w:rsidRPr="002B0582">
              <w:rPr>
                <w:color w:val="000000" w:themeColor="text1"/>
                <w:lang w:eastAsia="en-US"/>
              </w:rPr>
              <w:t>.</w:t>
            </w:r>
          </w:p>
          <w:p w:rsidR="002B0582" w:rsidRPr="002B0582" w:rsidRDefault="002B0582" w:rsidP="002B0582">
            <w:pPr>
              <w:widowControl w:val="0"/>
              <w:shd w:val="clear" w:color="auto" w:fill="FFFFFF" w:themeFill="background1"/>
              <w:autoSpaceDE w:val="0"/>
              <w:autoSpaceDN w:val="0"/>
              <w:adjustRightInd w:val="0"/>
              <w:spacing w:line="301" w:lineRule="exact"/>
              <w:ind w:left="100"/>
              <w:rPr>
                <w:color w:val="000000" w:themeColor="text1"/>
                <w:lang w:eastAsia="en-US"/>
              </w:rPr>
            </w:pPr>
          </w:p>
          <w:p w:rsidR="002B0582" w:rsidRPr="002B0582" w:rsidRDefault="002B0582" w:rsidP="002B0582">
            <w:pPr>
              <w:widowControl w:val="0"/>
              <w:shd w:val="clear" w:color="auto" w:fill="FFFFFF" w:themeFill="background1"/>
              <w:autoSpaceDE w:val="0"/>
              <w:autoSpaceDN w:val="0"/>
              <w:adjustRightInd w:val="0"/>
              <w:spacing w:line="301" w:lineRule="exact"/>
              <w:ind w:left="100"/>
              <w:rPr>
                <w:color w:val="000000" w:themeColor="text1"/>
                <w:u w:val="single"/>
                <w:lang w:eastAsia="en-US"/>
              </w:rPr>
            </w:pPr>
            <w:r w:rsidRPr="002B0582">
              <w:rPr>
                <w:color w:val="000000" w:themeColor="text1"/>
                <w:u w:val="single"/>
                <w:lang w:eastAsia="en-US"/>
              </w:rPr>
              <w:t>Бюджет Ивановской области:</w:t>
            </w:r>
          </w:p>
          <w:p w:rsidR="002B0582" w:rsidRPr="002B0582" w:rsidRDefault="002B0582" w:rsidP="002B0582">
            <w:pPr>
              <w:widowControl w:val="0"/>
              <w:shd w:val="clear" w:color="auto" w:fill="FFFFFF" w:themeFill="background1"/>
              <w:autoSpaceDE w:val="0"/>
              <w:autoSpaceDN w:val="0"/>
              <w:adjustRightInd w:val="0"/>
              <w:spacing w:line="321" w:lineRule="exact"/>
              <w:ind w:left="100"/>
              <w:rPr>
                <w:color w:val="000000" w:themeColor="text1"/>
                <w:lang w:eastAsia="en-US"/>
              </w:rPr>
            </w:pPr>
            <w:r w:rsidRPr="002B0582">
              <w:rPr>
                <w:color w:val="000000" w:themeColor="text1"/>
                <w:lang w:eastAsia="en-US"/>
              </w:rPr>
              <w:t>2014 год – 0,0   тыс. руб.</w:t>
            </w:r>
          </w:p>
          <w:p w:rsidR="002B0582" w:rsidRPr="002B0582" w:rsidRDefault="002B0582" w:rsidP="002B0582">
            <w:pPr>
              <w:widowControl w:val="0"/>
              <w:shd w:val="clear" w:color="auto" w:fill="FFFFFF" w:themeFill="background1"/>
              <w:autoSpaceDE w:val="0"/>
              <w:autoSpaceDN w:val="0"/>
              <w:adjustRightInd w:val="0"/>
              <w:spacing w:line="321" w:lineRule="exact"/>
              <w:ind w:left="100"/>
              <w:rPr>
                <w:color w:val="000000" w:themeColor="text1"/>
                <w:lang w:eastAsia="en-US"/>
              </w:rPr>
            </w:pPr>
            <w:r w:rsidRPr="002B0582">
              <w:rPr>
                <w:color w:val="000000" w:themeColor="text1"/>
                <w:lang w:eastAsia="en-US"/>
              </w:rPr>
              <w:t>2015 год – 455,4  тыс. руб.</w:t>
            </w:r>
          </w:p>
          <w:p w:rsidR="002B0582" w:rsidRPr="002B0582" w:rsidRDefault="002B0582" w:rsidP="002B0582">
            <w:pPr>
              <w:widowControl w:val="0"/>
              <w:shd w:val="clear" w:color="auto" w:fill="FFFFFF" w:themeFill="background1"/>
              <w:autoSpaceDE w:val="0"/>
              <w:autoSpaceDN w:val="0"/>
              <w:adjustRightInd w:val="0"/>
              <w:spacing w:line="321" w:lineRule="exact"/>
              <w:ind w:left="100"/>
              <w:rPr>
                <w:color w:val="000000" w:themeColor="text1"/>
                <w:lang w:eastAsia="en-US"/>
              </w:rPr>
            </w:pPr>
            <w:r w:rsidRPr="002B0582">
              <w:rPr>
                <w:color w:val="000000" w:themeColor="text1"/>
                <w:lang w:eastAsia="en-US"/>
              </w:rPr>
              <w:t xml:space="preserve">2016 год – 0,0  тыс. руб.   </w:t>
            </w:r>
          </w:p>
          <w:p w:rsidR="002B0582" w:rsidRPr="002B0582" w:rsidRDefault="002B0582" w:rsidP="002B0582">
            <w:pPr>
              <w:widowControl w:val="0"/>
              <w:shd w:val="clear" w:color="auto" w:fill="FFFFFF" w:themeFill="background1"/>
              <w:autoSpaceDE w:val="0"/>
              <w:autoSpaceDN w:val="0"/>
              <w:adjustRightInd w:val="0"/>
              <w:spacing w:line="321" w:lineRule="exact"/>
              <w:ind w:left="100"/>
              <w:rPr>
                <w:color w:val="000000" w:themeColor="text1"/>
                <w:lang w:eastAsia="en-US"/>
              </w:rPr>
            </w:pPr>
            <w:r w:rsidRPr="002B0582">
              <w:rPr>
                <w:color w:val="000000" w:themeColor="text1"/>
                <w:lang w:eastAsia="en-US"/>
              </w:rPr>
              <w:t>2017 год – 0,0  тыс. руб.</w:t>
            </w:r>
          </w:p>
          <w:p w:rsidR="002B0582" w:rsidRPr="002B0582" w:rsidRDefault="002B0582" w:rsidP="002B0582">
            <w:pPr>
              <w:widowControl w:val="0"/>
              <w:shd w:val="clear" w:color="auto" w:fill="FFFFFF" w:themeFill="background1"/>
              <w:autoSpaceDE w:val="0"/>
              <w:autoSpaceDN w:val="0"/>
              <w:adjustRightInd w:val="0"/>
              <w:spacing w:line="321" w:lineRule="exact"/>
              <w:ind w:left="100"/>
              <w:rPr>
                <w:color w:val="000000" w:themeColor="text1"/>
                <w:lang w:eastAsia="en-US"/>
              </w:rPr>
            </w:pPr>
            <w:r w:rsidRPr="002B0582">
              <w:rPr>
                <w:color w:val="000000" w:themeColor="text1"/>
                <w:lang w:eastAsia="en-US"/>
              </w:rPr>
              <w:t>2018 год – 0,0  тыс. руб.</w:t>
            </w:r>
          </w:p>
          <w:p w:rsidR="002B0582" w:rsidRPr="002B0582" w:rsidRDefault="002B0582" w:rsidP="002B0582">
            <w:pPr>
              <w:widowControl w:val="0"/>
              <w:shd w:val="clear" w:color="auto" w:fill="FFFFFF" w:themeFill="background1"/>
              <w:autoSpaceDE w:val="0"/>
              <w:autoSpaceDN w:val="0"/>
              <w:adjustRightInd w:val="0"/>
              <w:spacing w:line="321" w:lineRule="exact"/>
              <w:ind w:left="100"/>
              <w:rPr>
                <w:color w:val="000000" w:themeColor="text1"/>
                <w:lang w:eastAsia="en-US"/>
              </w:rPr>
            </w:pPr>
            <w:r w:rsidRPr="002B0582">
              <w:rPr>
                <w:color w:val="000000" w:themeColor="text1"/>
                <w:lang w:eastAsia="en-US"/>
              </w:rPr>
              <w:t>2019 год – 0,0  тыс. руб.</w:t>
            </w:r>
          </w:p>
          <w:p w:rsidR="002B0582" w:rsidRPr="002B0582" w:rsidRDefault="002B0582" w:rsidP="002B0582">
            <w:pPr>
              <w:widowControl w:val="0"/>
              <w:shd w:val="clear" w:color="auto" w:fill="FFFFFF" w:themeFill="background1"/>
              <w:autoSpaceDE w:val="0"/>
              <w:autoSpaceDN w:val="0"/>
              <w:adjustRightInd w:val="0"/>
              <w:spacing w:line="321" w:lineRule="exact"/>
              <w:ind w:left="100"/>
              <w:rPr>
                <w:color w:val="000000" w:themeColor="text1"/>
                <w:lang w:eastAsia="en-US"/>
              </w:rPr>
            </w:pPr>
            <w:r w:rsidRPr="002B0582">
              <w:rPr>
                <w:color w:val="000000" w:themeColor="text1"/>
                <w:lang w:eastAsia="en-US"/>
              </w:rPr>
              <w:t>2020 год – 0,0  тыс. руб.</w:t>
            </w:r>
          </w:p>
          <w:p w:rsidR="002B0582" w:rsidRPr="002B0582" w:rsidRDefault="002B0582" w:rsidP="002B0582">
            <w:pPr>
              <w:widowControl w:val="0"/>
              <w:shd w:val="clear" w:color="auto" w:fill="FFFFFF" w:themeFill="background1"/>
              <w:autoSpaceDE w:val="0"/>
              <w:autoSpaceDN w:val="0"/>
              <w:adjustRightInd w:val="0"/>
              <w:spacing w:line="321" w:lineRule="exact"/>
              <w:ind w:left="100"/>
              <w:rPr>
                <w:color w:val="000000" w:themeColor="text1"/>
                <w:lang w:eastAsia="en-US"/>
              </w:rPr>
            </w:pPr>
            <w:r w:rsidRPr="002B0582">
              <w:rPr>
                <w:color w:val="000000" w:themeColor="text1"/>
                <w:shd w:val="clear" w:color="auto" w:fill="FFFFFF" w:themeFill="background1"/>
                <w:lang w:eastAsia="en-US"/>
              </w:rPr>
              <w:t>2021 год – 0,00 тыс. руб</w:t>
            </w:r>
            <w:r w:rsidRPr="002B0582">
              <w:rPr>
                <w:color w:val="000000" w:themeColor="text1"/>
                <w:lang w:eastAsia="en-US"/>
              </w:rPr>
              <w:t>.</w:t>
            </w:r>
          </w:p>
          <w:p w:rsidR="002B0582" w:rsidRPr="002B0582" w:rsidRDefault="002B0582" w:rsidP="002B0582">
            <w:pPr>
              <w:widowControl w:val="0"/>
              <w:shd w:val="clear" w:color="auto" w:fill="FFFFFF" w:themeFill="background1"/>
              <w:autoSpaceDE w:val="0"/>
              <w:autoSpaceDN w:val="0"/>
              <w:adjustRightInd w:val="0"/>
              <w:spacing w:line="321" w:lineRule="exact"/>
              <w:ind w:left="100"/>
              <w:rPr>
                <w:color w:val="000000" w:themeColor="text1"/>
                <w:lang w:eastAsia="en-US"/>
              </w:rPr>
            </w:pPr>
          </w:p>
          <w:p w:rsidR="00B55D97" w:rsidRDefault="002B0582" w:rsidP="002B0582">
            <w:pPr>
              <w:widowControl w:val="0"/>
              <w:shd w:val="clear" w:color="auto" w:fill="FFFFFF" w:themeFill="background1"/>
              <w:autoSpaceDE w:val="0"/>
              <w:autoSpaceDN w:val="0"/>
              <w:adjustRightInd w:val="0"/>
              <w:spacing w:line="321" w:lineRule="exact"/>
              <w:rPr>
                <w:color w:val="000000" w:themeColor="text1"/>
                <w:lang w:eastAsia="en-US"/>
              </w:rPr>
            </w:pPr>
            <w:r w:rsidRPr="002B0582">
              <w:rPr>
                <w:color w:val="000000" w:themeColor="text1"/>
                <w:lang w:eastAsia="en-US"/>
              </w:rPr>
              <w:t xml:space="preserve"> </w:t>
            </w:r>
          </w:p>
          <w:p w:rsidR="002B0582" w:rsidRPr="002B0582" w:rsidRDefault="002B0582" w:rsidP="002B0582">
            <w:pPr>
              <w:widowControl w:val="0"/>
              <w:shd w:val="clear" w:color="auto" w:fill="FFFFFF" w:themeFill="background1"/>
              <w:autoSpaceDE w:val="0"/>
              <w:autoSpaceDN w:val="0"/>
              <w:adjustRightInd w:val="0"/>
              <w:spacing w:line="321" w:lineRule="exact"/>
              <w:rPr>
                <w:color w:val="000000" w:themeColor="text1"/>
                <w:u w:val="single"/>
                <w:lang w:eastAsia="en-US"/>
              </w:rPr>
            </w:pPr>
            <w:r w:rsidRPr="002B0582">
              <w:rPr>
                <w:color w:val="000000" w:themeColor="text1"/>
                <w:lang w:eastAsia="en-US"/>
              </w:rPr>
              <w:lastRenderedPageBreak/>
              <w:t xml:space="preserve"> </w:t>
            </w:r>
            <w:r w:rsidRPr="002B0582">
              <w:rPr>
                <w:color w:val="000000" w:themeColor="text1"/>
                <w:u w:val="single"/>
                <w:lang w:eastAsia="en-US"/>
              </w:rPr>
              <w:t>Бюджет поселений Тейковского муниципального района</w:t>
            </w:r>
          </w:p>
          <w:p w:rsidR="002B0582" w:rsidRPr="002B0582" w:rsidRDefault="002B0582" w:rsidP="002B0582">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sidRPr="002B0582">
              <w:rPr>
                <w:color w:val="000000" w:themeColor="text1"/>
                <w:lang w:eastAsia="en-US"/>
              </w:rPr>
              <w:t>2014 год – 0,0 тыс. руб.</w:t>
            </w:r>
          </w:p>
          <w:p w:rsidR="002B0582" w:rsidRPr="002B0582" w:rsidRDefault="002B0582" w:rsidP="002B0582">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sidRPr="002B0582">
              <w:rPr>
                <w:color w:val="000000" w:themeColor="text1"/>
                <w:lang w:eastAsia="en-US"/>
              </w:rPr>
              <w:t>2015 год – 86,0 тыс. руб.</w:t>
            </w:r>
          </w:p>
          <w:p w:rsidR="002B0582" w:rsidRPr="002B0582" w:rsidRDefault="002B0582" w:rsidP="002B0582">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sidRPr="002B0582">
              <w:rPr>
                <w:color w:val="000000" w:themeColor="text1"/>
                <w:lang w:eastAsia="en-US"/>
              </w:rPr>
              <w:t>2016 год – 0,0 тыс. руб.</w:t>
            </w:r>
          </w:p>
          <w:p w:rsidR="002B0582" w:rsidRPr="002B0582" w:rsidRDefault="002B0582" w:rsidP="002B0582">
            <w:pPr>
              <w:widowControl w:val="0"/>
              <w:shd w:val="clear" w:color="auto" w:fill="FFFFFF" w:themeFill="background1"/>
              <w:autoSpaceDE w:val="0"/>
              <w:autoSpaceDN w:val="0"/>
              <w:adjustRightInd w:val="0"/>
              <w:spacing w:line="321" w:lineRule="exact"/>
              <w:ind w:left="100"/>
              <w:rPr>
                <w:color w:val="000000" w:themeColor="text1"/>
                <w:lang w:eastAsia="en-US"/>
              </w:rPr>
            </w:pPr>
            <w:r w:rsidRPr="002B0582">
              <w:rPr>
                <w:color w:val="000000" w:themeColor="text1"/>
                <w:lang w:eastAsia="en-US"/>
              </w:rPr>
              <w:t>2017 год – 0,0  тыс. руб.</w:t>
            </w:r>
          </w:p>
          <w:p w:rsidR="002B0582" w:rsidRPr="002B0582" w:rsidRDefault="002B0582" w:rsidP="002B0582">
            <w:pPr>
              <w:widowControl w:val="0"/>
              <w:shd w:val="clear" w:color="auto" w:fill="FFFFFF" w:themeFill="background1"/>
              <w:autoSpaceDE w:val="0"/>
              <w:autoSpaceDN w:val="0"/>
              <w:adjustRightInd w:val="0"/>
              <w:spacing w:line="321" w:lineRule="exact"/>
              <w:ind w:left="100"/>
              <w:rPr>
                <w:color w:val="000000" w:themeColor="text1"/>
                <w:lang w:eastAsia="en-US"/>
              </w:rPr>
            </w:pPr>
            <w:r w:rsidRPr="002B0582">
              <w:rPr>
                <w:color w:val="000000" w:themeColor="text1"/>
                <w:lang w:eastAsia="en-US"/>
              </w:rPr>
              <w:t>2018 год – 0,0  тыс. руб.</w:t>
            </w:r>
          </w:p>
          <w:p w:rsidR="002B0582" w:rsidRPr="002B0582" w:rsidRDefault="002B0582" w:rsidP="002B0582">
            <w:pPr>
              <w:widowControl w:val="0"/>
              <w:shd w:val="clear" w:color="auto" w:fill="FFFFFF" w:themeFill="background1"/>
              <w:autoSpaceDE w:val="0"/>
              <w:autoSpaceDN w:val="0"/>
              <w:adjustRightInd w:val="0"/>
              <w:spacing w:line="321" w:lineRule="exact"/>
              <w:ind w:left="100"/>
              <w:rPr>
                <w:color w:val="000000" w:themeColor="text1"/>
                <w:lang w:eastAsia="en-US"/>
              </w:rPr>
            </w:pPr>
            <w:r w:rsidRPr="002B0582">
              <w:rPr>
                <w:color w:val="000000" w:themeColor="text1"/>
                <w:lang w:eastAsia="en-US"/>
              </w:rPr>
              <w:t>2019 год – 0,0  тыс. руб.</w:t>
            </w:r>
          </w:p>
          <w:p w:rsidR="002B0582" w:rsidRPr="002B0582" w:rsidRDefault="002B0582" w:rsidP="002B0582">
            <w:pPr>
              <w:widowControl w:val="0"/>
              <w:shd w:val="clear" w:color="auto" w:fill="FFFFFF" w:themeFill="background1"/>
              <w:autoSpaceDE w:val="0"/>
              <w:autoSpaceDN w:val="0"/>
              <w:adjustRightInd w:val="0"/>
              <w:spacing w:line="321" w:lineRule="exact"/>
              <w:ind w:left="100"/>
              <w:rPr>
                <w:color w:val="000000" w:themeColor="text1"/>
                <w:lang w:eastAsia="en-US"/>
              </w:rPr>
            </w:pPr>
            <w:r w:rsidRPr="002B0582">
              <w:rPr>
                <w:color w:val="000000" w:themeColor="text1"/>
                <w:lang w:eastAsia="en-US"/>
              </w:rPr>
              <w:t>2020 год – 0,0  тыс. руб.</w:t>
            </w:r>
          </w:p>
          <w:p w:rsidR="002B0582" w:rsidRPr="002B0582" w:rsidRDefault="002B0582" w:rsidP="002B0582">
            <w:pPr>
              <w:widowControl w:val="0"/>
              <w:shd w:val="clear" w:color="auto" w:fill="FFFFFF" w:themeFill="background1"/>
              <w:autoSpaceDE w:val="0"/>
              <w:autoSpaceDN w:val="0"/>
              <w:adjustRightInd w:val="0"/>
              <w:spacing w:line="321" w:lineRule="exact"/>
              <w:ind w:left="100"/>
              <w:rPr>
                <w:color w:val="000000" w:themeColor="text1"/>
                <w:lang w:eastAsia="en-US"/>
              </w:rPr>
            </w:pPr>
            <w:r w:rsidRPr="002B0582">
              <w:rPr>
                <w:color w:val="000000" w:themeColor="text1"/>
                <w:shd w:val="clear" w:color="auto" w:fill="FFFFFF" w:themeFill="background1"/>
                <w:lang w:eastAsia="en-US"/>
              </w:rPr>
              <w:t>2021 год – 0,00 тыс. руб</w:t>
            </w:r>
            <w:r w:rsidRPr="002B0582">
              <w:rPr>
                <w:color w:val="000000" w:themeColor="text1"/>
                <w:lang w:eastAsia="en-US"/>
              </w:rPr>
              <w:t>.</w:t>
            </w:r>
          </w:p>
          <w:p w:rsidR="002B0582" w:rsidRPr="002B0582" w:rsidRDefault="002B0582" w:rsidP="002B0582">
            <w:pPr>
              <w:widowControl w:val="0"/>
              <w:shd w:val="clear" w:color="auto" w:fill="FFFFFF" w:themeFill="background1"/>
              <w:autoSpaceDE w:val="0"/>
              <w:autoSpaceDN w:val="0"/>
              <w:adjustRightInd w:val="0"/>
              <w:spacing w:line="321" w:lineRule="exact"/>
              <w:ind w:left="100"/>
              <w:jc w:val="both"/>
              <w:rPr>
                <w:color w:val="000000" w:themeColor="text1"/>
                <w:lang w:eastAsia="en-US"/>
              </w:rPr>
            </w:pPr>
          </w:p>
          <w:p w:rsidR="002B0582" w:rsidRPr="002B0582" w:rsidRDefault="002B0582" w:rsidP="002B0582">
            <w:pPr>
              <w:widowControl w:val="0"/>
              <w:shd w:val="clear" w:color="auto" w:fill="FFFFFF" w:themeFill="background1"/>
              <w:autoSpaceDE w:val="0"/>
              <w:autoSpaceDN w:val="0"/>
              <w:adjustRightInd w:val="0"/>
              <w:spacing w:line="321" w:lineRule="exact"/>
              <w:jc w:val="both"/>
              <w:rPr>
                <w:color w:val="000000" w:themeColor="text1"/>
                <w:u w:val="single"/>
                <w:lang w:eastAsia="en-US"/>
              </w:rPr>
            </w:pPr>
            <w:r w:rsidRPr="002B0582">
              <w:rPr>
                <w:color w:val="000000" w:themeColor="text1"/>
                <w:lang w:eastAsia="en-US"/>
              </w:rPr>
              <w:t xml:space="preserve"> </w:t>
            </w:r>
            <w:r w:rsidRPr="002B0582">
              <w:rPr>
                <w:color w:val="000000" w:themeColor="text1"/>
                <w:u w:val="single"/>
                <w:lang w:eastAsia="en-US"/>
              </w:rPr>
              <w:t>Бюджет Тейковского муниципального района</w:t>
            </w:r>
          </w:p>
          <w:p w:rsidR="002B0582" w:rsidRPr="002B0582" w:rsidRDefault="002B0582" w:rsidP="002B0582">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sidRPr="002B0582">
              <w:rPr>
                <w:color w:val="000000" w:themeColor="text1"/>
                <w:lang w:eastAsia="en-US"/>
              </w:rPr>
              <w:t>2014 год – 0,0 тыс. руб.</w:t>
            </w:r>
          </w:p>
          <w:p w:rsidR="002B0582" w:rsidRPr="002B0582" w:rsidRDefault="002B0582" w:rsidP="002B0582">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sidRPr="002B0582">
              <w:rPr>
                <w:color w:val="000000" w:themeColor="text1"/>
                <w:lang w:eastAsia="en-US"/>
              </w:rPr>
              <w:t>2015 год – 0,0 тыс. руб.</w:t>
            </w:r>
          </w:p>
          <w:p w:rsidR="002B0582" w:rsidRPr="002B0582" w:rsidRDefault="002B0582" w:rsidP="002B0582">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sidRPr="002B0582">
              <w:rPr>
                <w:color w:val="000000" w:themeColor="text1"/>
                <w:lang w:eastAsia="en-US"/>
              </w:rPr>
              <w:t>2016 год – 0,0 тыс. руб.</w:t>
            </w:r>
          </w:p>
          <w:p w:rsidR="002B0582" w:rsidRPr="002B0582" w:rsidRDefault="002B0582" w:rsidP="002B0582">
            <w:pPr>
              <w:widowControl w:val="0"/>
              <w:shd w:val="clear" w:color="auto" w:fill="FFFFFF" w:themeFill="background1"/>
              <w:autoSpaceDE w:val="0"/>
              <w:autoSpaceDN w:val="0"/>
              <w:adjustRightInd w:val="0"/>
              <w:spacing w:line="321" w:lineRule="exact"/>
              <w:ind w:left="100"/>
              <w:rPr>
                <w:color w:val="000000" w:themeColor="text1"/>
                <w:lang w:eastAsia="en-US"/>
              </w:rPr>
            </w:pPr>
            <w:r w:rsidRPr="002B0582">
              <w:rPr>
                <w:color w:val="000000" w:themeColor="text1"/>
                <w:lang w:eastAsia="en-US"/>
              </w:rPr>
              <w:t>2017 год – 0,0  тыс. руб.</w:t>
            </w:r>
          </w:p>
          <w:p w:rsidR="002B0582" w:rsidRPr="002B0582" w:rsidRDefault="002B0582" w:rsidP="002B0582">
            <w:pPr>
              <w:widowControl w:val="0"/>
              <w:shd w:val="clear" w:color="auto" w:fill="FFFFFF" w:themeFill="background1"/>
              <w:autoSpaceDE w:val="0"/>
              <w:autoSpaceDN w:val="0"/>
              <w:adjustRightInd w:val="0"/>
              <w:spacing w:line="321" w:lineRule="exact"/>
              <w:ind w:left="100"/>
              <w:rPr>
                <w:color w:val="000000" w:themeColor="text1"/>
                <w:lang w:eastAsia="en-US"/>
              </w:rPr>
            </w:pPr>
            <w:r w:rsidRPr="002B0582">
              <w:rPr>
                <w:color w:val="000000" w:themeColor="text1"/>
                <w:lang w:eastAsia="en-US"/>
              </w:rPr>
              <w:t>2018 год – 0,0  тыс. руб.</w:t>
            </w:r>
          </w:p>
          <w:p w:rsidR="002B0582" w:rsidRPr="002B0582" w:rsidRDefault="002B0582" w:rsidP="002B0582">
            <w:pPr>
              <w:widowControl w:val="0"/>
              <w:shd w:val="clear" w:color="auto" w:fill="FFFFFF" w:themeFill="background1"/>
              <w:autoSpaceDE w:val="0"/>
              <w:autoSpaceDN w:val="0"/>
              <w:adjustRightInd w:val="0"/>
              <w:spacing w:line="321" w:lineRule="exact"/>
              <w:ind w:left="100"/>
              <w:rPr>
                <w:color w:val="000000" w:themeColor="text1"/>
                <w:lang w:eastAsia="en-US"/>
              </w:rPr>
            </w:pPr>
            <w:r w:rsidRPr="002B0582">
              <w:rPr>
                <w:color w:val="000000" w:themeColor="text1"/>
                <w:lang w:eastAsia="en-US"/>
              </w:rPr>
              <w:t>2019 год – 10,0  тыс. руб.</w:t>
            </w:r>
          </w:p>
          <w:p w:rsidR="002B0582" w:rsidRPr="002B0582" w:rsidRDefault="002B0582" w:rsidP="002B0582">
            <w:pPr>
              <w:widowControl w:val="0"/>
              <w:shd w:val="clear" w:color="auto" w:fill="FFFFFF" w:themeFill="background1"/>
              <w:autoSpaceDE w:val="0"/>
              <w:autoSpaceDN w:val="0"/>
              <w:adjustRightInd w:val="0"/>
              <w:spacing w:line="321" w:lineRule="exact"/>
              <w:ind w:left="100"/>
              <w:rPr>
                <w:color w:val="000000" w:themeColor="text1"/>
                <w:lang w:eastAsia="en-US"/>
              </w:rPr>
            </w:pPr>
            <w:r w:rsidRPr="002B0582">
              <w:rPr>
                <w:color w:val="000000" w:themeColor="text1"/>
                <w:lang w:eastAsia="en-US"/>
              </w:rPr>
              <w:t>2020 год – 20,0  тыс. руб.</w:t>
            </w:r>
          </w:p>
          <w:p w:rsidR="002B0582" w:rsidRPr="002B0582" w:rsidRDefault="002B0582" w:rsidP="002B0582">
            <w:pPr>
              <w:widowControl w:val="0"/>
              <w:shd w:val="clear" w:color="auto" w:fill="FFFFFF" w:themeFill="background1"/>
              <w:autoSpaceDE w:val="0"/>
              <w:autoSpaceDN w:val="0"/>
              <w:adjustRightInd w:val="0"/>
              <w:spacing w:line="321" w:lineRule="exact"/>
              <w:ind w:left="100"/>
              <w:rPr>
                <w:color w:val="000000" w:themeColor="text1"/>
                <w:lang w:eastAsia="en-US"/>
              </w:rPr>
            </w:pPr>
            <w:r w:rsidRPr="002B0582">
              <w:rPr>
                <w:color w:val="000000" w:themeColor="text1"/>
                <w:shd w:val="clear" w:color="auto" w:fill="FFFFFF" w:themeFill="background1"/>
                <w:lang w:eastAsia="en-US"/>
              </w:rPr>
              <w:t>2021 год – 0,00 тыс. руб</w:t>
            </w:r>
            <w:r w:rsidRPr="002B0582">
              <w:rPr>
                <w:color w:val="000000" w:themeColor="text1"/>
                <w:lang w:eastAsia="en-US"/>
              </w:rPr>
              <w:t>.</w:t>
            </w:r>
          </w:p>
        </w:tc>
        <w:tc>
          <w:tcPr>
            <w:tcW w:w="30" w:type="dxa"/>
            <w:vAlign w:val="bottom"/>
          </w:tcPr>
          <w:p w:rsidR="002B0582" w:rsidRPr="002B0582" w:rsidRDefault="002B0582" w:rsidP="002B0582">
            <w:pPr>
              <w:widowControl w:val="0"/>
              <w:shd w:val="clear" w:color="auto" w:fill="FFFFFF" w:themeFill="background1"/>
              <w:autoSpaceDE w:val="0"/>
              <w:autoSpaceDN w:val="0"/>
              <w:adjustRightInd w:val="0"/>
              <w:spacing w:line="252" w:lineRule="auto"/>
              <w:rPr>
                <w:color w:val="000000" w:themeColor="text1"/>
                <w:lang w:eastAsia="en-US"/>
              </w:rPr>
            </w:pPr>
          </w:p>
        </w:tc>
      </w:tr>
    </w:tbl>
    <w:p w:rsidR="002B0582" w:rsidRPr="002B0582" w:rsidRDefault="002B0582" w:rsidP="002B0582">
      <w:pPr>
        <w:widowControl w:val="0"/>
        <w:shd w:val="clear" w:color="auto" w:fill="FFFFFF" w:themeFill="background1"/>
        <w:overflowPunct w:val="0"/>
        <w:autoSpaceDE w:val="0"/>
        <w:autoSpaceDN w:val="0"/>
        <w:adjustRightInd w:val="0"/>
        <w:ind w:left="1080"/>
        <w:jc w:val="both"/>
        <w:rPr>
          <w:b/>
          <w:bCs/>
          <w:color w:val="000000" w:themeColor="text1"/>
        </w:rPr>
      </w:pPr>
    </w:p>
    <w:p w:rsidR="002B0582" w:rsidRPr="002B0582" w:rsidRDefault="002B0582" w:rsidP="002B0582">
      <w:pPr>
        <w:widowControl w:val="0"/>
        <w:shd w:val="clear" w:color="auto" w:fill="FFFFFF" w:themeFill="background1"/>
        <w:overflowPunct w:val="0"/>
        <w:autoSpaceDE w:val="0"/>
        <w:autoSpaceDN w:val="0"/>
        <w:adjustRightInd w:val="0"/>
        <w:ind w:left="1080"/>
        <w:jc w:val="both"/>
        <w:rPr>
          <w:b/>
          <w:bCs/>
          <w:color w:val="000000" w:themeColor="text1"/>
        </w:rPr>
      </w:pPr>
      <w:r w:rsidRPr="002B0582">
        <w:rPr>
          <w:b/>
          <w:bCs/>
          <w:color w:val="000000" w:themeColor="text1"/>
        </w:rPr>
        <w:t xml:space="preserve">2. Ожидаемые результаты реализации подпрограммы </w:t>
      </w:r>
    </w:p>
    <w:p w:rsidR="002B0582" w:rsidRPr="002B0582" w:rsidRDefault="002B0582" w:rsidP="002B0582">
      <w:pPr>
        <w:widowControl w:val="0"/>
        <w:shd w:val="clear" w:color="auto" w:fill="FFFFFF" w:themeFill="background1"/>
        <w:autoSpaceDE w:val="0"/>
        <w:autoSpaceDN w:val="0"/>
        <w:adjustRightInd w:val="0"/>
        <w:ind w:left="200"/>
        <w:rPr>
          <w:color w:val="000000" w:themeColor="text1"/>
        </w:rPr>
      </w:pPr>
    </w:p>
    <w:p w:rsidR="002B0582" w:rsidRPr="002B0582" w:rsidRDefault="002B0582" w:rsidP="002B0582">
      <w:pPr>
        <w:widowControl w:val="0"/>
        <w:shd w:val="clear" w:color="auto" w:fill="FFFFFF" w:themeFill="background1"/>
        <w:autoSpaceDE w:val="0"/>
        <w:autoSpaceDN w:val="0"/>
        <w:adjustRightInd w:val="0"/>
        <w:ind w:left="200"/>
        <w:rPr>
          <w:color w:val="000000" w:themeColor="text1"/>
        </w:rPr>
      </w:pPr>
      <w:r w:rsidRPr="002B0582">
        <w:rPr>
          <w:color w:val="000000" w:themeColor="text1"/>
        </w:rPr>
        <w:t>Таблица 1. Сведения о целевых индикаторах (показателях) подпрограммы</w:t>
      </w:r>
    </w:p>
    <w:tbl>
      <w:tblPr>
        <w:tblW w:w="10166" w:type="dxa"/>
        <w:tblInd w:w="-274" w:type="dxa"/>
        <w:tblLayout w:type="fixed"/>
        <w:tblCellMar>
          <w:left w:w="0" w:type="dxa"/>
          <w:right w:w="0" w:type="dxa"/>
        </w:tblCellMar>
        <w:tblLook w:val="00A0" w:firstRow="1" w:lastRow="0" w:firstColumn="1" w:lastColumn="0" w:noHBand="0" w:noVBand="0"/>
      </w:tblPr>
      <w:tblGrid>
        <w:gridCol w:w="409"/>
        <w:gridCol w:w="2303"/>
        <w:gridCol w:w="678"/>
        <w:gridCol w:w="677"/>
        <w:gridCol w:w="678"/>
        <w:gridCol w:w="678"/>
        <w:gridCol w:w="678"/>
        <w:gridCol w:w="677"/>
        <w:gridCol w:w="678"/>
        <w:gridCol w:w="678"/>
        <w:gridCol w:w="678"/>
        <w:gridCol w:w="677"/>
        <w:gridCol w:w="677"/>
      </w:tblGrid>
      <w:tr w:rsidR="002B0582" w:rsidRPr="002B0582" w:rsidTr="002B0582">
        <w:trPr>
          <w:trHeight w:val="382"/>
        </w:trPr>
        <w:tc>
          <w:tcPr>
            <w:tcW w:w="409" w:type="dxa"/>
            <w:vMerge w:val="restart"/>
            <w:tcBorders>
              <w:top w:val="single" w:sz="8" w:space="0" w:color="auto"/>
              <w:left w:val="single" w:sz="8" w:space="0" w:color="auto"/>
              <w:bottom w:val="single" w:sz="4" w:space="0" w:color="auto"/>
              <w:right w:val="single" w:sz="8" w:space="0" w:color="auto"/>
            </w:tcBorders>
            <w:vAlign w:val="center"/>
            <w:hideMark/>
          </w:tcPr>
          <w:p w:rsidR="002B0582" w:rsidRPr="00B55D97" w:rsidRDefault="002B0582" w:rsidP="002B0582">
            <w:pPr>
              <w:widowControl w:val="0"/>
              <w:shd w:val="clear" w:color="auto" w:fill="FFFFFF" w:themeFill="background1"/>
              <w:autoSpaceDE w:val="0"/>
              <w:autoSpaceDN w:val="0"/>
              <w:adjustRightInd w:val="0"/>
              <w:spacing w:line="252" w:lineRule="auto"/>
              <w:ind w:left="120"/>
              <w:rPr>
                <w:color w:val="000000" w:themeColor="text1"/>
                <w:sz w:val="22"/>
                <w:szCs w:val="22"/>
                <w:lang w:eastAsia="en-US"/>
              </w:rPr>
            </w:pPr>
            <w:r w:rsidRPr="00B55D97">
              <w:rPr>
                <w:b/>
                <w:bCs/>
                <w:color w:val="000000" w:themeColor="text1"/>
                <w:sz w:val="22"/>
                <w:szCs w:val="22"/>
                <w:lang w:eastAsia="en-US"/>
              </w:rPr>
              <w:t>№ п/п</w:t>
            </w:r>
          </w:p>
        </w:tc>
        <w:tc>
          <w:tcPr>
            <w:tcW w:w="2303" w:type="dxa"/>
            <w:vMerge w:val="restart"/>
            <w:tcBorders>
              <w:top w:val="single" w:sz="8" w:space="0" w:color="auto"/>
              <w:left w:val="nil"/>
              <w:bottom w:val="single" w:sz="4" w:space="0" w:color="auto"/>
              <w:right w:val="single" w:sz="8" w:space="0" w:color="auto"/>
            </w:tcBorders>
            <w:vAlign w:val="bottom"/>
            <w:hideMark/>
          </w:tcPr>
          <w:p w:rsidR="002B0582" w:rsidRPr="00B55D97" w:rsidRDefault="002B0582" w:rsidP="002B0582">
            <w:pPr>
              <w:widowControl w:val="0"/>
              <w:shd w:val="clear" w:color="auto" w:fill="FFFFFF" w:themeFill="background1"/>
              <w:autoSpaceDE w:val="0"/>
              <w:autoSpaceDN w:val="0"/>
              <w:adjustRightInd w:val="0"/>
              <w:spacing w:line="252" w:lineRule="auto"/>
              <w:ind w:left="100"/>
              <w:jc w:val="center"/>
              <w:rPr>
                <w:color w:val="000000" w:themeColor="text1"/>
                <w:sz w:val="22"/>
                <w:szCs w:val="22"/>
                <w:lang w:eastAsia="en-US"/>
              </w:rPr>
            </w:pPr>
            <w:r w:rsidRPr="00B55D97">
              <w:rPr>
                <w:b/>
                <w:bCs/>
                <w:color w:val="000000" w:themeColor="text1"/>
                <w:sz w:val="22"/>
                <w:szCs w:val="22"/>
                <w:lang w:eastAsia="en-US"/>
              </w:rPr>
              <w:t>Наименование целевого индикатора (показателя) подпрограммы</w:t>
            </w:r>
          </w:p>
        </w:tc>
        <w:tc>
          <w:tcPr>
            <w:tcW w:w="678" w:type="dxa"/>
            <w:vMerge w:val="restart"/>
            <w:tcBorders>
              <w:top w:val="single" w:sz="8" w:space="0" w:color="auto"/>
              <w:left w:val="nil"/>
              <w:bottom w:val="single" w:sz="4" w:space="0" w:color="auto"/>
              <w:right w:val="single" w:sz="8" w:space="0" w:color="auto"/>
            </w:tcBorders>
            <w:hideMark/>
          </w:tcPr>
          <w:p w:rsidR="002B0582" w:rsidRPr="00B55D97" w:rsidRDefault="002B0582" w:rsidP="002B0582">
            <w:pPr>
              <w:widowControl w:val="0"/>
              <w:shd w:val="clear" w:color="auto" w:fill="FFFFFF" w:themeFill="background1"/>
              <w:autoSpaceDE w:val="0"/>
              <w:autoSpaceDN w:val="0"/>
              <w:adjustRightInd w:val="0"/>
              <w:spacing w:line="252" w:lineRule="auto"/>
              <w:ind w:left="100"/>
              <w:jc w:val="center"/>
              <w:rPr>
                <w:color w:val="000000" w:themeColor="text1"/>
                <w:sz w:val="22"/>
                <w:szCs w:val="22"/>
                <w:lang w:eastAsia="en-US"/>
              </w:rPr>
            </w:pPr>
            <w:r w:rsidRPr="00B55D97">
              <w:rPr>
                <w:b/>
                <w:bCs/>
                <w:color w:val="000000" w:themeColor="text1"/>
                <w:sz w:val="22"/>
                <w:szCs w:val="22"/>
                <w:lang w:eastAsia="en-US"/>
              </w:rPr>
              <w:t>Ед. изм.</w:t>
            </w:r>
          </w:p>
        </w:tc>
        <w:tc>
          <w:tcPr>
            <w:tcW w:w="6099" w:type="dxa"/>
            <w:gridSpan w:val="9"/>
            <w:tcBorders>
              <w:top w:val="single" w:sz="8" w:space="0" w:color="auto"/>
              <w:left w:val="nil"/>
              <w:bottom w:val="single" w:sz="4" w:space="0" w:color="auto"/>
              <w:right w:val="single" w:sz="4" w:space="0" w:color="auto"/>
            </w:tcBorders>
            <w:vAlign w:val="center"/>
            <w:hideMark/>
          </w:tcPr>
          <w:p w:rsidR="002B0582" w:rsidRPr="00B55D97" w:rsidRDefault="002B0582" w:rsidP="002B0582">
            <w:pPr>
              <w:widowControl w:val="0"/>
              <w:shd w:val="clear" w:color="auto" w:fill="FFFFFF" w:themeFill="background1"/>
              <w:autoSpaceDE w:val="0"/>
              <w:autoSpaceDN w:val="0"/>
              <w:adjustRightInd w:val="0"/>
              <w:spacing w:line="252" w:lineRule="auto"/>
              <w:ind w:left="20"/>
              <w:jc w:val="center"/>
              <w:rPr>
                <w:color w:val="000000" w:themeColor="text1"/>
                <w:sz w:val="22"/>
                <w:szCs w:val="22"/>
                <w:lang w:eastAsia="en-US"/>
              </w:rPr>
            </w:pPr>
            <w:r w:rsidRPr="00B55D97">
              <w:rPr>
                <w:b/>
                <w:bCs/>
                <w:color w:val="000000" w:themeColor="text1"/>
                <w:sz w:val="22"/>
                <w:szCs w:val="22"/>
                <w:lang w:eastAsia="en-US"/>
              </w:rPr>
              <w:t>Значения показателей</w:t>
            </w:r>
          </w:p>
        </w:tc>
        <w:tc>
          <w:tcPr>
            <w:tcW w:w="677" w:type="dxa"/>
            <w:tcBorders>
              <w:top w:val="single" w:sz="8" w:space="0" w:color="auto"/>
              <w:left w:val="nil"/>
              <w:bottom w:val="single" w:sz="4" w:space="0" w:color="auto"/>
              <w:right w:val="single" w:sz="4" w:space="0" w:color="auto"/>
            </w:tcBorders>
          </w:tcPr>
          <w:p w:rsidR="002B0582" w:rsidRPr="00B55D97" w:rsidRDefault="002B0582" w:rsidP="002B0582">
            <w:pPr>
              <w:widowControl w:val="0"/>
              <w:shd w:val="clear" w:color="auto" w:fill="FFFFFF" w:themeFill="background1"/>
              <w:autoSpaceDE w:val="0"/>
              <w:autoSpaceDN w:val="0"/>
              <w:adjustRightInd w:val="0"/>
              <w:spacing w:line="252" w:lineRule="auto"/>
              <w:ind w:left="20"/>
              <w:jc w:val="center"/>
              <w:rPr>
                <w:b/>
                <w:bCs/>
                <w:color w:val="000000" w:themeColor="text1"/>
                <w:sz w:val="22"/>
                <w:szCs w:val="22"/>
                <w:lang w:eastAsia="en-US"/>
              </w:rPr>
            </w:pPr>
          </w:p>
        </w:tc>
      </w:tr>
      <w:tr w:rsidR="002B0582" w:rsidRPr="002B0582" w:rsidTr="002B0582">
        <w:trPr>
          <w:trHeight w:val="243"/>
        </w:trPr>
        <w:tc>
          <w:tcPr>
            <w:tcW w:w="409" w:type="dxa"/>
            <w:vMerge/>
            <w:tcBorders>
              <w:top w:val="single" w:sz="8" w:space="0" w:color="auto"/>
              <w:left w:val="single" w:sz="8" w:space="0" w:color="auto"/>
              <w:bottom w:val="single" w:sz="4" w:space="0" w:color="auto"/>
              <w:right w:val="single" w:sz="8" w:space="0" w:color="auto"/>
            </w:tcBorders>
            <w:vAlign w:val="center"/>
            <w:hideMark/>
          </w:tcPr>
          <w:p w:rsidR="002B0582" w:rsidRPr="00B55D97" w:rsidRDefault="002B0582" w:rsidP="002B0582">
            <w:pPr>
              <w:shd w:val="clear" w:color="auto" w:fill="FFFFFF" w:themeFill="background1"/>
              <w:spacing w:line="256" w:lineRule="auto"/>
              <w:rPr>
                <w:color w:val="000000" w:themeColor="text1"/>
                <w:sz w:val="22"/>
                <w:szCs w:val="22"/>
                <w:lang w:eastAsia="en-US"/>
              </w:rPr>
            </w:pPr>
          </w:p>
        </w:tc>
        <w:tc>
          <w:tcPr>
            <w:tcW w:w="2303" w:type="dxa"/>
            <w:vMerge/>
            <w:tcBorders>
              <w:top w:val="single" w:sz="8" w:space="0" w:color="auto"/>
              <w:left w:val="nil"/>
              <w:bottom w:val="single" w:sz="4" w:space="0" w:color="auto"/>
              <w:right w:val="single" w:sz="8" w:space="0" w:color="auto"/>
            </w:tcBorders>
            <w:vAlign w:val="center"/>
            <w:hideMark/>
          </w:tcPr>
          <w:p w:rsidR="002B0582" w:rsidRPr="00B55D97" w:rsidRDefault="002B0582" w:rsidP="002B0582">
            <w:pPr>
              <w:shd w:val="clear" w:color="auto" w:fill="FFFFFF" w:themeFill="background1"/>
              <w:spacing w:line="256" w:lineRule="auto"/>
              <w:rPr>
                <w:color w:val="000000" w:themeColor="text1"/>
                <w:sz w:val="22"/>
                <w:szCs w:val="22"/>
                <w:lang w:eastAsia="en-US"/>
              </w:rPr>
            </w:pPr>
          </w:p>
        </w:tc>
        <w:tc>
          <w:tcPr>
            <w:tcW w:w="678" w:type="dxa"/>
            <w:vMerge/>
            <w:tcBorders>
              <w:top w:val="single" w:sz="8" w:space="0" w:color="auto"/>
              <w:left w:val="nil"/>
              <w:bottom w:val="single" w:sz="4" w:space="0" w:color="auto"/>
              <w:right w:val="single" w:sz="8" w:space="0" w:color="auto"/>
            </w:tcBorders>
            <w:vAlign w:val="center"/>
            <w:hideMark/>
          </w:tcPr>
          <w:p w:rsidR="002B0582" w:rsidRPr="00B55D97" w:rsidRDefault="002B0582" w:rsidP="002B0582">
            <w:pPr>
              <w:shd w:val="clear" w:color="auto" w:fill="FFFFFF" w:themeFill="background1"/>
              <w:spacing w:line="256" w:lineRule="auto"/>
              <w:rPr>
                <w:color w:val="000000" w:themeColor="text1"/>
                <w:sz w:val="22"/>
                <w:szCs w:val="22"/>
                <w:lang w:eastAsia="en-US"/>
              </w:rPr>
            </w:pPr>
          </w:p>
        </w:tc>
        <w:tc>
          <w:tcPr>
            <w:tcW w:w="677" w:type="dxa"/>
            <w:tcBorders>
              <w:top w:val="single" w:sz="4" w:space="0" w:color="auto"/>
              <w:left w:val="nil"/>
              <w:bottom w:val="single" w:sz="4" w:space="0" w:color="auto"/>
              <w:right w:val="single" w:sz="4" w:space="0" w:color="auto"/>
            </w:tcBorders>
            <w:vAlign w:val="center"/>
            <w:hideMark/>
          </w:tcPr>
          <w:p w:rsidR="002B0582" w:rsidRPr="00B55D97" w:rsidRDefault="002B0582" w:rsidP="002B0582">
            <w:pPr>
              <w:shd w:val="clear" w:color="auto" w:fill="FFFFFF" w:themeFill="background1"/>
              <w:spacing w:line="256" w:lineRule="auto"/>
              <w:jc w:val="center"/>
              <w:rPr>
                <w:b/>
                <w:color w:val="000000" w:themeColor="text1"/>
                <w:sz w:val="22"/>
                <w:szCs w:val="22"/>
                <w:lang w:eastAsia="en-US"/>
              </w:rPr>
            </w:pPr>
            <w:r w:rsidRPr="00B55D97">
              <w:rPr>
                <w:b/>
                <w:color w:val="000000" w:themeColor="text1"/>
                <w:sz w:val="22"/>
                <w:szCs w:val="22"/>
                <w:lang w:eastAsia="en-US"/>
              </w:rPr>
              <w:t>2012г.</w:t>
            </w:r>
          </w:p>
        </w:tc>
        <w:tc>
          <w:tcPr>
            <w:tcW w:w="678" w:type="dxa"/>
            <w:tcBorders>
              <w:top w:val="nil"/>
              <w:left w:val="single" w:sz="4" w:space="0" w:color="auto"/>
              <w:bottom w:val="single" w:sz="4" w:space="0" w:color="auto"/>
              <w:right w:val="single" w:sz="8" w:space="0" w:color="auto"/>
            </w:tcBorders>
            <w:vAlign w:val="center"/>
            <w:hideMark/>
          </w:tcPr>
          <w:p w:rsidR="002B0582" w:rsidRPr="00B55D97" w:rsidRDefault="002B0582" w:rsidP="002B0582">
            <w:pPr>
              <w:shd w:val="clear" w:color="auto" w:fill="FFFFFF" w:themeFill="background1"/>
              <w:spacing w:line="256" w:lineRule="auto"/>
              <w:jc w:val="center"/>
              <w:rPr>
                <w:b/>
                <w:color w:val="000000" w:themeColor="text1"/>
                <w:sz w:val="22"/>
                <w:szCs w:val="22"/>
                <w:lang w:eastAsia="en-US"/>
              </w:rPr>
            </w:pPr>
            <w:r w:rsidRPr="00B55D97">
              <w:rPr>
                <w:b/>
                <w:color w:val="000000" w:themeColor="text1"/>
                <w:sz w:val="22"/>
                <w:szCs w:val="22"/>
                <w:lang w:eastAsia="en-US"/>
              </w:rPr>
              <w:t>2013г.</w:t>
            </w:r>
          </w:p>
        </w:tc>
        <w:tc>
          <w:tcPr>
            <w:tcW w:w="678" w:type="dxa"/>
            <w:tcBorders>
              <w:top w:val="nil"/>
              <w:left w:val="nil"/>
              <w:bottom w:val="single" w:sz="4" w:space="0" w:color="auto"/>
              <w:right w:val="single" w:sz="8" w:space="0" w:color="auto"/>
            </w:tcBorders>
            <w:vAlign w:val="center"/>
            <w:hideMark/>
          </w:tcPr>
          <w:p w:rsidR="002B0582" w:rsidRPr="00B55D97" w:rsidRDefault="002B0582" w:rsidP="002B0582">
            <w:pPr>
              <w:shd w:val="clear" w:color="auto" w:fill="FFFFFF" w:themeFill="background1"/>
              <w:spacing w:line="256" w:lineRule="auto"/>
              <w:jc w:val="center"/>
              <w:rPr>
                <w:b/>
                <w:color w:val="000000" w:themeColor="text1"/>
                <w:sz w:val="22"/>
                <w:szCs w:val="22"/>
                <w:lang w:eastAsia="en-US"/>
              </w:rPr>
            </w:pPr>
            <w:r w:rsidRPr="00B55D97">
              <w:rPr>
                <w:b/>
                <w:color w:val="000000" w:themeColor="text1"/>
                <w:sz w:val="22"/>
                <w:szCs w:val="22"/>
                <w:lang w:eastAsia="en-US"/>
              </w:rPr>
              <w:t>2014г.</w:t>
            </w:r>
          </w:p>
        </w:tc>
        <w:tc>
          <w:tcPr>
            <w:tcW w:w="678" w:type="dxa"/>
            <w:tcBorders>
              <w:top w:val="nil"/>
              <w:left w:val="nil"/>
              <w:bottom w:val="single" w:sz="4" w:space="0" w:color="auto"/>
              <w:right w:val="single" w:sz="8" w:space="0" w:color="auto"/>
            </w:tcBorders>
            <w:vAlign w:val="center"/>
            <w:hideMark/>
          </w:tcPr>
          <w:p w:rsidR="002B0582" w:rsidRPr="00B55D97" w:rsidRDefault="002B0582" w:rsidP="002B0582">
            <w:pPr>
              <w:shd w:val="clear" w:color="auto" w:fill="FFFFFF" w:themeFill="background1"/>
              <w:spacing w:line="256" w:lineRule="auto"/>
              <w:jc w:val="center"/>
              <w:rPr>
                <w:b/>
                <w:color w:val="000000" w:themeColor="text1"/>
                <w:sz w:val="22"/>
                <w:szCs w:val="22"/>
                <w:lang w:eastAsia="en-US"/>
              </w:rPr>
            </w:pPr>
            <w:r w:rsidRPr="00B55D97">
              <w:rPr>
                <w:b/>
                <w:color w:val="000000" w:themeColor="text1"/>
                <w:sz w:val="22"/>
                <w:szCs w:val="22"/>
                <w:lang w:eastAsia="en-US"/>
              </w:rPr>
              <w:t>2015г.</w:t>
            </w:r>
          </w:p>
        </w:tc>
        <w:tc>
          <w:tcPr>
            <w:tcW w:w="677" w:type="dxa"/>
            <w:tcBorders>
              <w:top w:val="nil"/>
              <w:left w:val="nil"/>
              <w:bottom w:val="single" w:sz="4" w:space="0" w:color="auto"/>
              <w:right w:val="single" w:sz="4" w:space="0" w:color="auto"/>
            </w:tcBorders>
            <w:vAlign w:val="center"/>
            <w:hideMark/>
          </w:tcPr>
          <w:p w:rsidR="002B0582" w:rsidRPr="00B55D97" w:rsidRDefault="002B0582" w:rsidP="002B0582">
            <w:pPr>
              <w:shd w:val="clear" w:color="auto" w:fill="FFFFFF" w:themeFill="background1"/>
              <w:spacing w:line="256" w:lineRule="auto"/>
              <w:jc w:val="center"/>
              <w:rPr>
                <w:b/>
                <w:color w:val="000000" w:themeColor="text1"/>
                <w:sz w:val="22"/>
                <w:szCs w:val="22"/>
                <w:lang w:eastAsia="en-US"/>
              </w:rPr>
            </w:pPr>
            <w:r w:rsidRPr="00B55D97">
              <w:rPr>
                <w:b/>
                <w:color w:val="000000" w:themeColor="text1"/>
                <w:sz w:val="22"/>
                <w:szCs w:val="22"/>
                <w:lang w:eastAsia="en-US"/>
              </w:rPr>
              <w:t>2016г.</w:t>
            </w:r>
          </w:p>
        </w:tc>
        <w:tc>
          <w:tcPr>
            <w:tcW w:w="678" w:type="dxa"/>
            <w:tcBorders>
              <w:top w:val="nil"/>
              <w:left w:val="single" w:sz="4" w:space="0" w:color="auto"/>
              <w:bottom w:val="single" w:sz="4" w:space="0" w:color="auto"/>
              <w:right w:val="single" w:sz="4" w:space="0" w:color="auto"/>
            </w:tcBorders>
            <w:vAlign w:val="center"/>
          </w:tcPr>
          <w:p w:rsidR="002B0582" w:rsidRPr="00B55D97" w:rsidRDefault="002B0582" w:rsidP="002B0582">
            <w:pPr>
              <w:shd w:val="clear" w:color="auto" w:fill="FFFFFF" w:themeFill="background1"/>
              <w:spacing w:line="256" w:lineRule="auto"/>
              <w:jc w:val="center"/>
              <w:rPr>
                <w:b/>
                <w:color w:val="000000" w:themeColor="text1"/>
                <w:sz w:val="22"/>
                <w:szCs w:val="22"/>
                <w:lang w:eastAsia="en-US"/>
              </w:rPr>
            </w:pPr>
            <w:r w:rsidRPr="00B55D97">
              <w:rPr>
                <w:b/>
                <w:color w:val="000000" w:themeColor="text1"/>
                <w:sz w:val="22"/>
                <w:szCs w:val="22"/>
                <w:lang w:eastAsia="en-US"/>
              </w:rPr>
              <w:t>2017г.</w:t>
            </w:r>
          </w:p>
        </w:tc>
        <w:tc>
          <w:tcPr>
            <w:tcW w:w="678" w:type="dxa"/>
            <w:tcBorders>
              <w:top w:val="nil"/>
              <w:left w:val="single" w:sz="4" w:space="0" w:color="auto"/>
              <w:bottom w:val="single" w:sz="4" w:space="0" w:color="auto"/>
              <w:right w:val="single" w:sz="4" w:space="0" w:color="auto"/>
            </w:tcBorders>
            <w:vAlign w:val="center"/>
          </w:tcPr>
          <w:p w:rsidR="002B0582" w:rsidRPr="00B55D97" w:rsidRDefault="002B0582" w:rsidP="002B0582">
            <w:pPr>
              <w:shd w:val="clear" w:color="auto" w:fill="FFFFFF" w:themeFill="background1"/>
              <w:spacing w:line="256" w:lineRule="auto"/>
              <w:jc w:val="center"/>
              <w:rPr>
                <w:b/>
                <w:color w:val="000000" w:themeColor="text1"/>
                <w:sz w:val="22"/>
                <w:szCs w:val="22"/>
                <w:lang w:eastAsia="en-US"/>
              </w:rPr>
            </w:pPr>
            <w:r w:rsidRPr="00B55D97">
              <w:rPr>
                <w:b/>
                <w:color w:val="000000" w:themeColor="text1"/>
                <w:sz w:val="22"/>
                <w:szCs w:val="22"/>
                <w:lang w:eastAsia="en-US"/>
              </w:rPr>
              <w:t>2018г.</w:t>
            </w:r>
          </w:p>
        </w:tc>
        <w:tc>
          <w:tcPr>
            <w:tcW w:w="678" w:type="dxa"/>
            <w:tcBorders>
              <w:top w:val="nil"/>
              <w:left w:val="single" w:sz="4" w:space="0" w:color="auto"/>
              <w:bottom w:val="single" w:sz="4" w:space="0" w:color="auto"/>
              <w:right w:val="single" w:sz="4" w:space="0" w:color="auto"/>
            </w:tcBorders>
            <w:vAlign w:val="center"/>
          </w:tcPr>
          <w:p w:rsidR="002B0582" w:rsidRPr="00B55D97" w:rsidRDefault="002B0582" w:rsidP="002B0582">
            <w:pPr>
              <w:shd w:val="clear" w:color="auto" w:fill="FFFFFF" w:themeFill="background1"/>
              <w:spacing w:line="256" w:lineRule="auto"/>
              <w:jc w:val="center"/>
              <w:rPr>
                <w:b/>
                <w:color w:val="000000" w:themeColor="text1"/>
                <w:sz w:val="22"/>
                <w:szCs w:val="22"/>
                <w:lang w:eastAsia="en-US"/>
              </w:rPr>
            </w:pPr>
            <w:r w:rsidRPr="00B55D97">
              <w:rPr>
                <w:b/>
                <w:color w:val="000000" w:themeColor="text1"/>
                <w:sz w:val="22"/>
                <w:szCs w:val="22"/>
                <w:lang w:eastAsia="en-US"/>
              </w:rPr>
              <w:t>2019г.</w:t>
            </w:r>
          </w:p>
        </w:tc>
        <w:tc>
          <w:tcPr>
            <w:tcW w:w="677" w:type="dxa"/>
            <w:tcBorders>
              <w:top w:val="nil"/>
              <w:left w:val="single" w:sz="4" w:space="0" w:color="auto"/>
              <w:bottom w:val="single" w:sz="4" w:space="0" w:color="auto"/>
              <w:right w:val="single" w:sz="4" w:space="0" w:color="auto"/>
            </w:tcBorders>
            <w:vAlign w:val="center"/>
          </w:tcPr>
          <w:p w:rsidR="002B0582" w:rsidRPr="00B55D97" w:rsidRDefault="002B0582" w:rsidP="002B0582">
            <w:pPr>
              <w:shd w:val="clear" w:color="auto" w:fill="FFFFFF" w:themeFill="background1"/>
              <w:spacing w:line="256" w:lineRule="auto"/>
              <w:jc w:val="center"/>
              <w:rPr>
                <w:b/>
                <w:color w:val="000000" w:themeColor="text1"/>
                <w:sz w:val="22"/>
                <w:szCs w:val="22"/>
                <w:lang w:eastAsia="en-US"/>
              </w:rPr>
            </w:pPr>
            <w:r w:rsidRPr="00B55D97">
              <w:rPr>
                <w:b/>
                <w:color w:val="000000" w:themeColor="text1"/>
                <w:sz w:val="22"/>
                <w:szCs w:val="22"/>
                <w:lang w:eastAsia="en-US"/>
              </w:rPr>
              <w:t>2020г.</w:t>
            </w:r>
          </w:p>
        </w:tc>
        <w:tc>
          <w:tcPr>
            <w:tcW w:w="677" w:type="dxa"/>
            <w:tcBorders>
              <w:top w:val="nil"/>
              <w:left w:val="single" w:sz="4" w:space="0" w:color="auto"/>
              <w:bottom w:val="single" w:sz="4" w:space="0" w:color="auto"/>
              <w:right w:val="single" w:sz="4" w:space="0" w:color="auto"/>
            </w:tcBorders>
            <w:shd w:val="clear" w:color="auto" w:fill="FFFFFF" w:themeFill="background1"/>
            <w:vAlign w:val="center"/>
          </w:tcPr>
          <w:p w:rsidR="002B0582" w:rsidRPr="00B55D97" w:rsidRDefault="002B0582" w:rsidP="002B0582">
            <w:pPr>
              <w:shd w:val="clear" w:color="auto" w:fill="FFFFFF" w:themeFill="background1"/>
              <w:spacing w:line="256" w:lineRule="auto"/>
              <w:jc w:val="center"/>
              <w:rPr>
                <w:b/>
                <w:color w:val="000000" w:themeColor="text1"/>
                <w:sz w:val="22"/>
                <w:szCs w:val="22"/>
                <w:lang w:eastAsia="en-US"/>
              </w:rPr>
            </w:pPr>
            <w:r w:rsidRPr="00B55D97">
              <w:rPr>
                <w:b/>
                <w:color w:val="000000" w:themeColor="text1"/>
                <w:sz w:val="22"/>
                <w:szCs w:val="22"/>
                <w:shd w:val="clear" w:color="auto" w:fill="FFFFFF" w:themeFill="background1"/>
                <w:lang w:eastAsia="en-US"/>
              </w:rPr>
              <w:t>2021г</w:t>
            </w:r>
            <w:r w:rsidRPr="00B55D97">
              <w:rPr>
                <w:b/>
                <w:color w:val="000000" w:themeColor="text1"/>
                <w:sz w:val="22"/>
                <w:szCs w:val="22"/>
                <w:lang w:eastAsia="en-US"/>
              </w:rPr>
              <w:t>.</w:t>
            </w:r>
          </w:p>
        </w:tc>
      </w:tr>
      <w:tr w:rsidR="002B0582" w:rsidRPr="002B0582" w:rsidTr="002B0582">
        <w:trPr>
          <w:trHeight w:val="375"/>
        </w:trPr>
        <w:tc>
          <w:tcPr>
            <w:tcW w:w="409" w:type="dxa"/>
            <w:tcBorders>
              <w:top w:val="nil"/>
              <w:left w:val="single" w:sz="8" w:space="0" w:color="auto"/>
              <w:bottom w:val="single" w:sz="4" w:space="0" w:color="auto"/>
              <w:right w:val="single" w:sz="8" w:space="0" w:color="auto"/>
            </w:tcBorders>
            <w:vAlign w:val="center"/>
            <w:hideMark/>
          </w:tcPr>
          <w:p w:rsidR="002B0582" w:rsidRPr="00B55D97" w:rsidRDefault="002B0582" w:rsidP="002B0582">
            <w:pPr>
              <w:widowControl w:val="0"/>
              <w:shd w:val="clear" w:color="auto" w:fill="FFFFFF" w:themeFill="background1"/>
              <w:autoSpaceDE w:val="0"/>
              <w:autoSpaceDN w:val="0"/>
              <w:adjustRightInd w:val="0"/>
              <w:spacing w:line="252" w:lineRule="auto"/>
              <w:ind w:left="120"/>
              <w:rPr>
                <w:color w:val="000000" w:themeColor="text1"/>
                <w:sz w:val="22"/>
                <w:szCs w:val="22"/>
                <w:lang w:eastAsia="en-US"/>
              </w:rPr>
            </w:pPr>
            <w:r w:rsidRPr="00B55D97">
              <w:rPr>
                <w:color w:val="000000" w:themeColor="text1"/>
                <w:sz w:val="22"/>
                <w:szCs w:val="22"/>
                <w:lang w:eastAsia="en-US"/>
              </w:rPr>
              <w:t>1.</w:t>
            </w:r>
          </w:p>
        </w:tc>
        <w:tc>
          <w:tcPr>
            <w:tcW w:w="2303" w:type="dxa"/>
            <w:tcBorders>
              <w:top w:val="nil"/>
              <w:left w:val="nil"/>
              <w:bottom w:val="single" w:sz="4" w:space="0" w:color="auto"/>
              <w:right w:val="single" w:sz="8" w:space="0" w:color="auto"/>
            </w:tcBorders>
            <w:vAlign w:val="center"/>
            <w:hideMark/>
          </w:tcPr>
          <w:p w:rsidR="002B0582" w:rsidRPr="00B55D97" w:rsidRDefault="002B0582" w:rsidP="002B0582">
            <w:pPr>
              <w:widowControl w:val="0"/>
              <w:shd w:val="clear" w:color="auto" w:fill="FFFFFF" w:themeFill="background1"/>
              <w:autoSpaceDE w:val="0"/>
              <w:autoSpaceDN w:val="0"/>
              <w:adjustRightInd w:val="0"/>
              <w:spacing w:line="252" w:lineRule="auto"/>
              <w:ind w:left="100"/>
              <w:rPr>
                <w:color w:val="000000" w:themeColor="text1"/>
                <w:sz w:val="22"/>
                <w:szCs w:val="22"/>
                <w:lang w:eastAsia="en-US"/>
              </w:rPr>
            </w:pPr>
            <w:r w:rsidRPr="00B55D97">
              <w:rPr>
                <w:color w:val="000000" w:themeColor="text1"/>
                <w:sz w:val="22"/>
                <w:szCs w:val="22"/>
                <w:lang w:eastAsia="en-US"/>
              </w:rPr>
              <w:t>Количество семей, улучшивших жилищные условия с помощью мер государственной поддержки в сфере ипотечного жилищного кредитования (за год)</w:t>
            </w:r>
          </w:p>
        </w:tc>
        <w:tc>
          <w:tcPr>
            <w:tcW w:w="678" w:type="dxa"/>
            <w:tcBorders>
              <w:top w:val="nil"/>
              <w:left w:val="nil"/>
              <w:bottom w:val="single" w:sz="4" w:space="0" w:color="auto"/>
              <w:right w:val="single" w:sz="8" w:space="0" w:color="auto"/>
            </w:tcBorders>
            <w:vAlign w:val="center"/>
            <w:hideMark/>
          </w:tcPr>
          <w:p w:rsidR="002B0582" w:rsidRPr="00B55D97"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B55D97">
              <w:rPr>
                <w:color w:val="000000" w:themeColor="text1"/>
                <w:sz w:val="22"/>
                <w:szCs w:val="22"/>
                <w:lang w:eastAsia="en-US"/>
              </w:rPr>
              <w:t>семей</w:t>
            </w:r>
          </w:p>
        </w:tc>
        <w:tc>
          <w:tcPr>
            <w:tcW w:w="677" w:type="dxa"/>
            <w:tcBorders>
              <w:top w:val="nil"/>
              <w:left w:val="nil"/>
              <w:bottom w:val="single" w:sz="4" w:space="0" w:color="auto"/>
              <w:right w:val="single" w:sz="4" w:space="0" w:color="auto"/>
            </w:tcBorders>
            <w:vAlign w:val="center"/>
            <w:hideMark/>
          </w:tcPr>
          <w:p w:rsidR="002B0582" w:rsidRPr="00B55D97" w:rsidRDefault="002B0582" w:rsidP="002B0582">
            <w:pPr>
              <w:widowControl w:val="0"/>
              <w:shd w:val="clear" w:color="auto" w:fill="FFFFFF" w:themeFill="background1"/>
              <w:autoSpaceDE w:val="0"/>
              <w:autoSpaceDN w:val="0"/>
              <w:adjustRightInd w:val="0"/>
              <w:spacing w:line="252" w:lineRule="auto"/>
              <w:ind w:left="100"/>
              <w:jc w:val="center"/>
              <w:rPr>
                <w:color w:val="000000" w:themeColor="text1"/>
                <w:sz w:val="22"/>
                <w:szCs w:val="22"/>
                <w:lang w:eastAsia="en-US"/>
              </w:rPr>
            </w:pPr>
            <w:r w:rsidRPr="00B55D97">
              <w:rPr>
                <w:color w:val="000000" w:themeColor="text1"/>
                <w:sz w:val="22"/>
                <w:szCs w:val="22"/>
                <w:lang w:eastAsia="en-US"/>
              </w:rPr>
              <w:t>0</w:t>
            </w:r>
          </w:p>
        </w:tc>
        <w:tc>
          <w:tcPr>
            <w:tcW w:w="678" w:type="dxa"/>
            <w:tcBorders>
              <w:top w:val="nil"/>
              <w:left w:val="nil"/>
              <w:bottom w:val="single" w:sz="4" w:space="0" w:color="auto"/>
              <w:right w:val="single" w:sz="8" w:space="0" w:color="auto"/>
            </w:tcBorders>
            <w:vAlign w:val="center"/>
            <w:hideMark/>
          </w:tcPr>
          <w:p w:rsidR="002B0582" w:rsidRPr="00B55D97"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B55D97">
              <w:rPr>
                <w:color w:val="000000" w:themeColor="text1"/>
                <w:sz w:val="22"/>
                <w:szCs w:val="22"/>
                <w:lang w:eastAsia="en-US"/>
              </w:rPr>
              <w:t>0</w:t>
            </w:r>
          </w:p>
        </w:tc>
        <w:tc>
          <w:tcPr>
            <w:tcW w:w="678" w:type="dxa"/>
            <w:tcBorders>
              <w:top w:val="nil"/>
              <w:left w:val="nil"/>
              <w:bottom w:val="single" w:sz="4" w:space="0" w:color="auto"/>
              <w:right w:val="single" w:sz="8" w:space="0" w:color="auto"/>
            </w:tcBorders>
            <w:vAlign w:val="center"/>
            <w:hideMark/>
          </w:tcPr>
          <w:p w:rsidR="002B0582" w:rsidRPr="00B55D97" w:rsidRDefault="002B0582" w:rsidP="002B0582">
            <w:pPr>
              <w:widowControl w:val="0"/>
              <w:shd w:val="clear" w:color="auto" w:fill="FFFFFF" w:themeFill="background1"/>
              <w:autoSpaceDE w:val="0"/>
              <w:autoSpaceDN w:val="0"/>
              <w:adjustRightInd w:val="0"/>
              <w:spacing w:line="252" w:lineRule="auto"/>
              <w:ind w:left="100"/>
              <w:jc w:val="center"/>
              <w:rPr>
                <w:color w:val="000000" w:themeColor="text1"/>
                <w:sz w:val="22"/>
                <w:szCs w:val="22"/>
                <w:lang w:eastAsia="en-US"/>
              </w:rPr>
            </w:pPr>
            <w:r w:rsidRPr="00B55D97">
              <w:rPr>
                <w:color w:val="000000" w:themeColor="text1"/>
                <w:sz w:val="22"/>
                <w:szCs w:val="22"/>
                <w:lang w:eastAsia="en-US"/>
              </w:rPr>
              <w:t>0</w:t>
            </w:r>
          </w:p>
        </w:tc>
        <w:tc>
          <w:tcPr>
            <w:tcW w:w="678" w:type="dxa"/>
            <w:tcBorders>
              <w:top w:val="nil"/>
              <w:left w:val="nil"/>
              <w:bottom w:val="single" w:sz="4" w:space="0" w:color="auto"/>
              <w:right w:val="single" w:sz="8" w:space="0" w:color="auto"/>
            </w:tcBorders>
            <w:vAlign w:val="center"/>
            <w:hideMark/>
          </w:tcPr>
          <w:p w:rsidR="002B0582" w:rsidRPr="00B55D97" w:rsidRDefault="002B0582" w:rsidP="002B0582">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sidRPr="00B55D97">
              <w:rPr>
                <w:color w:val="000000" w:themeColor="text1"/>
                <w:sz w:val="22"/>
                <w:szCs w:val="22"/>
                <w:lang w:eastAsia="en-US"/>
              </w:rPr>
              <w:t>4</w:t>
            </w:r>
          </w:p>
        </w:tc>
        <w:tc>
          <w:tcPr>
            <w:tcW w:w="677" w:type="dxa"/>
            <w:tcBorders>
              <w:top w:val="nil"/>
              <w:left w:val="nil"/>
              <w:bottom w:val="single" w:sz="4" w:space="0" w:color="auto"/>
              <w:right w:val="single" w:sz="4" w:space="0" w:color="auto"/>
            </w:tcBorders>
            <w:vAlign w:val="center"/>
            <w:hideMark/>
          </w:tcPr>
          <w:p w:rsidR="002B0582" w:rsidRPr="00B55D97" w:rsidRDefault="002B0582" w:rsidP="002B0582">
            <w:pPr>
              <w:widowControl w:val="0"/>
              <w:shd w:val="clear" w:color="auto" w:fill="FFFFFF" w:themeFill="background1"/>
              <w:autoSpaceDE w:val="0"/>
              <w:autoSpaceDN w:val="0"/>
              <w:adjustRightInd w:val="0"/>
              <w:spacing w:line="252" w:lineRule="auto"/>
              <w:ind w:left="100"/>
              <w:jc w:val="center"/>
              <w:rPr>
                <w:color w:val="000000" w:themeColor="text1"/>
                <w:sz w:val="22"/>
                <w:szCs w:val="22"/>
                <w:lang w:eastAsia="en-US"/>
              </w:rPr>
            </w:pPr>
            <w:r w:rsidRPr="00B55D97">
              <w:rPr>
                <w:color w:val="000000" w:themeColor="text1"/>
                <w:sz w:val="22"/>
                <w:szCs w:val="22"/>
                <w:lang w:eastAsia="en-US"/>
              </w:rPr>
              <w:t>5</w:t>
            </w:r>
          </w:p>
        </w:tc>
        <w:tc>
          <w:tcPr>
            <w:tcW w:w="678" w:type="dxa"/>
            <w:tcBorders>
              <w:top w:val="nil"/>
              <w:left w:val="single" w:sz="4" w:space="0" w:color="auto"/>
              <w:bottom w:val="single" w:sz="4" w:space="0" w:color="auto"/>
              <w:right w:val="single" w:sz="4" w:space="0" w:color="auto"/>
            </w:tcBorders>
            <w:shd w:val="clear" w:color="auto" w:fill="auto"/>
            <w:vAlign w:val="center"/>
          </w:tcPr>
          <w:p w:rsidR="002B0582" w:rsidRPr="00B55D97"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B55D97">
              <w:rPr>
                <w:color w:val="000000" w:themeColor="text1"/>
                <w:sz w:val="22"/>
                <w:szCs w:val="22"/>
                <w:lang w:eastAsia="en-US"/>
              </w:rPr>
              <w:t>0</w:t>
            </w:r>
          </w:p>
        </w:tc>
        <w:tc>
          <w:tcPr>
            <w:tcW w:w="678" w:type="dxa"/>
            <w:tcBorders>
              <w:top w:val="nil"/>
              <w:left w:val="single" w:sz="4" w:space="0" w:color="auto"/>
              <w:bottom w:val="single" w:sz="4" w:space="0" w:color="auto"/>
              <w:right w:val="single" w:sz="4" w:space="0" w:color="auto"/>
            </w:tcBorders>
            <w:shd w:val="clear" w:color="auto" w:fill="auto"/>
            <w:vAlign w:val="center"/>
          </w:tcPr>
          <w:p w:rsidR="002B0582" w:rsidRPr="00B55D97"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B55D97">
              <w:rPr>
                <w:color w:val="000000" w:themeColor="text1"/>
                <w:sz w:val="22"/>
                <w:szCs w:val="22"/>
                <w:lang w:eastAsia="en-US"/>
              </w:rPr>
              <w:t>0</w:t>
            </w:r>
          </w:p>
        </w:tc>
        <w:tc>
          <w:tcPr>
            <w:tcW w:w="678" w:type="dxa"/>
            <w:tcBorders>
              <w:top w:val="nil"/>
              <w:left w:val="single" w:sz="4" w:space="0" w:color="auto"/>
              <w:bottom w:val="single" w:sz="4" w:space="0" w:color="auto"/>
              <w:right w:val="single" w:sz="4" w:space="0" w:color="auto"/>
            </w:tcBorders>
            <w:shd w:val="clear" w:color="auto" w:fill="auto"/>
            <w:vAlign w:val="center"/>
          </w:tcPr>
          <w:p w:rsidR="002B0582" w:rsidRPr="00B55D97"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B55D97">
              <w:rPr>
                <w:color w:val="000000" w:themeColor="text1"/>
                <w:sz w:val="22"/>
                <w:szCs w:val="22"/>
                <w:lang w:eastAsia="en-US"/>
              </w:rPr>
              <w:t>1</w:t>
            </w:r>
          </w:p>
        </w:tc>
        <w:tc>
          <w:tcPr>
            <w:tcW w:w="677" w:type="dxa"/>
            <w:tcBorders>
              <w:top w:val="nil"/>
              <w:left w:val="single" w:sz="4" w:space="0" w:color="auto"/>
              <w:bottom w:val="single" w:sz="4" w:space="0" w:color="auto"/>
              <w:right w:val="single" w:sz="4" w:space="0" w:color="auto"/>
            </w:tcBorders>
            <w:shd w:val="clear" w:color="auto" w:fill="auto"/>
            <w:vAlign w:val="center"/>
          </w:tcPr>
          <w:p w:rsidR="002B0582" w:rsidRPr="00B55D97"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B55D97">
              <w:rPr>
                <w:color w:val="000000" w:themeColor="text1"/>
                <w:sz w:val="22"/>
                <w:szCs w:val="22"/>
                <w:lang w:eastAsia="en-US"/>
              </w:rPr>
              <w:t>2</w:t>
            </w:r>
          </w:p>
        </w:tc>
        <w:tc>
          <w:tcPr>
            <w:tcW w:w="677" w:type="dxa"/>
            <w:tcBorders>
              <w:top w:val="nil"/>
              <w:left w:val="single" w:sz="4" w:space="0" w:color="auto"/>
              <w:bottom w:val="single" w:sz="4" w:space="0" w:color="auto"/>
              <w:right w:val="single" w:sz="4" w:space="0" w:color="auto"/>
            </w:tcBorders>
            <w:shd w:val="clear" w:color="auto" w:fill="FFFFFF" w:themeFill="background1"/>
            <w:vAlign w:val="center"/>
          </w:tcPr>
          <w:p w:rsidR="002B0582" w:rsidRPr="00B55D97" w:rsidRDefault="002B0582" w:rsidP="002B0582">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sidRPr="00B55D97">
              <w:rPr>
                <w:color w:val="000000" w:themeColor="text1"/>
                <w:sz w:val="22"/>
                <w:szCs w:val="22"/>
                <w:lang w:eastAsia="en-US"/>
              </w:rPr>
              <w:t>2</w:t>
            </w:r>
          </w:p>
        </w:tc>
      </w:tr>
    </w:tbl>
    <w:p w:rsidR="002B0582" w:rsidRPr="002B0582" w:rsidRDefault="002B0582" w:rsidP="002B0582">
      <w:pPr>
        <w:widowControl w:val="0"/>
        <w:shd w:val="clear" w:color="auto" w:fill="FFFFFF" w:themeFill="background1"/>
        <w:autoSpaceDE w:val="0"/>
        <w:autoSpaceDN w:val="0"/>
        <w:adjustRightInd w:val="0"/>
        <w:spacing w:line="330" w:lineRule="exact"/>
        <w:rPr>
          <w:color w:val="000000" w:themeColor="text1"/>
        </w:rPr>
      </w:pPr>
    </w:p>
    <w:p w:rsidR="002B0582" w:rsidRPr="002B0582" w:rsidRDefault="002B0582" w:rsidP="002B0582">
      <w:pPr>
        <w:widowControl w:val="0"/>
        <w:shd w:val="clear" w:color="auto" w:fill="FFFFFF" w:themeFill="background1"/>
        <w:autoSpaceDE w:val="0"/>
        <w:autoSpaceDN w:val="0"/>
        <w:adjustRightInd w:val="0"/>
        <w:spacing w:line="330" w:lineRule="exact"/>
        <w:ind w:firstLine="709"/>
        <w:rPr>
          <w:color w:val="000000" w:themeColor="text1"/>
        </w:rPr>
      </w:pPr>
      <w:r w:rsidRPr="002B0582">
        <w:rPr>
          <w:color w:val="000000" w:themeColor="text1"/>
        </w:rPr>
        <w:t>Плановые показатели целевого индикатора определены, исходя из индикатора поступлений заявлений граждан, желающих участвовать в Подпрограмме.</w:t>
      </w:r>
    </w:p>
    <w:p w:rsidR="002B0582" w:rsidRPr="002B0582" w:rsidRDefault="002B0582" w:rsidP="002B0582">
      <w:pPr>
        <w:widowControl w:val="0"/>
        <w:shd w:val="clear" w:color="auto" w:fill="FFFFFF" w:themeFill="background1"/>
        <w:autoSpaceDE w:val="0"/>
        <w:autoSpaceDN w:val="0"/>
        <w:adjustRightInd w:val="0"/>
        <w:spacing w:line="330" w:lineRule="exact"/>
        <w:ind w:firstLine="709"/>
        <w:rPr>
          <w:color w:val="000000" w:themeColor="text1"/>
        </w:rPr>
      </w:pPr>
    </w:p>
    <w:p w:rsidR="002B0582" w:rsidRPr="002B0582" w:rsidRDefault="002B0582" w:rsidP="002B0582">
      <w:pPr>
        <w:widowControl w:val="0"/>
        <w:shd w:val="clear" w:color="auto" w:fill="FFFFFF" w:themeFill="background1"/>
        <w:autoSpaceDE w:val="0"/>
        <w:autoSpaceDN w:val="0"/>
        <w:adjustRightInd w:val="0"/>
        <w:ind w:left="2640"/>
        <w:jc w:val="both"/>
        <w:rPr>
          <w:color w:val="000000" w:themeColor="text1"/>
        </w:rPr>
      </w:pPr>
      <w:r w:rsidRPr="002B0582">
        <w:rPr>
          <w:b/>
          <w:bCs/>
          <w:color w:val="000000" w:themeColor="text1"/>
        </w:rPr>
        <w:t>3. Мероприятия подпрограммы</w:t>
      </w:r>
    </w:p>
    <w:p w:rsidR="002B0582" w:rsidRPr="002B0582" w:rsidRDefault="002B0582" w:rsidP="002B0582">
      <w:pPr>
        <w:widowControl w:val="0"/>
        <w:shd w:val="clear" w:color="auto" w:fill="FFFFFF" w:themeFill="background1"/>
        <w:autoSpaceDE w:val="0"/>
        <w:autoSpaceDN w:val="0"/>
        <w:adjustRightInd w:val="0"/>
        <w:jc w:val="both"/>
        <w:rPr>
          <w:color w:val="000000" w:themeColor="text1"/>
        </w:rPr>
      </w:pPr>
    </w:p>
    <w:p w:rsidR="002B0582" w:rsidRPr="002B0582" w:rsidRDefault="002B0582" w:rsidP="002B0582">
      <w:pPr>
        <w:widowControl w:val="0"/>
        <w:shd w:val="clear" w:color="auto" w:fill="FFFFFF" w:themeFill="background1"/>
        <w:autoSpaceDE w:val="0"/>
        <w:autoSpaceDN w:val="0"/>
        <w:adjustRightInd w:val="0"/>
        <w:ind w:left="142" w:right="-2" w:firstLine="709"/>
        <w:jc w:val="both"/>
        <w:rPr>
          <w:color w:val="000000" w:themeColor="text1"/>
        </w:rPr>
      </w:pPr>
      <w:r w:rsidRPr="002B0582">
        <w:rPr>
          <w:color w:val="000000" w:themeColor="text1"/>
        </w:rPr>
        <w:t>Основные мероприятия подпрограммы «Государственная поддержка граждан в сфере ипотечного кредитования на территории Тейковского муниципального района» (далее – Подпрограмма)  является оказание государственной поддержки граждан в улучшении жилищных условий.</w:t>
      </w:r>
    </w:p>
    <w:p w:rsidR="002B0582" w:rsidRPr="002B0582" w:rsidRDefault="002B0582" w:rsidP="002B0582">
      <w:pPr>
        <w:widowControl w:val="0"/>
        <w:shd w:val="clear" w:color="auto" w:fill="FFFFFF" w:themeFill="background1"/>
        <w:overflowPunct w:val="0"/>
        <w:autoSpaceDE w:val="0"/>
        <w:autoSpaceDN w:val="0"/>
        <w:adjustRightInd w:val="0"/>
        <w:spacing w:line="228" w:lineRule="auto"/>
        <w:ind w:left="120" w:right="-2" w:firstLine="708"/>
        <w:jc w:val="both"/>
        <w:rPr>
          <w:color w:val="000000" w:themeColor="text1"/>
        </w:rPr>
      </w:pPr>
      <w:r w:rsidRPr="002B0582">
        <w:rPr>
          <w:color w:val="000000" w:themeColor="text1"/>
        </w:rPr>
        <w:t xml:space="preserve">В рамках Подпрограммы предусмотрены субсидии из бюджета Ивановской области бюджету Тейковского муниципального района Ивановской области в целях предоставления субсидий гражданам - участникам Подпрограммы на оплату первоначального взноса при получении ипотечного жилищного кредита, привлекаемого в целях приобретения на основании договора купли-продажи жилого помещения, договора </w:t>
      </w:r>
      <w:r w:rsidRPr="002B0582">
        <w:rPr>
          <w:color w:val="000000" w:themeColor="text1"/>
        </w:rPr>
        <w:lastRenderedPageBreak/>
        <w:t>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на основании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 а также на погашение основной суммы долга и уплату процентов по ипотечному жилищному кредиту (в том числе рефинансированному).</w:t>
      </w:r>
    </w:p>
    <w:p w:rsidR="002B0582" w:rsidRPr="002B0582" w:rsidRDefault="002B0582" w:rsidP="002B0582">
      <w:pPr>
        <w:shd w:val="clear" w:color="auto" w:fill="FFFFFF" w:themeFill="background1"/>
        <w:ind w:left="142" w:right="-2" w:firstLine="709"/>
        <w:rPr>
          <w:color w:val="000000" w:themeColor="text1"/>
        </w:rPr>
      </w:pPr>
      <w:r w:rsidRPr="002B0582">
        <w:rPr>
          <w:color w:val="000000" w:themeColor="text1"/>
        </w:rPr>
        <w:tab/>
        <w:t>Подпрограмма предусматривает реализацию следующих мероприятий:</w:t>
      </w:r>
    </w:p>
    <w:p w:rsidR="002B0582" w:rsidRPr="002B0582" w:rsidRDefault="002B0582" w:rsidP="002B0582">
      <w:pPr>
        <w:numPr>
          <w:ilvl w:val="0"/>
          <w:numId w:val="13"/>
        </w:numPr>
        <w:shd w:val="clear" w:color="auto" w:fill="FFFFFF" w:themeFill="background1"/>
        <w:autoSpaceDE w:val="0"/>
        <w:autoSpaceDN w:val="0"/>
        <w:adjustRightInd w:val="0"/>
        <w:ind w:left="142" w:right="-2" w:firstLine="709"/>
        <w:contextualSpacing/>
        <w:jc w:val="both"/>
        <w:rPr>
          <w:color w:val="000000" w:themeColor="text1"/>
        </w:rPr>
      </w:pPr>
      <w:r w:rsidRPr="002B0582">
        <w:rPr>
          <w:color w:val="000000" w:themeColor="text1"/>
        </w:rPr>
        <w:t>Признание в установленном порядке гражданина, изъявившего желание участвовать в Подпрограмме, и членов (члена) его семьи участниками Подпрограммы;</w:t>
      </w:r>
    </w:p>
    <w:p w:rsidR="002B0582" w:rsidRPr="002B0582" w:rsidRDefault="002B0582" w:rsidP="002B0582">
      <w:pPr>
        <w:numPr>
          <w:ilvl w:val="0"/>
          <w:numId w:val="13"/>
        </w:numPr>
        <w:shd w:val="clear" w:color="auto" w:fill="FFFFFF" w:themeFill="background1"/>
        <w:ind w:left="142" w:right="-2" w:firstLine="709"/>
        <w:jc w:val="both"/>
        <w:rPr>
          <w:color w:val="000000" w:themeColor="text1"/>
        </w:rPr>
      </w:pPr>
      <w:r w:rsidRPr="002B0582">
        <w:rPr>
          <w:color w:val="000000" w:themeColor="text1"/>
        </w:rPr>
        <w:t>Организация учета семей (граждан), изъявивших желание участвовать в подпрограмме (исполнитель – администрация Тейковского муниципального района.</w:t>
      </w:r>
    </w:p>
    <w:p w:rsidR="002B0582" w:rsidRPr="002B0582" w:rsidRDefault="002B0582" w:rsidP="002B0582">
      <w:pPr>
        <w:shd w:val="clear" w:color="auto" w:fill="FFFFFF" w:themeFill="background1"/>
        <w:ind w:left="142" w:right="-2" w:firstLine="709"/>
        <w:jc w:val="both"/>
        <w:rPr>
          <w:color w:val="000000" w:themeColor="text1"/>
        </w:rPr>
      </w:pPr>
      <w:r w:rsidRPr="002B0582">
        <w:rPr>
          <w:color w:val="000000" w:themeColor="text1"/>
        </w:rPr>
        <w:t>Срок реализации – 2014 - 2021 годы.</w:t>
      </w:r>
    </w:p>
    <w:p w:rsidR="002B0582" w:rsidRPr="002B0582" w:rsidRDefault="002B0582" w:rsidP="002B0582">
      <w:pPr>
        <w:numPr>
          <w:ilvl w:val="0"/>
          <w:numId w:val="13"/>
        </w:numPr>
        <w:shd w:val="clear" w:color="auto" w:fill="FFFFFF" w:themeFill="background1"/>
        <w:ind w:left="142" w:right="-2" w:firstLine="709"/>
        <w:jc w:val="both"/>
        <w:rPr>
          <w:color w:val="000000" w:themeColor="text1"/>
        </w:rPr>
      </w:pPr>
      <w:r w:rsidRPr="002B0582">
        <w:rPr>
          <w:color w:val="000000" w:themeColor="text1"/>
        </w:rPr>
        <w:t>Формирование сводного списка семей (граждан) для участия в Подпрограмме (исполнитель – администрация Тейковского муниципального района.</w:t>
      </w:r>
    </w:p>
    <w:p w:rsidR="002B0582" w:rsidRPr="002B0582" w:rsidRDefault="002B0582" w:rsidP="002B0582">
      <w:pPr>
        <w:shd w:val="clear" w:color="auto" w:fill="FFFFFF" w:themeFill="background1"/>
        <w:ind w:left="142" w:right="-2" w:firstLine="709"/>
        <w:jc w:val="both"/>
        <w:rPr>
          <w:color w:val="000000" w:themeColor="text1"/>
        </w:rPr>
      </w:pPr>
      <w:r w:rsidRPr="002B0582">
        <w:rPr>
          <w:color w:val="000000" w:themeColor="text1"/>
        </w:rPr>
        <w:t>Срок реализации – 2014 – 2021 годы.</w:t>
      </w:r>
    </w:p>
    <w:p w:rsidR="002B0582" w:rsidRPr="002B0582" w:rsidRDefault="002B0582" w:rsidP="002B0582">
      <w:pPr>
        <w:numPr>
          <w:ilvl w:val="0"/>
          <w:numId w:val="13"/>
        </w:numPr>
        <w:shd w:val="clear" w:color="auto" w:fill="FFFFFF" w:themeFill="background1"/>
        <w:ind w:left="142" w:right="-2" w:firstLine="709"/>
        <w:jc w:val="both"/>
        <w:rPr>
          <w:color w:val="000000" w:themeColor="text1"/>
        </w:rPr>
      </w:pPr>
      <w:r w:rsidRPr="002B0582">
        <w:rPr>
          <w:color w:val="000000" w:themeColor="text1"/>
        </w:rPr>
        <w:t>Выделение средств бюджета Тейковского муниципального района на софинансирование мероприятий Подпрограммы.</w:t>
      </w:r>
    </w:p>
    <w:p w:rsidR="002B0582" w:rsidRPr="002B0582" w:rsidRDefault="002B0582" w:rsidP="002B0582">
      <w:pPr>
        <w:numPr>
          <w:ilvl w:val="0"/>
          <w:numId w:val="13"/>
        </w:numPr>
        <w:shd w:val="clear" w:color="auto" w:fill="FFFFFF" w:themeFill="background1"/>
        <w:ind w:left="142" w:right="-2" w:firstLine="709"/>
        <w:jc w:val="both"/>
        <w:rPr>
          <w:color w:val="000000" w:themeColor="text1"/>
        </w:rPr>
      </w:pPr>
      <w:r w:rsidRPr="002B0582">
        <w:rPr>
          <w:color w:val="000000" w:themeColor="text1"/>
        </w:rPr>
        <w:t>Заключение соглашений с банками для обслуживания средств Субсидий гражданами.</w:t>
      </w:r>
    </w:p>
    <w:p w:rsidR="002B0582" w:rsidRPr="002B0582" w:rsidRDefault="002B0582" w:rsidP="002B0582">
      <w:pPr>
        <w:numPr>
          <w:ilvl w:val="0"/>
          <w:numId w:val="13"/>
        </w:numPr>
        <w:shd w:val="clear" w:color="auto" w:fill="FFFFFF" w:themeFill="background1"/>
        <w:ind w:left="142" w:right="-2" w:firstLine="709"/>
        <w:jc w:val="both"/>
        <w:rPr>
          <w:color w:val="000000" w:themeColor="text1"/>
        </w:rPr>
      </w:pPr>
      <w:r w:rsidRPr="002B0582">
        <w:rPr>
          <w:color w:val="000000" w:themeColor="text1"/>
        </w:rPr>
        <w:t>Определение норматива стоимости 1 квадратного метра общей площади жилья муниципальному образованию (исполнитель – администрация Тейковского муниципального района),</w:t>
      </w:r>
    </w:p>
    <w:p w:rsidR="002B0582" w:rsidRPr="002B0582" w:rsidRDefault="002B0582" w:rsidP="002B0582">
      <w:pPr>
        <w:shd w:val="clear" w:color="auto" w:fill="FFFFFF" w:themeFill="background1"/>
        <w:ind w:left="142" w:right="-2" w:firstLine="709"/>
        <w:jc w:val="both"/>
        <w:rPr>
          <w:color w:val="000000" w:themeColor="text1"/>
        </w:rPr>
      </w:pPr>
      <w:r w:rsidRPr="002B0582">
        <w:rPr>
          <w:color w:val="000000" w:themeColor="text1"/>
        </w:rPr>
        <w:t>Срок реализации – 2014 - 2021 годы.</w:t>
      </w:r>
    </w:p>
    <w:p w:rsidR="002B0582" w:rsidRPr="002B0582" w:rsidRDefault="002B0582" w:rsidP="002B0582">
      <w:pPr>
        <w:numPr>
          <w:ilvl w:val="0"/>
          <w:numId w:val="13"/>
        </w:numPr>
        <w:shd w:val="clear" w:color="auto" w:fill="FFFFFF" w:themeFill="background1"/>
        <w:ind w:left="142" w:right="-2" w:firstLine="709"/>
        <w:jc w:val="both"/>
        <w:rPr>
          <w:color w:val="000000" w:themeColor="text1"/>
        </w:rPr>
      </w:pPr>
      <w:r w:rsidRPr="002B0582">
        <w:rPr>
          <w:color w:val="000000" w:themeColor="text1"/>
        </w:rPr>
        <w:t>Выдача семьям (гражданам) в установленном порядке свидетельств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(исполнитель – администрация Тейковского муниципального района),</w:t>
      </w:r>
    </w:p>
    <w:p w:rsidR="002B0582" w:rsidRPr="002B0582" w:rsidRDefault="002B0582" w:rsidP="002B0582">
      <w:pPr>
        <w:shd w:val="clear" w:color="auto" w:fill="FFFFFF" w:themeFill="background1"/>
        <w:ind w:left="142" w:right="-2" w:firstLine="709"/>
        <w:jc w:val="both"/>
        <w:rPr>
          <w:color w:val="000000" w:themeColor="text1"/>
        </w:rPr>
      </w:pPr>
      <w:r w:rsidRPr="002B0582">
        <w:rPr>
          <w:color w:val="000000" w:themeColor="text1"/>
        </w:rPr>
        <w:t>Срок реализации – 2014 - 2021 годы.</w:t>
      </w:r>
    </w:p>
    <w:p w:rsidR="002B0582" w:rsidRPr="002B0582" w:rsidRDefault="002B0582" w:rsidP="002B0582">
      <w:pPr>
        <w:shd w:val="clear" w:color="auto" w:fill="FFFFFF" w:themeFill="background1"/>
        <w:ind w:left="142" w:right="-2" w:firstLine="709"/>
        <w:jc w:val="both"/>
        <w:rPr>
          <w:color w:val="000000" w:themeColor="text1"/>
        </w:rPr>
      </w:pPr>
      <w:r w:rsidRPr="002B0582">
        <w:rPr>
          <w:color w:val="000000" w:themeColor="text1"/>
        </w:rPr>
        <w:t>7.1.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2B0582" w:rsidRPr="002B0582" w:rsidRDefault="002B0582" w:rsidP="002B0582">
      <w:pPr>
        <w:shd w:val="clear" w:color="auto" w:fill="FFFFFF" w:themeFill="background1"/>
        <w:ind w:left="142" w:right="-2" w:firstLine="709"/>
        <w:jc w:val="both"/>
        <w:rPr>
          <w:color w:val="000000" w:themeColor="text1"/>
        </w:rPr>
      </w:pPr>
      <w:r w:rsidRPr="002B0582">
        <w:rPr>
          <w:color w:val="000000" w:themeColor="text1"/>
        </w:rPr>
        <w:t>Срок реализации – 2014-2021 годы.</w:t>
      </w:r>
    </w:p>
    <w:p w:rsidR="002B0582" w:rsidRPr="002B0582" w:rsidRDefault="002B0582" w:rsidP="002B0582">
      <w:pPr>
        <w:shd w:val="clear" w:color="auto" w:fill="FFFFFF" w:themeFill="background1"/>
        <w:autoSpaceDE w:val="0"/>
        <w:autoSpaceDN w:val="0"/>
        <w:adjustRightInd w:val="0"/>
        <w:ind w:left="142" w:right="-2" w:firstLine="709"/>
        <w:jc w:val="both"/>
        <w:rPr>
          <w:color w:val="000000" w:themeColor="text1"/>
        </w:rPr>
      </w:pPr>
      <w:r w:rsidRPr="002B0582">
        <w:rPr>
          <w:color w:val="000000" w:themeColor="text1"/>
        </w:rPr>
        <w:tab/>
        <w:t>7.2. Предоставление гражданам - участникам Подпрограммы, получившим Свидетельства, дополнительной субсидии за счет средств бюджета Тейковского муниципального района.</w:t>
      </w:r>
    </w:p>
    <w:p w:rsidR="002B0582" w:rsidRPr="002B0582" w:rsidRDefault="002B0582" w:rsidP="002B0582">
      <w:pPr>
        <w:numPr>
          <w:ilvl w:val="0"/>
          <w:numId w:val="13"/>
        </w:numPr>
        <w:shd w:val="clear" w:color="auto" w:fill="FFFFFF" w:themeFill="background1"/>
        <w:ind w:left="142" w:right="-2" w:firstLine="709"/>
        <w:jc w:val="both"/>
        <w:rPr>
          <w:color w:val="000000" w:themeColor="text1"/>
        </w:rPr>
      </w:pPr>
      <w:r w:rsidRPr="002B0582">
        <w:rPr>
          <w:color w:val="000000" w:themeColor="text1"/>
        </w:rPr>
        <w:t>Предоставление отчетности, предусмотренной соглашением о предоставлении в соответствующем году субсидии из областного бюджета бюджету Тейковского муниципального района на софинансирование расходных обязательств в рамках Подпрограммы (исполнитель – администрация Тейковского муниципального района),</w:t>
      </w:r>
    </w:p>
    <w:p w:rsidR="002B0582" w:rsidRPr="002B0582" w:rsidRDefault="002B0582" w:rsidP="002B0582">
      <w:pPr>
        <w:shd w:val="clear" w:color="auto" w:fill="FFFFFF" w:themeFill="background1"/>
        <w:ind w:left="142" w:right="-2" w:firstLine="709"/>
        <w:jc w:val="both"/>
        <w:rPr>
          <w:color w:val="000000" w:themeColor="text1"/>
        </w:rPr>
      </w:pPr>
      <w:r w:rsidRPr="002B0582">
        <w:rPr>
          <w:color w:val="000000" w:themeColor="text1"/>
        </w:rPr>
        <w:t>Срок реализации – 2014 - 2021 годы.</w:t>
      </w:r>
    </w:p>
    <w:p w:rsidR="002B0582" w:rsidRPr="002B0582" w:rsidRDefault="002B0582" w:rsidP="002B0582">
      <w:pPr>
        <w:numPr>
          <w:ilvl w:val="0"/>
          <w:numId w:val="13"/>
        </w:numPr>
        <w:shd w:val="clear" w:color="auto" w:fill="FFFFFF" w:themeFill="background1"/>
        <w:ind w:left="142" w:right="-2" w:firstLine="709"/>
        <w:jc w:val="both"/>
        <w:rPr>
          <w:color w:val="000000" w:themeColor="text1"/>
        </w:rPr>
      </w:pPr>
      <w:r w:rsidRPr="002B0582">
        <w:rPr>
          <w:color w:val="000000" w:themeColor="text1"/>
        </w:rPr>
        <w:t>Проведение информационно-разъяснительной работы в средствах массовой информации по освещению целей и задач Подпрограммы (исполнитель – администрация Тейковского муниципального района).</w:t>
      </w:r>
    </w:p>
    <w:p w:rsidR="002B0582" w:rsidRPr="002B0582" w:rsidRDefault="002B0582" w:rsidP="002B0582">
      <w:pPr>
        <w:shd w:val="clear" w:color="auto" w:fill="FFFFFF" w:themeFill="background1"/>
        <w:ind w:left="142" w:right="-2" w:firstLine="709"/>
        <w:jc w:val="both"/>
        <w:rPr>
          <w:color w:val="000000" w:themeColor="text1"/>
        </w:rPr>
      </w:pPr>
      <w:r w:rsidRPr="002B0582">
        <w:rPr>
          <w:color w:val="000000" w:themeColor="text1"/>
        </w:rPr>
        <w:t>Мероприятие предусматривает публикацию статей в печатных и электронных средствах массовой информации по освещению цели и задач реализации Подпрограммы.</w:t>
      </w:r>
    </w:p>
    <w:p w:rsidR="002B0582" w:rsidRPr="002B0582" w:rsidRDefault="002B0582" w:rsidP="002B0582">
      <w:pPr>
        <w:shd w:val="clear" w:color="auto" w:fill="FFFFFF" w:themeFill="background1"/>
        <w:ind w:left="142" w:right="-2" w:firstLine="709"/>
        <w:jc w:val="both"/>
        <w:rPr>
          <w:color w:val="000000" w:themeColor="text1"/>
        </w:rPr>
      </w:pPr>
      <w:r w:rsidRPr="002B0582">
        <w:rPr>
          <w:color w:val="000000" w:themeColor="text1"/>
        </w:rPr>
        <w:t>Срок реализации – 2014 – 2021 годы.</w:t>
      </w:r>
    </w:p>
    <w:p w:rsidR="002B0582" w:rsidRPr="002B0582" w:rsidRDefault="002B0582" w:rsidP="002B0582">
      <w:pPr>
        <w:shd w:val="clear" w:color="auto" w:fill="FFFFFF" w:themeFill="background1"/>
        <w:spacing w:after="160" w:line="259" w:lineRule="auto"/>
        <w:rPr>
          <w:color w:val="000000" w:themeColor="text1"/>
        </w:rPr>
      </w:pPr>
      <w:bookmarkStart w:id="17" w:name="page235"/>
      <w:bookmarkStart w:id="18" w:name="page237"/>
      <w:bookmarkStart w:id="19" w:name="page241"/>
      <w:bookmarkEnd w:id="17"/>
      <w:bookmarkEnd w:id="18"/>
      <w:bookmarkEnd w:id="19"/>
      <w:r w:rsidRPr="002B0582">
        <w:rPr>
          <w:color w:val="000000" w:themeColor="text1"/>
        </w:rPr>
        <w:br w:type="page"/>
      </w:r>
    </w:p>
    <w:p w:rsidR="002B0582" w:rsidRPr="002B0582" w:rsidRDefault="002B0582" w:rsidP="002B0582">
      <w:pPr>
        <w:widowControl w:val="0"/>
        <w:shd w:val="clear" w:color="auto" w:fill="FFFFFF" w:themeFill="background1"/>
        <w:overflowPunct w:val="0"/>
        <w:autoSpaceDE w:val="0"/>
        <w:autoSpaceDN w:val="0"/>
        <w:adjustRightInd w:val="0"/>
        <w:spacing w:line="204" w:lineRule="auto"/>
        <w:ind w:left="-142" w:right="-1"/>
        <w:jc w:val="center"/>
        <w:rPr>
          <w:b/>
          <w:color w:val="000000" w:themeColor="text1"/>
        </w:rPr>
      </w:pPr>
      <w:r w:rsidRPr="002B0582">
        <w:rPr>
          <w:b/>
          <w:color w:val="000000" w:themeColor="text1"/>
        </w:rPr>
        <w:lastRenderedPageBreak/>
        <w:t>4. Ресурсное обеспечение подпрограммы</w:t>
      </w:r>
    </w:p>
    <w:p w:rsidR="002B0582" w:rsidRPr="002B0582" w:rsidRDefault="002B0582" w:rsidP="002B0582">
      <w:pPr>
        <w:widowControl w:val="0"/>
        <w:shd w:val="clear" w:color="auto" w:fill="FFFFFF" w:themeFill="background1"/>
        <w:overflowPunct w:val="0"/>
        <w:autoSpaceDE w:val="0"/>
        <w:autoSpaceDN w:val="0"/>
        <w:adjustRightInd w:val="0"/>
        <w:spacing w:line="204" w:lineRule="auto"/>
        <w:ind w:left="-142" w:right="-1"/>
        <w:jc w:val="center"/>
        <w:rPr>
          <w:color w:val="000000" w:themeColor="text1"/>
        </w:rPr>
      </w:pPr>
      <w:r w:rsidRPr="002B0582">
        <w:rPr>
          <w:color w:val="000000" w:themeColor="text1"/>
        </w:rPr>
        <w:t>Таблица 2. Ресурсное обеспечение реализации мероприятий подпрограммы (тыс. руб.)</w:t>
      </w:r>
    </w:p>
    <w:p w:rsidR="002B0582" w:rsidRPr="002B0582" w:rsidRDefault="002B0582" w:rsidP="002B0582">
      <w:pPr>
        <w:widowControl w:val="0"/>
        <w:shd w:val="clear" w:color="auto" w:fill="FFFFFF" w:themeFill="background1"/>
        <w:overflowPunct w:val="0"/>
        <w:autoSpaceDE w:val="0"/>
        <w:autoSpaceDN w:val="0"/>
        <w:adjustRightInd w:val="0"/>
        <w:spacing w:line="204" w:lineRule="auto"/>
        <w:ind w:left="-142" w:right="-1"/>
        <w:jc w:val="center"/>
        <w:rPr>
          <w:color w:val="000000" w:themeColor="text1"/>
        </w:rPr>
      </w:pPr>
    </w:p>
    <w:p w:rsidR="002B0582" w:rsidRPr="002B0582" w:rsidRDefault="002B0582" w:rsidP="002B0582">
      <w:pPr>
        <w:widowControl w:val="0"/>
        <w:shd w:val="clear" w:color="auto" w:fill="FFFFFF" w:themeFill="background1"/>
        <w:autoSpaceDE w:val="0"/>
        <w:autoSpaceDN w:val="0"/>
        <w:adjustRightInd w:val="0"/>
        <w:spacing w:line="2" w:lineRule="exact"/>
        <w:rPr>
          <w:color w:val="000000" w:themeColor="text1"/>
        </w:rPr>
      </w:pPr>
    </w:p>
    <w:tbl>
      <w:tblPr>
        <w:tblW w:w="10525" w:type="dxa"/>
        <w:tblInd w:w="-699" w:type="dxa"/>
        <w:tblLayout w:type="fixed"/>
        <w:tblCellMar>
          <w:left w:w="0" w:type="dxa"/>
          <w:right w:w="0" w:type="dxa"/>
        </w:tblCellMar>
        <w:tblLook w:val="00A0" w:firstRow="1" w:lastRow="0" w:firstColumn="1" w:lastColumn="0" w:noHBand="0" w:noVBand="0"/>
      </w:tblPr>
      <w:tblGrid>
        <w:gridCol w:w="407"/>
        <w:gridCol w:w="2875"/>
        <w:gridCol w:w="46"/>
        <w:gridCol w:w="1457"/>
        <w:gridCol w:w="683"/>
        <w:gridCol w:w="819"/>
        <w:gridCol w:w="820"/>
        <w:gridCol w:w="682"/>
        <w:gridCol w:w="683"/>
        <w:gridCol w:w="683"/>
        <w:gridCol w:w="687"/>
        <w:gridCol w:w="683"/>
      </w:tblGrid>
      <w:tr w:rsidR="002B0582" w:rsidRPr="002B0582" w:rsidTr="002B0582">
        <w:trPr>
          <w:trHeight w:val="382"/>
        </w:trPr>
        <w:tc>
          <w:tcPr>
            <w:tcW w:w="407" w:type="dxa"/>
            <w:tcBorders>
              <w:top w:val="single" w:sz="8" w:space="0" w:color="auto"/>
              <w:left w:val="single" w:sz="8" w:space="0" w:color="auto"/>
              <w:bottom w:val="single" w:sz="4" w:space="0" w:color="auto"/>
              <w:right w:val="single" w:sz="8" w:space="0" w:color="auto"/>
            </w:tcBorders>
            <w:hideMark/>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B0582">
              <w:rPr>
                <w:b/>
                <w:bCs/>
                <w:color w:val="000000" w:themeColor="text1"/>
                <w:w w:val="99"/>
                <w:lang w:eastAsia="en-US"/>
              </w:rPr>
              <w:t>№ п/п</w:t>
            </w:r>
          </w:p>
        </w:tc>
        <w:tc>
          <w:tcPr>
            <w:tcW w:w="2875" w:type="dxa"/>
            <w:tcBorders>
              <w:top w:val="single" w:sz="8" w:space="0" w:color="auto"/>
              <w:left w:val="nil"/>
              <w:bottom w:val="single" w:sz="4" w:space="0" w:color="auto"/>
              <w:right w:val="single" w:sz="8" w:space="0" w:color="auto"/>
            </w:tcBorders>
            <w:vAlign w:val="bottom"/>
            <w:hideMark/>
          </w:tcPr>
          <w:p w:rsidR="002B0582" w:rsidRPr="002B0582" w:rsidRDefault="002B0582" w:rsidP="002B0582">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sidRPr="002B0582">
              <w:rPr>
                <w:b/>
                <w:bCs/>
                <w:color w:val="000000" w:themeColor="text1"/>
                <w:lang w:eastAsia="en-US"/>
              </w:rPr>
              <w:t>Наименование мероприятия/ Источник ресурсного обеспечения</w:t>
            </w:r>
          </w:p>
        </w:tc>
        <w:tc>
          <w:tcPr>
            <w:tcW w:w="1503" w:type="dxa"/>
            <w:gridSpan w:val="2"/>
            <w:tcBorders>
              <w:top w:val="single" w:sz="8" w:space="0" w:color="auto"/>
              <w:left w:val="nil"/>
              <w:bottom w:val="single" w:sz="4" w:space="0" w:color="auto"/>
              <w:right w:val="single" w:sz="8" w:space="0" w:color="auto"/>
            </w:tcBorders>
            <w:hideMark/>
          </w:tcPr>
          <w:p w:rsidR="002B0582" w:rsidRPr="002B0582" w:rsidRDefault="002B0582" w:rsidP="002B0582">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sidRPr="002B0582">
              <w:rPr>
                <w:b/>
                <w:bCs/>
                <w:color w:val="000000" w:themeColor="text1"/>
                <w:sz w:val="22"/>
                <w:lang w:eastAsia="en-US"/>
              </w:rPr>
              <w:t>Исполнитель</w:t>
            </w:r>
          </w:p>
        </w:tc>
        <w:tc>
          <w:tcPr>
            <w:tcW w:w="683" w:type="dxa"/>
            <w:tcBorders>
              <w:top w:val="single" w:sz="8" w:space="0" w:color="auto"/>
              <w:left w:val="nil"/>
              <w:bottom w:val="single" w:sz="4" w:space="0" w:color="auto"/>
              <w:right w:val="single" w:sz="8" w:space="0" w:color="auto"/>
            </w:tcBorders>
            <w:vAlign w:val="center"/>
            <w:hideMark/>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B0582">
              <w:rPr>
                <w:b/>
                <w:bCs/>
                <w:color w:val="000000" w:themeColor="text1"/>
                <w:lang w:eastAsia="en-US"/>
              </w:rPr>
              <w:t>2014г.</w:t>
            </w:r>
          </w:p>
        </w:tc>
        <w:tc>
          <w:tcPr>
            <w:tcW w:w="819" w:type="dxa"/>
            <w:tcBorders>
              <w:top w:val="single" w:sz="8" w:space="0" w:color="auto"/>
              <w:left w:val="nil"/>
              <w:bottom w:val="single" w:sz="4" w:space="0" w:color="auto"/>
              <w:right w:val="single" w:sz="8" w:space="0" w:color="auto"/>
            </w:tcBorders>
            <w:vAlign w:val="center"/>
            <w:hideMark/>
          </w:tcPr>
          <w:p w:rsidR="002B0582" w:rsidRPr="002B0582" w:rsidRDefault="002B0582" w:rsidP="002B0582">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sidRPr="002B0582">
              <w:rPr>
                <w:b/>
                <w:bCs/>
                <w:color w:val="000000" w:themeColor="text1"/>
                <w:lang w:eastAsia="en-US"/>
              </w:rPr>
              <w:t>2015г.</w:t>
            </w:r>
          </w:p>
        </w:tc>
        <w:tc>
          <w:tcPr>
            <w:tcW w:w="820" w:type="dxa"/>
            <w:tcBorders>
              <w:top w:val="single" w:sz="8" w:space="0" w:color="auto"/>
              <w:left w:val="nil"/>
              <w:bottom w:val="single" w:sz="4" w:space="0" w:color="auto"/>
              <w:right w:val="single" w:sz="4" w:space="0" w:color="auto"/>
            </w:tcBorders>
            <w:vAlign w:val="center"/>
            <w:hideMark/>
          </w:tcPr>
          <w:p w:rsidR="002B0582" w:rsidRPr="002B0582" w:rsidRDefault="002B0582" w:rsidP="002B0582">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sidRPr="002B0582">
              <w:rPr>
                <w:b/>
                <w:bCs/>
                <w:color w:val="000000" w:themeColor="text1"/>
                <w:lang w:eastAsia="en-US"/>
              </w:rPr>
              <w:t>2016г.</w:t>
            </w:r>
          </w:p>
        </w:tc>
        <w:tc>
          <w:tcPr>
            <w:tcW w:w="682" w:type="dxa"/>
            <w:tcBorders>
              <w:top w:val="single" w:sz="8" w:space="0" w:color="auto"/>
              <w:left w:val="single" w:sz="4" w:space="0" w:color="auto"/>
              <w:bottom w:val="single" w:sz="4" w:space="0" w:color="auto"/>
              <w:right w:val="single" w:sz="4" w:space="0" w:color="auto"/>
            </w:tcBorders>
            <w:vAlign w:val="center"/>
          </w:tcPr>
          <w:p w:rsidR="002B0582" w:rsidRPr="002B0582" w:rsidRDefault="002B0582" w:rsidP="002B0582">
            <w:pPr>
              <w:widowControl w:val="0"/>
              <w:shd w:val="clear" w:color="auto" w:fill="FFFFFF" w:themeFill="background1"/>
              <w:autoSpaceDE w:val="0"/>
              <w:autoSpaceDN w:val="0"/>
              <w:adjustRightInd w:val="0"/>
              <w:spacing w:line="252" w:lineRule="auto"/>
              <w:jc w:val="center"/>
              <w:rPr>
                <w:b/>
                <w:color w:val="000000" w:themeColor="text1"/>
                <w:lang w:eastAsia="en-US"/>
              </w:rPr>
            </w:pPr>
            <w:r w:rsidRPr="002B0582">
              <w:rPr>
                <w:b/>
                <w:color w:val="000000" w:themeColor="text1"/>
                <w:lang w:eastAsia="en-US"/>
              </w:rPr>
              <w:t>2017г.</w:t>
            </w:r>
          </w:p>
        </w:tc>
        <w:tc>
          <w:tcPr>
            <w:tcW w:w="683" w:type="dxa"/>
            <w:tcBorders>
              <w:top w:val="single" w:sz="8" w:space="0" w:color="auto"/>
              <w:left w:val="single" w:sz="4" w:space="0" w:color="auto"/>
              <w:bottom w:val="single" w:sz="4" w:space="0" w:color="auto"/>
              <w:right w:val="single" w:sz="4" w:space="0" w:color="auto"/>
            </w:tcBorders>
            <w:vAlign w:val="center"/>
          </w:tcPr>
          <w:p w:rsidR="002B0582" w:rsidRPr="002B0582" w:rsidRDefault="002B0582" w:rsidP="002B0582">
            <w:pPr>
              <w:widowControl w:val="0"/>
              <w:shd w:val="clear" w:color="auto" w:fill="FFFFFF" w:themeFill="background1"/>
              <w:autoSpaceDE w:val="0"/>
              <w:autoSpaceDN w:val="0"/>
              <w:adjustRightInd w:val="0"/>
              <w:spacing w:line="252" w:lineRule="auto"/>
              <w:jc w:val="center"/>
              <w:rPr>
                <w:b/>
                <w:color w:val="000000" w:themeColor="text1"/>
                <w:lang w:eastAsia="en-US"/>
              </w:rPr>
            </w:pPr>
            <w:r w:rsidRPr="002B0582">
              <w:rPr>
                <w:b/>
                <w:color w:val="000000" w:themeColor="text1"/>
                <w:lang w:eastAsia="en-US"/>
              </w:rPr>
              <w:t>2018г.</w:t>
            </w:r>
          </w:p>
        </w:tc>
        <w:tc>
          <w:tcPr>
            <w:tcW w:w="683" w:type="dxa"/>
            <w:tcBorders>
              <w:top w:val="single" w:sz="8" w:space="0" w:color="auto"/>
              <w:left w:val="single" w:sz="4" w:space="0" w:color="auto"/>
              <w:bottom w:val="single" w:sz="4" w:space="0" w:color="auto"/>
              <w:right w:val="single" w:sz="4" w:space="0" w:color="auto"/>
            </w:tcBorders>
            <w:vAlign w:val="center"/>
          </w:tcPr>
          <w:p w:rsidR="002B0582" w:rsidRPr="002B0582" w:rsidRDefault="002B0582" w:rsidP="002B0582">
            <w:pPr>
              <w:widowControl w:val="0"/>
              <w:shd w:val="clear" w:color="auto" w:fill="FFFFFF" w:themeFill="background1"/>
              <w:autoSpaceDE w:val="0"/>
              <w:autoSpaceDN w:val="0"/>
              <w:adjustRightInd w:val="0"/>
              <w:spacing w:line="252" w:lineRule="auto"/>
              <w:jc w:val="center"/>
              <w:rPr>
                <w:b/>
                <w:color w:val="000000" w:themeColor="text1"/>
                <w:lang w:eastAsia="en-US"/>
              </w:rPr>
            </w:pPr>
            <w:r w:rsidRPr="002B0582">
              <w:rPr>
                <w:b/>
                <w:color w:val="000000" w:themeColor="text1"/>
                <w:lang w:eastAsia="en-US"/>
              </w:rPr>
              <w:t>2019г.</w:t>
            </w:r>
          </w:p>
        </w:tc>
        <w:tc>
          <w:tcPr>
            <w:tcW w:w="687" w:type="dxa"/>
            <w:tcBorders>
              <w:top w:val="single" w:sz="8" w:space="0" w:color="auto"/>
              <w:left w:val="single" w:sz="4" w:space="0" w:color="auto"/>
              <w:bottom w:val="single" w:sz="4" w:space="0" w:color="auto"/>
              <w:right w:val="single" w:sz="4" w:space="0" w:color="auto"/>
            </w:tcBorders>
            <w:vAlign w:val="center"/>
          </w:tcPr>
          <w:p w:rsidR="002B0582" w:rsidRPr="002B0582" w:rsidRDefault="002B0582" w:rsidP="002B0582">
            <w:pPr>
              <w:widowControl w:val="0"/>
              <w:shd w:val="clear" w:color="auto" w:fill="FFFFFF" w:themeFill="background1"/>
              <w:autoSpaceDE w:val="0"/>
              <w:autoSpaceDN w:val="0"/>
              <w:adjustRightInd w:val="0"/>
              <w:spacing w:line="252" w:lineRule="auto"/>
              <w:jc w:val="center"/>
              <w:rPr>
                <w:b/>
                <w:color w:val="000000" w:themeColor="text1"/>
                <w:lang w:eastAsia="en-US"/>
              </w:rPr>
            </w:pPr>
            <w:r w:rsidRPr="002B0582">
              <w:rPr>
                <w:b/>
                <w:color w:val="000000" w:themeColor="text1"/>
                <w:lang w:eastAsia="en-US"/>
              </w:rPr>
              <w:t>2020г.</w:t>
            </w:r>
          </w:p>
        </w:tc>
        <w:tc>
          <w:tcPr>
            <w:tcW w:w="683"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2B0582" w:rsidRPr="002B0582" w:rsidRDefault="002B0582" w:rsidP="002B0582">
            <w:pPr>
              <w:widowControl w:val="0"/>
              <w:shd w:val="clear" w:color="auto" w:fill="FFFFFF" w:themeFill="background1"/>
              <w:autoSpaceDE w:val="0"/>
              <w:autoSpaceDN w:val="0"/>
              <w:adjustRightInd w:val="0"/>
              <w:spacing w:line="252" w:lineRule="auto"/>
              <w:jc w:val="center"/>
              <w:rPr>
                <w:b/>
                <w:color w:val="000000" w:themeColor="text1"/>
                <w:lang w:eastAsia="en-US"/>
              </w:rPr>
            </w:pPr>
            <w:r w:rsidRPr="002B0582">
              <w:rPr>
                <w:b/>
                <w:color w:val="000000" w:themeColor="text1"/>
                <w:lang w:eastAsia="en-US"/>
              </w:rPr>
              <w:t>2021г.</w:t>
            </w:r>
          </w:p>
        </w:tc>
      </w:tr>
      <w:tr w:rsidR="002B0582" w:rsidRPr="002B0582" w:rsidTr="002B0582">
        <w:trPr>
          <w:trHeight w:val="262"/>
        </w:trPr>
        <w:tc>
          <w:tcPr>
            <w:tcW w:w="3282" w:type="dxa"/>
            <w:gridSpan w:val="2"/>
            <w:tcBorders>
              <w:top w:val="nil"/>
              <w:left w:val="single" w:sz="8"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rPr>
                <w:color w:val="000000" w:themeColor="text1"/>
                <w:lang w:eastAsia="en-US"/>
              </w:rPr>
            </w:pPr>
            <w:r w:rsidRPr="002B0582">
              <w:rPr>
                <w:color w:val="000000" w:themeColor="text1"/>
                <w:lang w:eastAsia="en-US"/>
              </w:rPr>
              <w:t>Подпрограмма «Государственная поддержка граждан в сфере ипотечного жилищного кредитования на территории Тейковского муниципального района», всего</w:t>
            </w:r>
          </w:p>
        </w:tc>
        <w:tc>
          <w:tcPr>
            <w:tcW w:w="1503" w:type="dxa"/>
            <w:gridSpan w:val="2"/>
            <w:tcBorders>
              <w:top w:val="nil"/>
              <w:left w:val="single" w:sz="4" w:space="0" w:color="auto"/>
              <w:bottom w:val="single" w:sz="4" w:space="0" w:color="auto"/>
              <w:right w:val="single" w:sz="8" w:space="0" w:color="auto"/>
            </w:tcBorders>
          </w:tcPr>
          <w:p w:rsidR="002B0582" w:rsidRPr="002B0582" w:rsidRDefault="002B0582" w:rsidP="002B0582">
            <w:pPr>
              <w:shd w:val="clear" w:color="auto" w:fill="FFFFFF" w:themeFill="background1"/>
              <w:spacing w:line="252" w:lineRule="auto"/>
              <w:rPr>
                <w:color w:val="000000" w:themeColor="text1"/>
                <w:lang w:eastAsia="en-US"/>
              </w:rPr>
            </w:pPr>
          </w:p>
        </w:tc>
        <w:tc>
          <w:tcPr>
            <w:tcW w:w="683" w:type="dxa"/>
            <w:tcBorders>
              <w:top w:val="nil"/>
              <w:left w:val="nil"/>
              <w:bottom w:val="single" w:sz="4" w:space="0" w:color="auto"/>
              <w:right w:val="single" w:sz="8" w:space="0" w:color="auto"/>
            </w:tcBorders>
            <w:hideMark/>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w:t>
            </w:r>
          </w:p>
        </w:tc>
        <w:tc>
          <w:tcPr>
            <w:tcW w:w="819" w:type="dxa"/>
            <w:tcBorders>
              <w:top w:val="nil"/>
              <w:left w:val="nil"/>
              <w:bottom w:val="single" w:sz="4" w:space="0" w:color="auto"/>
              <w:right w:val="single" w:sz="8" w:space="0" w:color="auto"/>
            </w:tcBorders>
            <w:hideMark/>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541,4</w:t>
            </w:r>
          </w:p>
        </w:tc>
        <w:tc>
          <w:tcPr>
            <w:tcW w:w="820" w:type="dxa"/>
            <w:tcBorders>
              <w:top w:val="nil"/>
              <w:left w:val="nil"/>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w:t>
            </w:r>
          </w:p>
        </w:tc>
        <w:tc>
          <w:tcPr>
            <w:tcW w:w="682" w:type="dxa"/>
            <w:tcBorders>
              <w:top w:val="nil"/>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w:t>
            </w:r>
          </w:p>
        </w:tc>
        <w:tc>
          <w:tcPr>
            <w:tcW w:w="683" w:type="dxa"/>
            <w:tcBorders>
              <w:top w:val="nil"/>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w:t>
            </w:r>
          </w:p>
        </w:tc>
        <w:tc>
          <w:tcPr>
            <w:tcW w:w="683" w:type="dxa"/>
            <w:tcBorders>
              <w:top w:val="nil"/>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10,0</w:t>
            </w:r>
          </w:p>
        </w:tc>
        <w:tc>
          <w:tcPr>
            <w:tcW w:w="687" w:type="dxa"/>
            <w:tcBorders>
              <w:top w:val="nil"/>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20,0</w:t>
            </w:r>
          </w:p>
        </w:tc>
        <w:tc>
          <w:tcPr>
            <w:tcW w:w="683" w:type="dxa"/>
            <w:tcBorders>
              <w:top w:val="nil"/>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jc w:val="center"/>
              <w:rPr>
                <w:color w:val="000000" w:themeColor="text1"/>
              </w:rPr>
            </w:pPr>
            <w:r w:rsidRPr="002B0582">
              <w:rPr>
                <w:color w:val="000000" w:themeColor="text1"/>
                <w:lang w:eastAsia="en-US"/>
              </w:rPr>
              <w:t>0,0</w:t>
            </w:r>
          </w:p>
        </w:tc>
      </w:tr>
      <w:tr w:rsidR="002B0582" w:rsidRPr="002B0582" w:rsidTr="002B0582">
        <w:trPr>
          <w:trHeight w:val="319"/>
        </w:trPr>
        <w:tc>
          <w:tcPr>
            <w:tcW w:w="3282" w:type="dxa"/>
            <w:gridSpan w:val="2"/>
            <w:tcBorders>
              <w:top w:val="nil"/>
              <w:left w:val="single" w:sz="8"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rPr>
                <w:color w:val="000000" w:themeColor="text1"/>
                <w:lang w:eastAsia="en-US"/>
              </w:rPr>
            </w:pPr>
            <w:r w:rsidRPr="002B0582">
              <w:rPr>
                <w:color w:val="000000" w:themeColor="text1"/>
                <w:lang w:eastAsia="en-US"/>
              </w:rPr>
              <w:t>бюджетные ассигнования</w:t>
            </w:r>
          </w:p>
        </w:tc>
        <w:tc>
          <w:tcPr>
            <w:tcW w:w="1503" w:type="dxa"/>
            <w:gridSpan w:val="2"/>
            <w:tcBorders>
              <w:top w:val="nil"/>
              <w:left w:val="single" w:sz="4" w:space="0" w:color="auto"/>
              <w:bottom w:val="single" w:sz="4" w:space="0" w:color="auto"/>
              <w:right w:val="single" w:sz="8" w:space="0" w:color="auto"/>
            </w:tcBorders>
          </w:tcPr>
          <w:p w:rsidR="002B0582" w:rsidRPr="002B0582" w:rsidRDefault="002B0582" w:rsidP="002B0582">
            <w:pPr>
              <w:shd w:val="clear" w:color="auto" w:fill="FFFFFF" w:themeFill="background1"/>
              <w:spacing w:line="252" w:lineRule="auto"/>
              <w:rPr>
                <w:color w:val="000000" w:themeColor="text1"/>
                <w:lang w:eastAsia="en-US"/>
              </w:rPr>
            </w:pPr>
          </w:p>
        </w:tc>
        <w:tc>
          <w:tcPr>
            <w:tcW w:w="683" w:type="dxa"/>
            <w:tcBorders>
              <w:top w:val="nil"/>
              <w:left w:val="nil"/>
              <w:bottom w:val="single" w:sz="4" w:space="0" w:color="auto"/>
              <w:right w:val="single" w:sz="8" w:space="0" w:color="auto"/>
            </w:tcBorders>
            <w:hideMark/>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w:t>
            </w:r>
          </w:p>
        </w:tc>
        <w:tc>
          <w:tcPr>
            <w:tcW w:w="819" w:type="dxa"/>
            <w:tcBorders>
              <w:top w:val="nil"/>
              <w:left w:val="nil"/>
              <w:bottom w:val="single" w:sz="4" w:space="0" w:color="auto"/>
              <w:right w:val="single" w:sz="8" w:space="0" w:color="auto"/>
            </w:tcBorders>
            <w:hideMark/>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541,4</w:t>
            </w:r>
          </w:p>
        </w:tc>
        <w:tc>
          <w:tcPr>
            <w:tcW w:w="820" w:type="dxa"/>
            <w:tcBorders>
              <w:top w:val="nil"/>
              <w:left w:val="nil"/>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w:t>
            </w:r>
          </w:p>
        </w:tc>
        <w:tc>
          <w:tcPr>
            <w:tcW w:w="682" w:type="dxa"/>
            <w:tcBorders>
              <w:top w:val="nil"/>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w:t>
            </w:r>
          </w:p>
        </w:tc>
        <w:tc>
          <w:tcPr>
            <w:tcW w:w="683" w:type="dxa"/>
            <w:tcBorders>
              <w:top w:val="nil"/>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w:t>
            </w:r>
          </w:p>
        </w:tc>
        <w:tc>
          <w:tcPr>
            <w:tcW w:w="683" w:type="dxa"/>
            <w:tcBorders>
              <w:top w:val="nil"/>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w:t>
            </w:r>
          </w:p>
        </w:tc>
        <w:tc>
          <w:tcPr>
            <w:tcW w:w="687" w:type="dxa"/>
            <w:tcBorders>
              <w:top w:val="nil"/>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w:t>
            </w:r>
          </w:p>
        </w:tc>
        <w:tc>
          <w:tcPr>
            <w:tcW w:w="683" w:type="dxa"/>
            <w:tcBorders>
              <w:top w:val="nil"/>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jc w:val="center"/>
              <w:rPr>
                <w:color w:val="000000" w:themeColor="text1"/>
              </w:rPr>
            </w:pPr>
            <w:r w:rsidRPr="002B0582">
              <w:rPr>
                <w:color w:val="000000" w:themeColor="text1"/>
                <w:lang w:eastAsia="en-US"/>
              </w:rPr>
              <w:t>0,0</w:t>
            </w:r>
          </w:p>
        </w:tc>
      </w:tr>
      <w:tr w:rsidR="002B0582" w:rsidRPr="002B0582" w:rsidTr="002B0582">
        <w:trPr>
          <w:trHeight w:val="200"/>
        </w:trPr>
        <w:tc>
          <w:tcPr>
            <w:tcW w:w="3282" w:type="dxa"/>
            <w:gridSpan w:val="2"/>
            <w:tcBorders>
              <w:top w:val="single" w:sz="4" w:space="0" w:color="auto"/>
              <w:left w:val="single" w:sz="8" w:space="0" w:color="auto"/>
              <w:bottom w:val="single" w:sz="8" w:space="0" w:color="auto"/>
              <w:right w:val="single" w:sz="4" w:space="0" w:color="auto"/>
            </w:tcBorders>
            <w:hideMark/>
          </w:tcPr>
          <w:p w:rsidR="002B0582" w:rsidRPr="002B0582" w:rsidRDefault="002B0582" w:rsidP="002B0582">
            <w:pPr>
              <w:shd w:val="clear" w:color="auto" w:fill="FFFFFF" w:themeFill="background1"/>
              <w:spacing w:line="252" w:lineRule="auto"/>
              <w:rPr>
                <w:color w:val="000000" w:themeColor="text1"/>
                <w:lang w:eastAsia="en-US"/>
              </w:rPr>
            </w:pPr>
            <w:r w:rsidRPr="002B0582">
              <w:rPr>
                <w:color w:val="000000" w:themeColor="text1"/>
                <w:lang w:eastAsia="en-US"/>
              </w:rPr>
              <w:t>- бюджет Ивановской области</w:t>
            </w:r>
          </w:p>
        </w:tc>
        <w:tc>
          <w:tcPr>
            <w:tcW w:w="1503" w:type="dxa"/>
            <w:gridSpan w:val="2"/>
            <w:tcBorders>
              <w:top w:val="single" w:sz="4" w:space="0" w:color="auto"/>
              <w:left w:val="single" w:sz="4" w:space="0" w:color="auto"/>
              <w:bottom w:val="single" w:sz="8" w:space="0" w:color="auto"/>
              <w:right w:val="single" w:sz="8" w:space="0" w:color="auto"/>
            </w:tcBorders>
          </w:tcPr>
          <w:p w:rsidR="002B0582" w:rsidRPr="002B0582" w:rsidRDefault="002B0582" w:rsidP="002B0582">
            <w:pPr>
              <w:shd w:val="clear" w:color="auto" w:fill="FFFFFF" w:themeFill="background1"/>
              <w:spacing w:line="252" w:lineRule="auto"/>
              <w:rPr>
                <w:color w:val="000000" w:themeColor="text1"/>
                <w:lang w:eastAsia="en-US"/>
              </w:rPr>
            </w:pPr>
          </w:p>
        </w:tc>
        <w:tc>
          <w:tcPr>
            <w:tcW w:w="683" w:type="dxa"/>
            <w:tcBorders>
              <w:top w:val="single" w:sz="4" w:space="0" w:color="auto"/>
              <w:left w:val="nil"/>
              <w:bottom w:val="single" w:sz="8" w:space="0" w:color="auto"/>
              <w:right w:val="single" w:sz="8" w:space="0" w:color="auto"/>
            </w:tcBorders>
            <w:hideMark/>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w:t>
            </w:r>
          </w:p>
        </w:tc>
        <w:tc>
          <w:tcPr>
            <w:tcW w:w="819" w:type="dxa"/>
            <w:tcBorders>
              <w:top w:val="single" w:sz="4" w:space="0" w:color="auto"/>
              <w:left w:val="nil"/>
              <w:bottom w:val="single" w:sz="8" w:space="0" w:color="auto"/>
              <w:right w:val="single" w:sz="8" w:space="0" w:color="auto"/>
            </w:tcBorders>
            <w:hideMark/>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455,4</w:t>
            </w:r>
          </w:p>
        </w:tc>
        <w:tc>
          <w:tcPr>
            <w:tcW w:w="820" w:type="dxa"/>
            <w:tcBorders>
              <w:top w:val="single" w:sz="4" w:space="0" w:color="auto"/>
              <w:left w:val="nil"/>
              <w:bottom w:val="single" w:sz="8"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w:t>
            </w:r>
          </w:p>
        </w:tc>
        <w:tc>
          <w:tcPr>
            <w:tcW w:w="682" w:type="dxa"/>
            <w:tcBorders>
              <w:top w:val="single" w:sz="4" w:space="0" w:color="auto"/>
              <w:left w:val="single" w:sz="4" w:space="0" w:color="auto"/>
              <w:bottom w:val="single" w:sz="8"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w:t>
            </w:r>
          </w:p>
        </w:tc>
        <w:tc>
          <w:tcPr>
            <w:tcW w:w="683" w:type="dxa"/>
            <w:tcBorders>
              <w:top w:val="single" w:sz="4" w:space="0" w:color="auto"/>
              <w:left w:val="single" w:sz="4" w:space="0" w:color="auto"/>
              <w:bottom w:val="single" w:sz="8"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w:t>
            </w:r>
          </w:p>
        </w:tc>
        <w:tc>
          <w:tcPr>
            <w:tcW w:w="683" w:type="dxa"/>
            <w:tcBorders>
              <w:top w:val="single" w:sz="4" w:space="0" w:color="auto"/>
              <w:left w:val="single" w:sz="4" w:space="0" w:color="auto"/>
              <w:bottom w:val="single" w:sz="8"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w:t>
            </w:r>
          </w:p>
        </w:tc>
        <w:tc>
          <w:tcPr>
            <w:tcW w:w="687" w:type="dxa"/>
            <w:tcBorders>
              <w:top w:val="single" w:sz="4" w:space="0" w:color="auto"/>
              <w:left w:val="single" w:sz="4" w:space="0" w:color="auto"/>
              <w:bottom w:val="single" w:sz="8"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w:t>
            </w:r>
          </w:p>
        </w:tc>
        <w:tc>
          <w:tcPr>
            <w:tcW w:w="683" w:type="dxa"/>
            <w:tcBorders>
              <w:top w:val="single" w:sz="4" w:space="0" w:color="auto"/>
              <w:left w:val="single" w:sz="4" w:space="0" w:color="auto"/>
              <w:bottom w:val="single" w:sz="8" w:space="0" w:color="auto"/>
              <w:right w:val="single" w:sz="4" w:space="0" w:color="auto"/>
            </w:tcBorders>
            <w:shd w:val="clear" w:color="auto" w:fill="FFFFFF" w:themeFill="background1"/>
          </w:tcPr>
          <w:p w:rsidR="002B0582" w:rsidRPr="002B0582" w:rsidRDefault="002B0582" w:rsidP="002B0582">
            <w:pPr>
              <w:shd w:val="clear" w:color="auto" w:fill="FFFFFF" w:themeFill="background1"/>
              <w:jc w:val="center"/>
              <w:rPr>
                <w:color w:val="000000" w:themeColor="text1"/>
              </w:rPr>
            </w:pPr>
            <w:r w:rsidRPr="002B0582">
              <w:rPr>
                <w:color w:val="000000" w:themeColor="text1"/>
                <w:lang w:eastAsia="en-US"/>
              </w:rPr>
              <w:t>0,0</w:t>
            </w:r>
          </w:p>
        </w:tc>
      </w:tr>
      <w:tr w:rsidR="002B0582" w:rsidRPr="002B0582" w:rsidTr="002B0582">
        <w:trPr>
          <w:trHeight w:val="279"/>
        </w:trPr>
        <w:tc>
          <w:tcPr>
            <w:tcW w:w="3282" w:type="dxa"/>
            <w:gridSpan w:val="2"/>
            <w:tcBorders>
              <w:top w:val="single" w:sz="8" w:space="0" w:color="auto"/>
              <w:left w:val="single" w:sz="8"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rPr>
                <w:color w:val="000000" w:themeColor="text1"/>
                <w:lang w:eastAsia="en-US"/>
              </w:rPr>
            </w:pPr>
            <w:r w:rsidRPr="002B0582">
              <w:rPr>
                <w:color w:val="000000" w:themeColor="text1"/>
                <w:lang w:eastAsia="en-US"/>
              </w:rPr>
              <w:t>- бюджет Тейковского муниципального района</w:t>
            </w:r>
          </w:p>
        </w:tc>
        <w:tc>
          <w:tcPr>
            <w:tcW w:w="1503" w:type="dxa"/>
            <w:gridSpan w:val="2"/>
            <w:tcBorders>
              <w:top w:val="single" w:sz="8" w:space="0" w:color="auto"/>
              <w:left w:val="single" w:sz="4" w:space="0" w:color="auto"/>
              <w:bottom w:val="single" w:sz="4" w:space="0" w:color="auto"/>
              <w:right w:val="single" w:sz="8" w:space="0" w:color="auto"/>
            </w:tcBorders>
          </w:tcPr>
          <w:p w:rsidR="002B0582" w:rsidRPr="002B0582" w:rsidRDefault="002B0582" w:rsidP="002B0582">
            <w:pPr>
              <w:shd w:val="clear" w:color="auto" w:fill="FFFFFF" w:themeFill="background1"/>
              <w:spacing w:line="252" w:lineRule="auto"/>
              <w:rPr>
                <w:color w:val="000000" w:themeColor="text1"/>
                <w:lang w:eastAsia="en-US"/>
              </w:rPr>
            </w:pPr>
          </w:p>
        </w:tc>
        <w:tc>
          <w:tcPr>
            <w:tcW w:w="683" w:type="dxa"/>
            <w:tcBorders>
              <w:top w:val="single" w:sz="8" w:space="0" w:color="auto"/>
              <w:left w:val="nil"/>
              <w:bottom w:val="single" w:sz="4" w:space="0" w:color="auto"/>
              <w:right w:val="single" w:sz="8" w:space="0" w:color="auto"/>
            </w:tcBorders>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w:t>
            </w:r>
          </w:p>
        </w:tc>
        <w:tc>
          <w:tcPr>
            <w:tcW w:w="819" w:type="dxa"/>
            <w:tcBorders>
              <w:top w:val="single" w:sz="8" w:space="0" w:color="auto"/>
              <w:left w:val="nil"/>
              <w:bottom w:val="single" w:sz="4" w:space="0" w:color="auto"/>
              <w:right w:val="single" w:sz="8" w:space="0" w:color="auto"/>
            </w:tcBorders>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w:t>
            </w:r>
          </w:p>
        </w:tc>
        <w:tc>
          <w:tcPr>
            <w:tcW w:w="820" w:type="dxa"/>
            <w:tcBorders>
              <w:top w:val="single" w:sz="8" w:space="0" w:color="auto"/>
              <w:left w:val="nil"/>
              <w:bottom w:val="single" w:sz="4"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w:t>
            </w:r>
          </w:p>
        </w:tc>
        <w:tc>
          <w:tcPr>
            <w:tcW w:w="682" w:type="dxa"/>
            <w:tcBorders>
              <w:top w:val="single" w:sz="8"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w:t>
            </w:r>
          </w:p>
        </w:tc>
        <w:tc>
          <w:tcPr>
            <w:tcW w:w="683" w:type="dxa"/>
            <w:tcBorders>
              <w:top w:val="single" w:sz="8"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w:t>
            </w:r>
          </w:p>
        </w:tc>
        <w:tc>
          <w:tcPr>
            <w:tcW w:w="683" w:type="dxa"/>
            <w:tcBorders>
              <w:top w:val="single" w:sz="8"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10,0</w:t>
            </w:r>
          </w:p>
        </w:tc>
        <w:tc>
          <w:tcPr>
            <w:tcW w:w="687" w:type="dxa"/>
            <w:tcBorders>
              <w:top w:val="single" w:sz="8"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20,0</w:t>
            </w:r>
          </w:p>
        </w:tc>
        <w:tc>
          <w:tcPr>
            <w:tcW w:w="683" w:type="dxa"/>
            <w:tcBorders>
              <w:top w:val="single" w:sz="8" w:space="0" w:color="auto"/>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jc w:val="center"/>
              <w:rPr>
                <w:color w:val="000000" w:themeColor="text1"/>
              </w:rPr>
            </w:pPr>
            <w:r w:rsidRPr="002B0582">
              <w:rPr>
                <w:color w:val="000000" w:themeColor="text1"/>
                <w:lang w:eastAsia="en-US"/>
              </w:rPr>
              <w:t>0,0</w:t>
            </w:r>
          </w:p>
        </w:tc>
      </w:tr>
      <w:tr w:rsidR="002B0582" w:rsidRPr="002B0582" w:rsidTr="002B0582">
        <w:trPr>
          <w:trHeight w:val="531"/>
        </w:trPr>
        <w:tc>
          <w:tcPr>
            <w:tcW w:w="3282" w:type="dxa"/>
            <w:gridSpan w:val="2"/>
            <w:tcBorders>
              <w:left w:val="single" w:sz="8" w:space="0" w:color="auto"/>
              <w:bottom w:val="single" w:sz="4" w:space="0" w:color="auto"/>
              <w:right w:val="single" w:sz="4" w:space="0" w:color="auto"/>
            </w:tcBorders>
          </w:tcPr>
          <w:p w:rsidR="002B0582" w:rsidRPr="002B0582" w:rsidRDefault="002B0582" w:rsidP="002B0582">
            <w:pPr>
              <w:shd w:val="clear" w:color="auto" w:fill="FFFFFF" w:themeFill="background1"/>
              <w:tabs>
                <w:tab w:val="left" w:pos="270"/>
                <w:tab w:val="center" w:pos="344"/>
              </w:tabs>
              <w:spacing w:line="252" w:lineRule="auto"/>
              <w:rPr>
                <w:color w:val="000000" w:themeColor="text1"/>
                <w:lang w:eastAsia="en-US"/>
              </w:rPr>
            </w:pPr>
            <w:r w:rsidRPr="002B0582">
              <w:rPr>
                <w:color w:val="000000" w:themeColor="text1"/>
                <w:lang w:eastAsia="en-US"/>
              </w:rPr>
              <w:t>- бюджет поселений Тейковского муниципального района</w:t>
            </w:r>
          </w:p>
        </w:tc>
        <w:tc>
          <w:tcPr>
            <w:tcW w:w="1503" w:type="dxa"/>
            <w:gridSpan w:val="2"/>
            <w:tcBorders>
              <w:left w:val="single" w:sz="4" w:space="0" w:color="auto"/>
              <w:bottom w:val="single" w:sz="4" w:space="0" w:color="auto"/>
              <w:right w:val="single" w:sz="8" w:space="0" w:color="auto"/>
            </w:tcBorders>
          </w:tcPr>
          <w:p w:rsidR="002B0582" w:rsidRPr="002B0582" w:rsidRDefault="002B0582" w:rsidP="002B0582">
            <w:pPr>
              <w:shd w:val="clear" w:color="auto" w:fill="FFFFFF" w:themeFill="background1"/>
              <w:tabs>
                <w:tab w:val="left" w:pos="270"/>
                <w:tab w:val="center" w:pos="344"/>
              </w:tabs>
              <w:spacing w:line="252" w:lineRule="auto"/>
              <w:rPr>
                <w:color w:val="000000" w:themeColor="text1"/>
                <w:lang w:eastAsia="en-US"/>
              </w:rPr>
            </w:pPr>
          </w:p>
        </w:tc>
        <w:tc>
          <w:tcPr>
            <w:tcW w:w="683" w:type="dxa"/>
            <w:tcBorders>
              <w:left w:val="nil"/>
              <w:bottom w:val="single" w:sz="4" w:space="0" w:color="auto"/>
              <w:right w:val="single" w:sz="8" w:space="0" w:color="auto"/>
            </w:tcBorders>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w:t>
            </w:r>
          </w:p>
        </w:tc>
        <w:tc>
          <w:tcPr>
            <w:tcW w:w="819" w:type="dxa"/>
            <w:tcBorders>
              <w:left w:val="nil"/>
              <w:bottom w:val="single" w:sz="4" w:space="0" w:color="auto"/>
              <w:right w:val="single" w:sz="8" w:space="0" w:color="auto"/>
            </w:tcBorders>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86,0</w:t>
            </w:r>
          </w:p>
        </w:tc>
        <w:tc>
          <w:tcPr>
            <w:tcW w:w="820" w:type="dxa"/>
            <w:tcBorders>
              <w:left w:val="nil"/>
              <w:bottom w:val="single" w:sz="4"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w:t>
            </w:r>
          </w:p>
        </w:tc>
        <w:tc>
          <w:tcPr>
            <w:tcW w:w="682" w:type="dxa"/>
            <w:tcBorders>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w:t>
            </w:r>
          </w:p>
        </w:tc>
        <w:tc>
          <w:tcPr>
            <w:tcW w:w="683" w:type="dxa"/>
            <w:tcBorders>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w:t>
            </w:r>
          </w:p>
        </w:tc>
        <w:tc>
          <w:tcPr>
            <w:tcW w:w="683" w:type="dxa"/>
            <w:tcBorders>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w:t>
            </w:r>
          </w:p>
        </w:tc>
        <w:tc>
          <w:tcPr>
            <w:tcW w:w="687" w:type="dxa"/>
            <w:tcBorders>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w:t>
            </w:r>
          </w:p>
        </w:tc>
        <w:tc>
          <w:tcPr>
            <w:tcW w:w="683" w:type="dxa"/>
            <w:tcBorders>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jc w:val="center"/>
              <w:rPr>
                <w:color w:val="000000" w:themeColor="text1"/>
              </w:rPr>
            </w:pPr>
            <w:r w:rsidRPr="002B0582">
              <w:rPr>
                <w:color w:val="000000" w:themeColor="text1"/>
                <w:lang w:eastAsia="en-US"/>
              </w:rPr>
              <w:t>0,0</w:t>
            </w:r>
          </w:p>
        </w:tc>
      </w:tr>
      <w:tr w:rsidR="002B0582" w:rsidRPr="002B0582" w:rsidTr="002B0582">
        <w:trPr>
          <w:trHeight w:val="424"/>
        </w:trPr>
        <w:tc>
          <w:tcPr>
            <w:tcW w:w="407" w:type="dxa"/>
            <w:tcBorders>
              <w:top w:val="single" w:sz="4" w:space="0" w:color="auto"/>
              <w:left w:val="single" w:sz="8" w:space="0" w:color="auto"/>
              <w:bottom w:val="nil"/>
              <w:right w:val="single" w:sz="4" w:space="0" w:color="auto"/>
            </w:tcBorders>
            <w:hideMark/>
          </w:tcPr>
          <w:p w:rsidR="002B0582" w:rsidRPr="002B0582" w:rsidRDefault="002B0582" w:rsidP="002B0582">
            <w:pPr>
              <w:shd w:val="clear" w:color="auto" w:fill="FFFFFF" w:themeFill="background1"/>
              <w:spacing w:line="252" w:lineRule="auto"/>
              <w:rPr>
                <w:color w:val="000000" w:themeColor="text1"/>
                <w:lang w:eastAsia="en-US"/>
              </w:rPr>
            </w:pPr>
            <w:r w:rsidRPr="002B0582">
              <w:rPr>
                <w:color w:val="000000" w:themeColor="text1"/>
                <w:lang w:eastAsia="en-US"/>
              </w:rPr>
              <w:t>1.</w:t>
            </w:r>
          </w:p>
        </w:tc>
        <w:tc>
          <w:tcPr>
            <w:tcW w:w="10118" w:type="dxa"/>
            <w:gridSpan w:val="11"/>
            <w:tcBorders>
              <w:top w:val="single" w:sz="4" w:space="0" w:color="auto"/>
              <w:left w:val="single" w:sz="4" w:space="0" w:color="auto"/>
              <w:bottom w:val="nil"/>
              <w:right w:val="single" w:sz="8" w:space="0" w:color="auto"/>
            </w:tcBorders>
            <w:hideMark/>
          </w:tcPr>
          <w:p w:rsidR="002B0582" w:rsidRPr="002B0582" w:rsidRDefault="002B0582" w:rsidP="002B0582">
            <w:pPr>
              <w:shd w:val="clear" w:color="auto" w:fill="FFFFFF" w:themeFill="background1"/>
              <w:spacing w:line="252" w:lineRule="auto"/>
              <w:rPr>
                <w:color w:val="000000" w:themeColor="text1"/>
                <w:lang w:eastAsia="en-US"/>
              </w:rPr>
            </w:pPr>
            <w:r w:rsidRPr="002B0582">
              <w:rPr>
                <w:color w:val="000000" w:themeColor="text1"/>
                <w:lang w:eastAsia="en-US"/>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r>
      <w:tr w:rsidR="002B0582" w:rsidRPr="002B0582" w:rsidTr="002B0582">
        <w:trPr>
          <w:trHeight w:val="262"/>
        </w:trPr>
        <w:tc>
          <w:tcPr>
            <w:tcW w:w="407" w:type="dxa"/>
            <w:vMerge w:val="restart"/>
            <w:tcBorders>
              <w:top w:val="single" w:sz="4" w:space="0" w:color="auto"/>
              <w:left w:val="single" w:sz="8" w:space="0" w:color="auto"/>
              <w:right w:val="single" w:sz="4" w:space="0" w:color="auto"/>
            </w:tcBorders>
          </w:tcPr>
          <w:p w:rsidR="002B0582" w:rsidRPr="002B0582" w:rsidRDefault="002B0582" w:rsidP="002B0582">
            <w:pPr>
              <w:shd w:val="clear" w:color="auto" w:fill="FFFFFF" w:themeFill="background1"/>
              <w:spacing w:line="252" w:lineRule="auto"/>
              <w:rPr>
                <w:color w:val="000000" w:themeColor="text1"/>
                <w:lang w:eastAsia="en-US"/>
              </w:rPr>
            </w:pPr>
          </w:p>
        </w:tc>
        <w:tc>
          <w:tcPr>
            <w:tcW w:w="2921" w:type="dxa"/>
            <w:gridSpan w:val="2"/>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rPr>
                <w:color w:val="000000" w:themeColor="text1"/>
                <w:lang w:eastAsia="en-US"/>
              </w:rPr>
            </w:pPr>
            <w:r w:rsidRPr="002B0582">
              <w:rPr>
                <w:color w:val="000000" w:themeColor="text1"/>
                <w:lang w:eastAsia="en-US"/>
              </w:rPr>
              <w:t>бюджетные ассигнования</w:t>
            </w:r>
          </w:p>
        </w:tc>
        <w:tc>
          <w:tcPr>
            <w:tcW w:w="1457" w:type="dxa"/>
            <w:tcBorders>
              <w:top w:val="single" w:sz="4" w:space="0" w:color="auto"/>
              <w:left w:val="single" w:sz="4" w:space="0" w:color="auto"/>
              <w:bottom w:val="single" w:sz="4" w:space="0" w:color="auto"/>
              <w:right w:val="single" w:sz="8" w:space="0" w:color="auto"/>
            </w:tcBorders>
          </w:tcPr>
          <w:p w:rsidR="002B0582" w:rsidRPr="002B0582" w:rsidRDefault="002B0582" w:rsidP="002B0582">
            <w:pPr>
              <w:shd w:val="clear" w:color="auto" w:fill="FFFFFF" w:themeFill="background1"/>
              <w:spacing w:line="252" w:lineRule="auto"/>
              <w:rPr>
                <w:color w:val="000000" w:themeColor="text1"/>
                <w:lang w:eastAsia="en-US"/>
              </w:rPr>
            </w:pPr>
          </w:p>
        </w:tc>
        <w:tc>
          <w:tcPr>
            <w:tcW w:w="683" w:type="dxa"/>
            <w:tcBorders>
              <w:top w:val="single" w:sz="4" w:space="0" w:color="auto"/>
              <w:left w:val="nil"/>
              <w:bottom w:val="single" w:sz="4" w:space="0" w:color="auto"/>
              <w:right w:val="single" w:sz="8" w:space="0" w:color="auto"/>
            </w:tcBorders>
            <w:hideMark/>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w:t>
            </w:r>
          </w:p>
        </w:tc>
        <w:tc>
          <w:tcPr>
            <w:tcW w:w="819" w:type="dxa"/>
            <w:tcBorders>
              <w:top w:val="single" w:sz="4" w:space="0" w:color="auto"/>
              <w:left w:val="nil"/>
              <w:bottom w:val="single" w:sz="4" w:space="0" w:color="auto"/>
              <w:right w:val="single" w:sz="8" w:space="0" w:color="auto"/>
            </w:tcBorders>
            <w:hideMark/>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541,4</w:t>
            </w:r>
          </w:p>
        </w:tc>
        <w:tc>
          <w:tcPr>
            <w:tcW w:w="820" w:type="dxa"/>
            <w:tcBorders>
              <w:top w:val="single" w:sz="4" w:space="0" w:color="auto"/>
              <w:left w:val="nil"/>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w:t>
            </w:r>
          </w:p>
        </w:tc>
        <w:tc>
          <w:tcPr>
            <w:tcW w:w="682"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w:t>
            </w:r>
          </w:p>
        </w:tc>
        <w:tc>
          <w:tcPr>
            <w:tcW w:w="683"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w:t>
            </w:r>
          </w:p>
        </w:tc>
        <w:tc>
          <w:tcPr>
            <w:tcW w:w="683"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10,0</w:t>
            </w:r>
          </w:p>
        </w:tc>
        <w:tc>
          <w:tcPr>
            <w:tcW w:w="687"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20,0</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jc w:val="center"/>
              <w:rPr>
                <w:color w:val="000000" w:themeColor="text1"/>
              </w:rPr>
            </w:pPr>
            <w:r w:rsidRPr="002B0582">
              <w:rPr>
                <w:color w:val="000000" w:themeColor="text1"/>
                <w:lang w:eastAsia="en-US"/>
              </w:rPr>
              <w:t>0,0</w:t>
            </w:r>
          </w:p>
        </w:tc>
      </w:tr>
      <w:tr w:rsidR="002B0582" w:rsidRPr="002B0582" w:rsidTr="002B0582">
        <w:trPr>
          <w:trHeight w:val="386"/>
        </w:trPr>
        <w:tc>
          <w:tcPr>
            <w:tcW w:w="407" w:type="dxa"/>
            <w:vMerge/>
            <w:tcBorders>
              <w:left w:val="single" w:sz="8" w:space="0" w:color="auto"/>
              <w:right w:val="single" w:sz="4" w:space="0" w:color="auto"/>
            </w:tcBorders>
          </w:tcPr>
          <w:p w:rsidR="002B0582" w:rsidRPr="002B0582" w:rsidRDefault="002B0582" w:rsidP="002B0582">
            <w:pPr>
              <w:shd w:val="clear" w:color="auto" w:fill="FFFFFF" w:themeFill="background1"/>
              <w:spacing w:line="252" w:lineRule="auto"/>
              <w:rPr>
                <w:color w:val="000000" w:themeColor="text1"/>
                <w:lang w:eastAsia="en-US"/>
              </w:rPr>
            </w:pPr>
          </w:p>
        </w:tc>
        <w:tc>
          <w:tcPr>
            <w:tcW w:w="2921" w:type="dxa"/>
            <w:gridSpan w:val="2"/>
            <w:tcBorders>
              <w:top w:val="single" w:sz="4" w:space="0" w:color="auto"/>
              <w:left w:val="single" w:sz="4" w:space="0" w:color="auto"/>
              <w:bottom w:val="single" w:sz="8" w:space="0" w:color="auto"/>
              <w:right w:val="single" w:sz="4" w:space="0" w:color="auto"/>
            </w:tcBorders>
          </w:tcPr>
          <w:p w:rsidR="002B0582" w:rsidRPr="002B0582" w:rsidRDefault="002B0582" w:rsidP="002B0582">
            <w:pPr>
              <w:shd w:val="clear" w:color="auto" w:fill="FFFFFF" w:themeFill="background1"/>
              <w:spacing w:line="252" w:lineRule="auto"/>
              <w:rPr>
                <w:color w:val="000000" w:themeColor="text1"/>
                <w:lang w:eastAsia="en-US"/>
              </w:rPr>
            </w:pPr>
            <w:r w:rsidRPr="002B0582">
              <w:rPr>
                <w:color w:val="000000" w:themeColor="text1"/>
                <w:lang w:eastAsia="en-US"/>
              </w:rPr>
              <w:t>- бюджет Ивановской области</w:t>
            </w:r>
          </w:p>
        </w:tc>
        <w:tc>
          <w:tcPr>
            <w:tcW w:w="1457" w:type="dxa"/>
            <w:tcBorders>
              <w:top w:val="single" w:sz="4" w:space="0" w:color="auto"/>
              <w:left w:val="single" w:sz="4" w:space="0" w:color="auto"/>
              <w:bottom w:val="single" w:sz="8" w:space="0" w:color="auto"/>
              <w:right w:val="single" w:sz="4" w:space="0" w:color="auto"/>
            </w:tcBorders>
          </w:tcPr>
          <w:p w:rsidR="002B0582" w:rsidRPr="002B0582" w:rsidRDefault="002B0582" w:rsidP="002B0582">
            <w:pPr>
              <w:shd w:val="clear" w:color="auto" w:fill="FFFFFF" w:themeFill="background1"/>
              <w:spacing w:line="252" w:lineRule="auto"/>
              <w:rPr>
                <w:color w:val="000000" w:themeColor="text1"/>
                <w:lang w:eastAsia="en-US"/>
              </w:rPr>
            </w:pPr>
          </w:p>
        </w:tc>
        <w:tc>
          <w:tcPr>
            <w:tcW w:w="683" w:type="dxa"/>
            <w:tcBorders>
              <w:top w:val="single" w:sz="4" w:space="0" w:color="auto"/>
              <w:left w:val="single" w:sz="4" w:space="0" w:color="auto"/>
              <w:bottom w:val="single" w:sz="8"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w:t>
            </w:r>
          </w:p>
        </w:tc>
        <w:tc>
          <w:tcPr>
            <w:tcW w:w="819" w:type="dxa"/>
            <w:tcBorders>
              <w:top w:val="single" w:sz="4" w:space="0" w:color="auto"/>
              <w:left w:val="single" w:sz="4" w:space="0" w:color="auto"/>
              <w:bottom w:val="single" w:sz="8"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455,4</w:t>
            </w:r>
          </w:p>
        </w:tc>
        <w:tc>
          <w:tcPr>
            <w:tcW w:w="820" w:type="dxa"/>
            <w:tcBorders>
              <w:top w:val="single" w:sz="4" w:space="0" w:color="auto"/>
              <w:left w:val="single" w:sz="4" w:space="0" w:color="auto"/>
              <w:bottom w:val="single" w:sz="8"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w:t>
            </w:r>
          </w:p>
        </w:tc>
        <w:tc>
          <w:tcPr>
            <w:tcW w:w="682" w:type="dxa"/>
            <w:tcBorders>
              <w:top w:val="single" w:sz="4" w:space="0" w:color="auto"/>
              <w:left w:val="single" w:sz="4" w:space="0" w:color="auto"/>
              <w:bottom w:val="single" w:sz="8"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w:t>
            </w:r>
          </w:p>
        </w:tc>
        <w:tc>
          <w:tcPr>
            <w:tcW w:w="683" w:type="dxa"/>
            <w:tcBorders>
              <w:top w:val="single" w:sz="4" w:space="0" w:color="auto"/>
              <w:left w:val="single" w:sz="4" w:space="0" w:color="auto"/>
              <w:bottom w:val="single" w:sz="8"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w:t>
            </w:r>
          </w:p>
        </w:tc>
        <w:tc>
          <w:tcPr>
            <w:tcW w:w="683" w:type="dxa"/>
            <w:tcBorders>
              <w:top w:val="single" w:sz="4" w:space="0" w:color="auto"/>
              <w:left w:val="single" w:sz="4" w:space="0" w:color="auto"/>
              <w:bottom w:val="single" w:sz="8"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w:t>
            </w:r>
          </w:p>
        </w:tc>
        <w:tc>
          <w:tcPr>
            <w:tcW w:w="687" w:type="dxa"/>
            <w:tcBorders>
              <w:top w:val="single" w:sz="4" w:space="0" w:color="auto"/>
              <w:left w:val="single" w:sz="4" w:space="0" w:color="auto"/>
              <w:bottom w:val="single" w:sz="8" w:space="0" w:color="auto"/>
              <w:right w:val="single" w:sz="4" w:space="0" w:color="auto"/>
            </w:tcBorders>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w:t>
            </w:r>
          </w:p>
        </w:tc>
        <w:tc>
          <w:tcPr>
            <w:tcW w:w="683" w:type="dxa"/>
            <w:tcBorders>
              <w:top w:val="single" w:sz="4" w:space="0" w:color="auto"/>
              <w:left w:val="single" w:sz="4" w:space="0" w:color="auto"/>
              <w:bottom w:val="single" w:sz="8" w:space="0" w:color="auto"/>
              <w:right w:val="single" w:sz="4" w:space="0" w:color="auto"/>
            </w:tcBorders>
            <w:shd w:val="clear" w:color="auto" w:fill="FFFFFF" w:themeFill="background1"/>
          </w:tcPr>
          <w:p w:rsidR="002B0582" w:rsidRPr="002B0582" w:rsidRDefault="002B0582" w:rsidP="002B0582">
            <w:pPr>
              <w:shd w:val="clear" w:color="auto" w:fill="FFFFFF" w:themeFill="background1"/>
              <w:jc w:val="center"/>
              <w:rPr>
                <w:color w:val="000000" w:themeColor="text1"/>
              </w:rPr>
            </w:pPr>
            <w:r w:rsidRPr="002B0582">
              <w:rPr>
                <w:color w:val="000000" w:themeColor="text1"/>
                <w:lang w:eastAsia="en-US"/>
              </w:rPr>
              <w:t>0,0</w:t>
            </w:r>
          </w:p>
        </w:tc>
      </w:tr>
      <w:tr w:rsidR="002B0582" w:rsidRPr="002B0582" w:rsidTr="002B0582">
        <w:trPr>
          <w:trHeight w:val="532"/>
        </w:trPr>
        <w:tc>
          <w:tcPr>
            <w:tcW w:w="407" w:type="dxa"/>
            <w:vMerge/>
            <w:tcBorders>
              <w:left w:val="single" w:sz="8" w:space="0" w:color="auto"/>
              <w:right w:val="single" w:sz="4" w:space="0" w:color="auto"/>
            </w:tcBorders>
          </w:tcPr>
          <w:p w:rsidR="002B0582" w:rsidRPr="002B0582" w:rsidRDefault="002B0582" w:rsidP="002B0582">
            <w:pPr>
              <w:shd w:val="clear" w:color="auto" w:fill="FFFFFF" w:themeFill="background1"/>
              <w:spacing w:line="252" w:lineRule="auto"/>
              <w:rPr>
                <w:color w:val="000000" w:themeColor="text1"/>
                <w:lang w:eastAsia="en-US"/>
              </w:rPr>
            </w:pPr>
          </w:p>
        </w:tc>
        <w:tc>
          <w:tcPr>
            <w:tcW w:w="2921" w:type="dxa"/>
            <w:gridSpan w:val="2"/>
            <w:tcBorders>
              <w:top w:val="single" w:sz="8" w:space="0" w:color="auto"/>
              <w:left w:val="single" w:sz="4" w:space="0" w:color="auto"/>
              <w:bottom w:val="single" w:sz="8" w:space="0" w:color="auto"/>
              <w:right w:val="single" w:sz="4" w:space="0" w:color="auto"/>
            </w:tcBorders>
          </w:tcPr>
          <w:p w:rsidR="002B0582" w:rsidRPr="002B0582" w:rsidRDefault="002B0582" w:rsidP="002B0582">
            <w:pPr>
              <w:shd w:val="clear" w:color="auto" w:fill="FFFFFF" w:themeFill="background1"/>
              <w:spacing w:line="252" w:lineRule="auto"/>
              <w:rPr>
                <w:color w:val="000000" w:themeColor="text1"/>
                <w:lang w:eastAsia="en-US"/>
              </w:rPr>
            </w:pPr>
            <w:r w:rsidRPr="002B0582">
              <w:rPr>
                <w:color w:val="000000" w:themeColor="text1"/>
                <w:lang w:eastAsia="en-US"/>
              </w:rPr>
              <w:t>- бюджет Тейковского муниципального района</w:t>
            </w:r>
          </w:p>
        </w:tc>
        <w:tc>
          <w:tcPr>
            <w:tcW w:w="1457" w:type="dxa"/>
            <w:tcBorders>
              <w:top w:val="single" w:sz="8" w:space="0" w:color="auto"/>
              <w:left w:val="single" w:sz="4" w:space="0" w:color="auto"/>
              <w:bottom w:val="single" w:sz="8" w:space="0" w:color="auto"/>
              <w:right w:val="single" w:sz="8" w:space="0" w:color="auto"/>
            </w:tcBorders>
          </w:tcPr>
          <w:p w:rsidR="002B0582" w:rsidRPr="002B0582" w:rsidRDefault="002B0582" w:rsidP="002B0582">
            <w:pPr>
              <w:shd w:val="clear" w:color="auto" w:fill="FFFFFF" w:themeFill="background1"/>
              <w:spacing w:line="252" w:lineRule="auto"/>
              <w:rPr>
                <w:color w:val="000000" w:themeColor="text1"/>
                <w:lang w:eastAsia="en-US"/>
              </w:rPr>
            </w:pPr>
          </w:p>
        </w:tc>
        <w:tc>
          <w:tcPr>
            <w:tcW w:w="683" w:type="dxa"/>
            <w:tcBorders>
              <w:top w:val="single" w:sz="8" w:space="0" w:color="auto"/>
              <w:left w:val="single" w:sz="8" w:space="0" w:color="auto"/>
              <w:bottom w:val="single" w:sz="8" w:space="0" w:color="auto"/>
              <w:right w:val="single" w:sz="8" w:space="0" w:color="auto"/>
            </w:tcBorders>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w:t>
            </w:r>
          </w:p>
        </w:tc>
        <w:tc>
          <w:tcPr>
            <w:tcW w:w="819" w:type="dxa"/>
            <w:tcBorders>
              <w:top w:val="single" w:sz="8" w:space="0" w:color="auto"/>
              <w:left w:val="single" w:sz="8" w:space="0" w:color="auto"/>
              <w:bottom w:val="single" w:sz="8" w:space="0" w:color="auto"/>
              <w:right w:val="single" w:sz="8" w:space="0" w:color="auto"/>
            </w:tcBorders>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w:t>
            </w:r>
          </w:p>
        </w:tc>
        <w:tc>
          <w:tcPr>
            <w:tcW w:w="820" w:type="dxa"/>
            <w:tcBorders>
              <w:top w:val="single" w:sz="8" w:space="0" w:color="auto"/>
              <w:left w:val="single" w:sz="8" w:space="0" w:color="auto"/>
              <w:bottom w:val="single" w:sz="8" w:space="0" w:color="auto"/>
              <w:right w:val="single" w:sz="8" w:space="0" w:color="auto"/>
            </w:tcBorders>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w:t>
            </w:r>
          </w:p>
        </w:tc>
        <w:tc>
          <w:tcPr>
            <w:tcW w:w="682" w:type="dxa"/>
            <w:tcBorders>
              <w:top w:val="single" w:sz="8" w:space="0" w:color="auto"/>
              <w:left w:val="single" w:sz="8" w:space="0" w:color="auto"/>
              <w:bottom w:val="single" w:sz="8" w:space="0" w:color="auto"/>
              <w:right w:val="single" w:sz="8" w:space="0" w:color="auto"/>
            </w:tcBorders>
          </w:tcPr>
          <w:p w:rsidR="002B0582" w:rsidRPr="002B0582" w:rsidRDefault="002B0582" w:rsidP="002B0582">
            <w:pPr>
              <w:shd w:val="clear" w:color="auto" w:fill="FFFFFF" w:themeFill="background1"/>
              <w:spacing w:after="160" w:line="259" w:lineRule="auto"/>
              <w:jc w:val="center"/>
              <w:rPr>
                <w:color w:val="000000" w:themeColor="text1"/>
                <w:lang w:eastAsia="en-US"/>
              </w:rPr>
            </w:pPr>
            <w:r w:rsidRPr="002B0582">
              <w:rPr>
                <w:color w:val="000000" w:themeColor="text1"/>
                <w:lang w:eastAsia="en-US"/>
              </w:rPr>
              <w:t>0,0</w:t>
            </w:r>
          </w:p>
        </w:tc>
        <w:tc>
          <w:tcPr>
            <w:tcW w:w="683" w:type="dxa"/>
            <w:tcBorders>
              <w:top w:val="single" w:sz="8" w:space="0" w:color="auto"/>
              <w:left w:val="single" w:sz="8" w:space="0" w:color="auto"/>
              <w:bottom w:val="single" w:sz="8" w:space="0" w:color="auto"/>
              <w:right w:val="single" w:sz="8" w:space="0" w:color="auto"/>
            </w:tcBorders>
          </w:tcPr>
          <w:p w:rsidR="002B0582" w:rsidRPr="002B0582" w:rsidRDefault="002B0582" w:rsidP="002B0582">
            <w:pPr>
              <w:shd w:val="clear" w:color="auto" w:fill="FFFFFF" w:themeFill="background1"/>
              <w:spacing w:after="160" w:line="259" w:lineRule="auto"/>
              <w:jc w:val="center"/>
              <w:rPr>
                <w:color w:val="000000" w:themeColor="text1"/>
                <w:lang w:eastAsia="en-US"/>
              </w:rPr>
            </w:pPr>
            <w:r w:rsidRPr="002B0582">
              <w:rPr>
                <w:color w:val="000000" w:themeColor="text1"/>
                <w:lang w:eastAsia="en-US"/>
              </w:rPr>
              <w:t>0,0</w:t>
            </w:r>
          </w:p>
        </w:tc>
        <w:tc>
          <w:tcPr>
            <w:tcW w:w="683" w:type="dxa"/>
            <w:tcBorders>
              <w:top w:val="single" w:sz="8" w:space="0" w:color="auto"/>
              <w:left w:val="single" w:sz="8" w:space="0" w:color="auto"/>
              <w:bottom w:val="single" w:sz="8" w:space="0" w:color="auto"/>
              <w:right w:val="single" w:sz="8" w:space="0" w:color="auto"/>
            </w:tcBorders>
          </w:tcPr>
          <w:p w:rsidR="002B0582" w:rsidRPr="002B0582" w:rsidRDefault="002B0582" w:rsidP="002B0582">
            <w:pPr>
              <w:shd w:val="clear" w:color="auto" w:fill="FFFFFF" w:themeFill="background1"/>
              <w:jc w:val="center"/>
              <w:rPr>
                <w:color w:val="000000" w:themeColor="text1"/>
                <w:lang w:eastAsia="en-US"/>
              </w:rPr>
            </w:pPr>
            <w:r w:rsidRPr="002B0582">
              <w:rPr>
                <w:color w:val="000000" w:themeColor="text1"/>
                <w:lang w:eastAsia="en-US"/>
              </w:rPr>
              <w:t>10,0</w:t>
            </w:r>
          </w:p>
        </w:tc>
        <w:tc>
          <w:tcPr>
            <w:tcW w:w="687" w:type="dxa"/>
            <w:tcBorders>
              <w:top w:val="single" w:sz="8" w:space="0" w:color="auto"/>
              <w:left w:val="single" w:sz="8" w:space="0" w:color="auto"/>
              <w:bottom w:val="single" w:sz="8" w:space="0" w:color="auto"/>
              <w:right w:val="single" w:sz="4" w:space="0" w:color="auto"/>
            </w:tcBorders>
          </w:tcPr>
          <w:p w:rsidR="002B0582" w:rsidRPr="002B0582" w:rsidRDefault="002B0582" w:rsidP="002B0582">
            <w:pPr>
              <w:shd w:val="clear" w:color="auto" w:fill="FFFFFF" w:themeFill="background1"/>
              <w:spacing w:after="160" w:line="259" w:lineRule="auto"/>
              <w:jc w:val="center"/>
              <w:rPr>
                <w:color w:val="000000" w:themeColor="text1"/>
                <w:lang w:eastAsia="en-US"/>
              </w:rPr>
            </w:pPr>
            <w:r w:rsidRPr="002B0582">
              <w:rPr>
                <w:color w:val="000000" w:themeColor="text1"/>
                <w:lang w:eastAsia="en-US"/>
              </w:rPr>
              <w:t>20,0</w:t>
            </w:r>
          </w:p>
        </w:tc>
        <w:tc>
          <w:tcPr>
            <w:tcW w:w="683" w:type="dxa"/>
            <w:tcBorders>
              <w:top w:val="single" w:sz="8" w:space="0" w:color="auto"/>
              <w:left w:val="single" w:sz="8" w:space="0" w:color="auto"/>
              <w:bottom w:val="single" w:sz="8" w:space="0" w:color="auto"/>
              <w:right w:val="single" w:sz="4" w:space="0" w:color="auto"/>
            </w:tcBorders>
            <w:shd w:val="clear" w:color="auto" w:fill="FFFFFF" w:themeFill="background1"/>
          </w:tcPr>
          <w:p w:rsidR="002B0582" w:rsidRPr="002B0582" w:rsidRDefault="002B0582" w:rsidP="002B0582">
            <w:pPr>
              <w:shd w:val="clear" w:color="auto" w:fill="FFFFFF" w:themeFill="background1"/>
              <w:jc w:val="center"/>
              <w:rPr>
                <w:color w:val="000000" w:themeColor="text1"/>
              </w:rPr>
            </w:pPr>
            <w:r w:rsidRPr="002B0582">
              <w:rPr>
                <w:color w:val="000000" w:themeColor="text1"/>
                <w:lang w:eastAsia="en-US"/>
              </w:rPr>
              <w:t>0,0</w:t>
            </w:r>
          </w:p>
        </w:tc>
      </w:tr>
      <w:tr w:rsidR="002B0582" w:rsidRPr="002B0582" w:rsidTr="002B0582">
        <w:trPr>
          <w:trHeight w:val="532"/>
        </w:trPr>
        <w:tc>
          <w:tcPr>
            <w:tcW w:w="407" w:type="dxa"/>
            <w:vMerge/>
            <w:tcBorders>
              <w:left w:val="single" w:sz="8" w:space="0" w:color="auto"/>
              <w:bottom w:val="single" w:sz="4" w:space="0" w:color="auto"/>
              <w:right w:val="single" w:sz="4" w:space="0" w:color="auto"/>
            </w:tcBorders>
          </w:tcPr>
          <w:p w:rsidR="002B0582" w:rsidRPr="002B0582" w:rsidRDefault="002B0582" w:rsidP="002B0582">
            <w:pPr>
              <w:shd w:val="clear" w:color="auto" w:fill="FFFFFF" w:themeFill="background1"/>
              <w:spacing w:line="252" w:lineRule="auto"/>
              <w:rPr>
                <w:color w:val="000000" w:themeColor="text1"/>
                <w:lang w:eastAsia="en-US"/>
              </w:rPr>
            </w:pPr>
          </w:p>
        </w:tc>
        <w:tc>
          <w:tcPr>
            <w:tcW w:w="2921" w:type="dxa"/>
            <w:gridSpan w:val="2"/>
            <w:tcBorders>
              <w:top w:val="single" w:sz="8" w:space="0" w:color="auto"/>
              <w:left w:val="single" w:sz="4" w:space="0" w:color="auto"/>
              <w:bottom w:val="single" w:sz="8" w:space="0" w:color="auto"/>
              <w:right w:val="single" w:sz="4" w:space="0" w:color="auto"/>
            </w:tcBorders>
          </w:tcPr>
          <w:p w:rsidR="002B0582" w:rsidRPr="002B0582" w:rsidRDefault="002B0582" w:rsidP="002B0582">
            <w:pPr>
              <w:shd w:val="clear" w:color="auto" w:fill="FFFFFF" w:themeFill="background1"/>
              <w:spacing w:line="252" w:lineRule="auto"/>
              <w:rPr>
                <w:color w:val="000000" w:themeColor="text1"/>
                <w:lang w:eastAsia="en-US"/>
              </w:rPr>
            </w:pPr>
            <w:r w:rsidRPr="002B0582">
              <w:rPr>
                <w:color w:val="000000" w:themeColor="text1"/>
                <w:lang w:eastAsia="en-US"/>
              </w:rPr>
              <w:t>- бюджет поселений Тейковского муниципального района</w:t>
            </w:r>
          </w:p>
        </w:tc>
        <w:tc>
          <w:tcPr>
            <w:tcW w:w="1457" w:type="dxa"/>
            <w:tcBorders>
              <w:top w:val="single" w:sz="8" w:space="0" w:color="auto"/>
              <w:left w:val="single" w:sz="4" w:space="0" w:color="auto"/>
              <w:bottom w:val="single" w:sz="8" w:space="0" w:color="auto"/>
              <w:right w:val="single" w:sz="8" w:space="0" w:color="auto"/>
            </w:tcBorders>
          </w:tcPr>
          <w:p w:rsidR="002B0582" w:rsidRPr="002B0582" w:rsidRDefault="002B0582" w:rsidP="002B0582">
            <w:pPr>
              <w:shd w:val="clear" w:color="auto" w:fill="FFFFFF" w:themeFill="background1"/>
              <w:spacing w:line="252" w:lineRule="auto"/>
              <w:rPr>
                <w:color w:val="000000" w:themeColor="text1"/>
                <w:lang w:eastAsia="en-US"/>
              </w:rPr>
            </w:pPr>
          </w:p>
        </w:tc>
        <w:tc>
          <w:tcPr>
            <w:tcW w:w="683" w:type="dxa"/>
            <w:tcBorders>
              <w:top w:val="single" w:sz="8" w:space="0" w:color="auto"/>
              <w:left w:val="single" w:sz="8" w:space="0" w:color="auto"/>
              <w:bottom w:val="single" w:sz="8" w:space="0" w:color="auto"/>
              <w:right w:val="single" w:sz="8" w:space="0" w:color="auto"/>
            </w:tcBorders>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w:t>
            </w:r>
          </w:p>
        </w:tc>
        <w:tc>
          <w:tcPr>
            <w:tcW w:w="819" w:type="dxa"/>
            <w:tcBorders>
              <w:top w:val="single" w:sz="8" w:space="0" w:color="auto"/>
              <w:left w:val="single" w:sz="8" w:space="0" w:color="auto"/>
              <w:bottom w:val="single" w:sz="8" w:space="0" w:color="auto"/>
              <w:right w:val="single" w:sz="8" w:space="0" w:color="auto"/>
            </w:tcBorders>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86,0</w:t>
            </w:r>
          </w:p>
        </w:tc>
        <w:tc>
          <w:tcPr>
            <w:tcW w:w="820" w:type="dxa"/>
            <w:tcBorders>
              <w:top w:val="single" w:sz="8" w:space="0" w:color="auto"/>
              <w:left w:val="single" w:sz="8" w:space="0" w:color="auto"/>
              <w:bottom w:val="single" w:sz="8" w:space="0" w:color="auto"/>
              <w:right w:val="single" w:sz="8" w:space="0" w:color="auto"/>
            </w:tcBorders>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w:t>
            </w:r>
          </w:p>
        </w:tc>
        <w:tc>
          <w:tcPr>
            <w:tcW w:w="682" w:type="dxa"/>
            <w:tcBorders>
              <w:top w:val="single" w:sz="8" w:space="0" w:color="auto"/>
              <w:left w:val="single" w:sz="8" w:space="0" w:color="auto"/>
              <w:bottom w:val="single" w:sz="8" w:space="0" w:color="auto"/>
              <w:right w:val="single" w:sz="8" w:space="0" w:color="auto"/>
            </w:tcBorders>
          </w:tcPr>
          <w:p w:rsidR="002B0582" w:rsidRPr="002B0582" w:rsidRDefault="002B0582" w:rsidP="002B0582">
            <w:pPr>
              <w:shd w:val="clear" w:color="auto" w:fill="FFFFFF" w:themeFill="background1"/>
              <w:spacing w:after="160" w:line="259" w:lineRule="auto"/>
              <w:jc w:val="center"/>
              <w:rPr>
                <w:color w:val="000000" w:themeColor="text1"/>
                <w:lang w:eastAsia="en-US"/>
              </w:rPr>
            </w:pPr>
            <w:r w:rsidRPr="002B0582">
              <w:rPr>
                <w:color w:val="000000" w:themeColor="text1"/>
                <w:lang w:eastAsia="en-US"/>
              </w:rPr>
              <w:t>0,0</w:t>
            </w:r>
          </w:p>
        </w:tc>
        <w:tc>
          <w:tcPr>
            <w:tcW w:w="683" w:type="dxa"/>
            <w:tcBorders>
              <w:top w:val="single" w:sz="8" w:space="0" w:color="auto"/>
              <w:left w:val="single" w:sz="8" w:space="0" w:color="auto"/>
              <w:bottom w:val="single" w:sz="8" w:space="0" w:color="auto"/>
              <w:right w:val="single" w:sz="8" w:space="0" w:color="auto"/>
            </w:tcBorders>
          </w:tcPr>
          <w:p w:rsidR="002B0582" w:rsidRPr="002B0582" w:rsidRDefault="002B0582" w:rsidP="002B0582">
            <w:pPr>
              <w:shd w:val="clear" w:color="auto" w:fill="FFFFFF" w:themeFill="background1"/>
              <w:spacing w:after="160" w:line="259" w:lineRule="auto"/>
              <w:jc w:val="center"/>
              <w:rPr>
                <w:color w:val="000000" w:themeColor="text1"/>
                <w:lang w:eastAsia="en-US"/>
              </w:rPr>
            </w:pPr>
            <w:r w:rsidRPr="002B0582">
              <w:rPr>
                <w:color w:val="000000" w:themeColor="text1"/>
                <w:lang w:eastAsia="en-US"/>
              </w:rPr>
              <w:t>0,0</w:t>
            </w:r>
          </w:p>
        </w:tc>
        <w:tc>
          <w:tcPr>
            <w:tcW w:w="683" w:type="dxa"/>
            <w:tcBorders>
              <w:top w:val="single" w:sz="8" w:space="0" w:color="auto"/>
              <w:left w:val="single" w:sz="8" w:space="0" w:color="auto"/>
              <w:bottom w:val="single" w:sz="8" w:space="0" w:color="auto"/>
              <w:right w:val="single" w:sz="8" w:space="0" w:color="auto"/>
            </w:tcBorders>
          </w:tcPr>
          <w:p w:rsidR="002B0582" w:rsidRPr="002B0582" w:rsidRDefault="002B0582" w:rsidP="002B0582">
            <w:pPr>
              <w:shd w:val="clear" w:color="auto" w:fill="FFFFFF" w:themeFill="background1"/>
              <w:jc w:val="center"/>
              <w:rPr>
                <w:color w:val="000000" w:themeColor="text1"/>
                <w:lang w:eastAsia="en-US"/>
              </w:rPr>
            </w:pPr>
            <w:r w:rsidRPr="002B0582">
              <w:rPr>
                <w:color w:val="000000" w:themeColor="text1"/>
                <w:lang w:eastAsia="en-US"/>
              </w:rPr>
              <w:t>0,0</w:t>
            </w:r>
          </w:p>
        </w:tc>
        <w:tc>
          <w:tcPr>
            <w:tcW w:w="687" w:type="dxa"/>
            <w:tcBorders>
              <w:top w:val="single" w:sz="8" w:space="0" w:color="auto"/>
              <w:left w:val="single" w:sz="8" w:space="0" w:color="auto"/>
              <w:bottom w:val="single" w:sz="8" w:space="0" w:color="auto"/>
              <w:right w:val="single" w:sz="4" w:space="0" w:color="auto"/>
            </w:tcBorders>
          </w:tcPr>
          <w:p w:rsidR="002B0582" w:rsidRPr="002B0582" w:rsidRDefault="002B0582" w:rsidP="002B0582">
            <w:pPr>
              <w:shd w:val="clear" w:color="auto" w:fill="FFFFFF" w:themeFill="background1"/>
              <w:spacing w:after="160" w:line="259" w:lineRule="auto"/>
              <w:jc w:val="center"/>
              <w:rPr>
                <w:color w:val="000000" w:themeColor="text1"/>
                <w:lang w:eastAsia="en-US"/>
              </w:rPr>
            </w:pPr>
            <w:r w:rsidRPr="002B0582">
              <w:rPr>
                <w:color w:val="000000" w:themeColor="text1"/>
                <w:lang w:eastAsia="en-US"/>
              </w:rPr>
              <w:t>0,0</w:t>
            </w:r>
          </w:p>
        </w:tc>
        <w:tc>
          <w:tcPr>
            <w:tcW w:w="683" w:type="dxa"/>
            <w:tcBorders>
              <w:top w:val="single" w:sz="8" w:space="0" w:color="auto"/>
              <w:left w:val="single" w:sz="8" w:space="0" w:color="auto"/>
              <w:bottom w:val="single" w:sz="8" w:space="0" w:color="auto"/>
              <w:right w:val="single" w:sz="4" w:space="0" w:color="auto"/>
            </w:tcBorders>
            <w:shd w:val="clear" w:color="auto" w:fill="FFFFFF" w:themeFill="background1"/>
          </w:tcPr>
          <w:p w:rsidR="002B0582" w:rsidRPr="002B0582" w:rsidRDefault="002B0582" w:rsidP="002B0582">
            <w:pPr>
              <w:shd w:val="clear" w:color="auto" w:fill="FFFFFF" w:themeFill="background1"/>
              <w:jc w:val="center"/>
              <w:rPr>
                <w:color w:val="000000" w:themeColor="text1"/>
              </w:rPr>
            </w:pPr>
            <w:r w:rsidRPr="002B0582">
              <w:rPr>
                <w:color w:val="000000" w:themeColor="text1"/>
                <w:lang w:eastAsia="en-US"/>
              </w:rPr>
              <w:t>0,0</w:t>
            </w:r>
          </w:p>
        </w:tc>
      </w:tr>
    </w:tbl>
    <w:p w:rsidR="002B0582" w:rsidRPr="002B0582" w:rsidRDefault="002B0582" w:rsidP="002B0582">
      <w:pPr>
        <w:shd w:val="clear" w:color="auto" w:fill="FFFFFF" w:themeFill="background1"/>
        <w:rPr>
          <w:color w:val="000000" w:themeColor="text1"/>
        </w:rPr>
      </w:pPr>
    </w:p>
    <w:p w:rsidR="002B0582" w:rsidRPr="002B0582" w:rsidRDefault="002B0582" w:rsidP="002B0582">
      <w:pPr>
        <w:widowControl w:val="0"/>
        <w:shd w:val="clear" w:color="auto" w:fill="FFFFFF" w:themeFill="background1"/>
        <w:autoSpaceDE w:val="0"/>
        <w:autoSpaceDN w:val="0"/>
        <w:ind w:firstLine="540"/>
        <w:jc w:val="center"/>
        <w:rPr>
          <w:color w:val="000000" w:themeColor="text1"/>
        </w:rPr>
      </w:pPr>
    </w:p>
    <w:p w:rsidR="002B0582" w:rsidRPr="002B0582" w:rsidRDefault="002B0582" w:rsidP="002B0582">
      <w:pPr>
        <w:shd w:val="clear" w:color="auto" w:fill="FFFFFF" w:themeFill="background1"/>
        <w:rPr>
          <w:color w:val="000000" w:themeColor="text1"/>
        </w:rPr>
      </w:pPr>
    </w:p>
    <w:p w:rsidR="002B0582" w:rsidRPr="002B0582" w:rsidRDefault="002B0582" w:rsidP="002B0582">
      <w:pPr>
        <w:shd w:val="clear" w:color="auto" w:fill="FFFFFF" w:themeFill="background1"/>
        <w:rPr>
          <w:color w:val="000000" w:themeColor="text1"/>
        </w:rPr>
        <w:sectPr w:rsidR="002B0582" w:rsidRPr="002B0582">
          <w:pgSz w:w="11906" w:h="16838"/>
          <w:pgMar w:top="567" w:right="851" w:bottom="851" w:left="1701" w:header="709" w:footer="709" w:gutter="0"/>
          <w:cols w:space="720"/>
        </w:sectPr>
      </w:pPr>
    </w:p>
    <w:p w:rsidR="002B0582" w:rsidRPr="002B0582" w:rsidRDefault="002B0582" w:rsidP="002B0582">
      <w:pPr>
        <w:shd w:val="clear" w:color="auto" w:fill="FFFFFF" w:themeFill="background1"/>
        <w:jc w:val="right"/>
        <w:rPr>
          <w:color w:val="000000" w:themeColor="text1"/>
          <w:sz w:val="22"/>
          <w:szCs w:val="22"/>
        </w:rPr>
      </w:pPr>
      <w:r w:rsidRPr="002B0582">
        <w:rPr>
          <w:color w:val="000000" w:themeColor="text1"/>
          <w:sz w:val="22"/>
          <w:szCs w:val="22"/>
        </w:rPr>
        <w:lastRenderedPageBreak/>
        <w:t>Приложение № 6 к муниципальной программе</w:t>
      </w:r>
    </w:p>
    <w:p w:rsidR="002B0582" w:rsidRPr="002B0582" w:rsidRDefault="002B0582" w:rsidP="002B0582">
      <w:pPr>
        <w:shd w:val="clear" w:color="auto" w:fill="FFFFFF" w:themeFill="background1"/>
        <w:jc w:val="right"/>
        <w:rPr>
          <w:color w:val="000000" w:themeColor="text1"/>
          <w:sz w:val="22"/>
          <w:szCs w:val="22"/>
        </w:rPr>
      </w:pPr>
      <w:r w:rsidRPr="002B0582">
        <w:rPr>
          <w:color w:val="000000" w:themeColor="text1"/>
          <w:sz w:val="22"/>
          <w:szCs w:val="22"/>
        </w:rPr>
        <w:t xml:space="preserve">«Обеспечение доступным и комфортным жильем, </w:t>
      </w:r>
    </w:p>
    <w:p w:rsidR="002B0582" w:rsidRPr="002B0582" w:rsidRDefault="002B0582" w:rsidP="002B0582">
      <w:pPr>
        <w:shd w:val="clear" w:color="auto" w:fill="FFFFFF" w:themeFill="background1"/>
        <w:jc w:val="right"/>
        <w:rPr>
          <w:color w:val="000000" w:themeColor="text1"/>
          <w:sz w:val="22"/>
          <w:szCs w:val="22"/>
        </w:rPr>
      </w:pPr>
      <w:r w:rsidRPr="002B0582">
        <w:rPr>
          <w:color w:val="000000" w:themeColor="text1"/>
          <w:sz w:val="22"/>
          <w:szCs w:val="22"/>
        </w:rPr>
        <w:t>объектами инженерной инфраструктуры</w:t>
      </w:r>
    </w:p>
    <w:p w:rsidR="002B0582" w:rsidRPr="002B0582" w:rsidRDefault="002B0582" w:rsidP="002B0582">
      <w:pPr>
        <w:shd w:val="clear" w:color="auto" w:fill="FFFFFF" w:themeFill="background1"/>
        <w:jc w:val="right"/>
        <w:rPr>
          <w:color w:val="000000" w:themeColor="text1"/>
          <w:sz w:val="22"/>
          <w:szCs w:val="22"/>
        </w:rPr>
      </w:pPr>
      <w:r w:rsidRPr="002B0582">
        <w:rPr>
          <w:color w:val="000000" w:themeColor="text1"/>
          <w:sz w:val="22"/>
          <w:szCs w:val="22"/>
        </w:rPr>
        <w:t xml:space="preserve">и услугами жилищно-коммунального хозяйства </w:t>
      </w:r>
    </w:p>
    <w:p w:rsidR="002B0582" w:rsidRPr="002B0582" w:rsidRDefault="002B0582" w:rsidP="002B0582">
      <w:pPr>
        <w:shd w:val="clear" w:color="auto" w:fill="FFFFFF" w:themeFill="background1"/>
        <w:jc w:val="right"/>
        <w:rPr>
          <w:color w:val="000000" w:themeColor="text1"/>
          <w:sz w:val="22"/>
          <w:szCs w:val="22"/>
        </w:rPr>
      </w:pPr>
      <w:r w:rsidRPr="002B0582">
        <w:rPr>
          <w:color w:val="000000" w:themeColor="text1"/>
          <w:sz w:val="22"/>
          <w:szCs w:val="22"/>
        </w:rPr>
        <w:t>населения Тейковского муниципального района»</w:t>
      </w:r>
    </w:p>
    <w:p w:rsidR="002B0582" w:rsidRPr="002B0582" w:rsidRDefault="002B0582" w:rsidP="002B0582">
      <w:pPr>
        <w:shd w:val="clear" w:color="auto" w:fill="FFFFFF" w:themeFill="background1"/>
        <w:rPr>
          <w:color w:val="000000" w:themeColor="text1"/>
          <w:sz w:val="27"/>
          <w:szCs w:val="27"/>
        </w:rPr>
      </w:pPr>
    </w:p>
    <w:p w:rsidR="002B0582" w:rsidRPr="002B0582" w:rsidRDefault="002B0582" w:rsidP="002B0582">
      <w:pPr>
        <w:shd w:val="clear" w:color="auto" w:fill="FFFFFF" w:themeFill="background1"/>
        <w:jc w:val="center"/>
        <w:rPr>
          <w:b/>
          <w:color w:val="000000" w:themeColor="text1"/>
          <w:lang w:eastAsia="ar-SA"/>
        </w:rPr>
      </w:pPr>
      <w:r w:rsidRPr="002B0582">
        <w:rPr>
          <w:b/>
          <w:color w:val="000000" w:themeColor="text1"/>
          <w:lang w:eastAsia="ar-SA"/>
        </w:rPr>
        <w:t>Подпрограмма</w:t>
      </w:r>
    </w:p>
    <w:p w:rsidR="002B0582" w:rsidRPr="002B0582" w:rsidRDefault="002B0582" w:rsidP="002B0582">
      <w:pPr>
        <w:shd w:val="clear" w:color="auto" w:fill="FFFFFF" w:themeFill="background1"/>
        <w:spacing w:before="64"/>
        <w:ind w:right="262"/>
        <w:jc w:val="center"/>
        <w:rPr>
          <w:b/>
          <w:color w:val="000000" w:themeColor="text1"/>
        </w:rPr>
      </w:pPr>
      <w:r w:rsidRPr="002B0582">
        <w:rPr>
          <w:b/>
          <w:color w:val="000000" w:themeColor="text1"/>
        </w:rPr>
        <w:t>«Проведение капитального</w:t>
      </w:r>
      <w:r w:rsidRPr="002B0582">
        <w:rPr>
          <w:b/>
          <w:color w:val="000000" w:themeColor="text1"/>
          <w:spacing w:val="-7"/>
        </w:rPr>
        <w:t xml:space="preserve"> </w:t>
      </w:r>
      <w:r w:rsidRPr="002B0582">
        <w:rPr>
          <w:b/>
          <w:color w:val="000000" w:themeColor="text1"/>
        </w:rPr>
        <w:t>ремонта</w:t>
      </w:r>
      <w:r w:rsidRPr="002B0582">
        <w:rPr>
          <w:b/>
          <w:color w:val="000000" w:themeColor="text1"/>
          <w:spacing w:val="-14"/>
        </w:rPr>
        <w:t xml:space="preserve"> </w:t>
      </w:r>
      <w:r w:rsidRPr="002B0582">
        <w:rPr>
          <w:b/>
          <w:color w:val="000000" w:themeColor="text1"/>
        </w:rPr>
        <w:t>общего</w:t>
      </w:r>
      <w:r w:rsidRPr="002B0582">
        <w:rPr>
          <w:b/>
          <w:color w:val="000000" w:themeColor="text1"/>
          <w:w w:val="98"/>
        </w:rPr>
        <w:t xml:space="preserve"> </w:t>
      </w:r>
      <w:r w:rsidRPr="002B0582">
        <w:rPr>
          <w:b/>
          <w:color w:val="000000" w:themeColor="text1"/>
        </w:rPr>
        <w:t>имущества</w:t>
      </w:r>
      <w:r w:rsidRPr="002B0582">
        <w:rPr>
          <w:b/>
          <w:color w:val="000000" w:themeColor="text1"/>
          <w:spacing w:val="-12"/>
        </w:rPr>
        <w:t xml:space="preserve"> </w:t>
      </w:r>
      <w:r w:rsidRPr="002B0582">
        <w:rPr>
          <w:b/>
          <w:color w:val="000000" w:themeColor="text1"/>
        </w:rPr>
        <w:t>в</w:t>
      </w:r>
      <w:r w:rsidRPr="002B0582">
        <w:rPr>
          <w:b/>
          <w:color w:val="000000" w:themeColor="text1"/>
          <w:spacing w:val="-28"/>
        </w:rPr>
        <w:t xml:space="preserve"> </w:t>
      </w:r>
      <w:r w:rsidRPr="002B0582">
        <w:rPr>
          <w:b/>
          <w:color w:val="000000" w:themeColor="text1"/>
        </w:rPr>
        <w:t>многоквартирных</w:t>
      </w:r>
      <w:r w:rsidRPr="002B0582">
        <w:rPr>
          <w:b/>
          <w:color w:val="000000" w:themeColor="text1"/>
          <w:spacing w:val="-2"/>
        </w:rPr>
        <w:t xml:space="preserve"> </w:t>
      </w:r>
      <w:r w:rsidRPr="002B0582">
        <w:rPr>
          <w:b/>
          <w:color w:val="000000" w:themeColor="text1"/>
        </w:rPr>
        <w:t>домах,</w:t>
      </w:r>
      <w:r w:rsidRPr="002B0582">
        <w:rPr>
          <w:b/>
          <w:color w:val="000000" w:themeColor="text1"/>
          <w:spacing w:val="-22"/>
        </w:rPr>
        <w:t xml:space="preserve"> </w:t>
      </w:r>
      <w:r w:rsidRPr="002B0582">
        <w:rPr>
          <w:b/>
          <w:color w:val="000000" w:themeColor="text1"/>
        </w:rPr>
        <w:t>расположенных</w:t>
      </w:r>
      <w:r w:rsidRPr="002B0582">
        <w:rPr>
          <w:b/>
          <w:color w:val="000000" w:themeColor="text1"/>
          <w:spacing w:val="-24"/>
        </w:rPr>
        <w:t xml:space="preserve"> </w:t>
      </w:r>
      <w:r w:rsidRPr="002B0582">
        <w:rPr>
          <w:b/>
          <w:color w:val="000000" w:themeColor="text1"/>
        </w:rPr>
        <w:t>на</w:t>
      </w:r>
      <w:r w:rsidRPr="002B0582">
        <w:rPr>
          <w:b/>
          <w:color w:val="000000" w:themeColor="text1"/>
          <w:spacing w:val="-30"/>
        </w:rPr>
        <w:t xml:space="preserve"> </w:t>
      </w:r>
      <w:r w:rsidRPr="002B0582">
        <w:rPr>
          <w:b/>
          <w:color w:val="000000" w:themeColor="text1"/>
        </w:rPr>
        <w:t>территории</w:t>
      </w:r>
      <w:r w:rsidRPr="002B0582">
        <w:rPr>
          <w:b/>
          <w:color w:val="000000" w:themeColor="text1"/>
          <w:w w:val="98"/>
        </w:rPr>
        <w:t xml:space="preserve"> </w:t>
      </w:r>
      <w:r w:rsidRPr="002B0582">
        <w:rPr>
          <w:b/>
          <w:color w:val="000000" w:themeColor="text1"/>
        </w:rPr>
        <w:t>Тейковского муниципального района»</w:t>
      </w:r>
    </w:p>
    <w:p w:rsidR="002B0582" w:rsidRPr="002B0582" w:rsidRDefault="002B0582" w:rsidP="002B0582">
      <w:pPr>
        <w:shd w:val="clear" w:color="auto" w:fill="FFFFFF" w:themeFill="background1"/>
        <w:snapToGrid w:val="0"/>
        <w:jc w:val="both"/>
        <w:rPr>
          <w:color w:val="000000" w:themeColor="text1"/>
        </w:rPr>
      </w:pPr>
    </w:p>
    <w:p w:rsidR="002B0582" w:rsidRPr="002B0582" w:rsidRDefault="002B0582" w:rsidP="002B0582">
      <w:pPr>
        <w:shd w:val="clear" w:color="auto" w:fill="FFFFFF" w:themeFill="background1"/>
        <w:snapToGrid w:val="0"/>
        <w:jc w:val="center"/>
        <w:rPr>
          <w:b/>
          <w:color w:val="000000" w:themeColor="text1"/>
        </w:rPr>
      </w:pPr>
      <w:r w:rsidRPr="002B0582">
        <w:rPr>
          <w:b/>
          <w:color w:val="000000" w:themeColor="text1"/>
        </w:rPr>
        <w:t>1. Паспорт программы</w:t>
      </w:r>
    </w:p>
    <w:p w:rsidR="002B0582" w:rsidRPr="002B0582" w:rsidRDefault="002B0582" w:rsidP="002B0582">
      <w:pPr>
        <w:shd w:val="clear" w:color="auto" w:fill="FFFFFF" w:themeFill="background1"/>
        <w:snapToGrid w:val="0"/>
        <w:jc w:val="center"/>
        <w:rPr>
          <w:b/>
          <w:color w:val="000000" w:themeColor="text1"/>
        </w:rPr>
      </w:pPr>
    </w:p>
    <w:tbl>
      <w:tblPr>
        <w:tblW w:w="10065" w:type="dxa"/>
        <w:tblInd w:w="-459" w:type="dxa"/>
        <w:tblLayout w:type="fixed"/>
        <w:tblLook w:val="00A0" w:firstRow="1" w:lastRow="0" w:firstColumn="1" w:lastColumn="0" w:noHBand="0" w:noVBand="0"/>
      </w:tblPr>
      <w:tblGrid>
        <w:gridCol w:w="1985"/>
        <w:gridCol w:w="8080"/>
      </w:tblGrid>
      <w:tr w:rsidR="002B0582" w:rsidRPr="002B0582" w:rsidTr="002B0582">
        <w:tc>
          <w:tcPr>
            <w:tcW w:w="1985" w:type="dxa"/>
            <w:tcBorders>
              <w:top w:val="single" w:sz="4" w:space="0" w:color="000000"/>
              <w:left w:val="single" w:sz="4" w:space="0" w:color="000000"/>
              <w:bottom w:val="single" w:sz="4" w:space="0" w:color="000000"/>
              <w:right w:val="nil"/>
            </w:tcBorders>
            <w:hideMark/>
          </w:tcPr>
          <w:p w:rsidR="002B0582" w:rsidRPr="002B0582" w:rsidRDefault="002B0582" w:rsidP="002B0582">
            <w:pPr>
              <w:shd w:val="clear" w:color="auto" w:fill="FFFFFF" w:themeFill="background1"/>
              <w:snapToGrid w:val="0"/>
              <w:spacing w:line="252" w:lineRule="auto"/>
              <w:rPr>
                <w:color w:val="000000" w:themeColor="text1"/>
                <w:lang w:eastAsia="ar-SA"/>
              </w:rPr>
            </w:pPr>
            <w:r w:rsidRPr="002B0582">
              <w:rPr>
                <w:color w:val="000000" w:themeColor="text1"/>
                <w:lang w:eastAsia="ar-SA"/>
              </w:rPr>
              <w:t>Наименование подпрограммы</w:t>
            </w:r>
          </w:p>
        </w:tc>
        <w:tc>
          <w:tcPr>
            <w:tcW w:w="8080" w:type="dxa"/>
            <w:tcBorders>
              <w:top w:val="single" w:sz="4" w:space="0" w:color="000000"/>
              <w:left w:val="single" w:sz="4" w:space="0" w:color="000000"/>
              <w:bottom w:val="single" w:sz="4" w:space="0" w:color="000000"/>
              <w:right w:val="single" w:sz="4" w:space="0" w:color="000000"/>
            </w:tcBorders>
            <w:hideMark/>
          </w:tcPr>
          <w:p w:rsidR="002B0582" w:rsidRPr="002B0582" w:rsidRDefault="002B0582" w:rsidP="002B0582">
            <w:pPr>
              <w:shd w:val="clear" w:color="auto" w:fill="FFFFFF" w:themeFill="background1"/>
              <w:snapToGrid w:val="0"/>
              <w:spacing w:line="252" w:lineRule="auto"/>
              <w:rPr>
                <w:color w:val="000000" w:themeColor="text1"/>
                <w:lang w:eastAsia="ar-SA"/>
              </w:rPr>
            </w:pPr>
            <w:r w:rsidRPr="002B0582">
              <w:rPr>
                <w:color w:val="000000" w:themeColor="text1"/>
                <w:lang w:eastAsia="ar-SA"/>
              </w:rPr>
              <w:t>Проведение капитального ремонта общего имущества в многоквартирных домах, расположенных на территории Тейковского муниципального района</w:t>
            </w:r>
          </w:p>
        </w:tc>
      </w:tr>
      <w:tr w:rsidR="002B0582" w:rsidRPr="002B0582" w:rsidTr="002B0582">
        <w:tc>
          <w:tcPr>
            <w:tcW w:w="1985" w:type="dxa"/>
            <w:tcBorders>
              <w:top w:val="single" w:sz="4" w:space="0" w:color="000000"/>
              <w:left w:val="single" w:sz="4" w:space="0" w:color="000000"/>
              <w:bottom w:val="single" w:sz="4" w:space="0" w:color="000000"/>
              <w:right w:val="nil"/>
            </w:tcBorders>
            <w:hideMark/>
          </w:tcPr>
          <w:p w:rsidR="002B0582" w:rsidRPr="002B0582" w:rsidRDefault="002B0582" w:rsidP="002B0582">
            <w:pPr>
              <w:shd w:val="clear" w:color="auto" w:fill="FFFFFF" w:themeFill="background1"/>
              <w:snapToGrid w:val="0"/>
              <w:spacing w:line="252" w:lineRule="auto"/>
              <w:rPr>
                <w:color w:val="000000" w:themeColor="text1"/>
                <w:lang w:eastAsia="ar-SA"/>
              </w:rPr>
            </w:pPr>
            <w:r w:rsidRPr="002B0582">
              <w:rPr>
                <w:color w:val="000000" w:themeColor="text1"/>
                <w:lang w:eastAsia="ar-SA"/>
              </w:rPr>
              <w:t xml:space="preserve">Срок реализации подпрограммы </w:t>
            </w:r>
          </w:p>
        </w:tc>
        <w:tc>
          <w:tcPr>
            <w:tcW w:w="8080" w:type="dxa"/>
            <w:tcBorders>
              <w:top w:val="single" w:sz="4" w:space="0" w:color="000000"/>
              <w:left w:val="single" w:sz="4" w:space="0" w:color="000000"/>
              <w:bottom w:val="single" w:sz="4" w:space="0" w:color="000000"/>
              <w:right w:val="single" w:sz="4" w:space="0" w:color="000000"/>
            </w:tcBorders>
            <w:hideMark/>
          </w:tcPr>
          <w:p w:rsidR="002B0582" w:rsidRPr="002B0582" w:rsidRDefault="002B0582" w:rsidP="002B0582">
            <w:pPr>
              <w:shd w:val="clear" w:color="auto" w:fill="FFFFFF" w:themeFill="background1"/>
              <w:spacing w:line="252" w:lineRule="auto"/>
              <w:rPr>
                <w:color w:val="000000" w:themeColor="text1"/>
                <w:lang w:eastAsia="ar-SA"/>
              </w:rPr>
            </w:pPr>
            <w:r w:rsidRPr="002B0582">
              <w:rPr>
                <w:color w:val="000000" w:themeColor="text1"/>
                <w:lang w:eastAsia="ar-SA"/>
              </w:rPr>
              <w:t>2017 - 2021 годы</w:t>
            </w:r>
          </w:p>
        </w:tc>
      </w:tr>
      <w:tr w:rsidR="002B0582" w:rsidRPr="002B0582" w:rsidTr="002B0582">
        <w:tc>
          <w:tcPr>
            <w:tcW w:w="1985" w:type="dxa"/>
            <w:tcBorders>
              <w:top w:val="single" w:sz="4" w:space="0" w:color="000000"/>
              <w:left w:val="single" w:sz="4" w:space="0" w:color="000000"/>
              <w:bottom w:val="single" w:sz="4" w:space="0" w:color="000000"/>
              <w:right w:val="nil"/>
            </w:tcBorders>
            <w:hideMark/>
          </w:tcPr>
          <w:p w:rsidR="002B0582" w:rsidRPr="002B0582" w:rsidRDefault="002B0582" w:rsidP="002B0582">
            <w:pPr>
              <w:shd w:val="clear" w:color="auto" w:fill="FFFFFF" w:themeFill="background1"/>
              <w:snapToGrid w:val="0"/>
              <w:spacing w:line="252" w:lineRule="auto"/>
              <w:rPr>
                <w:color w:val="000000" w:themeColor="text1"/>
                <w:lang w:eastAsia="ar-SA"/>
              </w:rPr>
            </w:pPr>
            <w:r w:rsidRPr="002B0582">
              <w:rPr>
                <w:color w:val="000000" w:themeColor="text1"/>
                <w:lang w:eastAsia="ar-SA"/>
              </w:rPr>
              <w:t>Исполнитель подпрограммы</w:t>
            </w:r>
          </w:p>
        </w:tc>
        <w:tc>
          <w:tcPr>
            <w:tcW w:w="8080" w:type="dxa"/>
            <w:tcBorders>
              <w:top w:val="single" w:sz="4" w:space="0" w:color="000000"/>
              <w:left w:val="single" w:sz="4" w:space="0" w:color="000000"/>
              <w:bottom w:val="single" w:sz="4" w:space="0" w:color="000000"/>
              <w:right w:val="single" w:sz="4" w:space="0" w:color="000000"/>
            </w:tcBorders>
            <w:hideMark/>
          </w:tcPr>
          <w:p w:rsidR="002B0582" w:rsidRPr="002B0582" w:rsidRDefault="002B0582" w:rsidP="002B0582">
            <w:pPr>
              <w:shd w:val="clear" w:color="auto" w:fill="FFFFFF" w:themeFill="background1"/>
              <w:snapToGrid w:val="0"/>
              <w:spacing w:line="252" w:lineRule="auto"/>
              <w:jc w:val="both"/>
              <w:rPr>
                <w:color w:val="000000" w:themeColor="text1"/>
                <w:lang w:eastAsia="en-US"/>
              </w:rPr>
            </w:pPr>
            <w:r w:rsidRPr="002B0582">
              <w:rPr>
                <w:color w:val="000000" w:themeColor="text1"/>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2B0582" w:rsidRPr="002B0582" w:rsidTr="002B0582">
        <w:tc>
          <w:tcPr>
            <w:tcW w:w="1985" w:type="dxa"/>
            <w:tcBorders>
              <w:top w:val="single" w:sz="4" w:space="0" w:color="000000"/>
              <w:left w:val="single" w:sz="4" w:space="0" w:color="000000"/>
              <w:bottom w:val="single" w:sz="4" w:space="0" w:color="000000"/>
              <w:right w:val="nil"/>
            </w:tcBorders>
            <w:hideMark/>
          </w:tcPr>
          <w:p w:rsidR="002B0582" w:rsidRPr="002B0582" w:rsidRDefault="002B0582" w:rsidP="002B0582">
            <w:pPr>
              <w:shd w:val="clear" w:color="auto" w:fill="FFFFFF" w:themeFill="background1"/>
              <w:snapToGrid w:val="0"/>
              <w:spacing w:line="252" w:lineRule="auto"/>
              <w:rPr>
                <w:color w:val="000000" w:themeColor="text1"/>
                <w:lang w:eastAsia="ar-SA"/>
              </w:rPr>
            </w:pPr>
            <w:r w:rsidRPr="002B0582">
              <w:rPr>
                <w:color w:val="000000" w:themeColor="text1"/>
                <w:lang w:eastAsia="ar-SA"/>
              </w:rPr>
              <w:t>Цель подпрограммы</w:t>
            </w:r>
          </w:p>
        </w:tc>
        <w:tc>
          <w:tcPr>
            <w:tcW w:w="8080" w:type="dxa"/>
            <w:tcBorders>
              <w:top w:val="single" w:sz="4" w:space="0" w:color="000000"/>
              <w:left w:val="single" w:sz="4" w:space="0" w:color="000000"/>
              <w:bottom w:val="single" w:sz="4" w:space="0" w:color="000000"/>
              <w:right w:val="single" w:sz="4" w:space="0" w:color="000000"/>
            </w:tcBorders>
            <w:hideMark/>
          </w:tcPr>
          <w:p w:rsidR="002B0582" w:rsidRPr="002B0582" w:rsidRDefault="002B0582" w:rsidP="002B0582">
            <w:pPr>
              <w:shd w:val="clear" w:color="auto" w:fill="FFFFFF" w:themeFill="background1"/>
              <w:spacing w:line="252" w:lineRule="auto"/>
              <w:jc w:val="both"/>
              <w:rPr>
                <w:color w:val="000000" w:themeColor="text1"/>
                <w:lang w:eastAsia="ar-SA"/>
              </w:rPr>
            </w:pPr>
            <w:r w:rsidRPr="002B0582">
              <w:rPr>
                <w:color w:val="000000" w:themeColor="text1"/>
                <w:lang w:eastAsia="ar-SA"/>
              </w:rPr>
              <w:t>Улучшение технического состояния многоквартирных домов, расположенных на территории Тейковского муниципального района, за исключением многоквартирных домов, признанных в установленном Правительством Российской Федерации порядке аварийными и подлежащими сносу, а также жилых домов блокированной застройки, включенных в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Тейковского муниципального района Ивановской области на 2017 год</w:t>
            </w:r>
          </w:p>
        </w:tc>
      </w:tr>
      <w:tr w:rsidR="002B0582" w:rsidRPr="002B0582" w:rsidTr="002B0582">
        <w:tc>
          <w:tcPr>
            <w:tcW w:w="1985" w:type="dxa"/>
            <w:tcBorders>
              <w:top w:val="single" w:sz="4" w:space="0" w:color="000000"/>
              <w:left w:val="single" w:sz="4" w:space="0" w:color="000000"/>
              <w:bottom w:val="single" w:sz="4" w:space="0" w:color="000000"/>
              <w:right w:val="nil"/>
            </w:tcBorders>
            <w:hideMark/>
          </w:tcPr>
          <w:p w:rsidR="002B0582" w:rsidRPr="002B0582" w:rsidRDefault="002B0582" w:rsidP="002B0582">
            <w:pPr>
              <w:shd w:val="clear" w:color="auto" w:fill="FFFFFF" w:themeFill="background1"/>
              <w:snapToGrid w:val="0"/>
              <w:spacing w:line="252" w:lineRule="auto"/>
              <w:rPr>
                <w:color w:val="000000" w:themeColor="text1"/>
                <w:lang w:eastAsia="ar-SA"/>
              </w:rPr>
            </w:pPr>
            <w:r w:rsidRPr="002B0582">
              <w:rPr>
                <w:color w:val="000000" w:themeColor="text1"/>
                <w:lang w:eastAsia="ar-SA"/>
              </w:rPr>
              <w:t>Объемы ресурсного обеспечения подпрограммы</w:t>
            </w:r>
          </w:p>
        </w:tc>
        <w:tc>
          <w:tcPr>
            <w:tcW w:w="8080" w:type="dxa"/>
            <w:tcBorders>
              <w:top w:val="single" w:sz="4" w:space="0" w:color="000000"/>
              <w:left w:val="single" w:sz="4" w:space="0" w:color="000000"/>
              <w:bottom w:val="single" w:sz="4" w:space="0" w:color="000000"/>
              <w:right w:val="single" w:sz="4" w:space="0" w:color="000000"/>
            </w:tcBorders>
          </w:tcPr>
          <w:p w:rsidR="002B0582" w:rsidRPr="002B0582" w:rsidRDefault="002B0582" w:rsidP="002B0582">
            <w:pPr>
              <w:shd w:val="clear" w:color="auto" w:fill="FFFFFF" w:themeFill="background1"/>
              <w:snapToGrid w:val="0"/>
              <w:spacing w:line="252" w:lineRule="auto"/>
              <w:rPr>
                <w:color w:val="000000" w:themeColor="text1"/>
                <w:u w:val="single"/>
                <w:lang w:eastAsia="ar-SA"/>
              </w:rPr>
            </w:pPr>
            <w:r w:rsidRPr="002B0582">
              <w:rPr>
                <w:color w:val="000000" w:themeColor="text1"/>
                <w:u w:val="single"/>
                <w:lang w:eastAsia="ar-SA"/>
              </w:rPr>
              <w:t xml:space="preserve">Общий объем бюджетных ассигнований: </w:t>
            </w:r>
          </w:p>
          <w:p w:rsidR="002B0582" w:rsidRPr="002B0582" w:rsidRDefault="002B0582" w:rsidP="002B0582">
            <w:pPr>
              <w:shd w:val="clear" w:color="auto" w:fill="FFFFFF" w:themeFill="background1"/>
              <w:spacing w:line="252" w:lineRule="auto"/>
              <w:rPr>
                <w:color w:val="000000" w:themeColor="text1"/>
                <w:lang w:eastAsia="ar-SA"/>
              </w:rPr>
            </w:pPr>
            <w:r w:rsidRPr="002B0582">
              <w:rPr>
                <w:color w:val="000000" w:themeColor="text1"/>
                <w:lang w:eastAsia="ar-SA"/>
              </w:rPr>
              <w:t xml:space="preserve">2017 год – 1034,1 тыс. руб. </w:t>
            </w:r>
          </w:p>
          <w:p w:rsidR="002B0582" w:rsidRPr="002B0582" w:rsidRDefault="002B0582" w:rsidP="002B0582">
            <w:pPr>
              <w:shd w:val="clear" w:color="auto" w:fill="FFFFFF" w:themeFill="background1"/>
              <w:spacing w:line="252" w:lineRule="auto"/>
              <w:rPr>
                <w:color w:val="000000" w:themeColor="text1"/>
                <w:lang w:eastAsia="ar-SA"/>
              </w:rPr>
            </w:pPr>
            <w:r w:rsidRPr="002B0582">
              <w:rPr>
                <w:color w:val="000000" w:themeColor="text1"/>
                <w:lang w:eastAsia="ar-SA"/>
              </w:rPr>
              <w:t>2018 год – 1023,1 тыс. руб.</w:t>
            </w:r>
          </w:p>
          <w:p w:rsidR="002B0582" w:rsidRPr="002B0582" w:rsidRDefault="002B0582" w:rsidP="002B0582">
            <w:pPr>
              <w:shd w:val="clear" w:color="auto" w:fill="FFFFFF" w:themeFill="background1"/>
              <w:spacing w:line="252" w:lineRule="auto"/>
              <w:rPr>
                <w:color w:val="000000" w:themeColor="text1"/>
                <w:lang w:eastAsia="ar-SA"/>
              </w:rPr>
            </w:pPr>
            <w:r w:rsidRPr="002B0582">
              <w:rPr>
                <w:color w:val="000000" w:themeColor="text1"/>
                <w:lang w:eastAsia="ar-SA"/>
              </w:rPr>
              <w:t>2019 год – 1023,1 тыс. руб.</w:t>
            </w:r>
          </w:p>
          <w:p w:rsidR="002B0582" w:rsidRPr="002B0582" w:rsidRDefault="002B0582" w:rsidP="002B0582">
            <w:pPr>
              <w:shd w:val="clear" w:color="auto" w:fill="FFFFFF" w:themeFill="background1"/>
              <w:spacing w:line="252" w:lineRule="auto"/>
              <w:rPr>
                <w:color w:val="000000" w:themeColor="text1"/>
                <w:lang w:eastAsia="ar-SA"/>
              </w:rPr>
            </w:pPr>
            <w:r w:rsidRPr="002B0582">
              <w:rPr>
                <w:color w:val="000000" w:themeColor="text1"/>
                <w:lang w:eastAsia="ar-SA"/>
              </w:rPr>
              <w:t>2020 год – 1023,1 тыс. руб.</w:t>
            </w:r>
          </w:p>
          <w:p w:rsidR="002B0582" w:rsidRPr="00B55D97" w:rsidRDefault="00B55D97" w:rsidP="00B55D97">
            <w:pPr>
              <w:shd w:val="clear" w:color="auto" w:fill="FFFFFF" w:themeFill="background1"/>
              <w:spacing w:line="252" w:lineRule="auto"/>
              <w:rPr>
                <w:color w:val="000000" w:themeColor="text1"/>
                <w:lang w:eastAsia="ar-SA"/>
              </w:rPr>
            </w:pPr>
            <w:r>
              <w:rPr>
                <w:color w:val="000000" w:themeColor="text1"/>
                <w:lang w:eastAsia="ar-SA"/>
              </w:rPr>
              <w:t>2021 год – 1023,1 тыс. руб.</w:t>
            </w:r>
          </w:p>
          <w:p w:rsidR="002B0582" w:rsidRPr="002B0582" w:rsidRDefault="002B0582" w:rsidP="002B0582">
            <w:pPr>
              <w:shd w:val="clear" w:color="auto" w:fill="FFFFFF" w:themeFill="background1"/>
              <w:autoSpaceDE w:val="0"/>
              <w:autoSpaceDN w:val="0"/>
              <w:adjustRightInd w:val="0"/>
              <w:spacing w:line="252" w:lineRule="auto"/>
              <w:jc w:val="both"/>
              <w:rPr>
                <w:color w:val="000000" w:themeColor="text1"/>
                <w:u w:val="single"/>
                <w:lang w:eastAsia="en-US"/>
              </w:rPr>
            </w:pPr>
            <w:r w:rsidRPr="002B0582">
              <w:rPr>
                <w:color w:val="000000" w:themeColor="text1"/>
                <w:u w:val="single"/>
                <w:lang w:eastAsia="en-US"/>
              </w:rPr>
              <w:t>Федеральный бюджет:</w:t>
            </w:r>
          </w:p>
          <w:p w:rsidR="002B0582" w:rsidRPr="002B0582" w:rsidRDefault="002B0582" w:rsidP="002B0582">
            <w:pPr>
              <w:shd w:val="clear" w:color="auto" w:fill="FFFFFF" w:themeFill="background1"/>
              <w:autoSpaceDE w:val="0"/>
              <w:autoSpaceDN w:val="0"/>
              <w:adjustRightInd w:val="0"/>
              <w:spacing w:line="252" w:lineRule="auto"/>
              <w:jc w:val="both"/>
              <w:rPr>
                <w:color w:val="000000" w:themeColor="text1"/>
                <w:lang w:eastAsia="en-US"/>
              </w:rPr>
            </w:pPr>
            <w:r w:rsidRPr="002B0582">
              <w:rPr>
                <w:color w:val="000000" w:themeColor="text1"/>
                <w:lang w:eastAsia="en-US"/>
              </w:rPr>
              <w:t>2017 год – 0,00 тыс. руб.</w:t>
            </w:r>
          </w:p>
          <w:p w:rsidR="002B0582" w:rsidRPr="002B0582" w:rsidRDefault="002B0582" w:rsidP="002B0582">
            <w:pPr>
              <w:shd w:val="clear" w:color="auto" w:fill="FFFFFF" w:themeFill="background1"/>
              <w:autoSpaceDE w:val="0"/>
              <w:autoSpaceDN w:val="0"/>
              <w:adjustRightInd w:val="0"/>
              <w:spacing w:line="252" w:lineRule="auto"/>
              <w:jc w:val="both"/>
              <w:rPr>
                <w:color w:val="000000" w:themeColor="text1"/>
                <w:lang w:eastAsia="en-US"/>
              </w:rPr>
            </w:pPr>
            <w:r w:rsidRPr="002B0582">
              <w:rPr>
                <w:color w:val="000000" w:themeColor="text1"/>
                <w:lang w:eastAsia="en-US"/>
              </w:rPr>
              <w:t>2018 год – 0,00 тыс. руб.</w:t>
            </w:r>
          </w:p>
          <w:p w:rsidR="002B0582" w:rsidRPr="002B0582" w:rsidRDefault="002B0582" w:rsidP="002B0582">
            <w:pPr>
              <w:shd w:val="clear" w:color="auto" w:fill="FFFFFF" w:themeFill="background1"/>
              <w:autoSpaceDE w:val="0"/>
              <w:autoSpaceDN w:val="0"/>
              <w:adjustRightInd w:val="0"/>
              <w:spacing w:line="252" w:lineRule="auto"/>
              <w:jc w:val="both"/>
              <w:rPr>
                <w:color w:val="000000" w:themeColor="text1"/>
                <w:lang w:eastAsia="en-US"/>
              </w:rPr>
            </w:pPr>
            <w:r w:rsidRPr="002B0582">
              <w:rPr>
                <w:color w:val="000000" w:themeColor="text1"/>
                <w:lang w:eastAsia="en-US"/>
              </w:rPr>
              <w:t>2019 год – 0,00 тыс. руб.</w:t>
            </w:r>
          </w:p>
          <w:p w:rsidR="002B0582" w:rsidRPr="002B0582" w:rsidRDefault="002B0582" w:rsidP="002B0582">
            <w:pPr>
              <w:shd w:val="clear" w:color="auto" w:fill="FFFFFF" w:themeFill="background1"/>
              <w:autoSpaceDE w:val="0"/>
              <w:autoSpaceDN w:val="0"/>
              <w:adjustRightInd w:val="0"/>
              <w:spacing w:line="252" w:lineRule="auto"/>
              <w:jc w:val="both"/>
              <w:rPr>
                <w:color w:val="000000" w:themeColor="text1"/>
                <w:lang w:eastAsia="en-US"/>
              </w:rPr>
            </w:pPr>
            <w:r w:rsidRPr="002B0582">
              <w:rPr>
                <w:color w:val="000000" w:themeColor="text1"/>
                <w:lang w:eastAsia="en-US"/>
              </w:rPr>
              <w:t>2020 год – 0,00 тыс. руб.</w:t>
            </w:r>
          </w:p>
          <w:p w:rsidR="002B0582" w:rsidRPr="002B0582" w:rsidRDefault="002B0582" w:rsidP="002B0582">
            <w:pPr>
              <w:shd w:val="clear" w:color="auto" w:fill="FFFFFF" w:themeFill="background1"/>
              <w:autoSpaceDE w:val="0"/>
              <w:autoSpaceDN w:val="0"/>
              <w:adjustRightInd w:val="0"/>
              <w:spacing w:line="252" w:lineRule="auto"/>
              <w:jc w:val="both"/>
              <w:rPr>
                <w:color w:val="000000" w:themeColor="text1"/>
                <w:lang w:eastAsia="en-US"/>
              </w:rPr>
            </w:pPr>
            <w:r w:rsidRPr="002B0582">
              <w:rPr>
                <w:color w:val="000000" w:themeColor="text1"/>
                <w:lang w:eastAsia="en-US"/>
              </w:rPr>
              <w:t>2021 год – 0,00 тыс</w:t>
            </w:r>
            <w:r w:rsidR="00B55D97">
              <w:rPr>
                <w:color w:val="000000" w:themeColor="text1"/>
                <w:lang w:eastAsia="en-US"/>
              </w:rPr>
              <w:t>. руб.</w:t>
            </w:r>
          </w:p>
          <w:p w:rsidR="002B0582" w:rsidRPr="002B0582" w:rsidRDefault="002B0582" w:rsidP="002B0582">
            <w:pPr>
              <w:shd w:val="clear" w:color="auto" w:fill="FFFFFF" w:themeFill="background1"/>
              <w:autoSpaceDE w:val="0"/>
              <w:autoSpaceDN w:val="0"/>
              <w:adjustRightInd w:val="0"/>
              <w:spacing w:line="252" w:lineRule="auto"/>
              <w:jc w:val="both"/>
              <w:rPr>
                <w:color w:val="000000" w:themeColor="text1"/>
                <w:u w:val="single"/>
                <w:lang w:eastAsia="en-US"/>
              </w:rPr>
            </w:pPr>
            <w:r w:rsidRPr="002B0582">
              <w:rPr>
                <w:color w:val="000000" w:themeColor="text1"/>
                <w:u w:val="single"/>
                <w:lang w:eastAsia="en-US"/>
              </w:rPr>
              <w:t>Бюджет Ивановской области:</w:t>
            </w:r>
          </w:p>
          <w:p w:rsidR="002B0582" w:rsidRPr="002B0582" w:rsidRDefault="002B0582" w:rsidP="002B0582">
            <w:pPr>
              <w:shd w:val="clear" w:color="auto" w:fill="FFFFFF" w:themeFill="background1"/>
              <w:autoSpaceDE w:val="0"/>
              <w:autoSpaceDN w:val="0"/>
              <w:adjustRightInd w:val="0"/>
              <w:spacing w:line="252" w:lineRule="auto"/>
              <w:jc w:val="both"/>
              <w:rPr>
                <w:color w:val="000000" w:themeColor="text1"/>
                <w:lang w:eastAsia="en-US"/>
              </w:rPr>
            </w:pPr>
            <w:r w:rsidRPr="002B0582">
              <w:rPr>
                <w:color w:val="000000" w:themeColor="text1"/>
                <w:lang w:eastAsia="en-US"/>
              </w:rPr>
              <w:t>2017 год – 0,00 тыс. руб.</w:t>
            </w:r>
          </w:p>
          <w:p w:rsidR="002B0582" w:rsidRPr="002B0582" w:rsidRDefault="002B0582" w:rsidP="002B0582">
            <w:pPr>
              <w:shd w:val="clear" w:color="auto" w:fill="FFFFFF" w:themeFill="background1"/>
              <w:autoSpaceDE w:val="0"/>
              <w:autoSpaceDN w:val="0"/>
              <w:adjustRightInd w:val="0"/>
              <w:spacing w:line="252" w:lineRule="auto"/>
              <w:jc w:val="both"/>
              <w:rPr>
                <w:color w:val="000000" w:themeColor="text1"/>
                <w:lang w:eastAsia="en-US"/>
              </w:rPr>
            </w:pPr>
            <w:r w:rsidRPr="002B0582">
              <w:rPr>
                <w:color w:val="000000" w:themeColor="text1"/>
                <w:lang w:eastAsia="en-US"/>
              </w:rPr>
              <w:t>2018 год – 0,00 тыс. руб.</w:t>
            </w:r>
          </w:p>
          <w:p w:rsidR="002B0582" w:rsidRPr="002B0582" w:rsidRDefault="002B0582" w:rsidP="002B0582">
            <w:pPr>
              <w:shd w:val="clear" w:color="auto" w:fill="FFFFFF" w:themeFill="background1"/>
              <w:autoSpaceDE w:val="0"/>
              <w:autoSpaceDN w:val="0"/>
              <w:adjustRightInd w:val="0"/>
              <w:spacing w:line="252" w:lineRule="auto"/>
              <w:jc w:val="both"/>
              <w:rPr>
                <w:color w:val="000000" w:themeColor="text1"/>
                <w:lang w:eastAsia="en-US"/>
              </w:rPr>
            </w:pPr>
            <w:r w:rsidRPr="002B0582">
              <w:rPr>
                <w:color w:val="000000" w:themeColor="text1"/>
                <w:lang w:eastAsia="en-US"/>
              </w:rPr>
              <w:t>2019 год – 0,00 тыс. руб.</w:t>
            </w:r>
          </w:p>
          <w:p w:rsidR="002B0582" w:rsidRPr="002B0582" w:rsidRDefault="002B0582" w:rsidP="002B0582">
            <w:pPr>
              <w:shd w:val="clear" w:color="auto" w:fill="FFFFFF" w:themeFill="background1"/>
              <w:autoSpaceDE w:val="0"/>
              <w:autoSpaceDN w:val="0"/>
              <w:adjustRightInd w:val="0"/>
              <w:spacing w:line="252" w:lineRule="auto"/>
              <w:jc w:val="both"/>
              <w:rPr>
                <w:color w:val="000000" w:themeColor="text1"/>
                <w:lang w:eastAsia="en-US"/>
              </w:rPr>
            </w:pPr>
            <w:r w:rsidRPr="002B0582">
              <w:rPr>
                <w:color w:val="000000" w:themeColor="text1"/>
                <w:lang w:eastAsia="en-US"/>
              </w:rPr>
              <w:t>2020 год – 0,00 тыс. руб.</w:t>
            </w:r>
          </w:p>
          <w:p w:rsidR="002B0582" w:rsidRPr="002B0582" w:rsidRDefault="00B55D97" w:rsidP="00B55D97">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2021 год – 0,00 тыс. руб.</w:t>
            </w:r>
          </w:p>
          <w:p w:rsidR="002B0582" w:rsidRPr="002B0582" w:rsidRDefault="002B0582" w:rsidP="002B0582">
            <w:pPr>
              <w:shd w:val="clear" w:color="auto" w:fill="FFFFFF" w:themeFill="background1"/>
              <w:spacing w:line="252" w:lineRule="auto"/>
              <w:rPr>
                <w:color w:val="000000" w:themeColor="text1"/>
                <w:u w:val="single"/>
                <w:lang w:eastAsia="ar-SA"/>
              </w:rPr>
            </w:pPr>
            <w:r w:rsidRPr="002B0582">
              <w:rPr>
                <w:color w:val="000000" w:themeColor="text1"/>
                <w:u w:val="single"/>
                <w:lang w:eastAsia="ar-SA"/>
              </w:rPr>
              <w:t>Бюджет Тейковского муниципального района:</w:t>
            </w:r>
          </w:p>
          <w:p w:rsidR="002B0582" w:rsidRPr="002B0582" w:rsidRDefault="002B0582" w:rsidP="002B0582">
            <w:pPr>
              <w:shd w:val="clear" w:color="auto" w:fill="FFFFFF" w:themeFill="background1"/>
              <w:spacing w:line="252" w:lineRule="auto"/>
              <w:rPr>
                <w:color w:val="000000" w:themeColor="text1"/>
                <w:lang w:eastAsia="ar-SA"/>
              </w:rPr>
            </w:pPr>
            <w:r w:rsidRPr="002B0582">
              <w:rPr>
                <w:color w:val="000000" w:themeColor="text1"/>
                <w:lang w:eastAsia="ar-SA"/>
              </w:rPr>
              <w:t xml:space="preserve">2017 год – 1034,1 тыс. руб.   </w:t>
            </w:r>
          </w:p>
          <w:p w:rsidR="002B0582" w:rsidRPr="002B0582" w:rsidRDefault="002B0582" w:rsidP="002B0582">
            <w:pPr>
              <w:shd w:val="clear" w:color="auto" w:fill="FFFFFF" w:themeFill="background1"/>
              <w:spacing w:line="252" w:lineRule="auto"/>
              <w:rPr>
                <w:color w:val="000000" w:themeColor="text1"/>
                <w:lang w:eastAsia="ar-SA"/>
              </w:rPr>
            </w:pPr>
            <w:r w:rsidRPr="002B0582">
              <w:rPr>
                <w:color w:val="000000" w:themeColor="text1"/>
                <w:lang w:eastAsia="ar-SA"/>
              </w:rPr>
              <w:t>2018 год – 1023,1 тыс. руб.</w:t>
            </w:r>
          </w:p>
          <w:p w:rsidR="002B0582" w:rsidRPr="002B0582" w:rsidRDefault="002B0582" w:rsidP="002B0582">
            <w:pPr>
              <w:shd w:val="clear" w:color="auto" w:fill="FFFFFF" w:themeFill="background1"/>
              <w:spacing w:line="252" w:lineRule="auto"/>
              <w:rPr>
                <w:color w:val="000000" w:themeColor="text1"/>
                <w:lang w:eastAsia="ar-SA"/>
              </w:rPr>
            </w:pPr>
            <w:r w:rsidRPr="002B0582">
              <w:rPr>
                <w:color w:val="000000" w:themeColor="text1"/>
                <w:lang w:eastAsia="ar-SA"/>
              </w:rPr>
              <w:t>2019 год – 1023,1 тыс. руб.</w:t>
            </w:r>
          </w:p>
          <w:p w:rsidR="002B0582" w:rsidRPr="002B0582" w:rsidRDefault="002B0582" w:rsidP="002B0582">
            <w:pPr>
              <w:shd w:val="clear" w:color="auto" w:fill="FFFFFF" w:themeFill="background1"/>
              <w:spacing w:line="252" w:lineRule="auto"/>
              <w:rPr>
                <w:color w:val="000000" w:themeColor="text1"/>
                <w:lang w:eastAsia="ar-SA"/>
              </w:rPr>
            </w:pPr>
            <w:r w:rsidRPr="002B0582">
              <w:rPr>
                <w:color w:val="000000" w:themeColor="text1"/>
                <w:lang w:eastAsia="ar-SA"/>
              </w:rPr>
              <w:t>2020 год – 1023,1 тыс. руб.</w:t>
            </w:r>
          </w:p>
          <w:p w:rsidR="002B0582" w:rsidRPr="002B0582" w:rsidRDefault="002B0582" w:rsidP="002B0582">
            <w:pPr>
              <w:shd w:val="clear" w:color="auto" w:fill="FFFFFF" w:themeFill="background1"/>
              <w:spacing w:line="252" w:lineRule="auto"/>
              <w:rPr>
                <w:color w:val="000000" w:themeColor="text1"/>
                <w:lang w:eastAsia="ar-SA"/>
              </w:rPr>
            </w:pPr>
            <w:r w:rsidRPr="002B0582">
              <w:rPr>
                <w:color w:val="000000" w:themeColor="text1"/>
                <w:lang w:eastAsia="ar-SA"/>
              </w:rPr>
              <w:t>2021 год – 1023,1 тыс. руб.</w:t>
            </w:r>
          </w:p>
        </w:tc>
      </w:tr>
    </w:tbl>
    <w:p w:rsidR="002B0582" w:rsidRPr="002B0582" w:rsidRDefault="002B0582" w:rsidP="002B0582">
      <w:pPr>
        <w:shd w:val="clear" w:color="auto" w:fill="FFFFFF" w:themeFill="background1"/>
        <w:rPr>
          <w:b/>
          <w:color w:val="000000" w:themeColor="text1"/>
        </w:rPr>
        <w:sectPr w:rsidR="002B0582" w:rsidRPr="002B0582" w:rsidSect="002B0582">
          <w:pgSz w:w="11906" w:h="16838"/>
          <w:pgMar w:top="567" w:right="851" w:bottom="567" w:left="1701" w:header="720" w:footer="720" w:gutter="0"/>
          <w:cols w:space="720"/>
        </w:sectPr>
      </w:pPr>
    </w:p>
    <w:p w:rsidR="002B0582" w:rsidRPr="002B0582" w:rsidRDefault="002B0582" w:rsidP="002B0582">
      <w:pPr>
        <w:shd w:val="clear" w:color="auto" w:fill="FFFFFF" w:themeFill="background1"/>
        <w:snapToGrid w:val="0"/>
        <w:jc w:val="center"/>
        <w:rPr>
          <w:b/>
          <w:bCs/>
          <w:color w:val="000000" w:themeColor="text1"/>
        </w:rPr>
      </w:pPr>
      <w:r w:rsidRPr="002B0582">
        <w:rPr>
          <w:b/>
          <w:bCs/>
          <w:color w:val="000000" w:themeColor="text1"/>
        </w:rPr>
        <w:lastRenderedPageBreak/>
        <w:t>2. Ожидаемые результаты реализации подпрограммы</w:t>
      </w:r>
    </w:p>
    <w:p w:rsidR="002B0582" w:rsidRPr="002B0582" w:rsidRDefault="002B0582" w:rsidP="002B0582">
      <w:pPr>
        <w:shd w:val="clear" w:color="auto" w:fill="FFFFFF" w:themeFill="background1"/>
        <w:snapToGrid w:val="0"/>
        <w:jc w:val="center"/>
        <w:rPr>
          <w:b/>
          <w:bCs/>
          <w:color w:val="000000" w:themeColor="text1"/>
        </w:rPr>
      </w:pPr>
    </w:p>
    <w:p w:rsidR="002B0582" w:rsidRPr="002B0582" w:rsidRDefault="002B0582" w:rsidP="002B0582">
      <w:pPr>
        <w:shd w:val="clear" w:color="auto" w:fill="FFFFFF" w:themeFill="background1"/>
        <w:ind w:firstLine="567"/>
        <w:jc w:val="both"/>
        <w:rPr>
          <w:color w:val="000000" w:themeColor="text1"/>
        </w:rPr>
      </w:pPr>
      <w:r w:rsidRPr="002B0582">
        <w:rPr>
          <w:color w:val="000000" w:themeColor="text1"/>
        </w:rPr>
        <w:t>В настоящее время техническое состояние многих многоквартирных домов Тейковского муниципального района не соответствует современным требованиям, предъявляемым к техническим и качественным характеристикам жилищного фонда. Главная причина плохого состояния многоквартирного жилищного фонда – многолетнее отсутствие надлежащего технического обслуживания и достигший критического уровня «недоремонт» домов.</w:t>
      </w:r>
    </w:p>
    <w:p w:rsidR="002B0582" w:rsidRPr="002B0582" w:rsidRDefault="002B0582" w:rsidP="002B0582">
      <w:pPr>
        <w:shd w:val="clear" w:color="auto" w:fill="FFFFFF" w:themeFill="background1"/>
        <w:ind w:firstLine="567"/>
        <w:jc w:val="both"/>
        <w:rPr>
          <w:color w:val="000000" w:themeColor="text1"/>
        </w:rPr>
      </w:pPr>
      <w:r w:rsidRPr="002B0582">
        <w:rPr>
          <w:color w:val="000000" w:themeColor="text1"/>
        </w:rPr>
        <w:t>Актуальность принятия настоящей подпрограммы обусловлена рядом социальных и экономических факторов. Социальные факторы связаны с низким качеством жилищных услуг и потенциальной аварийностью объектов жилищного фонда, экономические – с высокими эксплуатационными затратами на его содержание.</w:t>
      </w:r>
    </w:p>
    <w:p w:rsidR="002B0582" w:rsidRPr="002B0582" w:rsidRDefault="002B0582" w:rsidP="002B0582">
      <w:pPr>
        <w:shd w:val="clear" w:color="auto" w:fill="FFFFFF" w:themeFill="background1"/>
        <w:ind w:firstLine="567"/>
        <w:jc w:val="both"/>
        <w:rPr>
          <w:color w:val="000000" w:themeColor="text1"/>
        </w:rPr>
      </w:pPr>
      <w:r w:rsidRPr="002B0582">
        <w:rPr>
          <w:color w:val="000000" w:themeColor="text1"/>
        </w:rPr>
        <w:t>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w:t>
      </w:r>
    </w:p>
    <w:p w:rsidR="002B0582" w:rsidRPr="002B0582" w:rsidRDefault="002B0582" w:rsidP="002B0582">
      <w:pPr>
        <w:shd w:val="clear" w:color="auto" w:fill="FFFFFF" w:themeFill="background1"/>
        <w:ind w:firstLine="567"/>
        <w:jc w:val="both"/>
        <w:rPr>
          <w:color w:val="000000" w:themeColor="text1"/>
        </w:rPr>
      </w:pPr>
      <w:r w:rsidRPr="002B0582">
        <w:rPr>
          <w:color w:val="000000" w:themeColor="text1"/>
        </w:rPr>
        <w:t>Реализация указанных принципов должно обеспечить проведение капитального ремонта жилищного фонда с учетом фактического технического состояния конструктивных элементов многоквартирных домов.</w:t>
      </w:r>
    </w:p>
    <w:p w:rsidR="002B0582" w:rsidRPr="002B0582" w:rsidRDefault="002B0582" w:rsidP="002B0582">
      <w:pPr>
        <w:shd w:val="clear" w:color="auto" w:fill="FFFFFF" w:themeFill="background1"/>
        <w:ind w:firstLine="567"/>
        <w:jc w:val="both"/>
        <w:rPr>
          <w:color w:val="000000" w:themeColor="text1"/>
        </w:rPr>
      </w:pPr>
      <w:r w:rsidRPr="002B0582">
        <w:rPr>
          <w:color w:val="000000" w:themeColor="text1"/>
        </w:rPr>
        <w:t>Программный подход представляется единственно возможным, поскольку позволяет провести комплекс организационных, производственных, социально-экономических и других мероприятий для достижения поставленной цели, а также позволяет скоординировать деятельность всех участников процесса.</w:t>
      </w:r>
    </w:p>
    <w:p w:rsidR="002B0582" w:rsidRPr="002B0582" w:rsidRDefault="002B0582" w:rsidP="002B0582">
      <w:pPr>
        <w:shd w:val="clear" w:color="auto" w:fill="FFFFFF" w:themeFill="background1"/>
        <w:snapToGrid w:val="0"/>
        <w:jc w:val="both"/>
        <w:rPr>
          <w:b/>
          <w:bCs/>
          <w:color w:val="000000" w:themeColor="text1"/>
        </w:rPr>
      </w:pPr>
    </w:p>
    <w:p w:rsidR="002B0582" w:rsidRPr="002B0582" w:rsidRDefault="002B0582" w:rsidP="002B0582">
      <w:pPr>
        <w:shd w:val="clear" w:color="auto" w:fill="FFFFFF" w:themeFill="background1"/>
        <w:tabs>
          <w:tab w:val="left" w:pos="532"/>
          <w:tab w:val="left" w:pos="2950"/>
          <w:tab w:val="left" w:pos="4567"/>
        </w:tabs>
        <w:ind w:right="112" w:firstLine="567"/>
        <w:jc w:val="both"/>
        <w:rPr>
          <w:b/>
          <w:color w:val="000000" w:themeColor="text1"/>
          <w:lang w:eastAsia="ar-SA"/>
        </w:rPr>
      </w:pPr>
      <w:r w:rsidRPr="002B0582">
        <w:rPr>
          <w:color w:val="000000" w:themeColor="text1"/>
        </w:rPr>
        <w:t>Проведение своевременного капитального ремонта общего имущества во всех многоквартирных домах, расположенных на территории Тейковского муниципального района, за исключением многоквартирных домов, признанных в установленном Правительством Российской Федерации порядке аварийными и подлежащими сносу, а также жилых домов блокированной застройки, включенных в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Тейковского муниципального района Ивановской области на 2017 год. Создание безопасных и благоприятных условий проживания граждан на территории Тейковского муниципального района.</w:t>
      </w:r>
    </w:p>
    <w:p w:rsidR="002B0582" w:rsidRPr="002B0582" w:rsidRDefault="002B0582" w:rsidP="002B0582">
      <w:pPr>
        <w:shd w:val="clear" w:color="auto" w:fill="FFFFFF" w:themeFill="background1"/>
        <w:rPr>
          <w:b/>
          <w:color w:val="000000" w:themeColor="text1"/>
          <w:lang w:eastAsia="ar-SA"/>
        </w:rPr>
      </w:pPr>
    </w:p>
    <w:p w:rsidR="002B0582" w:rsidRPr="002B0582" w:rsidRDefault="002B0582" w:rsidP="002B0582">
      <w:pPr>
        <w:shd w:val="clear" w:color="auto" w:fill="FFFFFF" w:themeFill="background1"/>
        <w:jc w:val="both"/>
        <w:rPr>
          <w:color w:val="000000" w:themeColor="text1"/>
        </w:rPr>
      </w:pPr>
      <w:r w:rsidRPr="002B0582">
        <w:rPr>
          <w:color w:val="000000" w:themeColor="text1"/>
        </w:rPr>
        <w:t xml:space="preserve">Таблица 1.Сведения о целевых индикаторах (показателях) реализации подпрограммы </w:t>
      </w: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113"/>
        <w:gridCol w:w="567"/>
        <w:gridCol w:w="850"/>
        <w:gridCol w:w="709"/>
        <w:gridCol w:w="752"/>
        <w:gridCol w:w="807"/>
        <w:gridCol w:w="709"/>
        <w:gridCol w:w="709"/>
        <w:gridCol w:w="823"/>
      </w:tblGrid>
      <w:tr w:rsidR="002B0582" w:rsidRPr="002B0582" w:rsidTr="002B0582">
        <w:trPr>
          <w:trHeight w:val="360"/>
        </w:trPr>
        <w:tc>
          <w:tcPr>
            <w:tcW w:w="573" w:type="dxa"/>
            <w:vMerge w:val="restart"/>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napToGrid w:val="0"/>
              <w:spacing w:line="252" w:lineRule="auto"/>
              <w:jc w:val="center"/>
              <w:rPr>
                <w:color w:val="000000" w:themeColor="text1"/>
                <w:lang w:eastAsia="en-US"/>
              </w:rPr>
            </w:pPr>
            <w:r w:rsidRPr="002B0582">
              <w:rPr>
                <w:b/>
                <w:color w:val="000000" w:themeColor="text1"/>
                <w:lang w:eastAsia="ar-SA"/>
              </w:rPr>
              <w:t>№</w:t>
            </w:r>
            <w:r w:rsidRPr="002B0582">
              <w:rPr>
                <w:b/>
                <w:color w:val="000000" w:themeColor="text1"/>
                <w:lang w:val="en-US" w:eastAsia="ar-SA"/>
              </w:rPr>
              <w:t xml:space="preserve"> п/п</w:t>
            </w:r>
          </w:p>
        </w:tc>
        <w:tc>
          <w:tcPr>
            <w:tcW w:w="3113" w:type="dxa"/>
            <w:vMerge w:val="restart"/>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napToGrid w:val="0"/>
              <w:spacing w:line="252" w:lineRule="auto"/>
              <w:jc w:val="center"/>
              <w:rPr>
                <w:color w:val="000000" w:themeColor="text1"/>
                <w:lang w:eastAsia="en-US"/>
              </w:rPr>
            </w:pPr>
            <w:r w:rsidRPr="002B0582">
              <w:rPr>
                <w:b/>
                <w:color w:val="000000" w:themeColor="text1"/>
                <w:lang w:eastAsia="ar-SA"/>
              </w:rPr>
              <w:t>Наименование целевого индикатора (показателя)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napToGrid w:val="0"/>
              <w:spacing w:line="252" w:lineRule="auto"/>
              <w:ind w:left="-108" w:right="-108"/>
              <w:jc w:val="center"/>
              <w:rPr>
                <w:color w:val="000000" w:themeColor="text1"/>
                <w:lang w:eastAsia="en-US"/>
              </w:rPr>
            </w:pPr>
            <w:r w:rsidRPr="002B0582">
              <w:rPr>
                <w:b/>
                <w:color w:val="000000" w:themeColor="text1"/>
                <w:lang w:eastAsia="ar-SA"/>
              </w:rPr>
              <w:t>Ед. изм.</w:t>
            </w:r>
          </w:p>
        </w:tc>
        <w:tc>
          <w:tcPr>
            <w:tcW w:w="5359" w:type="dxa"/>
            <w:gridSpan w:val="7"/>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jc w:val="center"/>
              <w:rPr>
                <w:b/>
                <w:color w:val="000000" w:themeColor="text1"/>
                <w:lang w:eastAsia="en-US"/>
              </w:rPr>
            </w:pPr>
            <w:r w:rsidRPr="002B0582">
              <w:rPr>
                <w:b/>
                <w:color w:val="000000" w:themeColor="text1"/>
                <w:lang w:eastAsia="en-US"/>
              </w:rPr>
              <w:t>Значения показателей</w:t>
            </w:r>
          </w:p>
        </w:tc>
      </w:tr>
      <w:tr w:rsidR="002B0582" w:rsidRPr="002B0582" w:rsidTr="002B0582">
        <w:trPr>
          <w:trHeight w:val="451"/>
        </w:trPr>
        <w:tc>
          <w:tcPr>
            <w:tcW w:w="573"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en-US"/>
              </w:rPr>
            </w:pPr>
          </w:p>
        </w:tc>
        <w:tc>
          <w:tcPr>
            <w:tcW w:w="3113"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napToGrid w:val="0"/>
              <w:spacing w:line="252" w:lineRule="auto"/>
              <w:ind w:left="-108" w:right="-94"/>
              <w:jc w:val="center"/>
              <w:rPr>
                <w:b/>
                <w:color w:val="000000" w:themeColor="text1"/>
                <w:lang w:eastAsia="ar-SA"/>
              </w:rPr>
            </w:pPr>
            <w:r w:rsidRPr="002B0582">
              <w:rPr>
                <w:b/>
                <w:color w:val="000000" w:themeColor="text1"/>
                <w:lang w:eastAsia="ar-SA"/>
              </w:rPr>
              <w:t>2015г.</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napToGrid w:val="0"/>
              <w:spacing w:line="252" w:lineRule="auto"/>
              <w:ind w:left="-122" w:right="-79"/>
              <w:jc w:val="center"/>
              <w:rPr>
                <w:b/>
                <w:color w:val="000000" w:themeColor="text1"/>
                <w:lang w:eastAsia="ar-SA"/>
              </w:rPr>
            </w:pPr>
            <w:r w:rsidRPr="002B0582">
              <w:rPr>
                <w:b/>
                <w:color w:val="000000" w:themeColor="text1"/>
                <w:lang w:eastAsia="ar-SA"/>
              </w:rPr>
              <w:t>2016г.</w:t>
            </w:r>
          </w:p>
        </w:tc>
        <w:tc>
          <w:tcPr>
            <w:tcW w:w="752" w:type="dxa"/>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napToGrid w:val="0"/>
              <w:spacing w:line="252" w:lineRule="auto"/>
              <w:ind w:left="-137" w:right="-65"/>
              <w:jc w:val="center"/>
              <w:rPr>
                <w:b/>
                <w:color w:val="000000" w:themeColor="text1"/>
                <w:lang w:eastAsia="ar-SA"/>
              </w:rPr>
            </w:pPr>
            <w:r w:rsidRPr="002B0582">
              <w:rPr>
                <w:b/>
                <w:color w:val="000000" w:themeColor="text1"/>
                <w:lang w:eastAsia="ar-SA"/>
              </w:rPr>
              <w:t>2017г.</w:t>
            </w:r>
          </w:p>
        </w:tc>
        <w:tc>
          <w:tcPr>
            <w:tcW w:w="807" w:type="dxa"/>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napToGrid w:val="0"/>
              <w:spacing w:line="252" w:lineRule="auto"/>
              <w:ind w:left="-151" w:right="-50"/>
              <w:jc w:val="center"/>
              <w:rPr>
                <w:b/>
                <w:color w:val="000000" w:themeColor="text1"/>
                <w:lang w:eastAsia="ar-SA"/>
              </w:rPr>
            </w:pPr>
            <w:r w:rsidRPr="002B0582">
              <w:rPr>
                <w:b/>
                <w:color w:val="000000" w:themeColor="text1"/>
                <w:lang w:eastAsia="ar-SA"/>
              </w:rPr>
              <w:t>2018г.</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napToGrid w:val="0"/>
              <w:spacing w:line="252" w:lineRule="auto"/>
              <w:ind w:left="-166" w:right="-108"/>
              <w:jc w:val="center"/>
              <w:rPr>
                <w:b/>
                <w:color w:val="000000" w:themeColor="text1"/>
                <w:lang w:eastAsia="ar-SA"/>
              </w:rPr>
            </w:pPr>
            <w:r w:rsidRPr="002B0582">
              <w:rPr>
                <w:b/>
                <w:color w:val="000000" w:themeColor="text1"/>
                <w:lang w:eastAsia="ar-SA"/>
              </w:rPr>
              <w:t>2019г.</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napToGrid w:val="0"/>
              <w:spacing w:line="252" w:lineRule="auto"/>
              <w:ind w:left="-108" w:right="-108"/>
              <w:jc w:val="center"/>
              <w:rPr>
                <w:b/>
                <w:color w:val="000000" w:themeColor="text1"/>
                <w:lang w:eastAsia="ar-SA"/>
              </w:rPr>
            </w:pPr>
            <w:r w:rsidRPr="002B0582">
              <w:rPr>
                <w:b/>
                <w:color w:val="000000" w:themeColor="text1"/>
                <w:lang w:eastAsia="ar-SA"/>
              </w:rPr>
              <w:t>2020г.</w:t>
            </w:r>
          </w:p>
        </w:tc>
        <w:tc>
          <w:tcPr>
            <w:tcW w:w="823" w:type="dxa"/>
            <w:tcBorders>
              <w:top w:val="single" w:sz="4" w:space="0" w:color="auto"/>
              <w:left w:val="single" w:sz="4" w:space="0" w:color="auto"/>
              <w:bottom w:val="single" w:sz="4" w:space="0" w:color="auto"/>
              <w:right w:val="single" w:sz="4" w:space="0" w:color="auto"/>
            </w:tcBorders>
            <w:vAlign w:val="center"/>
          </w:tcPr>
          <w:p w:rsidR="002B0582" w:rsidRPr="002B0582" w:rsidRDefault="002B0582" w:rsidP="002B0582">
            <w:pPr>
              <w:shd w:val="clear" w:color="auto" w:fill="FFFFFF" w:themeFill="background1"/>
              <w:snapToGrid w:val="0"/>
              <w:spacing w:line="252" w:lineRule="auto"/>
              <w:ind w:left="-108" w:right="-135"/>
              <w:jc w:val="center"/>
              <w:rPr>
                <w:b/>
                <w:color w:val="000000" w:themeColor="text1"/>
                <w:lang w:eastAsia="ar-SA"/>
              </w:rPr>
            </w:pPr>
            <w:r w:rsidRPr="002B0582">
              <w:rPr>
                <w:b/>
                <w:color w:val="000000" w:themeColor="text1"/>
                <w:lang w:eastAsia="ar-SA"/>
              </w:rPr>
              <w:t>2021г.</w:t>
            </w:r>
          </w:p>
        </w:tc>
      </w:tr>
      <w:tr w:rsidR="002B0582" w:rsidRPr="002B0582" w:rsidTr="002B0582">
        <w:tc>
          <w:tcPr>
            <w:tcW w:w="573"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napToGrid w:val="0"/>
              <w:spacing w:line="252" w:lineRule="auto"/>
              <w:rPr>
                <w:color w:val="000000" w:themeColor="text1"/>
                <w:lang w:eastAsia="ar-SA"/>
              </w:rPr>
            </w:pPr>
            <w:r w:rsidRPr="002B0582">
              <w:rPr>
                <w:color w:val="000000" w:themeColor="text1"/>
                <w:lang w:eastAsia="ar-SA"/>
              </w:rPr>
              <w:t>1.</w:t>
            </w:r>
          </w:p>
        </w:tc>
        <w:tc>
          <w:tcPr>
            <w:tcW w:w="3113"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napToGrid w:val="0"/>
              <w:spacing w:line="252" w:lineRule="auto"/>
              <w:rPr>
                <w:color w:val="000000" w:themeColor="text1"/>
                <w:lang w:eastAsia="ar-SA"/>
              </w:rPr>
            </w:pPr>
            <w:r w:rsidRPr="002B0582">
              <w:rPr>
                <w:color w:val="000000" w:themeColor="text1"/>
                <w:lang w:eastAsia="ar-SA"/>
              </w:rPr>
              <w:t>Количество многоквартирных домов, в отношении которых запланировано проведение первоочередные виды работ по капитальному ремонту общего имущества</w:t>
            </w:r>
          </w:p>
        </w:tc>
        <w:tc>
          <w:tcPr>
            <w:tcW w:w="567"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napToGrid w:val="0"/>
              <w:spacing w:line="252" w:lineRule="auto"/>
              <w:rPr>
                <w:color w:val="000000" w:themeColor="text1"/>
                <w:lang w:eastAsia="ar-SA"/>
              </w:rPr>
            </w:pPr>
            <w:r w:rsidRPr="002B0582">
              <w:rPr>
                <w:color w:val="000000" w:themeColor="text1"/>
                <w:lang w:eastAsia="ar-SA"/>
              </w:rPr>
              <w:t>шт.</w:t>
            </w:r>
          </w:p>
        </w:tc>
        <w:tc>
          <w:tcPr>
            <w:tcW w:w="850"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autoSpaceDE w:val="0"/>
              <w:autoSpaceDN w:val="0"/>
              <w:adjustRightInd w:val="0"/>
              <w:snapToGrid w:val="0"/>
              <w:spacing w:line="252" w:lineRule="auto"/>
              <w:jc w:val="center"/>
              <w:rPr>
                <w:bCs/>
                <w:color w:val="000000" w:themeColor="text1"/>
                <w:lang w:eastAsia="en-US"/>
              </w:rPr>
            </w:pPr>
            <w:r w:rsidRPr="002B0582">
              <w:rPr>
                <w:bCs/>
                <w:color w:val="000000" w:themeColor="text1"/>
                <w:lang w:eastAsia="en-US"/>
              </w:rPr>
              <w:t>21</w:t>
            </w:r>
          </w:p>
        </w:tc>
        <w:tc>
          <w:tcPr>
            <w:tcW w:w="709"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autoSpaceDE w:val="0"/>
              <w:autoSpaceDN w:val="0"/>
              <w:adjustRightInd w:val="0"/>
              <w:snapToGrid w:val="0"/>
              <w:spacing w:line="252" w:lineRule="auto"/>
              <w:jc w:val="center"/>
              <w:rPr>
                <w:bCs/>
                <w:color w:val="000000" w:themeColor="text1"/>
                <w:lang w:eastAsia="en-US"/>
              </w:rPr>
            </w:pPr>
            <w:r w:rsidRPr="002B0582">
              <w:rPr>
                <w:bCs/>
                <w:color w:val="000000" w:themeColor="text1"/>
                <w:lang w:eastAsia="en-US"/>
              </w:rPr>
              <w:t>15</w:t>
            </w:r>
          </w:p>
        </w:tc>
        <w:tc>
          <w:tcPr>
            <w:tcW w:w="752"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autoSpaceDE w:val="0"/>
              <w:autoSpaceDN w:val="0"/>
              <w:adjustRightInd w:val="0"/>
              <w:snapToGrid w:val="0"/>
              <w:spacing w:line="252" w:lineRule="auto"/>
              <w:jc w:val="center"/>
              <w:rPr>
                <w:bCs/>
                <w:color w:val="000000" w:themeColor="text1"/>
                <w:lang w:eastAsia="en-US"/>
              </w:rPr>
            </w:pPr>
            <w:r w:rsidRPr="002B0582">
              <w:rPr>
                <w:bCs/>
                <w:color w:val="000000" w:themeColor="text1"/>
                <w:lang w:eastAsia="en-US"/>
              </w:rPr>
              <w:t>10</w:t>
            </w:r>
          </w:p>
        </w:tc>
        <w:tc>
          <w:tcPr>
            <w:tcW w:w="807"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autoSpaceDE w:val="0"/>
              <w:autoSpaceDN w:val="0"/>
              <w:adjustRightInd w:val="0"/>
              <w:snapToGrid w:val="0"/>
              <w:spacing w:line="252" w:lineRule="auto"/>
              <w:jc w:val="center"/>
              <w:rPr>
                <w:bCs/>
                <w:color w:val="000000" w:themeColor="text1"/>
                <w:lang w:eastAsia="en-US"/>
              </w:rPr>
            </w:pPr>
            <w:r w:rsidRPr="002B0582">
              <w:rPr>
                <w:bCs/>
                <w:color w:val="000000" w:themeColor="text1"/>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autoSpaceDE w:val="0"/>
              <w:autoSpaceDN w:val="0"/>
              <w:adjustRightInd w:val="0"/>
              <w:snapToGrid w:val="0"/>
              <w:spacing w:line="252" w:lineRule="auto"/>
              <w:jc w:val="center"/>
              <w:rPr>
                <w:bCs/>
                <w:color w:val="000000" w:themeColor="text1"/>
                <w:lang w:eastAsia="en-US"/>
              </w:rPr>
            </w:pPr>
            <w:r w:rsidRPr="002B0582">
              <w:rPr>
                <w:bCs/>
                <w:color w:val="000000" w:themeColor="text1"/>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autoSpaceDE w:val="0"/>
              <w:autoSpaceDN w:val="0"/>
              <w:adjustRightInd w:val="0"/>
              <w:snapToGrid w:val="0"/>
              <w:spacing w:line="252" w:lineRule="auto"/>
              <w:jc w:val="center"/>
              <w:rPr>
                <w:bCs/>
                <w:color w:val="000000" w:themeColor="text1"/>
                <w:lang w:eastAsia="en-US"/>
              </w:rPr>
            </w:pPr>
            <w:r w:rsidRPr="002B0582">
              <w:rPr>
                <w:bCs/>
                <w:color w:val="000000" w:themeColor="text1"/>
                <w:lang w:eastAsia="en-US"/>
              </w:rPr>
              <w:t>1</w:t>
            </w:r>
          </w:p>
        </w:tc>
        <w:tc>
          <w:tcPr>
            <w:tcW w:w="823"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autoSpaceDE w:val="0"/>
              <w:autoSpaceDN w:val="0"/>
              <w:adjustRightInd w:val="0"/>
              <w:snapToGrid w:val="0"/>
              <w:spacing w:line="252" w:lineRule="auto"/>
              <w:jc w:val="center"/>
              <w:rPr>
                <w:bCs/>
                <w:color w:val="000000" w:themeColor="text1"/>
                <w:lang w:eastAsia="en-US"/>
              </w:rPr>
            </w:pPr>
            <w:r w:rsidRPr="002B0582">
              <w:rPr>
                <w:bCs/>
                <w:color w:val="000000" w:themeColor="text1"/>
                <w:lang w:eastAsia="en-US"/>
              </w:rPr>
              <w:t>1</w:t>
            </w:r>
          </w:p>
        </w:tc>
      </w:tr>
      <w:tr w:rsidR="002B0582" w:rsidRPr="002B0582" w:rsidTr="002B0582">
        <w:tc>
          <w:tcPr>
            <w:tcW w:w="573"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napToGrid w:val="0"/>
              <w:spacing w:line="252" w:lineRule="auto"/>
              <w:rPr>
                <w:color w:val="000000" w:themeColor="text1"/>
                <w:lang w:eastAsia="ar-SA"/>
              </w:rPr>
            </w:pPr>
            <w:r w:rsidRPr="002B0582">
              <w:rPr>
                <w:color w:val="000000" w:themeColor="text1"/>
                <w:lang w:eastAsia="ar-SA"/>
              </w:rPr>
              <w:t>2.</w:t>
            </w:r>
          </w:p>
        </w:tc>
        <w:tc>
          <w:tcPr>
            <w:tcW w:w="3113"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napToGrid w:val="0"/>
              <w:spacing w:line="252" w:lineRule="auto"/>
              <w:rPr>
                <w:color w:val="000000" w:themeColor="text1"/>
                <w:lang w:eastAsia="ar-SA"/>
              </w:rPr>
            </w:pPr>
            <w:r w:rsidRPr="002B0582">
              <w:rPr>
                <w:color w:val="000000" w:themeColor="text1"/>
                <w:lang w:eastAsia="ar-SA"/>
              </w:rPr>
              <w:t>Количество многоквартирных домов, в которых проведены первоочередные виды работ по капитальному ремонту общего имущества</w:t>
            </w:r>
          </w:p>
        </w:tc>
        <w:tc>
          <w:tcPr>
            <w:tcW w:w="567"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napToGrid w:val="0"/>
              <w:spacing w:line="252" w:lineRule="auto"/>
              <w:rPr>
                <w:color w:val="000000" w:themeColor="text1"/>
                <w:lang w:eastAsia="ar-SA"/>
              </w:rPr>
            </w:pPr>
            <w:r w:rsidRPr="002B0582">
              <w:rPr>
                <w:color w:val="000000" w:themeColor="text1"/>
                <w:lang w:eastAsia="ar-SA"/>
              </w:rPr>
              <w:t>шт.</w:t>
            </w:r>
          </w:p>
        </w:tc>
        <w:tc>
          <w:tcPr>
            <w:tcW w:w="850"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autoSpaceDE w:val="0"/>
              <w:autoSpaceDN w:val="0"/>
              <w:adjustRightInd w:val="0"/>
              <w:snapToGrid w:val="0"/>
              <w:spacing w:line="252" w:lineRule="auto"/>
              <w:jc w:val="center"/>
              <w:rPr>
                <w:bCs/>
                <w:color w:val="000000" w:themeColor="text1"/>
                <w:lang w:eastAsia="en-US"/>
              </w:rPr>
            </w:pPr>
            <w:r w:rsidRPr="002B0582">
              <w:rPr>
                <w:bCs/>
                <w:color w:val="000000" w:themeColor="text1"/>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autoSpaceDE w:val="0"/>
              <w:autoSpaceDN w:val="0"/>
              <w:adjustRightInd w:val="0"/>
              <w:snapToGrid w:val="0"/>
              <w:spacing w:line="252" w:lineRule="auto"/>
              <w:jc w:val="center"/>
              <w:rPr>
                <w:bCs/>
                <w:color w:val="000000" w:themeColor="text1"/>
                <w:lang w:eastAsia="en-US"/>
              </w:rPr>
            </w:pPr>
            <w:r w:rsidRPr="002B0582">
              <w:rPr>
                <w:bCs/>
                <w:color w:val="000000" w:themeColor="text1"/>
                <w:lang w:eastAsia="en-US"/>
              </w:rPr>
              <w:t>4</w:t>
            </w:r>
          </w:p>
        </w:tc>
        <w:tc>
          <w:tcPr>
            <w:tcW w:w="752"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autoSpaceDE w:val="0"/>
              <w:autoSpaceDN w:val="0"/>
              <w:adjustRightInd w:val="0"/>
              <w:snapToGrid w:val="0"/>
              <w:spacing w:line="252" w:lineRule="auto"/>
              <w:jc w:val="center"/>
              <w:rPr>
                <w:bCs/>
                <w:color w:val="000000" w:themeColor="text1"/>
                <w:lang w:eastAsia="en-US"/>
              </w:rPr>
            </w:pPr>
            <w:r w:rsidRPr="002B0582">
              <w:rPr>
                <w:bCs/>
                <w:color w:val="000000" w:themeColor="text1"/>
                <w:lang w:eastAsia="en-US"/>
              </w:rPr>
              <w:t>5</w:t>
            </w:r>
          </w:p>
        </w:tc>
        <w:tc>
          <w:tcPr>
            <w:tcW w:w="807"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autoSpaceDE w:val="0"/>
              <w:autoSpaceDN w:val="0"/>
              <w:adjustRightInd w:val="0"/>
              <w:snapToGrid w:val="0"/>
              <w:spacing w:line="252" w:lineRule="auto"/>
              <w:jc w:val="center"/>
              <w:rPr>
                <w:bCs/>
                <w:color w:val="000000" w:themeColor="text1"/>
                <w:lang w:eastAsia="en-US"/>
              </w:rPr>
            </w:pPr>
            <w:r w:rsidRPr="002B0582">
              <w:rPr>
                <w:bCs/>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autoSpaceDE w:val="0"/>
              <w:autoSpaceDN w:val="0"/>
              <w:adjustRightInd w:val="0"/>
              <w:snapToGrid w:val="0"/>
              <w:spacing w:line="252" w:lineRule="auto"/>
              <w:jc w:val="center"/>
              <w:rPr>
                <w:bCs/>
                <w:color w:val="000000" w:themeColor="text1"/>
                <w:lang w:eastAsia="en-US"/>
              </w:rPr>
            </w:pPr>
            <w:r w:rsidRPr="002B0582">
              <w:rPr>
                <w:bCs/>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autoSpaceDE w:val="0"/>
              <w:autoSpaceDN w:val="0"/>
              <w:adjustRightInd w:val="0"/>
              <w:snapToGrid w:val="0"/>
              <w:spacing w:line="252" w:lineRule="auto"/>
              <w:jc w:val="center"/>
              <w:rPr>
                <w:bCs/>
                <w:color w:val="000000" w:themeColor="text1"/>
                <w:lang w:eastAsia="en-US"/>
              </w:rPr>
            </w:pPr>
            <w:r w:rsidRPr="002B0582">
              <w:rPr>
                <w:bCs/>
                <w:color w:val="000000" w:themeColor="text1"/>
                <w:lang w:eastAsia="en-US"/>
              </w:rPr>
              <w:t>-</w:t>
            </w:r>
          </w:p>
        </w:tc>
        <w:tc>
          <w:tcPr>
            <w:tcW w:w="823"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autoSpaceDE w:val="0"/>
              <w:autoSpaceDN w:val="0"/>
              <w:adjustRightInd w:val="0"/>
              <w:snapToGrid w:val="0"/>
              <w:spacing w:line="252" w:lineRule="auto"/>
              <w:jc w:val="center"/>
              <w:rPr>
                <w:bCs/>
                <w:color w:val="000000" w:themeColor="text1"/>
                <w:lang w:eastAsia="en-US"/>
              </w:rPr>
            </w:pPr>
            <w:r w:rsidRPr="002B0582">
              <w:rPr>
                <w:bCs/>
                <w:color w:val="000000" w:themeColor="text1"/>
                <w:lang w:eastAsia="en-US"/>
              </w:rPr>
              <w:t>-</w:t>
            </w:r>
          </w:p>
        </w:tc>
      </w:tr>
    </w:tbl>
    <w:p w:rsidR="002B0582" w:rsidRPr="002B0582" w:rsidRDefault="002B0582" w:rsidP="002B0582">
      <w:pPr>
        <w:shd w:val="clear" w:color="auto" w:fill="FFFFFF" w:themeFill="background1"/>
        <w:spacing w:after="160" w:line="256" w:lineRule="auto"/>
        <w:rPr>
          <w:b/>
          <w:bCs/>
          <w:color w:val="000000" w:themeColor="text1"/>
        </w:rPr>
      </w:pPr>
    </w:p>
    <w:p w:rsidR="002B0582" w:rsidRPr="002B0582" w:rsidRDefault="002B0582" w:rsidP="002B0582">
      <w:pPr>
        <w:shd w:val="clear" w:color="auto" w:fill="FFFFFF" w:themeFill="background1"/>
        <w:spacing w:after="160" w:line="256" w:lineRule="auto"/>
        <w:rPr>
          <w:b/>
          <w:bCs/>
          <w:color w:val="000000" w:themeColor="text1"/>
        </w:rPr>
      </w:pPr>
    </w:p>
    <w:p w:rsidR="002B0582" w:rsidRPr="002B0582" w:rsidRDefault="002B0582" w:rsidP="002B0582">
      <w:pPr>
        <w:shd w:val="clear" w:color="auto" w:fill="FFFFFF" w:themeFill="background1"/>
        <w:jc w:val="center"/>
        <w:rPr>
          <w:b/>
          <w:color w:val="000000" w:themeColor="text1"/>
        </w:rPr>
      </w:pPr>
      <w:r w:rsidRPr="002B0582">
        <w:rPr>
          <w:b/>
          <w:color w:val="000000" w:themeColor="text1"/>
        </w:rPr>
        <w:t>3. Мероприятия подпрограммы</w:t>
      </w:r>
    </w:p>
    <w:p w:rsidR="002B0582" w:rsidRPr="002B0582" w:rsidRDefault="002B0582" w:rsidP="002B0582">
      <w:pPr>
        <w:shd w:val="clear" w:color="auto" w:fill="FFFFFF" w:themeFill="background1"/>
        <w:rPr>
          <w:color w:val="000000" w:themeColor="text1"/>
        </w:rPr>
      </w:pPr>
    </w:p>
    <w:p w:rsidR="002B0582" w:rsidRPr="002B0582" w:rsidRDefault="002B0582" w:rsidP="002B0582">
      <w:pPr>
        <w:shd w:val="clear" w:color="auto" w:fill="FFFFFF" w:themeFill="background1"/>
        <w:ind w:firstLine="567"/>
        <w:rPr>
          <w:color w:val="000000" w:themeColor="text1"/>
        </w:rPr>
      </w:pPr>
      <w:r w:rsidRPr="002B0582">
        <w:rPr>
          <w:color w:val="000000" w:themeColor="text1"/>
        </w:rPr>
        <w:t>В рамках подпрограммы планируется осуществление следующих мероприятий:</w:t>
      </w:r>
    </w:p>
    <w:p w:rsidR="002B0582" w:rsidRPr="002B0582" w:rsidRDefault="002B0582" w:rsidP="002B0582">
      <w:pPr>
        <w:widowControl w:val="0"/>
        <w:shd w:val="clear" w:color="auto" w:fill="FFFFFF" w:themeFill="background1"/>
        <w:suppressAutoHyphens/>
        <w:autoSpaceDE w:val="0"/>
        <w:snapToGrid w:val="0"/>
        <w:ind w:firstLine="567"/>
        <w:jc w:val="both"/>
        <w:rPr>
          <w:bCs/>
          <w:color w:val="000000" w:themeColor="text1"/>
        </w:rPr>
      </w:pPr>
      <w:r w:rsidRPr="002B0582">
        <w:rPr>
          <w:bCs/>
          <w:color w:val="000000" w:themeColor="text1"/>
        </w:rPr>
        <w:t>1. Мероприятия по капитальному ремонту общего имущества многоквартирных жилых домов, за исключением многоквартирных домов, признанных в установленном Правительством Российской Федерации порядке аварийными и подлежащими сносу, а также жилых домов блокированной застройки, включенных в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Тейковского муниципального района Ивановской области на 2017 год.</w:t>
      </w:r>
    </w:p>
    <w:p w:rsidR="002B0582" w:rsidRPr="002B0582" w:rsidRDefault="002B0582" w:rsidP="002B0582">
      <w:pPr>
        <w:widowControl w:val="0"/>
        <w:shd w:val="clear" w:color="auto" w:fill="FFFFFF" w:themeFill="background1"/>
        <w:suppressAutoHyphens/>
        <w:autoSpaceDE w:val="0"/>
        <w:snapToGrid w:val="0"/>
        <w:ind w:firstLine="567"/>
        <w:jc w:val="both"/>
        <w:rPr>
          <w:bCs/>
          <w:color w:val="000000" w:themeColor="text1"/>
        </w:rPr>
      </w:pPr>
      <w:r w:rsidRPr="002B0582">
        <w:rPr>
          <w:bCs/>
          <w:color w:val="000000" w:themeColor="text1"/>
        </w:rPr>
        <w:t>Данное мероприятие предусматривает выполнение следующих мероприятий:</w:t>
      </w:r>
    </w:p>
    <w:p w:rsidR="002B0582" w:rsidRPr="002B0582" w:rsidRDefault="002B0582" w:rsidP="002B0582">
      <w:pPr>
        <w:widowControl w:val="0"/>
        <w:shd w:val="clear" w:color="auto" w:fill="FFFFFF" w:themeFill="background1"/>
        <w:suppressAutoHyphens/>
        <w:autoSpaceDE w:val="0"/>
        <w:snapToGrid w:val="0"/>
        <w:ind w:firstLine="567"/>
        <w:jc w:val="both"/>
        <w:rPr>
          <w:bCs/>
          <w:color w:val="000000" w:themeColor="text1"/>
        </w:rPr>
      </w:pPr>
      <w:r w:rsidRPr="002B0582">
        <w:rPr>
          <w:bCs/>
          <w:color w:val="000000" w:themeColor="text1"/>
        </w:rPr>
        <w:t>- согласование смет на выполнение первоочередных работ по капитальному ремонту общего имущества многоквартирных домов администрациями городского и сельских поселений Тейковского муниципального района;</w:t>
      </w:r>
    </w:p>
    <w:p w:rsidR="002B0582" w:rsidRPr="002B0582" w:rsidRDefault="002B0582" w:rsidP="002B0582">
      <w:pPr>
        <w:widowControl w:val="0"/>
        <w:shd w:val="clear" w:color="auto" w:fill="FFFFFF" w:themeFill="background1"/>
        <w:suppressAutoHyphens/>
        <w:autoSpaceDE w:val="0"/>
        <w:snapToGrid w:val="0"/>
        <w:ind w:firstLine="567"/>
        <w:jc w:val="both"/>
        <w:rPr>
          <w:bCs/>
          <w:color w:val="000000" w:themeColor="text1"/>
        </w:rPr>
      </w:pPr>
      <w:r w:rsidRPr="002B0582">
        <w:rPr>
          <w:bCs/>
          <w:color w:val="000000" w:themeColor="text1"/>
        </w:rPr>
        <w:t>- осуществление с участием представителей общественности контроля за ходом выполнения работ по капитальному ремонту общего имущества многоквартирных домов;</w:t>
      </w:r>
    </w:p>
    <w:p w:rsidR="002B0582" w:rsidRPr="002B0582" w:rsidRDefault="002B0582" w:rsidP="002B0582">
      <w:pPr>
        <w:widowControl w:val="0"/>
        <w:shd w:val="clear" w:color="auto" w:fill="FFFFFF" w:themeFill="background1"/>
        <w:suppressAutoHyphens/>
        <w:autoSpaceDE w:val="0"/>
        <w:snapToGrid w:val="0"/>
        <w:ind w:firstLine="567"/>
        <w:jc w:val="both"/>
        <w:rPr>
          <w:bCs/>
          <w:color w:val="000000" w:themeColor="text1"/>
        </w:rPr>
      </w:pPr>
      <w:r w:rsidRPr="002B0582">
        <w:rPr>
          <w:bCs/>
          <w:color w:val="000000" w:themeColor="text1"/>
        </w:rPr>
        <w:t>- подписание актов выполнения работ по капитальному ремонту общего имущества многоквартирных домов.</w:t>
      </w:r>
    </w:p>
    <w:p w:rsidR="002B0582" w:rsidRPr="002B0582" w:rsidRDefault="002B0582" w:rsidP="002B0582">
      <w:pPr>
        <w:shd w:val="clear" w:color="auto" w:fill="FFFFFF" w:themeFill="background1"/>
        <w:snapToGrid w:val="0"/>
        <w:ind w:firstLine="567"/>
        <w:jc w:val="both"/>
        <w:rPr>
          <w:bCs/>
          <w:color w:val="000000" w:themeColor="text1"/>
        </w:rPr>
      </w:pPr>
      <w:r w:rsidRPr="002B0582">
        <w:rPr>
          <w:bCs/>
          <w:color w:val="000000" w:themeColor="text1"/>
        </w:rPr>
        <w:t>Срок реализации –2017 год.</w:t>
      </w:r>
    </w:p>
    <w:p w:rsidR="002B0582" w:rsidRPr="002B0582" w:rsidRDefault="002B0582" w:rsidP="002B0582">
      <w:pPr>
        <w:widowControl w:val="0"/>
        <w:shd w:val="clear" w:color="auto" w:fill="FFFFFF" w:themeFill="background1"/>
        <w:suppressAutoHyphens/>
        <w:autoSpaceDE w:val="0"/>
        <w:snapToGrid w:val="0"/>
        <w:ind w:firstLine="567"/>
        <w:jc w:val="both"/>
        <w:rPr>
          <w:bCs/>
          <w:color w:val="000000" w:themeColor="text1"/>
        </w:rPr>
      </w:pPr>
      <w:r w:rsidRPr="002B0582">
        <w:rPr>
          <w:color w:val="000000" w:themeColor="text1"/>
          <w:lang w:eastAsia="ar-SA"/>
        </w:rPr>
        <w:t>Исполнитель мероприятия - у</w:t>
      </w:r>
      <w:r w:rsidRPr="002B0582">
        <w:rPr>
          <w:color w:val="000000" w:themeColor="text1"/>
          <w:lang w:eastAsia="en-US"/>
        </w:rPr>
        <w:t>правление координации жилищно-коммунального, дорожного хозяйства и градостроительства администрации Тейковского муниципального района.</w:t>
      </w:r>
    </w:p>
    <w:p w:rsidR="002B0582" w:rsidRPr="002B0582" w:rsidRDefault="002B0582" w:rsidP="002B0582">
      <w:pPr>
        <w:widowControl w:val="0"/>
        <w:shd w:val="clear" w:color="auto" w:fill="FFFFFF" w:themeFill="background1"/>
        <w:suppressAutoHyphens/>
        <w:autoSpaceDE w:val="0"/>
        <w:snapToGrid w:val="0"/>
        <w:ind w:firstLine="567"/>
        <w:jc w:val="both"/>
        <w:rPr>
          <w:color w:val="000000" w:themeColor="text1"/>
          <w:lang w:eastAsia="ar-SA"/>
        </w:rPr>
      </w:pPr>
      <w:r w:rsidRPr="002B0582">
        <w:rPr>
          <w:color w:val="000000" w:themeColor="text1"/>
          <w:lang w:eastAsia="ar-SA"/>
        </w:rPr>
        <w:t>2. Взносы региональному оператору  на проведение капитального ремонта общего имущества многоквартирных жилых домов.</w:t>
      </w:r>
    </w:p>
    <w:p w:rsidR="002B0582" w:rsidRPr="002B0582" w:rsidRDefault="002B0582" w:rsidP="002B0582">
      <w:pPr>
        <w:shd w:val="clear" w:color="auto" w:fill="FFFFFF" w:themeFill="background1"/>
        <w:autoSpaceDE w:val="0"/>
        <w:autoSpaceDN w:val="0"/>
        <w:adjustRightInd w:val="0"/>
        <w:ind w:firstLine="540"/>
        <w:jc w:val="both"/>
        <w:rPr>
          <w:rFonts w:eastAsiaTheme="minorHAnsi"/>
          <w:bCs/>
          <w:color w:val="000000" w:themeColor="text1"/>
          <w:lang w:eastAsia="en-US"/>
        </w:rPr>
      </w:pPr>
      <w:r w:rsidRPr="002B0582">
        <w:rPr>
          <w:color w:val="000000" w:themeColor="text1"/>
          <w:lang w:eastAsia="ar-SA"/>
        </w:rPr>
        <w:t xml:space="preserve">Данное мероприятие </w:t>
      </w:r>
      <w:r w:rsidRPr="002B0582">
        <w:rPr>
          <w:rFonts w:eastAsiaTheme="minorHAnsi"/>
          <w:bCs/>
          <w:color w:val="000000" w:themeColor="text1"/>
          <w:lang w:eastAsia="en-US"/>
        </w:rPr>
        <w:t>предусматривает уплату взносов на капитальный ремонт общего имущества многоквартирных жилых домов в отношении жилых помещений, находящихся в муниципальной собственности.</w:t>
      </w:r>
    </w:p>
    <w:p w:rsidR="002B0582" w:rsidRPr="002B0582" w:rsidRDefault="002B0582" w:rsidP="002B0582">
      <w:pPr>
        <w:shd w:val="clear" w:color="auto" w:fill="FFFFFF" w:themeFill="background1"/>
        <w:autoSpaceDE w:val="0"/>
        <w:autoSpaceDN w:val="0"/>
        <w:adjustRightInd w:val="0"/>
        <w:ind w:firstLine="540"/>
        <w:jc w:val="both"/>
        <w:rPr>
          <w:rFonts w:eastAsiaTheme="minorHAnsi"/>
          <w:bCs/>
          <w:color w:val="000000" w:themeColor="text1"/>
          <w:lang w:eastAsia="en-US"/>
        </w:rPr>
      </w:pPr>
      <w:r w:rsidRPr="002B0582">
        <w:rPr>
          <w:rFonts w:eastAsiaTheme="minorHAnsi"/>
          <w:bCs/>
          <w:color w:val="000000" w:themeColor="text1"/>
          <w:lang w:eastAsia="en-US"/>
        </w:rPr>
        <w:t xml:space="preserve">Уплата взносов на капитальный ремонт осуществляется в соответствии со </w:t>
      </w:r>
      <w:hyperlink r:id="rId10" w:history="1">
        <w:r w:rsidRPr="002B0582">
          <w:rPr>
            <w:rFonts w:eastAsiaTheme="minorHAnsi"/>
            <w:bCs/>
            <w:color w:val="000000" w:themeColor="text1"/>
            <w:u w:val="single"/>
            <w:lang w:eastAsia="en-US"/>
          </w:rPr>
          <w:t>статьей 169</w:t>
        </w:r>
      </w:hyperlink>
      <w:r w:rsidRPr="002B0582">
        <w:rPr>
          <w:rFonts w:eastAsiaTheme="minorHAnsi"/>
          <w:bCs/>
          <w:color w:val="000000" w:themeColor="text1"/>
          <w:lang w:eastAsia="en-US"/>
        </w:rPr>
        <w:t xml:space="preserve"> Жилищного кодекса Российской Федерации</w:t>
      </w:r>
    </w:p>
    <w:p w:rsidR="002B0582" w:rsidRPr="002B0582" w:rsidRDefault="002B0582" w:rsidP="002B0582">
      <w:pPr>
        <w:widowControl w:val="0"/>
        <w:shd w:val="clear" w:color="auto" w:fill="FFFFFF" w:themeFill="background1"/>
        <w:suppressAutoHyphens/>
        <w:autoSpaceDE w:val="0"/>
        <w:snapToGrid w:val="0"/>
        <w:ind w:firstLine="567"/>
        <w:jc w:val="both"/>
        <w:rPr>
          <w:color w:val="000000" w:themeColor="text1"/>
          <w:lang w:eastAsia="ar-SA"/>
        </w:rPr>
      </w:pPr>
      <w:r w:rsidRPr="002B0582">
        <w:rPr>
          <w:bCs/>
          <w:color w:val="000000" w:themeColor="text1"/>
        </w:rPr>
        <w:t>Срок реализации – ежегодно с 2017 по 2021 годы.</w:t>
      </w:r>
    </w:p>
    <w:p w:rsidR="002B0582" w:rsidRPr="002B0582" w:rsidRDefault="002B0582" w:rsidP="002B0582">
      <w:pPr>
        <w:widowControl w:val="0"/>
        <w:shd w:val="clear" w:color="auto" w:fill="FFFFFF" w:themeFill="background1"/>
        <w:suppressAutoHyphens/>
        <w:autoSpaceDE w:val="0"/>
        <w:snapToGrid w:val="0"/>
        <w:ind w:firstLine="567"/>
        <w:jc w:val="both"/>
        <w:rPr>
          <w:color w:val="000000" w:themeColor="text1"/>
          <w:lang w:eastAsia="ar-SA"/>
        </w:rPr>
      </w:pPr>
      <w:r w:rsidRPr="002B0582">
        <w:rPr>
          <w:color w:val="000000" w:themeColor="text1"/>
          <w:lang w:eastAsia="ar-SA"/>
        </w:rPr>
        <w:t>Исполнитель мероприятия - администрация Тейковского муниципального района.</w:t>
      </w:r>
    </w:p>
    <w:p w:rsidR="002B0582" w:rsidRPr="002B0582" w:rsidRDefault="002B0582" w:rsidP="002B0582">
      <w:pPr>
        <w:widowControl w:val="0"/>
        <w:shd w:val="clear" w:color="auto" w:fill="FFFFFF" w:themeFill="background1"/>
        <w:suppressAutoHyphens/>
        <w:autoSpaceDE w:val="0"/>
        <w:snapToGrid w:val="0"/>
        <w:ind w:firstLine="567"/>
        <w:jc w:val="both"/>
        <w:rPr>
          <w:bCs/>
          <w:color w:val="000000" w:themeColor="text1"/>
        </w:rPr>
      </w:pPr>
      <w:r w:rsidRPr="002B0582">
        <w:rPr>
          <w:bCs/>
          <w:color w:val="000000" w:themeColor="text1"/>
        </w:rPr>
        <w:t>3. Проведение капитального ремонта муниципального жилого фонда.</w:t>
      </w:r>
    </w:p>
    <w:p w:rsidR="002B0582" w:rsidRPr="002B0582" w:rsidRDefault="002B0582" w:rsidP="002B0582">
      <w:pPr>
        <w:widowControl w:val="0"/>
        <w:shd w:val="clear" w:color="auto" w:fill="FFFFFF" w:themeFill="background1"/>
        <w:suppressAutoHyphens/>
        <w:autoSpaceDE w:val="0"/>
        <w:snapToGrid w:val="0"/>
        <w:ind w:firstLine="567"/>
        <w:jc w:val="both"/>
        <w:rPr>
          <w:bCs/>
          <w:color w:val="000000" w:themeColor="text1"/>
        </w:rPr>
      </w:pPr>
      <w:r w:rsidRPr="002B0582">
        <w:rPr>
          <w:bCs/>
          <w:color w:val="000000" w:themeColor="text1"/>
        </w:rPr>
        <w:t>Данное мероприятие предусматривает проведение необходимых работ по капитальному ремонту муниципального жилого фонда.</w:t>
      </w:r>
    </w:p>
    <w:p w:rsidR="002B0582" w:rsidRPr="002B0582" w:rsidRDefault="002B0582" w:rsidP="002B0582">
      <w:pPr>
        <w:shd w:val="clear" w:color="auto" w:fill="FFFFFF" w:themeFill="background1"/>
        <w:snapToGrid w:val="0"/>
        <w:ind w:firstLine="567"/>
        <w:jc w:val="both"/>
        <w:rPr>
          <w:bCs/>
          <w:color w:val="000000" w:themeColor="text1"/>
        </w:rPr>
      </w:pPr>
      <w:r w:rsidRPr="002B0582">
        <w:rPr>
          <w:bCs/>
          <w:color w:val="000000" w:themeColor="text1"/>
        </w:rPr>
        <w:t>Срок реализации –2017 - 2021 годы</w:t>
      </w:r>
    </w:p>
    <w:p w:rsidR="002B0582" w:rsidRPr="002B0582" w:rsidRDefault="002B0582" w:rsidP="002B0582">
      <w:pPr>
        <w:shd w:val="clear" w:color="auto" w:fill="FFFFFF" w:themeFill="background1"/>
        <w:snapToGrid w:val="0"/>
        <w:ind w:firstLine="567"/>
        <w:jc w:val="both"/>
        <w:rPr>
          <w:b/>
          <w:bCs/>
          <w:color w:val="000000" w:themeColor="text1"/>
        </w:rPr>
      </w:pPr>
      <w:r w:rsidRPr="002B0582">
        <w:rPr>
          <w:color w:val="000000" w:themeColor="text1"/>
          <w:lang w:eastAsia="ar-SA"/>
        </w:rPr>
        <w:t>Исполнитель мероприятия - у</w:t>
      </w:r>
      <w:r w:rsidRPr="002B0582">
        <w:rPr>
          <w:color w:val="000000" w:themeColor="text1"/>
          <w:lang w:eastAsia="en-US"/>
        </w:rPr>
        <w:t>правление координации жилищно-коммунального, дорожного хозяйства и градостроительства администрации Тейковского муниципального района.</w:t>
      </w:r>
    </w:p>
    <w:p w:rsidR="002B0582" w:rsidRPr="002B0582" w:rsidRDefault="002B0582" w:rsidP="002B0582">
      <w:pPr>
        <w:shd w:val="clear" w:color="auto" w:fill="FFFFFF" w:themeFill="background1"/>
        <w:spacing w:after="160" w:line="259" w:lineRule="auto"/>
        <w:rPr>
          <w:b/>
          <w:color w:val="000000" w:themeColor="text1"/>
          <w:lang w:eastAsia="ar-SA"/>
        </w:rPr>
      </w:pPr>
      <w:r w:rsidRPr="002B0582">
        <w:rPr>
          <w:b/>
          <w:color w:val="000000" w:themeColor="text1"/>
          <w:lang w:eastAsia="ar-SA"/>
        </w:rPr>
        <w:br w:type="page"/>
      </w:r>
    </w:p>
    <w:p w:rsidR="002B0582" w:rsidRPr="00B55D97" w:rsidRDefault="002B0582" w:rsidP="002B0582">
      <w:pPr>
        <w:shd w:val="clear" w:color="auto" w:fill="FFFFFF" w:themeFill="background1"/>
        <w:jc w:val="center"/>
        <w:rPr>
          <w:b/>
          <w:color w:val="000000" w:themeColor="text1"/>
          <w:sz w:val="22"/>
          <w:szCs w:val="22"/>
        </w:rPr>
      </w:pPr>
      <w:r w:rsidRPr="00B55D97">
        <w:rPr>
          <w:b/>
          <w:color w:val="000000" w:themeColor="text1"/>
          <w:sz w:val="22"/>
          <w:szCs w:val="22"/>
        </w:rPr>
        <w:lastRenderedPageBreak/>
        <w:t>4. Ресурсное обеспечение подпрограммы</w:t>
      </w:r>
    </w:p>
    <w:p w:rsidR="002B0582" w:rsidRPr="00B55D97" w:rsidRDefault="002B0582" w:rsidP="002B0582">
      <w:pPr>
        <w:shd w:val="clear" w:color="auto" w:fill="FFFFFF" w:themeFill="background1"/>
        <w:rPr>
          <w:color w:val="000000" w:themeColor="text1"/>
          <w:sz w:val="22"/>
          <w:szCs w:val="22"/>
        </w:rPr>
      </w:pPr>
    </w:p>
    <w:p w:rsidR="002B0582" w:rsidRPr="00B55D97" w:rsidRDefault="002B0582" w:rsidP="002B0582">
      <w:pPr>
        <w:shd w:val="clear" w:color="auto" w:fill="FFFFFF" w:themeFill="background1"/>
        <w:rPr>
          <w:color w:val="000000" w:themeColor="text1"/>
          <w:sz w:val="22"/>
          <w:szCs w:val="22"/>
        </w:rPr>
      </w:pPr>
      <w:r w:rsidRPr="00B55D97">
        <w:rPr>
          <w:color w:val="000000" w:themeColor="text1"/>
          <w:sz w:val="22"/>
          <w:szCs w:val="22"/>
        </w:rPr>
        <w:t xml:space="preserve">Таблица 2. Ресурсное обеспечение реализации мероприятий подпрограммы </w:t>
      </w:r>
    </w:p>
    <w:p w:rsidR="002B0582" w:rsidRPr="00B55D97" w:rsidRDefault="002B0582" w:rsidP="002B0582">
      <w:pPr>
        <w:shd w:val="clear" w:color="auto" w:fill="FFFFFF" w:themeFill="background1"/>
        <w:jc w:val="right"/>
        <w:rPr>
          <w:color w:val="000000" w:themeColor="text1"/>
          <w:sz w:val="22"/>
          <w:szCs w:val="22"/>
          <w:lang w:eastAsia="ar-SA"/>
        </w:rPr>
      </w:pPr>
      <w:r w:rsidRPr="00B55D97">
        <w:rPr>
          <w:color w:val="000000" w:themeColor="text1"/>
          <w:sz w:val="22"/>
          <w:szCs w:val="22"/>
          <w:lang w:eastAsia="ar-SA"/>
        </w:rPr>
        <w:t xml:space="preserve"> (тыс. руб.)</w:t>
      </w:r>
    </w:p>
    <w:tbl>
      <w:tblPr>
        <w:tblW w:w="1086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765"/>
        <w:gridCol w:w="48"/>
        <w:gridCol w:w="944"/>
        <w:gridCol w:w="77"/>
        <w:gridCol w:w="774"/>
        <w:gridCol w:w="76"/>
        <w:gridCol w:w="709"/>
        <w:gridCol w:w="65"/>
        <w:gridCol w:w="786"/>
        <w:gridCol w:w="65"/>
        <w:gridCol w:w="927"/>
        <w:gridCol w:w="65"/>
      </w:tblGrid>
      <w:tr w:rsidR="002B0582" w:rsidRPr="00B55D97" w:rsidTr="00B55D97">
        <w:trPr>
          <w:gridAfter w:val="1"/>
          <w:wAfter w:w="65" w:type="dxa"/>
        </w:trPr>
        <w:tc>
          <w:tcPr>
            <w:tcW w:w="567"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jc w:val="center"/>
              <w:rPr>
                <w:b/>
                <w:color w:val="000000" w:themeColor="text1"/>
                <w:sz w:val="22"/>
                <w:szCs w:val="22"/>
                <w:lang w:eastAsia="ar-SA"/>
              </w:rPr>
            </w:pPr>
            <w:r w:rsidRPr="00B55D97">
              <w:rPr>
                <w:b/>
                <w:color w:val="000000" w:themeColor="text1"/>
                <w:sz w:val="22"/>
                <w:szCs w:val="22"/>
                <w:lang w:eastAsia="ar-SA"/>
              </w:rPr>
              <w:t>№ п/п</w:t>
            </w:r>
          </w:p>
        </w:tc>
        <w:tc>
          <w:tcPr>
            <w:tcW w:w="5813"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keepNext/>
              <w:shd w:val="clear" w:color="auto" w:fill="FFFFFF" w:themeFill="background1"/>
              <w:snapToGrid w:val="0"/>
              <w:spacing w:line="252" w:lineRule="auto"/>
              <w:ind w:left="-108" w:right="-108"/>
              <w:jc w:val="center"/>
              <w:rPr>
                <w:b/>
                <w:color w:val="000000" w:themeColor="text1"/>
                <w:sz w:val="22"/>
                <w:szCs w:val="22"/>
                <w:lang w:eastAsia="ar-SA"/>
              </w:rPr>
            </w:pPr>
            <w:r w:rsidRPr="00B55D97">
              <w:rPr>
                <w:b/>
                <w:color w:val="000000" w:themeColor="text1"/>
                <w:sz w:val="22"/>
                <w:szCs w:val="22"/>
                <w:lang w:eastAsia="ar-SA"/>
              </w:rPr>
              <w:t>Наименование мероприятия/ Источник ресурсного обеспечения</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2B0582" w:rsidRPr="00B55D97" w:rsidRDefault="002B0582" w:rsidP="002B0582">
            <w:pPr>
              <w:shd w:val="clear" w:color="auto" w:fill="FFFFFF" w:themeFill="background1"/>
              <w:snapToGrid w:val="0"/>
              <w:spacing w:line="252" w:lineRule="auto"/>
              <w:ind w:left="-108" w:right="-108"/>
              <w:jc w:val="center"/>
              <w:rPr>
                <w:b/>
                <w:color w:val="000000" w:themeColor="text1"/>
                <w:sz w:val="22"/>
                <w:szCs w:val="22"/>
                <w:lang w:eastAsia="ar-SA"/>
              </w:rPr>
            </w:pPr>
            <w:r w:rsidRPr="00B55D97">
              <w:rPr>
                <w:b/>
                <w:color w:val="000000" w:themeColor="text1"/>
                <w:sz w:val="22"/>
                <w:szCs w:val="22"/>
                <w:lang w:eastAsia="ar-SA"/>
              </w:rPr>
              <w:t>2017г.</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B0582" w:rsidRPr="00B55D97" w:rsidRDefault="002B0582" w:rsidP="002B0582">
            <w:pPr>
              <w:shd w:val="clear" w:color="auto" w:fill="FFFFFF" w:themeFill="background1"/>
              <w:snapToGrid w:val="0"/>
              <w:spacing w:line="252" w:lineRule="auto"/>
              <w:ind w:left="-108" w:right="-108"/>
              <w:jc w:val="center"/>
              <w:rPr>
                <w:b/>
                <w:color w:val="000000" w:themeColor="text1"/>
                <w:sz w:val="22"/>
                <w:szCs w:val="22"/>
                <w:lang w:eastAsia="ar-SA"/>
              </w:rPr>
            </w:pPr>
            <w:r w:rsidRPr="00B55D97">
              <w:rPr>
                <w:b/>
                <w:color w:val="000000" w:themeColor="text1"/>
                <w:sz w:val="22"/>
                <w:szCs w:val="22"/>
                <w:lang w:eastAsia="ar-SA"/>
              </w:rPr>
              <w:t>2018г.</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582" w:rsidRPr="00B55D97" w:rsidRDefault="002B0582" w:rsidP="002B0582">
            <w:pPr>
              <w:shd w:val="clear" w:color="auto" w:fill="FFFFFF" w:themeFill="background1"/>
              <w:snapToGrid w:val="0"/>
              <w:spacing w:line="252" w:lineRule="auto"/>
              <w:ind w:left="-108" w:right="-108"/>
              <w:jc w:val="center"/>
              <w:rPr>
                <w:b/>
                <w:color w:val="000000" w:themeColor="text1"/>
                <w:sz w:val="22"/>
                <w:szCs w:val="22"/>
                <w:lang w:eastAsia="ar-SA"/>
              </w:rPr>
            </w:pPr>
            <w:r w:rsidRPr="00B55D97">
              <w:rPr>
                <w:b/>
                <w:color w:val="000000" w:themeColor="text1"/>
                <w:sz w:val="22"/>
                <w:szCs w:val="22"/>
                <w:lang w:eastAsia="ar-SA"/>
              </w:rPr>
              <w:t>2019г.</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B0582" w:rsidRPr="00B55D97" w:rsidRDefault="002B0582" w:rsidP="002B0582">
            <w:pPr>
              <w:shd w:val="clear" w:color="auto" w:fill="FFFFFF" w:themeFill="background1"/>
              <w:snapToGrid w:val="0"/>
              <w:spacing w:line="252" w:lineRule="auto"/>
              <w:ind w:left="-108" w:right="-108"/>
              <w:jc w:val="center"/>
              <w:rPr>
                <w:b/>
                <w:color w:val="000000" w:themeColor="text1"/>
                <w:sz w:val="22"/>
                <w:szCs w:val="22"/>
                <w:lang w:eastAsia="ar-SA"/>
              </w:rPr>
            </w:pPr>
            <w:r w:rsidRPr="00B55D97">
              <w:rPr>
                <w:b/>
                <w:color w:val="000000" w:themeColor="text1"/>
                <w:sz w:val="22"/>
                <w:szCs w:val="22"/>
                <w:lang w:eastAsia="ar-SA"/>
              </w:rPr>
              <w:t>2020г.</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B0582" w:rsidRPr="00B55D97" w:rsidRDefault="002B0582" w:rsidP="002B0582">
            <w:pPr>
              <w:shd w:val="clear" w:color="auto" w:fill="FFFFFF" w:themeFill="background1"/>
              <w:snapToGrid w:val="0"/>
              <w:spacing w:line="252" w:lineRule="auto"/>
              <w:ind w:left="-108" w:right="-108"/>
              <w:jc w:val="center"/>
              <w:rPr>
                <w:b/>
                <w:color w:val="000000" w:themeColor="text1"/>
                <w:sz w:val="22"/>
                <w:szCs w:val="22"/>
                <w:lang w:eastAsia="ar-SA"/>
              </w:rPr>
            </w:pPr>
            <w:r w:rsidRPr="00B55D97">
              <w:rPr>
                <w:b/>
                <w:color w:val="000000" w:themeColor="text1"/>
                <w:sz w:val="22"/>
                <w:szCs w:val="22"/>
                <w:lang w:eastAsia="ar-SA"/>
              </w:rPr>
              <w:t>2021г.</w:t>
            </w:r>
          </w:p>
        </w:tc>
      </w:tr>
      <w:tr w:rsidR="002B0582" w:rsidRPr="00B55D97" w:rsidTr="00B55D97">
        <w:trPr>
          <w:gridAfter w:val="1"/>
          <w:wAfter w:w="65" w:type="dxa"/>
        </w:trPr>
        <w:tc>
          <w:tcPr>
            <w:tcW w:w="6380" w:type="dxa"/>
            <w:gridSpan w:val="3"/>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rPr>
                <w:color w:val="000000" w:themeColor="text1"/>
                <w:sz w:val="22"/>
                <w:szCs w:val="22"/>
                <w:lang w:eastAsia="ar-SA"/>
              </w:rPr>
            </w:pPr>
            <w:r w:rsidRPr="00B55D97">
              <w:rPr>
                <w:color w:val="000000" w:themeColor="text1"/>
                <w:sz w:val="22"/>
                <w:szCs w:val="22"/>
                <w:lang w:eastAsia="ar-SA"/>
              </w:rPr>
              <w:t xml:space="preserve">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 всего </w:t>
            </w:r>
          </w:p>
        </w:tc>
        <w:tc>
          <w:tcPr>
            <w:tcW w:w="102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1034,1</w:t>
            </w:r>
          </w:p>
        </w:tc>
        <w:tc>
          <w:tcPr>
            <w:tcW w:w="850"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1023,1</w:t>
            </w:r>
          </w:p>
        </w:tc>
        <w:tc>
          <w:tcPr>
            <w:tcW w:w="709"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1023,1</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1023,1</w:t>
            </w:r>
          </w:p>
        </w:tc>
        <w:tc>
          <w:tcPr>
            <w:tcW w:w="992" w:type="dxa"/>
            <w:gridSpan w:val="2"/>
            <w:tcBorders>
              <w:top w:val="single" w:sz="4" w:space="0" w:color="auto"/>
              <w:left w:val="single" w:sz="4" w:space="0" w:color="auto"/>
              <w:bottom w:val="single" w:sz="4" w:space="0" w:color="auto"/>
              <w:right w:val="single" w:sz="4" w:space="0" w:color="auto"/>
            </w:tcBorders>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1023,1</w:t>
            </w:r>
          </w:p>
        </w:tc>
      </w:tr>
      <w:tr w:rsidR="002B0582" w:rsidRPr="00B55D97" w:rsidTr="00B55D97">
        <w:trPr>
          <w:gridAfter w:val="1"/>
          <w:wAfter w:w="65" w:type="dxa"/>
        </w:trPr>
        <w:tc>
          <w:tcPr>
            <w:tcW w:w="6380" w:type="dxa"/>
            <w:gridSpan w:val="3"/>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rPr>
                <w:color w:val="000000" w:themeColor="text1"/>
                <w:sz w:val="22"/>
                <w:szCs w:val="22"/>
                <w:lang w:eastAsia="ar-SA"/>
              </w:rPr>
            </w:pPr>
            <w:r w:rsidRPr="00B55D97">
              <w:rPr>
                <w:color w:val="000000" w:themeColor="text1"/>
                <w:sz w:val="22"/>
                <w:szCs w:val="22"/>
                <w:lang w:eastAsia="ar-SA"/>
              </w:rPr>
              <w:t xml:space="preserve"> бюджетные ассигнования</w:t>
            </w:r>
          </w:p>
        </w:tc>
        <w:tc>
          <w:tcPr>
            <w:tcW w:w="102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 xml:space="preserve">1034,1  </w:t>
            </w:r>
          </w:p>
        </w:tc>
        <w:tc>
          <w:tcPr>
            <w:tcW w:w="850"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1023,1</w:t>
            </w:r>
          </w:p>
        </w:tc>
        <w:tc>
          <w:tcPr>
            <w:tcW w:w="709"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1023,1</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1023,1</w:t>
            </w:r>
          </w:p>
        </w:tc>
        <w:tc>
          <w:tcPr>
            <w:tcW w:w="992" w:type="dxa"/>
            <w:gridSpan w:val="2"/>
            <w:tcBorders>
              <w:top w:val="single" w:sz="4" w:space="0" w:color="auto"/>
              <w:left w:val="single" w:sz="4" w:space="0" w:color="auto"/>
              <w:bottom w:val="single" w:sz="4" w:space="0" w:color="auto"/>
              <w:right w:val="single" w:sz="4" w:space="0" w:color="auto"/>
            </w:tcBorders>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1023,1</w:t>
            </w:r>
          </w:p>
        </w:tc>
      </w:tr>
      <w:tr w:rsidR="002B0582" w:rsidRPr="00B55D97" w:rsidTr="00B55D97">
        <w:trPr>
          <w:gridAfter w:val="1"/>
          <w:wAfter w:w="65" w:type="dxa"/>
        </w:trPr>
        <w:tc>
          <w:tcPr>
            <w:tcW w:w="6380" w:type="dxa"/>
            <w:gridSpan w:val="3"/>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rPr>
                <w:color w:val="000000" w:themeColor="text1"/>
                <w:sz w:val="22"/>
                <w:szCs w:val="22"/>
                <w:lang w:eastAsia="ar-SA"/>
              </w:rPr>
            </w:pPr>
            <w:r w:rsidRPr="00B55D97">
              <w:rPr>
                <w:color w:val="000000" w:themeColor="text1"/>
                <w:sz w:val="22"/>
                <w:szCs w:val="22"/>
                <w:lang w:eastAsia="ar-SA"/>
              </w:rPr>
              <w:t>- бюджет Тейковского муниципального района</w:t>
            </w:r>
          </w:p>
        </w:tc>
        <w:tc>
          <w:tcPr>
            <w:tcW w:w="102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 xml:space="preserve">1034,1  </w:t>
            </w:r>
          </w:p>
        </w:tc>
        <w:tc>
          <w:tcPr>
            <w:tcW w:w="850"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1023,1</w:t>
            </w:r>
          </w:p>
        </w:tc>
        <w:tc>
          <w:tcPr>
            <w:tcW w:w="709"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1023,1</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1023,1</w:t>
            </w:r>
          </w:p>
        </w:tc>
        <w:tc>
          <w:tcPr>
            <w:tcW w:w="992" w:type="dxa"/>
            <w:gridSpan w:val="2"/>
            <w:tcBorders>
              <w:top w:val="single" w:sz="4" w:space="0" w:color="auto"/>
              <w:left w:val="single" w:sz="4" w:space="0" w:color="auto"/>
              <w:bottom w:val="single" w:sz="4" w:space="0" w:color="auto"/>
              <w:right w:val="single" w:sz="4" w:space="0" w:color="auto"/>
            </w:tcBorders>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1023,1</w:t>
            </w:r>
          </w:p>
        </w:tc>
      </w:tr>
      <w:tr w:rsidR="002B0582" w:rsidRPr="00B55D97" w:rsidTr="00B55D97">
        <w:trPr>
          <w:gridAfter w:val="1"/>
          <w:wAfter w:w="65" w:type="dxa"/>
        </w:trPr>
        <w:tc>
          <w:tcPr>
            <w:tcW w:w="6380" w:type="dxa"/>
            <w:gridSpan w:val="3"/>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rPr>
                <w:color w:val="000000" w:themeColor="text1"/>
                <w:sz w:val="22"/>
                <w:szCs w:val="22"/>
                <w:lang w:eastAsia="ar-SA"/>
              </w:rPr>
            </w:pPr>
            <w:r w:rsidRPr="00B55D97">
              <w:rPr>
                <w:color w:val="000000" w:themeColor="text1"/>
                <w:sz w:val="22"/>
                <w:szCs w:val="22"/>
                <w:lang w:eastAsia="ar-SA"/>
              </w:rPr>
              <w:t>- областной бюджет</w:t>
            </w:r>
          </w:p>
        </w:tc>
        <w:tc>
          <w:tcPr>
            <w:tcW w:w="102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c>
          <w:tcPr>
            <w:tcW w:w="709"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c>
          <w:tcPr>
            <w:tcW w:w="992" w:type="dxa"/>
            <w:gridSpan w:val="2"/>
            <w:tcBorders>
              <w:top w:val="single" w:sz="4" w:space="0" w:color="auto"/>
              <w:left w:val="single" w:sz="4" w:space="0" w:color="auto"/>
              <w:bottom w:val="single" w:sz="4" w:space="0" w:color="auto"/>
              <w:right w:val="single" w:sz="4" w:space="0" w:color="auto"/>
            </w:tcBorders>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r>
      <w:tr w:rsidR="002B0582" w:rsidRPr="00B55D97" w:rsidTr="00B55D97">
        <w:trPr>
          <w:gridAfter w:val="1"/>
          <w:wAfter w:w="65" w:type="dxa"/>
        </w:trPr>
        <w:tc>
          <w:tcPr>
            <w:tcW w:w="6380" w:type="dxa"/>
            <w:gridSpan w:val="3"/>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rPr>
                <w:color w:val="000000" w:themeColor="text1"/>
                <w:sz w:val="22"/>
                <w:szCs w:val="22"/>
                <w:lang w:eastAsia="ar-SA"/>
              </w:rPr>
            </w:pPr>
            <w:r w:rsidRPr="00B55D97">
              <w:rPr>
                <w:color w:val="000000" w:themeColor="text1"/>
                <w:sz w:val="22"/>
                <w:szCs w:val="22"/>
                <w:lang w:eastAsia="ar-SA"/>
              </w:rPr>
              <w:t>- федеральный бюджет</w:t>
            </w:r>
          </w:p>
        </w:tc>
        <w:tc>
          <w:tcPr>
            <w:tcW w:w="102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c>
          <w:tcPr>
            <w:tcW w:w="709"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c>
          <w:tcPr>
            <w:tcW w:w="992" w:type="dxa"/>
            <w:gridSpan w:val="2"/>
            <w:tcBorders>
              <w:top w:val="single" w:sz="4" w:space="0" w:color="auto"/>
              <w:left w:val="single" w:sz="4" w:space="0" w:color="auto"/>
              <w:bottom w:val="single" w:sz="4" w:space="0" w:color="auto"/>
              <w:right w:val="single" w:sz="4" w:space="0" w:color="auto"/>
            </w:tcBorders>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r>
      <w:tr w:rsidR="002B0582" w:rsidRPr="00B55D97" w:rsidTr="002B0582">
        <w:trPr>
          <w:trHeight w:val="2879"/>
        </w:trPr>
        <w:tc>
          <w:tcPr>
            <w:tcW w:w="567" w:type="dxa"/>
            <w:tcBorders>
              <w:top w:val="single" w:sz="4" w:space="0" w:color="auto"/>
              <w:left w:val="single" w:sz="4" w:space="0" w:color="auto"/>
              <w:bottom w:val="nil"/>
              <w:right w:val="single" w:sz="4" w:space="0" w:color="auto"/>
            </w:tcBorders>
            <w:hideMark/>
          </w:tcPr>
          <w:p w:rsidR="002B0582" w:rsidRPr="00B55D97" w:rsidRDefault="002B0582" w:rsidP="002B0582">
            <w:pPr>
              <w:shd w:val="clear" w:color="auto" w:fill="FFFFFF" w:themeFill="background1"/>
              <w:snapToGrid w:val="0"/>
              <w:spacing w:line="252" w:lineRule="auto"/>
              <w:jc w:val="center"/>
              <w:rPr>
                <w:color w:val="000000" w:themeColor="text1"/>
                <w:sz w:val="22"/>
                <w:szCs w:val="22"/>
                <w:lang w:eastAsia="ar-SA"/>
              </w:rPr>
            </w:pPr>
            <w:r w:rsidRPr="00B55D97">
              <w:rPr>
                <w:color w:val="000000" w:themeColor="text1"/>
                <w:sz w:val="22"/>
                <w:szCs w:val="22"/>
                <w:lang w:eastAsia="ar-SA"/>
              </w:rPr>
              <w:t>1.</w:t>
            </w:r>
          </w:p>
        </w:tc>
        <w:tc>
          <w:tcPr>
            <w:tcW w:w="5765"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rPr>
                <w:bCs/>
                <w:color w:val="000000" w:themeColor="text1"/>
                <w:sz w:val="22"/>
                <w:szCs w:val="22"/>
                <w:lang w:eastAsia="en-US"/>
              </w:rPr>
            </w:pPr>
            <w:r w:rsidRPr="00B55D97">
              <w:rPr>
                <w:bCs/>
                <w:color w:val="000000" w:themeColor="text1"/>
                <w:sz w:val="22"/>
                <w:szCs w:val="22"/>
                <w:lang w:eastAsia="en-US"/>
              </w:rPr>
              <w:t>Мероприятия по капитальному ремонту общего имущества многоквартирных жилых домов, за исключением многоквартирных домов, признанных в установленном Правительством Российской Федерации порядке аварийными и подлежащими сносу, а также жилых домов блокированной застройки, включенных в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Тейковского муниципального района Ивановской области на 2017 год</w:t>
            </w:r>
          </w:p>
        </w:tc>
        <w:tc>
          <w:tcPr>
            <w:tcW w:w="992"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c>
          <w:tcPr>
            <w:tcW w:w="850" w:type="dxa"/>
            <w:gridSpan w:val="3"/>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c>
          <w:tcPr>
            <w:tcW w:w="992" w:type="dxa"/>
            <w:gridSpan w:val="2"/>
            <w:tcBorders>
              <w:top w:val="single" w:sz="4" w:space="0" w:color="auto"/>
              <w:left w:val="single" w:sz="4" w:space="0" w:color="auto"/>
              <w:bottom w:val="single" w:sz="4" w:space="0" w:color="auto"/>
              <w:right w:val="single" w:sz="4" w:space="0" w:color="auto"/>
            </w:tcBorders>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r>
      <w:tr w:rsidR="002B0582" w:rsidRPr="00B55D97" w:rsidTr="002B0582">
        <w:trPr>
          <w:trHeight w:val="289"/>
        </w:trPr>
        <w:tc>
          <w:tcPr>
            <w:tcW w:w="567" w:type="dxa"/>
            <w:vMerge w:val="restart"/>
            <w:tcBorders>
              <w:top w:val="nil"/>
              <w:left w:val="single" w:sz="4" w:space="0" w:color="auto"/>
              <w:bottom w:val="single" w:sz="4" w:space="0" w:color="auto"/>
              <w:right w:val="single" w:sz="4" w:space="0" w:color="auto"/>
            </w:tcBorders>
          </w:tcPr>
          <w:p w:rsidR="002B0582" w:rsidRPr="00B55D97" w:rsidRDefault="002B0582" w:rsidP="002B0582">
            <w:pPr>
              <w:shd w:val="clear" w:color="auto" w:fill="FFFFFF" w:themeFill="background1"/>
              <w:snapToGrid w:val="0"/>
              <w:spacing w:line="252" w:lineRule="auto"/>
              <w:jc w:val="both"/>
              <w:rPr>
                <w:color w:val="000000" w:themeColor="text1"/>
                <w:sz w:val="22"/>
                <w:szCs w:val="22"/>
                <w:lang w:eastAsia="ar-SA"/>
              </w:rPr>
            </w:pPr>
          </w:p>
        </w:tc>
        <w:tc>
          <w:tcPr>
            <w:tcW w:w="5765"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jc w:val="both"/>
              <w:rPr>
                <w:color w:val="000000" w:themeColor="text1"/>
                <w:sz w:val="22"/>
                <w:szCs w:val="22"/>
                <w:lang w:eastAsia="ar-SA"/>
              </w:rPr>
            </w:pPr>
            <w:r w:rsidRPr="00B55D97">
              <w:rPr>
                <w:color w:val="000000" w:themeColor="text1"/>
                <w:sz w:val="22"/>
                <w:szCs w:val="22"/>
                <w:lang w:eastAsia="ar-SA"/>
              </w:rPr>
              <w:t>Бюджетные ассигнования: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c>
          <w:tcPr>
            <w:tcW w:w="850" w:type="dxa"/>
            <w:gridSpan w:val="3"/>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c>
          <w:tcPr>
            <w:tcW w:w="992" w:type="dxa"/>
            <w:gridSpan w:val="2"/>
            <w:tcBorders>
              <w:top w:val="single" w:sz="4" w:space="0" w:color="auto"/>
              <w:left w:val="single" w:sz="4" w:space="0" w:color="auto"/>
              <w:bottom w:val="single" w:sz="4" w:space="0" w:color="auto"/>
              <w:right w:val="single" w:sz="4" w:space="0" w:color="auto"/>
            </w:tcBorders>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r>
      <w:tr w:rsidR="002B0582" w:rsidRPr="00B55D97" w:rsidTr="002B0582">
        <w:trPr>
          <w:trHeight w:val="235"/>
        </w:trPr>
        <w:tc>
          <w:tcPr>
            <w:tcW w:w="567" w:type="dxa"/>
            <w:vMerge/>
            <w:tcBorders>
              <w:top w:val="nil"/>
              <w:left w:val="single" w:sz="4" w:space="0" w:color="auto"/>
              <w:bottom w:val="single" w:sz="4" w:space="0" w:color="auto"/>
              <w:right w:val="single" w:sz="4" w:space="0" w:color="auto"/>
            </w:tcBorders>
            <w:vAlign w:val="center"/>
            <w:hideMark/>
          </w:tcPr>
          <w:p w:rsidR="002B0582" w:rsidRPr="00B55D97" w:rsidRDefault="002B0582" w:rsidP="002B0582">
            <w:pPr>
              <w:shd w:val="clear" w:color="auto" w:fill="FFFFFF" w:themeFill="background1"/>
              <w:spacing w:line="256" w:lineRule="auto"/>
              <w:rPr>
                <w:color w:val="000000" w:themeColor="text1"/>
                <w:sz w:val="22"/>
                <w:szCs w:val="22"/>
                <w:lang w:eastAsia="ar-SA"/>
              </w:rPr>
            </w:pPr>
          </w:p>
        </w:tc>
        <w:tc>
          <w:tcPr>
            <w:tcW w:w="5765"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rPr>
                <w:color w:val="000000" w:themeColor="text1"/>
                <w:sz w:val="22"/>
                <w:szCs w:val="22"/>
                <w:lang w:eastAsia="ar-SA"/>
              </w:rPr>
            </w:pPr>
            <w:r w:rsidRPr="00B55D97">
              <w:rPr>
                <w:color w:val="000000" w:themeColor="text1"/>
                <w:sz w:val="22"/>
                <w:szCs w:val="22"/>
                <w:lang w:eastAsia="ar-SA"/>
              </w:rPr>
              <w:t>- бюджет Тейковского муниципального района</w:t>
            </w:r>
          </w:p>
        </w:tc>
        <w:tc>
          <w:tcPr>
            <w:tcW w:w="992"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c>
          <w:tcPr>
            <w:tcW w:w="850" w:type="dxa"/>
            <w:gridSpan w:val="3"/>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c>
          <w:tcPr>
            <w:tcW w:w="992" w:type="dxa"/>
            <w:gridSpan w:val="2"/>
            <w:tcBorders>
              <w:top w:val="single" w:sz="4" w:space="0" w:color="auto"/>
              <w:left w:val="single" w:sz="4" w:space="0" w:color="auto"/>
              <w:bottom w:val="single" w:sz="4" w:space="0" w:color="auto"/>
              <w:right w:val="single" w:sz="4" w:space="0" w:color="auto"/>
            </w:tcBorders>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r>
      <w:tr w:rsidR="002B0582" w:rsidRPr="00B55D97" w:rsidTr="002B0582">
        <w:trPr>
          <w:trHeight w:val="181"/>
        </w:trPr>
        <w:tc>
          <w:tcPr>
            <w:tcW w:w="567" w:type="dxa"/>
            <w:vMerge/>
            <w:tcBorders>
              <w:top w:val="nil"/>
              <w:left w:val="single" w:sz="4" w:space="0" w:color="auto"/>
              <w:bottom w:val="single" w:sz="4" w:space="0" w:color="auto"/>
              <w:right w:val="single" w:sz="4" w:space="0" w:color="auto"/>
            </w:tcBorders>
            <w:vAlign w:val="center"/>
            <w:hideMark/>
          </w:tcPr>
          <w:p w:rsidR="002B0582" w:rsidRPr="00B55D97" w:rsidRDefault="002B0582" w:rsidP="002B0582">
            <w:pPr>
              <w:shd w:val="clear" w:color="auto" w:fill="FFFFFF" w:themeFill="background1"/>
              <w:spacing w:line="256" w:lineRule="auto"/>
              <w:rPr>
                <w:color w:val="000000" w:themeColor="text1"/>
                <w:sz w:val="22"/>
                <w:szCs w:val="22"/>
                <w:lang w:eastAsia="ar-SA"/>
              </w:rPr>
            </w:pPr>
          </w:p>
        </w:tc>
        <w:tc>
          <w:tcPr>
            <w:tcW w:w="5765"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jc w:val="both"/>
              <w:rPr>
                <w:color w:val="000000" w:themeColor="text1"/>
                <w:sz w:val="22"/>
                <w:szCs w:val="22"/>
                <w:lang w:eastAsia="ar-SA"/>
              </w:rPr>
            </w:pPr>
            <w:r w:rsidRPr="00B55D97">
              <w:rPr>
                <w:color w:val="000000" w:themeColor="text1"/>
                <w:sz w:val="22"/>
                <w:szCs w:val="22"/>
                <w:lang w:eastAsia="ar-SA"/>
              </w:rPr>
              <w:t>- областной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c>
          <w:tcPr>
            <w:tcW w:w="850" w:type="dxa"/>
            <w:gridSpan w:val="3"/>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c>
          <w:tcPr>
            <w:tcW w:w="992" w:type="dxa"/>
            <w:gridSpan w:val="2"/>
            <w:tcBorders>
              <w:top w:val="single" w:sz="4" w:space="0" w:color="auto"/>
              <w:left w:val="single" w:sz="4" w:space="0" w:color="auto"/>
              <w:bottom w:val="single" w:sz="4" w:space="0" w:color="auto"/>
              <w:right w:val="single" w:sz="4" w:space="0" w:color="auto"/>
            </w:tcBorders>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r>
      <w:tr w:rsidR="002B0582" w:rsidRPr="00B55D97" w:rsidTr="002B0582">
        <w:trPr>
          <w:trHeight w:val="201"/>
        </w:trPr>
        <w:tc>
          <w:tcPr>
            <w:tcW w:w="567" w:type="dxa"/>
            <w:vMerge/>
            <w:tcBorders>
              <w:top w:val="nil"/>
              <w:left w:val="single" w:sz="4" w:space="0" w:color="auto"/>
              <w:bottom w:val="single" w:sz="4" w:space="0" w:color="auto"/>
              <w:right w:val="single" w:sz="4" w:space="0" w:color="auto"/>
            </w:tcBorders>
            <w:vAlign w:val="center"/>
            <w:hideMark/>
          </w:tcPr>
          <w:p w:rsidR="002B0582" w:rsidRPr="00B55D97" w:rsidRDefault="002B0582" w:rsidP="002B0582">
            <w:pPr>
              <w:shd w:val="clear" w:color="auto" w:fill="FFFFFF" w:themeFill="background1"/>
              <w:spacing w:line="256" w:lineRule="auto"/>
              <w:rPr>
                <w:color w:val="000000" w:themeColor="text1"/>
                <w:sz w:val="22"/>
                <w:szCs w:val="22"/>
                <w:lang w:eastAsia="ar-SA"/>
              </w:rPr>
            </w:pPr>
          </w:p>
        </w:tc>
        <w:tc>
          <w:tcPr>
            <w:tcW w:w="5765"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jc w:val="both"/>
              <w:rPr>
                <w:color w:val="000000" w:themeColor="text1"/>
                <w:sz w:val="22"/>
                <w:szCs w:val="22"/>
                <w:lang w:eastAsia="ar-SA"/>
              </w:rPr>
            </w:pPr>
            <w:r w:rsidRPr="00B55D97">
              <w:rPr>
                <w:color w:val="000000" w:themeColor="text1"/>
                <w:sz w:val="22"/>
                <w:szCs w:val="22"/>
                <w:lang w:eastAsia="ar-SA"/>
              </w:rPr>
              <w:t>- 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c>
          <w:tcPr>
            <w:tcW w:w="850" w:type="dxa"/>
            <w:gridSpan w:val="3"/>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c>
          <w:tcPr>
            <w:tcW w:w="992" w:type="dxa"/>
            <w:gridSpan w:val="2"/>
            <w:tcBorders>
              <w:top w:val="single" w:sz="4" w:space="0" w:color="auto"/>
              <w:left w:val="single" w:sz="4" w:space="0" w:color="auto"/>
              <w:bottom w:val="single" w:sz="4" w:space="0" w:color="auto"/>
              <w:right w:val="single" w:sz="4" w:space="0" w:color="auto"/>
            </w:tcBorders>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r>
      <w:tr w:rsidR="002B0582" w:rsidRPr="00B55D97" w:rsidTr="002B0582">
        <w:trPr>
          <w:trHeight w:val="847"/>
        </w:trPr>
        <w:tc>
          <w:tcPr>
            <w:tcW w:w="567" w:type="dxa"/>
            <w:vMerge w:val="restart"/>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jc w:val="center"/>
              <w:rPr>
                <w:color w:val="000000" w:themeColor="text1"/>
                <w:sz w:val="22"/>
                <w:szCs w:val="22"/>
                <w:lang w:eastAsia="ar-SA"/>
              </w:rPr>
            </w:pPr>
            <w:r w:rsidRPr="00B55D97">
              <w:rPr>
                <w:color w:val="000000" w:themeColor="text1"/>
                <w:sz w:val="22"/>
                <w:szCs w:val="22"/>
                <w:lang w:eastAsia="ar-SA"/>
              </w:rPr>
              <w:t>2.</w:t>
            </w:r>
          </w:p>
        </w:tc>
        <w:tc>
          <w:tcPr>
            <w:tcW w:w="5765"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rPr>
                <w:color w:val="000000" w:themeColor="text1"/>
                <w:sz w:val="22"/>
                <w:szCs w:val="22"/>
                <w:lang w:eastAsia="ar-SA"/>
              </w:rPr>
            </w:pPr>
            <w:r w:rsidRPr="00B55D97">
              <w:rPr>
                <w:color w:val="000000" w:themeColor="text1"/>
                <w:sz w:val="22"/>
                <w:szCs w:val="22"/>
                <w:lang w:eastAsia="ar-SA"/>
              </w:rPr>
              <w:t xml:space="preserve">Взносы региональному оператору  на проведение капитального ремонта общего имущества многоквартирных жилых домов </w:t>
            </w:r>
          </w:p>
        </w:tc>
        <w:tc>
          <w:tcPr>
            <w:tcW w:w="992"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879,9</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879,9</w:t>
            </w:r>
          </w:p>
        </w:tc>
        <w:tc>
          <w:tcPr>
            <w:tcW w:w="850" w:type="dxa"/>
            <w:gridSpan w:val="3"/>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879,9</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879,9</w:t>
            </w:r>
          </w:p>
        </w:tc>
        <w:tc>
          <w:tcPr>
            <w:tcW w:w="992" w:type="dxa"/>
            <w:gridSpan w:val="2"/>
            <w:tcBorders>
              <w:top w:val="single" w:sz="4" w:space="0" w:color="auto"/>
              <w:left w:val="single" w:sz="4" w:space="0" w:color="auto"/>
              <w:bottom w:val="single" w:sz="4" w:space="0" w:color="auto"/>
              <w:right w:val="single" w:sz="4" w:space="0" w:color="auto"/>
            </w:tcBorders>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879,9</w:t>
            </w:r>
          </w:p>
        </w:tc>
      </w:tr>
      <w:tr w:rsidR="002B0582" w:rsidRPr="00B55D97" w:rsidTr="002B0582">
        <w:trPr>
          <w:trHeight w:val="24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B0582" w:rsidRPr="00B55D97" w:rsidRDefault="002B0582" w:rsidP="002B0582">
            <w:pPr>
              <w:shd w:val="clear" w:color="auto" w:fill="FFFFFF" w:themeFill="background1"/>
              <w:spacing w:line="256" w:lineRule="auto"/>
              <w:rPr>
                <w:color w:val="000000" w:themeColor="text1"/>
                <w:sz w:val="22"/>
                <w:szCs w:val="22"/>
                <w:lang w:eastAsia="ar-SA"/>
              </w:rPr>
            </w:pPr>
          </w:p>
        </w:tc>
        <w:tc>
          <w:tcPr>
            <w:tcW w:w="5765"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rPr>
                <w:color w:val="000000" w:themeColor="text1"/>
                <w:sz w:val="22"/>
                <w:szCs w:val="22"/>
                <w:lang w:eastAsia="ar-SA"/>
              </w:rPr>
            </w:pPr>
            <w:r w:rsidRPr="00B55D97">
              <w:rPr>
                <w:color w:val="000000" w:themeColor="text1"/>
                <w:sz w:val="22"/>
                <w:szCs w:val="22"/>
                <w:lang w:eastAsia="ar-SA"/>
              </w:rPr>
              <w:t>Бюджетные ассигнования: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879,9</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879,9</w:t>
            </w:r>
          </w:p>
        </w:tc>
        <w:tc>
          <w:tcPr>
            <w:tcW w:w="850" w:type="dxa"/>
            <w:gridSpan w:val="3"/>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879,9</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879,9</w:t>
            </w:r>
          </w:p>
        </w:tc>
        <w:tc>
          <w:tcPr>
            <w:tcW w:w="992" w:type="dxa"/>
            <w:gridSpan w:val="2"/>
            <w:tcBorders>
              <w:top w:val="single" w:sz="4" w:space="0" w:color="auto"/>
              <w:left w:val="single" w:sz="4" w:space="0" w:color="auto"/>
              <w:bottom w:val="single" w:sz="4" w:space="0" w:color="auto"/>
              <w:right w:val="single" w:sz="4" w:space="0" w:color="auto"/>
            </w:tcBorders>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879,9</w:t>
            </w:r>
          </w:p>
        </w:tc>
      </w:tr>
      <w:tr w:rsidR="002B0582" w:rsidRPr="00B55D97" w:rsidTr="002B0582">
        <w:trPr>
          <w:trHeight w:val="2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B0582" w:rsidRPr="00B55D97" w:rsidRDefault="002B0582" w:rsidP="002B0582">
            <w:pPr>
              <w:shd w:val="clear" w:color="auto" w:fill="FFFFFF" w:themeFill="background1"/>
              <w:spacing w:line="256" w:lineRule="auto"/>
              <w:rPr>
                <w:color w:val="000000" w:themeColor="text1"/>
                <w:sz w:val="22"/>
                <w:szCs w:val="22"/>
                <w:lang w:eastAsia="ar-SA"/>
              </w:rPr>
            </w:pPr>
          </w:p>
        </w:tc>
        <w:tc>
          <w:tcPr>
            <w:tcW w:w="5765"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rPr>
                <w:color w:val="000000" w:themeColor="text1"/>
                <w:sz w:val="22"/>
                <w:szCs w:val="22"/>
                <w:lang w:eastAsia="ar-SA"/>
              </w:rPr>
            </w:pPr>
            <w:r w:rsidRPr="00B55D97">
              <w:rPr>
                <w:color w:val="000000" w:themeColor="text1"/>
                <w:sz w:val="22"/>
                <w:szCs w:val="22"/>
                <w:lang w:eastAsia="ar-SA"/>
              </w:rPr>
              <w:t>- бюджет Тейковского муниципального района</w:t>
            </w:r>
          </w:p>
        </w:tc>
        <w:tc>
          <w:tcPr>
            <w:tcW w:w="992"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879,9</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879,9</w:t>
            </w:r>
          </w:p>
        </w:tc>
        <w:tc>
          <w:tcPr>
            <w:tcW w:w="850" w:type="dxa"/>
            <w:gridSpan w:val="3"/>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879,9</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879,9</w:t>
            </w:r>
          </w:p>
        </w:tc>
        <w:tc>
          <w:tcPr>
            <w:tcW w:w="992" w:type="dxa"/>
            <w:gridSpan w:val="2"/>
            <w:tcBorders>
              <w:top w:val="single" w:sz="4" w:space="0" w:color="auto"/>
              <w:left w:val="single" w:sz="4" w:space="0" w:color="auto"/>
              <w:bottom w:val="single" w:sz="4" w:space="0" w:color="auto"/>
              <w:right w:val="single" w:sz="4" w:space="0" w:color="auto"/>
            </w:tcBorders>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879,9</w:t>
            </w:r>
          </w:p>
        </w:tc>
      </w:tr>
      <w:tr w:rsidR="002B0582" w:rsidRPr="00B55D97" w:rsidTr="002B0582">
        <w:trPr>
          <w:trHeight w:val="21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B0582" w:rsidRPr="00B55D97" w:rsidRDefault="002B0582" w:rsidP="002B0582">
            <w:pPr>
              <w:shd w:val="clear" w:color="auto" w:fill="FFFFFF" w:themeFill="background1"/>
              <w:spacing w:line="256" w:lineRule="auto"/>
              <w:rPr>
                <w:color w:val="000000" w:themeColor="text1"/>
                <w:sz w:val="22"/>
                <w:szCs w:val="22"/>
                <w:lang w:eastAsia="ar-SA"/>
              </w:rPr>
            </w:pPr>
          </w:p>
        </w:tc>
        <w:tc>
          <w:tcPr>
            <w:tcW w:w="5765"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rPr>
                <w:color w:val="000000" w:themeColor="text1"/>
                <w:sz w:val="22"/>
                <w:szCs w:val="22"/>
                <w:lang w:eastAsia="ar-SA"/>
              </w:rPr>
            </w:pPr>
            <w:r w:rsidRPr="00B55D97">
              <w:rPr>
                <w:color w:val="000000" w:themeColor="text1"/>
                <w:sz w:val="22"/>
                <w:szCs w:val="22"/>
                <w:lang w:eastAsia="ar-SA"/>
              </w:rPr>
              <w:t>- областной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c>
          <w:tcPr>
            <w:tcW w:w="850" w:type="dxa"/>
            <w:gridSpan w:val="3"/>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c>
          <w:tcPr>
            <w:tcW w:w="992" w:type="dxa"/>
            <w:gridSpan w:val="2"/>
            <w:tcBorders>
              <w:top w:val="single" w:sz="4" w:space="0" w:color="auto"/>
              <w:left w:val="single" w:sz="4" w:space="0" w:color="auto"/>
              <w:bottom w:val="single" w:sz="4" w:space="0" w:color="auto"/>
              <w:right w:val="single" w:sz="4" w:space="0" w:color="auto"/>
            </w:tcBorders>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r>
      <w:tr w:rsidR="002B0582" w:rsidRPr="00B55D97" w:rsidTr="002B0582">
        <w:trPr>
          <w:trHeight w:val="19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B0582" w:rsidRPr="00B55D97" w:rsidRDefault="002B0582" w:rsidP="002B0582">
            <w:pPr>
              <w:shd w:val="clear" w:color="auto" w:fill="FFFFFF" w:themeFill="background1"/>
              <w:spacing w:line="256" w:lineRule="auto"/>
              <w:rPr>
                <w:color w:val="000000" w:themeColor="text1"/>
                <w:sz w:val="22"/>
                <w:szCs w:val="22"/>
                <w:lang w:eastAsia="ar-SA"/>
              </w:rPr>
            </w:pPr>
          </w:p>
        </w:tc>
        <w:tc>
          <w:tcPr>
            <w:tcW w:w="5765"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rPr>
                <w:color w:val="000000" w:themeColor="text1"/>
                <w:sz w:val="22"/>
                <w:szCs w:val="22"/>
                <w:lang w:eastAsia="ar-SA"/>
              </w:rPr>
            </w:pPr>
            <w:r w:rsidRPr="00B55D97">
              <w:rPr>
                <w:color w:val="000000" w:themeColor="text1"/>
                <w:sz w:val="22"/>
                <w:szCs w:val="22"/>
                <w:lang w:eastAsia="ar-SA"/>
              </w:rPr>
              <w:t>- 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c>
          <w:tcPr>
            <w:tcW w:w="850" w:type="dxa"/>
            <w:gridSpan w:val="3"/>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c>
          <w:tcPr>
            <w:tcW w:w="992" w:type="dxa"/>
            <w:gridSpan w:val="2"/>
            <w:tcBorders>
              <w:top w:val="single" w:sz="4" w:space="0" w:color="auto"/>
              <w:left w:val="single" w:sz="4" w:space="0" w:color="auto"/>
              <w:bottom w:val="single" w:sz="4" w:space="0" w:color="auto"/>
              <w:right w:val="single" w:sz="4" w:space="0" w:color="auto"/>
            </w:tcBorders>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r>
      <w:tr w:rsidR="002B0582" w:rsidRPr="00B55D97" w:rsidTr="002B0582">
        <w:trPr>
          <w:trHeight w:val="555"/>
        </w:trPr>
        <w:tc>
          <w:tcPr>
            <w:tcW w:w="567" w:type="dxa"/>
            <w:vMerge w:val="restart"/>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jc w:val="center"/>
              <w:rPr>
                <w:color w:val="000000" w:themeColor="text1"/>
                <w:sz w:val="22"/>
                <w:szCs w:val="22"/>
                <w:lang w:eastAsia="ar-SA"/>
              </w:rPr>
            </w:pPr>
            <w:r w:rsidRPr="00B55D97">
              <w:rPr>
                <w:color w:val="000000" w:themeColor="text1"/>
                <w:sz w:val="22"/>
                <w:szCs w:val="22"/>
                <w:lang w:eastAsia="ar-SA"/>
              </w:rPr>
              <w:t>3.</w:t>
            </w:r>
          </w:p>
        </w:tc>
        <w:tc>
          <w:tcPr>
            <w:tcW w:w="5765"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rPr>
                <w:color w:val="000000" w:themeColor="text1"/>
                <w:sz w:val="22"/>
                <w:szCs w:val="22"/>
                <w:lang w:eastAsia="ar-SA"/>
              </w:rPr>
            </w:pPr>
            <w:r w:rsidRPr="00B55D97">
              <w:rPr>
                <w:color w:val="000000" w:themeColor="text1"/>
                <w:sz w:val="22"/>
                <w:szCs w:val="22"/>
                <w:lang w:eastAsia="ar-SA"/>
              </w:rPr>
              <w:t>Проведение капитального ремонта муниципального жилого фонда</w:t>
            </w:r>
          </w:p>
        </w:tc>
        <w:tc>
          <w:tcPr>
            <w:tcW w:w="992"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 xml:space="preserve">0,0 </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54,0</w:t>
            </w:r>
          </w:p>
        </w:tc>
        <w:tc>
          <w:tcPr>
            <w:tcW w:w="850" w:type="dxa"/>
            <w:gridSpan w:val="3"/>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143,2</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143,2</w:t>
            </w:r>
          </w:p>
        </w:tc>
        <w:tc>
          <w:tcPr>
            <w:tcW w:w="992" w:type="dxa"/>
            <w:gridSpan w:val="2"/>
            <w:tcBorders>
              <w:top w:val="single" w:sz="4" w:space="0" w:color="auto"/>
              <w:left w:val="single" w:sz="4" w:space="0" w:color="auto"/>
              <w:bottom w:val="single" w:sz="4" w:space="0" w:color="auto"/>
              <w:right w:val="single" w:sz="4" w:space="0" w:color="auto"/>
            </w:tcBorders>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143,2</w:t>
            </w:r>
          </w:p>
        </w:tc>
      </w:tr>
      <w:tr w:rsidR="002B0582" w:rsidRPr="00B55D97" w:rsidTr="002B0582">
        <w:tc>
          <w:tcPr>
            <w:tcW w:w="567" w:type="dxa"/>
            <w:vMerge/>
            <w:tcBorders>
              <w:top w:val="single" w:sz="4" w:space="0" w:color="auto"/>
              <w:left w:val="single" w:sz="4" w:space="0" w:color="auto"/>
              <w:bottom w:val="single" w:sz="4" w:space="0" w:color="auto"/>
              <w:right w:val="single" w:sz="4" w:space="0" w:color="auto"/>
            </w:tcBorders>
            <w:vAlign w:val="center"/>
            <w:hideMark/>
          </w:tcPr>
          <w:p w:rsidR="002B0582" w:rsidRPr="00B55D97" w:rsidRDefault="002B0582" w:rsidP="002B0582">
            <w:pPr>
              <w:shd w:val="clear" w:color="auto" w:fill="FFFFFF" w:themeFill="background1"/>
              <w:spacing w:line="256" w:lineRule="auto"/>
              <w:rPr>
                <w:color w:val="000000" w:themeColor="text1"/>
                <w:sz w:val="22"/>
                <w:szCs w:val="22"/>
                <w:lang w:eastAsia="ar-SA"/>
              </w:rPr>
            </w:pPr>
          </w:p>
        </w:tc>
        <w:tc>
          <w:tcPr>
            <w:tcW w:w="5765"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rPr>
                <w:color w:val="000000" w:themeColor="text1"/>
                <w:sz w:val="22"/>
                <w:szCs w:val="22"/>
                <w:lang w:eastAsia="ar-SA"/>
              </w:rPr>
            </w:pPr>
            <w:r w:rsidRPr="00B55D97">
              <w:rPr>
                <w:color w:val="000000" w:themeColor="text1"/>
                <w:sz w:val="22"/>
                <w:szCs w:val="22"/>
                <w:lang w:eastAsia="ar-SA"/>
              </w:rPr>
              <w:t>Бюджетные ассигнования: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 xml:space="preserve">0,0 </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54,0</w:t>
            </w:r>
          </w:p>
        </w:tc>
        <w:tc>
          <w:tcPr>
            <w:tcW w:w="850" w:type="dxa"/>
            <w:gridSpan w:val="3"/>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143,2</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143,2</w:t>
            </w:r>
          </w:p>
        </w:tc>
        <w:tc>
          <w:tcPr>
            <w:tcW w:w="992" w:type="dxa"/>
            <w:gridSpan w:val="2"/>
            <w:tcBorders>
              <w:top w:val="single" w:sz="4" w:space="0" w:color="auto"/>
              <w:left w:val="single" w:sz="4" w:space="0" w:color="auto"/>
              <w:bottom w:val="single" w:sz="4" w:space="0" w:color="auto"/>
              <w:right w:val="single" w:sz="4" w:space="0" w:color="auto"/>
            </w:tcBorders>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143,2</w:t>
            </w:r>
          </w:p>
        </w:tc>
      </w:tr>
      <w:tr w:rsidR="002B0582" w:rsidRPr="00B55D97" w:rsidTr="002B0582">
        <w:tc>
          <w:tcPr>
            <w:tcW w:w="567" w:type="dxa"/>
            <w:vMerge/>
            <w:tcBorders>
              <w:top w:val="single" w:sz="4" w:space="0" w:color="auto"/>
              <w:left w:val="single" w:sz="4" w:space="0" w:color="auto"/>
              <w:bottom w:val="single" w:sz="4" w:space="0" w:color="auto"/>
              <w:right w:val="single" w:sz="4" w:space="0" w:color="auto"/>
            </w:tcBorders>
            <w:vAlign w:val="center"/>
            <w:hideMark/>
          </w:tcPr>
          <w:p w:rsidR="002B0582" w:rsidRPr="00B55D97" w:rsidRDefault="002B0582" w:rsidP="002B0582">
            <w:pPr>
              <w:shd w:val="clear" w:color="auto" w:fill="FFFFFF" w:themeFill="background1"/>
              <w:spacing w:line="256" w:lineRule="auto"/>
              <w:rPr>
                <w:color w:val="000000" w:themeColor="text1"/>
                <w:sz w:val="22"/>
                <w:szCs w:val="22"/>
                <w:lang w:eastAsia="ar-SA"/>
              </w:rPr>
            </w:pPr>
          </w:p>
        </w:tc>
        <w:tc>
          <w:tcPr>
            <w:tcW w:w="5765"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rPr>
                <w:color w:val="000000" w:themeColor="text1"/>
                <w:sz w:val="22"/>
                <w:szCs w:val="22"/>
                <w:lang w:eastAsia="ar-SA"/>
              </w:rPr>
            </w:pPr>
            <w:r w:rsidRPr="00B55D97">
              <w:rPr>
                <w:color w:val="000000" w:themeColor="text1"/>
                <w:sz w:val="22"/>
                <w:szCs w:val="22"/>
                <w:lang w:eastAsia="ar-SA"/>
              </w:rPr>
              <w:t>- бюджет Тейковского муниципального района</w:t>
            </w:r>
          </w:p>
        </w:tc>
        <w:tc>
          <w:tcPr>
            <w:tcW w:w="992"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 xml:space="preserve">0,0 </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54,0</w:t>
            </w:r>
          </w:p>
        </w:tc>
        <w:tc>
          <w:tcPr>
            <w:tcW w:w="850" w:type="dxa"/>
            <w:gridSpan w:val="3"/>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143,2</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143,2</w:t>
            </w:r>
          </w:p>
        </w:tc>
        <w:tc>
          <w:tcPr>
            <w:tcW w:w="992" w:type="dxa"/>
            <w:gridSpan w:val="2"/>
            <w:tcBorders>
              <w:top w:val="single" w:sz="4" w:space="0" w:color="auto"/>
              <w:left w:val="single" w:sz="4" w:space="0" w:color="auto"/>
              <w:bottom w:val="single" w:sz="4" w:space="0" w:color="auto"/>
              <w:right w:val="single" w:sz="4" w:space="0" w:color="auto"/>
            </w:tcBorders>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143,2</w:t>
            </w:r>
          </w:p>
        </w:tc>
      </w:tr>
      <w:tr w:rsidR="002B0582" w:rsidRPr="00B55D97" w:rsidTr="002B0582">
        <w:tc>
          <w:tcPr>
            <w:tcW w:w="567" w:type="dxa"/>
            <w:vMerge/>
            <w:tcBorders>
              <w:top w:val="single" w:sz="4" w:space="0" w:color="auto"/>
              <w:left w:val="single" w:sz="4" w:space="0" w:color="auto"/>
              <w:bottom w:val="single" w:sz="4" w:space="0" w:color="auto"/>
              <w:right w:val="single" w:sz="4" w:space="0" w:color="auto"/>
            </w:tcBorders>
            <w:vAlign w:val="center"/>
            <w:hideMark/>
          </w:tcPr>
          <w:p w:rsidR="002B0582" w:rsidRPr="00B55D97" w:rsidRDefault="002B0582" w:rsidP="002B0582">
            <w:pPr>
              <w:shd w:val="clear" w:color="auto" w:fill="FFFFFF" w:themeFill="background1"/>
              <w:spacing w:line="256" w:lineRule="auto"/>
              <w:rPr>
                <w:color w:val="000000" w:themeColor="text1"/>
                <w:sz w:val="22"/>
                <w:szCs w:val="22"/>
                <w:lang w:eastAsia="ar-SA"/>
              </w:rPr>
            </w:pPr>
          </w:p>
        </w:tc>
        <w:tc>
          <w:tcPr>
            <w:tcW w:w="5765"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rPr>
                <w:color w:val="000000" w:themeColor="text1"/>
                <w:sz w:val="22"/>
                <w:szCs w:val="22"/>
                <w:lang w:eastAsia="ar-SA"/>
              </w:rPr>
            </w:pPr>
            <w:r w:rsidRPr="00B55D97">
              <w:rPr>
                <w:color w:val="000000" w:themeColor="text1"/>
                <w:sz w:val="22"/>
                <w:szCs w:val="22"/>
                <w:lang w:eastAsia="ar-SA"/>
              </w:rPr>
              <w:t>- областной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c>
          <w:tcPr>
            <w:tcW w:w="850" w:type="dxa"/>
            <w:gridSpan w:val="3"/>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c>
          <w:tcPr>
            <w:tcW w:w="992" w:type="dxa"/>
            <w:gridSpan w:val="2"/>
            <w:tcBorders>
              <w:top w:val="single" w:sz="4" w:space="0" w:color="auto"/>
              <w:left w:val="single" w:sz="4" w:space="0" w:color="auto"/>
              <w:bottom w:val="single" w:sz="4" w:space="0" w:color="auto"/>
              <w:right w:val="single" w:sz="4" w:space="0" w:color="auto"/>
            </w:tcBorders>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r>
      <w:tr w:rsidR="002B0582" w:rsidRPr="00B55D97" w:rsidTr="002B0582">
        <w:tc>
          <w:tcPr>
            <w:tcW w:w="567" w:type="dxa"/>
            <w:vMerge/>
            <w:tcBorders>
              <w:top w:val="single" w:sz="4" w:space="0" w:color="auto"/>
              <w:left w:val="single" w:sz="4" w:space="0" w:color="auto"/>
              <w:bottom w:val="single" w:sz="4" w:space="0" w:color="auto"/>
              <w:right w:val="single" w:sz="4" w:space="0" w:color="auto"/>
            </w:tcBorders>
            <w:vAlign w:val="center"/>
            <w:hideMark/>
          </w:tcPr>
          <w:p w:rsidR="002B0582" w:rsidRPr="00B55D97" w:rsidRDefault="002B0582" w:rsidP="002B0582">
            <w:pPr>
              <w:shd w:val="clear" w:color="auto" w:fill="FFFFFF" w:themeFill="background1"/>
              <w:spacing w:line="256" w:lineRule="auto"/>
              <w:rPr>
                <w:color w:val="000000" w:themeColor="text1"/>
                <w:sz w:val="22"/>
                <w:szCs w:val="22"/>
                <w:lang w:eastAsia="ar-SA"/>
              </w:rPr>
            </w:pPr>
          </w:p>
        </w:tc>
        <w:tc>
          <w:tcPr>
            <w:tcW w:w="5765"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rPr>
                <w:color w:val="000000" w:themeColor="text1"/>
                <w:sz w:val="22"/>
                <w:szCs w:val="22"/>
                <w:lang w:eastAsia="ar-SA"/>
              </w:rPr>
            </w:pPr>
            <w:r w:rsidRPr="00B55D97">
              <w:rPr>
                <w:color w:val="000000" w:themeColor="text1"/>
                <w:sz w:val="22"/>
                <w:szCs w:val="22"/>
                <w:lang w:eastAsia="ar-SA"/>
              </w:rPr>
              <w:t>- 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c>
          <w:tcPr>
            <w:tcW w:w="850" w:type="dxa"/>
            <w:gridSpan w:val="3"/>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c>
          <w:tcPr>
            <w:tcW w:w="992" w:type="dxa"/>
            <w:gridSpan w:val="2"/>
            <w:tcBorders>
              <w:top w:val="single" w:sz="4" w:space="0" w:color="auto"/>
              <w:left w:val="single" w:sz="4" w:space="0" w:color="auto"/>
              <w:bottom w:val="single" w:sz="4" w:space="0" w:color="auto"/>
              <w:right w:val="single" w:sz="4" w:space="0" w:color="auto"/>
            </w:tcBorders>
          </w:tcPr>
          <w:p w:rsidR="002B0582" w:rsidRPr="00B55D97" w:rsidRDefault="002B0582" w:rsidP="002B0582">
            <w:pPr>
              <w:shd w:val="clear" w:color="auto" w:fill="FFFFFF" w:themeFill="background1"/>
              <w:snapToGrid w:val="0"/>
              <w:spacing w:line="252" w:lineRule="auto"/>
              <w:ind w:left="-108" w:right="-108"/>
              <w:jc w:val="center"/>
              <w:rPr>
                <w:color w:val="000000" w:themeColor="text1"/>
                <w:sz w:val="22"/>
                <w:szCs w:val="22"/>
                <w:lang w:eastAsia="ar-SA"/>
              </w:rPr>
            </w:pPr>
            <w:r w:rsidRPr="00B55D97">
              <w:rPr>
                <w:color w:val="000000" w:themeColor="text1"/>
                <w:sz w:val="22"/>
                <w:szCs w:val="22"/>
                <w:lang w:eastAsia="ar-SA"/>
              </w:rPr>
              <w:t>0,0</w:t>
            </w:r>
          </w:p>
        </w:tc>
      </w:tr>
      <w:tr w:rsidR="002B0582" w:rsidRPr="00B55D97" w:rsidTr="002B0582">
        <w:trPr>
          <w:trHeight w:val="829"/>
        </w:trPr>
        <w:tc>
          <w:tcPr>
            <w:tcW w:w="567" w:type="dxa"/>
            <w:vMerge w:val="restart"/>
            <w:tcBorders>
              <w:top w:val="single" w:sz="4" w:space="0" w:color="auto"/>
              <w:left w:val="single" w:sz="4" w:space="0" w:color="auto"/>
              <w:bottom w:val="single" w:sz="4" w:space="0" w:color="auto"/>
              <w:right w:val="single" w:sz="4" w:space="0" w:color="auto"/>
            </w:tcBorders>
          </w:tcPr>
          <w:p w:rsidR="002B0582" w:rsidRPr="00B55D97" w:rsidRDefault="002B0582" w:rsidP="002B0582">
            <w:pPr>
              <w:shd w:val="clear" w:color="auto" w:fill="FFFFFF" w:themeFill="background1"/>
              <w:tabs>
                <w:tab w:val="left" w:pos="7875"/>
              </w:tabs>
              <w:snapToGrid w:val="0"/>
              <w:spacing w:line="256" w:lineRule="auto"/>
              <w:ind w:left="153"/>
              <w:rPr>
                <w:color w:val="000000" w:themeColor="text1"/>
                <w:sz w:val="22"/>
                <w:szCs w:val="22"/>
                <w:lang w:eastAsia="en-US"/>
              </w:rPr>
            </w:pPr>
            <w:r w:rsidRPr="00B55D97">
              <w:rPr>
                <w:color w:val="000000" w:themeColor="text1"/>
                <w:sz w:val="22"/>
                <w:szCs w:val="22"/>
                <w:lang w:eastAsia="en-US"/>
              </w:rPr>
              <w:t>4.</w:t>
            </w:r>
          </w:p>
        </w:tc>
        <w:tc>
          <w:tcPr>
            <w:tcW w:w="5765"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pacing w:line="256" w:lineRule="auto"/>
              <w:rPr>
                <w:color w:val="000000" w:themeColor="text1"/>
                <w:sz w:val="22"/>
                <w:szCs w:val="22"/>
                <w:lang w:eastAsia="en-US"/>
              </w:rPr>
            </w:pPr>
            <w:r w:rsidRPr="00B55D97">
              <w:rPr>
                <w:color w:val="000000" w:themeColor="text1"/>
                <w:sz w:val="22"/>
                <w:szCs w:val="22"/>
                <w:lang w:eastAsia="en-US"/>
              </w:rPr>
              <w:t>Межбюджетные трансферты на осуществление переданных полномочий сельским поселениям в части содержания муниципального жилищного фонда</w:t>
            </w:r>
          </w:p>
        </w:tc>
        <w:tc>
          <w:tcPr>
            <w:tcW w:w="992"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pacing w:line="256" w:lineRule="auto"/>
              <w:ind w:left="-108" w:right="-108"/>
              <w:jc w:val="center"/>
              <w:rPr>
                <w:color w:val="000000" w:themeColor="text1"/>
                <w:sz w:val="22"/>
                <w:szCs w:val="22"/>
                <w:lang w:eastAsia="en-US"/>
              </w:rPr>
            </w:pPr>
            <w:r w:rsidRPr="00B55D97">
              <w:rPr>
                <w:color w:val="000000" w:themeColor="text1"/>
                <w:sz w:val="22"/>
                <w:szCs w:val="22"/>
                <w:lang w:eastAsia="en-US"/>
              </w:rPr>
              <w:t>154,2</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pacing w:line="256" w:lineRule="auto"/>
              <w:ind w:left="-108" w:right="-108"/>
              <w:jc w:val="center"/>
              <w:rPr>
                <w:color w:val="000000" w:themeColor="text1"/>
                <w:sz w:val="22"/>
                <w:szCs w:val="22"/>
                <w:lang w:eastAsia="en-US"/>
              </w:rPr>
            </w:pPr>
            <w:r w:rsidRPr="00B55D97">
              <w:rPr>
                <w:color w:val="000000" w:themeColor="text1"/>
                <w:sz w:val="22"/>
                <w:szCs w:val="22"/>
                <w:lang w:eastAsia="ar-SA"/>
              </w:rPr>
              <w:t>89,2</w:t>
            </w:r>
          </w:p>
        </w:tc>
        <w:tc>
          <w:tcPr>
            <w:tcW w:w="850" w:type="dxa"/>
            <w:gridSpan w:val="3"/>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pacing w:line="256" w:lineRule="auto"/>
              <w:ind w:left="-108" w:right="-108"/>
              <w:jc w:val="center"/>
              <w:rPr>
                <w:color w:val="000000" w:themeColor="text1"/>
                <w:sz w:val="22"/>
                <w:szCs w:val="22"/>
                <w:lang w:eastAsia="en-US"/>
              </w:rPr>
            </w:pPr>
            <w:r w:rsidRPr="00B55D97">
              <w:rPr>
                <w:color w:val="000000" w:themeColor="text1"/>
                <w:sz w:val="22"/>
                <w:szCs w:val="22"/>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pacing w:line="256" w:lineRule="auto"/>
              <w:ind w:left="-108" w:right="-108"/>
              <w:jc w:val="center"/>
              <w:rPr>
                <w:color w:val="000000" w:themeColor="text1"/>
                <w:sz w:val="22"/>
                <w:szCs w:val="22"/>
                <w:lang w:eastAsia="en-US"/>
              </w:rPr>
            </w:pPr>
            <w:r w:rsidRPr="00B55D97">
              <w:rPr>
                <w:color w:val="000000" w:themeColor="text1"/>
                <w:sz w:val="22"/>
                <w:szCs w:val="22"/>
                <w:lang w:eastAsia="ar-SA"/>
              </w:rPr>
              <w:t>0,0</w:t>
            </w:r>
          </w:p>
        </w:tc>
        <w:tc>
          <w:tcPr>
            <w:tcW w:w="992" w:type="dxa"/>
            <w:gridSpan w:val="2"/>
            <w:tcBorders>
              <w:top w:val="single" w:sz="4" w:space="0" w:color="auto"/>
              <w:left w:val="single" w:sz="4" w:space="0" w:color="auto"/>
              <w:bottom w:val="single" w:sz="4" w:space="0" w:color="auto"/>
              <w:right w:val="single" w:sz="4" w:space="0" w:color="auto"/>
            </w:tcBorders>
          </w:tcPr>
          <w:p w:rsidR="002B0582" w:rsidRPr="00B55D97" w:rsidRDefault="002B0582" w:rsidP="002B0582">
            <w:pPr>
              <w:shd w:val="clear" w:color="auto" w:fill="FFFFFF" w:themeFill="background1"/>
              <w:spacing w:line="256" w:lineRule="auto"/>
              <w:ind w:left="-108" w:right="-108"/>
              <w:jc w:val="center"/>
              <w:rPr>
                <w:color w:val="000000" w:themeColor="text1"/>
                <w:sz w:val="22"/>
                <w:szCs w:val="22"/>
                <w:lang w:eastAsia="en-US"/>
              </w:rPr>
            </w:pPr>
            <w:r w:rsidRPr="00B55D97">
              <w:rPr>
                <w:color w:val="000000" w:themeColor="text1"/>
                <w:sz w:val="22"/>
                <w:szCs w:val="22"/>
                <w:lang w:eastAsia="ar-SA"/>
              </w:rPr>
              <w:t>0,0</w:t>
            </w:r>
          </w:p>
        </w:tc>
      </w:tr>
      <w:tr w:rsidR="002B0582" w:rsidRPr="00B55D97" w:rsidTr="002B0582">
        <w:trPr>
          <w:trHeight w:val="36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B0582" w:rsidRPr="00B55D97" w:rsidRDefault="002B0582" w:rsidP="002B0582">
            <w:pPr>
              <w:shd w:val="clear" w:color="auto" w:fill="FFFFFF" w:themeFill="background1"/>
              <w:spacing w:line="256" w:lineRule="auto"/>
              <w:rPr>
                <w:color w:val="000000" w:themeColor="text1"/>
                <w:sz w:val="22"/>
                <w:szCs w:val="22"/>
                <w:lang w:eastAsia="en-US"/>
              </w:rPr>
            </w:pPr>
          </w:p>
        </w:tc>
        <w:tc>
          <w:tcPr>
            <w:tcW w:w="5765"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pacing w:line="256" w:lineRule="auto"/>
              <w:rPr>
                <w:color w:val="000000" w:themeColor="text1"/>
                <w:sz w:val="22"/>
                <w:szCs w:val="22"/>
                <w:lang w:eastAsia="en-US"/>
              </w:rPr>
            </w:pPr>
            <w:r w:rsidRPr="00B55D97">
              <w:rPr>
                <w:color w:val="000000" w:themeColor="text1"/>
                <w:sz w:val="22"/>
                <w:szCs w:val="22"/>
                <w:lang w:eastAsia="ar-SA"/>
              </w:rPr>
              <w:t>Бюджетные ассигнования: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pacing w:line="256" w:lineRule="auto"/>
              <w:ind w:left="-108" w:right="-108"/>
              <w:jc w:val="center"/>
              <w:rPr>
                <w:color w:val="000000" w:themeColor="text1"/>
                <w:sz w:val="22"/>
                <w:szCs w:val="22"/>
                <w:lang w:eastAsia="en-US"/>
              </w:rPr>
            </w:pPr>
            <w:r w:rsidRPr="00B55D97">
              <w:rPr>
                <w:color w:val="000000" w:themeColor="text1"/>
                <w:sz w:val="22"/>
                <w:szCs w:val="22"/>
                <w:lang w:eastAsia="en-US"/>
              </w:rPr>
              <w:t>154,2</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pacing w:line="256" w:lineRule="auto"/>
              <w:ind w:left="-108" w:right="-108"/>
              <w:jc w:val="center"/>
              <w:rPr>
                <w:color w:val="000000" w:themeColor="text1"/>
                <w:sz w:val="22"/>
                <w:szCs w:val="22"/>
                <w:lang w:eastAsia="en-US"/>
              </w:rPr>
            </w:pPr>
            <w:r w:rsidRPr="00B55D97">
              <w:rPr>
                <w:color w:val="000000" w:themeColor="text1"/>
                <w:sz w:val="22"/>
                <w:szCs w:val="22"/>
                <w:lang w:eastAsia="ar-SA"/>
              </w:rPr>
              <w:t>89,2</w:t>
            </w:r>
          </w:p>
        </w:tc>
        <w:tc>
          <w:tcPr>
            <w:tcW w:w="850" w:type="dxa"/>
            <w:gridSpan w:val="3"/>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pacing w:line="256" w:lineRule="auto"/>
              <w:ind w:left="-108" w:right="-108"/>
              <w:jc w:val="center"/>
              <w:rPr>
                <w:color w:val="000000" w:themeColor="text1"/>
                <w:sz w:val="22"/>
                <w:szCs w:val="22"/>
                <w:lang w:eastAsia="en-US"/>
              </w:rPr>
            </w:pPr>
            <w:r w:rsidRPr="00B55D97">
              <w:rPr>
                <w:color w:val="000000" w:themeColor="text1"/>
                <w:sz w:val="22"/>
                <w:szCs w:val="22"/>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pacing w:line="256" w:lineRule="auto"/>
              <w:ind w:left="-108" w:right="-108"/>
              <w:jc w:val="center"/>
              <w:rPr>
                <w:color w:val="000000" w:themeColor="text1"/>
                <w:sz w:val="22"/>
                <w:szCs w:val="22"/>
                <w:lang w:eastAsia="en-US"/>
              </w:rPr>
            </w:pPr>
            <w:r w:rsidRPr="00B55D97">
              <w:rPr>
                <w:color w:val="000000" w:themeColor="text1"/>
                <w:sz w:val="22"/>
                <w:szCs w:val="22"/>
                <w:lang w:eastAsia="ar-SA"/>
              </w:rPr>
              <w:t>0,0</w:t>
            </w:r>
          </w:p>
        </w:tc>
        <w:tc>
          <w:tcPr>
            <w:tcW w:w="992" w:type="dxa"/>
            <w:gridSpan w:val="2"/>
            <w:tcBorders>
              <w:top w:val="single" w:sz="4" w:space="0" w:color="auto"/>
              <w:left w:val="single" w:sz="4" w:space="0" w:color="auto"/>
              <w:bottom w:val="single" w:sz="4" w:space="0" w:color="auto"/>
              <w:right w:val="single" w:sz="4" w:space="0" w:color="auto"/>
            </w:tcBorders>
          </w:tcPr>
          <w:p w:rsidR="002B0582" w:rsidRPr="00B55D97" w:rsidRDefault="002B0582" w:rsidP="002B0582">
            <w:pPr>
              <w:shd w:val="clear" w:color="auto" w:fill="FFFFFF" w:themeFill="background1"/>
              <w:spacing w:line="256" w:lineRule="auto"/>
              <w:ind w:left="-108" w:right="-108"/>
              <w:jc w:val="center"/>
              <w:rPr>
                <w:color w:val="000000" w:themeColor="text1"/>
                <w:sz w:val="22"/>
                <w:szCs w:val="22"/>
                <w:lang w:eastAsia="en-US"/>
              </w:rPr>
            </w:pPr>
            <w:r w:rsidRPr="00B55D97">
              <w:rPr>
                <w:color w:val="000000" w:themeColor="text1"/>
                <w:sz w:val="22"/>
                <w:szCs w:val="22"/>
                <w:lang w:eastAsia="ar-SA"/>
              </w:rPr>
              <w:t>0,0</w:t>
            </w:r>
          </w:p>
        </w:tc>
      </w:tr>
      <w:tr w:rsidR="002B0582" w:rsidRPr="00B55D97" w:rsidTr="002B0582">
        <w:trPr>
          <w:trHeight w:val="35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B0582" w:rsidRPr="00B55D97" w:rsidRDefault="002B0582" w:rsidP="002B0582">
            <w:pPr>
              <w:shd w:val="clear" w:color="auto" w:fill="FFFFFF" w:themeFill="background1"/>
              <w:spacing w:line="256" w:lineRule="auto"/>
              <w:rPr>
                <w:color w:val="000000" w:themeColor="text1"/>
                <w:sz w:val="22"/>
                <w:szCs w:val="22"/>
                <w:lang w:eastAsia="en-US"/>
              </w:rPr>
            </w:pPr>
          </w:p>
        </w:tc>
        <w:tc>
          <w:tcPr>
            <w:tcW w:w="5765"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tabs>
                <w:tab w:val="left" w:pos="7875"/>
              </w:tabs>
              <w:snapToGrid w:val="0"/>
              <w:spacing w:line="256" w:lineRule="auto"/>
              <w:rPr>
                <w:color w:val="000000" w:themeColor="text1"/>
                <w:sz w:val="22"/>
                <w:szCs w:val="22"/>
                <w:lang w:eastAsia="en-US"/>
              </w:rPr>
            </w:pPr>
            <w:r w:rsidRPr="00B55D97">
              <w:rPr>
                <w:color w:val="000000" w:themeColor="text1"/>
                <w:sz w:val="22"/>
                <w:szCs w:val="22"/>
                <w:lang w:eastAsia="ar-SA"/>
              </w:rPr>
              <w:t>- бюджет Тейковского муниципального района</w:t>
            </w:r>
          </w:p>
        </w:tc>
        <w:tc>
          <w:tcPr>
            <w:tcW w:w="992"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pacing w:line="256" w:lineRule="auto"/>
              <w:ind w:left="-108" w:right="-108"/>
              <w:jc w:val="center"/>
              <w:rPr>
                <w:color w:val="000000" w:themeColor="text1"/>
                <w:sz w:val="22"/>
                <w:szCs w:val="22"/>
                <w:lang w:eastAsia="en-US"/>
              </w:rPr>
            </w:pPr>
            <w:r w:rsidRPr="00B55D97">
              <w:rPr>
                <w:color w:val="000000" w:themeColor="text1"/>
                <w:sz w:val="22"/>
                <w:szCs w:val="22"/>
                <w:lang w:eastAsia="en-US"/>
              </w:rPr>
              <w:t>154,2</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tabs>
                <w:tab w:val="left" w:pos="7875"/>
              </w:tabs>
              <w:snapToGrid w:val="0"/>
              <w:spacing w:line="256" w:lineRule="auto"/>
              <w:ind w:left="-108" w:right="-108"/>
              <w:jc w:val="center"/>
              <w:rPr>
                <w:color w:val="000000" w:themeColor="text1"/>
                <w:sz w:val="22"/>
                <w:szCs w:val="22"/>
                <w:lang w:eastAsia="en-US"/>
              </w:rPr>
            </w:pPr>
            <w:r w:rsidRPr="00B55D97">
              <w:rPr>
                <w:color w:val="000000" w:themeColor="text1"/>
                <w:sz w:val="22"/>
                <w:szCs w:val="22"/>
                <w:lang w:eastAsia="ar-SA"/>
              </w:rPr>
              <w:t>89,2</w:t>
            </w:r>
          </w:p>
        </w:tc>
        <w:tc>
          <w:tcPr>
            <w:tcW w:w="850" w:type="dxa"/>
            <w:gridSpan w:val="3"/>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tabs>
                <w:tab w:val="left" w:pos="7875"/>
              </w:tabs>
              <w:snapToGrid w:val="0"/>
              <w:spacing w:line="256" w:lineRule="auto"/>
              <w:ind w:left="-108" w:right="-108"/>
              <w:jc w:val="center"/>
              <w:rPr>
                <w:color w:val="000000" w:themeColor="text1"/>
                <w:sz w:val="22"/>
                <w:szCs w:val="22"/>
                <w:lang w:eastAsia="en-US"/>
              </w:rPr>
            </w:pPr>
            <w:r w:rsidRPr="00B55D97">
              <w:rPr>
                <w:color w:val="000000" w:themeColor="text1"/>
                <w:sz w:val="22"/>
                <w:szCs w:val="22"/>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tabs>
                <w:tab w:val="left" w:pos="7875"/>
              </w:tabs>
              <w:snapToGrid w:val="0"/>
              <w:spacing w:line="256" w:lineRule="auto"/>
              <w:ind w:left="-108" w:right="-108"/>
              <w:jc w:val="center"/>
              <w:rPr>
                <w:color w:val="000000" w:themeColor="text1"/>
                <w:sz w:val="22"/>
                <w:szCs w:val="22"/>
                <w:lang w:eastAsia="en-US"/>
              </w:rPr>
            </w:pPr>
            <w:r w:rsidRPr="00B55D97">
              <w:rPr>
                <w:color w:val="000000" w:themeColor="text1"/>
                <w:sz w:val="22"/>
                <w:szCs w:val="22"/>
                <w:lang w:eastAsia="ar-SA"/>
              </w:rPr>
              <w:t>0,0</w:t>
            </w:r>
          </w:p>
        </w:tc>
        <w:tc>
          <w:tcPr>
            <w:tcW w:w="992" w:type="dxa"/>
            <w:gridSpan w:val="2"/>
            <w:tcBorders>
              <w:top w:val="single" w:sz="4" w:space="0" w:color="auto"/>
              <w:left w:val="single" w:sz="4" w:space="0" w:color="auto"/>
              <w:bottom w:val="single" w:sz="4" w:space="0" w:color="auto"/>
              <w:right w:val="single" w:sz="4" w:space="0" w:color="auto"/>
            </w:tcBorders>
          </w:tcPr>
          <w:p w:rsidR="002B0582" w:rsidRPr="00B55D97" w:rsidRDefault="002B0582" w:rsidP="002B0582">
            <w:pPr>
              <w:shd w:val="clear" w:color="auto" w:fill="FFFFFF" w:themeFill="background1"/>
              <w:tabs>
                <w:tab w:val="left" w:pos="7875"/>
              </w:tabs>
              <w:snapToGrid w:val="0"/>
              <w:spacing w:line="256" w:lineRule="auto"/>
              <w:ind w:left="-108" w:right="-108"/>
              <w:jc w:val="center"/>
              <w:rPr>
                <w:color w:val="000000" w:themeColor="text1"/>
                <w:sz w:val="22"/>
                <w:szCs w:val="22"/>
                <w:lang w:eastAsia="en-US"/>
              </w:rPr>
            </w:pPr>
            <w:r w:rsidRPr="00B55D97">
              <w:rPr>
                <w:color w:val="000000" w:themeColor="text1"/>
                <w:sz w:val="22"/>
                <w:szCs w:val="22"/>
                <w:lang w:eastAsia="ar-SA"/>
              </w:rPr>
              <w:t>0,0</w:t>
            </w:r>
          </w:p>
        </w:tc>
      </w:tr>
      <w:tr w:rsidR="002B0582" w:rsidRPr="00B55D97" w:rsidTr="002B0582">
        <w:trPr>
          <w:trHeight w:val="34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B0582" w:rsidRPr="00B55D97" w:rsidRDefault="002B0582" w:rsidP="002B0582">
            <w:pPr>
              <w:shd w:val="clear" w:color="auto" w:fill="FFFFFF" w:themeFill="background1"/>
              <w:spacing w:line="256" w:lineRule="auto"/>
              <w:rPr>
                <w:color w:val="000000" w:themeColor="text1"/>
                <w:sz w:val="22"/>
                <w:szCs w:val="22"/>
                <w:lang w:eastAsia="en-US"/>
              </w:rPr>
            </w:pPr>
          </w:p>
        </w:tc>
        <w:tc>
          <w:tcPr>
            <w:tcW w:w="5765"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tabs>
                <w:tab w:val="left" w:pos="7875"/>
              </w:tabs>
              <w:snapToGrid w:val="0"/>
              <w:spacing w:line="256" w:lineRule="auto"/>
              <w:rPr>
                <w:color w:val="000000" w:themeColor="text1"/>
                <w:sz w:val="22"/>
                <w:szCs w:val="22"/>
                <w:lang w:eastAsia="en-US"/>
              </w:rPr>
            </w:pPr>
            <w:r w:rsidRPr="00B55D97">
              <w:rPr>
                <w:color w:val="000000" w:themeColor="text1"/>
                <w:sz w:val="22"/>
                <w:szCs w:val="22"/>
                <w:lang w:eastAsia="ar-SA"/>
              </w:rPr>
              <w:t>- областной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tabs>
                <w:tab w:val="left" w:pos="7875"/>
              </w:tabs>
              <w:snapToGrid w:val="0"/>
              <w:spacing w:line="256" w:lineRule="auto"/>
              <w:ind w:left="-108" w:right="-108"/>
              <w:jc w:val="center"/>
              <w:rPr>
                <w:color w:val="000000" w:themeColor="text1"/>
                <w:sz w:val="22"/>
                <w:szCs w:val="22"/>
                <w:lang w:eastAsia="en-US"/>
              </w:rPr>
            </w:pPr>
            <w:r w:rsidRPr="00B55D97">
              <w:rPr>
                <w:color w:val="000000" w:themeColor="text1"/>
                <w:sz w:val="22"/>
                <w:szCs w:val="22"/>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tabs>
                <w:tab w:val="left" w:pos="7875"/>
              </w:tabs>
              <w:snapToGrid w:val="0"/>
              <w:spacing w:line="256" w:lineRule="auto"/>
              <w:ind w:left="-108" w:right="-108"/>
              <w:jc w:val="center"/>
              <w:rPr>
                <w:color w:val="000000" w:themeColor="text1"/>
                <w:sz w:val="22"/>
                <w:szCs w:val="22"/>
                <w:lang w:eastAsia="en-US"/>
              </w:rPr>
            </w:pPr>
            <w:r w:rsidRPr="00B55D97">
              <w:rPr>
                <w:color w:val="000000" w:themeColor="text1"/>
                <w:sz w:val="22"/>
                <w:szCs w:val="22"/>
                <w:lang w:eastAsia="ar-SA"/>
              </w:rPr>
              <w:t>0,0</w:t>
            </w:r>
          </w:p>
        </w:tc>
        <w:tc>
          <w:tcPr>
            <w:tcW w:w="850" w:type="dxa"/>
            <w:gridSpan w:val="3"/>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tabs>
                <w:tab w:val="left" w:pos="7875"/>
              </w:tabs>
              <w:snapToGrid w:val="0"/>
              <w:spacing w:line="256" w:lineRule="auto"/>
              <w:ind w:left="-108" w:right="-108"/>
              <w:jc w:val="center"/>
              <w:rPr>
                <w:color w:val="000000" w:themeColor="text1"/>
                <w:sz w:val="22"/>
                <w:szCs w:val="22"/>
                <w:lang w:eastAsia="en-US"/>
              </w:rPr>
            </w:pPr>
            <w:r w:rsidRPr="00B55D97">
              <w:rPr>
                <w:color w:val="000000" w:themeColor="text1"/>
                <w:sz w:val="22"/>
                <w:szCs w:val="22"/>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tabs>
                <w:tab w:val="left" w:pos="7875"/>
              </w:tabs>
              <w:snapToGrid w:val="0"/>
              <w:spacing w:line="256" w:lineRule="auto"/>
              <w:ind w:left="-108" w:right="-108"/>
              <w:jc w:val="center"/>
              <w:rPr>
                <w:color w:val="000000" w:themeColor="text1"/>
                <w:sz w:val="22"/>
                <w:szCs w:val="22"/>
                <w:lang w:eastAsia="en-US"/>
              </w:rPr>
            </w:pPr>
            <w:r w:rsidRPr="00B55D97">
              <w:rPr>
                <w:color w:val="000000" w:themeColor="text1"/>
                <w:sz w:val="22"/>
                <w:szCs w:val="22"/>
                <w:lang w:eastAsia="ar-SA"/>
              </w:rPr>
              <w:t>0,0</w:t>
            </w:r>
          </w:p>
        </w:tc>
        <w:tc>
          <w:tcPr>
            <w:tcW w:w="992" w:type="dxa"/>
            <w:gridSpan w:val="2"/>
            <w:tcBorders>
              <w:top w:val="single" w:sz="4" w:space="0" w:color="auto"/>
              <w:left w:val="single" w:sz="4" w:space="0" w:color="auto"/>
              <w:bottom w:val="single" w:sz="4" w:space="0" w:color="auto"/>
              <w:right w:val="single" w:sz="4" w:space="0" w:color="auto"/>
            </w:tcBorders>
          </w:tcPr>
          <w:p w:rsidR="002B0582" w:rsidRPr="00B55D97" w:rsidRDefault="002B0582" w:rsidP="002B0582">
            <w:pPr>
              <w:shd w:val="clear" w:color="auto" w:fill="FFFFFF" w:themeFill="background1"/>
              <w:tabs>
                <w:tab w:val="left" w:pos="7875"/>
              </w:tabs>
              <w:snapToGrid w:val="0"/>
              <w:spacing w:line="256" w:lineRule="auto"/>
              <w:ind w:left="-108" w:right="-108"/>
              <w:jc w:val="center"/>
              <w:rPr>
                <w:color w:val="000000" w:themeColor="text1"/>
                <w:sz w:val="22"/>
                <w:szCs w:val="22"/>
                <w:lang w:eastAsia="en-US"/>
              </w:rPr>
            </w:pPr>
            <w:r w:rsidRPr="00B55D97">
              <w:rPr>
                <w:color w:val="000000" w:themeColor="text1"/>
                <w:sz w:val="22"/>
                <w:szCs w:val="22"/>
                <w:lang w:eastAsia="ar-SA"/>
              </w:rPr>
              <w:t>0,0</w:t>
            </w:r>
          </w:p>
        </w:tc>
      </w:tr>
      <w:tr w:rsidR="002B0582" w:rsidRPr="00B55D97" w:rsidTr="002B0582">
        <w:trPr>
          <w:trHeight w:val="26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B0582" w:rsidRPr="00B55D97" w:rsidRDefault="002B0582" w:rsidP="002B0582">
            <w:pPr>
              <w:shd w:val="clear" w:color="auto" w:fill="FFFFFF" w:themeFill="background1"/>
              <w:spacing w:line="256" w:lineRule="auto"/>
              <w:rPr>
                <w:color w:val="000000" w:themeColor="text1"/>
                <w:sz w:val="22"/>
                <w:szCs w:val="22"/>
                <w:lang w:eastAsia="en-US"/>
              </w:rPr>
            </w:pPr>
          </w:p>
        </w:tc>
        <w:tc>
          <w:tcPr>
            <w:tcW w:w="5765"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tabs>
                <w:tab w:val="left" w:pos="7875"/>
              </w:tabs>
              <w:snapToGrid w:val="0"/>
              <w:spacing w:line="256" w:lineRule="auto"/>
              <w:rPr>
                <w:color w:val="000000" w:themeColor="text1"/>
                <w:sz w:val="22"/>
                <w:szCs w:val="22"/>
                <w:lang w:eastAsia="en-US"/>
              </w:rPr>
            </w:pPr>
            <w:r w:rsidRPr="00B55D97">
              <w:rPr>
                <w:color w:val="000000" w:themeColor="text1"/>
                <w:sz w:val="22"/>
                <w:szCs w:val="22"/>
                <w:lang w:eastAsia="ar-SA"/>
              </w:rPr>
              <w:t>- 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tabs>
                <w:tab w:val="left" w:pos="7875"/>
              </w:tabs>
              <w:snapToGrid w:val="0"/>
              <w:spacing w:line="256" w:lineRule="auto"/>
              <w:ind w:left="-108" w:right="-108"/>
              <w:jc w:val="center"/>
              <w:rPr>
                <w:color w:val="000000" w:themeColor="text1"/>
                <w:sz w:val="22"/>
                <w:szCs w:val="22"/>
                <w:lang w:eastAsia="en-US"/>
              </w:rPr>
            </w:pPr>
            <w:r w:rsidRPr="00B55D97">
              <w:rPr>
                <w:color w:val="000000" w:themeColor="text1"/>
                <w:sz w:val="22"/>
                <w:szCs w:val="22"/>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tabs>
                <w:tab w:val="left" w:pos="7875"/>
              </w:tabs>
              <w:snapToGrid w:val="0"/>
              <w:spacing w:line="256" w:lineRule="auto"/>
              <w:ind w:left="-108" w:right="-108"/>
              <w:jc w:val="center"/>
              <w:rPr>
                <w:color w:val="000000" w:themeColor="text1"/>
                <w:sz w:val="22"/>
                <w:szCs w:val="22"/>
                <w:lang w:eastAsia="en-US"/>
              </w:rPr>
            </w:pPr>
            <w:r w:rsidRPr="00B55D97">
              <w:rPr>
                <w:color w:val="000000" w:themeColor="text1"/>
                <w:sz w:val="22"/>
                <w:szCs w:val="22"/>
                <w:lang w:eastAsia="ar-SA"/>
              </w:rPr>
              <w:t>0,0</w:t>
            </w:r>
          </w:p>
        </w:tc>
        <w:tc>
          <w:tcPr>
            <w:tcW w:w="850" w:type="dxa"/>
            <w:gridSpan w:val="3"/>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tabs>
                <w:tab w:val="left" w:pos="7875"/>
              </w:tabs>
              <w:snapToGrid w:val="0"/>
              <w:spacing w:line="256" w:lineRule="auto"/>
              <w:ind w:left="-108" w:right="-108"/>
              <w:jc w:val="center"/>
              <w:rPr>
                <w:color w:val="000000" w:themeColor="text1"/>
                <w:sz w:val="22"/>
                <w:szCs w:val="22"/>
                <w:lang w:eastAsia="en-US"/>
              </w:rPr>
            </w:pPr>
            <w:r w:rsidRPr="00B55D97">
              <w:rPr>
                <w:color w:val="000000" w:themeColor="text1"/>
                <w:sz w:val="22"/>
                <w:szCs w:val="22"/>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tabs>
                <w:tab w:val="left" w:pos="7875"/>
              </w:tabs>
              <w:snapToGrid w:val="0"/>
              <w:spacing w:line="256" w:lineRule="auto"/>
              <w:ind w:left="-108" w:right="-108"/>
              <w:jc w:val="center"/>
              <w:rPr>
                <w:color w:val="000000" w:themeColor="text1"/>
                <w:sz w:val="22"/>
                <w:szCs w:val="22"/>
                <w:lang w:eastAsia="en-US"/>
              </w:rPr>
            </w:pPr>
            <w:r w:rsidRPr="00B55D97">
              <w:rPr>
                <w:color w:val="000000" w:themeColor="text1"/>
                <w:sz w:val="22"/>
                <w:szCs w:val="22"/>
                <w:lang w:eastAsia="ar-SA"/>
              </w:rPr>
              <w:t>0,0</w:t>
            </w:r>
          </w:p>
        </w:tc>
        <w:tc>
          <w:tcPr>
            <w:tcW w:w="992" w:type="dxa"/>
            <w:gridSpan w:val="2"/>
            <w:tcBorders>
              <w:top w:val="single" w:sz="4" w:space="0" w:color="auto"/>
              <w:left w:val="single" w:sz="4" w:space="0" w:color="auto"/>
              <w:bottom w:val="single" w:sz="4" w:space="0" w:color="auto"/>
              <w:right w:val="single" w:sz="4" w:space="0" w:color="auto"/>
            </w:tcBorders>
          </w:tcPr>
          <w:p w:rsidR="002B0582" w:rsidRPr="00B55D97" w:rsidRDefault="002B0582" w:rsidP="002B0582">
            <w:pPr>
              <w:shd w:val="clear" w:color="auto" w:fill="FFFFFF" w:themeFill="background1"/>
              <w:tabs>
                <w:tab w:val="left" w:pos="7875"/>
              </w:tabs>
              <w:snapToGrid w:val="0"/>
              <w:spacing w:line="256" w:lineRule="auto"/>
              <w:ind w:left="-108" w:right="-108"/>
              <w:jc w:val="center"/>
              <w:rPr>
                <w:color w:val="000000" w:themeColor="text1"/>
                <w:sz w:val="22"/>
                <w:szCs w:val="22"/>
                <w:lang w:eastAsia="en-US"/>
              </w:rPr>
            </w:pPr>
            <w:r w:rsidRPr="00B55D97">
              <w:rPr>
                <w:color w:val="000000" w:themeColor="text1"/>
                <w:sz w:val="22"/>
                <w:szCs w:val="22"/>
                <w:lang w:eastAsia="ar-SA"/>
              </w:rPr>
              <w:t>0,0</w:t>
            </w:r>
          </w:p>
        </w:tc>
      </w:tr>
    </w:tbl>
    <w:p w:rsidR="002B0582" w:rsidRPr="002B0582" w:rsidRDefault="002B0582" w:rsidP="002B0582">
      <w:pPr>
        <w:shd w:val="clear" w:color="auto" w:fill="FFFFFF" w:themeFill="background1"/>
        <w:spacing w:line="256" w:lineRule="auto"/>
        <w:jc w:val="right"/>
        <w:rPr>
          <w:color w:val="000000" w:themeColor="text1"/>
        </w:rPr>
      </w:pPr>
    </w:p>
    <w:p w:rsidR="00B55D97" w:rsidRDefault="00B55D97" w:rsidP="002B0582">
      <w:pPr>
        <w:shd w:val="clear" w:color="auto" w:fill="FFFFFF" w:themeFill="background1"/>
        <w:spacing w:line="256" w:lineRule="auto"/>
        <w:jc w:val="right"/>
        <w:rPr>
          <w:color w:val="000000" w:themeColor="text1"/>
        </w:rPr>
      </w:pPr>
    </w:p>
    <w:p w:rsidR="00A26768" w:rsidRDefault="00A26768" w:rsidP="002B0582">
      <w:pPr>
        <w:shd w:val="clear" w:color="auto" w:fill="FFFFFF" w:themeFill="background1"/>
        <w:spacing w:line="256" w:lineRule="auto"/>
        <w:jc w:val="right"/>
        <w:rPr>
          <w:color w:val="000000" w:themeColor="text1"/>
        </w:rPr>
      </w:pPr>
    </w:p>
    <w:p w:rsidR="00A26768" w:rsidRDefault="00A26768" w:rsidP="002B0582">
      <w:pPr>
        <w:shd w:val="clear" w:color="auto" w:fill="FFFFFF" w:themeFill="background1"/>
        <w:spacing w:line="256" w:lineRule="auto"/>
        <w:jc w:val="right"/>
        <w:rPr>
          <w:color w:val="000000" w:themeColor="text1"/>
        </w:rPr>
      </w:pPr>
    </w:p>
    <w:p w:rsidR="002B0582" w:rsidRPr="002B0582" w:rsidRDefault="002B0582" w:rsidP="002B0582">
      <w:pPr>
        <w:shd w:val="clear" w:color="auto" w:fill="FFFFFF" w:themeFill="background1"/>
        <w:spacing w:line="256" w:lineRule="auto"/>
        <w:jc w:val="right"/>
        <w:rPr>
          <w:color w:val="000000" w:themeColor="text1"/>
        </w:rPr>
      </w:pPr>
      <w:r w:rsidRPr="002B0582">
        <w:rPr>
          <w:color w:val="000000" w:themeColor="text1"/>
        </w:rPr>
        <w:t>Приложение № 7 к муниципальной программе</w:t>
      </w:r>
    </w:p>
    <w:p w:rsidR="002B0582" w:rsidRPr="002B0582" w:rsidRDefault="002B0582" w:rsidP="002B0582">
      <w:pPr>
        <w:shd w:val="clear" w:color="auto" w:fill="FFFFFF" w:themeFill="background1"/>
        <w:jc w:val="right"/>
        <w:rPr>
          <w:color w:val="000000" w:themeColor="text1"/>
        </w:rPr>
      </w:pPr>
      <w:r w:rsidRPr="002B0582">
        <w:rPr>
          <w:color w:val="000000" w:themeColor="text1"/>
        </w:rPr>
        <w:t xml:space="preserve">«Обеспечение доступным и комфортным жильем, </w:t>
      </w:r>
    </w:p>
    <w:p w:rsidR="002B0582" w:rsidRPr="002B0582" w:rsidRDefault="002B0582" w:rsidP="002B0582">
      <w:pPr>
        <w:shd w:val="clear" w:color="auto" w:fill="FFFFFF" w:themeFill="background1"/>
        <w:jc w:val="right"/>
        <w:rPr>
          <w:color w:val="000000" w:themeColor="text1"/>
        </w:rPr>
      </w:pPr>
      <w:r w:rsidRPr="002B0582">
        <w:rPr>
          <w:color w:val="000000" w:themeColor="text1"/>
        </w:rPr>
        <w:t>объектами инженерной инфраструктуры</w:t>
      </w:r>
    </w:p>
    <w:p w:rsidR="002B0582" w:rsidRPr="002B0582" w:rsidRDefault="002B0582" w:rsidP="002B0582">
      <w:pPr>
        <w:shd w:val="clear" w:color="auto" w:fill="FFFFFF" w:themeFill="background1"/>
        <w:jc w:val="right"/>
        <w:rPr>
          <w:color w:val="000000" w:themeColor="text1"/>
        </w:rPr>
      </w:pPr>
      <w:r w:rsidRPr="002B0582">
        <w:rPr>
          <w:color w:val="000000" w:themeColor="text1"/>
        </w:rPr>
        <w:t xml:space="preserve">и услугами жилищно-коммунального хозяйства </w:t>
      </w:r>
    </w:p>
    <w:p w:rsidR="002B0582" w:rsidRPr="002B0582" w:rsidRDefault="002B0582" w:rsidP="002B0582">
      <w:pPr>
        <w:shd w:val="clear" w:color="auto" w:fill="FFFFFF" w:themeFill="background1"/>
        <w:jc w:val="right"/>
        <w:rPr>
          <w:color w:val="000000" w:themeColor="text1"/>
        </w:rPr>
      </w:pPr>
      <w:r w:rsidRPr="002B0582">
        <w:rPr>
          <w:color w:val="000000" w:themeColor="text1"/>
        </w:rPr>
        <w:t>населения Тейковского муниципального района»</w:t>
      </w:r>
    </w:p>
    <w:p w:rsidR="002B0582" w:rsidRPr="002B0582" w:rsidRDefault="002B0582" w:rsidP="002B0582">
      <w:pPr>
        <w:shd w:val="clear" w:color="auto" w:fill="FFFFFF" w:themeFill="background1"/>
        <w:tabs>
          <w:tab w:val="left" w:pos="7875"/>
        </w:tabs>
        <w:snapToGrid w:val="0"/>
        <w:rPr>
          <w:color w:val="000000" w:themeColor="text1"/>
        </w:rPr>
      </w:pPr>
    </w:p>
    <w:p w:rsidR="002B0582" w:rsidRPr="002B0582" w:rsidRDefault="002B0582" w:rsidP="002B0582">
      <w:pPr>
        <w:widowControl w:val="0"/>
        <w:shd w:val="clear" w:color="auto" w:fill="FFFFFF" w:themeFill="background1"/>
        <w:autoSpaceDE w:val="0"/>
        <w:autoSpaceDN w:val="0"/>
        <w:jc w:val="center"/>
        <w:rPr>
          <w:b/>
          <w:color w:val="000000" w:themeColor="text1"/>
        </w:rPr>
      </w:pPr>
      <w:r w:rsidRPr="002B0582">
        <w:rPr>
          <w:b/>
          <w:color w:val="000000" w:themeColor="text1"/>
        </w:rPr>
        <w:t>Подпрограмма</w:t>
      </w:r>
    </w:p>
    <w:p w:rsidR="002B0582" w:rsidRPr="002B0582" w:rsidRDefault="002B0582" w:rsidP="002B0582">
      <w:pPr>
        <w:widowControl w:val="0"/>
        <w:shd w:val="clear" w:color="auto" w:fill="FFFFFF" w:themeFill="background1"/>
        <w:autoSpaceDE w:val="0"/>
        <w:autoSpaceDN w:val="0"/>
        <w:jc w:val="center"/>
        <w:rPr>
          <w:b/>
          <w:color w:val="000000" w:themeColor="text1"/>
        </w:rPr>
      </w:pPr>
      <w:r w:rsidRPr="002B0582">
        <w:rPr>
          <w:b/>
          <w:color w:val="000000" w:themeColor="text1"/>
        </w:rPr>
        <w:t>«Обеспечение водоснабжением жителей Тейковского муниципального района»</w:t>
      </w:r>
    </w:p>
    <w:p w:rsidR="002B0582" w:rsidRPr="002B0582" w:rsidRDefault="002B0582" w:rsidP="002B0582">
      <w:pPr>
        <w:widowControl w:val="0"/>
        <w:shd w:val="clear" w:color="auto" w:fill="FFFFFF" w:themeFill="background1"/>
        <w:autoSpaceDE w:val="0"/>
        <w:autoSpaceDN w:val="0"/>
        <w:ind w:firstLine="540"/>
        <w:jc w:val="both"/>
        <w:rPr>
          <w:color w:val="000000" w:themeColor="text1"/>
        </w:rPr>
      </w:pPr>
    </w:p>
    <w:p w:rsidR="002B0582" w:rsidRPr="002B0582" w:rsidRDefault="002B0582" w:rsidP="002B0582">
      <w:pPr>
        <w:widowControl w:val="0"/>
        <w:shd w:val="clear" w:color="auto" w:fill="FFFFFF" w:themeFill="background1"/>
        <w:autoSpaceDE w:val="0"/>
        <w:autoSpaceDN w:val="0"/>
        <w:ind w:firstLine="540"/>
        <w:jc w:val="center"/>
        <w:rPr>
          <w:b/>
          <w:color w:val="000000" w:themeColor="text1"/>
        </w:rPr>
      </w:pPr>
      <w:r w:rsidRPr="002B0582">
        <w:rPr>
          <w:b/>
          <w:color w:val="000000" w:themeColor="text1"/>
        </w:rPr>
        <w:t>1. Паспорт подпрограммы</w:t>
      </w:r>
    </w:p>
    <w:p w:rsidR="002B0582" w:rsidRPr="002B0582" w:rsidRDefault="002B0582" w:rsidP="002B0582">
      <w:pPr>
        <w:widowControl w:val="0"/>
        <w:shd w:val="clear" w:color="auto" w:fill="FFFFFF" w:themeFill="background1"/>
        <w:autoSpaceDE w:val="0"/>
        <w:autoSpaceDN w:val="0"/>
        <w:ind w:firstLine="540"/>
        <w:jc w:val="center"/>
        <w:rPr>
          <w:b/>
          <w:color w:val="000000" w:themeColor="text1"/>
        </w:rPr>
      </w:pPr>
    </w:p>
    <w:tbl>
      <w:tblPr>
        <w:tblW w:w="0" w:type="dxa"/>
        <w:tblInd w:w="-34" w:type="dxa"/>
        <w:tblLayout w:type="fixed"/>
        <w:tblLook w:val="00A0" w:firstRow="1" w:lastRow="0" w:firstColumn="1" w:lastColumn="0" w:noHBand="0" w:noVBand="0"/>
      </w:tblPr>
      <w:tblGrid>
        <w:gridCol w:w="1984"/>
        <w:gridCol w:w="7226"/>
      </w:tblGrid>
      <w:tr w:rsidR="002B0582" w:rsidRPr="002B0582" w:rsidTr="002B0582">
        <w:tc>
          <w:tcPr>
            <w:tcW w:w="1984" w:type="dxa"/>
            <w:tcBorders>
              <w:top w:val="single" w:sz="4" w:space="0" w:color="000000"/>
              <w:left w:val="single" w:sz="4" w:space="0" w:color="000000"/>
              <w:bottom w:val="single" w:sz="4" w:space="0" w:color="000000"/>
              <w:right w:val="nil"/>
            </w:tcBorders>
            <w:hideMark/>
          </w:tcPr>
          <w:p w:rsidR="002B0582" w:rsidRPr="002B0582" w:rsidRDefault="002B0582" w:rsidP="002B0582">
            <w:pPr>
              <w:shd w:val="clear" w:color="auto" w:fill="FFFFFF" w:themeFill="background1"/>
              <w:suppressAutoHyphens/>
              <w:snapToGrid w:val="0"/>
              <w:spacing w:line="252" w:lineRule="auto"/>
              <w:rPr>
                <w:color w:val="000000" w:themeColor="text1"/>
                <w:lang w:eastAsia="ar-SA"/>
              </w:rPr>
            </w:pPr>
            <w:r w:rsidRPr="002B0582">
              <w:rPr>
                <w:color w:val="000000" w:themeColor="text1"/>
                <w:lang w:eastAsia="ar-SA"/>
              </w:rPr>
              <w:t>Наименование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2B0582" w:rsidRPr="002B0582" w:rsidRDefault="002B0582" w:rsidP="002B0582">
            <w:pPr>
              <w:shd w:val="clear" w:color="auto" w:fill="FFFFFF" w:themeFill="background1"/>
              <w:spacing w:line="252" w:lineRule="auto"/>
              <w:rPr>
                <w:color w:val="000000" w:themeColor="text1"/>
                <w:lang w:eastAsia="ar-SA"/>
              </w:rPr>
            </w:pPr>
            <w:r w:rsidRPr="002B0582">
              <w:rPr>
                <w:color w:val="000000" w:themeColor="text1"/>
                <w:lang w:eastAsia="ar-SA"/>
              </w:rPr>
              <w:t>Обеспечение водоснабжением  жителей Тейковского муниципального района</w:t>
            </w:r>
          </w:p>
        </w:tc>
      </w:tr>
      <w:tr w:rsidR="002B0582" w:rsidRPr="002B0582" w:rsidTr="002B0582">
        <w:tc>
          <w:tcPr>
            <w:tcW w:w="1984" w:type="dxa"/>
            <w:tcBorders>
              <w:top w:val="single" w:sz="4" w:space="0" w:color="000000"/>
              <w:left w:val="single" w:sz="4" w:space="0" w:color="000000"/>
              <w:bottom w:val="single" w:sz="4" w:space="0" w:color="000000"/>
              <w:right w:val="nil"/>
            </w:tcBorders>
            <w:hideMark/>
          </w:tcPr>
          <w:p w:rsidR="002B0582" w:rsidRPr="002B0582" w:rsidRDefault="002B0582" w:rsidP="002B0582">
            <w:pPr>
              <w:shd w:val="clear" w:color="auto" w:fill="FFFFFF" w:themeFill="background1"/>
              <w:suppressAutoHyphens/>
              <w:snapToGrid w:val="0"/>
              <w:spacing w:line="252" w:lineRule="auto"/>
              <w:rPr>
                <w:color w:val="000000" w:themeColor="text1"/>
                <w:lang w:eastAsia="ar-SA"/>
              </w:rPr>
            </w:pPr>
            <w:r w:rsidRPr="002B0582">
              <w:rPr>
                <w:color w:val="000000" w:themeColor="text1"/>
                <w:lang w:eastAsia="ar-SA"/>
              </w:rPr>
              <w:t xml:space="preserve">Срок реализации подпрограммы </w:t>
            </w:r>
          </w:p>
        </w:tc>
        <w:tc>
          <w:tcPr>
            <w:tcW w:w="7226" w:type="dxa"/>
            <w:tcBorders>
              <w:top w:val="single" w:sz="4" w:space="0" w:color="000000"/>
              <w:left w:val="single" w:sz="4" w:space="0" w:color="000000"/>
              <w:bottom w:val="single" w:sz="4" w:space="0" w:color="000000"/>
              <w:right w:val="single" w:sz="4" w:space="0" w:color="000000"/>
            </w:tcBorders>
            <w:hideMark/>
          </w:tcPr>
          <w:p w:rsidR="002B0582" w:rsidRPr="002B0582" w:rsidRDefault="002B0582" w:rsidP="002B0582">
            <w:pPr>
              <w:shd w:val="clear" w:color="auto" w:fill="FFFFFF" w:themeFill="background1"/>
              <w:suppressAutoHyphens/>
              <w:spacing w:line="252" w:lineRule="auto"/>
              <w:rPr>
                <w:color w:val="000000" w:themeColor="text1"/>
                <w:lang w:eastAsia="ar-SA"/>
              </w:rPr>
            </w:pPr>
            <w:r w:rsidRPr="002B0582">
              <w:rPr>
                <w:color w:val="000000" w:themeColor="text1"/>
                <w:lang w:eastAsia="ar-SA"/>
              </w:rPr>
              <w:t>2017 - 2021 годы</w:t>
            </w:r>
          </w:p>
        </w:tc>
      </w:tr>
      <w:tr w:rsidR="002B0582" w:rsidRPr="002B0582" w:rsidTr="002B0582">
        <w:tc>
          <w:tcPr>
            <w:tcW w:w="1984" w:type="dxa"/>
            <w:tcBorders>
              <w:top w:val="single" w:sz="4" w:space="0" w:color="000000"/>
              <w:left w:val="single" w:sz="4" w:space="0" w:color="000000"/>
              <w:bottom w:val="single" w:sz="4" w:space="0" w:color="000000"/>
              <w:right w:val="nil"/>
            </w:tcBorders>
            <w:hideMark/>
          </w:tcPr>
          <w:p w:rsidR="002B0582" w:rsidRPr="002B0582" w:rsidRDefault="002B0582" w:rsidP="002B0582">
            <w:pPr>
              <w:shd w:val="clear" w:color="auto" w:fill="FFFFFF" w:themeFill="background1"/>
              <w:suppressAutoHyphens/>
              <w:snapToGrid w:val="0"/>
              <w:spacing w:line="252" w:lineRule="auto"/>
              <w:rPr>
                <w:color w:val="000000" w:themeColor="text1"/>
                <w:lang w:eastAsia="ar-SA"/>
              </w:rPr>
            </w:pPr>
            <w:r w:rsidRPr="002B0582">
              <w:rPr>
                <w:color w:val="000000" w:themeColor="text1"/>
                <w:lang w:eastAsia="ar-SA"/>
              </w:rPr>
              <w:t>Исполнитель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2B0582" w:rsidRPr="002B0582" w:rsidRDefault="002B0582" w:rsidP="002B0582">
            <w:pPr>
              <w:widowControl w:val="0"/>
              <w:shd w:val="clear" w:color="auto" w:fill="FFFFFF" w:themeFill="background1"/>
              <w:suppressAutoHyphens/>
              <w:autoSpaceDE w:val="0"/>
              <w:snapToGrid w:val="0"/>
              <w:spacing w:line="252" w:lineRule="auto"/>
              <w:jc w:val="both"/>
              <w:rPr>
                <w:rFonts w:ascii="Times New Roman CYR" w:hAnsi="Times New Roman CYR" w:cs="Times New Roman CYR"/>
                <w:color w:val="000000" w:themeColor="text1"/>
                <w:lang w:eastAsia="en-US"/>
              </w:rPr>
            </w:pPr>
            <w:r w:rsidRPr="002B0582">
              <w:rPr>
                <w:rFonts w:ascii="Times New Roman CYR" w:hAnsi="Times New Roman CYR" w:cs="Times New Roman CYR"/>
                <w:color w:val="000000" w:themeColor="text1"/>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2B0582" w:rsidRPr="002B0582" w:rsidTr="002B0582">
        <w:tc>
          <w:tcPr>
            <w:tcW w:w="1984" w:type="dxa"/>
            <w:tcBorders>
              <w:top w:val="single" w:sz="4" w:space="0" w:color="000000"/>
              <w:left w:val="single" w:sz="4" w:space="0" w:color="000000"/>
              <w:bottom w:val="single" w:sz="4" w:space="0" w:color="000000"/>
              <w:right w:val="nil"/>
            </w:tcBorders>
            <w:hideMark/>
          </w:tcPr>
          <w:p w:rsidR="002B0582" w:rsidRPr="002B0582" w:rsidRDefault="002B0582" w:rsidP="002B0582">
            <w:pPr>
              <w:shd w:val="clear" w:color="auto" w:fill="FFFFFF" w:themeFill="background1"/>
              <w:suppressAutoHyphens/>
              <w:snapToGrid w:val="0"/>
              <w:spacing w:line="252" w:lineRule="auto"/>
              <w:rPr>
                <w:color w:val="000000" w:themeColor="text1"/>
                <w:lang w:eastAsia="ar-SA"/>
              </w:rPr>
            </w:pPr>
            <w:r w:rsidRPr="002B0582">
              <w:rPr>
                <w:color w:val="000000" w:themeColor="text1"/>
                <w:lang w:eastAsia="ar-SA"/>
              </w:rPr>
              <w:t>Цели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2B0582" w:rsidRPr="002B0582" w:rsidRDefault="002B0582" w:rsidP="002B0582">
            <w:pPr>
              <w:shd w:val="clear" w:color="auto" w:fill="FFFFFF" w:themeFill="background1"/>
              <w:suppressAutoHyphens/>
              <w:spacing w:line="252" w:lineRule="auto"/>
              <w:jc w:val="both"/>
              <w:rPr>
                <w:color w:val="000000" w:themeColor="text1"/>
                <w:lang w:eastAsia="ar-SA"/>
              </w:rPr>
            </w:pPr>
            <w:r w:rsidRPr="002B0582">
              <w:rPr>
                <w:color w:val="000000" w:themeColor="text1"/>
                <w:lang w:eastAsia="ar-SA"/>
              </w:rPr>
              <w:t>Повышение уровня обеспеченности сельского населения питьевой водой по системам центрального водоснабжения.</w:t>
            </w:r>
          </w:p>
          <w:p w:rsidR="002B0582" w:rsidRPr="002B0582" w:rsidRDefault="002B0582" w:rsidP="002B0582">
            <w:pPr>
              <w:shd w:val="clear" w:color="auto" w:fill="FFFFFF" w:themeFill="background1"/>
              <w:suppressAutoHyphens/>
              <w:spacing w:line="252" w:lineRule="auto"/>
              <w:jc w:val="both"/>
              <w:rPr>
                <w:color w:val="000000" w:themeColor="text1"/>
                <w:lang w:eastAsia="ar-SA"/>
              </w:rPr>
            </w:pPr>
            <w:r w:rsidRPr="002B0582">
              <w:rPr>
                <w:color w:val="000000" w:themeColor="text1"/>
                <w:lang w:eastAsia="ar-SA"/>
              </w:rPr>
              <w:t xml:space="preserve">Строительство и содержание шахтных колодцев в надлежащем состоянии. </w:t>
            </w:r>
          </w:p>
        </w:tc>
      </w:tr>
      <w:tr w:rsidR="002B0582" w:rsidRPr="002B0582" w:rsidTr="002B0582">
        <w:tc>
          <w:tcPr>
            <w:tcW w:w="1984" w:type="dxa"/>
            <w:tcBorders>
              <w:top w:val="single" w:sz="4" w:space="0" w:color="000000"/>
              <w:left w:val="single" w:sz="4" w:space="0" w:color="000000"/>
              <w:bottom w:val="single" w:sz="4" w:space="0" w:color="000000"/>
              <w:right w:val="nil"/>
            </w:tcBorders>
            <w:hideMark/>
          </w:tcPr>
          <w:p w:rsidR="002B0582" w:rsidRPr="002B0582" w:rsidRDefault="002B0582" w:rsidP="002B0582">
            <w:pPr>
              <w:shd w:val="clear" w:color="auto" w:fill="FFFFFF" w:themeFill="background1"/>
              <w:suppressAutoHyphens/>
              <w:snapToGrid w:val="0"/>
              <w:spacing w:line="252" w:lineRule="auto"/>
              <w:rPr>
                <w:color w:val="000000" w:themeColor="text1"/>
                <w:lang w:eastAsia="ar-SA"/>
              </w:rPr>
            </w:pPr>
            <w:r w:rsidRPr="002B0582">
              <w:rPr>
                <w:color w:val="000000" w:themeColor="text1"/>
                <w:lang w:eastAsia="ar-SA"/>
              </w:rPr>
              <w:t>Объемы ресурсного обеспечения подпрограммы</w:t>
            </w:r>
          </w:p>
        </w:tc>
        <w:tc>
          <w:tcPr>
            <w:tcW w:w="7226" w:type="dxa"/>
            <w:tcBorders>
              <w:top w:val="single" w:sz="4" w:space="0" w:color="000000"/>
              <w:left w:val="single" w:sz="4" w:space="0" w:color="000000"/>
              <w:bottom w:val="single" w:sz="4" w:space="0" w:color="000000"/>
              <w:right w:val="single" w:sz="4" w:space="0" w:color="000000"/>
            </w:tcBorders>
          </w:tcPr>
          <w:p w:rsidR="002B0582" w:rsidRPr="002B0582" w:rsidRDefault="002B0582" w:rsidP="002B0582">
            <w:pPr>
              <w:shd w:val="clear" w:color="auto" w:fill="FFFFFF" w:themeFill="background1"/>
              <w:suppressAutoHyphens/>
              <w:snapToGrid w:val="0"/>
              <w:spacing w:line="252" w:lineRule="auto"/>
              <w:rPr>
                <w:color w:val="000000" w:themeColor="text1"/>
                <w:u w:val="single"/>
                <w:lang w:eastAsia="ar-SA"/>
              </w:rPr>
            </w:pPr>
            <w:r w:rsidRPr="002B0582">
              <w:rPr>
                <w:color w:val="000000" w:themeColor="text1"/>
                <w:u w:val="single"/>
                <w:lang w:eastAsia="ar-SA"/>
              </w:rPr>
              <w:t xml:space="preserve">Общий объем бюджетных ассигнований: </w:t>
            </w:r>
          </w:p>
          <w:p w:rsidR="002B0582" w:rsidRPr="002B0582" w:rsidRDefault="002B0582" w:rsidP="002B0582">
            <w:pPr>
              <w:shd w:val="clear" w:color="auto" w:fill="FFFFFF" w:themeFill="background1"/>
              <w:suppressAutoHyphens/>
              <w:spacing w:line="252" w:lineRule="auto"/>
              <w:rPr>
                <w:color w:val="000000" w:themeColor="text1"/>
                <w:lang w:eastAsia="ar-SA"/>
              </w:rPr>
            </w:pPr>
            <w:r w:rsidRPr="002B0582">
              <w:rPr>
                <w:color w:val="000000" w:themeColor="text1"/>
                <w:lang w:eastAsia="ar-SA"/>
              </w:rPr>
              <w:t xml:space="preserve">2017 год – 887,9 тыс. руб. </w:t>
            </w:r>
          </w:p>
          <w:p w:rsidR="002B0582" w:rsidRPr="002B0582" w:rsidRDefault="002B0582" w:rsidP="002B0582">
            <w:pPr>
              <w:shd w:val="clear" w:color="auto" w:fill="FFFFFF" w:themeFill="background1"/>
              <w:suppressAutoHyphens/>
              <w:spacing w:line="252" w:lineRule="auto"/>
              <w:rPr>
                <w:color w:val="000000" w:themeColor="text1"/>
                <w:lang w:eastAsia="ar-SA"/>
              </w:rPr>
            </w:pPr>
            <w:r w:rsidRPr="002B0582">
              <w:rPr>
                <w:color w:val="000000" w:themeColor="text1"/>
                <w:lang w:eastAsia="ar-SA"/>
              </w:rPr>
              <w:t>2018 год – 807,1 тыс. руб.</w:t>
            </w:r>
          </w:p>
          <w:p w:rsidR="002B0582" w:rsidRPr="002B0582" w:rsidRDefault="002B0582" w:rsidP="002B0582">
            <w:pPr>
              <w:shd w:val="clear" w:color="auto" w:fill="FFFFFF" w:themeFill="background1"/>
              <w:suppressAutoHyphens/>
              <w:spacing w:line="252" w:lineRule="auto"/>
              <w:rPr>
                <w:color w:val="000000" w:themeColor="text1"/>
                <w:lang w:eastAsia="ar-SA"/>
              </w:rPr>
            </w:pPr>
            <w:r w:rsidRPr="002B0582">
              <w:rPr>
                <w:color w:val="000000" w:themeColor="text1"/>
                <w:lang w:eastAsia="ar-SA"/>
              </w:rPr>
              <w:t>2019 год – 887,9 тыс. руб.</w:t>
            </w:r>
          </w:p>
          <w:p w:rsidR="002B0582" w:rsidRPr="002B0582" w:rsidRDefault="002B0582" w:rsidP="002B0582">
            <w:pPr>
              <w:shd w:val="clear" w:color="auto" w:fill="FFFFFF" w:themeFill="background1"/>
              <w:suppressAutoHyphens/>
              <w:spacing w:line="252" w:lineRule="auto"/>
              <w:rPr>
                <w:color w:val="000000" w:themeColor="text1"/>
                <w:lang w:eastAsia="ar-SA"/>
              </w:rPr>
            </w:pPr>
            <w:r w:rsidRPr="002B0582">
              <w:rPr>
                <w:color w:val="000000" w:themeColor="text1"/>
                <w:lang w:eastAsia="ar-SA"/>
              </w:rPr>
              <w:t>2020 год – 887,9 тыс. руб.</w:t>
            </w:r>
          </w:p>
          <w:p w:rsidR="002B0582" w:rsidRPr="00B55D97" w:rsidRDefault="00B55D97" w:rsidP="00B55D97">
            <w:pPr>
              <w:shd w:val="clear" w:color="auto" w:fill="FFFFFF" w:themeFill="background1"/>
              <w:suppressAutoHyphens/>
              <w:spacing w:line="252" w:lineRule="auto"/>
              <w:rPr>
                <w:color w:val="000000" w:themeColor="text1"/>
                <w:lang w:eastAsia="ar-SA"/>
              </w:rPr>
            </w:pPr>
            <w:r>
              <w:rPr>
                <w:color w:val="000000" w:themeColor="text1"/>
                <w:lang w:eastAsia="ar-SA"/>
              </w:rPr>
              <w:t>2021 год – 887,9 тыс. руб.</w:t>
            </w:r>
          </w:p>
          <w:p w:rsidR="002B0582" w:rsidRPr="002B0582" w:rsidRDefault="002B0582" w:rsidP="002B0582">
            <w:pPr>
              <w:shd w:val="clear" w:color="auto" w:fill="FFFFFF" w:themeFill="background1"/>
              <w:autoSpaceDE w:val="0"/>
              <w:autoSpaceDN w:val="0"/>
              <w:adjustRightInd w:val="0"/>
              <w:spacing w:line="252" w:lineRule="auto"/>
              <w:jc w:val="both"/>
              <w:rPr>
                <w:color w:val="000000" w:themeColor="text1"/>
                <w:u w:val="single"/>
                <w:lang w:eastAsia="en-US"/>
              </w:rPr>
            </w:pPr>
            <w:r w:rsidRPr="002B0582">
              <w:rPr>
                <w:color w:val="000000" w:themeColor="text1"/>
                <w:u w:val="single"/>
                <w:lang w:eastAsia="en-US"/>
              </w:rPr>
              <w:t>Федеральный бюджет:</w:t>
            </w:r>
          </w:p>
          <w:p w:rsidR="002B0582" w:rsidRPr="002B0582" w:rsidRDefault="002B0582" w:rsidP="002B0582">
            <w:pPr>
              <w:shd w:val="clear" w:color="auto" w:fill="FFFFFF" w:themeFill="background1"/>
              <w:autoSpaceDE w:val="0"/>
              <w:autoSpaceDN w:val="0"/>
              <w:adjustRightInd w:val="0"/>
              <w:spacing w:line="252" w:lineRule="auto"/>
              <w:jc w:val="both"/>
              <w:rPr>
                <w:color w:val="000000" w:themeColor="text1"/>
                <w:lang w:eastAsia="en-US"/>
              </w:rPr>
            </w:pPr>
            <w:r w:rsidRPr="002B0582">
              <w:rPr>
                <w:color w:val="000000" w:themeColor="text1"/>
                <w:lang w:eastAsia="en-US"/>
              </w:rPr>
              <w:t>2017 год – 0,00 тыс. руб.</w:t>
            </w:r>
          </w:p>
          <w:p w:rsidR="002B0582" w:rsidRPr="002B0582" w:rsidRDefault="002B0582" w:rsidP="002B0582">
            <w:pPr>
              <w:shd w:val="clear" w:color="auto" w:fill="FFFFFF" w:themeFill="background1"/>
              <w:autoSpaceDE w:val="0"/>
              <w:autoSpaceDN w:val="0"/>
              <w:adjustRightInd w:val="0"/>
              <w:spacing w:line="252" w:lineRule="auto"/>
              <w:jc w:val="both"/>
              <w:rPr>
                <w:color w:val="000000" w:themeColor="text1"/>
                <w:lang w:eastAsia="en-US"/>
              </w:rPr>
            </w:pPr>
            <w:r w:rsidRPr="002B0582">
              <w:rPr>
                <w:color w:val="000000" w:themeColor="text1"/>
                <w:lang w:eastAsia="en-US"/>
              </w:rPr>
              <w:t>2018 год – 0,00 тыс. руб.</w:t>
            </w:r>
          </w:p>
          <w:p w:rsidR="002B0582" w:rsidRPr="002B0582" w:rsidRDefault="002B0582" w:rsidP="002B0582">
            <w:pPr>
              <w:shd w:val="clear" w:color="auto" w:fill="FFFFFF" w:themeFill="background1"/>
              <w:autoSpaceDE w:val="0"/>
              <w:autoSpaceDN w:val="0"/>
              <w:adjustRightInd w:val="0"/>
              <w:spacing w:line="252" w:lineRule="auto"/>
              <w:jc w:val="both"/>
              <w:rPr>
                <w:color w:val="000000" w:themeColor="text1"/>
                <w:lang w:eastAsia="en-US"/>
              </w:rPr>
            </w:pPr>
            <w:r w:rsidRPr="002B0582">
              <w:rPr>
                <w:color w:val="000000" w:themeColor="text1"/>
                <w:lang w:eastAsia="en-US"/>
              </w:rPr>
              <w:t>2019 год – 0,00 тыс. руб.</w:t>
            </w:r>
          </w:p>
          <w:p w:rsidR="002B0582" w:rsidRPr="002B0582" w:rsidRDefault="002B0582" w:rsidP="002B0582">
            <w:pPr>
              <w:shd w:val="clear" w:color="auto" w:fill="FFFFFF" w:themeFill="background1"/>
              <w:autoSpaceDE w:val="0"/>
              <w:autoSpaceDN w:val="0"/>
              <w:adjustRightInd w:val="0"/>
              <w:spacing w:line="252" w:lineRule="auto"/>
              <w:jc w:val="both"/>
              <w:rPr>
                <w:color w:val="000000" w:themeColor="text1"/>
                <w:lang w:eastAsia="en-US"/>
              </w:rPr>
            </w:pPr>
            <w:r w:rsidRPr="002B0582">
              <w:rPr>
                <w:color w:val="000000" w:themeColor="text1"/>
                <w:lang w:eastAsia="en-US"/>
              </w:rPr>
              <w:t>2020 год – 0,00 тыс. руб.</w:t>
            </w:r>
          </w:p>
          <w:p w:rsidR="002B0582" w:rsidRPr="002B0582" w:rsidRDefault="00B55D97" w:rsidP="002B0582">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2021 год – 0,00 тыс. руб.</w:t>
            </w:r>
          </w:p>
          <w:p w:rsidR="002B0582" w:rsidRPr="002B0582" w:rsidRDefault="002B0582" w:rsidP="002B0582">
            <w:pPr>
              <w:shd w:val="clear" w:color="auto" w:fill="FFFFFF" w:themeFill="background1"/>
              <w:autoSpaceDE w:val="0"/>
              <w:autoSpaceDN w:val="0"/>
              <w:adjustRightInd w:val="0"/>
              <w:spacing w:line="252" w:lineRule="auto"/>
              <w:jc w:val="both"/>
              <w:rPr>
                <w:color w:val="000000" w:themeColor="text1"/>
                <w:u w:val="single"/>
                <w:lang w:eastAsia="en-US"/>
              </w:rPr>
            </w:pPr>
            <w:r w:rsidRPr="002B0582">
              <w:rPr>
                <w:color w:val="000000" w:themeColor="text1"/>
                <w:u w:val="single"/>
                <w:lang w:eastAsia="en-US"/>
              </w:rPr>
              <w:t>Бюджет Ивановской области:</w:t>
            </w:r>
          </w:p>
          <w:p w:rsidR="002B0582" w:rsidRPr="002B0582" w:rsidRDefault="002B0582" w:rsidP="002B0582">
            <w:pPr>
              <w:shd w:val="clear" w:color="auto" w:fill="FFFFFF" w:themeFill="background1"/>
              <w:autoSpaceDE w:val="0"/>
              <w:autoSpaceDN w:val="0"/>
              <w:adjustRightInd w:val="0"/>
              <w:spacing w:line="252" w:lineRule="auto"/>
              <w:jc w:val="both"/>
              <w:rPr>
                <w:color w:val="000000" w:themeColor="text1"/>
                <w:lang w:eastAsia="en-US"/>
              </w:rPr>
            </w:pPr>
            <w:r w:rsidRPr="002B0582">
              <w:rPr>
                <w:color w:val="000000" w:themeColor="text1"/>
                <w:lang w:eastAsia="en-US"/>
              </w:rPr>
              <w:t>2017 год – 0,00 тыс. руб.</w:t>
            </w:r>
          </w:p>
          <w:p w:rsidR="002B0582" w:rsidRPr="002B0582" w:rsidRDefault="002B0582" w:rsidP="002B0582">
            <w:pPr>
              <w:shd w:val="clear" w:color="auto" w:fill="FFFFFF" w:themeFill="background1"/>
              <w:autoSpaceDE w:val="0"/>
              <w:autoSpaceDN w:val="0"/>
              <w:adjustRightInd w:val="0"/>
              <w:spacing w:line="252" w:lineRule="auto"/>
              <w:jc w:val="both"/>
              <w:rPr>
                <w:color w:val="000000" w:themeColor="text1"/>
                <w:lang w:eastAsia="en-US"/>
              </w:rPr>
            </w:pPr>
            <w:r w:rsidRPr="002B0582">
              <w:rPr>
                <w:color w:val="000000" w:themeColor="text1"/>
                <w:lang w:eastAsia="en-US"/>
              </w:rPr>
              <w:t>2018 год – 0,00 тыс. руб.</w:t>
            </w:r>
          </w:p>
          <w:p w:rsidR="002B0582" w:rsidRPr="002B0582" w:rsidRDefault="002B0582" w:rsidP="002B0582">
            <w:pPr>
              <w:shd w:val="clear" w:color="auto" w:fill="FFFFFF" w:themeFill="background1"/>
              <w:autoSpaceDE w:val="0"/>
              <w:autoSpaceDN w:val="0"/>
              <w:adjustRightInd w:val="0"/>
              <w:spacing w:line="252" w:lineRule="auto"/>
              <w:jc w:val="both"/>
              <w:rPr>
                <w:color w:val="000000" w:themeColor="text1"/>
                <w:lang w:eastAsia="en-US"/>
              </w:rPr>
            </w:pPr>
            <w:r w:rsidRPr="002B0582">
              <w:rPr>
                <w:color w:val="000000" w:themeColor="text1"/>
                <w:lang w:eastAsia="en-US"/>
              </w:rPr>
              <w:t>2019 год – 0,00 тыс. руб.</w:t>
            </w:r>
          </w:p>
          <w:p w:rsidR="002B0582" w:rsidRPr="002B0582" w:rsidRDefault="002B0582" w:rsidP="002B0582">
            <w:pPr>
              <w:shd w:val="clear" w:color="auto" w:fill="FFFFFF" w:themeFill="background1"/>
              <w:autoSpaceDE w:val="0"/>
              <w:autoSpaceDN w:val="0"/>
              <w:adjustRightInd w:val="0"/>
              <w:spacing w:line="252" w:lineRule="auto"/>
              <w:jc w:val="both"/>
              <w:rPr>
                <w:color w:val="000000" w:themeColor="text1"/>
                <w:lang w:eastAsia="en-US"/>
              </w:rPr>
            </w:pPr>
            <w:r w:rsidRPr="002B0582">
              <w:rPr>
                <w:color w:val="000000" w:themeColor="text1"/>
                <w:lang w:eastAsia="en-US"/>
              </w:rPr>
              <w:t>2020 год – 0,00 тыс. руб.</w:t>
            </w:r>
          </w:p>
          <w:p w:rsidR="002B0582" w:rsidRPr="002B0582" w:rsidRDefault="00B55D97" w:rsidP="00B55D97">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2021 год – 0,00 тыс. руб.</w:t>
            </w:r>
          </w:p>
          <w:p w:rsidR="002B0582" w:rsidRPr="002B0582" w:rsidRDefault="002B0582" w:rsidP="002B0582">
            <w:pPr>
              <w:shd w:val="clear" w:color="auto" w:fill="FFFFFF" w:themeFill="background1"/>
              <w:suppressAutoHyphens/>
              <w:spacing w:line="252" w:lineRule="auto"/>
              <w:rPr>
                <w:color w:val="000000" w:themeColor="text1"/>
                <w:u w:val="single"/>
                <w:lang w:eastAsia="ar-SA"/>
              </w:rPr>
            </w:pPr>
            <w:r w:rsidRPr="002B0582">
              <w:rPr>
                <w:color w:val="000000" w:themeColor="text1"/>
                <w:u w:val="single"/>
                <w:lang w:eastAsia="ar-SA"/>
              </w:rPr>
              <w:t>Бюджет Тейковского муниципального района:</w:t>
            </w:r>
          </w:p>
          <w:p w:rsidR="002B0582" w:rsidRPr="002B0582" w:rsidRDefault="002B0582" w:rsidP="002B0582">
            <w:pPr>
              <w:shd w:val="clear" w:color="auto" w:fill="FFFFFF" w:themeFill="background1"/>
              <w:suppressAutoHyphens/>
              <w:spacing w:line="252" w:lineRule="auto"/>
              <w:rPr>
                <w:color w:val="000000" w:themeColor="text1"/>
                <w:lang w:eastAsia="ar-SA"/>
              </w:rPr>
            </w:pPr>
            <w:r w:rsidRPr="002B0582">
              <w:rPr>
                <w:color w:val="000000" w:themeColor="text1"/>
                <w:lang w:eastAsia="ar-SA"/>
              </w:rPr>
              <w:t xml:space="preserve">2017 год – 887,9 тыс. руб.   </w:t>
            </w:r>
          </w:p>
          <w:p w:rsidR="002B0582" w:rsidRPr="002B0582" w:rsidRDefault="002B0582" w:rsidP="002B0582">
            <w:pPr>
              <w:shd w:val="clear" w:color="auto" w:fill="FFFFFF" w:themeFill="background1"/>
              <w:suppressAutoHyphens/>
              <w:spacing w:line="252" w:lineRule="auto"/>
              <w:rPr>
                <w:color w:val="000000" w:themeColor="text1"/>
                <w:lang w:eastAsia="ar-SA"/>
              </w:rPr>
            </w:pPr>
            <w:r w:rsidRPr="002B0582">
              <w:rPr>
                <w:color w:val="000000" w:themeColor="text1"/>
                <w:lang w:eastAsia="ar-SA"/>
              </w:rPr>
              <w:t>2018 год – 807,1 тыс. руб.</w:t>
            </w:r>
          </w:p>
          <w:p w:rsidR="002B0582" w:rsidRPr="002B0582" w:rsidRDefault="002B0582" w:rsidP="002B0582">
            <w:pPr>
              <w:shd w:val="clear" w:color="auto" w:fill="FFFFFF" w:themeFill="background1"/>
              <w:suppressAutoHyphens/>
              <w:spacing w:line="252" w:lineRule="auto"/>
              <w:rPr>
                <w:color w:val="000000" w:themeColor="text1"/>
                <w:lang w:eastAsia="ar-SA"/>
              </w:rPr>
            </w:pPr>
            <w:r w:rsidRPr="002B0582">
              <w:rPr>
                <w:color w:val="000000" w:themeColor="text1"/>
                <w:lang w:eastAsia="ar-SA"/>
              </w:rPr>
              <w:t>2019 год – 887,9 тыс. руб.</w:t>
            </w:r>
          </w:p>
          <w:p w:rsidR="002B0582" w:rsidRPr="002B0582" w:rsidRDefault="002B0582" w:rsidP="002B0582">
            <w:pPr>
              <w:shd w:val="clear" w:color="auto" w:fill="FFFFFF" w:themeFill="background1"/>
              <w:suppressAutoHyphens/>
              <w:spacing w:line="252" w:lineRule="auto"/>
              <w:rPr>
                <w:color w:val="000000" w:themeColor="text1"/>
                <w:lang w:eastAsia="ar-SA"/>
              </w:rPr>
            </w:pPr>
            <w:r w:rsidRPr="002B0582">
              <w:rPr>
                <w:color w:val="000000" w:themeColor="text1"/>
                <w:lang w:eastAsia="ar-SA"/>
              </w:rPr>
              <w:t>2020 год – 887,9 тыс. руб.</w:t>
            </w:r>
          </w:p>
          <w:p w:rsidR="002B0582" w:rsidRPr="002B0582" w:rsidRDefault="002B0582" w:rsidP="002B0582">
            <w:pPr>
              <w:shd w:val="clear" w:color="auto" w:fill="FFFFFF" w:themeFill="background1"/>
              <w:suppressAutoHyphens/>
              <w:spacing w:line="252" w:lineRule="auto"/>
              <w:rPr>
                <w:color w:val="000000" w:themeColor="text1"/>
                <w:lang w:eastAsia="ar-SA"/>
              </w:rPr>
            </w:pPr>
            <w:r w:rsidRPr="002B0582">
              <w:rPr>
                <w:color w:val="000000" w:themeColor="text1"/>
                <w:lang w:eastAsia="ar-SA"/>
              </w:rPr>
              <w:t>2021 год – 887,9 тыс. руб.</w:t>
            </w:r>
          </w:p>
        </w:tc>
      </w:tr>
    </w:tbl>
    <w:p w:rsidR="002B0582" w:rsidRPr="002B0582" w:rsidRDefault="002B0582" w:rsidP="002B0582">
      <w:pPr>
        <w:widowControl w:val="0"/>
        <w:shd w:val="clear" w:color="auto" w:fill="FFFFFF" w:themeFill="background1"/>
        <w:autoSpaceDE w:val="0"/>
        <w:autoSpaceDN w:val="0"/>
        <w:jc w:val="center"/>
        <w:rPr>
          <w:color w:val="000000" w:themeColor="text1"/>
        </w:rPr>
      </w:pPr>
    </w:p>
    <w:p w:rsidR="002B0582" w:rsidRPr="002B0582" w:rsidRDefault="002B0582" w:rsidP="002B0582">
      <w:pPr>
        <w:widowControl w:val="0"/>
        <w:shd w:val="clear" w:color="auto" w:fill="FFFFFF" w:themeFill="background1"/>
        <w:autoSpaceDE w:val="0"/>
        <w:autoSpaceDN w:val="0"/>
        <w:rPr>
          <w:color w:val="000000" w:themeColor="text1"/>
        </w:rPr>
      </w:pPr>
    </w:p>
    <w:p w:rsidR="002B0582" w:rsidRPr="002B0582" w:rsidRDefault="002B0582" w:rsidP="002B0582">
      <w:pPr>
        <w:widowControl w:val="0"/>
        <w:shd w:val="clear" w:color="auto" w:fill="FFFFFF" w:themeFill="background1"/>
        <w:autoSpaceDE w:val="0"/>
        <w:autoSpaceDN w:val="0"/>
        <w:rPr>
          <w:color w:val="000000" w:themeColor="text1"/>
        </w:rPr>
      </w:pPr>
    </w:p>
    <w:p w:rsidR="002B0582" w:rsidRPr="002B0582" w:rsidRDefault="002B0582" w:rsidP="002B0582">
      <w:pPr>
        <w:widowControl w:val="0"/>
        <w:shd w:val="clear" w:color="auto" w:fill="FFFFFF" w:themeFill="background1"/>
        <w:autoSpaceDE w:val="0"/>
        <w:autoSpaceDN w:val="0"/>
        <w:rPr>
          <w:color w:val="000000" w:themeColor="text1"/>
        </w:rPr>
      </w:pPr>
    </w:p>
    <w:p w:rsidR="002B0582" w:rsidRPr="002B0582" w:rsidRDefault="002B0582" w:rsidP="002B0582">
      <w:pPr>
        <w:widowControl w:val="0"/>
        <w:shd w:val="clear" w:color="auto" w:fill="FFFFFF" w:themeFill="background1"/>
        <w:suppressAutoHyphens/>
        <w:autoSpaceDE w:val="0"/>
        <w:snapToGrid w:val="0"/>
        <w:jc w:val="center"/>
        <w:rPr>
          <w:rFonts w:ascii="Times New Roman CYR" w:hAnsi="Times New Roman CYR" w:cs="Times New Roman CYR"/>
          <w:b/>
          <w:bCs/>
          <w:color w:val="000000" w:themeColor="text1"/>
        </w:rPr>
      </w:pPr>
      <w:r w:rsidRPr="002B0582">
        <w:rPr>
          <w:rFonts w:ascii="Times New Roman CYR" w:hAnsi="Times New Roman CYR" w:cs="Times New Roman CYR"/>
          <w:b/>
          <w:bCs/>
          <w:color w:val="000000" w:themeColor="text1"/>
        </w:rPr>
        <w:t>2. Ожидаемые результаты реализации подпрограммы</w:t>
      </w:r>
    </w:p>
    <w:p w:rsidR="002B0582" w:rsidRPr="002B0582" w:rsidRDefault="002B0582" w:rsidP="002B0582">
      <w:pPr>
        <w:widowControl w:val="0"/>
        <w:shd w:val="clear" w:color="auto" w:fill="FFFFFF" w:themeFill="background1"/>
        <w:suppressAutoHyphens/>
        <w:autoSpaceDE w:val="0"/>
        <w:snapToGrid w:val="0"/>
        <w:jc w:val="center"/>
        <w:rPr>
          <w:rFonts w:ascii="Times New Roman CYR" w:hAnsi="Times New Roman CYR" w:cs="Times New Roman CYR"/>
          <w:b/>
          <w:bCs/>
          <w:color w:val="000000" w:themeColor="text1"/>
        </w:rPr>
      </w:pPr>
    </w:p>
    <w:p w:rsidR="002B0582" w:rsidRPr="002B0582" w:rsidRDefault="002B0582" w:rsidP="002B0582">
      <w:pPr>
        <w:widowControl w:val="0"/>
        <w:shd w:val="clear" w:color="auto" w:fill="FFFFFF" w:themeFill="background1"/>
        <w:suppressAutoHyphens/>
        <w:ind w:firstLine="709"/>
        <w:jc w:val="both"/>
        <w:rPr>
          <w:rFonts w:cs="Lucidasans"/>
          <w:bCs/>
          <w:color w:val="000000" w:themeColor="text1"/>
        </w:rPr>
      </w:pPr>
      <w:r w:rsidRPr="002B0582">
        <w:rPr>
          <w:rFonts w:cs="Lucidasans"/>
          <w:bCs/>
          <w:color w:val="000000" w:themeColor="text1"/>
        </w:rPr>
        <w:t>Реализация подпрограммы окажет положительное влияние на изменения в социально-трудовой сфере села в части повышения уровня и качества жизни сельского населения, позитивных сдвигов в демографической ситуации. Однако разрыв в уровне и качестве жизни в сельской местности в сравнении с городом по-прежнему остается ощутимым.</w:t>
      </w:r>
    </w:p>
    <w:p w:rsidR="002B0582" w:rsidRPr="002B0582" w:rsidRDefault="002B0582" w:rsidP="002B0582">
      <w:pPr>
        <w:widowControl w:val="0"/>
        <w:shd w:val="clear" w:color="auto" w:fill="FFFFFF" w:themeFill="background1"/>
        <w:suppressAutoHyphens/>
        <w:ind w:firstLine="709"/>
        <w:jc w:val="both"/>
        <w:rPr>
          <w:rFonts w:cs="Lucidasans"/>
          <w:bCs/>
          <w:color w:val="000000" w:themeColor="text1"/>
        </w:rPr>
      </w:pPr>
      <w:r w:rsidRPr="002B0582">
        <w:rPr>
          <w:rFonts w:cs="Lucidasans"/>
          <w:bCs/>
          <w:color w:val="000000" w:themeColor="text1"/>
        </w:rPr>
        <w:t xml:space="preserve">Основная часть сельского жилого фонда не имеет коммунальных удобств: водопроводом оборудовано 74 процентов сельского жилого фонда. </w:t>
      </w:r>
    </w:p>
    <w:p w:rsidR="002B0582" w:rsidRPr="002B0582" w:rsidRDefault="002B0582" w:rsidP="002B0582">
      <w:pPr>
        <w:shd w:val="clear" w:color="auto" w:fill="FFFFFF" w:themeFill="background1"/>
        <w:ind w:firstLine="709"/>
        <w:jc w:val="both"/>
        <w:rPr>
          <w:color w:val="000000" w:themeColor="text1"/>
        </w:rPr>
      </w:pPr>
      <w:r w:rsidRPr="002B0582">
        <w:rPr>
          <w:rFonts w:cs="Lucidasans"/>
          <w:bCs/>
          <w:color w:val="000000" w:themeColor="text1"/>
        </w:rPr>
        <w:t>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 В результате большая часть сельского населения вынуждена пользоваться водой из шахтных колодцев, не соответствующей санитарным нормам и стандартам. В связи с чем необходимо принимать меры по развитию сети центрального водоснабжения населенных пунктов Тейковского муниципального района и принимать достаточные меры по строительству и надлежащему содержанию шахтных колодцев</w:t>
      </w:r>
    </w:p>
    <w:p w:rsidR="002B0582" w:rsidRPr="002B0582" w:rsidRDefault="002B0582" w:rsidP="002B0582">
      <w:pPr>
        <w:shd w:val="clear" w:color="auto" w:fill="FFFFFF" w:themeFill="background1"/>
        <w:ind w:firstLine="709"/>
        <w:jc w:val="both"/>
        <w:rPr>
          <w:color w:val="000000" w:themeColor="text1"/>
        </w:rPr>
      </w:pPr>
      <w:r w:rsidRPr="002B0582">
        <w:rPr>
          <w:color w:val="000000" w:themeColor="text1"/>
        </w:rPr>
        <w:t>Реализация подпрограммы обеспечит создание безопасных и благоприятных условий проживания граждан на территории Тейковского муниципального района, повысит уровень комфорта, а также обеспеченности качественной питьевой водой сельского населения.</w:t>
      </w:r>
    </w:p>
    <w:p w:rsidR="002B0582" w:rsidRPr="002B0582" w:rsidRDefault="002B0582" w:rsidP="002B0582">
      <w:pPr>
        <w:shd w:val="clear" w:color="auto" w:fill="FFFFFF" w:themeFill="background1"/>
        <w:ind w:firstLine="709"/>
        <w:jc w:val="both"/>
        <w:rPr>
          <w:color w:val="000000" w:themeColor="text1"/>
        </w:rPr>
      </w:pPr>
    </w:p>
    <w:p w:rsidR="002B0582" w:rsidRPr="002B0582" w:rsidRDefault="002B0582" w:rsidP="002B0582">
      <w:pPr>
        <w:shd w:val="clear" w:color="auto" w:fill="FFFFFF" w:themeFill="background1"/>
        <w:suppressAutoHyphens/>
        <w:rPr>
          <w:color w:val="000000" w:themeColor="text1"/>
          <w:lang w:eastAsia="ar-SA"/>
        </w:rPr>
      </w:pPr>
      <w:r w:rsidRPr="002B0582">
        <w:rPr>
          <w:color w:val="000000" w:themeColor="text1"/>
          <w:lang w:eastAsia="ar-SA"/>
        </w:rPr>
        <w:t xml:space="preserve">Таблица 1. Сведения о целевых индикаторах (показателях) реализации подпрограммы </w:t>
      </w:r>
    </w:p>
    <w:tbl>
      <w:tblPr>
        <w:tblW w:w="101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948"/>
        <w:gridCol w:w="567"/>
        <w:gridCol w:w="851"/>
        <w:gridCol w:w="850"/>
        <w:gridCol w:w="851"/>
        <w:gridCol w:w="850"/>
        <w:gridCol w:w="851"/>
        <w:gridCol w:w="850"/>
        <w:gridCol w:w="930"/>
      </w:tblGrid>
      <w:tr w:rsidR="002B0582" w:rsidRPr="00B55D97" w:rsidTr="00A26768">
        <w:trPr>
          <w:trHeight w:val="60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B0582" w:rsidRPr="00B55D97" w:rsidRDefault="002B0582" w:rsidP="002B0582">
            <w:pPr>
              <w:shd w:val="clear" w:color="auto" w:fill="FFFFFF" w:themeFill="background1"/>
              <w:suppressAutoHyphens/>
              <w:snapToGrid w:val="0"/>
              <w:spacing w:line="252" w:lineRule="auto"/>
              <w:ind w:left="-108" w:right="-90"/>
              <w:jc w:val="center"/>
              <w:rPr>
                <w:b/>
                <w:color w:val="000000" w:themeColor="text1"/>
                <w:sz w:val="22"/>
                <w:szCs w:val="22"/>
                <w:lang w:eastAsia="ar-SA"/>
              </w:rPr>
            </w:pPr>
            <w:r w:rsidRPr="00B55D97">
              <w:rPr>
                <w:b/>
                <w:color w:val="000000" w:themeColor="text1"/>
                <w:sz w:val="22"/>
                <w:szCs w:val="22"/>
                <w:lang w:eastAsia="ar-SA"/>
              </w:rPr>
              <w:t xml:space="preserve">№ </w:t>
            </w:r>
            <w:r w:rsidRPr="00B55D97">
              <w:rPr>
                <w:b/>
                <w:color w:val="000000" w:themeColor="text1"/>
                <w:sz w:val="22"/>
                <w:szCs w:val="22"/>
                <w:lang w:val="en-US" w:eastAsia="ar-SA"/>
              </w:rPr>
              <w:t>п/п</w:t>
            </w:r>
          </w:p>
        </w:tc>
        <w:tc>
          <w:tcPr>
            <w:tcW w:w="2948" w:type="dxa"/>
            <w:vMerge w:val="restart"/>
            <w:tcBorders>
              <w:top w:val="single" w:sz="4" w:space="0" w:color="auto"/>
              <w:left w:val="single" w:sz="4" w:space="0" w:color="auto"/>
              <w:bottom w:val="single" w:sz="4" w:space="0" w:color="auto"/>
              <w:right w:val="single" w:sz="4" w:space="0" w:color="auto"/>
            </w:tcBorders>
            <w:vAlign w:val="center"/>
            <w:hideMark/>
          </w:tcPr>
          <w:p w:rsidR="002B0582" w:rsidRPr="00B55D97" w:rsidRDefault="002B0582" w:rsidP="002B0582">
            <w:pPr>
              <w:widowControl w:val="0"/>
              <w:shd w:val="clear" w:color="auto" w:fill="FFFFFF" w:themeFill="background1"/>
              <w:suppressAutoHyphens/>
              <w:autoSpaceDE w:val="0"/>
              <w:snapToGrid w:val="0"/>
              <w:spacing w:line="252" w:lineRule="auto"/>
              <w:ind w:left="-108" w:right="-90"/>
              <w:jc w:val="center"/>
              <w:rPr>
                <w:b/>
                <w:color w:val="000000" w:themeColor="text1"/>
                <w:sz w:val="22"/>
                <w:szCs w:val="22"/>
                <w:lang w:eastAsia="ar-SA"/>
              </w:rPr>
            </w:pPr>
            <w:r w:rsidRPr="00B55D97">
              <w:rPr>
                <w:b/>
                <w:color w:val="000000" w:themeColor="text1"/>
                <w:sz w:val="22"/>
                <w:szCs w:val="22"/>
                <w:lang w:eastAsia="ar-SA"/>
              </w:rPr>
              <w:t>Наименование целевого индикатора (показателя)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B0582" w:rsidRPr="00B55D97" w:rsidRDefault="002B0582" w:rsidP="002B0582">
            <w:pPr>
              <w:shd w:val="clear" w:color="auto" w:fill="FFFFFF" w:themeFill="background1"/>
              <w:suppressAutoHyphens/>
              <w:snapToGrid w:val="0"/>
              <w:spacing w:line="252" w:lineRule="auto"/>
              <w:ind w:left="-108" w:right="-90"/>
              <w:jc w:val="center"/>
              <w:rPr>
                <w:b/>
                <w:color w:val="000000" w:themeColor="text1"/>
                <w:sz w:val="22"/>
                <w:szCs w:val="22"/>
                <w:lang w:eastAsia="ar-SA"/>
              </w:rPr>
            </w:pPr>
            <w:r w:rsidRPr="00B55D97">
              <w:rPr>
                <w:b/>
                <w:color w:val="000000" w:themeColor="text1"/>
                <w:sz w:val="22"/>
                <w:szCs w:val="22"/>
                <w:lang w:eastAsia="ar-SA"/>
              </w:rPr>
              <w:t>Ед. изм.</w:t>
            </w:r>
          </w:p>
        </w:tc>
        <w:tc>
          <w:tcPr>
            <w:tcW w:w="6033" w:type="dxa"/>
            <w:gridSpan w:val="7"/>
            <w:tcBorders>
              <w:top w:val="single" w:sz="4" w:space="0" w:color="auto"/>
              <w:left w:val="single" w:sz="4" w:space="0" w:color="auto"/>
              <w:bottom w:val="single" w:sz="4" w:space="0" w:color="auto"/>
              <w:right w:val="single" w:sz="4" w:space="0" w:color="auto"/>
            </w:tcBorders>
            <w:vAlign w:val="center"/>
            <w:hideMark/>
          </w:tcPr>
          <w:p w:rsidR="002B0582" w:rsidRPr="00B55D97" w:rsidRDefault="002B0582" w:rsidP="002B0582">
            <w:pPr>
              <w:shd w:val="clear" w:color="auto" w:fill="FFFFFF" w:themeFill="background1"/>
              <w:suppressAutoHyphens/>
              <w:snapToGrid w:val="0"/>
              <w:spacing w:line="252" w:lineRule="auto"/>
              <w:ind w:left="-108" w:right="-90"/>
              <w:jc w:val="center"/>
              <w:rPr>
                <w:b/>
                <w:color w:val="000000" w:themeColor="text1"/>
                <w:sz w:val="22"/>
                <w:szCs w:val="22"/>
                <w:lang w:eastAsia="ar-SA"/>
              </w:rPr>
            </w:pPr>
            <w:r w:rsidRPr="00B55D97">
              <w:rPr>
                <w:b/>
                <w:color w:val="000000" w:themeColor="text1"/>
                <w:sz w:val="22"/>
                <w:szCs w:val="22"/>
                <w:lang w:eastAsia="ar-SA"/>
              </w:rPr>
              <w:t>Значения показателей</w:t>
            </w:r>
          </w:p>
        </w:tc>
      </w:tr>
      <w:tr w:rsidR="002B0582" w:rsidRPr="00B55D97" w:rsidTr="00A26768">
        <w:trPr>
          <w:trHeight w:val="41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B0582" w:rsidRPr="00B55D97" w:rsidRDefault="002B0582" w:rsidP="002B0582">
            <w:pPr>
              <w:shd w:val="clear" w:color="auto" w:fill="FFFFFF" w:themeFill="background1"/>
              <w:spacing w:line="256" w:lineRule="auto"/>
              <w:ind w:left="-108" w:right="-90"/>
              <w:rPr>
                <w:b/>
                <w:color w:val="000000" w:themeColor="text1"/>
                <w:sz w:val="22"/>
                <w:szCs w:val="22"/>
                <w:lang w:eastAsia="ar-SA"/>
              </w:rPr>
            </w:pPr>
          </w:p>
        </w:tc>
        <w:tc>
          <w:tcPr>
            <w:tcW w:w="2948" w:type="dxa"/>
            <w:vMerge/>
            <w:tcBorders>
              <w:top w:val="single" w:sz="4" w:space="0" w:color="auto"/>
              <w:left w:val="single" w:sz="4" w:space="0" w:color="auto"/>
              <w:bottom w:val="single" w:sz="4" w:space="0" w:color="auto"/>
              <w:right w:val="single" w:sz="4" w:space="0" w:color="auto"/>
            </w:tcBorders>
            <w:vAlign w:val="center"/>
            <w:hideMark/>
          </w:tcPr>
          <w:p w:rsidR="002B0582" w:rsidRPr="00B55D97" w:rsidRDefault="002B0582" w:rsidP="002B0582">
            <w:pPr>
              <w:shd w:val="clear" w:color="auto" w:fill="FFFFFF" w:themeFill="background1"/>
              <w:spacing w:line="256" w:lineRule="auto"/>
              <w:ind w:left="-108" w:right="-90"/>
              <w:rPr>
                <w:b/>
                <w:color w:val="000000" w:themeColor="text1"/>
                <w:sz w:val="22"/>
                <w:szCs w:val="22"/>
                <w:lang w:eastAsia="ar-S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B0582" w:rsidRPr="00B55D97" w:rsidRDefault="002B0582" w:rsidP="002B0582">
            <w:pPr>
              <w:shd w:val="clear" w:color="auto" w:fill="FFFFFF" w:themeFill="background1"/>
              <w:spacing w:line="256" w:lineRule="auto"/>
              <w:ind w:left="-108" w:right="-90"/>
              <w:rPr>
                <w:b/>
                <w:color w:val="000000" w:themeColor="text1"/>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B0582" w:rsidRPr="00B55D97" w:rsidRDefault="002B0582" w:rsidP="002B0582">
            <w:pPr>
              <w:shd w:val="clear" w:color="auto" w:fill="FFFFFF" w:themeFill="background1"/>
              <w:suppressAutoHyphens/>
              <w:snapToGrid w:val="0"/>
              <w:spacing w:line="252" w:lineRule="auto"/>
              <w:ind w:left="-108" w:right="-90"/>
              <w:jc w:val="center"/>
              <w:rPr>
                <w:b/>
                <w:color w:val="000000" w:themeColor="text1"/>
                <w:sz w:val="22"/>
                <w:szCs w:val="22"/>
                <w:lang w:eastAsia="ar-SA"/>
              </w:rPr>
            </w:pPr>
            <w:r w:rsidRPr="00B55D97">
              <w:rPr>
                <w:b/>
                <w:color w:val="000000" w:themeColor="text1"/>
                <w:sz w:val="22"/>
                <w:szCs w:val="22"/>
                <w:lang w:eastAsia="ar-SA"/>
              </w:rPr>
              <w:t>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2B0582" w:rsidRPr="00B55D97" w:rsidRDefault="002B0582" w:rsidP="002B0582">
            <w:pPr>
              <w:shd w:val="clear" w:color="auto" w:fill="FFFFFF" w:themeFill="background1"/>
              <w:suppressAutoHyphens/>
              <w:snapToGrid w:val="0"/>
              <w:spacing w:line="252" w:lineRule="auto"/>
              <w:ind w:left="-108" w:right="-90"/>
              <w:jc w:val="center"/>
              <w:rPr>
                <w:b/>
                <w:color w:val="000000" w:themeColor="text1"/>
                <w:sz w:val="22"/>
                <w:szCs w:val="22"/>
                <w:lang w:eastAsia="ar-SA"/>
              </w:rPr>
            </w:pPr>
            <w:r w:rsidRPr="00B55D97">
              <w:rPr>
                <w:b/>
                <w:color w:val="000000" w:themeColor="text1"/>
                <w:sz w:val="22"/>
                <w:szCs w:val="22"/>
                <w:lang w:eastAsia="ar-SA"/>
              </w:rPr>
              <w:t>2016г.</w:t>
            </w:r>
          </w:p>
        </w:tc>
        <w:tc>
          <w:tcPr>
            <w:tcW w:w="851" w:type="dxa"/>
            <w:tcBorders>
              <w:top w:val="single" w:sz="4" w:space="0" w:color="auto"/>
              <w:left w:val="single" w:sz="4" w:space="0" w:color="auto"/>
              <w:bottom w:val="single" w:sz="4" w:space="0" w:color="auto"/>
              <w:right w:val="single" w:sz="4" w:space="0" w:color="auto"/>
            </w:tcBorders>
            <w:vAlign w:val="center"/>
            <w:hideMark/>
          </w:tcPr>
          <w:p w:rsidR="002B0582" w:rsidRPr="00B55D97" w:rsidRDefault="002B0582" w:rsidP="002B0582">
            <w:pPr>
              <w:shd w:val="clear" w:color="auto" w:fill="FFFFFF" w:themeFill="background1"/>
              <w:suppressAutoHyphens/>
              <w:snapToGrid w:val="0"/>
              <w:spacing w:line="252" w:lineRule="auto"/>
              <w:ind w:left="-108" w:right="-90"/>
              <w:jc w:val="center"/>
              <w:rPr>
                <w:b/>
                <w:color w:val="000000" w:themeColor="text1"/>
                <w:sz w:val="22"/>
                <w:szCs w:val="22"/>
                <w:lang w:eastAsia="ar-SA"/>
              </w:rPr>
            </w:pPr>
            <w:r w:rsidRPr="00B55D97">
              <w:rPr>
                <w:b/>
                <w:color w:val="000000" w:themeColor="text1"/>
                <w:sz w:val="22"/>
                <w:szCs w:val="22"/>
                <w:lang w:eastAsia="ar-SA"/>
              </w:rPr>
              <w:t>2017г.</w:t>
            </w:r>
          </w:p>
        </w:tc>
        <w:tc>
          <w:tcPr>
            <w:tcW w:w="850" w:type="dxa"/>
            <w:tcBorders>
              <w:top w:val="single" w:sz="4" w:space="0" w:color="auto"/>
              <w:left w:val="single" w:sz="4" w:space="0" w:color="auto"/>
              <w:bottom w:val="single" w:sz="4" w:space="0" w:color="auto"/>
              <w:right w:val="single" w:sz="4" w:space="0" w:color="auto"/>
            </w:tcBorders>
            <w:vAlign w:val="center"/>
            <w:hideMark/>
          </w:tcPr>
          <w:p w:rsidR="002B0582" w:rsidRPr="00B55D97" w:rsidRDefault="002B0582" w:rsidP="002B0582">
            <w:pPr>
              <w:shd w:val="clear" w:color="auto" w:fill="FFFFFF" w:themeFill="background1"/>
              <w:suppressAutoHyphens/>
              <w:snapToGrid w:val="0"/>
              <w:spacing w:line="252" w:lineRule="auto"/>
              <w:ind w:left="-108" w:right="-90"/>
              <w:jc w:val="center"/>
              <w:rPr>
                <w:b/>
                <w:color w:val="000000" w:themeColor="text1"/>
                <w:sz w:val="22"/>
                <w:szCs w:val="22"/>
                <w:lang w:eastAsia="ar-SA"/>
              </w:rPr>
            </w:pPr>
            <w:r w:rsidRPr="00B55D97">
              <w:rPr>
                <w:b/>
                <w:color w:val="000000" w:themeColor="text1"/>
                <w:sz w:val="22"/>
                <w:szCs w:val="22"/>
                <w:lang w:eastAsia="ar-SA"/>
              </w:rPr>
              <w:t>2018г.</w:t>
            </w:r>
          </w:p>
        </w:tc>
        <w:tc>
          <w:tcPr>
            <w:tcW w:w="851" w:type="dxa"/>
            <w:tcBorders>
              <w:top w:val="single" w:sz="4" w:space="0" w:color="auto"/>
              <w:left w:val="single" w:sz="4" w:space="0" w:color="auto"/>
              <w:bottom w:val="single" w:sz="4" w:space="0" w:color="auto"/>
              <w:right w:val="single" w:sz="4" w:space="0" w:color="auto"/>
            </w:tcBorders>
            <w:vAlign w:val="center"/>
            <w:hideMark/>
          </w:tcPr>
          <w:p w:rsidR="002B0582" w:rsidRPr="00B55D97" w:rsidRDefault="002B0582" w:rsidP="002B0582">
            <w:pPr>
              <w:shd w:val="clear" w:color="auto" w:fill="FFFFFF" w:themeFill="background1"/>
              <w:suppressAutoHyphens/>
              <w:snapToGrid w:val="0"/>
              <w:spacing w:line="252" w:lineRule="auto"/>
              <w:ind w:left="-108" w:right="-90"/>
              <w:jc w:val="center"/>
              <w:rPr>
                <w:b/>
                <w:color w:val="000000" w:themeColor="text1"/>
                <w:sz w:val="22"/>
                <w:szCs w:val="22"/>
                <w:lang w:eastAsia="ar-SA"/>
              </w:rPr>
            </w:pPr>
            <w:r w:rsidRPr="00B55D97">
              <w:rPr>
                <w:b/>
                <w:color w:val="000000" w:themeColor="text1"/>
                <w:sz w:val="22"/>
                <w:szCs w:val="22"/>
                <w:lang w:eastAsia="ar-SA"/>
              </w:rPr>
              <w:t>2019г.</w:t>
            </w:r>
          </w:p>
        </w:tc>
        <w:tc>
          <w:tcPr>
            <w:tcW w:w="850" w:type="dxa"/>
            <w:tcBorders>
              <w:top w:val="single" w:sz="4" w:space="0" w:color="auto"/>
              <w:left w:val="single" w:sz="4" w:space="0" w:color="auto"/>
              <w:bottom w:val="single" w:sz="4" w:space="0" w:color="auto"/>
              <w:right w:val="single" w:sz="4" w:space="0" w:color="auto"/>
            </w:tcBorders>
            <w:vAlign w:val="center"/>
            <w:hideMark/>
          </w:tcPr>
          <w:p w:rsidR="002B0582" w:rsidRPr="00B55D97" w:rsidRDefault="002B0582" w:rsidP="002B0582">
            <w:pPr>
              <w:shd w:val="clear" w:color="auto" w:fill="FFFFFF" w:themeFill="background1"/>
              <w:suppressAutoHyphens/>
              <w:snapToGrid w:val="0"/>
              <w:spacing w:line="252" w:lineRule="auto"/>
              <w:ind w:left="-108" w:right="-90"/>
              <w:jc w:val="center"/>
              <w:rPr>
                <w:b/>
                <w:color w:val="000000" w:themeColor="text1"/>
                <w:sz w:val="22"/>
                <w:szCs w:val="22"/>
                <w:lang w:eastAsia="ar-SA"/>
              </w:rPr>
            </w:pPr>
            <w:r w:rsidRPr="00B55D97">
              <w:rPr>
                <w:b/>
                <w:color w:val="000000" w:themeColor="text1"/>
                <w:sz w:val="22"/>
                <w:szCs w:val="22"/>
                <w:lang w:eastAsia="ar-SA"/>
              </w:rPr>
              <w:t>2020г.</w:t>
            </w:r>
          </w:p>
        </w:tc>
        <w:tc>
          <w:tcPr>
            <w:tcW w:w="930" w:type="dxa"/>
            <w:tcBorders>
              <w:top w:val="single" w:sz="4" w:space="0" w:color="auto"/>
              <w:left w:val="single" w:sz="4" w:space="0" w:color="auto"/>
              <w:bottom w:val="single" w:sz="4" w:space="0" w:color="auto"/>
              <w:right w:val="single" w:sz="4" w:space="0" w:color="auto"/>
            </w:tcBorders>
            <w:vAlign w:val="center"/>
          </w:tcPr>
          <w:p w:rsidR="002B0582" w:rsidRPr="00B55D97" w:rsidRDefault="002B0582" w:rsidP="002B0582">
            <w:pPr>
              <w:shd w:val="clear" w:color="auto" w:fill="FFFFFF" w:themeFill="background1"/>
              <w:suppressAutoHyphens/>
              <w:snapToGrid w:val="0"/>
              <w:spacing w:line="252" w:lineRule="auto"/>
              <w:ind w:right="-90"/>
              <w:jc w:val="center"/>
              <w:rPr>
                <w:b/>
                <w:color w:val="000000" w:themeColor="text1"/>
                <w:sz w:val="22"/>
                <w:szCs w:val="22"/>
                <w:lang w:eastAsia="ar-SA"/>
              </w:rPr>
            </w:pPr>
            <w:r w:rsidRPr="00B55D97">
              <w:rPr>
                <w:b/>
                <w:color w:val="000000" w:themeColor="text1"/>
                <w:sz w:val="22"/>
                <w:szCs w:val="22"/>
                <w:lang w:eastAsia="ar-SA"/>
              </w:rPr>
              <w:t>2021г.</w:t>
            </w:r>
          </w:p>
        </w:tc>
      </w:tr>
      <w:tr w:rsidR="002B0582" w:rsidRPr="00B55D97" w:rsidTr="00A26768">
        <w:tc>
          <w:tcPr>
            <w:tcW w:w="567"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uppressAutoHyphens/>
              <w:snapToGrid w:val="0"/>
              <w:spacing w:line="252" w:lineRule="auto"/>
              <w:rPr>
                <w:color w:val="000000" w:themeColor="text1"/>
                <w:sz w:val="22"/>
                <w:szCs w:val="22"/>
                <w:lang w:eastAsia="ar-SA"/>
              </w:rPr>
            </w:pPr>
            <w:r w:rsidRPr="00B55D97">
              <w:rPr>
                <w:color w:val="000000" w:themeColor="text1"/>
                <w:sz w:val="22"/>
                <w:szCs w:val="22"/>
                <w:lang w:eastAsia="ar-SA"/>
              </w:rPr>
              <w:t>1.</w:t>
            </w:r>
          </w:p>
        </w:tc>
        <w:tc>
          <w:tcPr>
            <w:tcW w:w="2948"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uppressAutoHyphens/>
              <w:snapToGrid w:val="0"/>
              <w:spacing w:line="252" w:lineRule="auto"/>
              <w:ind w:left="33" w:right="33"/>
              <w:rPr>
                <w:color w:val="000000" w:themeColor="text1"/>
                <w:sz w:val="22"/>
                <w:szCs w:val="22"/>
                <w:lang w:eastAsia="ar-SA"/>
              </w:rPr>
            </w:pPr>
            <w:r w:rsidRPr="00B55D97">
              <w:rPr>
                <w:color w:val="000000" w:themeColor="text1"/>
                <w:sz w:val="22"/>
                <w:szCs w:val="22"/>
                <w:lang w:eastAsia="en-US"/>
              </w:rPr>
              <w:t>Уровень обеспеченности сельского населения питьевой водой центрального водоснабжения</w:t>
            </w:r>
          </w:p>
        </w:tc>
        <w:tc>
          <w:tcPr>
            <w:tcW w:w="567"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uppressAutoHyphens/>
              <w:snapToGrid w:val="0"/>
              <w:spacing w:line="252" w:lineRule="auto"/>
              <w:ind w:left="-108" w:right="-90"/>
              <w:jc w:val="center"/>
              <w:rPr>
                <w:color w:val="000000" w:themeColor="text1"/>
                <w:sz w:val="22"/>
                <w:szCs w:val="22"/>
                <w:lang w:eastAsia="ar-SA"/>
              </w:rPr>
            </w:pPr>
            <w:r w:rsidRPr="00B55D97">
              <w:rPr>
                <w:color w:val="000000" w:themeColor="text1"/>
                <w:sz w:val="22"/>
                <w:szCs w:val="22"/>
                <w:lang w:eastAsia="ar-SA"/>
              </w:rPr>
              <w:t>%</w:t>
            </w:r>
          </w:p>
        </w:tc>
        <w:tc>
          <w:tcPr>
            <w:tcW w:w="851"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uppressAutoHyphens/>
              <w:autoSpaceDE w:val="0"/>
              <w:snapToGrid w:val="0"/>
              <w:spacing w:line="252" w:lineRule="auto"/>
              <w:jc w:val="center"/>
              <w:rPr>
                <w:bCs/>
                <w:color w:val="000000" w:themeColor="text1"/>
                <w:sz w:val="22"/>
                <w:szCs w:val="22"/>
                <w:lang w:eastAsia="ar-SA"/>
              </w:rPr>
            </w:pPr>
            <w:r w:rsidRPr="00B55D97">
              <w:rPr>
                <w:bCs/>
                <w:color w:val="000000" w:themeColor="text1"/>
                <w:sz w:val="22"/>
                <w:szCs w:val="22"/>
                <w:lang w:eastAsia="ar-SA"/>
              </w:rPr>
              <w:t>36,0</w:t>
            </w:r>
          </w:p>
        </w:tc>
        <w:tc>
          <w:tcPr>
            <w:tcW w:w="850"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uppressAutoHyphens/>
              <w:autoSpaceDE w:val="0"/>
              <w:snapToGrid w:val="0"/>
              <w:spacing w:line="252" w:lineRule="auto"/>
              <w:jc w:val="center"/>
              <w:rPr>
                <w:bCs/>
                <w:color w:val="000000" w:themeColor="text1"/>
                <w:sz w:val="22"/>
                <w:szCs w:val="22"/>
                <w:lang w:eastAsia="ar-SA"/>
              </w:rPr>
            </w:pPr>
            <w:r w:rsidRPr="00B55D97">
              <w:rPr>
                <w:bCs/>
                <w:color w:val="000000" w:themeColor="text1"/>
                <w:sz w:val="22"/>
                <w:szCs w:val="22"/>
                <w:lang w:eastAsia="ar-SA"/>
              </w:rPr>
              <w:t>38,0</w:t>
            </w:r>
          </w:p>
        </w:tc>
        <w:tc>
          <w:tcPr>
            <w:tcW w:w="851"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uppressAutoHyphens/>
              <w:autoSpaceDE w:val="0"/>
              <w:snapToGrid w:val="0"/>
              <w:spacing w:line="252" w:lineRule="auto"/>
              <w:jc w:val="center"/>
              <w:rPr>
                <w:bCs/>
                <w:color w:val="000000" w:themeColor="text1"/>
                <w:sz w:val="22"/>
                <w:szCs w:val="22"/>
                <w:lang w:eastAsia="ar-SA"/>
              </w:rPr>
            </w:pPr>
            <w:r w:rsidRPr="00B55D97">
              <w:rPr>
                <w:bCs/>
                <w:color w:val="000000" w:themeColor="text1"/>
                <w:sz w:val="22"/>
                <w:szCs w:val="22"/>
                <w:lang w:eastAsia="ar-SA"/>
              </w:rPr>
              <w:t>40,0</w:t>
            </w:r>
          </w:p>
        </w:tc>
        <w:tc>
          <w:tcPr>
            <w:tcW w:w="850"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uppressAutoHyphens/>
              <w:autoSpaceDE w:val="0"/>
              <w:snapToGrid w:val="0"/>
              <w:spacing w:line="252" w:lineRule="auto"/>
              <w:jc w:val="center"/>
              <w:rPr>
                <w:bCs/>
                <w:color w:val="000000" w:themeColor="text1"/>
                <w:sz w:val="22"/>
                <w:szCs w:val="22"/>
                <w:lang w:eastAsia="ar-SA"/>
              </w:rPr>
            </w:pPr>
            <w:r w:rsidRPr="00B55D97">
              <w:rPr>
                <w:bCs/>
                <w:color w:val="000000" w:themeColor="text1"/>
                <w:sz w:val="22"/>
                <w:szCs w:val="22"/>
                <w:lang w:eastAsia="ar-SA"/>
              </w:rPr>
              <w:t>42,0</w:t>
            </w:r>
          </w:p>
        </w:tc>
        <w:tc>
          <w:tcPr>
            <w:tcW w:w="851"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uppressAutoHyphens/>
              <w:autoSpaceDE w:val="0"/>
              <w:snapToGrid w:val="0"/>
              <w:spacing w:line="252" w:lineRule="auto"/>
              <w:jc w:val="center"/>
              <w:rPr>
                <w:bCs/>
                <w:color w:val="000000" w:themeColor="text1"/>
                <w:sz w:val="22"/>
                <w:szCs w:val="22"/>
                <w:lang w:eastAsia="ar-SA"/>
              </w:rPr>
            </w:pPr>
            <w:r w:rsidRPr="00B55D97">
              <w:rPr>
                <w:bCs/>
                <w:color w:val="000000" w:themeColor="text1"/>
                <w:sz w:val="22"/>
                <w:szCs w:val="22"/>
                <w:lang w:eastAsia="ar-SA"/>
              </w:rPr>
              <w:t>43,5</w:t>
            </w:r>
          </w:p>
        </w:tc>
        <w:tc>
          <w:tcPr>
            <w:tcW w:w="850"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uppressAutoHyphens/>
              <w:autoSpaceDE w:val="0"/>
              <w:snapToGrid w:val="0"/>
              <w:spacing w:line="252" w:lineRule="auto"/>
              <w:jc w:val="center"/>
              <w:rPr>
                <w:bCs/>
                <w:color w:val="000000" w:themeColor="text1"/>
                <w:sz w:val="22"/>
                <w:szCs w:val="22"/>
                <w:lang w:eastAsia="ar-SA"/>
              </w:rPr>
            </w:pPr>
            <w:r w:rsidRPr="00B55D97">
              <w:rPr>
                <w:bCs/>
                <w:color w:val="000000" w:themeColor="text1"/>
                <w:sz w:val="22"/>
                <w:szCs w:val="22"/>
                <w:lang w:eastAsia="ar-SA"/>
              </w:rPr>
              <w:t>45,0</w:t>
            </w:r>
          </w:p>
        </w:tc>
        <w:tc>
          <w:tcPr>
            <w:tcW w:w="930" w:type="dxa"/>
            <w:tcBorders>
              <w:top w:val="single" w:sz="4" w:space="0" w:color="auto"/>
              <w:left w:val="single" w:sz="4" w:space="0" w:color="auto"/>
              <w:bottom w:val="single" w:sz="4" w:space="0" w:color="auto"/>
              <w:right w:val="single" w:sz="4" w:space="0" w:color="auto"/>
            </w:tcBorders>
          </w:tcPr>
          <w:p w:rsidR="002B0582" w:rsidRPr="00B55D97" w:rsidRDefault="002B0582" w:rsidP="002B0582">
            <w:pPr>
              <w:shd w:val="clear" w:color="auto" w:fill="FFFFFF" w:themeFill="background1"/>
              <w:suppressAutoHyphens/>
              <w:autoSpaceDE w:val="0"/>
              <w:snapToGrid w:val="0"/>
              <w:spacing w:line="252" w:lineRule="auto"/>
              <w:jc w:val="center"/>
              <w:rPr>
                <w:bCs/>
                <w:color w:val="000000" w:themeColor="text1"/>
                <w:sz w:val="22"/>
                <w:szCs w:val="22"/>
                <w:lang w:eastAsia="ar-SA"/>
              </w:rPr>
            </w:pPr>
            <w:r w:rsidRPr="00B55D97">
              <w:rPr>
                <w:bCs/>
                <w:color w:val="000000" w:themeColor="text1"/>
                <w:sz w:val="22"/>
                <w:szCs w:val="22"/>
                <w:lang w:eastAsia="ar-SA"/>
              </w:rPr>
              <w:t>47,0</w:t>
            </w:r>
          </w:p>
        </w:tc>
      </w:tr>
      <w:tr w:rsidR="002B0582" w:rsidRPr="00B55D97" w:rsidTr="00A26768">
        <w:tc>
          <w:tcPr>
            <w:tcW w:w="567"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uppressAutoHyphens/>
              <w:snapToGrid w:val="0"/>
              <w:spacing w:line="252" w:lineRule="auto"/>
              <w:rPr>
                <w:color w:val="000000" w:themeColor="text1"/>
                <w:sz w:val="22"/>
                <w:szCs w:val="22"/>
                <w:lang w:eastAsia="ar-SA"/>
              </w:rPr>
            </w:pPr>
            <w:r w:rsidRPr="00B55D97">
              <w:rPr>
                <w:color w:val="000000" w:themeColor="text1"/>
                <w:sz w:val="22"/>
                <w:szCs w:val="22"/>
                <w:lang w:eastAsia="ar-SA"/>
              </w:rPr>
              <w:t>2.</w:t>
            </w:r>
          </w:p>
        </w:tc>
        <w:tc>
          <w:tcPr>
            <w:tcW w:w="2948"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uppressAutoHyphens/>
              <w:snapToGrid w:val="0"/>
              <w:spacing w:line="252" w:lineRule="auto"/>
              <w:ind w:left="33" w:right="33"/>
              <w:rPr>
                <w:color w:val="000000" w:themeColor="text1"/>
                <w:sz w:val="22"/>
                <w:szCs w:val="22"/>
                <w:lang w:eastAsia="ar-SA"/>
              </w:rPr>
            </w:pPr>
            <w:r w:rsidRPr="00B55D97">
              <w:rPr>
                <w:color w:val="000000" w:themeColor="text1"/>
                <w:sz w:val="22"/>
                <w:szCs w:val="22"/>
                <w:lang w:eastAsia="en-US"/>
              </w:rPr>
              <w:t xml:space="preserve">Ввод в эксплуатацию сетей водоснабжения </w:t>
            </w:r>
          </w:p>
        </w:tc>
        <w:tc>
          <w:tcPr>
            <w:tcW w:w="567"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uppressAutoHyphens/>
              <w:snapToGrid w:val="0"/>
              <w:spacing w:line="252" w:lineRule="auto"/>
              <w:ind w:left="-108" w:right="-90"/>
              <w:jc w:val="center"/>
              <w:rPr>
                <w:color w:val="000000" w:themeColor="text1"/>
                <w:sz w:val="22"/>
                <w:szCs w:val="22"/>
                <w:lang w:eastAsia="ar-SA"/>
              </w:rPr>
            </w:pPr>
            <w:r w:rsidRPr="00B55D97">
              <w:rPr>
                <w:color w:val="000000" w:themeColor="text1"/>
                <w:sz w:val="22"/>
                <w:szCs w:val="22"/>
                <w:lang w:eastAsia="ar-SA"/>
              </w:rPr>
              <w:t>км.</w:t>
            </w:r>
          </w:p>
        </w:tc>
        <w:tc>
          <w:tcPr>
            <w:tcW w:w="851"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uppressAutoHyphens/>
              <w:autoSpaceDE w:val="0"/>
              <w:snapToGrid w:val="0"/>
              <w:spacing w:line="252" w:lineRule="auto"/>
              <w:jc w:val="center"/>
              <w:rPr>
                <w:bCs/>
                <w:color w:val="000000" w:themeColor="text1"/>
                <w:sz w:val="22"/>
                <w:szCs w:val="22"/>
                <w:lang w:eastAsia="ar-SA"/>
              </w:rPr>
            </w:pPr>
            <w:r w:rsidRPr="00B55D97">
              <w:rPr>
                <w:bCs/>
                <w:color w:val="000000" w:themeColor="text1"/>
                <w:sz w:val="22"/>
                <w:szCs w:val="22"/>
                <w:lang w:eastAsia="ar-SA"/>
              </w:rPr>
              <w:t>0,8</w:t>
            </w:r>
          </w:p>
        </w:tc>
        <w:tc>
          <w:tcPr>
            <w:tcW w:w="850"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uppressAutoHyphens/>
              <w:autoSpaceDE w:val="0"/>
              <w:snapToGrid w:val="0"/>
              <w:spacing w:line="252" w:lineRule="auto"/>
              <w:jc w:val="center"/>
              <w:rPr>
                <w:bCs/>
                <w:color w:val="000000" w:themeColor="text1"/>
                <w:sz w:val="22"/>
                <w:szCs w:val="22"/>
                <w:lang w:eastAsia="ar-SA"/>
              </w:rPr>
            </w:pPr>
            <w:r w:rsidRPr="00B55D97">
              <w:rPr>
                <w:bCs/>
                <w:color w:val="000000" w:themeColor="text1"/>
                <w:sz w:val="22"/>
                <w:szCs w:val="22"/>
                <w:lang w:eastAsia="ar-SA"/>
              </w:rPr>
              <w:t>1,0</w:t>
            </w:r>
          </w:p>
        </w:tc>
        <w:tc>
          <w:tcPr>
            <w:tcW w:w="851"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uppressAutoHyphens/>
              <w:autoSpaceDE w:val="0"/>
              <w:snapToGrid w:val="0"/>
              <w:spacing w:line="252" w:lineRule="auto"/>
              <w:jc w:val="center"/>
              <w:rPr>
                <w:bCs/>
                <w:color w:val="000000" w:themeColor="text1"/>
                <w:sz w:val="22"/>
                <w:szCs w:val="22"/>
                <w:lang w:eastAsia="ar-SA"/>
              </w:rPr>
            </w:pPr>
            <w:r w:rsidRPr="00B55D97">
              <w:rPr>
                <w:bCs/>
                <w:color w:val="000000" w:themeColor="text1"/>
                <w:sz w:val="22"/>
                <w:szCs w:val="22"/>
                <w:lang w:eastAsia="ar-SA"/>
              </w:rPr>
              <w:t>1,2</w:t>
            </w:r>
          </w:p>
        </w:tc>
        <w:tc>
          <w:tcPr>
            <w:tcW w:w="850"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uppressAutoHyphens/>
              <w:autoSpaceDE w:val="0"/>
              <w:snapToGrid w:val="0"/>
              <w:spacing w:line="252" w:lineRule="auto"/>
              <w:jc w:val="center"/>
              <w:rPr>
                <w:bCs/>
                <w:color w:val="000000" w:themeColor="text1"/>
                <w:sz w:val="22"/>
                <w:szCs w:val="22"/>
                <w:lang w:eastAsia="ar-SA"/>
              </w:rPr>
            </w:pPr>
            <w:r w:rsidRPr="00B55D97">
              <w:rPr>
                <w:bCs/>
                <w:color w:val="000000" w:themeColor="text1"/>
                <w:sz w:val="22"/>
                <w:szCs w:val="22"/>
                <w:lang w:eastAsia="ar-SA"/>
              </w:rPr>
              <w:t>1,4</w:t>
            </w:r>
          </w:p>
        </w:tc>
        <w:tc>
          <w:tcPr>
            <w:tcW w:w="851"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uppressAutoHyphens/>
              <w:autoSpaceDE w:val="0"/>
              <w:snapToGrid w:val="0"/>
              <w:spacing w:line="252" w:lineRule="auto"/>
              <w:jc w:val="center"/>
              <w:rPr>
                <w:bCs/>
                <w:color w:val="000000" w:themeColor="text1"/>
                <w:sz w:val="22"/>
                <w:szCs w:val="22"/>
                <w:lang w:eastAsia="ar-SA"/>
              </w:rPr>
            </w:pPr>
            <w:r w:rsidRPr="00B55D97">
              <w:rPr>
                <w:bCs/>
                <w:color w:val="000000" w:themeColor="text1"/>
                <w:sz w:val="22"/>
                <w:szCs w:val="22"/>
                <w:lang w:eastAsia="ar-SA"/>
              </w:rPr>
              <w:t>1,5</w:t>
            </w:r>
          </w:p>
        </w:tc>
        <w:tc>
          <w:tcPr>
            <w:tcW w:w="850" w:type="dxa"/>
            <w:tcBorders>
              <w:top w:val="single" w:sz="4" w:space="0" w:color="auto"/>
              <w:left w:val="single" w:sz="4" w:space="0" w:color="auto"/>
              <w:bottom w:val="single" w:sz="4" w:space="0" w:color="auto"/>
              <w:right w:val="single" w:sz="4" w:space="0" w:color="auto"/>
            </w:tcBorders>
            <w:hideMark/>
          </w:tcPr>
          <w:p w:rsidR="002B0582" w:rsidRPr="00B55D97" w:rsidRDefault="002B0582" w:rsidP="002B0582">
            <w:pPr>
              <w:shd w:val="clear" w:color="auto" w:fill="FFFFFF" w:themeFill="background1"/>
              <w:suppressAutoHyphens/>
              <w:autoSpaceDE w:val="0"/>
              <w:snapToGrid w:val="0"/>
              <w:spacing w:line="252" w:lineRule="auto"/>
              <w:jc w:val="center"/>
              <w:rPr>
                <w:bCs/>
                <w:color w:val="000000" w:themeColor="text1"/>
                <w:sz w:val="22"/>
                <w:szCs w:val="22"/>
                <w:lang w:eastAsia="ar-SA"/>
              </w:rPr>
            </w:pPr>
            <w:r w:rsidRPr="00B55D97">
              <w:rPr>
                <w:bCs/>
                <w:color w:val="000000" w:themeColor="text1"/>
                <w:sz w:val="22"/>
                <w:szCs w:val="22"/>
                <w:lang w:eastAsia="ar-SA"/>
              </w:rPr>
              <w:t>1,5</w:t>
            </w:r>
          </w:p>
        </w:tc>
        <w:tc>
          <w:tcPr>
            <w:tcW w:w="930" w:type="dxa"/>
            <w:tcBorders>
              <w:top w:val="single" w:sz="4" w:space="0" w:color="auto"/>
              <w:left w:val="single" w:sz="4" w:space="0" w:color="auto"/>
              <w:bottom w:val="single" w:sz="4" w:space="0" w:color="auto"/>
              <w:right w:val="single" w:sz="4" w:space="0" w:color="auto"/>
            </w:tcBorders>
          </w:tcPr>
          <w:p w:rsidR="002B0582" w:rsidRPr="00B55D97" w:rsidRDefault="002B0582" w:rsidP="002B0582">
            <w:pPr>
              <w:shd w:val="clear" w:color="auto" w:fill="FFFFFF" w:themeFill="background1"/>
              <w:suppressAutoHyphens/>
              <w:autoSpaceDE w:val="0"/>
              <w:snapToGrid w:val="0"/>
              <w:spacing w:line="252" w:lineRule="auto"/>
              <w:jc w:val="center"/>
              <w:rPr>
                <w:bCs/>
                <w:color w:val="000000" w:themeColor="text1"/>
                <w:sz w:val="22"/>
                <w:szCs w:val="22"/>
                <w:lang w:eastAsia="ar-SA"/>
              </w:rPr>
            </w:pPr>
            <w:r w:rsidRPr="00B55D97">
              <w:rPr>
                <w:bCs/>
                <w:color w:val="000000" w:themeColor="text1"/>
                <w:sz w:val="22"/>
                <w:szCs w:val="22"/>
                <w:lang w:eastAsia="ar-SA"/>
              </w:rPr>
              <w:t>1,5</w:t>
            </w:r>
          </w:p>
        </w:tc>
      </w:tr>
    </w:tbl>
    <w:p w:rsidR="002B0582" w:rsidRPr="00B55D97" w:rsidRDefault="002B0582" w:rsidP="002B0582">
      <w:pPr>
        <w:widowControl w:val="0"/>
        <w:shd w:val="clear" w:color="auto" w:fill="FFFFFF" w:themeFill="background1"/>
        <w:suppressAutoHyphens/>
        <w:autoSpaceDE w:val="0"/>
        <w:snapToGrid w:val="0"/>
        <w:jc w:val="both"/>
        <w:rPr>
          <w:rFonts w:ascii="Times New Roman CYR" w:hAnsi="Times New Roman CYR" w:cs="Times New Roman CYR"/>
          <w:b/>
          <w:bCs/>
          <w:color w:val="000000" w:themeColor="text1"/>
          <w:sz w:val="22"/>
          <w:szCs w:val="22"/>
        </w:rPr>
      </w:pPr>
    </w:p>
    <w:p w:rsidR="002B0582" w:rsidRPr="002B0582" w:rsidRDefault="002B0582" w:rsidP="002B0582">
      <w:pPr>
        <w:widowControl w:val="0"/>
        <w:shd w:val="clear" w:color="auto" w:fill="FFFFFF" w:themeFill="background1"/>
        <w:suppressAutoHyphens/>
        <w:autoSpaceDE w:val="0"/>
        <w:snapToGrid w:val="0"/>
        <w:jc w:val="center"/>
        <w:rPr>
          <w:rFonts w:ascii="Times New Roman CYR" w:hAnsi="Times New Roman CYR" w:cs="Times New Roman CYR"/>
          <w:b/>
          <w:bCs/>
          <w:color w:val="000000" w:themeColor="text1"/>
        </w:rPr>
      </w:pPr>
      <w:r w:rsidRPr="002B0582">
        <w:rPr>
          <w:rFonts w:ascii="Times New Roman CYR" w:hAnsi="Times New Roman CYR" w:cs="Times New Roman CYR"/>
          <w:b/>
          <w:bCs/>
          <w:color w:val="000000" w:themeColor="text1"/>
        </w:rPr>
        <w:t>3. Мероприятия подпрограммы</w:t>
      </w:r>
    </w:p>
    <w:p w:rsidR="002B0582" w:rsidRPr="002B0582" w:rsidRDefault="002B0582" w:rsidP="002B0582">
      <w:pPr>
        <w:widowControl w:val="0"/>
        <w:shd w:val="clear" w:color="auto" w:fill="FFFFFF" w:themeFill="background1"/>
        <w:suppressAutoHyphens/>
        <w:autoSpaceDE w:val="0"/>
        <w:snapToGrid w:val="0"/>
        <w:jc w:val="center"/>
        <w:rPr>
          <w:rFonts w:ascii="Times New Roman CYR" w:hAnsi="Times New Roman CYR" w:cs="Times New Roman CYR"/>
          <w:b/>
          <w:bCs/>
          <w:color w:val="000000" w:themeColor="text1"/>
        </w:rPr>
      </w:pPr>
    </w:p>
    <w:p w:rsidR="002B0582" w:rsidRPr="002B0582" w:rsidRDefault="002B0582" w:rsidP="002B0582">
      <w:pPr>
        <w:widowControl w:val="0"/>
        <w:shd w:val="clear" w:color="auto" w:fill="FFFFFF" w:themeFill="background1"/>
        <w:autoSpaceDE w:val="0"/>
        <w:autoSpaceDN w:val="0"/>
        <w:ind w:firstLine="540"/>
        <w:jc w:val="both"/>
        <w:rPr>
          <w:bCs/>
          <w:color w:val="000000" w:themeColor="text1"/>
        </w:rPr>
      </w:pPr>
      <w:r w:rsidRPr="002B0582">
        <w:rPr>
          <w:bCs/>
          <w:color w:val="000000" w:themeColor="text1"/>
        </w:rPr>
        <w:t>В рамках подпрограммы планируется осуществление следующих мероприятий:</w:t>
      </w:r>
    </w:p>
    <w:p w:rsidR="002B0582" w:rsidRPr="002B0582" w:rsidRDefault="002B0582" w:rsidP="002B0582">
      <w:pPr>
        <w:widowControl w:val="0"/>
        <w:shd w:val="clear" w:color="auto" w:fill="FFFFFF" w:themeFill="background1"/>
        <w:autoSpaceDE w:val="0"/>
        <w:autoSpaceDN w:val="0"/>
        <w:ind w:firstLine="540"/>
        <w:jc w:val="both"/>
        <w:rPr>
          <w:color w:val="000000" w:themeColor="text1"/>
        </w:rPr>
      </w:pPr>
      <w:r w:rsidRPr="002B0582">
        <w:rPr>
          <w:bCs/>
          <w:color w:val="000000" w:themeColor="text1"/>
        </w:rPr>
        <w:t>1.</w:t>
      </w:r>
      <w:r w:rsidRPr="002B0582">
        <w:rPr>
          <w:color w:val="000000" w:themeColor="text1"/>
        </w:rPr>
        <w:t xml:space="preserve"> Ремонт и содержание уличного водоснабжения населенных пунктов. </w:t>
      </w:r>
    </w:p>
    <w:p w:rsidR="002B0582" w:rsidRPr="002B0582" w:rsidRDefault="002B0582" w:rsidP="002B0582">
      <w:pPr>
        <w:widowControl w:val="0"/>
        <w:shd w:val="clear" w:color="auto" w:fill="FFFFFF" w:themeFill="background1"/>
        <w:autoSpaceDE w:val="0"/>
        <w:autoSpaceDN w:val="0"/>
        <w:ind w:firstLine="540"/>
        <w:jc w:val="both"/>
        <w:rPr>
          <w:color w:val="000000" w:themeColor="text1"/>
        </w:rPr>
      </w:pPr>
      <w:r w:rsidRPr="002B0582">
        <w:rPr>
          <w:color w:val="000000" w:themeColor="text1"/>
        </w:rPr>
        <w:t>Данное мероприятие предусматривает выполнение следующих мероприятий:</w:t>
      </w:r>
    </w:p>
    <w:p w:rsidR="002B0582" w:rsidRPr="002B0582" w:rsidRDefault="002B0582" w:rsidP="002B0582">
      <w:pPr>
        <w:widowControl w:val="0"/>
        <w:shd w:val="clear" w:color="auto" w:fill="FFFFFF" w:themeFill="background1"/>
        <w:autoSpaceDE w:val="0"/>
        <w:autoSpaceDN w:val="0"/>
        <w:ind w:firstLine="540"/>
        <w:jc w:val="both"/>
        <w:rPr>
          <w:color w:val="000000" w:themeColor="text1"/>
        </w:rPr>
      </w:pPr>
      <w:r w:rsidRPr="002B0582">
        <w:rPr>
          <w:color w:val="000000" w:themeColor="text1"/>
        </w:rPr>
        <w:t xml:space="preserve">- </w:t>
      </w:r>
      <w:r w:rsidRPr="002B0582">
        <w:rPr>
          <w:rFonts w:cs="Arial"/>
          <w:color w:val="000000" w:themeColor="text1"/>
        </w:rPr>
        <w:t xml:space="preserve">выполнение работ по чистке </w:t>
      </w:r>
      <w:r w:rsidRPr="002B0582">
        <w:rPr>
          <w:color w:val="000000" w:themeColor="text1"/>
        </w:rPr>
        <w:t>уличного водоснабжения населенных пунктов;</w:t>
      </w:r>
    </w:p>
    <w:p w:rsidR="002B0582" w:rsidRPr="002B0582" w:rsidRDefault="002B0582" w:rsidP="002B0582">
      <w:pPr>
        <w:widowControl w:val="0"/>
        <w:shd w:val="clear" w:color="auto" w:fill="FFFFFF" w:themeFill="background1"/>
        <w:autoSpaceDE w:val="0"/>
        <w:autoSpaceDN w:val="0"/>
        <w:ind w:firstLine="540"/>
        <w:jc w:val="both"/>
        <w:rPr>
          <w:color w:val="000000" w:themeColor="text1"/>
        </w:rPr>
      </w:pPr>
      <w:r w:rsidRPr="002B0582">
        <w:rPr>
          <w:color w:val="000000" w:themeColor="text1"/>
        </w:rPr>
        <w:t xml:space="preserve">- </w:t>
      </w:r>
      <w:r w:rsidRPr="002B0582">
        <w:rPr>
          <w:rFonts w:cs="Arial"/>
          <w:color w:val="000000" w:themeColor="text1"/>
        </w:rPr>
        <w:t xml:space="preserve">выполнение работ по дезинфекции </w:t>
      </w:r>
      <w:r w:rsidRPr="002B0582">
        <w:rPr>
          <w:color w:val="000000" w:themeColor="text1"/>
        </w:rPr>
        <w:t>уличного водоснабжения населенных пунктов;</w:t>
      </w:r>
    </w:p>
    <w:p w:rsidR="002B0582" w:rsidRPr="002B0582" w:rsidRDefault="002B0582" w:rsidP="002B0582">
      <w:pPr>
        <w:widowControl w:val="0"/>
        <w:shd w:val="clear" w:color="auto" w:fill="FFFFFF" w:themeFill="background1"/>
        <w:autoSpaceDE w:val="0"/>
        <w:autoSpaceDN w:val="0"/>
        <w:ind w:firstLine="540"/>
        <w:jc w:val="both"/>
        <w:rPr>
          <w:color w:val="000000" w:themeColor="text1"/>
        </w:rPr>
      </w:pPr>
      <w:r w:rsidRPr="002B0582">
        <w:rPr>
          <w:color w:val="000000" w:themeColor="text1"/>
        </w:rPr>
        <w:t>- выполнение других работ, необходимых для поддержания соответствующего требованиям санитарных правил качества воды.</w:t>
      </w:r>
    </w:p>
    <w:p w:rsidR="002B0582" w:rsidRPr="002B0582" w:rsidRDefault="002B0582" w:rsidP="002B0582">
      <w:pPr>
        <w:widowControl w:val="0"/>
        <w:shd w:val="clear" w:color="auto" w:fill="FFFFFF" w:themeFill="background1"/>
        <w:autoSpaceDE w:val="0"/>
        <w:autoSpaceDN w:val="0"/>
        <w:ind w:firstLine="540"/>
        <w:jc w:val="both"/>
        <w:rPr>
          <w:rFonts w:cs="Arial"/>
          <w:color w:val="000000" w:themeColor="text1"/>
        </w:rPr>
      </w:pPr>
      <w:r w:rsidRPr="002B0582">
        <w:rPr>
          <w:rFonts w:cs="Arial"/>
          <w:color w:val="000000" w:themeColor="text1"/>
        </w:rPr>
        <w:t>Срок реализации- 2017-2021 годы.</w:t>
      </w:r>
    </w:p>
    <w:p w:rsidR="002B0582" w:rsidRPr="002B0582" w:rsidRDefault="002B0582" w:rsidP="002B0582">
      <w:pPr>
        <w:widowControl w:val="0"/>
        <w:shd w:val="clear" w:color="auto" w:fill="FFFFFF" w:themeFill="background1"/>
        <w:autoSpaceDE w:val="0"/>
        <w:autoSpaceDN w:val="0"/>
        <w:ind w:firstLine="540"/>
        <w:jc w:val="both"/>
        <w:rPr>
          <w:color w:val="000000" w:themeColor="text1"/>
        </w:rPr>
      </w:pPr>
      <w:r w:rsidRPr="002B0582">
        <w:rPr>
          <w:rFonts w:cs="Arial"/>
          <w:color w:val="000000" w:themeColor="text1"/>
        </w:rPr>
        <w:t xml:space="preserve">Исполнитель мероприятия - </w:t>
      </w:r>
      <w:r w:rsidRPr="002B0582">
        <w:rPr>
          <w:rFonts w:ascii="Times New Roman CYR" w:hAnsi="Times New Roman CYR" w:cs="Times New Roman CYR"/>
          <w:color w:val="000000" w:themeColor="text1"/>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p w:rsidR="002B0582" w:rsidRPr="002B0582" w:rsidRDefault="002B0582" w:rsidP="002B0582">
      <w:pPr>
        <w:widowControl w:val="0"/>
        <w:shd w:val="clear" w:color="auto" w:fill="FFFFFF" w:themeFill="background1"/>
        <w:autoSpaceDE w:val="0"/>
        <w:autoSpaceDN w:val="0"/>
        <w:ind w:firstLine="540"/>
        <w:jc w:val="both"/>
        <w:rPr>
          <w:color w:val="000000" w:themeColor="text1"/>
        </w:rPr>
      </w:pPr>
      <w:r w:rsidRPr="002B0582">
        <w:rPr>
          <w:color w:val="000000" w:themeColor="text1"/>
        </w:rPr>
        <w:t>2. Ремонт, строительство и содержание колодцев.</w:t>
      </w:r>
    </w:p>
    <w:p w:rsidR="002B0582" w:rsidRPr="002B0582" w:rsidRDefault="002B0582" w:rsidP="002B0582">
      <w:pPr>
        <w:widowControl w:val="0"/>
        <w:shd w:val="clear" w:color="auto" w:fill="FFFFFF" w:themeFill="background1"/>
        <w:autoSpaceDE w:val="0"/>
        <w:autoSpaceDN w:val="0"/>
        <w:jc w:val="both"/>
        <w:rPr>
          <w:color w:val="000000" w:themeColor="text1"/>
        </w:rPr>
      </w:pPr>
      <w:r w:rsidRPr="002B0582">
        <w:rPr>
          <w:color w:val="000000" w:themeColor="text1"/>
        </w:rPr>
        <w:t>Данное мероприятие предусматривает выполнение следующих мероприятий:</w:t>
      </w:r>
    </w:p>
    <w:p w:rsidR="002B0582" w:rsidRPr="002B0582" w:rsidRDefault="002B0582" w:rsidP="002B0582">
      <w:pPr>
        <w:widowControl w:val="0"/>
        <w:shd w:val="clear" w:color="auto" w:fill="FFFFFF" w:themeFill="background1"/>
        <w:autoSpaceDE w:val="0"/>
        <w:autoSpaceDN w:val="0"/>
        <w:ind w:firstLine="540"/>
        <w:jc w:val="both"/>
        <w:rPr>
          <w:rFonts w:cs="Arial"/>
          <w:color w:val="000000" w:themeColor="text1"/>
        </w:rPr>
      </w:pPr>
      <w:r w:rsidRPr="002B0582">
        <w:rPr>
          <w:color w:val="000000" w:themeColor="text1"/>
        </w:rPr>
        <w:t>-</w:t>
      </w:r>
      <w:r w:rsidRPr="002B0582">
        <w:rPr>
          <w:rFonts w:cs="Arial"/>
          <w:color w:val="000000" w:themeColor="text1"/>
        </w:rPr>
        <w:t xml:space="preserve"> выполнение работ по чистке шахтных колодцев, дезинфекции;</w:t>
      </w:r>
    </w:p>
    <w:p w:rsidR="002B0582" w:rsidRPr="002B0582" w:rsidRDefault="002B0582" w:rsidP="002B0582">
      <w:pPr>
        <w:widowControl w:val="0"/>
        <w:shd w:val="clear" w:color="auto" w:fill="FFFFFF" w:themeFill="background1"/>
        <w:autoSpaceDE w:val="0"/>
        <w:autoSpaceDN w:val="0"/>
        <w:ind w:firstLine="540"/>
        <w:jc w:val="both"/>
        <w:rPr>
          <w:rFonts w:cs="Arial"/>
          <w:color w:val="000000" w:themeColor="text1"/>
        </w:rPr>
      </w:pPr>
      <w:r w:rsidRPr="002B0582">
        <w:rPr>
          <w:rFonts w:cs="Arial"/>
          <w:color w:val="000000" w:themeColor="text1"/>
        </w:rPr>
        <w:t xml:space="preserve">- выполнение работ по замене  и покраске шатров; </w:t>
      </w:r>
    </w:p>
    <w:p w:rsidR="002B0582" w:rsidRPr="002B0582" w:rsidRDefault="002B0582" w:rsidP="002B0582">
      <w:pPr>
        <w:widowControl w:val="0"/>
        <w:shd w:val="clear" w:color="auto" w:fill="FFFFFF" w:themeFill="background1"/>
        <w:autoSpaceDE w:val="0"/>
        <w:autoSpaceDN w:val="0"/>
        <w:ind w:firstLine="540"/>
        <w:jc w:val="both"/>
        <w:rPr>
          <w:rFonts w:cs="Arial"/>
          <w:color w:val="000000" w:themeColor="text1"/>
        </w:rPr>
      </w:pPr>
      <w:r w:rsidRPr="002B0582">
        <w:rPr>
          <w:rFonts w:cs="Arial"/>
          <w:color w:val="000000" w:themeColor="text1"/>
        </w:rPr>
        <w:t>- выполнение работ по забору анализа воды;</w:t>
      </w:r>
    </w:p>
    <w:p w:rsidR="002B0582" w:rsidRPr="002B0582" w:rsidRDefault="002B0582" w:rsidP="002B0582">
      <w:pPr>
        <w:widowControl w:val="0"/>
        <w:shd w:val="clear" w:color="auto" w:fill="FFFFFF" w:themeFill="background1"/>
        <w:autoSpaceDE w:val="0"/>
        <w:autoSpaceDN w:val="0"/>
        <w:ind w:firstLine="540"/>
        <w:jc w:val="both"/>
        <w:rPr>
          <w:rFonts w:cs="Arial"/>
          <w:color w:val="000000" w:themeColor="text1"/>
        </w:rPr>
      </w:pPr>
      <w:r w:rsidRPr="002B0582">
        <w:rPr>
          <w:rFonts w:cs="Arial"/>
          <w:color w:val="000000" w:themeColor="text1"/>
        </w:rPr>
        <w:t>- выполнение работ по строительству шахтного колодца;</w:t>
      </w:r>
    </w:p>
    <w:p w:rsidR="002B0582" w:rsidRPr="002B0582" w:rsidRDefault="002B0582" w:rsidP="002B0582">
      <w:pPr>
        <w:widowControl w:val="0"/>
        <w:shd w:val="clear" w:color="auto" w:fill="FFFFFF" w:themeFill="background1"/>
        <w:autoSpaceDE w:val="0"/>
        <w:autoSpaceDN w:val="0"/>
        <w:ind w:firstLine="540"/>
        <w:jc w:val="both"/>
        <w:rPr>
          <w:rFonts w:cs="Arial"/>
          <w:color w:val="000000" w:themeColor="text1"/>
        </w:rPr>
      </w:pPr>
      <w:r w:rsidRPr="002B0582">
        <w:rPr>
          <w:rFonts w:cs="Arial"/>
          <w:color w:val="000000" w:themeColor="text1"/>
        </w:rPr>
        <w:lastRenderedPageBreak/>
        <w:t>- установка домиков для колодцев;</w:t>
      </w:r>
    </w:p>
    <w:p w:rsidR="002B0582" w:rsidRPr="002B0582" w:rsidRDefault="002B0582" w:rsidP="002B0582">
      <w:pPr>
        <w:widowControl w:val="0"/>
        <w:shd w:val="clear" w:color="auto" w:fill="FFFFFF" w:themeFill="background1"/>
        <w:autoSpaceDE w:val="0"/>
        <w:autoSpaceDN w:val="0"/>
        <w:ind w:firstLine="540"/>
        <w:jc w:val="both"/>
        <w:rPr>
          <w:rFonts w:cs="Arial"/>
          <w:color w:val="000000" w:themeColor="text1"/>
        </w:rPr>
      </w:pPr>
      <w:r w:rsidRPr="002B0582">
        <w:rPr>
          <w:rFonts w:cs="Arial"/>
          <w:color w:val="000000" w:themeColor="text1"/>
        </w:rPr>
        <w:t xml:space="preserve">-и другие мероприятия </w:t>
      </w:r>
      <w:r w:rsidRPr="002B0582">
        <w:rPr>
          <w:rFonts w:cs="Lucidasans"/>
          <w:bCs/>
          <w:color w:val="000000" w:themeColor="text1"/>
        </w:rPr>
        <w:t>по строительству и надлежащему содержанию шахтных колодцев.</w:t>
      </w:r>
    </w:p>
    <w:p w:rsidR="002B0582" w:rsidRPr="002B0582" w:rsidRDefault="002B0582" w:rsidP="002B0582">
      <w:pPr>
        <w:widowControl w:val="0"/>
        <w:shd w:val="clear" w:color="auto" w:fill="FFFFFF" w:themeFill="background1"/>
        <w:autoSpaceDE w:val="0"/>
        <w:autoSpaceDN w:val="0"/>
        <w:ind w:firstLine="540"/>
        <w:jc w:val="both"/>
        <w:rPr>
          <w:rFonts w:cs="Arial"/>
          <w:color w:val="000000" w:themeColor="text1"/>
        </w:rPr>
      </w:pPr>
      <w:r w:rsidRPr="002B0582">
        <w:rPr>
          <w:rFonts w:cs="Arial"/>
          <w:color w:val="000000" w:themeColor="text1"/>
        </w:rPr>
        <w:t>Срок реализации- 2017-2021 годы.</w:t>
      </w:r>
    </w:p>
    <w:p w:rsidR="002B0582" w:rsidRPr="002B0582" w:rsidRDefault="002B0582" w:rsidP="002B0582">
      <w:pPr>
        <w:widowControl w:val="0"/>
        <w:shd w:val="clear" w:color="auto" w:fill="FFFFFF" w:themeFill="background1"/>
        <w:autoSpaceDE w:val="0"/>
        <w:autoSpaceDN w:val="0"/>
        <w:ind w:firstLine="540"/>
        <w:jc w:val="both"/>
        <w:rPr>
          <w:color w:val="000000" w:themeColor="text1"/>
        </w:rPr>
      </w:pPr>
      <w:r w:rsidRPr="002B0582">
        <w:rPr>
          <w:rFonts w:cs="Arial"/>
          <w:color w:val="000000" w:themeColor="text1"/>
        </w:rPr>
        <w:t xml:space="preserve">Исполнитель мероприятия - </w:t>
      </w:r>
      <w:r w:rsidRPr="002B0582">
        <w:rPr>
          <w:rFonts w:ascii="Times New Roman CYR" w:hAnsi="Times New Roman CYR" w:cs="Times New Roman CYR"/>
          <w:color w:val="000000" w:themeColor="text1"/>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p w:rsidR="002B0582" w:rsidRPr="002B0582" w:rsidRDefault="002B0582" w:rsidP="002B0582">
      <w:pPr>
        <w:widowControl w:val="0"/>
        <w:shd w:val="clear" w:color="auto" w:fill="FFFFFF" w:themeFill="background1"/>
        <w:autoSpaceDE w:val="0"/>
        <w:autoSpaceDN w:val="0"/>
        <w:ind w:firstLine="540"/>
        <w:jc w:val="both"/>
        <w:rPr>
          <w:color w:val="000000" w:themeColor="text1"/>
        </w:rPr>
      </w:pPr>
    </w:p>
    <w:p w:rsidR="002B0582" w:rsidRPr="00644567" w:rsidRDefault="002B0582" w:rsidP="002B0582">
      <w:pPr>
        <w:shd w:val="clear" w:color="auto" w:fill="FFFFFF" w:themeFill="background1"/>
        <w:spacing w:after="160" w:line="256" w:lineRule="auto"/>
        <w:rPr>
          <w:color w:val="000000" w:themeColor="text1"/>
          <w:sz w:val="22"/>
          <w:szCs w:val="22"/>
        </w:rPr>
      </w:pPr>
      <w:r w:rsidRPr="002B0582">
        <w:rPr>
          <w:color w:val="000000" w:themeColor="text1"/>
        </w:rPr>
        <w:br w:type="page"/>
      </w:r>
    </w:p>
    <w:p w:rsidR="00A26768" w:rsidRDefault="00A26768" w:rsidP="002B0582">
      <w:pPr>
        <w:shd w:val="clear" w:color="auto" w:fill="FFFFFF" w:themeFill="background1"/>
        <w:jc w:val="center"/>
        <w:rPr>
          <w:b/>
          <w:color w:val="000000" w:themeColor="text1"/>
          <w:sz w:val="22"/>
          <w:szCs w:val="22"/>
        </w:rPr>
      </w:pPr>
    </w:p>
    <w:p w:rsidR="00A26768" w:rsidRDefault="00A26768" w:rsidP="002B0582">
      <w:pPr>
        <w:shd w:val="clear" w:color="auto" w:fill="FFFFFF" w:themeFill="background1"/>
        <w:jc w:val="center"/>
        <w:rPr>
          <w:b/>
          <w:color w:val="000000" w:themeColor="text1"/>
          <w:sz w:val="22"/>
          <w:szCs w:val="22"/>
        </w:rPr>
      </w:pPr>
    </w:p>
    <w:p w:rsidR="002B0582" w:rsidRPr="00644567" w:rsidRDefault="002B0582" w:rsidP="002B0582">
      <w:pPr>
        <w:shd w:val="clear" w:color="auto" w:fill="FFFFFF" w:themeFill="background1"/>
        <w:jc w:val="center"/>
        <w:rPr>
          <w:b/>
          <w:color w:val="000000" w:themeColor="text1"/>
          <w:sz w:val="22"/>
          <w:szCs w:val="22"/>
        </w:rPr>
      </w:pPr>
      <w:r w:rsidRPr="00644567">
        <w:rPr>
          <w:b/>
          <w:color w:val="000000" w:themeColor="text1"/>
          <w:sz w:val="22"/>
          <w:szCs w:val="22"/>
        </w:rPr>
        <w:t>4. Ресурсное обеспечение подпрограммы</w:t>
      </w:r>
    </w:p>
    <w:p w:rsidR="002B0582" w:rsidRPr="00644567" w:rsidRDefault="002B0582" w:rsidP="002B0582">
      <w:pPr>
        <w:shd w:val="clear" w:color="auto" w:fill="FFFFFF" w:themeFill="background1"/>
        <w:rPr>
          <w:color w:val="000000" w:themeColor="text1"/>
          <w:sz w:val="22"/>
          <w:szCs w:val="22"/>
        </w:rPr>
      </w:pPr>
    </w:p>
    <w:p w:rsidR="002B0582" w:rsidRPr="00644567" w:rsidRDefault="002B0582" w:rsidP="002B0582">
      <w:pPr>
        <w:shd w:val="clear" w:color="auto" w:fill="FFFFFF" w:themeFill="background1"/>
        <w:rPr>
          <w:color w:val="000000" w:themeColor="text1"/>
          <w:sz w:val="22"/>
          <w:szCs w:val="22"/>
        </w:rPr>
      </w:pPr>
      <w:r w:rsidRPr="00644567">
        <w:rPr>
          <w:color w:val="000000" w:themeColor="text1"/>
          <w:sz w:val="22"/>
          <w:szCs w:val="22"/>
        </w:rPr>
        <w:t xml:space="preserve">Таблица 2. Ресурсное обеспечение реализации мероприятий подпрограммы </w:t>
      </w:r>
    </w:p>
    <w:p w:rsidR="002B0582" w:rsidRPr="00644567" w:rsidRDefault="002B0582" w:rsidP="002B0582">
      <w:pPr>
        <w:shd w:val="clear" w:color="auto" w:fill="FFFFFF" w:themeFill="background1"/>
        <w:suppressAutoHyphens/>
        <w:jc w:val="right"/>
        <w:rPr>
          <w:color w:val="000000" w:themeColor="text1"/>
          <w:sz w:val="22"/>
          <w:szCs w:val="22"/>
          <w:lang w:eastAsia="ar-SA"/>
        </w:rPr>
      </w:pPr>
      <w:r w:rsidRPr="00644567">
        <w:rPr>
          <w:color w:val="000000" w:themeColor="text1"/>
          <w:sz w:val="22"/>
          <w:szCs w:val="22"/>
          <w:lang w:eastAsia="ar-SA"/>
        </w:rPr>
        <w:t xml:space="preserve"> (тыс. руб.)</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104"/>
        <w:gridCol w:w="992"/>
        <w:gridCol w:w="992"/>
        <w:gridCol w:w="993"/>
        <w:gridCol w:w="908"/>
        <w:gridCol w:w="934"/>
      </w:tblGrid>
      <w:tr w:rsidR="002B0582" w:rsidRPr="00644567" w:rsidTr="002B0582">
        <w:tc>
          <w:tcPr>
            <w:tcW w:w="425"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6" w:lineRule="auto"/>
              <w:jc w:val="center"/>
              <w:rPr>
                <w:b/>
                <w:color w:val="000000" w:themeColor="text1"/>
                <w:sz w:val="22"/>
                <w:szCs w:val="22"/>
                <w:lang w:eastAsia="ar-SA"/>
              </w:rPr>
            </w:pPr>
            <w:r w:rsidRPr="00644567">
              <w:rPr>
                <w:b/>
                <w:color w:val="000000" w:themeColor="text1"/>
                <w:sz w:val="22"/>
                <w:szCs w:val="22"/>
                <w:lang w:eastAsia="ar-SA"/>
              </w:rPr>
              <w:t>№п/п</w:t>
            </w:r>
          </w:p>
        </w:tc>
        <w:tc>
          <w:tcPr>
            <w:tcW w:w="5104"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keepNext/>
              <w:shd w:val="clear" w:color="auto" w:fill="FFFFFF" w:themeFill="background1"/>
              <w:suppressAutoHyphens/>
              <w:snapToGrid w:val="0"/>
              <w:spacing w:line="256" w:lineRule="auto"/>
              <w:jc w:val="center"/>
              <w:rPr>
                <w:b/>
                <w:color w:val="000000" w:themeColor="text1"/>
                <w:sz w:val="22"/>
                <w:szCs w:val="22"/>
                <w:lang w:eastAsia="ar-SA"/>
              </w:rPr>
            </w:pPr>
            <w:r w:rsidRPr="00644567">
              <w:rPr>
                <w:b/>
                <w:color w:val="000000" w:themeColor="text1"/>
                <w:sz w:val="22"/>
                <w:szCs w:val="22"/>
                <w:lang w:eastAsia="ar-SA"/>
              </w:rPr>
              <w:t>Наименование мероприятия/  Источник ресурсного обеспечения</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6" w:lineRule="auto"/>
              <w:jc w:val="center"/>
              <w:rPr>
                <w:b/>
                <w:color w:val="000000" w:themeColor="text1"/>
                <w:sz w:val="22"/>
                <w:szCs w:val="22"/>
                <w:lang w:eastAsia="ar-SA"/>
              </w:rPr>
            </w:pPr>
            <w:r w:rsidRPr="00644567">
              <w:rPr>
                <w:b/>
                <w:color w:val="000000" w:themeColor="text1"/>
                <w:sz w:val="22"/>
                <w:szCs w:val="22"/>
                <w:lang w:eastAsia="ar-SA"/>
              </w:rPr>
              <w:t>2017г.</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6" w:lineRule="auto"/>
              <w:jc w:val="center"/>
              <w:rPr>
                <w:b/>
                <w:color w:val="000000" w:themeColor="text1"/>
                <w:sz w:val="22"/>
                <w:szCs w:val="22"/>
                <w:lang w:eastAsia="ar-SA"/>
              </w:rPr>
            </w:pPr>
            <w:r w:rsidRPr="00644567">
              <w:rPr>
                <w:b/>
                <w:color w:val="000000" w:themeColor="text1"/>
                <w:sz w:val="22"/>
                <w:szCs w:val="22"/>
                <w:lang w:eastAsia="ar-SA"/>
              </w:rPr>
              <w:t>2018г.</w:t>
            </w:r>
          </w:p>
        </w:tc>
        <w:tc>
          <w:tcPr>
            <w:tcW w:w="993"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6" w:lineRule="auto"/>
              <w:jc w:val="center"/>
              <w:rPr>
                <w:b/>
                <w:color w:val="000000" w:themeColor="text1"/>
                <w:sz w:val="22"/>
                <w:szCs w:val="22"/>
                <w:lang w:eastAsia="ar-SA"/>
              </w:rPr>
            </w:pPr>
            <w:r w:rsidRPr="00644567">
              <w:rPr>
                <w:b/>
                <w:color w:val="000000" w:themeColor="text1"/>
                <w:sz w:val="22"/>
                <w:szCs w:val="22"/>
                <w:lang w:eastAsia="ar-SA"/>
              </w:rPr>
              <w:t>2019г.</w:t>
            </w:r>
          </w:p>
        </w:tc>
        <w:tc>
          <w:tcPr>
            <w:tcW w:w="908"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6" w:lineRule="auto"/>
              <w:jc w:val="center"/>
              <w:rPr>
                <w:b/>
                <w:color w:val="000000" w:themeColor="text1"/>
                <w:sz w:val="22"/>
                <w:szCs w:val="22"/>
                <w:lang w:eastAsia="ar-SA"/>
              </w:rPr>
            </w:pPr>
            <w:r w:rsidRPr="00644567">
              <w:rPr>
                <w:b/>
                <w:color w:val="000000" w:themeColor="text1"/>
                <w:sz w:val="22"/>
                <w:szCs w:val="22"/>
                <w:lang w:eastAsia="ar-SA"/>
              </w:rPr>
              <w:t>2020г.</w:t>
            </w:r>
          </w:p>
        </w:tc>
        <w:tc>
          <w:tcPr>
            <w:tcW w:w="934"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shd w:val="clear" w:color="auto" w:fill="FFFFFF" w:themeFill="background1"/>
              <w:suppressAutoHyphens/>
              <w:snapToGrid w:val="0"/>
              <w:spacing w:line="256" w:lineRule="auto"/>
              <w:jc w:val="center"/>
              <w:rPr>
                <w:b/>
                <w:color w:val="000000" w:themeColor="text1"/>
                <w:sz w:val="22"/>
                <w:szCs w:val="22"/>
                <w:lang w:eastAsia="ar-SA"/>
              </w:rPr>
            </w:pPr>
            <w:r w:rsidRPr="00644567">
              <w:rPr>
                <w:b/>
                <w:color w:val="000000" w:themeColor="text1"/>
                <w:sz w:val="22"/>
                <w:szCs w:val="22"/>
                <w:lang w:eastAsia="ar-SA"/>
              </w:rPr>
              <w:t>2021г.</w:t>
            </w:r>
          </w:p>
        </w:tc>
      </w:tr>
      <w:tr w:rsidR="002B0582" w:rsidRPr="00644567" w:rsidTr="002B0582">
        <w:tc>
          <w:tcPr>
            <w:tcW w:w="5529" w:type="dxa"/>
            <w:gridSpan w:val="2"/>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6" w:lineRule="auto"/>
              <w:jc w:val="both"/>
              <w:rPr>
                <w:color w:val="000000" w:themeColor="text1"/>
                <w:sz w:val="22"/>
                <w:szCs w:val="22"/>
                <w:lang w:eastAsia="ar-SA"/>
              </w:rPr>
            </w:pPr>
            <w:r w:rsidRPr="00644567">
              <w:rPr>
                <w:color w:val="000000" w:themeColor="text1"/>
                <w:sz w:val="22"/>
                <w:szCs w:val="22"/>
                <w:lang w:eastAsia="ar-SA"/>
              </w:rPr>
              <w:t>Подпрограмма «Обеспечение водоснабжением жителей Тейковского муниципального района», всего</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6" w:lineRule="auto"/>
              <w:jc w:val="center"/>
              <w:rPr>
                <w:color w:val="000000" w:themeColor="text1"/>
                <w:sz w:val="22"/>
                <w:szCs w:val="22"/>
                <w:lang w:eastAsia="ar-SA"/>
              </w:rPr>
            </w:pPr>
            <w:r w:rsidRPr="00644567">
              <w:rPr>
                <w:color w:val="000000" w:themeColor="text1"/>
                <w:sz w:val="22"/>
                <w:szCs w:val="22"/>
                <w:lang w:eastAsia="ar-SA"/>
              </w:rPr>
              <w:t>887,9</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807,1</w:t>
            </w:r>
          </w:p>
        </w:tc>
        <w:tc>
          <w:tcPr>
            <w:tcW w:w="993"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887,9</w:t>
            </w:r>
          </w:p>
        </w:tc>
        <w:tc>
          <w:tcPr>
            <w:tcW w:w="908"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887,9</w:t>
            </w:r>
          </w:p>
        </w:tc>
        <w:tc>
          <w:tcPr>
            <w:tcW w:w="934"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887,9</w:t>
            </w:r>
          </w:p>
        </w:tc>
      </w:tr>
      <w:tr w:rsidR="002B0582" w:rsidRPr="00644567" w:rsidTr="002B0582">
        <w:tc>
          <w:tcPr>
            <w:tcW w:w="5529" w:type="dxa"/>
            <w:gridSpan w:val="2"/>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6" w:lineRule="auto"/>
              <w:rPr>
                <w:color w:val="000000" w:themeColor="text1"/>
                <w:sz w:val="22"/>
                <w:szCs w:val="22"/>
                <w:lang w:eastAsia="ar-SA"/>
              </w:rPr>
            </w:pPr>
            <w:r w:rsidRPr="00644567">
              <w:rPr>
                <w:color w:val="000000" w:themeColor="text1"/>
                <w:sz w:val="22"/>
                <w:szCs w:val="22"/>
                <w:lang w:eastAsia="ar-SA"/>
              </w:rPr>
              <w:t xml:space="preserve"> 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6" w:lineRule="auto"/>
              <w:jc w:val="center"/>
              <w:rPr>
                <w:color w:val="000000" w:themeColor="text1"/>
                <w:sz w:val="22"/>
                <w:szCs w:val="22"/>
                <w:lang w:eastAsia="ar-SA"/>
              </w:rPr>
            </w:pPr>
            <w:r w:rsidRPr="00644567">
              <w:rPr>
                <w:color w:val="000000" w:themeColor="text1"/>
                <w:sz w:val="22"/>
                <w:szCs w:val="22"/>
                <w:lang w:eastAsia="ar-SA"/>
              </w:rPr>
              <w:t>887,9</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807,1</w:t>
            </w:r>
          </w:p>
        </w:tc>
        <w:tc>
          <w:tcPr>
            <w:tcW w:w="993"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887,9</w:t>
            </w:r>
          </w:p>
        </w:tc>
        <w:tc>
          <w:tcPr>
            <w:tcW w:w="908"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887,9</w:t>
            </w:r>
          </w:p>
        </w:tc>
        <w:tc>
          <w:tcPr>
            <w:tcW w:w="934"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887,9</w:t>
            </w:r>
          </w:p>
        </w:tc>
      </w:tr>
      <w:tr w:rsidR="002B0582" w:rsidRPr="00644567" w:rsidTr="002B0582">
        <w:tc>
          <w:tcPr>
            <w:tcW w:w="5529" w:type="dxa"/>
            <w:gridSpan w:val="2"/>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6" w:lineRule="auto"/>
              <w:rPr>
                <w:color w:val="000000" w:themeColor="text1"/>
                <w:sz w:val="22"/>
                <w:szCs w:val="22"/>
                <w:lang w:eastAsia="ar-SA"/>
              </w:rPr>
            </w:pPr>
            <w:r w:rsidRPr="00644567">
              <w:rPr>
                <w:color w:val="000000" w:themeColor="text1"/>
                <w:sz w:val="22"/>
                <w:szCs w:val="22"/>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6" w:lineRule="auto"/>
              <w:jc w:val="center"/>
              <w:rPr>
                <w:color w:val="000000" w:themeColor="text1"/>
                <w:sz w:val="22"/>
                <w:szCs w:val="22"/>
                <w:lang w:eastAsia="ar-SA"/>
              </w:rPr>
            </w:pPr>
            <w:r w:rsidRPr="00644567">
              <w:rPr>
                <w:color w:val="000000" w:themeColor="text1"/>
                <w:sz w:val="22"/>
                <w:szCs w:val="22"/>
                <w:lang w:eastAsia="ar-SA"/>
              </w:rPr>
              <w:t>887,9</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807,1</w:t>
            </w:r>
          </w:p>
        </w:tc>
        <w:tc>
          <w:tcPr>
            <w:tcW w:w="993"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887,9</w:t>
            </w:r>
          </w:p>
        </w:tc>
        <w:tc>
          <w:tcPr>
            <w:tcW w:w="908"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887,9</w:t>
            </w:r>
          </w:p>
        </w:tc>
        <w:tc>
          <w:tcPr>
            <w:tcW w:w="934"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887,9</w:t>
            </w:r>
          </w:p>
        </w:tc>
      </w:tr>
      <w:tr w:rsidR="002B0582" w:rsidRPr="00644567" w:rsidTr="002B0582">
        <w:tc>
          <w:tcPr>
            <w:tcW w:w="5529" w:type="dxa"/>
            <w:gridSpan w:val="2"/>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6" w:lineRule="auto"/>
              <w:rPr>
                <w:color w:val="000000" w:themeColor="text1"/>
                <w:sz w:val="22"/>
                <w:szCs w:val="22"/>
                <w:lang w:eastAsia="ar-SA"/>
              </w:rPr>
            </w:pPr>
            <w:r w:rsidRPr="00644567">
              <w:rPr>
                <w:color w:val="000000" w:themeColor="text1"/>
                <w:sz w:val="22"/>
                <w:szCs w:val="22"/>
                <w:lang w:eastAsia="ar-SA"/>
              </w:rPr>
              <w:t>- 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34"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shd w:val="clear" w:color="auto" w:fill="FFFFFF" w:themeFill="background1"/>
              <w:suppressAutoHyphens/>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r>
      <w:tr w:rsidR="002B0582" w:rsidRPr="00644567" w:rsidTr="002B0582">
        <w:tc>
          <w:tcPr>
            <w:tcW w:w="5529" w:type="dxa"/>
            <w:gridSpan w:val="2"/>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6" w:lineRule="auto"/>
              <w:rPr>
                <w:color w:val="000000" w:themeColor="text1"/>
                <w:sz w:val="22"/>
                <w:szCs w:val="22"/>
                <w:lang w:eastAsia="ar-SA"/>
              </w:rPr>
            </w:pPr>
            <w:r w:rsidRPr="00644567">
              <w:rPr>
                <w:color w:val="000000" w:themeColor="text1"/>
                <w:sz w:val="22"/>
                <w:szCs w:val="22"/>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34"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shd w:val="clear" w:color="auto" w:fill="FFFFFF" w:themeFill="background1"/>
              <w:suppressAutoHyphens/>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r>
      <w:tr w:rsidR="002B0582" w:rsidRPr="00644567" w:rsidTr="002B0582">
        <w:trPr>
          <w:trHeight w:val="591"/>
        </w:trPr>
        <w:tc>
          <w:tcPr>
            <w:tcW w:w="425" w:type="dxa"/>
            <w:vMerge w:val="restart"/>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6" w:lineRule="auto"/>
              <w:jc w:val="center"/>
              <w:rPr>
                <w:color w:val="000000" w:themeColor="text1"/>
                <w:sz w:val="22"/>
                <w:szCs w:val="22"/>
                <w:lang w:eastAsia="ar-SA"/>
              </w:rPr>
            </w:pPr>
            <w:r w:rsidRPr="00644567">
              <w:rPr>
                <w:color w:val="000000" w:themeColor="text1"/>
                <w:sz w:val="22"/>
                <w:szCs w:val="22"/>
                <w:lang w:eastAsia="ar-SA"/>
              </w:rPr>
              <w:t>1.</w:t>
            </w:r>
          </w:p>
        </w:tc>
        <w:tc>
          <w:tcPr>
            <w:tcW w:w="5104"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rPr>
                <w:bCs/>
                <w:color w:val="000000" w:themeColor="text1"/>
                <w:sz w:val="22"/>
                <w:szCs w:val="22"/>
                <w:lang w:eastAsia="en-US"/>
              </w:rPr>
            </w:pPr>
            <w:r w:rsidRPr="00644567">
              <w:rPr>
                <w:bCs/>
                <w:color w:val="000000" w:themeColor="text1"/>
                <w:sz w:val="22"/>
                <w:szCs w:val="22"/>
                <w:lang w:eastAsia="en-US"/>
              </w:rPr>
              <w:t>Ремонт и содержание уличного водоснабжения населенных пунктов</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529,1</w:t>
            </w:r>
          </w:p>
        </w:tc>
        <w:tc>
          <w:tcPr>
            <w:tcW w:w="908"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529,1</w:t>
            </w:r>
          </w:p>
        </w:tc>
        <w:tc>
          <w:tcPr>
            <w:tcW w:w="934"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529,1</w:t>
            </w:r>
          </w:p>
        </w:tc>
      </w:tr>
      <w:tr w:rsidR="002B0582" w:rsidRPr="00644567" w:rsidTr="002B0582">
        <w:trPr>
          <w:trHeight w:val="28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pacing w:line="256" w:lineRule="auto"/>
              <w:rPr>
                <w:color w:val="000000" w:themeColor="text1"/>
                <w:sz w:val="22"/>
                <w:szCs w:val="22"/>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6" w:lineRule="auto"/>
              <w:rPr>
                <w:color w:val="000000" w:themeColor="text1"/>
                <w:sz w:val="22"/>
                <w:szCs w:val="22"/>
                <w:lang w:eastAsia="ar-SA"/>
              </w:rPr>
            </w:pPr>
            <w:r w:rsidRPr="00644567">
              <w:rPr>
                <w:color w:val="000000" w:themeColor="text1"/>
                <w:sz w:val="22"/>
                <w:szCs w:val="22"/>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pacing w:line="256" w:lineRule="auto"/>
              <w:jc w:val="center"/>
              <w:rPr>
                <w:color w:val="000000" w:themeColor="text1"/>
                <w:sz w:val="22"/>
                <w:szCs w:val="22"/>
                <w:lang w:eastAsia="en-US"/>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529,1</w:t>
            </w:r>
          </w:p>
        </w:tc>
        <w:tc>
          <w:tcPr>
            <w:tcW w:w="908"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529,1</w:t>
            </w:r>
          </w:p>
        </w:tc>
        <w:tc>
          <w:tcPr>
            <w:tcW w:w="934"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529,1</w:t>
            </w:r>
          </w:p>
        </w:tc>
      </w:tr>
      <w:tr w:rsidR="002B0582" w:rsidRPr="00644567" w:rsidTr="002B0582">
        <w:trPr>
          <w:trHeight w:val="32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pacing w:line="256" w:lineRule="auto"/>
              <w:rPr>
                <w:color w:val="000000" w:themeColor="text1"/>
                <w:sz w:val="22"/>
                <w:szCs w:val="22"/>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rPr>
                <w:color w:val="000000" w:themeColor="text1"/>
                <w:sz w:val="22"/>
                <w:szCs w:val="22"/>
                <w:lang w:eastAsia="ar-SA"/>
              </w:rPr>
            </w:pPr>
            <w:r w:rsidRPr="00644567">
              <w:rPr>
                <w:color w:val="000000" w:themeColor="text1"/>
                <w:sz w:val="22"/>
                <w:szCs w:val="22"/>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pacing w:line="256" w:lineRule="auto"/>
              <w:jc w:val="center"/>
              <w:rPr>
                <w:color w:val="000000" w:themeColor="text1"/>
                <w:sz w:val="22"/>
                <w:szCs w:val="22"/>
                <w:lang w:eastAsia="en-US"/>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529,1</w:t>
            </w:r>
          </w:p>
        </w:tc>
        <w:tc>
          <w:tcPr>
            <w:tcW w:w="908"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529,1</w:t>
            </w:r>
          </w:p>
        </w:tc>
        <w:tc>
          <w:tcPr>
            <w:tcW w:w="934"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529,1</w:t>
            </w:r>
          </w:p>
        </w:tc>
      </w:tr>
      <w:tr w:rsidR="002B0582" w:rsidRPr="00644567" w:rsidTr="002B0582">
        <w:trPr>
          <w:trHeight w:val="21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pacing w:line="256" w:lineRule="auto"/>
              <w:rPr>
                <w:color w:val="000000" w:themeColor="text1"/>
                <w:sz w:val="22"/>
                <w:szCs w:val="22"/>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rPr>
                <w:color w:val="000000" w:themeColor="text1"/>
                <w:sz w:val="22"/>
                <w:szCs w:val="22"/>
                <w:lang w:eastAsia="ar-SA"/>
              </w:rPr>
            </w:pPr>
            <w:r w:rsidRPr="00644567">
              <w:rPr>
                <w:color w:val="000000" w:themeColor="text1"/>
                <w:sz w:val="22"/>
                <w:szCs w:val="22"/>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pacing w:line="256" w:lineRule="auto"/>
              <w:jc w:val="center"/>
              <w:rPr>
                <w:color w:val="000000" w:themeColor="text1"/>
                <w:sz w:val="22"/>
                <w:szCs w:val="22"/>
                <w:lang w:eastAsia="en-US"/>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34"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r>
      <w:tr w:rsidR="002B0582" w:rsidRPr="00644567" w:rsidTr="002B0582">
        <w:trPr>
          <w:trHeight w:val="31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pacing w:line="256" w:lineRule="auto"/>
              <w:rPr>
                <w:color w:val="000000" w:themeColor="text1"/>
                <w:sz w:val="22"/>
                <w:szCs w:val="22"/>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rPr>
                <w:color w:val="000000" w:themeColor="text1"/>
                <w:sz w:val="22"/>
                <w:szCs w:val="22"/>
                <w:lang w:eastAsia="ar-SA"/>
              </w:rPr>
            </w:pPr>
            <w:r w:rsidRPr="00644567">
              <w:rPr>
                <w:color w:val="000000" w:themeColor="text1"/>
                <w:sz w:val="22"/>
                <w:szCs w:val="22"/>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pacing w:line="256" w:lineRule="auto"/>
              <w:jc w:val="center"/>
              <w:rPr>
                <w:color w:val="000000" w:themeColor="text1"/>
                <w:sz w:val="22"/>
                <w:szCs w:val="22"/>
                <w:lang w:eastAsia="en-US"/>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34"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r>
      <w:tr w:rsidR="002B0582" w:rsidRPr="00644567" w:rsidTr="002B0582">
        <w:trPr>
          <w:trHeight w:val="252"/>
        </w:trPr>
        <w:tc>
          <w:tcPr>
            <w:tcW w:w="425" w:type="dxa"/>
            <w:vMerge w:val="restart"/>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6" w:lineRule="auto"/>
              <w:jc w:val="center"/>
              <w:rPr>
                <w:color w:val="000000" w:themeColor="text1"/>
                <w:sz w:val="22"/>
                <w:szCs w:val="22"/>
                <w:lang w:eastAsia="ar-SA"/>
              </w:rPr>
            </w:pPr>
            <w:r w:rsidRPr="00644567">
              <w:rPr>
                <w:color w:val="000000" w:themeColor="text1"/>
                <w:sz w:val="22"/>
                <w:szCs w:val="22"/>
                <w:lang w:eastAsia="ar-SA"/>
              </w:rPr>
              <w:t>2.</w:t>
            </w:r>
          </w:p>
        </w:tc>
        <w:tc>
          <w:tcPr>
            <w:tcW w:w="5104"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autoSpaceDE w:val="0"/>
              <w:autoSpaceDN w:val="0"/>
              <w:spacing w:line="256" w:lineRule="auto"/>
              <w:rPr>
                <w:color w:val="000000" w:themeColor="text1"/>
                <w:sz w:val="22"/>
                <w:szCs w:val="22"/>
                <w:lang w:eastAsia="en-US"/>
              </w:rPr>
            </w:pPr>
            <w:r w:rsidRPr="00644567">
              <w:rPr>
                <w:color w:val="000000" w:themeColor="text1"/>
                <w:sz w:val="22"/>
                <w:szCs w:val="22"/>
                <w:lang w:eastAsia="en-US"/>
              </w:rPr>
              <w:t>Ремонт, строительство и содержание колодцев</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pacing w:line="256" w:lineRule="auto"/>
              <w:jc w:val="center"/>
              <w:rPr>
                <w:color w:val="000000" w:themeColor="text1"/>
                <w:sz w:val="22"/>
                <w:szCs w:val="22"/>
                <w:lang w:eastAsia="en-US"/>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358,8</w:t>
            </w:r>
          </w:p>
        </w:tc>
        <w:tc>
          <w:tcPr>
            <w:tcW w:w="908"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358,8</w:t>
            </w:r>
          </w:p>
        </w:tc>
        <w:tc>
          <w:tcPr>
            <w:tcW w:w="934"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358,8</w:t>
            </w:r>
          </w:p>
        </w:tc>
      </w:tr>
      <w:tr w:rsidR="002B0582" w:rsidRPr="00644567" w:rsidTr="002B0582">
        <w:trPr>
          <w:trHeight w:val="33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pacing w:line="256" w:lineRule="auto"/>
              <w:rPr>
                <w:color w:val="000000" w:themeColor="text1"/>
                <w:sz w:val="22"/>
                <w:szCs w:val="22"/>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6" w:lineRule="auto"/>
              <w:rPr>
                <w:color w:val="000000" w:themeColor="text1"/>
                <w:sz w:val="22"/>
                <w:szCs w:val="22"/>
                <w:lang w:eastAsia="ar-SA"/>
              </w:rPr>
            </w:pPr>
            <w:r w:rsidRPr="00644567">
              <w:rPr>
                <w:color w:val="000000" w:themeColor="text1"/>
                <w:sz w:val="22"/>
                <w:szCs w:val="22"/>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pacing w:line="256" w:lineRule="auto"/>
              <w:jc w:val="center"/>
              <w:rPr>
                <w:color w:val="000000" w:themeColor="text1"/>
                <w:sz w:val="22"/>
                <w:szCs w:val="22"/>
                <w:lang w:eastAsia="en-US"/>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358,8</w:t>
            </w:r>
          </w:p>
        </w:tc>
        <w:tc>
          <w:tcPr>
            <w:tcW w:w="908"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358,8</w:t>
            </w:r>
          </w:p>
        </w:tc>
        <w:tc>
          <w:tcPr>
            <w:tcW w:w="934"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358,8</w:t>
            </w:r>
          </w:p>
        </w:tc>
      </w:tr>
      <w:tr w:rsidR="002B0582" w:rsidRPr="00644567" w:rsidTr="002B0582">
        <w:trPr>
          <w:trHeight w:val="2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pacing w:line="256" w:lineRule="auto"/>
              <w:rPr>
                <w:color w:val="000000" w:themeColor="text1"/>
                <w:sz w:val="22"/>
                <w:szCs w:val="22"/>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rPr>
                <w:color w:val="000000" w:themeColor="text1"/>
                <w:sz w:val="22"/>
                <w:szCs w:val="22"/>
                <w:lang w:eastAsia="ar-SA"/>
              </w:rPr>
            </w:pPr>
            <w:r w:rsidRPr="00644567">
              <w:rPr>
                <w:color w:val="000000" w:themeColor="text1"/>
                <w:sz w:val="22"/>
                <w:szCs w:val="22"/>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pacing w:line="256" w:lineRule="auto"/>
              <w:jc w:val="center"/>
              <w:rPr>
                <w:color w:val="000000" w:themeColor="text1"/>
                <w:sz w:val="22"/>
                <w:szCs w:val="22"/>
                <w:lang w:eastAsia="en-US"/>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358,8</w:t>
            </w:r>
          </w:p>
        </w:tc>
        <w:tc>
          <w:tcPr>
            <w:tcW w:w="908"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358,8</w:t>
            </w:r>
          </w:p>
        </w:tc>
        <w:tc>
          <w:tcPr>
            <w:tcW w:w="934"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358,8</w:t>
            </w:r>
          </w:p>
        </w:tc>
      </w:tr>
      <w:tr w:rsidR="002B0582" w:rsidRPr="00644567" w:rsidTr="002B0582">
        <w:trPr>
          <w:trHeight w:val="26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pacing w:line="256" w:lineRule="auto"/>
              <w:rPr>
                <w:color w:val="000000" w:themeColor="text1"/>
                <w:sz w:val="22"/>
                <w:szCs w:val="22"/>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rPr>
                <w:color w:val="000000" w:themeColor="text1"/>
                <w:sz w:val="22"/>
                <w:szCs w:val="22"/>
                <w:lang w:eastAsia="ar-SA"/>
              </w:rPr>
            </w:pPr>
            <w:r w:rsidRPr="00644567">
              <w:rPr>
                <w:color w:val="000000" w:themeColor="text1"/>
                <w:sz w:val="22"/>
                <w:szCs w:val="22"/>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pacing w:line="256" w:lineRule="auto"/>
              <w:jc w:val="center"/>
              <w:rPr>
                <w:color w:val="000000" w:themeColor="text1"/>
                <w:sz w:val="22"/>
                <w:szCs w:val="22"/>
                <w:lang w:eastAsia="en-US"/>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34"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r>
      <w:tr w:rsidR="002B0582" w:rsidRPr="00644567" w:rsidTr="002B0582">
        <w:trPr>
          <w:trHeight w:val="25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pacing w:line="256" w:lineRule="auto"/>
              <w:rPr>
                <w:color w:val="000000" w:themeColor="text1"/>
                <w:sz w:val="22"/>
                <w:szCs w:val="22"/>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rPr>
                <w:color w:val="000000" w:themeColor="text1"/>
                <w:sz w:val="22"/>
                <w:szCs w:val="22"/>
                <w:lang w:eastAsia="ar-SA"/>
              </w:rPr>
            </w:pPr>
            <w:r w:rsidRPr="00644567">
              <w:rPr>
                <w:color w:val="000000" w:themeColor="text1"/>
                <w:sz w:val="22"/>
                <w:szCs w:val="22"/>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pacing w:line="256" w:lineRule="auto"/>
              <w:jc w:val="center"/>
              <w:rPr>
                <w:color w:val="000000" w:themeColor="text1"/>
                <w:sz w:val="22"/>
                <w:szCs w:val="22"/>
                <w:lang w:eastAsia="en-US"/>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34"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r>
      <w:tr w:rsidR="002B0582" w:rsidRPr="00644567" w:rsidTr="002B0582">
        <w:trPr>
          <w:trHeight w:val="381"/>
        </w:trPr>
        <w:tc>
          <w:tcPr>
            <w:tcW w:w="425" w:type="dxa"/>
            <w:vMerge w:val="restart"/>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6" w:lineRule="auto"/>
              <w:jc w:val="center"/>
              <w:rPr>
                <w:color w:val="000000" w:themeColor="text1"/>
                <w:sz w:val="22"/>
                <w:szCs w:val="22"/>
                <w:lang w:eastAsia="ar-SA"/>
              </w:rPr>
            </w:pPr>
            <w:r w:rsidRPr="00644567">
              <w:rPr>
                <w:color w:val="000000" w:themeColor="text1"/>
                <w:sz w:val="22"/>
                <w:szCs w:val="22"/>
                <w:lang w:eastAsia="ar-SA"/>
              </w:rPr>
              <w:t>3.</w:t>
            </w:r>
          </w:p>
        </w:tc>
        <w:tc>
          <w:tcPr>
            <w:tcW w:w="5104"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rPr>
                <w:color w:val="000000" w:themeColor="text1"/>
                <w:sz w:val="22"/>
                <w:szCs w:val="22"/>
                <w:lang w:eastAsia="ar-SA"/>
              </w:rPr>
            </w:pPr>
            <w:r w:rsidRPr="00644567">
              <w:rPr>
                <w:color w:val="000000" w:themeColor="text1"/>
                <w:sz w:val="22"/>
                <w:szCs w:val="22"/>
                <w:lang w:eastAsia="ar-SA"/>
              </w:rPr>
              <w:t>Межбюджетные трансферты на осуществление переданных полномочий сельским поселениям на организацию в границах поселений водоснабжения населения</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pacing w:line="256" w:lineRule="auto"/>
              <w:jc w:val="center"/>
              <w:rPr>
                <w:color w:val="000000" w:themeColor="text1"/>
                <w:sz w:val="22"/>
                <w:szCs w:val="22"/>
                <w:lang w:eastAsia="ar-SA"/>
              </w:rPr>
            </w:pPr>
            <w:r w:rsidRPr="00644567">
              <w:rPr>
                <w:color w:val="000000" w:themeColor="text1"/>
                <w:sz w:val="22"/>
                <w:szCs w:val="22"/>
                <w:lang w:eastAsia="ar-SA"/>
              </w:rPr>
              <w:t>544,8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807,1</w:t>
            </w:r>
          </w:p>
        </w:tc>
        <w:tc>
          <w:tcPr>
            <w:tcW w:w="993"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34"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r>
      <w:tr w:rsidR="002B0582" w:rsidRPr="00644567" w:rsidTr="002B0582">
        <w:trPr>
          <w:trHeight w:val="27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pacing w:line="256" w:lineRule="auto"/>
              <w:rPr>
                <w:color w:val="000000" w:themeColor="text1"/>
                <w:sz w:val="22"/>
                <w:szCs w:val="22"/>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6" w:lineRule="auto"/>
              <w:rPr>
                <w:color w:val="000000" w:themeColor="text1"/>
                <w:sz w:val="22"/>
                <w:szCs w:val="22"/>
                <w:lang w:eastAsia="ar-SA"/>
              </w:rPr>
            </w:pPr>
            <w:r w:rsidRPr="00644567">
              <w:rPr>
                <w:color w:val="000000" w:themeColor="text1"/>
                <w:sz w:val="22"/>
                <w:szCs w:val="22"/>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pacing w:line="256" w:lineRule="auto"/>
              <w:jc w:val="center"/>
              <w:rPr>
                <w:color w:val="000000" w:themeColor="text1"/>
                <w:sz w:val="22"/>
                <w:szCs w:val="22"/>
                <w:lang w:eastAsia="en-US"/>
              </w:rPr>
            </w:pPr>
            <w:r w:rsidRPr="00644567">
              <w:rPr>
                <w:color w:val="000000" w:themeColor="text1"/>
                <w:sz w:val="22"/>
                <w:szCs w:val="22"/>
                <w:lang w:eastAsia="ar-SA"/>
              </w:rPr>
              <w:t>544,8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807,1</w:t>
            </w:r>
          </w:p>
        </w:tc>
        <w:tc>
          <w:tcPr>
            <w:tcW w:w="993"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34"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r>
      <w:tr w:rsidR="002B0582" w:rsidRPr="00644567" w:rsidTr="002B0582">
        <w:trPr>
          <w:trHeight w:val="28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pacing w:line="256" w:lineRule="auto"/>
              <w:rPr>
                <w:color w:val="000000" w:themeColor="text1"/>
                <w:sz w:val="22"/>
                <w:szCs w:val="22"/>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rPr>
                <w:color w:val="000000" w:themeColor="text1"/>
                <w:sz w:val="22"/>
                <w:szCs w:val="22"/>
                <w:lang w:eastAsia="ar-SA"/>
              </w:rPr>
            </w:pPr>
            <w:r w:rsidRPr="00644567">
              <w:rPr>
                <w:color w:val="000000" w:themeColor="text1"/>
                <w:sz w:val="22"/>
                <w:szCs w:val="22"/>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pacing w:line="256" w:lineRule="auto"/>
              <w:jc w:val="center"/>
              <w:rPr>
                <w:color w:val="000000" w:themeColor="text1"/>
                <w:sz w:val="22"/>
                <w:szCs w:val="22"/>
                <w:lang w:eastAsia="en-US"/>
              </w:rPr>
            </w:pPr>
            <w:r w:rsidRPr="00644567">
              <w:rPr>
                <w:color w:val="000000" w:themeColor="text1"/>
                <w:sz w:val="22"/>
                <w:szCs w:val="22"/>
                <w:lang w:eastAsia="ar-SA"/>
              </w:rPr>
              <w:t>544,8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807,1</w:t>
            </w:r>
          </w:p>
        </w:tc>
        <w:tc>
          <w:tcPr>
            <w:tcW w:w="993"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34"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r>
      <w:tr w:rsidR="002B0582" w:rsidRPr="00644567" w:rsidTr="002B0582">
        <w:trPr>
          <w:trHeight w:val="23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pacing w:line="256" w:lineRule="auto"/>
              <w:rPr>
                <w:color w:val="000000" w:themeColor="text1"/>
                <w:sz w:val="22"/>
                <w:szCs w:val="22"/>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rPr>
                <w:color w:val="000000" w:themeColor="text1"/>
                <w:sz w:val="22"/>
                <w:szCs w:val="22"/>
                <w:lang w:eastAsia="ar-SA"/>
              </w:rPr>
            </w:pPr>
            <w:r w:rsidRPr="00644567">
              <w:rPr>
                <w:color w:val="000000" w:themeColor="text1"/>
                <w:sz w:val="22"/>
                <w:szCs w:val="22"/>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pacing w:line="256" w:lineRule="auto"/>
              <w:jc w:val="center"/>
              <w:rPr>
                <w:color w:val="000000" w:themeColor="text1"/>
                <w:sz w:val="22"/>
                <w:szCs w:val="22"/>
                <w:lang w:eastAsia="en-US"/>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34"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r>
      <w:tr w:rsidR="002B0582" w:rsidRPr="00644567" w:rsidTr="002B0582">
        <w:trPr>
          <w:trHeight w:val="36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pacing w:line="256" w:lineRule="auto"/>
              <w:rPr>
                <w:color w:val="000000" w:themeColor="text1"/>
                <w:sz w:val="22"/>
                <w:szCs w:val="22"/>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rPr>
                <w:color w:val="000000" w:themeColor="text1"/>
                <w:sz w:val="22"/>
                <w:szCs w:val="22"/>
                <w:lang w:eastAsia="ar-SA"/>
              </w:rPr>
            </w:pPr>
            <w:r w:rsidRPr="00644567">
              <w:rPr>
                <w:color w:val="000000" w:themeColor="text1"/>
                <w:sz w:val="22"/>
                <w:szCs w:val="22"/>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pacing w:line="256" w:lineRule="auto"/>
              <w:jc w:val="center"/>
              <w:rPr>
                <w:color w:val="000000" w:themeColor="text1"/>
                <w:sz w:val="22"/>
                <w:szCs w:val="22"/>
                <w:lang w:eastAsia="en-US"/>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34"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r>
      <w:tr w:rsidR="002B0582" w:rsidRPr="00644567" w:rsidTr="002B0582">
        <w:trPr>
          <w:trHeight w:val="369"/>
        </w:trPr>
        <w:tc>
          <w:tcPr>
            <w:tcW w:w="425" w:type="dxa"/>
            <w:vMerge w:val="restart"/>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pacing w:line="256" w:lineRule="auto"/>
              <w:rPr>
                <w:color w:val="000000" w:themeColor="text1"/>
                <w:sz w:val="22"/>
                <w:szCs w:val="22"/>
                <w:lang w:eastAsia="ar-SA"/>
              </w:rPr>
            </w:pPr>
            <w:r w:rsidRPr="00644567">
              <w:rPr>
                <w:color w:val="000000" w:themeColor="text1"/>
                <w:sz w:val="22"/>
                <w:szCs w:val="22"/>
                <w:lang w:eastAsia="ar-SA"/>
              </w:rPr>
              <w:t xml:space="preserve">4. </w:t>
            </w:r>
          </w:p>
        </w:tc>
        <w:tc>
          <w:tcPr>
            <w:tcW w:w="5104"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rPr>
                <w:color w:val="000000" w:themeColor="text1"/>
                <w:sz w:val="22"/>
                <w:szCs w:val="22"/>
                <w:lang w:eastAsia="ar-SA"/>
              </w:rPr>
            </w:pPr>
            <w:r w:rsidRPr="00644567">
              <w:rPr>
                <w:color w:val="000000" w:themeColor="text1"/>
                <w:sz w:val="22"/>
                <w:szCs w:val="22"/>
                <w:lang w:eastAsia="ar-SA"/>
              </w:rPr>
              <w:t>Субсидии организациям коммунального комплекса Тейковского муниципального района на ремонт и содержание уличного водоснабжения населенных пунктов</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pacing w:line="256" w:lineRule="auto"/>
              <w:jc w:val="center"/>
              <w:rPr>
                <w:color w:val="000000" w:themeColor="text1"/>
                <w:sz w:val="22"/>
                <w:szCs w:val="22"/>
                <w:lang w:eastAsia="ar-SA"/>
              </w:rPr>
            </w:pPr>
            <w:r w:rsidRPr="00644567">
              <w:rPr>
                <w:color w:val="000000" w:themeColor="text1"/>
                <w:sz w:val="22"/>
                <w:szCs w:val="22"/>
                <w:lang w:eastAsia="ar-SA"/>
              </w:rPr>
              <w:t>343,1</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34"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r>
      <w:tr w:rsidR="002B0582" w:rsidRPr="00644567" w:rsidTr="002B0582">
        <w:trPr>
          <w:trHeight w:val="36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pacing w:line="256" w:lineRule="auto"/>
              <w:rPr>
                <w:color w:val="000000" w:themeColor="text1"/>
                <w:sz w:val="22"/>
                <w:szCs w:val="22"/>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6" w:lineRule="auto"/>
              <w:rPr>
                <w:color w:val="000000" w:themeColor="text1"/>
                <w:sz w:val="22"/>
                <w:szCs w:val="22"/>
                <w:lang w:eastAsia="ar-SA"/>
              </w:rPr>
            </w:pPr>
            <w:r w:rsidRPr="00644567">
              <w:rPr>
                <w:color w:val="000000" w:themeColor="text1"/>
                <w:sz w:val="22"/>
                <w:szCs w:val="22"/>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pacing w:line="256" w:lineRule="auto"/>
              <w:jc w:val="center"/>
              <w:rPr>
                <w:color w:val="000000" w:themeColor="text1"/>
                <w:sz w:val="22"/>
                <w:szCs w:val="22"/>
                <w:lang w:eastAsia="ar-SA"/>
              </w:rPr>
            </w:pPr>
            <w:r w:rsidRPr="00644567">
              <w:rPr>
                <w:color w:val="000000" w:themeColor="text1"/>
                <w:sz w:val="22"/>
                <w:szCs w:val="22"/>
                <w:lang w:eastAsia="ar-SA"/>
              </w:rPr>
              <w:t>343,1</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34"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r>
      <w:tr w:rsidR="002B0582" w:rsidRPr="00644567" w:rsidTr="002B0582">
        <w:trPr>
          <w:trHeight w:val="36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pacing w:line="256" w:lineRule="auto"/>
              <w:rPr>
                <w:color w:val="000000" w:themeColor="text1"/>
                <w:sz w:val="22"/>
                <w:szCs w:val="22"/>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rPr>
                <w:color w:val="000000" w:themeColor="text1"/>
                <w:sz w:val="22"/>
                <w:szCs w:val="22"/>
                <w:lang w:eastAsia="ar-SA"/>
              </w:rPr>
            </w:pPr>
            <w:r w:rsidRPr="00644567">
              <w:rPr>
                <w:color w:val="000000" w:themeColor="text1"/>
                <w:sz w:val="22"/>
                <w:szCs w:val="22"/>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pacing w:line="256" w:lineRule="auto"/>
              <w:jc w:val="center"/>
              <w:rPr>
                <w:color w:val="000000" w:themeColor="text1"/>
                <w:sz w:val="22"/>
                <w:szCs w:val="22"/>
                <w:lang w:eastAsia="ar-SA"/>
              </w:rPr>
            </w:pPr>
            <w:r w:rsidRPr="00644567">
              <w:rPr>
                <w:color w:val="000000" w:themeColor="text1"/>
                <w:sz w:val="22"/>
                <w:szCs w:val="22"/>
                <w:lang w:eastAsia="ar-SA"/>
              </w:rPr>
              <w:t>343,1</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34"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r>
      <w:tr w:rsidR="002B0582" w:rsidRPr="00644567" w:rsidTr="002B0582">
        <w:trPr>
          <w:trHeight w:val="36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pacing w:line="256" w:lineRule="auto"/>
              <w:rPr>
                <w:color w:val="000000" w:themeColor="text1"/>
                <w:sz w:val="22"/>
                <w:szCs w:val="22"/>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rPr>
                <w:color w:val="000000" w:themeColor="text1"/>
                <w:sz w:val="22"/>
                <w:szCs w:val="22"/>
                <w:lang w:eastAsia="ar-SA"/>
              </w:rPr>
            </w:pPr>
            <w:r w:rsidRPr="00644567">
              <w:rPr>
                <w:color w:val="000000" w:themeColor="text1"/>
                <w:sz w:val="22"/>
                <w:szCs w:val="22"/>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34"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r>
      <w:tr w:rsidR="002B0582" w:rsidRPr="00644567" w:rsidTr="002B0582">
        <w:trPr>
          <w:trHeight w:val="36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pacing w:line="256" w:lineRule="auto"/>
              <w:rPr>
                <w:color w:val="000000" w:themeColor="text1"/>
                <w:sz w:val="22"/>
                <w:szCs w:val="22"/>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rPr>
                <w:color w:val="000000" w:themeColor="text1"/>
                <w:sz w:val="22"/>
                <w:szCs w:val="22"/>
                <w:lang w:eastAsia="ar-SA"/>
              </w:rPr>
            </w:pPr>
            <w:r w:rsidRPr="00644567">
              <w:rPr>
                <w:color w:val="000000" w:themeColor="text1"/>
                <w:sz w:val="22"/>
                <w:szCs w:val="22"/>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c>
          <w:tcPr>
            <w:tcW w:w="934"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644567">
              <w:rPr>
                <w:color w:val="000000" w:themeColor="text1"/>
                <w:sz w:val="22"/>
                <w:szCs w:val="22"/>
                <w:lang w:eastAsia="ar-SA"/>
              </w:rPr>
              <w:t>0,0</w:t>
            </w:r>
          </w:p>
        </w:tc>
      </w:tr>
    </w:tbl>
    <w:p w:rsidR="002B0582" w:rsidRPr="00B55D97" w:rsidRDefault="002B0582" w:rsidP="002B0582">
      <w:pPr>
        <w:shd w:val="clear" w:color="auto" w:fill="FFFFFF" w:themeFill="background1"/>
        <w:spacing w:after="160" w:line="252" w:lineRule="auto"/>
        <w:rPr>
          <w:color w:val="000000" w:themeColor="text1"/>
          <w:sz w:val="22"/>
          <w:szCs w:val="22"/>
        </w:rPr>
      </w:pPr>
    </w:p>
    <w:p w:rsidR="002B0582" w:rsidRPr="00B55D97" w:rsidRDefault="002B0582" w:rsidP="002B0582">
      <w:pPr>
        <w:shd w:val="clear" w:color="auto" w:fill="FFFFFF" w:themeFill="background1"/>
        <w:jc w:val="right"/>
        <w:rPr>
          <w:color w:val="000000" w:themeColor="text1"/>
          <w:sz w:val="22"/>
          <w:szCs w:val="22"/>
        </w:rPr>
      </w:pPr>
    </w:p>
    <w:p w:rsidR="002B0582" w:rsidRPr="00B55D97" w:rsidRDefault="002B0582" w:rsidP="002B0582">
      <w:pPr>
        <w:shd w:val="clear" w:color="auto" w:fill="FFFFFF" w:themeFill="background1"/>
        <w:jc w:val="right"/>
        <w:rPr>
          <w:color w:val="000000" w:themeColor="text1"/>
          <w:sz w:val="22"/>
          <w:szCs w:val="22"/>
        </w:rPr>
      </w:pPr>
    </w:p>
    <w:p w:rsidR="002B0582" w:rsidRPr="002B0582" w:rsidRDefault="002B0582" w:rsidP="002B0582">
      <w:pPr>
        <w:shd w:val="clear" w:color="auto" w:fill="FFFFFF" w:themeFill="background1"/>
        <w:jc w:val="right"/>
        <w:rPr>
          <w:color w:val="000000" w:themeColor="text1"/>
          <w:sz w:val="22"/>
          <w:szCs w:val="22"/>
        </w:rPr>
      </w:pPr>
    </w:p>
    <w:p w:rsidR="002B0582" w:rsidRPr="002B0582" w:rsidRDefault="002B0582" w:rsidP="002B0582">
      <w:pPr>
        <w:shd w:val="clear" w:color="auto" w:fill="FFFFFF" w:themeFill="background1"/>
        <w:jc w:val="right"/>
        <w:rPr>
          <w:color w:val="000000" w:themeColor="text1"/>
          <w:sz w:val="22"/>
          <w:szCs w:val="22"/>
        </w:rPr>
      </w:pPr>
    </w:p>
    <w:p w:rsidR="002B0582" w:rsidRPr="002B0582" w:rsidRDefault="002B0582" w:rsidP="002B0582">
      <w:pPr>
        <w:shd w:val="clear" w:color="auto" w:fill="FFFFFF" w:themeFill="background1"/>
        <w:jc w:val="right"/>
        <w:rPr>
          <w:color w:val="000000" w:themeColor="text1"/>
          <w:sz w:val="22"/>
          <w:szCs w:val="22"/>
        </w:rPr>
      </w:pPr>
    </w:p>
    <w:p w:rsidR="002B0582" w:rsidRPr="002B0582" w:rsidRDefault="002B0582" w:rsidP="002B0582">
      <w:pPr>
        <w:shd w:val="clear" w:color="auto" w:fill="FFFFFF" w:themeFill="background1"/>
        <w:jc w:val="right"/>
        <w:rPr>
          <w:color w:val="000000" w:themeColor="text1"/>
          <w:sz w:val="22"/>
          <w:szCs w:val="22"/>
        </w:rPr>
      </w:pPr>
    </w:p>
    <w:p w:rsidR="00A26768" w:rsidRDefault="00A26768" w:rsidP="002B0582">
      <w:pPr>
        <w:shd w:val="clear" w:color="auto" w:fill="FFFFFF" w:themeFill="background1"/>
        <w:jc w:val="right"/>
        <w:rPr>
          <w:color w:val="000000" w:themeColor="text1"/>
          <w:sz w:val="22"/>
          <w:szCs w:val="22"/>
        </w:rPr>
      </w:pPr>
    </w:p>
    <w:p w:rsidR="00A26768" w:rsidRDefault="00A26768" w:rsidP="002B0582">
      <w:pPr>
        <w:shd w:val="clear" w:color="auto" w:fill="FFFFFF" w:themeFill="background1"/>
        <w:jc w:val="right"/>
        <w:rPr>
          <w:color w:val="000000" w:themeColor="text1"/>
          <w:sz w:val="22"/>
          <w:szCs w:val="22"/>
        </w:rPr>
      </w:pPr>
    </w:p>
    <w:p w:rsidR="002B0582" w:rsidRPr="002B0582" w:rsidRDefault="002B0582" w:rsidP="002B0582">
      <w:pPr>
        <w:shd w:val="clear" w:color="auto" w:fill="FFFFFF" w:themeFill="background1"/>
        <w:jc w:val="right"/>
        <w:rPr>
          <w:color w:val="000000" w:themeColor="text1"/>
          <w:sz w:val="22"/>
          <w:szCs w:val="22"/>
        </w:rPr>
      </w:pPr>
      <w:r w:rsidRPr="002B0582">
        <w:rPr>
          <w:color w:val="000000" w:themeColor="text1"/>
          <w:sz w:val="22"/>
          <w:szCs w:val="22"/>
        </w:rPr>
        <w:t>Приложение № 8 к муниципальной программе</w:t>
      </w:r>
    </w:p>
    <w:p w:rsidR="002B0582" w:rsidRPr="002B0582" w:rsidRDefault="002B0582" w:rsidP="002B0582">
      <w:pPr>
        <w:shd w:val="clear" w:color="auto" w:fill="FFFFFF" w:themeFill="background1"/>
        <w:jc w:val="right"/>
        <w:rPr>
          <w:color w:val="000000" w:themeColor="text1"/>
          <w:sz w:val="22"/>
          <w:szCs w:val="22"/>
        </w:rPr>
      </w:pPr>
      <w:r w:rsidRPr="002B0582">
        <w:rPr>
          <w:color w:val="000000" w:themeColor="text1"/>
          <w:sz w:val="22"/>
          <w:szCs w:val="22"/>
        </w:rPr>
        <w:t xml:space="preserve">«Обеспечение доступным и комфортным жильем, </w:t>
      </w:r>
    </w:p>
    <w:p w:rsidR="002B0582" w:rsidRPr="002B0582" w:rsidRDefault="002B0582" w:rsidP="002B0582">
      <w:pPr>
        <w:shd w:val="clear" w:color="auto" w:fill="FFFFFF" w:themeFill="background1"/>
        <w:jc w:val="right"/>
        <w:rPr>
          <w:color w:val="000000" w:themeColor="text1"/>
          <w:sz w:val="22"/>
          <w:szCs w:val="22"/>
        </w:rPr>
      </w:pPr>
      <w:r w:rsidRPr="002B0582">
        <w:rPr>
          <w:color w:val="000000" w:themeColor="text1"/>
          <w:sz w:val="22"/>
          <w:szCs w:val="22"/>
        </w:rPr>
        <w:t>объектами инженерной инфраструктуры</w:t>
      </w:r>
    </w:p>
    <w:p w:rsidR="002B0582" w:rsidRPr="002B0582" w:rsidRDefault="002B0582" w:rsidP="002B0582">
      <w:pPr>
        <w:shd w:val="clear" w:color="auto" w:fill="FFFFFF" w:themeFill="background1"/>
        <w:jc w:val="right"/>
        <w:rPr>
          <w:color w:val="000000" w:themeColor="text1"/>
          <w:sz w:val="22"/>
          <w:szCs w:val="22"/>
        </w:rPr>
      </w:pPr>
      <w:r w:rsidRPr="002B0582">
        <w:rPr>
          <w:color w:val="000000" w:themeColor="text1"/>
          <w:sz w:val="22"/>
          <w:szCs w:val="22"/>
        </w:rPr>
        <w:t xml:space="preserve">и услугами жилищно-коммунального хозяйства </w:t>
      </w:r>
    </w:p>
    <w:p w:rsidR="002B0582" w:rsidRPr="002B0582" w:rsidRDefault="002B0582" w:rsidP="002B0582">
      <w:pPr>
        <w:shd w:val="clear" w:color="auto" w:fill="FFFFFF" w:themeFill="background1"/>
        <w:jc w:val="right"/>
        <w:rPr>
          <w:color w:val="000000" w:themeColor="text1"/>
          <w:sz w:val="22"/>
          <w:szCs w:val="22"/>
        </w:rPr>
      </w:pPr>
      <w:r w:rsidRPr="002B0582">
        <w:rPr>
          <w:color w:val="000000" w:themeColor="text1"/>
          <w:sz w:val="22"/>
          <w:szCs w:val="22"/>
        </w:rPr>
        <w:t>населения Тейковского муниципального района»</w:t>
      </w:r>
    </w:p>
    <w:p w:rsidR="002B0582" w:rsidRPr="002B0582" w:rsidRDefault="002B0582" w:rsidP="002B0582">
      <w:pPr>
        <w:widowControl w:val="0"/>
        <w:shd w:val="clear" w:color="auto" w:fill="FFFFFF" w:themeFill="background1"/>
        <w:tabs>
          <w:tab w:val="left" w:pos="7875"/>
        </w:tabs>
        <w:suppressAutoHyphens/>
        <w:autoSpaceDE w:val="0"/>
        <w:snapToGrid w:val="0"/>
        <w:rPr>
          <w:color w:val="000000" w:themeColor="text1"/>
        </w:rPr>
      </w:pPr>
    </w:p>
    <w:p w:rsidR="002B0582" w:rsidRPr="002B0582" w:rsidRDefault="002B0582" w:rsidP="002B0582">
      <w:pPr>
        <w:widowControl w:val="0"/>
        <w:shd w:val="clear" w:color="auto" w:fill="FFFFFF" w:themeFill="background1"/>
        <w:tabs>
          <w:tab w:val="left" w:pos="7875"/>
        </w:tabs>
        <w:suppressAutoHyphens/>
        <w:autoSpaceDE w:val="0"/>
        <w:snapToGrid w:val="0"/>
        <w:rPr>
          <w:color w:val="000000" w:themeColor="text1"/>
        </w:rPr>
      </w:pPr>
    </w:p>
    <w:p w:rsidR="002B0582" w:rsidRPr="002B0582" w:rsidRDefault="002B0582" w:rsidP="002B0582">
      <w:pPr>
        <w:widowControl w:val="0"/>
        <w:shd w:val="clear" w:color="auto" w:fill="FFFFFF" w:themeFill="background1"/>
        <w:autoSpaceDE w:val="0"/>
        <w:autoSpaceDN w:val="0"/>
        <w:jc w:val="center"/>
        <w:rPr>
          <w:b/>
          <w:color w:val="000000" w:themeColor="text1"/>
        </w:rPr>
      </w:pPr>
      <w:r w:rsidRPr="002B0582">
        <w:rPr>
          <w:b/>
          <w:color w:val="000000" w:themeColor="text1"/>
        </w:rPr>
        <w:t>Подпрограмма</w:t>
      </w:r>
    </w:p>
    <w:p w:rsidR="002B0582" w:rsidRPr="002B0582" w:rsidRDefault="002B0582" w:rsidP="002B0582">
      <w:pPr>
        <w:widowControl w:val="0"/>
        <w:shd w:val="clear" w:color="auto" w:fill="FFFFFF" w:themeFill="background1"/>
        <w:autoSpaceDE w:val="0"/>
        <w:autoSpaceDN w:val="0"/>
        <w:jc w:val="center"/>
        <w:rPr>
          <w:b/>
          <w:color w:val="000000" w:themeColor="text1"/>
        </w:rPr>
      </w:pPr>
      <w:r w:rsidRPr="002B0582">
        <w:rPr>
          <w:b/>
          <w:color w:val="000000" w:themeColor="text1"/>
        </w:rPr>
        <w:t>«Обеспечение населения Тейковского муниципального района теплоснабжением»</w:t>
      </w:r>
    </w:p>
    <w:p w:rsidR="002B0582" w:rsidRPr="002B0582" w:rsidRDefault="002B0582" w:rsidP="002B0582">
      <w:pPr>
        <w:widowControl w:val="0"/>
        <w:shd w:val="clear" w:color="auto" w:fill="FFFFFF" w:themeFill="background1"/>
        <w:autoSpaceDE w:val="0"/>
        <w:autoSpaceDN w:val="0"/>
        <w:ind w:firstLine="540"/>
        <w:jc w:val="both"/>
        <w:rPr>
          <w:color w:val="000000" w:themeColor="text1"/>
        </w:rPr>
      </w:pPr>
    </w:p>
    <w:p w:rsidR="002B0582" w:rsidRPr="002B0582" w:rsidRDefault="002B0582" w:rsidP="004745CB">
      <w:pPr>
        <w:widowControl w:val="0"/>
        <w:shd w:val="clear" w:color="auto" w:fill="FFFFFF" w:themeFill="background1"/>
        <w:autoSpaceDE w:val="0"/>
        <w:autoSpaceDN w:val="0"/>
        <w:ind w:firstLine="540"/>
        <w:jc w:val="center"/>
        <w:rPr>
          <w:b/>
          <w:color w:val="000000" w:themeColor="text1"/>
        </w:rPr>
      </w:pPr>
      <w:r w:rsidRPr="002B0582">
        <w:rPr>
          <w:b/>
          <w:color w:val="000000" w:themeColor="text1"/>
        </w:rPr>
        <w:t>1. Паспорт подпрограммы</w:t>
      </w:r>
    </w:p>
    <w:tbl>
      <w:tblPr>
        <w:tblW w:w="0" w:type="dxa"/>
        <w:tblInd w:w="-34" w:type="dxa"/>
        <w:tblLayout w:type="fixed"/>
        <w:tblLook w:val="00A0" w:firstRow="1" w:lastRow="0" w:firstColumn="1" w:lastColumn="0" w:noHBand="0" w:noVBand="0"/>
      </w:tblPr>
      <w:tblGrid>
        <w:gridCol w:w="1984"/>
        <w:gridCol w:w="7226"/>
      </w:tblGrid>
      <w:tr w:rsidR="002B0582" w:rsidRPr="002B0582" w:rsidTr="002B0582">
        <w:tc>
          <w:tcPr>
            <w:tcW w:w="1984" w:type="dxa"/>
            <w:tcBorders>
              <w:top w:val="single" w:sz="4" w:space="0" w:color="000000"/>
              <w:left w:val="single" w:sz="4" w:space="0" w:color="000000"/>
              <w:bottom w:val="single" w:sz="4" w:space="0" w:color="000000"/>
              <w:right w:val="nil"/>
            </w:tcBorders>
            <w:hideMark/>
          </w:tcPr>
          <w:p w:rsidR="002B0582" w:rsidRPr="002B0582" w:rsidRDefault="002B0582" w:rsidP="002B0582">
            <w:pPr>
              <w:shd w:val="clear" w:color="auto" w:fill="FFFFFF" w:themeFill="background1"/>
              <w:suppressAutoHyphens/>
              <w:snapToGrid w:val="0"/>
              <w:spacing w:line="252" w:lineRule="auto"/>
              <w:rPr>
                <w:color w:val="000000" w:themeColor="text1"/>
                <w:lang w:eastAsia="ar-SA"/>
              </w:rPr>
            </w:pPr>
            <w:r w:rsidRPr="002B0582">
              <w:rPr>
                <w:color w:val="000000" w:themeColor="text1"/>
                <w:lang w:eastAsia="ar-SA"/>
              </w:rPr>
              <w:t>Наименование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2B0582" w:rsidRPr="002B0582" w:rsidRDefault="002B0582" w:rsidP="002B0582">
            <w:pPr>
              <w:shd w:val="clear" w:color="auto" w:fill="FFFFFF" w:themeFill="background1"/>
              <w:suppressAutoHyphens/>
              <w:snapToGrid w:val="0"/>
              <w:spacing w:line="252" w:lineRule="auto"/>
              <w:rPr>
                <w:color w:val="000000" w:themeColor="text1"/>
                <w:lang w:eastAsia="ar-SA"/>
              </w:rPr>
            </w:pPr>
            <w:r w:rsidRPr="002B0582">
              <w:rPr>
                <w:color w:val="000000" w:themeColor="text1"/>
                <w:lang w:eastAsia="ar-SA"/>
              </w:rPr>
              <w:t>Обеспечение населения Тейковского муниципального района теплоснабжением</w:t>
            </w:r>
          </w:p>
        </w:tc>
      </w:tr>
      <w:tr w:rsidR="002B0582" w:rsidRPr="002B0582" w:rsidTr="002B0582">
        <w:tc>
          <w:tcPr>
            <w:tcW w:w="1984" w:type="dxa"/>
            <w:tcBorders>
              <w:top w:val="single" w:sz="4" w:space="0" w:color="000000"/>
              <w:left w:val="single" w:sz="4" w:space="0" w:color="000000"/>
              <w:bottom w:val="single" w:sz="4" w:space="0" w:color="000000"/>
              <w:right w:val="nil"/>
            </w:tcBorders>
            <w:hideMark/>
          </w:tcPr>
          <w:p w:rsidR="002B0582" w:rsidRPr="002B0582" w:rsidRDefault="002B0582" w:rsidP="002B0582">
            <w:pPr>
              <w:shd w:val="clear" w:color="auto" w:fill="FFFFFF" w:themeFill="background1"/>
              <w:suppressAutoHyphens/>
              <w:snapToGrid w:val="0"/>
              <w:spacing w:line="252" w:lineRule="auto"/>
              <w:rPr>
                <w:color w:val="000000" w:themeColor="text1"/>
                <w:lang w:eastAsia="ar-SA"/>
              </w:rPr>
            </w:pPr>
            <w:r w:rsidRPr="002B0582">
              <w:rPr>
                <w:color w:val="000000" w:themeColor="text1"/>
                <w:lang w:eastAsia="ar-SA"/>
              </w:rPr>
              <w:t xml:space="preserve">Срок реализации подпрограммы </w:t>
            </w:r>
          </w:p>
        </w:tc>
        <w:tc>
          <w:tcPr>
            <w:tcW w:w="7226" w:type="dxa"/>
            <w:tcBorders>
              <w:top w:val="single" w:sz="4" w:space="0" w:color="000000"/>
              <w:left w:val="single" w:sz="4" w:space="0" w:color="000000"/>
              <w:bottom w:val="single" w:sz="4" w:space="0" w:color="000000"/>
              <w:right w:val="single" w:sz="4" w:space="0" w:color="000000"/>
            </w:tcBorders>
            <w:hideMark/>
          </w:tcPr>
          <w:p w:rsidR="002B0582" w:rsidRPr="002B0582" w:rsidRDefault="002B0582" w:rsidP="002B0582">
            <w:pPr>
              <w:shd w:val="clear" w:color="auto" w:fill="FFFFFF" w:themeFill="background1"/>
              <w:suppressAutoHyphens/>
              <w:spacing w:line="252" w:lineRule="auto"/>
              <w:rPr>
                <w:color w:val="000000" w:themeColor="text1"/>
                <w:lang w:eastAsia="ar-SA"/>
              </w:rPr>
            </w:pPr>
            <w:r w:rsidRPr="002B0582">
              <w:rPr>
                <w:color w:val="000000" w:themeColor="text1"/>
                <w:lang w:eastAsia="ar-SA"/>
              </w:rPr>
              <w:t>2017 - 2021 годы</w:t>
            </w:r>
          </w:p>
        </w:tc>
      </w:tr>
      <w:tr w:rsidR="002B0582" w:rsidRPr="002B0582" w:rsidTr="002B0582">
        <w:tc>
          <w:tcPr>
            <w:tcW w:w="1984" w:type="dxa"/>
            <w:tcBorders>
              <w:top w:val="single" w:sz="4" w:space="0" w:color="000000"/>
              <w:left w:val="single" w:sz="4" w:space="0" w:color="000000"/>
              <w:bottom w:val="single" w:sz="4" w:space="0" w:color="000000"/>
              <w:right w:val="nil"/>
            </w:tcBorders>
            <w:hideMark/>
          </w:tcPr>
          <w:p w:rsidR="002B0582" w:rsidRPr="002B0582" w:rsidRDefault="002B0582" w:rsidP="002B0582">
            <w:pPr>
              <w:shd w:val="clear" w:color="auto" w:fill="FFFFFF" w:themeFill="background1"/>
              <w:suppressAutoHyphens/>
              <w:snapToGrid w:val="0"/>
              <w:spacing w:line="252" w:lineRule="auto"/>
              <w:rPr>
                <w:color w:val="000000" w:themeColor="text1"/>
                <w:lang w:eastAsia="ar-SA"/>
              </w:rPr>
            </w:pPr>
            <w:r w:rsidRPr="002B0582">
              <w:rPr>
                <w:color w:val="000000" w:themeColor="text1"/>
                <w:lang w:eastAsia="ar-SA"/>
              </w:rPr>
              <w:t>Исполнитель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2B0582" w:rsidRPr="002B0582" w:rsidRDefault="002B0582" w:rsidP="002B0582">
            <w:pPr>
              <w:widowControl w:val="0"/>
              <w:shd w:val="clear" w:color="auto" w:fill="FFFFFF" w:themeFill="background1"/>
              <w:suppressAutoHyphens/>
              <w:autoSpaceDE w:val="0"/>
              <w:snapToGrid w:val="0"/>
              <w:spacing w:line="252" w:lineRule="auto"/>
              <w:jc w:val="both"/>
              <w:rPr>
                <w:color w:val="000000" w:themeColor="text1"/>
                <w:lang w:eastAsia="en-US"/>
              </w:rPr>
            </w:pPr>
            <w:r w:rsidRPr="002B0582">
              <w:rPr>
                <w:color w:val="000000" w:themeColor="text1"/>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2B0582" w:rsidRPr="002B0582" w:rsidTr="002B0582">
        <w:tc>
          <w:tcPr>
            <w:tcW w:w="1984" w:type="dxa"/>
            <w:tcBorders>
              <w:top w:val="single" w:sz="4" w:space="0" w:color="000000"/>
              <w:left w:val="single" w:sz="4" w:space="0" w:color="000000"/>
              <w:bottom w:val="single" w:sz="4" w:space="0" w:color="000000"/>
              <w:right w:val="nil"/>
            </w:tcBorders>
            <w:hideMark/>
          </w:tcPr>
          <w:p w:rsidR="002B0582" w:rsidRPr="002B0582" w:rsidRDefault="002B0582" w:rsidP="002B0582">
            <w:pPr>
              <w:shd w:val="clear" w:color="auto" w:fill="FFFFFF" w:themeFill="background1"/>
              <w:suppressAutoHyphens/>
              <w:snapToGrid w:val="0"/>
              <w:spacing w:line="252" w:lineRule="auto"/>
              <w:rPr>
                <w:color w:val="000000" w:themeColor="text1"/>
                <w:lang w:eastAsia="ar-SA"/>
              </w:rPr>
            </w:pPr>
            <w:r w:rsidRPr="002B0582">
              <w:rPr>
                <w:color w:val="000000" w:themeColor="text1"/>
                <w:lang w:eastAsia="ar-SA"/>
              </w:rPr>
              <w:t>Цели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2B0582" w:rsidRPr="002B0582" w:rsidRDefault="002B0582" w:rsidP="002B0582">
            <w:pPr>
              <w:shd w:val="clear" w:color="auto" w:fill="FFFFFF" w:themeFill="background1"/>
              <w:suppressAutoHyphens/>
              <w:spacing w:line="252" w:lineRule="auto"/>
              <w:jc w:val="both"/>
              <w:rPr>
                <w:color w:val="000000" w:themeColor="text1"/>
                <w:lang w:eastAsia="ar-SA"/>
              </w:rPr>
            </w:pPr>
            <w:r w:rsidRPr="002B0582">
              <w:rPr>
                <w:color w:val="000000" w:themeColor="text1"/>
                <w:lang w:eastAsia="ar-SA"/>
              </w:rPr>
              <w:t>Ликвидация дотационности в сфере жилищно-коммунального хозяйства и обеспечение 100% возмещения стоимости предоставления жилищно-коммунальных услуг.</w:t>
            </w:r>
          </w:p>
          <w:p w:rsidR="002B0582" w:rsidRPr="002B0582" w:rsidRDefault="002B0582" w:rsidP="002B0582">
            <w:pPr>
              <w:shd w:val="clear" w:color="auto" w:fill="FFFFFF" w:themeFill="background1"/>
              <w:suppressAutoHyphens/>
              <w:spacing w:line="252" w:lineRule="auto"/>
              <w:jc w:val="both"/>
              <w:rPr>
                <w:color w:val="000000" w:themeColor="text1"/>
                <w:lang w:eastAsia="ar-SA"/>
              </w:rPr>
            </w:pPr>
            <w:r w:rsidRPr="002B0582">
              <w:rPr>
                <w:color w:val="000000" w:themeColor="text1"/>
                <w:lang w:eastAsia="ar-SA"/>
              </w:rPr>
              <w:t>Предупреждение и ликвидация последствий аварийных ситуаций на муниципальных объектах ЖКХ</w:t>
            </w:r>
          </w:p>
        </w:tc>
      </w:tr>
      <w:tr w:rsidR="002B0582" w:rsidRPr="002B0582" w:rsidTr="002B0582">
        <w:tc>
          <w:tcPr>
            <w:tcW w:w="1984" w:type="dxa"/>
            <w:tcBorders>
              <w:top w:val="single" w:sz="4" w:space="0" w:color="000000"/>
              <w:left w:val="single" w:sz="4" w:space="0" w:color="000000"/>
              <w:bottom w:val="single" w:sz="4" w:space="0" w:color="000000"/>
              <w:right w:val="nil"/>
            </w:tcBorders>
            <w:hideMark/>
          </w:tcPr>
          <w:p w:rsidR="002B0582" w:rsidRPr="002B0582" w:rsidRDefault="002B0582" w:rsidP="002B0582">
            <w:pPr>
              <w:shd w:val="clear" w:color="auto" w:fill="FFFFFF" w:themeFill="background1"/>
              <w:suppressAutoHyphens/>
              <w:snapToGrid w:val="0"/>
              <w:spacing w:line="252" w:lineRule="auto"/>
              <w:rPr>
                <w:color w:val="000000" w:themeColor="text1"/>
                <w:lang w:eastAsia="ar-SA"/>
              </w:rPr>
            </w:pPr>
            <w:r w:rsidRPr="002B0582">
              <w:rPr>
                <w:color w:val="000000" w:themeColor="text1"/>
                <w:lang w:eastAsia="ar-SA"/>
              </w:rPr>
              <w:t>Объемы ресурсного обеспечения подпрограммы</w:t>
            </w:r>
          </w:p>
        </w:tc>
        <w:tc>
          <w:tcPr>
            <w:tcW w:w="7226" w:type="dxa"/>
            <w:tcBorders>
              <w:top w:val="single" w:sz="4" w:space="0" w:color="000000"/>
              <w:left w:val="single" w:sz="4" w:space="0" w:color="000000"/>
              <w:bottom w:val="single" w:sz="4" w:space="0" w:color="000000"/>
              <w:right w:val="single" w:sz="4" w:space="0" w:color="000000"/>
            </w:tcBorders>
          </w:tcPr>
          <w:p w:rsidR="002B0582" w:rsidRPr="002B0582" w:rsidRDefault="002B0582" w:rsidP="002B0582">
            <w:pPr>
              <w:shd w:val="clear" w:color="auto" w:fill="FFFFFF" w:themeFill="background1"/>
              <w:suppressAutoHyphens/>
              <w:snapToGrid w:val="0"/>
              <w:spacing w:line="252" w:lineRule="auto"/>
              <w:rPr>
                <w:color w:val="000000" w:themeColor="text1"/>
                <w:u w:val="single"/>
                <w:lang w:eastAsia="ar-SA"/>
              </w:rPr>
            </w:pPr>
            <w:r w:rsidRPr="002B0582">
              <w:rPr>
                <w:color w:val="000000" w:themeColor="text1"/>
                <w:u w:val="single"/>
                <w:lang w:eastAsia="ar-SA"/>
              </w:rPr>
              <w:t xml:space="preserve">Общий объем бюджетных ассигнований: </w:t>
            </w:r>
          </w:p>
          <w:p w:rsidR="002B0582" w:rsidRPr="002B0582" w:rsidRDefault="002B0582" w:rsidP="002B0582">
            <w:pPr>
              <w:shd w:val="clear" w:color="auto" w:fill="FFFFFF" w:themeFill="background1"/>
              <w:suppressAutoHyphens/>
              <w:spacing w:line="252" w:lineRule="auto"/>
              <w:rPr>
                <w:color w:val="000000" w:themeColor="text1"/>
                <w:lang w:eastAsia="ar-SA"/>
              </w:rPr>
            </w:pPr>
            <w:r w:rsidRPr="002B0582">
              <w:rPr>
                <w:color w:val="000000" w:themeColor="text1"/>
                <w:lang w:eastAsia="ar-SA"/>
              </w:rPr>
              <w:t xml:space="preserve">2017 год – 12865,0 тыс. руб. </w:t>
            </w:r>
          </w:p>
          <w:p w:rsidR="002B0582" w:rsidRPr="002B0582" w:rsidRDefault="002B0582" w:rsidP="002B0582">
            <w:pPr>
              <w:shd w:val="clear" w:color="auto" w:fill="FFFFFF" w:themeFill="background1"/>
              <w:suppressAutoHyphens/>
              <w:spacing w:line="252" w:lineRule="auto"/>
              <w:rPr>
                <w:color w:val="000000" w:themeColor="text1"/>
                <w:lang w:eastAsia="ar-SA"/>
              </w:rPr>
            </w:pPr>
            <w:r w:rsidRPr="002B0582">
              <w:rPr>
                <w:color w:val="000000" w:themeColor="text1"/>
                <w:lang w:eastAsia="ar-SA"/>
              </w:rPr>
              <w:t>2018 год – 7970,0тыс. руб.</w:t>
            </w:r>
          </w:p>
          <w:p w:rsidR="002B0582" w:rsidRPr="002B0582" w:rsidRDefault="002B0582" w:rsidP="002B0582">
            <w:pPr>
              <w:shd w:val="clear" w:color="auto" w:fill="FFFFFF" w:themeFill="background1"/>
              <w:suppressAutoHyphens/>
              <w:spacing w:line="252" w:lineRule="auto"/>
              <w:rPr>
                <w:color w:val="000000" w:themeColor="text1"/>
                <w:lang w:eastAsia="ar-SA"/>
              </w:rPr>
            </w:pPr>
            <w:r w:rsidRPr="002B0582">
              <w:rPr>
                <w:color w:val="000000" w:themeColor="text1"/>
                <w:lang w:eastAsia="ar-SA"/>
              </w:rPr>
              <w:t>2019 год – 5500,0 тыс. руб.</w:t>
            </w:r>
          </w:p>
          <w:p w:rsidR="002B0582" w:rsidRPr="002B0582" w:rsidRDefault="002B0582" w:rsidP="002B0582">
            <w:pPr>
              <w:shd w:val="clear" w:color="auto" w:fill="FFFFFF" w:themeFill="background1"/>
              <w:suppressAutoHyphens/>
              <w:spacing w:line="252" w:lineRule="auto"/>
              <w:rPr>
                <w:color w:val="000000" w:themeColor="text1"/>
                <w:lang w:eastAsia="ar-SA"/>
              </w:rPr>
            </w:pPr>
            <w:r w:rsidRPr="002B0582">
              <w:rPr>
                <w:color w:val="000000" w:themeColor="text1"/>
                <w:lang w:eastAsia="ar-SA"/>
              </w:rPr>
              <w:t>2020 год – 5500,0 тыс. руб.</w:t>
            </w:r>
          </w:p>
          <w:p w:rsidR="002B0582" w:rsidRPr="00644567" w:rsidRDefault="00644567" w:rsidP="00644567">
            <w:pPr>
              <w:shd w:val="clear" w:color="auto" w:fill="FFFFFF" w:themeFill="background1"/>
              <w:suppressAutoHyphens/>
              <w:spacing w:line="252" w:lineRule="auto"/>
              <w:rPr>
                <w:color w:val="000000" w:themeColor="text1"/>
                <w:lang w:eastAsia="ar-SA"/>
              </w:rPr>
            </w:pPr>
            <w:r>
              <w:rPr>
                <w:color w:val="000000" w:themeColor="text1"/>
                <w:lang w:eastAsia="ar-SA"/>
              </w:rPr>
              <w:t>2021 год – 5500,0 тыс. руб.</w:t>
            </w:r>
          </w:p>
          <w:p w:rsidR="002B0582" w:rsidRPr="002B0582" w:rsidRDefault="002B0582" w:rsidP="002B0582">
            <w:pPr>
              <w:shd w:val="clear" w:color="auto" w:fill="FFFFFF" w:themeFill="background1"/>
              <w:autoSpaceDE w:val="0"/>
              <w:autoSpaceDN w:val="0"/>
              <w:adjustRightInd w:val="0"/>
              <w:spacing w:line="252" w:lineRule="auto"/>
              <w:jc w:val="both"/>
              <w:rPr>
                <w:color w:val="000000" w:themeColor="text1"/>
                <w:u w:val="single"/>
                <w:lang w:eastAsia="en-US"/>
              </w:rPr>
            </w:pPr>
            <w:r w:rsidRPr="002B0582">
              <w:rPr>
                <w:color w:val="000000" w:themeColor="text1"/>
                <w:u w:val="single"/>
                <w:lang w:eastAsia="en-US"/>
              </w:rPr>
              <w:t>Федеральный бюджет:</w:t>
            </w:r>
          </w:p>
          <w:p w:rsidR="002B0582" w:rsidRPr="002B0582" w:rsidRDefault="002B0582" w:rsidP="002B0582">
            <w:pPr>
              <w:shd w:val="clear" w:color="auto" w:fill="FFFFFF" w:themeFill="background1"/>
              <w:autoSpaceDE w:val="0"/>
              <w:autoSpaceDN w:val="0"/>
              <w:adjustRightInd w:val="0"/>
              <w:spacing w:line="252" w:lineRule="auto"/>
              <w:jc w:val="both"/>
              <w:rPr>
                <w:color w:val="000000" w:themeColor="text1"/>
                <w:lang w:eastAsia="en-US"/>
              </w:rPr>
            </w:pPr>
            <w:r w:rsidRPr="002B0582">
              <w:rPr>
                <w:color w:val="000000" w:themeColor="text1"/>
                <w:lang w:eastAsia="en-US"/>
              </w:rPr>
              <w:t>2017 год – 0,00 тыс. руб.</w:t>
            </w:r>
          </w:p>
          <w:p w:rsidR="002B0582" w:rsidRPr="002B0582" w:rsidRDefault="002B0582" w:rsidP="002B0582">
            <w:pPr>
              <w:shd w:val="clear" w:color="auto" w:fill="FFFFFF" w:themeFill="background1"/>
              <w:autoSpaceDE w:val="0"/>
              <w:autoSpaceDN w:val="0"/>
              <w:adjustRightInd w:val="0"/>
              <w:spacing w:line="252" w:lineRule="auto"/>
              <w:jc w:val="both"/>
              <w:rPr>
                <w:color w:val="000000" w:themeColor="text1"/>
                <w:lang w:eastAsia="en-US"/>
              </w:rPr>
            </w:pPr>
            <w:r w:rsidRPr="002B0582">
              <w:rPr>
                <w:color w:val="000000" w:themeColor="text1"/>
                <w:lang w:eastAsia="en-US"/>
              </w:rPr>
              <w:t>2018 год – 0,00 тыс. руб.</w:t>
            </w:r>
          </w:p>
          <w:p w:rsidR="002B0582" w:rsidRPr="002B0582" w:rsidRDefault="002B0582" w:rsidP="002B0582">
            <w:pPr>
              <w:shd w:val="clear" w:color="auto" w:fill="FFFFFF" w:themeFill="background1"/>
              <w:autoSpaceDE w:val="0"/>
              <w:autoSpaceDN w:val="0"/>
              <w:adjustRightInd w:val="0"/>
              <w:spacing w:line="252" w:lineRule="auto"/>
              <w:jc w:val="both"/>
              <w:rPr>
                <w:color w:val="000000" w:themeColor="text1"/>
                <w:lang w:eastAsia="en-US"/>
              </w:rPr>
            </w:pPr>
            <w:r w:rsidRPr="002B0582">
              <w:rPr>
                <w:color w:val="000000" w:themeColor="text1"/>
                <w:lang w:eastAsia="en-US"/>
              </w:rPr>
              <w:t>2019 год – 0,00 тыс. руб.</w:t>
            </w:r>
          </w:p>
          <w:p w:rsidR="002B0582" w:rsidRPr="002B0582" w:rsidRDefault="002B0582" w:rsidP="002B0582">
            <w:pPr>
              <w:shd w:val="clear" w:color="auto" w:fill="FFFFFF" w:themeFill="background1"/>
              <w:autoSpaceDE w:val="0"/>
              <w:autoSpaceDN w:val="0"/>
              <w:adjustRightInd w:val="0"/>
              <w:spacing w:line="252" w:lineRule="auto"/>
              <w:jc w:val="both"/>
              <w:rPr>
                <w:color w:val="000000" w:themeColor="text1"/>
                <w:lang w:eastAsia="en-US"/>
              </w:rPr>
            </w:pPr>
            <w:r w:rsidRPr="002B0582">
              <w:rPr>
                <w:color w:val="000000" w:themeColor="text1"/>
                <w:lang w:eastAsia="en-US"/>
              </w:rPr>
              <w:t>2020 год – 0,00 тыс. руб.</w:t>
            </w:r>
          </w:p>
          <w:p w:rsidR="002B0582" w:rsidRPr="002B0582" w:rsidRDefault="00644567" w:rsidP="002B0582">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2021 год – 0,00 тыс. руб.</w:t>
            </w:r>
          </w:p>
          <w:p w:rsidR="002B0582" w:rsidRPr="002B0582" w:rsidRDefault="002B0582" w:rsidP="002B0582">
            <w:pPr>
              <w:shd w:val="clear" w:color="auto" w:fill="FFFFFF" w:themeFill="background1"/>
              <w:autoSpaceDE w:val="0"/>
              <w:autoSpaceDN w:val="0"/>
              <w:adjustRightInd w:val="0"/>
              <w:spacing w:line="252" w:lineRule="auto"/>
              <w:jc w:val="both"/>
              <w:rPr>
                <w:color w:val="000000" w:themeColor="text1"/>
                <w:u w:val="single"/>
                <w:lang w:eastAsia="en-US"/>
              </w:rPr>
            </w:pPr>
            <w:r w:rsidRPr="002B0582">
              <w:rPr>
                <w:color w:val="000000" w:themeColor="text1"/>
                <w:u w:val="single"/>
                <w:lang w:eastAsia="en-US"/>
              </w:rPr>
              <w:t>Бюджет Ивановской области:</w:t>
            </w:r>
          </w:p>
          <w:p w:rsidR="002B0582" w:rsidRPr="002B0582" w:rsidRDefault="002B0582" w:rsidP="002B0582">
            <w:pPr>
              <w:shd w:val="clear" w:color="auto" w:fill="FFFFFF" w:themeFill="background1"/>
              <w:autoSpaceDE w:val="0"/>
              <w:autoSpaceDN w:val="0"/>
              <w:adjustRightInd w:val="0"/>
              <w:spacing w:line="252" w:lineRule="auto"/>
              <w:jc w:val="both"/>
              <w:rPr>
                <w:color w:val="000000" w:themeColor="text1"/>
                <w:lang w:eastAsia="en-US"/>
              </w:rPr>
            </w:pPr>
            <w:r w:rsidRPr="002B0582">
              <w:rPr>
                <w:color w:val="000000" w:themeColor="text1"/>
                <w:lang w:eastAsia="en-US"/>
              </w:rPr>
              <w:t>2017 год – 0,00 тыс. руб.</w:t>
            </w:r>
          </w:p>
          <w:p w:rsidR="002B0582" w:rsidRPr="002B0582" w:rsidRDefault="002B0582" w:rsidP="002B0582">
            <w:pPr>
              <w:shd w:val="clear" w:color="auto" w:fill="FFFFFF" w:themeFill="background1"/>
              <w:autoSpaceDE w:val="0"/>
              <w:autoSpaceDN w:val="0"/>
              <w:adjustRightInd w:val="0"/>
              <w:spacing w:line="252" w:lineRule="auto"/>
              <w:jc w:val="both"/>
              <w:rPr>
                <w:color w:val="000000" w:themeColor="text1"/>
                <w:lang w:eastAsia="en-US"/>
              </w:rPr>
            </w:pPr>
            <w:r w:rsidRPr="002B0582">
              <w:rPr>
                <w:color w:val="000000" w:themeColor="text1"/>
                <w:lang w:eastAsia="en-US"/>
              </w:rPr>
              <w:t>2018 год – 0,00 тыс. руб.</w:t>
            </w:r>
          </w:p>
          <w:p w:rsidR="002B0582" w:rsidRPr="002B0582" w:rsidRDefault="002B0582" w:rsidP="002B0582">
            <w:pPr>
              <w:shd w:val="clear" w:color="auto" w:fill="FFFFFF" w:themeFill="background1"/>
              <w:autoSpaceDE w:val="0"/>
              <w:autoSpaceDN w:val="0"/>
              <w:adjustRightInd w:val="0"/>
              <w:spacing w:line="252" w:lineRule="auto"/>
              <w:jc w:val="both"/>
              <w:rPr>
                <w:color w:val="000000" w:themeColor="text1"/>
                <w:lang w:eastAsia="en-US"/>
              </w:rPr>
            </w:pPr>
            <w:r w:rsidRPr="002B0582">
              <w:rPr>
                <w:color w:val="000000" w:themeColor="text1"/>
                <w:lang w:eastAsia="en-US"/>
              </w:rPr>
              <w:t>2019 год – 0,00 тыс. руб.</w:t>
            </w:r>
          </w:p>
          <w:p w:rsidR="002B0582" w:rsidRPr="002B0582" w:rsidRDefault="002B0582" w:rsidP="002B0582">
            <w:pPr>
              <w:shd w:val="clear" w:color="auto" w:fill="FFFFFF" w:themeFill="background1"/>
              <w:autoSpaceDE w:val="0"/>
              <w:autoSpaceDN w:val="0"/>
              <w:adjustRightInd w:val="0"/>
              <w:spacing w:line="252" w:lineRule="auto"/>
              <w:jc w:val="both"/>
              <w:rPr>
                <w:color w:val="000000" w:themeColor="text1"/>
                <w:lang w:eastAsia="en-US"/>
              </w:rPr>
            </w:pPr>
            <w:r w:rsidRPr="002B0582">
              <w:rPr>
                <w:color w:val="000000" w:themeColor="text1"/>
                <w:lang w:eastAsia="en-US"/>
              </w:rPr>
              <w:t>2020 год – 0,00 тыс. руб.</w:t>
            </w:r>
          </w:p>
          <w:p w:rsidR="002B0582" w:rsidRPr="002B0582" w:rsidRDefault="002B0582" w:rsidP="00644567">
            <w:pPr>
              <w:shd w:val="clear" w:color="auto" w:fill="FFFFFF" w:themeFill="background1"/>
              <w:autoSpaceDE w:val="0"/>
              <w:autoSpaceDN w:val="0"/>
              <w:adjustRightInd w:val="0"/>
              <w:spacing w:line="252" w:lineRule="auto"/>
              <w:jc w:val="both"/>
              <w:rPr>
                <w:color w:val="000000" w:themeColor="text1"/>
                <w:lang w:eastAsia="en-US"/>
              </w:rPr>
            </w:pPr>
            <w:r w:rsidRPr="002B0582">
              <w:rPr>
                <w:color w:val="000000" w:themeColor="text1"/>
                <w:lang w:eastAsia="en-US"/>
              </w:rPr>
              <w:t>2021</w:t>
            </w:r>
            <w:r w:rsidR="00644567">
              <w:rPr>
                <w:color w:val="000000" w:themeColor="text1"/>
                <w:lang w:eastAsia="en-US"/>
              </w:rPr>
              <w:t xml:space="preserve"> год – 0,00 тыс. руб.</w:t>
            </w:r>
          </w:p>
          <w:p w:rsidR="002B0582" w:rsidRPr="002B0582" w:rsidRDefault="002B0582" w:rsidP="002B0582">
            <w:pPr>
              <w:shd w:val="clear" w:color="auto" w:fill="FFFFFF" w:themeFill="background1"/>
              <w:suppressAutoHyphens/>
              <w:spacing w:line="252" w:lineRule="auto"/>
              <w:rPr>
                <w:color w:val="000000" w:themeColor="text1"/>
                <w:u w:val="single"/>
                <w:lang w:eastAsia="ar-SA"/>
              </w:rPr>
            </w:pPr>
            <w:r w:rsidRPr="002B0582">
              <w:rPr>
                <w:color w:val="000000" w:themeColor="text1"/>
                <w:u w:val="single"/>
                <w:lang w:eastAsia="ar-SA"/>
              </w:rPr>
              <w:t>Бюджет Тейковского муниципального района:</w:t>
            </w:r>
          </w:p>
          <w:p w:rsidR="002B0582" w:rsidRPr="002B0582" w:rsidRDefault="002B0582" w:rsidP="002B0582">
            <w:pPr>
              <w:shd w:val="clear" w:color="auto" w:fill="FFFFFF" w:themeFill="background1"/>
              <w:suppressAutoHyphens/>
              <w:spacing w:line="252" w:lineRule="auto"/>
              <w:rPr>
                <w:color w:val="000000" w:themeColor="text1"/>
                <w:lang w:eastAsia="ar-SA"/>
              </w:rPr>
            </w:pPr>
            <w:r w:rsidRPr="002B0582">
              <w:rPr>
                <w:color w:val="000000" w:themeColor="text1"/>
                <w:lang w:eastAsia="ar-SA"/>
              </w:rPr>
              <w:t xml:space="preserve">2017 год – 12865,0 тыс. руб.   </w:t>
            </w:r>
          </w:p>
          <w:p w:rsidR="002B0582" w:rsidRPr="002B0582" w:rsidRDefault="002B0582" w:rsidP="002B0582">
            <w:pPr>
              <w:shd w:val="clear" w:color="auto" w:fill="FFFFFF" w:themeFill="background1"/>
              <w:suppressAutoHyphens/>
              <w:spacing w:line="252" w:lineRule="auto"/>
              <w:rPr>
                <w:color w:val="000000" w:themeColor="text1"/>
                <w:lang w:eastAsia="ar-SA"/>
              </w:rPr>
            </w:pPr>
            <w:r w:rsidRPr="002B0582">
              <w:rPr>
                <w:color w:val="000000" w:themeColor="text1"/>
                <w:lang w:eastAsia="ar-SA"/>
              </w:rPr>
              <w:t>2018 год – 7970,0 тыс. руб.</w:t>
            </w:r>
          </w:p>
          <w:p w:rsidR="002B0582" w:rsidRPr="002B0582" w:rsidRDefault="002B0582" w:rsidP="002B0582">
            <w:pPr>
              <w:shd w:val="clear" w:color="auto" w:fill="FFFFFF" w:themeFill="background1"/>
              <w:suppressAutoHyphens/>
              <w:spacing w:line="252" w:lineRule="auto"/>
              <w:rPr>
                <w:color w:val="000000" w:themeColor="text1"/>
                <w:lang w:eastAsia="ar-SA"/>
              </w:rPr>
            </w:pPr>
            <w:r w:rsidRPr="002B0582">
              <w:rPr>
                <w:color w:val="000000" w:themeColor="text1"/>
                <w:lang w:eastAsia="ar-SA"/>
              </w:rPr>
              <w:t>2019 год – 5500,0 тыс. руб.</w:t>
            </w:r>
          </w:p>
          <w:p w:rsidR="002B0582" w:rsidRPr="002B0582" w:rsidRDefault="002B0582" w:rsidP="002B0582">
            <w:pPr>
              <w:shd w:val="clear" w:color="auto" w:fill="FFFFFF" w:themeFill="background1"/>
              <w:suppressAutoHyphens/>
              <w:spacing w:line="252" w:lineRule="auto"/>
              <w:rPr>
                <w:color w:val="000000" w:themeColor="text1"/>
                <w:lang w:eastAsia="ar-SA"/>
              </w:rPr>
            </w:pPr>
            <w:r w:rsidRPr="002B0582">
              <w:rPr>
                <w:color w:val="000000" w:themeColor="text1"/>
                <w:lang w:eastAsia="ar-SA"/>
              </w:rPr>
              <w:t>2020 год – 5500,0 тыс. руб.</w:t>
            </w:r>
          </w:p>
          <w:p w:rsidR="002B0582" w:rsidRPr="002B0582" w:rsidRDefault="002B0582" w:rsidP="002B0582">
            <w:pPr>
              <w:shd w:val="clear" w:color="auto" w:fill="FFFFFF" w:themeFill="background1"/>
              <w:suppressAutoHyphens/>
              <w:spacing w:line="252" w:lineRule="auto"/>
              <w:rPr>
                <w:color w:val="000000" w:themeColor="text1"/>
                <w:lang w:eastAsia="ar-SA"/>
              </w:rPr>
            </w:pPr>
            <w:r w:rsidRPr="002B0582">
              <w:rPr>
                <w:color w:val="000000" w:themeColor="text1"/>
                <w:lang w:eastAsia="ar-SA"/>
              </w:rPr>
              <w:t>2021 год – 5500,0 тыс. руб.</w:t>
            </w:r>
          </w:p>
        </w:tc>
      </w:tr>
    </w:tbl>
    <w:p w:rsidR="002B0582" w:rsidRPr="00A26768" w:rsidRDefault="002B0582" w:rsidP="00A26768">
      <w:pPr>
        <w:widowControl w:val="0"/>
        <w:shd w:val="clear" w:color="auto" w:fill="FFFFFF" w:themeFill="background1"/>
        <w:suppressAutoHyphens/>
        <w:autoSpaceDE w:val="0"/>
        <w:snapToGrid w:val="0"/>
        <w:rPr>
          <w:b/>
          <w:color w:val="000000" w:themeColor="text1"/>
        </w:rPr>
      </w:pPr>
      <w:r w:rsidRPr="002B0582">
        <w:rPr>
          <w:b/>
          <w:color w:val="000000" w:themeColor="text1"/>
        </w:rPr>
        <w:br w:type="page"/>
      </w:r>
      <w:r w:rsidR="00A26768">
        <w:rPr>
          <w:b/>
          <w:color w:val="000000" w:themeColor="text1"/>
        </w:rPr>
        <w:lastRenderedPageBreak/>
        <w:t xml:space="preserve">                       </w:t>
      </w:r>
      <w:r w:rsidRPr="002B0582">
        <w:rPr>
          <w:b/>
          <w:bCs/>
          <w:color w:val="000000" w:themeColor="text1"/>
        </w:rPr>
        <w:t>2. Ожидаемые результаты реализации подпрограммы</w:t>
      </w:r>
    </w:p>
    <w:p w:rsidR="002B0582" w:rsidRPr="002B0582" w:rsidRDefault="002B0582" w:rsidP="002B0582">
      <w:pPr>
        <w:widowControl w:val="0"/>
        <w:shd w:val="clear" w:color="auto" w:fill="FFFFFF" w:themeFill="background1"/>
        <w:suppressAutoHyphens/>
        <w:autoSpaceDE w:val="0"/>
        <w:snapToGrid w:val="0"/>
        <w:jc w:val="center"/>
        <w:rPr>
          <w:b/>
          <w:bCs/>
          <w:color w:val="000000" w:themeColor="text1"/>
        </w:rPr>
      </w:pPr>
    </w:p>
    <w:p w:rsidR="002B0582" w:rsidRPr="002B0582" w:rsidRDefault="002B0582" w:rsidP="002B0582">
      <w:pPr>
        <w:widowControl w:val="0"/>
        <w:shd w:val="clear" w:color="auto" w:fill="FFFFFF" w:themeFill="background1"/>
        <w:autoSpaceDE w:val="0"/>
        <w:autoSpaceDN w:val="0"/>
        <w:ind w:firstLine="540"/>
        <w:jc w:val="both"/>
        <w:rPr>
          <w:color w:val="000000" w:themeColor="text1"/>
        </w:rPr>
      </w:pPr>
      <w:r w:rsidRPr="002B0582">
        <w:rPr>
          <w:color w:val="000000" w:themeColor="text1"/>
        </w:rPr>
        <w:t>Подпрограмма предусматривает предоставление субсидий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а также ежегодное формирование районного фонда материально-технических ресурсов для предупреждения и ликвидации последствий аварийных ситуаций на муниципальных объектах ЖКХ.</w:t>
      </w:r>
    </w:p>
    <w:p w:rsidR="002B0582" w:rsidRPr="002B0582" w:rsidRDefault="002B0582" w:rsidP="002B0582">
      <w:pPr>
        <w:widowControl w:val="0"/>
        <w:shd w:val="clear" w:color="auto" w:fill="FFFFFF" w:themeFill="background1"/>
        <w:tabs>
          <w:tab w:val="left" w:pos="532"/>
          <w:tab w:val="left" w:pos="2950"/>
          <w:tab w:val="left" w:pos="4567"/>
        </w:tabs>
        <w:ind w:right="112" w:firstLine="567"/>
        <w:jc w:val="both"/>
        <w:rPr>
          <w:color w:val="000000" w:themeColor="text1"/>
        </w:rPr>
      </w:pPr>
      <w:r w:rsidRPr="002B0582">
        <w:rPr>
          <w:color w:val="000000" w:themeColor="text1"/>
        </w:rPr>
        <w:t>Реализация подпрограммы обеспечит 100-процентный уровень надежности топливоснабжения источников тепловой энергии, 100-процентный уровень готовности теплоснабжающих организаций к проведению аварийно-восстановительных работ в системах теплоснабжения. Позволит оперативно реагировать на возникающие аварийные ситуации на объектах жизнеобеспечения, своевременно выполнять работы по их устранению. Обеспечит создание безопасных и благоприятных условий проживания граждан на территории Тейковского муниципального района.</w:t>
      </w:r>
    </w:p>
    <w:p w:rsidR="002B0582" w:rsidRPr="002B0582" w:rsidRDefault="002B0582" w:rsidP="002B0582">
      <w:pPr>
        <w:shd w:val="clear" w:color="auto" w:fill="FFFFFF" w:themeFill="background1"/>
        <w:suppressAutoHyphens/>
        <w:rPr>
          <w:b/>
          <w:color w:val="000000" w:themeColor="text1"/>
          <w:lang w:eastAsia="ar-SA"/>
        </w:rPr>
      </w:pPr>
    </w:p>
    <w:p w:rsidR="002B0582" w:rsidRPr="00644567" w:rsidRDefault="002B0582" w:rsidP="002B0582">
      <w:pPr>
        <w:shd w:val="clear" w:color="auto" w:fill="FFFFFF" w:themeFill="background1"/>
        <w:suppressAutoHyphens/>
        <w:rPr>
          <w:color w:val="000000" w:themeColor="text1"/>
          <w:sz w:val="22"/>
          <w:szCs w:val="22"/>
          <w:lang w:eastAsia="ar-SA"/>
        </w:rPr>
      </w:pPr>
      <w:r w:rsidRPr="00644567">
        <w:rPr>
          <w:color w:val="000000" w:themeColor="text1"/>
          <w:sz w:val="22"/>
          <w:szCs w:val="22"/>
          <w:lang w:eastAsia="ar-SA"/>
        </w:rPr>
        <w:t xml:space="preserve">Таблица 1. Сведения о целевых индикаторах (показателях) реализации подпрограммы </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26"/>
        <w:gridCol w:w="2409"/>
        <w:gridCol w:w="567"/>
        <w:gridCol w:w="851"/>
        <w:gridCol w:w="850"/>
        <w:gridCol w:w="851"/>
        <w:gridCol w:w="850"/>
        <w:gridCol w:w="851"/>
        <w:gridCol w:w="885"/>
        <w:gridCol w:w="816"/>
      </w:tblGrid>
      <w:tr w:rsidR="002B0582" w:rsidRPr="00644567" w:rsidTr="002B0582">
        <w:trPr>
          <w:trHeight w:val="146"/>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pacing w:line="256" w:lineRule="auto"/>
              <w:ind w:left="-62" w:right="-62"/>
              <w:jc w:val="center"/>
              <w:rPr>
                <w:b/>
                <w:color w:val="000000" w:themeColor="text1"/>
                <w:sz w:val="22"/>
                <w:szCs w:val="22"/>
                <w:lang w:eastAsia="en-US"/>
              </w:rPr>
            </w:pPr>
            <w:r w:rsidRPr="00644567">
              <w:rPr>
                <w:b/>
                <w:color w:val="000000" w:themeColor="text1"/>
                <w:sz w:val="22"/>
                <w:szCs w:val="22"/>
                <w:lang w:eastAsia="en-US"/>
              </w:rPr>
              <w:t>№ п/п</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pacing w:line="256" w:lineRule="auto"/>
              <w:ind w:left="-62" w:right="-62"/>
              <w:jc w:val="center"/>
              <w:rPr>
                <w:b/>
                <w:color w:val="000000" w:themeColor="text1"/>
                <w:sz w:val="22"/>
                <w:szCs w:val="22"/>
                <w:lang w:eastAsia="en-US"/>
              </w:rPr>
            </w:pPr>
            <w:r w:rsidRPr="00644567">
              <w:rPr>
                <w:b/>
                <w:color w:val="000000" w:themeColor="text1"/>
                <w:sz w:val="22"/>
                <w:szCs w:val="22"/>
                <w:lang w:eastAsia="en-US"/>
              </w:rPr>
              <w:t>Наименование целевого индикатора (показателя)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pacing w:line="256" w:lineRule="auto"/>
              <w:ind w:left="-62" w:right="-60"/>
              <w:jc w:val="center"/>
              <w:rPr>
                <w:b/>
                <w:color w:val="000000" w:themeColor="text1"/>
                <w:sz w:val="22"/>
                <w:szCs w:val="22"/>
                <w:lang w:eastAsia="en-US"/>
              </w:rPr>
            </w:pPr>
            <w:r w:rsidRPr="00644567">
              <w:rPr>
                <w:b/>
                <w:color w:val="000000" w:themeColor="text1"/>
                <w:sz w:val="22"/>
                <w:szCs w:val="22"/>
                <w:lang w:eastAsia="en-US"/>
              </w:rPr>
              <w:t>Ед. изм.</w:t>
            </w:r>
          </w:p>
        </w:tc>
        <w:tc>
          <w:tcPr>
            <w:tcW w:w="5954" w:type="dxa"/>
            <w:gridSpan w:val="7"/>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pacing w:line="256" w:lineRule="auto"/>
              <w:ind w:left="-64" w:right="-62"/>
              <w:jc w:val="center"/>
              <w:rPr>
                <w:b/>
                <w:color w:val="000000" w:themeColor="text1"/>
                <w:sz w:val="22"/>
                <w:szCs w:val="22"/>
                <w:lang w:eastAsia="en-US"/>
              </w:rPr>
            </w:pPr>
            <w:r w:rsidRPr="00644567">
              <w:rPr>
                <w:b/>
                <w:color w:val="000000" w:themeColor="text1"/>
                <w:sz w:val="22"/>
                <w:szCs w:val="22"/>
                <w:lang w:eastAsia="en-US"/>
              </w:rPr>
              <w:t>Значения показателей</w:t>
            </w:r>
          </w:p>
        </w:tc>
      </w:tr>
      <w:tr w:rsidR="002B0582" w:rsidRPr="00644567" w:rsidTr="002B0582">
        <w:trPr>
          <w:trHeight w:val="52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pacing w:line="256" w:lineRule="auto"/>
              <w:ind w:left="-62" w:right="-62"/>
              <w:jc w:val="center"/>
              <w:rPr>
                <w:b/>
                <w:color w:val="000000" w:themeColor="text1"/>
                <w:sz w:val="22"/>
                <w:szCs w:val="22"/>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pacing w:line="256" w:lineRule="auto"/>
              <w:ind w:left="-62" w:right="-62"/>
              <w:rPr>
                <w:b/>
                <w:color w:val="000000" w:themeColor="text1"/>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pacing w:line="256" w:lineRule="auto"/>
              <w:ind w:left="-62" w:right="-60"/>
              <w:rPr>
                <w:b/>
                <w:color w:val="000000" w:themeColor="text1"/>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pacing w:line="256" w:lineRule="auto"/>
              <w:ind w:left="-64" w:right="-62"/>
              <w:jc w:val="center"/>
              <w:rPr>
                <w:b/>
                <w:color w:val="000000" w:themeColor="text1"/>
                <w:sz w:val="22"/>
                <w:szCs w:val="22"/>
                <w:lang w:eastAsia="en-US"/>
              </w:rPr>
            </w:pPr>
            <w:r w:rsidRPr="00644567">
              <w:rPr>
                <w:b/>
                <w:color w:val="000000" w:themeColor="text1"/>
                <w:sz w:val="22"/>
                <w:szCs w:val="22"/>
                <w:lang w:eastAsia="en-US"/>
              </w:rPr>
              <w:t>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pacing w:line="256" w:lineRule="auto"/>
              <w:ind w:left="-64" w:right="-62"/>
              <w:jc w:val="center"/>
              <w:rPr>
                <w:b/>
                <w:color w:val="000000" w:themeColor="text1"/>
                <w:sz w:val="22"/>
                <w:szCs w:val="22"/>
                <w:lang w:eastAsia="en-US"/>
              </w:rPr>
            </w:pPr>
            <w:r w:rsidRPr="00644567">
              <w:rPr>
                <w:b/>
                <w:color w:val="000000" w:themeColor="text1"/>
                <w:sz w:val="22"/>
                <w:szCs w:val="22"/>
                <w:lang w:eastAsia="en-US"/>
              </w:rPr>
              <w:t>2016г.</w:t>
            </w:r>
          </w:p>
        </w:tc>
        <w:tc>
          <w:tcPr>
            <w:tcW w:w="851" w:type="dxa"/>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pacing w:line="256" w:lineRule="auto"/>
              <w:ind w:left="-64" w:right="-62"/>
              <w:jc w:val="center"/>
              <w:rPr>
                <w:b/>
                <w:color w:val="000000" w:themeColor="text1"/>
                <w:sz w:val="22"/>
                <w:szCs w:val="22"/>
                <w:lang w:eastAsia="en-US"/>
              </w:rPr>
            </w:pPr>
            <w:r w:rsidRPr="00644567">
              <w:rPr>
                <w:b/>
                <w:color w:val="000000" w:themeColor="text1"/>
                <w:sz w:val="22"/>
                <w:szCs w:val="22"/>
                <w:lang w:eastAsia="en-US"/>
              </w:rPr>
              <w:t>2017г.</w:t>
            </w:r>
          </w:p>
        </w:tc>
        <w:tc>
          <w:tcPr>
            <w:tcW w:w="850" w:type="dxa"/>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pacing w:line="256" w:lineRule="auto"/>
              <w:ind w:left="-64" w:right="-62"/>
              <w:jc w:val="center"/>
              <w:rPr>
                <w:b/>
                <w:color w:val="000000" w:themeColor="text1"/>
                <w:sz w:val="22"/>
                <w:szCs w:val="22"/>
                <w:lang w:eastAsia="en-US"/>
              </w:rPr>
            </w:pPr>
            <w:r w:rsidRPr="00644567">
              <w:rPr>
                <w:b/>
                <w:color w:val="000000" w:themeColor="text1"/>
                <w:sz w:val="22"/>
                <w:szCs w:val="22"/>
                <w:lang w:eastAsia="en-US"/>
              </w:rPr>
              <w:t>2018г.</w:t>
            </w:r>
          </w:p>
        </w:tc>
        <w:tc>
          <w:tcPr>
            <w:tcW w:w="851" w:type="dxa"/>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pacing w:line="256" w:lineRule="auto"/>
              <w:ind w:left="-64" w:right="-62"/>
              <w:jc w:val="center"/>
              <w:rPr>
                <w:b/>
                <w:color w:val="000000" w:themeColor="text1"/>
                <w:sz w:val="22"/>
                <w:szCs w:val="22"/>
                <w:lang w:eastAsia="en-US"/>
              </w:rPr>
            </w:pPr>
            <w:r w:rsidRPr="00644567">
              <w:rPr>
                <w:b/>
                <w:color w:val="000000" w:themeColor="text1"/>
                <w:sz w:val="22"/>
                <w:szCs w:val="22"/>
                <w:lang w:eastAsia="en-US"/>
              </w:rPr>
              <w:t>2019г.</w:t>
            </w:r>
          </w:p>
        </w:tc>
        <w:tc>
          <w:tcPr>
            <w:tcW w:w="885" w:type="dxa"/>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pacing w:line="256" w:lineRule="auto"/>
              <w:ind w:left="-64" w:right="-62"/>
              <w:jc w:val="center"/>
              <w:rPr>
                <w:b/>
                <w:color w:val="000000" w:themeColor="text1"/>
                <w:sz w:val="22"/>
                <w:szCs w:val="22"/>
                <w:lang w:eastAsia="en-US"/>
              </w:rPr>
            </w:pPr>
            <w:r w:rsidRPr="00644567">
              <w:rPr>
                <w:b/>
                <w:color w:val="000000" w:themeColor="text1"/>
                <w:sz w:val="22"/>
                <w:szCs w:val="22"/>
                <w:lang w:eastAsia="en-US"/>
              </w:rPr>
              <w:t>2020г.</w:t>
            </w:r>
          </w:p>
        </w:tc>
        <w:tc>
          <w:tcPr>
            <w:tcW w:w="816" w:type="dxa"/>
            <w:tcBorders>
              <w:top w:val="single" w:sz="4" w:space="0" w:color="auto"/>
              <w:left w:val="single" w:sz="4" w:space="0" w:color="auto"/>
              <w:bottom w:val="single" w:sz="4" w:space="0" w:color="auto"/>
              <w:right w:val="single" w:sz="4" w:space="0" w:color="auto"/>
            </w:tcBorders>
            <w:vAlign w:val="center"/>
          </w:tcPr>
          <w:p w:rsidR="002B0582" w:rsidRPr="00644567" w:rsidRDefault="002B0582" w:rsidP="002B0582">
            <w:pPr>
              <w:shd w:val="clear" w:color="auto" w:fill="FFFFFF" w:themeFill="background1"/>
              <w:spacing w:line="256" w:lineRule="auto"/>
              <w:ind w:right="-62"/>
              <w:rPr>
                <w:b/>
                <w:color w:val="000000" w:themeColor="text1"/>
                <w:sz w:val="22"/>
                <w:szCs w:val="22"/>
                <w:lang w:eastAsia="en-US"/>
              </w:rPr>
            </w:pPr>
            <w:r w:rsidRPr="00644567">
              <w:rPr>
                <w:b/>
                <w:color w:val="000000" w:themeColor="text1"/>
                <w:sz w:val="22"/>
                <w:szCs w:val="22"/>
                <w:lang w:eastAsia="en-US"/>
              </w:rPr>
              <w:t>2021г.</w:t>
            </w:r>
          </w:p>
        </w:tc>
      </w:tr>
      <w:tr w:rsidR="002B0582" w:rsidRPr="00644567" w:rsidTr="00644567">
        <w:trPr>
          <w:trHeight w:val="852"/>
        </w:trPr>
        <w:tc>
          <w:tcPr>
            <w:tcW w:w="426"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pacing w:line="256" w:lineRule="auto"/>
              <w:ind w:left="-62" w:right="-62"/>
              <w:jc w:val="center"/>
              <w:rPr>
                <w:color w:val="000000" w:themeColor="text1"/>
                <w:sz w:val="22"/>
                <w:szCs w:val="22"/>
                <w:lang w:eastAsia="en-US"/>
              </w:rPr>
            </w:pPr>
            <w:r w:rsidRPr="00644567">
              <w:rPr>
                <w:color w:val="000000" w:themeColor="text1"/>
                <w:sz w:val="22"/>
                <w:szCs w:val="22"/>
                <w:lang w:eastAsia="en-US"/>
              </w:rPr>
              <w:t>1.</w:t>
            </w:r>
          </w:p>
        </w:tc>
        <w:tc>
          <w:tcPr>
            <w:tcW w:w="2409" w:type="dxa"/>
            <w:tcBorders>
              <w:top w:val="single" w:sz="4" w:space="0" w:color="auto"/>
              <w:left w:val="single" w:sz="4" w:space="0" w:color="auto"/>
              <w:bottom w:val="single" w:sz="4" w:space="0" w:color="auto"/>
              <w:right w:val="single" w:sz="4" w:space="0" w:color="auto"/>
            </w:tcBorders>
            <w:hideMark/>
          </w:tcPr>
          <w:p w:rsidR="002B0582" w:rsidRPr="00644567" w:rsidRDefault="002B0582" w:rsidP="00644567">
            <w:pPr>
              <w:pStyle w:val="a3"/>
              <w:rPr>
                <w:rFonts w:ascii="Times New Roman" w:hAnsi="Times New Roman"/>
              </w:rPr>
            </w:pPr>
            <w:r w:rsidRPr="00644567">
              <w:rPr>
                <w:rFonts w:ascii="Times New Roman" w:hAnsi="Times New Roman"/>
              </w:rPr>
              <w:t>Уровень надежности топливоснабжения источников тепловой энергии</w:t>
            </w:r>
          </w:p>
        </w:tc>
        <w:tc>
          <w:tcPr>
            <w:tcW w:w="567"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pacing w:line="256" w:lineRule="auto"/>
              <w:ind w:left="-62" w:right="-60"/>
              <w:jc w:val="center"/>
              <w:rPr>
                <w:color w:val="000000" w:themeColor="text1"/>
                <w:sz w:val="22"/>
                <w:szCs w:val="22"/>
                <w:lang w:eastAsia="en-US"/>
              </w:rPr>
            </w:pPr>
            <w:r w:rsidRPr="00644567">
              <w:rPr>
                <w:color w:val="000000" w:themeColor="text1"/>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pacing w:line="256" w:lineRule="auto"/>
              <w:ind w:left="-64" w:right="-62"/>
              <w:jc w:val="center"/>
              <w:rPr>
                <w:color w:val="000000" w:themeColor="text1"/>
                <w:sz w:val="22"/>
                <w:szCs w:val="22"/>
                <w:lang w:eastAsia="en-US"/>
              </w:rPr>
            </w:pPr>
            <w:r w:rsidRPr="00644567">
              <w:rPr>
                <w:color w:val="000000" w:themeColor="text1"/>
                <w:sz w:val="22"/>
                <w:szCs w:val="22"/>
                <w:lang w:eastAsia="en-US"/>
              </w:rPr>
              <w:t>98,0</w:t>
            </w:r>
          </w:p>
        </w:tc>
        <w:tc>
          <w:tcPr>
            <w:tcW w:w="850"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pacing w:line="256" w:lineRule="auto"/>
              <w:ind w:left="-64" w:right="-62"/>
              <w:jc w:val="center"/>
              <w:rPr>
                <w:color w:val="000000" w:themeColor="text1"/>
                <w:sz w:val="22"/>
                <w:szCs w:val="22"/>
                <w:lang w:eastAsia="en-US"/>
              </w:rPr>
            </w:pPr>
            <w:r w:rsidRPr="00644567">
              <w:rPr>
                <w:color w:val="000000" w:themeColor="text1"/>
                <w:sz w:val="22"/>
                <w:szCs w:val="22"/>
                <w:lang w:eastAsia="en-US"/>
              </w:rPr>
              <w:t>99,0</w:t>
            </w:r>
          </w:p>
        </w:tc>
        <w:tc>
          <w:tcPr>
            <w:tcW w:w="851"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pacing w:line="256" w:lineRule="auto"/>
              <w:ind w:left="-64" w:right="-62"/>
              <w:jc w:val="center"/>
              <w:rPr>
                <w:color w:val="000000" w:themeColor="text1"/>
                <w:sz w:val="22"/>
                <w:szCs w:val="22"/>
                <w:lang w:eastAsia="en-US"/>
              </w:rPr>
            </w:pPr>
            <w:r w:rsidRPr="00644567">
              <w:rPr>
                <w:color w:val="000000" w:themeColor="text1"/>
                <w:sz w:val="22"/>
                <w:szCs w:val="22"/>
                <w:lang w:eastAsia="en-US"/>
              </w:rPr>
              <w:t>100,0</w:t>
            </w:r>
          </w:p>
        </w:tc>
        <w:tc>
          <w:tcPr>
            <w:tcW w:w="850"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pacing w:line="256" w:lineRule="auto"/>
              <w:ind w:left="-64" w:right="-62"/>
              <w:jc w:val="center"/>
              <w:rPr>
                <w:color w:val="000000" w:themeColor="text1"/>
                <w:sz w:val="22"/>
                <w:szCs w:val="22"/>
                <w:lang w:eastAsia="en-US"/>
              </w:rPr>
            </w:pPr>
            <w:r w:rsidRPr="00644567">
              <w:rPr>
                <w:color w:val="000000" w:themeColor="text1"/>
                <w:sz w:val="22"/>
                <w:szCs w:val="22"/>
                <w:lang w:eastAsia="en-US"/>
              </w:rPr>
              <w:t>100,0</w:t>
            </w:r>
          </w:p>
        </w:tc>
        <w:tc>
          <w:tcPr>
            <w:tcW w:w="851"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pacing w:line="256" w:lineRule="auto"/>
              <w:ind w:left="-64" w:right="-62"/>
              <w:jc w:val="center"/>
              <w:rPr>
                <w:color w:val="000000" w:themeColor="text1"/>
                <w:sz w:val="22"/>
                <w:szCs w:val="22"/>
                <w:lang w:eastAsia="en-US"/>
              </w:rPr>
            </w:pPr>
            <w:r w:rsidRPr="00644567">
              <w:rPr>
                <w:color w:val="000000" w:themeColor="text1"/>
                <w:sz w:val="22"/>
                <w:szCs w:val="22"/>
                <w:lang w:eastAsia="en-US"/>
              </w:rPr>
              <w:t>100,0</w:t>
            </w:r>
          </w:p>
        </w:tc>
        <w:tc>
          <w:tcPr>
            <w:tcW w:w="885"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pacing w:line="256" w:lineRule="auto"/>
              <w:ind w:left="-64" w:right="-62"/>
              <w:jc w:val="center"/>
              <w:rPr>
                <w:color w:val="000000" w:themeColor="text1"/>
                <w:sz w:val="22"/>
                <w:szCs w:val="22"/>
                <w:lang w:eastAsia="en-US"/>
              </w:rPr>
            </w:pPr>
            <w:r w:rsidRPr="00644567">
              <w:rPr>
                <w:color w:val="000000" w:themeColor="text1"/>
                <w:sz w:val="22"/>
                <w:szCs w:val="22"/>
                <w:lang w:eastAsia="en-US"/>
              </w:rPr>
              <w:t>100,0</w:t>
            </w:r>
          </w:p>
        </w:tc>
        <w:tc>
          <w:tcPr>
            <w:tcW w:w="816"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shd w:val="clear" w:color="auto" w:fill="FFFFFF" w:themeFill="background1"/>
              <w:spacing w:line="256" w:lineRule="auto"/>
              <w:ind w:left="-64" w:right="-62"/>
              <w:jc w:val="center"/>
              <w:rPr>
                <w:color w:val="000000" w:themeColor="text1"/>
                <w:sz w:val="22"/>
                <w:szCs w:val="22"/>
                <w:lang w:eastAsia="en-US"/>
              </w:rPr>
            </w:pPr>
            <w:r w:rsidRPr="00644567">
              <w:rPr>
                <w:color w:val="000000" w:themeColor="text1"/>
                <w:sz w:val="22"/>
                <w:szCs w:val="22"/>
                <w:lang w:eastAsia="en-US"/>
              </w:rPr>
              <w:t>100,0</w:t>
            </w:r>
          </w:p>
        </w:tc>
      </w:tr>
      <w:tr w:rsidR="002B0582" w:rsidRPr="00644567" w:rsidTr="00644567">
        <w:trPr>
          <w:trHeight w:val="1563"/>
        </w:trPr>
        <w:tc>
          <w:tcPr>
            <w:tcW w:w="426"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pacing w:line="256" w:lineRule="auto"/>
              <w:ind w:left="-62" w:right="-62"/>
              <w:jc w:val="center"/>
              <w:rPr>
                <w:color w:val="000000" w:themeColor="text1"/>
                <w:sz w:val="22"/>
                <w:szCs w:val="22"/>
                <w:lang w:eastAsia="en-US"/>
              </w:rPr>
            </w:pPr>
            <w:r w:rsidRPr="00644567">
              <w:rPr>
                <w:color w:val="000000" w:themeColor="text1"/>
                <w:sz w:val="22"/>
                <w:szCs w:val="22"/>
                <w:lang w:eastAsia="en-US"/>
              </w:rPr>
              <w:t>2.</w:t>
            </w:r>
          </w:p>
        </w:tc>
        <w:tc>
          <w:tcPr>
            <w:tcW w:w="2409" w:type="dxa"/>
            <w:tcBorders>
              <w:top w:val="single" w:sz="4" w:space="0" w:color="auto"/>
              <w:left w:val="single" w:sz="4" w:space="0" w:color="auto"/>
              <w:bottom w:val="single" w:sz="4" w:space="0" w:color="auto"/>
              <w:right w:val="single" w:sz="4" w:space="0" w:color="auto"/>
            </w:tcBorders>
            <w:hideMark/>
          </w:tcPr>
          <w:p w:rsidR="002B0582" w:rsidRPr="00644567" w:rsidRDefault="002B0582" w:rsidP="00644567">
            <w:pPr>
              <w:pStyle w:val="a3"/>
              <w:rPr>
                <w:rFonts w:ascii="Times New Roman" w:hAnsi="Times New Roman"/>
              </w:rPr>
            </w:pPr>
            <w:r w:rsidRPr="00644567">
              <w:rPr>
                <w:rFonts w:ascii="Times New Roman" w:hAnsi="Times New Roman"/>
              </w:rPr>
              <w:t>Уровень готовности теплоснабжающих организаций к проведению аварийно-восстановительных работ в системах теплоснабжения</w:t>
            </w:r>
          </w:p>
        </w:tc>
        <w:tc>
          <w:tcPr>
            <w:tcW w:w="567"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pacing w:line="256" w:lineRule="auto"/>
              <w:ind w:left="-62" w:right="-60"/>
              <w:jc w:val="center"/>
              <w:rPr>
                <w:color w:val="000000" w:themeColor="text1"/>
                <w:sz w:val="22"/>
                <w:szCs w:val="22"/>
                <w:lang w:eastAsia="en-US"/>
              </w:rPr>
            </w:pPr>
            <w:r w:rsidRPr="00644567">
              <w:rPr>
                <w:color w:val="000000" w:themeColor="text1"/>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pacing w:line="256" w:lineRule="auto"/>
              <w:ind w:left="-64" w:right="-62"/>
              <w:jc w:val="center"/>
              <w:rPr>
                <w:color w:val="000000" w:themeColor="text1"/>
                <w:sz w:val="22"/>
                <w:szCs w:val="22"/>
                <w:lang w:eastAsia="en-US"/>
              </w:rPr>
            </w:pPr>
            <w:r w:rsidRPr="00644567">
              <w:rPr>
                <w:color w:val="000000" w:themeColor="text1"/>
                <w:sz w:val="22"/>
                <w:szCs w:val="22"/>
                <w:lang w:eastAsia="en-US"/>
              </w:rPr>
              <w:t>98,0</w:t>
            </w:r>
          </w:p>
        </w:tc>
        <w:tc>
          <w:tcPr>
            <w:tcW w:w="850"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pacing w:line="256" w:lineRule="auto"/>
              <w:ind w:left="-64" w:right="-62"/>
              <w:jc w:val="center"/>
              <w:rPr>
                <w:color w:val="000000" w:themeColor="text1"/>
                <w:sz w:val="22"/>
                <w:szCs w:val="22"/>
                <w:lang w:eastAsia="en-US"/>
              </w:rPr>
            </w:pPr>
            <w:r w:rsidRPr="00644567">
              <w:rPr>
                <w:color w:val="000000" w:themeColor="text1"/>
                <w:sz w:val="22"/>
                <w:szCs w:val="22"/>
                <w:lang w:eastAsia="en-US"/>
              </w:rPr>
              <w:t>99,0</w:t>
            </w:r>
          </w:p>
        </w:tc>
        <w:tc>
          <w:tcPr>
            <w:tcW w:w="851"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pacing w:line="256" w:lineRule="auto"/>
              <w:ind w:left="-64" w:right="-62"/>
              <w:jc w:val="center"/>
              <w:rPr>
                <w:color w:val="000000" w:themeColor="text1"/>
                <w:sz w:val="22"/>
                <w:szCs w:val="22"/>
                <w:lang w:eastAsia="en-US"/>
              </w:rPr>
            </w:pPr>
            <w:r w:rsidRPr="00644567">
              <w:rPr>
                <w:color w:val="000000" w:themeColor="text1"/>
                <w:sz w:val="22"/>
                <w:szCs w:val="22"/>
                <w:lang w:eastAsia="en-US"/>
              </w:rPr>
              <w:t>100,0</w:t>
            </w:r>
          </w:p>
        </w:tc>
        <w:tc>
          <w:tcPr>
            <w:tcW w:w="850"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pacing w:line="256" w:lineRule="auto"/>
              <w:ind w:left="-64" w:right="-62"/>
              <w:jc w:val="center"/>
              <w:rPr>
                <w:color w:val="000000" w:themeColor="text1"/>
                <w:sz w:val="22"/>
                <w:szCs w:val="22"/>
                <w:lang w:eastAsia="en-US"/>
              </w:rPr>
            </w:pPr>
            <w:r w:rsidRPr="00644567">
              <w:rPr>
                <w:color w:val="000000" w:themeColor="text1"/>
                <w:sz w:val="22"/>
                <w:szCs w:val="22"/>
                <w:lang w:eastAsia="en-US"/>
              </w:rPr>
              <w:t>100,0</w:t>
            </w:r>
          </w:p>
        </w:tc>
        <w:tc>
          <w:tcPr>
            <w:tcW w:w="851"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pacing w:line="256" w:lineRule="auto"/>
              <w:ind w:left="-64" w:right="-62"/>
              <w:jc w:val="center"/>
              <w:rPr>
                <w:color w:val="000000" w:themeColor="text1"/>
                <w:sz w:val="22"/>
                <w:szCs w:val="22"/>
                <w:lang w:eastAsia="en-US"/>
              </w:rPr>
            </w:pPr>
            <w:r w:rsidRPr="00644567">
              <w:rPr>
                <w:color w:val="000000" w:themeColor="text1"/>
                <w:sz w:val="22"/>
                <w:szCs w:val="22"/>
                <w:lang w:eastAsia="en-US"/>
              </w:rPr>
              <w:t>100,0</w:t>
            </w:r>
          </w:p>
        </w:tc>
        <w:tc>
          <w:tcPr>
            <w:tcW w:w="885"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pacing w:line="256" w:lineRule="auto"/>
              <w:ind w:left="-64" w:right="-62"/>
              <w:jc w:val="center"/>
              <w:rPr>
                <w:color w:val="000000" w:themeColor="text1"/>
                <w:sz w:val="22"/>
                <w:szCs w:val="22"/>
                <w:lang w:eastAsia="en-US"/>
              </w:rPr>
            </w:pPr>
            <w:r w:rsidRPr="00644567">
              <w:rPr>
                <w:color w:val="000000" w:themeColor="text1"/>
                <w:sz w:val="22"/>
                <w:szCs w:val="22"/>
                <w:lang w:eastAsia="en-US"/>
              </w:rPr>
              <w:t>100,0</w:t>
            </w:r>
          </w:p>
        </w:tc>
        <w:tc>
          <w:tcPr>
            <w:tcW w:w="816"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shd w:val="clear" w:color="auto" w:fill="FFFFFF" w:themeFill="background1"/>
              <w:spacing w:line="256" w:lineRule="auto"/>
              <w:ind w:left="-64" w:right="-62"/>
              <w:jc w:val="center"/>
              <w:rPr>
                <w:color w:val="000000" w:themeColor="text1"/>
                <w:sz w:val="22"/>
                <w:szCs w:val="22"/>
                <w:lang w:eastAsia="en-US"/>
              </w:rPr>
            </w:pPr>
            <w:r w:rsidRPr="00644567">
              <w:rPr>
                <w:color w:val="000000" w:themeColor="text1"/>
                <w:sz w:val="22"/>
                <w:szCs w:val="22"/>
                <w:lang w:eastAsia="en-US"/>
              </w:rPr>
              <w:t>100,0</w:t>
            </w:r>
          </w:p>
        </w:tc>
      </w:tr>
      <w:tr w:rsidR="002B0582" w:rsidRPr="00644567" w:rsidTr="00644567">
        <w:trPr>
          <w:trHeight w:val="763"/>
        </w:trPr>
        <w:tc>
          <w:tcPr>
            <w:tcW w:w="426"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pacing w:line="256" w:lineRule="auto"/>
              <w:ind w:left="-62" w:right="-62"/>
              <w:jc w:val="center"/>
              <w:rPr>
                <w:color w:val="000000" w:themeColor="text1"/>
                <w:sz w:val="22"/>
                <w:szCs w:val="22"/>
                <w:lang w:eastAsia="en-US"/>
              </w:rPr>
            </w:pPr>
            <w:r w:rsidRPr="00644567">
              <w:rPr>
                <w:color w:val="000000" w:themeColor="text1"/>
                <w:sz w:val="22"/>
                <w:szCs w:val="22"/>
                <w:lang w:eastAsia="en-US"/>
              </w:rPr>
              <w:t>3.</w:t>
            </w:r>
          </w:p>
        </w:tc>
        <w:tc>
          <w:tcPr>
            <w:tcW w:w="2409" w:type="dxa"/>
            <w:tcBorders>
              <w:top w:val="single" w:sz="4" w:space="0" w:color="auto"/>
              <w:left w:val="single" w:sz="4" w:space="0" w:color="auto"/>
              <w:bottom w:val="single" w:sz="4" w:space="0" w:color="auto"/>
              <w:right w:val="single" w:sz="4" w:space="0" w:color="auto"/>
            </w:tcBorders>
            <w:hideMark/>
          </w:tcPr>
          <w:p w:rsidR="002B0582" w:rsidRPr="00644567" w:rsidRDefault="002B0582" w:rsidP="00644567">
            <w:pPr>
              <w:pStyle w:val="a3"/>
              <w:rPr>
                <w:rFonts w:ascii="Times New Roman" w:hAnsi="Times New Roman"/>
              </w:rPr>
            </w:pPr>
            <w:r w:rsidRPr="00644567">
              <w:rPr>
                <w:rFonts w:ascii="Times New Roman" w:hAnsi="Times New Roman"/>
              </w:rPr>
              <w:t>Создание нормативного запаса материальных средств</w:t>
            </w:r>
          </w:p>
        </w:tc>
        <w:tc>
          <w:tcPr>
            <w:tcW w:w="567"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pacing w:line="256" w:lineRule="auto"/>
              <w:ind w:left="-62" w:right="-60"/>
              <w:jc w:val="center"/>
              <w:rPr>
                <w:color w:val="000000" w:themeColor="text1"/>
                <w:sz w:val="22"/>
                <w:szCs w:val="22"/>
                <w:lang w:eastAsia="en-US"/>
              </w:rPr>
            </w:pPr>
            <w:r w:rsidRPr="00644567">
              <w:rPr>
                <w:color w:val="000000" w:themeColor="text1"/>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pacing w:line="256" w:lineRule="auto"/>
              <w:ind w:left="-64" w:right="-62"/>
              <w:jc w:val="center"/>
              <w:rPr>
                <w:color w:val="000000" w:themeColor="text1"/>
                <w:sz w:val="22"/>
                <w:szCs w:val="22"/>
                <w:lang w:eastAsia="en-US"/>
              </w:rPr>
            </w:pPr>
            <w:r w:rsidRPr="00644567">
              <w:rPr>
                <w:color w:val="000000" w:themeColor="text1"/>
                <w:sz w:val="22"/>
                <w:szCs w:val="22"/>
                <w:lang w:eastAsia="en-US"/>
              </w:rPr>
              <w:t>98,0</w:t>
            </w:r>
          </w:p>
        </w:tc>
        <w:tc>
          <w:tcPr>
            <w:tcW w:w="850"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pacing w:line="256" w:lineRule="auto"/>
              <w:ind w:left="-64" w:right="-62"/>
              <w:jc w:val="center"/>
              <w:rPr>
                <w:color w:val="000000" w:themeColor="text1"/>
                <w:sz w:val="22"/>
                <w:szCs w:val="22"/>
                <w:lang w:eastAsia="en-US"/>
              </w:rPr>
            </w:pPr>
            <w:r w:rsidRPr="00644567">
              <w:rPr>
                <w:color w:val="000000" w:themeColor="text1"/>
                <w:sz w:val="22"/>
                <w:szCs w:val="22"/>
                <w:lang w:eastAsia="en-US"/>
              </w:rPr>
              <w:t>99,0</w:t>
            </w:r>
          </w:p>
        </w:tc>
        <w:tc>
          <w:tcPr>
            <w:tcW w:w="851"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pacing w:line="256" w:lineRule="auto"/>
              <w:ind w:left="-64" w:right="-62"/>
              <w:jc w:val="center"/>
              <w:rPr>
                <w:color w:val="000000" w:themeColor="text1"/>
                <w:sz w:val="22"/>
                <w:szCs w:val="22"/>
                <w:lang w:eastAsia="en-US"/>
              </w:rPr>
            </w:pPr>
            <w:r w:rsidRPr="00644567">
              <w:rPr>
                <w:color w:val="000000" w:themeColor="text1"/>
                <w:sz w:val="22"/>
                <w:szCs w:val="22"/>
                <w:lang w:eastAsia="en-US"/>
              </w:rPr>
              <w:t>100,0</w:t>
            </w:r>
          </w:p>
        </w:tc>
        <w:tc>
          <w:tcPr>
            <w:tcW w:w="850"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pacing w:line="256" w:lineRule="auto"/>
              <w:ind w:left="-64" w:right="-62"/>
              <w:jc w:val="center"/>
              <w:rPr>
                <w:color w:val="000000" w:themeColor="text1"/>
                <w:sz w:val="22"/>
                <w:szCs w:val="22"/>
                <w:lang w:eastAsia="en-US"/>
              </w:rPr>
            </w:pPr>
            <w:r w:rsidRPr="00644567">
              <w:rPr>
                <w:color w:val="000000" w:themeColor="text1"/>
                <w:sz w:val="22"/>
                <w:szCs w:val="22"/>
                <w:lang w:eastAsia="en-US"/>
              </w:rPr>
              <w:t>100,0</w:t>
            </w:r>
          </w:p>
        </w:tc>
        <w:tc>
          <w:tcPr>
            <w:tcW w:w="851"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pacing w:line="256" w:lineRule="auto"/>
              <w:ind w:left="-64" w:right="-62"/>
              <w:jc w:val="center"/>
              <w:rPr>
                <w:color w:val="000000" w:themeColor="text1"/>
                <w:sz w:val="22"/>
                <w:szCs w:val="22"/>
                <w:lang w:eastAsia="en-US"/>
              </w:rPr>
            </w:pPr>
            <w:r w:rsidRPr="00644567">
              <w:rPr>
                <w:color w:val="000000" w:themeColor="text1"/>
                <w:sz w:val="22"/>
                <w:szCs w:val="22"/>
                <w:lang w:eastAsia="en-US"/>
              </w:rPr>
              <w:t>100,0</w:t>
            </w:r>
          </w:p>
        </w:tc>
        <w:tc>
          <w:tcPr>
            <w:tcW w:w="885"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pacing w:line="256" w:lineRule="auto"/>
              <w:ind w:left="-64" w:right="-62"/>
              <w:jc w:val="center"/>
              <w:rPr>
                <w:color w:val="000000" w:themeColor="text1"/>
                <w:sz w:val="22"/>
                <w:szCs w:val="22"/>
                <w:lang w:eastAsia="en-US"/>
              </w:rPr>
            </w:pPr>
            <w:r w:rsidRPr="00644567">
              <w:rPr>
                <w:color w:val="000000" w:themeColor="text1"/>
                <w:sz w:val="22"/>
                <w:szCs w:val="22"/>
                <w:lang w:eastAsia="en-US"/>
              </w:rPr>
              <w:t>100,0</w:t>
            </w:r>
          </w:p>
        </w:tc>
        <w:tc>
          <w:tcPr>
            <w:tcW w:w="816"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shd w:val="clear" w:color="auto" w:fill="FFFFFF" w:themeFill="background1"/>
              <w:spacing w:line="256" w:lineRule="auto"/>
              <w:ind w:left="-64" w:right="-62"/>
              <w:jc w:val="center"/>
              <w:rPr>
                <w:color w:val="000000" w:themeColor="text1"/>
                <w:sz w:val="22"/>
                <w:szCs w:val="22"/>
                <w:lang w:eastAsia="en-US"/>
              </w:rPr>
            </w:pPr>
            <w:r w:rsidRPr="00644567">
              <w:rPr>
                <w:color w:val="000000" w:themeColor="text1"/>
                <w:sz w:val="22"/>
                <w:szCs w:val="22"/>
                <w:lang w:eastAsia="en-US"/>
              </w:rPr>
              <w:t>100,0</w:t>
            </w:r>
          </w:p>
        </w:tc>
      </w:tr>
    </w:tbl>
    <w:p w:rsidR="002B0582" w:rsidRPr="002B0582" w:rsidRDefault="002B0582" w:rsidP="002B0582">
      <w:pPr>
        <w:widowControl w:val="0"/>
        <w:shd w:val="clear" w:color="auto" w:fill="FFFFFF" w:themeFill="background1"/>
        <w:autoSpaceDE w:val="0"/>
        <w:autoSpaceDN w:val="0"/>
        <w:jc w:val="center"/>
        <w:rPr>
          <w:color w:val="000000" w:themeColor="text1"/>
        </w:rPr>
      </w:pPr>
    </w:p>
    <w:p w:rsidR="002B0582" w:rsidRPr="002B0582" w:rsidRDefault="002B0582" w:rsidP="002B0582">
      <w:pPr>
        <w:widowControl w:val="0"/>
        <w:shd w:val="clear" w:color="auto" w:fill="FFFFFF" w:themeFill="background1"/>
        <w:suppressAutoHyphens/>
        <w:autoSpaceDE w:val="0"/>
        <w:snapToGrid w:val="0"/>
        <w:jc w:val="center"/>
        <w:rPr>
          <w:b/>
          <w:bCs/>
          <w:color w:val="000000" w:themeColor="text1"/>
        </w:rPr>
      </w:pPr>
      <w:r w:rsidRPr="002B0582">
        <w:rPr>
          <w:b/>
          <w:bCs/>
          <w:color w:val="000000" w:themeColor="text1"/>
        </w:rPr>
        <w:t>3. Мероприятия подпрограммы</w:t>
      </w:r>
    </w:p>
    <w:p w:rsidR="002B0582" w:rsidRPr="002B0582" w:rsidRDefault="002B0582" w:rsidP="002B0582">
      <w:pPr>
        <w:widowControl w:val="0"/>
        <w:shd w:val="clear" w:color="auto" w:fill="FFFFFF" w:themeFill="background1"/>
        <w:autoSpaceDE w:val="0"/>
        <w:autoSpaceDN w:val="0"/>
        <w:ind w:firstLine="540"/>
        <w:jc w:val="both"/>
        <w:rPr>
          <w:bCs/>
          <w:color w:val="000000" w:themeColor="text1"/>
        </w:rPr>
      </w:pPr>
    </w:p>
    <w:p w:rsidR="002B0582" w:rsidRPr="002B0582" w:rsidRDefault="002B0582" w:rsidP="002B0582">
      <w:pPr>
        <w:widowControl w:val="0"/>
        <w:shd w:val="clear" w:color="auto" w:fill="FFFFFF" w:themeFill="background1"/>
        <w:autoSpaceDE w:val="0"/>
        <w:autoSpaceDN w:val="0"/>
        <w:ind w:firstLine="540"/>
        <w:jc w:val="both"/>
        <w:rPr>
          <w:bCs/>
          <w:color w:val="000000" w:themeColor="text1"/>
        </w:rPr>
      </w:pPr>
      <w:r w:rsidRPr="002B0582">
        <w:rPr>
          <w:bCs/>
          <w:color w:val="000000" w:themeColor="text1"/>
        </w:rPr>
        <w:t>В рамках подпрограммы планируется осуществление следующих мероприятий:</w:t>
      </w:r>
    </w:p>
    <w:p w:rsidR="002B0582" w:rsidRPr="002B0582" w:rsidRDefault="002B0582" w:rsidP="002B0582">
      <w:pPr>
        <w:widowControl w:val="0"/>
        <w:shd w:val="clear" w:color="auto" w:fill="FFFFFF" w:themeFill="background1"/>
        <w:autoSpaceDE w:val="0"/>
        <w:autoSpaceDN w:val="0"/>
        <w:ind w:firstLine="540"/>
        <w:jc w:val="both"/>
        <w:rPr>
          <w:bCs/>
          <w:color w:val="000000" w:themeColor="text1"/>
        </w:rPr>
      </w:pPr>
      <w:r w:rsidRPr="002B0582">
        <w:rPr>
          <w:bCs/>
          <w:color w:val="000000" w:themeColor="text1"/>
        </w:rPr>
        <w:t xml:space="preserve">1. Субсидии </w:t>
      </w:r>
      <w:r w:rsidRPr="002B0582">
        <w:rPr>
          <w:color w:val="000000" w:themeColor="text1"/>
        </w:rPr>
        <w:t xml:space="preserve">организациям коммунального комплекса Тейковского муниципального района </w:t>
      </w:r>
      <w:r w:rsidRPr="002B0582">
        <w:rPr>
          <w:bCs/>
          <w:color w:val="000000" w:themeColor="text1"/>
        </w:rPr>
        <w:t xml:space="preserve">на организацию обеспечения теплоснабжения потребителей в условиях подготовки и прохождения отопительного периода. </w:t>
      </w:r>
    </w:p>
    <w:p w:rsidR="002B0582" w:rsidRPr="002B0582" w:rsidRDefault="002B0582" w:rsidP="002B0582">
      <w:pPr>
        <w:widowControl w:val="0"/>
        <w:shd w:val="clear" w:color="auto" w:fill="FFFFFF" w:themeFill="background1"/>
        <w:autoSpaceDE w:val="0"/>
        <w:autoSpaceDN w:val="0"/>
        <w:ind w:firstLine="540"/>
        <w:jc w:val="both"/>
        <w:rPr>
          <w:bCs/>
          <w:color w:val="000000" w:themeColor="text1"/>
        </w:rPr>
      </w:pPr>
      <w:r w:rsidRPr="002B0582">
        <w:rPr>
          <w:bCs/>
          <w:color w:val="000000" w:themeColor="text1"/>
        </w:rPr>
        <w:t xml:space="preserve">Данное мероприятие осуществляется посредством предоставления субсидий </w:t>
      </w:r>
      <w:r w:rsidRPr="002B0582">
        <w:rPr>
          <w:color w:val="000000" w:themeColor="text1"/>
        </w:rPr>
        <w:t xml:space="preserve">организациям коммунального комплекса Тейковского муниципального района </w:t>
      </w:r>
      <w:r w:rsidRPr="002B0582">
        <w:rPr>
          <w:bCs/>
          <w:color w:val="000000" w:themeColor="text1"/>
        </w:rPr>
        <w:t>на организацию обеспечения теплоснабжения потребителей в условиях подготовки и прохождения отопительного периода</w:t>
      </w:r>
      <w:r w:rsidRPr="002B0582">
        <w:rPr>
          <w:color w:val="000000" w:themeColor="text1"/>
        </w:rPr>
        <w:t xml:space="preserve"> </w:t>
      </w:r>
      <w:r w:rsidRPr="002B0582">
        <w:rPr>
          <w:bCs/>
          <w:color w:val="000000" w:themeColor="text1"/>
        </w:rPr>
        <w:t xml:space="preserve">в соответствии с ежегодно издаваемым постановлением администрации Тейковского муниципального района «О предоставлении субсидий </w:t>
      </w:r>
      <w:r w:rsidRPr="002B0582">
        <w:rPr>
          <w:color w:val="000000" w:themeColor="text1"/>
        </w:rPr>
        <w:t xml:space="preserve">организациям коммунального комплекса Тейковского муниципального района </w:t>
      </w:r>
      <w:r w:rsidRPr="002B0582">
        <w:rPr>
          <w:bCs/>
          <w:color w:val="000000" w:themeColor="text1"/>
        </w:rPr>
        <w:t>на организацию обеспечения теплоснабжения потребителей в условиях подготовки и прохождения отопительного периода».</w:t>
      </w:r>
    </w:p>
    <w:p w:rsidR="002B0582" w:rsidRPr="002B0582" w:rsidRDefault="002B0582" w:rsidP="002B0582">
      <w:pPr>
        <w:widowControl w:val="0"/>
        <w:shd w:val="clear" w:color="auto" w:fill="FFFFFF" w:themeFill="background1"/>
        <w:autoSpaceDE w:val="0"/>
        <w:autoSpaceDN w:val="0"/>
        <w:ind w:firstLine="567"/>
        <w:jc w:val="both"/>
        <w:rPr>
          <w:bCs/>
          <w:color w:val="000000" w:themeColor="text1"/>
        </w:rPr>
      </w:pPr>
      <w:r w:rsidRPr="002B0582">
        <w:rPr>
          <w:bCs/>
          <w:color w:val="000000" w:themeColor="text1"/>
        </w:rPr>
        <w:t>Срок реализации - ежегодно с 2017 по 2021 годы.</w:t>
      </w:r>
    </w:p>
    <w:p w:rsidR="00A26768" w:rsidRPr="00A26768" w:rsidRDefault="002B0582" w:rsidP="00A26768">
      <w:pPr>
        <w:widowControl w:val="0"/>
        <w:shd w:val="clear" w:color="auto" w:fill="FFFFFF" w:themeFill="background1"/>
        <w:autoSpaceDE w:val="0"/>
        <w:autoSpaceDN w:val="0"/>
        <w:ind w:firstLine="567"/>
        <w:jc w:val="both"/>
        <w:rPr>
          <w:bCs/>
          <w:color w:val="000000" w:themeColor="text1"/>
        </w:rPr>
      </w:pPr>
      <w:r w:rsidRPr="002B0582">
        <w:rPr>
          <w:bCs/>
          <w:color w:val="000000" w:themeColor="text1"/>
        </w:rPr>
        <w:t>Исполнитель мероприятия - администрация Тейковского муниципального района.</w:t>
      </w:r>
    </w:p>
    <w:p w:rsidR="002B0582" w:rsidRPr="002B0582" w:rsidRDefault="002B0582" w:rsidP="002B0582">
      <w:pPr>
        <w:widowControl w:val="0"/>
        <w:shd w:val="clear" w:color="auto" w:fill="FFFFFF" w:themeFill="background1"/>
        <w:autoSpaceDE w:val="0"/>
        <w:autoSpaceDN w:val="0"/>
        <w:ind w:firstLine="567"/>
        <w:jc w:val="both"/>
        <w:rPr>
          <w:bCs/>
          <w:color w:val="000000" w:themeColor="text1"/>
          <w:lang w:eastAsia="en-US"/>
        </w:rPr>
      </w:pPr>
      <w:r w:rsidRPr="002B0582">
        <w:rPr>
          <w:color w:val="000000" w:themeColor="text1"/>
        </w:rPr>
        <w:lastRenderedPageBreak/>
        <w:t>2.</w:t>
      </w:r>
      <w:r w:rsidRPr="002B0582">
        <w:rPr>
          <w:bCs/>
          <w:color w:val="000000" w:themeColor="text1"/>
          <w:lang w:eastAsia="en-US"/>
        </w:rPr>
        <w:t xml:space="preserve"> Формирование районного фонда материально-технических ресурсов. </w:t>
      </w:r>
    </w:p>
    <w:p w:rsidR="002B0582" w:rsidRPr="002B0582" w:rsidRDefault="002B0582" w:rsidP="002B0582">
      <w:pPr>
        <w:widowControl w:val="0"/>
        <w:shd w:val="clear" w:color="auto" w:fill="FFFFFF" w:themeFill="background1"/>
        <w:autoSpaceDE w:val="0"/>
        <w:autoSpaceDN w:val="0"/>
        <w:ind w:firstLine="567"/>
        <w:jc w:val="both"/>
        <w:rPr>
          <w:color w:val="000000" w:themeColor="text1"/>
        </w:rPr>
      </w:pPr>
      <w:r w:rsidRPr="002B0582">
        <w:rPr>
          <w:color w:val="000000" w:themeColor="text1"/>
        </w:rPr>
        <w:t>Данное мероприятие предусматривает ежегодное формирование районного фонда материально-технических ресурсов для предупреждения и ликвидации последствий аварийных ситуаций на муниципальных объектах жилищно-коммунального хозяйства.</w:t>
      </w:r>
    </w:p>
    <w:p w:rsidR="002B0582" w:rsidRPr="002B0582" w:rsidRDefault="002B0582" w:rsidP="002B0582">
      <w:pPr>
        <w:widowControl w:val="0"/>
        <w:shd w:val="clear" w:color="auto" w:fill="FFFFFF" w:themeFill="background1"/>
        <w:autoSpaceDE w:val="0"/>
        <w:autoSpaceDN w:val="0"/>
        <w:ind w:firstLine="567"/>
        <w:jc w:val="both"/>
        <w:rPr>
          <w:bCs/>
          <w:color w:val="000000" w:themeColor="text1"/>
        </w:rPr>
      </w:pPr>
      <w:r w:rsidRPr="002B0582">
        <w:rPr>
          <w:bCs/>
          <w:color w:val="000000" w:themeColor="text1"/>
        </w:rPr>
        <w:t>Срок реализации - ежегодно с 2017 по 2021 годы.</w:t>
      </w:r>
    </w:p>
    <w:p w:rsidR="002B0582" w:rsidRPr="002B0582" w:rsidRDefault="002B0582" w:rsidP="002B0582">
      <w:pPr>
        <w:shd w:val="clear" w:color="auto" w:fill="FFFFFF" w:themeFill="background1"/>
        <w:suppressAutoHyphens/>
        <w:ind w:firstLine="567"/>
        <w:jc w:val="both"/>
        <w:rPr>
          <w:b/>
          <w:color w:val="000000" w:themeColor="text1"/>
          <w:lang w:eastAsia="ar-SA"/>
        </w:rPr>
      </w:pPr>
      <w:r w:rsidRPr="002B0582">
        <w:rPr>
          <w:bCs/>
          <w:color w:val="000000" w:themeColor="text1"/>
        </w:rPr>
        <w:t xml:space="preserve">Исполнитель мероприятия - </w:t>
      </w:r>
      <w:r w:rsidRPr="002B0582">
        <w:rPr>
          <w:color w:val="000000" w:themeColor="text1"/>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p w:rsidR="002B0582" w:rsidRPr="002B0582" w:rsidRDefault="002B0582" w:rsidP="002B0582">
      <w:pPr>
        <w:shd w:val="clear" w:color="auto" w:fill="FFFFFF" w:themeFill="background1"/>
        <w:spacing w:after="160" w:line="256" w:lineRule="auto"/>
        <w:rPr>
          <w:b/>
          <w:color w:val="000000" w:themeColor="text1"/>
          <w:lang w:eastAsia="ar-SA"/>
        </w:rPr>
      </w:pPr>
      <w:r w:rsidRPr="002B0582">
        <w:rPr>
          <w:b/>
          <w:color w:val="000000" w:themeColor="text1"/>
          <w:lang w:eastAsia="ar-SA"/>
        </w:rPr>
        <w:br w:type="page"/>
      </w:r>
    </w:p>
    <w:p w:rsidR="00A26768" w:rsidRDefault="00A26768" w:rsidP="002B0582">
      <w:pPr>
        <w:shd w:val="clear" w:color="auto" w:fill="FFFFFF" w:themeFill="background1"/>
        <w:jc w:val="center"/>
        <w:rPr>
          <w:b/>
          <w:color w:val="000000" w:themeColor="text1"/>
          <w:sz w:val="22"/>
          <w:szCs w:val="22"/>
        </w:rPr>
      </w:pPr>
    </w:p>
    <w:p w:rsidR="00A26768" w:rsidRDefault="00A26768" w:rsidP="002B0582">
      <w:pPr>
        <w:shd w:val="clear" w:color="auto" w:fill="FFFFFF" w:themeFill="background1"/>
        <w:jc w:val="center"/>
        <w:rPr>
          <w:b/>
          <w:color w:val="000000" w:themeColor="text1"/>
          <w:sz w:val="22"/>
          <w:szCs w:val="22"/>
        </w:rPr>
      </w:pPr>
    </w:p>
    <w:p w:rsidR="00A26768" w:rsidRDefault="00A26768" w:rsidP="002B0582">
      <w:pPr>
        <w:shd w:val="clear" w:color="auto" w:fill="FFFFFF" w:themeFill="background1"/>
        <w:jc w:val="center"/>
        <w:rPr>
          <w:b/>
          <w:color w:val="000000" w:themeColor="text1"/>
          <w:sz w:val="22"/>
          <w:szCs w:val="22"/>
        </w:rPr>
      </w:pPr>
    </w:p>
    <w:p w:rsidR="002B0582" w:rsidRPr="00644567" w:rsidRDefault="002B0582" w:rsidP="002B0582">
      <w:pPr>
        <w:shd w:val="clear" w:color="auto" w:fill="FFFFFF" w:themeFill="background1"/>
        <w:jc w:val="center"/>
        <w:rPr>
          <w:b/>
          <w:color w:val="000000" w:themeColor="text1"/>
          <w:sz w:val="22"/>
          <w:szCs w:val="22"/>
        </w:rPr>
      </w:pPr>
      <w:r w:rsidRPr="00644567">
        <w:rPr>
          <w:b/>
          <w:color w:val="000000" w:themeColor="text1"/>
          <w:sz w:val="22"/>
          <w:szCs w:val="22"/>
        </w:rPr>
        <w:t>4. Ресурсное обеспечение подпрограммы</w:t>
      </w:r>
    </w:p>
    <w:p w:rsidR="002B0582" w:rsidRPr="00644567" w:rsidRDefault="002B0582" w:rsidP="002B0582">
      <w:pPr>
        <w:shd w:val="clear" w:color="auto" w:fill="FFFFFF" w:themeFill="background1"/>
        <w:rPr>
          <w:color w:val="000000" w:themeColor="text1"/>
          <w:sz w:val="22"/>
          <w:szCs w:val="22"/>
        </w:rPr>
      </w:pPr>
    </w:p>
    <w:p w:rsidR="002B0582" w:rsidRPr="00644567" w:rsidRDefault="002B0582" w:rsidP="002B0582">
      <w:pPr>
        <w:shd w:val="clear" w:color="auto" w:fill="FFFFFF" w:themeFill="background1"/>
        <w:rPr>
          <w:color w:val="000000" w:themeColor="text1"/>
          <w:sz w:val="22"/>
          <w:szCs w:val="22"/>
        </w:rPr>
      </w:pPr>
      <w:r w:rsidRPr="00644567">
        <w:rPr>
          <w:color w:val="000000" w:themeColor="text1"/>
          <w:sz w:val="22"/>
          <w:szCs w:val="22"/>
        </w:rPr>
        <w:t xml:space="preserve">Таблица 2. Ресурсное обеспечение реализации мероприятий подпрограммы </w:t>
      </w:r>
    </w:p>
    <w:p w:rsidR="002B0582" w:rsidRPr="00644567" w:rsidRDefault="002B0582" w:rsidP="002B0582">
      <w:pPr>
        <w:shd w:val="clear" w:color="auto" w:fill="FFFFFF" w:themeFill="background1"/>
        <w:suppressAutoHyphens/>
        <w:ind w:firstLine="709"/>
        <w:jc w:val="right"/>
        <w:rPr>
          <w:color w:val="000000" w:themeColor="text1"/>
          <w:sz w:val="22"/>
          <w:szCs w:val="22"/>
          <w:lang w:eastAsia="ar-SA"/>
        </w:rPr>
      </w:pPr>
      <w:r w:rsidRPr="00644567">
        <w:rPr>
          <w:color w:val="000000" w:themeColor="text1"/>
          <w:sz w:val="22"/>
          <w:szCs w:val="22"/>
          <w:lang w:eastAsia="ar-SA"/>
        </w:rPr>
        <w:t xml:space="preserve"> (тыс. руб.)</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104"/>
        <w:gridCol w:w="992"/>
        <w:gridCol w:w="993"/>
        <w:gridCol w:w="992"/>
        <w:gridCol w:w="992"/>
        <w:gridCol w:w="992"/>
      </w:tblGrid>
      <w:tr w:rsidR="002B0582" w:rsidRPr="00644567" w:rsidTr="002B0582">
        <w:tc>
          <w:tcPr>
            <w:tcW w:w="567"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2" w:lineRule="auto"/>
              <w:ind w:left="-108" w:right="-108"/>
              <w:jc w:val="center"/>
              <w:rPr>
                <w:b/>
                <w:color w:val="000000" w:themeColor="text1"/>
                <w:sz w:val="22"/>
                <w:szCs w:val="22"/>
                <w:lang w:eastAsia="ar-SA"/>
              </w:rPr>
            </w:pPr>
            <w:r w:rsidRPr="00644567">
              <w:rPr>
                <w:b/>
                <w:color w:val="000000" w:themeColor="text1"/>
                <w:sz w:val="22"/>
                <w:szCs w:val="22"/>
                <w:lang w:eastAsia="ar-SA"/>
              </w:rPr>
              <w:t>№ п/п</w:t>
            </w:r>
          </w:p>
        </w:tc>
        <w:tc>
          <w:tcPr>
            <w:tcW w:w="5104"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keepNext/>
              <w:shd w:val="clear" w:color="auto" w:fill="FFFFFF" w:themeFill="background1"/>
              <w:suppressAutoHyphens/>
              <w:snapToGrid w:val="0"/>
              <w:spacing w:line="252" w:lineRule="auto"/>
              <w:ind w:left="-108" w:right="-108"/>
              <w:jc w:val="center"/>
              <w:rPr>
                <w:b/>
                <w:color w:val="000000" w:themeColor="text1"/>
                <w:sz w:val="22"/>
                <w:szCs w:val="22"/>
                <w:lang w:eastAsia="ar-SA"/>
              </w:rPr>
            </w:pPr>
            <w:r w:rsidRPr="00644567">
              <w:rPr>
                <w:b/>
                <w:color w:val="000000" w:themeColor="text1"/>
                <w:sz w:val="22"/>
                <w:szCs w:val="22"/>
                <w:lang w:eastAsia="ar-SA"/>
              </w:rPr>
              <w:t>Наименование мероприятия/  Источник ресурсного обеспечения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uppressAutoHyphens/>
              <w:snapToGrid w:val="0"/>
              <w:spacing w:line="252" w:lineRule="auto"/>
              <w:ind w:left="-108" w:right="-108"/>
              <w:jc w:val="center"/>
              <w:rPr>
                <w:b/>
                <w:color w:val="000000" w:themeColor="text1"/>
                <w:sz w:val="22"/>
                <w:szCs w:val="22"/>
                <w:lang w:eastAsia="ar-SA"/>
              </w:rPr>
            </w:pPr>
            <w:r w:rsidRPr="00644567">
              <w:rPr>
                <w:b/>
                <w:color w:val="000000" w:themeColor="text1"/>
                <w:sz w:val="22"/>
                <w:szCs w:val="22"/>
                <w:lang w:eastAsia="ar-SA"/>
              </w:rPr>
              <w:t>2017г.</w:t>
            </w:r>
          </w:p>
        </w:tc>
        <w:tc>
          <w:tcPr>
            <w:tcW w:w="993" w:type="dxa"/>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uppressAutoHyphens/>
              <w:snapToGrid w:val="0"/>
              <w:spacing w:line="252" w:lineRule="auto"/>
              <w:ind w:left="-108" w:right="-108"/>
              <w:jc w:val="center"/>
              <w:rPr>
                <w:b/>
                <w:color w:val="000000" w:themeColor="text1"/>
                <w:sz w:val="22"/>
                <w:szCs w:val="22"/>
                <w:lang w:eastAsia="ar-SA"/>
              </w:rPr>
            </w:pPr>
            <w:r w:rsidRPr="00644567">
              <w:rPr>
                <w:b/>
                <w:color w:val="000000" w:themeColor="text1"/>
                <w:sz w:val="22"/>
                <w:szCs w:val="22"/>
                <w:lang w:eastAsia="ar-SA"/>
              </w:rPr>
              <w:t>2018г.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uppressAutoHyphens/>
              <w:snapToGrid w:val="0"/>
              <w:spacing w:line="252" w:lineRule="auto"/>
              <w:ind w:left="-108" w:right="-108"/>
              <w:jc w:val="center"/>
              <w:rPr>
                <w:b/>
                <w:color w:val="000000" w:themeColor="text1"/>
                <w:sz w:val="22"/>
                <w:szCs w:val="22"/>
                <w:lang w:eastAsia="ar-SA"/>
              </w:rPr>
            </w:pPr>
            <w:r w:rsidRPr="00644567">
              <w:rPr>
                <w:b/>
                <w:color w:val="000000" w:themeColor="text1"/>
                <w:sz w:val="22"/>
                <w:szCs w:val="22"/>
                <w:lang w:eastAsia="ar-SA"/>
              </w:rPr>
              <w:t>2019г.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uppressAutoHyphens/>
              <w:snapToGrid w:val="0"/>
              <w:spacing w:line="252" w:lineRule="auto"/>
              <w:ind w:left="-6"/>
              <w:jc w:val="center"/>
              <w:rPr>
                <w:b/>
                <w:color w:val="000000" w:themeColor="text1"/>
                <w:sz w:val="22"/>
                <w:szCs w:val="22"/>
                <w:lang w:eastAsia="ar-SA"/>
              </w:rPr>
            </w:pPr>
            <w:r w:rsidRPr="00644567">
              <w:rPr>
                <w:b/>
                <w:color w:val="000000" w:themeColor="text1"/>
                <w:sz w:val="22"/>
                <w:szCs w:val="22"/>
                <w:lang w:eastAsia="ar-SA"/>
              </w:rPr>
              <w:t>2020г.</w:t>
            </w:r>
          </w:p>
        </w:tc>
        <w:tc>
          <w:tcPr>
            <w:tcW w:w="992" w:type="dxa"/>
            <w:tcBorders>
              <w:top w:val="single" w:sz="4" w:space="0" w:color="auto"/>
              <w:left w:val="single" w:sz="4" w:space="0" w:color="auto"/>
              <w:bottom w:val="single" w:sz="4" w:space="0" w:color="auto"/>
              <w:right w:val="single" w:sz="4" w:space="0" w:color="auto"/>
            </w:tcBorders>
            <w:vAlign w:val="center"/>
          </w:tcPr>
          <w:p w:rsidR="002B0582" w:rsidRPr="00644567" w:rsidRDefault="002B0582" w:rsidP="002B0582">
            <w:pPr>
              <w:shd w:val="clear" w:color="auto" w:fill="FFFFFF" w:themeFill="background1"/>
              <w:suppressAutoHyphens/>
              <w:snapToGrid w:val="0"/>
              <w:spacing w:line="252" w:lineRule="auto"/>
              <w:ind w:left="-4" w:right="-108"/>
              <w:jc w:val="center"/>
              <w:rPr>
                <w:b/>
                <w:color w:val="000000" w:themeColor="text1"/>
                <w:sz w:val="22"/>
                <w:szCs w:val="22"/>
                <w:lang w:eastAsia="ar-SA"/>
              </w:rPr>
            </w:pPr>
            <w:r w:rsidRPr="00644567">
              <w:rPr>
                <w:b/>
                <w:color w:val="000000" w:themeColor="text1"/>
                <w:sz w:val="22"/>
                <w:szCs w:val="22"/>
                <w:lang w:eastAsia="ar-SA"/>
              </w:rPr>
              <w:t>2021г.</w:t>
            </w:r>
          </w:p>
        </w:tc>
      </w:tr>
      <w:tr w:rsidR="002B0582" w:rsidRPr="00644567" w:rsidTr="002B0582">
        <w:tc>
          <w:tcPr>
            <w:tcW w:w="5671" w:type="dxa"/>
            <w:gridSpan w:val="2"/>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2" w:lineRule="auto"/>
              <w:ind w:left="-108" w:right="-108"/>
              <w:rPr>
                <w:color w:val="000000" w:themeColor="text1"/>
                <w:sz w:val="22"/>
                <w:szCs w:val="22"/>
                <w:lang w:eastAsia="ar-SA"/>
              </w:rPr>
            </w:pPr>
            <w:r w:rsidRPr="00644567">
              <w:rPr>
                <w:color w:val="000000" w:themeColor="text1"/>
                <w:sz w:val="22"/>
                <w:szCs w:val="22"/>
                <w:lang w:eastAsia="ar-SA"/>
              </w:rPr>
              <w:t>Подпрограмма «Обеспечение населения Тейковского муниципального района теплоснабжением», всего</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12865,0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7970,0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5500,0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6"/>
              <w:jc w:val="center"/>
              <w:rPr>
                <w:color w:val="000000" w:themeColor="text1"/>
                <w:sz w:val="22"/>
                <w:szCs w:val="22"/>
                <w:lang w:eastAsia="ar-SA"/>
              </w:rPr>
            </w:pPr>
            <w:r w:rsidRPr="00644567">
              <w:rPr>
                <w:color w:val="000000" w:themeColor="text1"/>
                <w:sz w:val="22"/>
                <w:szCs w:val="22"/>
                <w:lang w:eastAsia="ar-SA"/>
              </w:rPr>
              <w:t>5500,0</w:t>
            </w:r>
          </w:p>
        </w:tc>
        <w:tc>
          <w:tcPr>
            <w:tcW w:w="992"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widowControl w:val="0"/>
              <w:shd w:val="clear" w:color="auto" w:fill="FFFFFF" w:themeFill="background1"/>
              <w:suppressAutoHyphens/>
              <w:autoSpaceDE w:val="0"/>
              <w:snapToGrid w:val="0"/>
              <w:spacing w:line="252" w:lineRule="auto"/>
              <w:ind w:left="-4"/>
              <w:jc w:val="center"/>
              <w:rPr>
                <w:color w:val="000000" w:themeColor="text1"/>
                <w:sz w:val="22"/>
                <w:szCs w:val="22"/>
                <w:lang w:eastAsia="ar-SA"/>
              </w:rPr>
            </w:pPr>
            <w:r w:rsidRPr="00644567">
              <w:rPr>
                <w:color w:val="000000" w:themeColor="text1"/>
                <w:sz w:val="22"/>
                <w:szCs w:val="22"/>
                <w:lang w:eastAsia="ar-SA"/>
              </w:rPr>
              <w:t>5500,0</w:t>
            </w:r>
          </w:p>
        </w:tc>
      </w:tr>
      <w:tr w:rsidR="002B0582" w:rsidRPr="00644567" w:rsidTr="002B0582">
        <w:tc>
          <w:tcPr>
            <w:tcW w:w="5671" w:type="dxa"/>
            <w:gridSpan w:val="2"/>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2" w:lineRule="auto"/>
              <w:ind w:left="-108" w:right="-108"/>
              <w:rPr>
                <w:color w:val="000000" w:themeColor="text1"/>
                <w:sz w:val="22"/>
                <w:szCs w:val="22"/>
                <w:lang w:eastAsia="ar-SA"/>
              </w:rPr>
            </w:pPr>
            <w:r w:rsidRPr="00644567">
              <w:rPr>
                <w:color w:val="000000" w:themeColor="text1"/>
                <w:sz w:val="22"/>
                <w:szCs w:val="22"/>
                <w:lang w:eastAsia="ar-SA"/>
              </w:rPr>
              <w:t xml:space="preserve"> 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12865,0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7970,0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5500,0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6"/>
              <w:jc w:val="center"/>
              <w:rPr>
                <w:color w:val="000000" w:themeColor="text1"/>
                <w:sz w:val="22"/>
                <w:szCs w:val="22"/>
                <w:lang w:eastAsia="ar-SA"/>
              </w:rPr>
            </w:pPr>
            <w:r w:rsidRPr="00644567">
              <w:rPr>
                <w:color w:val="000000" w:themeColor="text1"/>
                <w:sz w:val="22"/>
                <w:szCs w:val="22"/>
                <w:lang w:eastAsia="ar-SA"/>
              </w:rPr>
              <w:t>5500,0</w:t>
            </w:r>
          </w:p>
        </w:tc>
        <w:tc>
          <w:tcPr>
            <w:tcW w:w="992"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widowControl w:val="0"/>
              <w:shd w:val="clear" w:color="auto" w:fill="FFFFFF" w:themeFill="background1"/>
              <w:suppressAutoHyphens/>
              <w:autoSpaceDE w:val="0"/>
              <w:snapToGrid w:val="0"/>
              <w:spacing w:line="252" w:lineRule="auto"/>
              <w:ind w:left="-4"/>
              <w:jc w:val="center"/>
              <w:rPr>
                <w:color w:val="000000" w:themeColor="text1"/>
                <w:sz w:val="22"/>
                <w:szCs w:val="22"/>
                <w:lang w:eastAsia="ar-SA"/>
              </w:rPr>
            </w:pPr>
            <w:r w:rsidRPr="00644567">
              <w:rPr>
                <w:color w:val="000000" w:themeColor="text1"/>
                <w:sz w:val="22"/>
                <w:szCs w:val="22"/>
                <w:lang w:eastAsia="ar-SA"/>
              </w:rPr>
              <w:t>5500,0</w:t>
            </w:r>
          </w:p>
        </w:tc>
      </w:tr>
      <w:tr w:rsidR="002B0582" w:rsidRPr="00644567" w:rsidTr="002B0582">
        <w:tc>
          <w:tcPr>
            <w:tcW w:w="5671" w:type="dxa"/>
            <w:gridSpan w:val="2"/>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2" w:lineRule="auto"/>
              <w:ind w:left="-108" w:right="-108"/>
              <w:rPr>
                <w:color w:val="000000" w:themeColor="text1"/>
                <w:sz w:val="22"/>
                <w:szCs w:val="22"/>
                <w:lang w:eastAsia="ar-SA"/>
              </w:rPr>
            </w:pPr>
            <w:r w:rsidRPr="00644567">
              <w:rPr>
                <w:color w:val="000000" w:themeColor="text1"/>
                <w:sz w:val="22"/>
                <w:szCs w:val="22"/>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12865,0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7970,0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5500,0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6"/>
              <w:jc w:val="center"/>
              <w:rPr>
                <w:color w:val="000000" w:themeColor="text1"/>
                <w:sz w:val="22"/>
                <w:szCs w:val="22"/>
                <w:lang w:eastAsia="ar-SA"/>
              </w:rPr>
            </w:pPr>
            <w:r w:rsidRPr="00644567">
              <w:rPr>
                <w:color w:val="000000" w:themeColor="text1"/>
                <w:sz w:val="22"/>
                <w:szCs w:val="22"/>
                <w:lang w:eastAsia="ar-SA"/>
              </w:rPr>
              <w:t>5500,0</w:t>
            </w:r>
          </w:p>
        </w:tc>
        <w:tc>
          <w:tcPr>
            <w:tcW w:w="992"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widowControl w:val="0"/>
              <w:shd w:val="clear" w:color="auto" w:fill="FFFFFF" w:themeFill="background1"/>
              <w:suppressAutoHyphens/>
              <w:autoSpaceDE w:val="0"/>
              <w:snapToGrid w:val="0"/>
              <w:spacing w:line="252" w:lineRule="auto"/>
              <w:ind w:left="-4"/>
              <w:jc w:val="center"/>
              <w:rPr>
                <w:color w:val="000000" w:themeColor="text1"/>
                <w:sz w:val="22"/>
                <w:szCs w:val="22"/>
                <w:lang w:eastAsia="ar-SA"/>
              </w:rPr>
            </w:pPr>
            <w:r w:rsidRPr="00644567">
              <w:rPr>
                <w:color w:val="000000" w:themeColor="text1"/>
                <w:sz w:val="22"/>
                <w:szCs w:val="22"/>
                <w:lang w:eastAsia="ar-SA"/>
              </w:rPr>
              <w:t>5500,0</w:t>
            </w:r>
          </w:p>
        </w:tc>
      </w:tr>
      <w:tr w:rsidR="002B0582" w:rsidRPr="00644567" w:rsidTr="002B0582">
        <w:tc>
          <w:tcPr>
            <w:tcW w:w="5671" w:type="dxa"/>
            <w:gridSpan w:val="2"/>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2" w:lineRule="auto"/>
              <w:ind w:left="-108" w:right="-108"/>
              <w:rPr>
                <w:color w:val="000000" w:themeColor="text1"/>
                <w:sz w:val="22"/>
                <w:szCs w:val="22"/>
                <w:lang w:eastAsia="ar-SA"/>
              </w:rPr>
            </w:pPr>
            <w:r w:rsidRPr="00644567">
              <w:rPr>
                <w:color w:val="000000" w:themeColor="text1"/>
                <w:sz w:val="22"/>
                <w:szCs w:val="22"/>
                <w:lang w:eastAsia="ar-SA"/>
              </w:rPr>
              <w:t>- 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B0582" w:rsidRPr="00644567" w:rsidRDefault="002B0582" w:rsidP="002B0582">
            <w:pPr>
              <w:shd w:val="clear" w:color="auto" w:fill="FFFFFF" w:themeFill="background1"/>
              <w:suppressAutoHyphens/>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2" w:lineRule="auto"/>
              <w:ind w:left="-6"/>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shd w:val="clear" w:color="auto" w:fill="FFFFFF" w:themeFill="background1"/>
              <w:suppressAutoHyphens/>
              <w:snapToGrid w:val="0"/>
              <w:spacing w:line="252" w:lineRule="auto"/>
              <w:ind w:left="-4"/>
              <w:jc w:val="center"/>
              <w:rPr>
                <w:color w:val="000000" w:themeColor="text1"/>
                <w:sz w:val="22"/>
                <w:szCs w:val="22"/>
                <w:lang w:eastAsia="ar-SA"/>
              </w:rPr>
            </w:pPr>
            <w:r w:rsidRPr="00644567">
              <w:rPr>
                <w:color w:val="000000" w:themeColor="text1"/>
                <w:sz w:val="22"/>
                <w:szCs w:val="22"/>
                <w:lang w:eastAsia="ar-SA"/>
              </w:rPr>
              <w:t>0,0</w:t>
            </w:r>
          </w:p>
        </w:tc>
      </w:tr>
      <w:tr w:rsidR="002B0582" w:rsidRPr="00644567" w:rsidTr="002B0582">
        <w:tc>
          <w:tcPr>
            <w:tcW w:w="5671" w:type="dxa"/>
            <w:gridSpan w:val="2"/>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2" w:lineRule="auto"/>
              <w:ind w:left="-108" w:right="-108"/>
              <w:rPr>
                <w:color w:val="000000" w:themeColor="text1"/>
                <w:sz w:val="22"/>
                <w:szCs w:val="22"/>
                <w:lang w:eastAsia="ar-SA"/>
              </w:rPr>
            </w:pPr>
            <w:r w:rsidRPr="00644567">
              <w:rPr>
                <w:color w:val="000000" w:themeColor="text1"/>
                <w:sz w:val="22"/>
                <w:szCs w:val="22"/>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B0582" w:rsidRPr="00644567" w:rsidRDefault="002B0582" w:rsidP="002B0582">
            <w:pPr>
              <w:shd w:val="clear" w:color="auto" w:fill="FFFFFF" w:themeFill="background1"/>
              <w:suppressAutoHyphens/>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2" w:lineRule="auto"/>
              <w:ind w:left="-6"/>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shd w:val="clear" w:color="auto" w:fill="FFFFFF" w:themeFill="background1"/>
              <w:suppressAutoHyphens/>
              <w:snapToGrid w:val="0"/>
              <w:spacing w:line="252" w:lineRule="auto"/>
              <w:ind w:left="-4"/>
              <w:jc w:val="center"/>
              <w:rPr>
                <w:color w:val="000000" w:themeColor="text1"/>
                <w:sz w:val="22"/>
                <w:szCs w:val="22"/>
                <w:lang w:eastAsia="ar-SA"/>
              </w:rPr>
            </w:pPr>
            <w:r w:rsidRPr="00644567">
              <w:rPr>
                <w:color w:val="000000" w:themeColor="text1"/>
                <w:sz w:val="22"/>
                <w:szCs w:val="22"/>
                <w:lang w:eastAsia="ar-SA"/>
              </w:rPr>
              <w:t>0,0</w:t>
            </w:r>
          </w:p>
        </w:tc>
      </w:tr>
      <w:tr w:rsidR="002B0582" w:rsidRPr="00644567" w:rsidTr="002B0582">
        <w:trPr>
          <w:trHeight w:val="1330"/>
        </w:trPr>
        <w:tc>
          <w:tcPr>
            <w:tcW w:w="567" w:type="dxa"/>
            <w:vMerge w:val="restart"/>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2" w:lineRule="auto"/>
              <w:rPr>
                <w:color w:val="000000" w:themeColor="text1"/>
                <w:sz w:val="22"/>
                <w:szCs w:val="22"/>
                <w:lang w:eastAsia="ar-SA"/>
              </w:rPr>
            </w:pPr>
            <w:r w:rsidRPr="00644567">
              <w:rPr>
                <w:color w:val="000000" w:themeColor="text1"/>
                <w:sz w:val="22"/>
                <w:szCs w:val="22"/>
                <w:lang w:eastAsia="ar-SA"/>
              </w:rPr>
              <w:t>1.</w:t>
            </w:r>
          </w:p>
        </w:tc>
        <w:tc>
          <w:tcPr>
            <w:tcW w:w="5104"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rPr>
                <w:bCs/>
                <w:color w:val="000000" w:themeColor="text1"/>
                <w:sz w:val="22"/>
                <w:szCs w:val="22"/>
                <w:lang w:eastAsia="en-US"/>
              </w:rPr>
            </w:pPr>
            <w:r w:rsidRPr="00644567">
              <w:rPr>
                <w:bCs/>
                <w:color w:val="000000" w:themeColor="text1"/>
                <w:sz w:val="22"/>
                <w:szCs w:val="22"/>
                <w:lang w:eastAsia="en-US"/>
              </w:rPr>
              <w:t>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9393,0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5622,0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5000,0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6"/>
              <w:jc w:val="center"/>
              <w:rPr>
                <w:color w:val="000000" w:themeColor="text1"/>
                <w:sz w:val="22"/>
                <w:szCs w:val="22"/>
                <w:lang w:eastAsia="ar-SA"/>
              </w:rPr>
            </w:pPr>
            <w:r w:rsidRPr="00644567">
              <w:rPr>
                <w:color w:val="000000" w:themeColor="text1"/>
                <w:sz w:val="22"/>
                <w:szCs w:val="22"/>
                <w:lang w:eastAsia="ar-SA"/>
              </w:rPr>
              <w:t>5000,0</w:t>
            </w:r>
          </w:p>
        </w:tc>
        <w:tc>
          <w:tcPr>
            <w:tcW w:w="992"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widowControl w:val="0"/>
              <w:shd w:val="clear" w:color="auto" w:fill="FFFFFF" w:themeFill="background1"/>
              <w:suppressAutoHyphens/>
              <w:autoSpaceDE w:val="0"/>
              <w:snapToGrid w:val="0"/>
              <w:spacing w:line="252" w:lineRule="auto"/>
              <w:ind w:left="-4"/>
              <w:jc w:val="center"/>
              <w:rPr>
                <w:color w:val="000000" w:themeColor="text1"/>
                <w:sz w:val="22"/>
                <w:szCs w:val="22"/>
                <w:lang w:eastAsia="ar-SA"/>
              </w:rPr>
            </w:pPr>
            <w:r w:rsidRPr="00644567">
              <w:rPr>
                <w:color w:val="000000" w:themeColor="text1"/>
                <w:sz w:val="22"/>
                <w:szCs w:val="22"/>
                <w:lang w:eastAsia="ar-SA"/>
              </w:rPr>
              <w:t>5000,0</w:t>
            </w:r>
          </w:p>
        </w:tc>
      </w:tr>
      <w:tr w:rsidR="002B0582" w:rsidRPr="00644567" w:rsidTr="002B0582">
        <w:trPr>
          <w:trHeight w:val="29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pacing w:line="256" w:lineRule="auto"/>
              <w:rPr>
                <w:color w:val="000000" w:themeColor="text1"/>
                <w:sz w:val="22"/>
                <w:szCs w:val="22"/>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2" w:lineRule="auto"/>
              <w:ind w:left="-108" w:right="-108"/>
              <w:rPr>
                <w:color w:val="000000" w:themeColor="text1"/>
                <w:sz w:val="22"/>
                <w:szCs w:val="22"/>
                <w:lang w:eastAsia="ar-SA"/>
              </w:rPr>
            </w:pPr>
            <w:r w:rsidRPr="00644567">
              <w:rPr>
                <w:color w:val="000000" w:themeColor="text1"/>
                <w:sz w:val="22"/>
                <w:szCs w:val="22"/>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9393,0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5622,0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5000,0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6"/>
              <w:jc w:val="center"/>
              <w:rPr>
                <w:color w:val="000000" w:themeColor="text1"/>
                <w:sz w:val="22"/>
                <w:szCs w:val="22"/>
                <w:lang w:eastAsia="ar-SA"/>
              </w:rPr>
            </w:pPr>
            <w:r w:rsidRPr="00644567">
              <w:rPr>
                <w:color w:val="000000" w:themeColor="text1"/>
                <w:sz w:val="22"/>
                <w:szCs w:val="22"/>
                <w:lang w:eastAsia="ar-SA"/>
              </w:rPr>
              <w:t>5000,0</w:t>
            </w:r>
          </w:p>
        </w:tc>
        <w:tc>
          <w:tcPr>
            <w:tcW w:w="992"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widowControl w:val="0"/>
              <w:shd w:val="clear" w:color="auto" w:fill="FFFFFF" w:themeFill="background1"/>
              <w:suppressAutoHyphens/>
              <w:autoSpaceDE w:val="0"/>
              <w:snapToGrid w:val="0"/>
              <w:spacing w:line="252" w:lineRule="auto"/>
              <w:ind w:left="-4"/>
              <w:jc w:val="center"/>
              <w:rPr>
                <w:color w:val="000000" w:themeColor="text1"/>
                <w:sz w:val="22"/>
                <w:szCs w:val="22"/>
                <w:lang w:eastAsia="ar-SA"/>
              </w:rPr>
            </w:pPr>
            <w:r w:rsidRPr="00644567">
              <w:rPr>
                <w:color w:val="000000" w:themeColor="text1"/>
                <w:sz w:val="22"/>
                <w:szCs w:val="22"/>
                <w:lang w:eastAsia="ar-SA"/>
              </w:rPr>
              <w:t>5000,0</w:t>
            </w:r>
          </w:p>
        </w:tc>
      </w:tr>
      <w:tr w:rsidR="002B0582" w:rsidRPr="00644567" w:rsidTr="002B0582">
        <w:trPr>
          <w:trHeight w:val="30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pacing w:line="256" w:lineRule="auto"/>
              <w:rPr>
                <w:color w:val="000000" w:themeColor="text1"/>
                <w:sz w:val="22"/>
                <w:szCs w:val="22"/>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rPr>
                <w:color w:val="000000" w:themeColor="text1"/>
                <w:sz w:val="22"/>
                <w:szCs w:val="22"/>
                <w:lang w:eastAsia="ar-SA"/>
              </w:rPr>
            </w:pPr>
            <w:r w:rsidRPr="00644567">
              <w:rPr>
                <w:color w:val="000000" w:themeColor="text1"/>
                <w:sz w:val="22"/>
                <w:szCs w:val="22"/>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9393,0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5622,0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5000,0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6"/>
              <w:jc w:val="center"/>
              <w:rPr>
                <w:color w:val="000000" w:themeColor="text1"/>
                <w:sz w:val="22"/>
                <w:szCs w:val="22"/>
                <w:lang w:eastAsia="ar-SA"/>
              </w:rPr>
            </w:pPr>
            <w:r w:rsidRPr="00644567">
              <w:rPr>
                <w:color w:val="000000" w:themeColor="text1"/>
                <w:sz w:val="22"/>
                <w:szCs w:val="22"/>
                <w:lang w:eastAsia="ar-SA"/>
              </w:rPr>
              <w:t>5000,0</w:t>
            </w:r>
          </w:p>
        </w:tc>
        <w:tc>
          <w:tcPr>
            <w:tcW w:w="992"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widowControl w:val="0"/>
              <w:shd w:val="clear" w:color="auto" w:fill="FFFFFF" w:themeFill="background1"/>
              <w:suppressAutoHyphens/>
              <w:autoSpaceDE w:val="0"/>
              <w:snapToGrid w:val="0"/>
              <w:spacing w:line="252" w:lineRule="auto"/>
              <w:ind w:left="-4"/>
              <w:jc w:val="center"/>
              <w:rPr>
                <w:color w:val="000000" w:themeColor="text1"/>
                <w:sz w:val="22"/>
                <w:szCs w:val="22"/>
                <w:lang w:eastAsia="ar-SA"/>
              </w:rPr>
            </w:pPr>
            <w:r w:rsidRPr="00644567">
              <w:rPr>
                <w:color w:val="000000" w:themeColor="text1"/>
                <w:sz w:val="22"/>
                <w:szCs w:val="22"/>
                <w:lang w:eastAsia="ar-SA"/>
              </w:rPr>
              <w:t>5000,0</w:t>
            </w:r>
          </w:p>
        </w:tc>
      </w:tr>
      <w:tr w:rsidR="002B0582" w:rsidRPr="00644567" w:rsidTr="002B0582">
        <w:trPr>
          <w:trHeight w:val="30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pacing w:line="256" w:lineRule="auto"/>
              <w:rPr>
                <w:color w:val="000000" w:themeColor="text1"/>
                <w:sz w:val="22"/>
                <w:szCs w:val="22"/>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rPr>
                <w:color w:val="000000" w:themeColor="text1"/>
                <w:sz w:val="22"/>
                <w:szCs w:val="22"/>
                <w:lang w:eastAsia="ar-SA"/>
              </w:rPr>
            </w:pPr>
            <w:r w:rsidRPr="00644567">
              <w:rPr>
                <w:color w:val="000000" w:themeColor="text1"/>
                <w:sz w:val="22"/>
                <w:szCs w:val="22"/>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6"/>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widowControl w:val="0"/>
              <w:shd w:val="clear" w:color="auto" w:fill="FFFFFF" w:themeFill="background1"/>
              <w:suppressAutoHyphens/>
              <w:autoSpaceDE w:val="0"/>
              <w:snapToGrid w:val="0"/>
              <w:spacing w:line="252" w:lineRule="auto"/>
              <w:ind w:left="-4"/>
              <w:jc w:val="center"/>
              <w:rPr>
                <w:color w:val="000000" w:themeColor="text1"/>
                <w:sz w:val="22"/>
                <w:szCs w:val="22"/>
                <w:lang w:eastAsia="ar-SA"/>
              </w:rPr>
            </w:pPr>
            <w:r w:rsidRPr="00644567">
              <w:rPr>
                <w:color w:val="000000" w:themeColor="text1"/>
                <w:sz w:val="22"/>
                <w:szCs w:val="22"/>
                <w:lang w:eastAsia="ar-SA"/>
              </w:rPr>
              <w:t>0,0</w:t>
            </w:r>
          </w:p>
        </w:tc>
      </w:tr>
      <w:tr w:rsidR="002B0582" w:rsidRPr="00644567" w:rsidTr="002B0582">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pacing w:line="256" w:lineRule="auto"/>
              <w:rPr>
                <w:color w:val="000000" w:themeColor="text1"/>
                <w:sz w:val="22"/>
                <w:szCs w:val="22"/>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rPr>
                <w:color w:val="000000" w:themeColor="text1"/>
                <w:sz w:val="22"/>
                <w:szCs w:val="22"/>
                <w:lang w:eastAsia="ar-SA"/>
              </w:rPr>
            </w:pPr>
            <w:r w:rsidRPr="00644567">
              <w:rPr>
                <w:color w:val="000000" w:themeColor="text1"/>
                <w:sz w:val="22"/>
                <w:szCs w:val="22"/>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6"/>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widowControl w:val="0"/>
              <w:shd w:val="clear" w:color="auto" w:fill="FFFFFF" w:themeFill="background1"/>
              <w:suppressAutoHyphens/>
              <w:autoSpaceDE w:val="0"/>
              <w:snapToGrid w:val="0"/>
              <w:spacing w:line="252" w:lineRule="auto"/>
              <w:ind w:left="-4"/>
              <w:jc w:val="center"/>
              <w:rPr>
                <w:color w:val="000000" w:themeColor="text1"/>
                <w:sz w:val="22"/>
                <w:szCs w:val="22"/>
                <w:lang w:eastAsia="ar-SA"/>
              </w:rPr>
            </w:pPr>
            <w:r w:rsidRPr="00644567">
              <w:rPr>
                <w:color w:val="000000" w:themeColor="text1"/>
                <w:sz w:val="22"/>
                <w:szCs w:val="22"/>
                <w:lang w:eastAsia="ar-SA"/>
              </w:rPr>
              <w:t>0,0</w:t>
            </w:r>
          </w:p>
        </w:tc>
      </w:tr>
      <w:tr w:rsidR="002B0582" w:rsidRPr="00644567" w:rsidTr="002B0582">
        <w:trPr>
          <w:trHeight w:val="315"/>
        </w:trPr>
        <w:tc>
          <w:tcPr>
            <w:tcW w:w="567" w:type="dxa"/>
            <w:vMerge w:val="restart"/>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2" w:lineRule="auto"/>
              <w:rPr>
                <w:color w:val="000000" w:themeColor="text1"/>
                <w:sz w:val="22"/>
                <w:szCs w:val="22"/>
                <w:lang w:eastAsia="ar-SA"/>
              </w:rPr>
            </w:pPr>
            <w:r w:rsidRPr="00644567">
              <w:rPr>
                <w:color w:val="000000" w:themeColor="text1"/>
                <w:sz w:val="22"/>
                <w:szCs w:val="22"/>
                <w:lang w:eastAsia="ar-SA"/>
              </w:rPr>
              <w:t>2.</w:t>
            </w:r>
          </w:p>
        </w:tc>
        <w:tc>
          <w:tcPr>
            <w:tcW w:w="5104"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rPr>
                <w:bCs/>
                <w:color w:val="000000" w:themeColor="text1"/>
                <w:sz w:val="22"/>
                <w:szCs w:val="22"/>
                <w:lang w:eastAsia="en-US"/>
              </w:rPr>
            </w:pPr>
            <w:r w:rsidRPr="00644567">
              <w:rPr>
                <w:bCs/>
                <w:color w:val="000000" w:themeColor="text1"/>
                <w:sz w:val="22"/>
                <w:szCs w:val="22"/>
                <w:lang w:eastAsia="en-US"/>
              </w:rPr>
              <w:t xml:space="preserve">Формирование районного фонда материально-технических ресурсов </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107,0</w:t>
            </w:r>
          </w:p>
        </w:tc>
        <w:tc>
          <w:tcPr>
            <w:tcW w:w="993"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500,0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6"/>
              <w:jc w:val="center"/>
              <w:rPr>
                <w:color w:val="000000" w:themeColor="text1"/>
                <w:sz w:val="22"/>
                <w:szCs w:val="22"/>
                <w:lang w:eastAsia="ar-SA"/>
              </w:rPr>
            </w:pPr>
            <w:r w:rsidRPr="00644567">
              <w:rPr>
                <w:color w:val="000000" w:themeColor="text1"/>
                <w:sz w:val="22"/>
                <w:szCs w:val="22"/>
                <w:lang w:eastAsia="ar-SA"/>
              </w:rPr>
              <w:t>500,0</w:t>
            </w:r>
          </w:p>
        </w:tc>
        <w:tc>
          <w:tcPr>
            <w:tcW w:w="992"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widowControl w:val="0"/>
              <w:shd w:val="clear" w:color="auto" w:fill="FFFFFF" w:themeFill="background1"/>
              <w:suppressAutoHyphens/>
              <w:autoSpaceDE w:val="0"/>
              <w:snapToGrid w:val="0"/>
              <w:spacing w:line="252" w:lineRule="auto"/>
              <w:ind w:left="-4"/>
              <w:jc w:val="center"/>
              <w:rPr>
                <w:color w:val="000000" w:themeColor="text1"/>
                <w:sz w:val="22"/>
                <w:szCs w:val="22"/>
                <w:lang w:eastAsia="ar-SA"/>
              </w:rPr>
            </w:pPr>
            <w:r w:rsidRPr="00644567">
              <w:rPr>
                <w:color w:val="000000" w:themeColor="text1"/>
                <w:sz w:val="22"/>
                <w:szCs w:val="22"/>
                <w:lang w:eastAsia="ar-SA"/>
              </w:rPr>
              <w:t>500,0</w:t>
            </w:r>
          </w:p>
        </w:tc>
      </w:tr>
      <w:tr w:rsidR="002B0582" w:rsidRPr="00644567" w:rsidTr="002B0582">
        <w:trPr>
          <w:trHeight w:val="20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pacing w:line="256" w:lineRule="auto"/>
              <w:rPr>
                <w:color w:val="000000" w:themeColor="text1"/>
                <w:sz w:val="22"/>
                <w:szCs w:val="22"/>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uppressAutoHyphens/>
              <w:snapToGrid w:val="0"/>
              <w:spacing w:line="252" w:lineRule="auto"/>
              <w:ind w:left="-108" w:right="-108"/>
              <w:rPr>
                <w:color w:val="000000" w:themeColor="text1"/>
                <w:sz w:val="22"/>
                <w:szCs w:val="22"/>
                <w:lang w:eastAsia="ar-SA"/>
              </w:rPr>
            </w:pPr>
            <w:r w:rsidRPr="00644567">
              <w:rPr>
                <w:color w:val="000000" w:themeColor="text1"/>
                <w:sz w:val="22"/>
                <w:szCs w:val="22"/>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107,0</w:t>
            </w:r>
          </w:p>
        </w:tc>
        <w:tc>
          <w:tcPr>
            <w:tcW w:w="993"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500,0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6"/>
              <w:jc w:val="center"/>
              <w:rPr>
                <w:color w:val="000000" w:themeColor="text1"/>
                <w:sz w:val="22"/>
                <w:szCs w:val="22"/>
                <w:lang w:eastAsia="ar-SA"/>
              </w:rPr>
            </w:pPr>
            <w:r w:rsidRPr="00644567">
              <w:rPr>
                <w:color w:val="000000" w:themeColor="text1"/>
                <w:sz w:val="22"/>
                <w:szCs w:val="22"/>
                <w:lang w:eastAsia="ar-SA"/>
              </w:rPr>
              <w:t>500,0</w:t>
            </w:r>
          </w:p>
        </w:tc>
        <w:tc>
          <w:tcPr>
            <w:tcW w:w="992"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widowControl w:val="0"/>
              <w:shd w:val="clear" w:color="auto" w:fill="FFFFFF" w:themeFill="background1"/>
              <w:suppressAutoHyphens/>
              <w:autoSpaceDE w:val="0"/>
              <w:snapToGrid w:val="0"/>
              <w:spacing w:line="252" w:lineRule="auto"/>
              <w:ind w:left="-4"/>
              <w:jc w:val="center"/>
              <w:rPr>
                <w:color w:val="000000" w:themeColor="text1"/>
                <w:sz w:val="22"/>
                <w:szCs w:val="22"/>
                <w:lang w:eastAsia="ar-SA"/>
              </w:rPr>
            </w:pPr>
            <w:r w:rsidRPr="00644567">
              <w:rPr>
                <w:color w:val="000000" w:themeColor="text1"/>
                <w:sz w:val="22"/>
                <w:szCs w:val="22"/>
                <w:lang w:eastAsia="ar-SA"/>
              </w:rPr>
              <w:t>500,0</w:t>
            </w:r>
          </w:p>
        </w:tc>
      </w:tr>
      <w:tr w:rsidR="002B0582" w:rsidRPr="00644567" w:rsidTr="002B0582">
        <w:trPr>
          <w:trHeight w:val="27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pacing w:line="256" w:lineRule="auto"/>
              <w:rPr>
                <w:color w:val="000000" w:themeColor="text1"/>
                <w:sz w:val="22"/>
                <w:szCs w:val="22"/>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rPr>
                <w:color w:val="000000" w:themeColor="text1"/>
                <w:sz w:val="22"/>
                <w:szCs w:val="22"/>
                <w:lang w:eastAsia="ar-SA"/>
              </w:rPr>
            </w:pPr>
            <w:r w:rsidRPr="00644567">
              <w:rPr>
                <w:color w:val="000000" w:themeColor="text1"/>
                <w:sz w:val="22"/>
                <w:szCs w:val="22"/>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107,0</w:t>
            </w:r>
          </w:p>
        </w:tc>
        <w:tc>
          <w:tcPr>
            <w:tcW w:w="993"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500,0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6"/>
              <w:jc w:val="center"/>
              <w:rPr>
                <w:color w:val="000000" w:themeColor="text1"/>
                <w:sz w:val="22"/>
                <w:szCs w:val="22"/>
                <w:lang w:eastAsia="ar-SA"/>
              </w:rPr>
            </w:pPr>
            <w:r w:rsidRPr="00644567">
              <w:rPr>
                <w:color w:val="000000" w:themeColor="text1"/>
                <w:sz w:val="22"/>
                <w:szCs w:val="22"/>
                <w:lang w:eastAsia="ar-SA"/>
              </w:rPr>
              <w:t>500,0</w:t>
            </w:r>
          </w:p>
        </w:tc>
        <w:tc>
          <w:tcPr>
            <w:tcW w:w="992"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widowControl w:val="0"/>
              <w:shd w:val="clear" w:color="auto" w:fill="FFFFFF" w:themeFill="background1"/>
              <w:suppressAutoHyphens/>
              <w:autoSpaceDE w:val="0"/>
              <w:snapToGrid w:val="0"/>
              <w:spacing w:line="252" w:lineRule="auto"/>
              <w:ind w:left="-4"/>
              <w:jc w:val="center"/>
              <w:rPr>
                <w:color w:val="000000" w:themeColor="text1"/>
                <w:sz w:val="22"/>
                <w:szCs w:val="22"/>
                <w:lang w:eastAsia="ar-SA"/>
              </w:rPr>
            </w:pPr>
            <w:r w:rsidRPr="00644567">
              <w:rPr>
                <w:color w:val="000000" w:themeColor="text1"/>
                <w:sz w:val="22"/>
                <w:szCs w:val="22"/>
                <w:lang w:eastAsia="ar-SA"/>
              </w:rPr>
              <w:t>500,0</w:t>
            </w:r>
          </w:p>
        </w:tc>
      </w:tr>
      <w:tr w:rsidR="002B0582" w:rsidRPr="00644567" w:rsidTr="002B0582">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pacing w:line="256" w:lineRule="auto"/>
              <w:rPr>
                <w:color w:val="000000" w:themeColor="text1"/>
                <w:sz w:val="22"/>
                <w:szCs w:val="22"/>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rPr>
                <w:color w:val="000000" w:themeColor="text1"/>
                <w:sz w:val="22"/>
                <w:szCs w:val="22"/>
                <w:lang w:eastAsia="ar-SA"/>
              </w:rPr>
            </w:pPr>
            <w:r w:rsidRPr="00644567">
              <w:rPr>
                <w:color w:val="000000" w:themeColor="text1"/>
                <w:sz w:val="22"/>
                <w:szCs w:val="22"/>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6"/>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widowControl w:val="0"/>
              <w:shd w:val="clear" w:color="auto" w:fill="FFFFFF" w:themeFill="background1"/>
              <w:suppressAutoHyphens/>
              <w:autoSpaceDE w:val="0"/>
              <w:snapToGrid w:val="0"/>
              <w:spacing w:line="252" w:lineRule="auto"/>
              <w:ind w:left="-4"/>
              <w:jc w:val="center"/>
              <w:rPr>
                <w:color w:val="000000" w:themeColor="text1"/>
                <w:sz w:val="22"/>
                <w:szCs w:val="22"/>
                <w:lang w:eastAsia="ar-SA"/>
              </w:rPr>
            </w:pPr>
            <w:r w:rsidRPr="00644567">
              <w:rPr>
                <w:color w:val="000000" w:themeColor="text1"/>
                <w:sz w:val="22"/>
                <w:szCs w:val="22"/>
                <w:lang w:eastAsia="ar-SA"/>
              </w:rPr>
              <w:t>0,0</w:t>
            </w:r>
          </w:p>
        </w:tc>
      </w:tr>
      <w:tr w:rsidR="002B0582" w:rsidRPr="00644567" w:rsidTr="002B0582">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pacing w:line="256" w:lineRule="auto"/>
              <w:rPr>
                <w:color w:val="000000" w:themeColor="text1"/>
                <w:sz w:val="22"/>
                <w:szCs w:val="22"/>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rPr>
                <w:color w:val="000000" w:themeColor="text1"/>
                <w:sz w:val="22"/>
                <w:szCs w:val="22"/>
                <w:lang w:eastAsia="ar-SA"/>
              </w:rPr>
            </w:pPr>
            <w:r w:rsidRPr="00644567">
              <w:rPr>
                <w:color w:val="000000" w:themeColor="text1"/>
                <w:sz w:val="22"/>
                <w:szCs w:val="22"/>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6"/>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widowControl w:val="0"/>
              <w:shd w:val="clear" w:color="auto" w:fill="FFFFFF" w:themeFill="background1"/>
              <w:suppressAutoHyphens/>
              <w:autoSpaceDE w:val="0"/>
              <w:snapToGrid w:val="0"/>
              <w:spacing w:line="252" w:lineRule="auto"/>
              <w:ind w:left="-4"/>
              <w:jc w:val="center"/>
              <w:rPr>
                <w:color w:val="000000" w:themeColor="text1"/>
                <w:sz w:val="22"/>
                <w:szCs w:val="22"/>
                <w:lang w:eastAsia="ar-SA"/>
              </w:rPr>
            </w:pPr>
            <w:r w:rsidRPr="00644567">
              <w:rPr>
                <w:color w:val="000000" w:themeColor="text1"/>
                <w:sz w:val="22"/>
                <w:szCs w:val="22"/>
                <w:lang w:eastAsia="ar-SA"/>
              </w:rPr>
              <w:t>0,0</w:t>
            </w:r>
          </w:p>
        </w:tc>
      </w:tr>
      <w:tr w:rsidR="002B0582" w:rsidRPr="00644567" w:rsidTr="002B0582">
        <w:trPr>
          <w:trHeight w:val="315"/>
        </w:trPr>
        <w:tc>
          <w:tcPr>
            <w:tcW w:w="567" w:type="dxa"/>
            <w:vMerge w:val="restart"/>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pacing w:line="252" w:lineRule="auto"/>
              <w:rPr>
                <w:color w:val="000000" w:themeColor="text1"/>
                <w:sz w:val="22"/>
                <w:szCs w:val="22"/>
                <w:lang w:eastAsia="ar-SA"/>
              </w:rPr>
            </w:pPr>
            <w:r w:rsidRPr="00644567">
              <w:rPr>
                <w:color w:val="000000" w:themeColor="text1"/>
                <w:sz w:val="22"/>
                <w:szCs w:val="22"/>
                <w:lang w:eastAsia="ar-SA"/>
              </w:rPr>
              <w:t>3.</w:t>
            </w:r>
          </w:p>
        </w:tc>
        <w:tc>
          <w:tcPr>
            <w:tcW w:w="5104"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rPr>
                <w:color w:val="000000" w:themeColor="text1"/>
                <w:sz w:val="22"/>
                <w:szCs w:val="22"/>
                <w:lang w:eastAsia="ar-SA"/>
              </w:rPr>
            </w:pPr>
            <w:r w:rsidRPr="00644567">
              <w:rPr>
                <w:bCs/>
                <w:color w:val="000000" w:themeColor="text1"/>
                <w:sz w:val="22"/>
                <w:szCs w:val="22"/>
                <w:lang w:eastAsia="en-US"/>
              </w:rPr>
              <w:t>Межбюджетные трансферты на осуществление переданных полномочий сельским поселениям на организацию в границах поселений теплоснабжения населения</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3365,0</w:t>
            </w:r>
          </w:p>
        </w:tc>
        <w:tc>
          <w:tcPr>
            <w:tcW w:w="993"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217,0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6"/>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widowControl w:val="0"/>
              <w:shd w:val="clear" w:color="auto" w:fill="FFFFFF" w:themeFill="background1"/>
              <w:suppressAutoHyphens/>
              <w:autoSpaceDE w:val="0"/>
              <w:snapToGrid w:val="0"/>
              <w:spacing w:line="252" w:lineRule="auto"/>
              <w:ind w:left="-4"/>
              <w:jc w:val="center"/>
              <w:rPr>
                <w:color w:val="000000" w:themeColor="text1"/>
                <w:sz w:val="22"/>
                <w:szCs w:val="22"/>
                <w:lang w:eastAsia="ar-SA"/>
              </w:rPr>
            </w:pPr>
            <w:r w:rsidRPr="00644567">
              <w:rPr>
                <w:color w:val="000000" w:themeColor="text1"/>
                <w:sz w:val="22"/>
                <w:szCs w:val="22"/>
                <w:lang w:eastAsia="ar-SA"/>
              </w:rPr>
              <w:t>0,0</w:t>
            </w:r>
          </w:p>
        </w:tc>
      </w:tr>
      <w:tr w:rsidR="002B0582" w:rsidRPr="00644567" w:rsidTr="002B0582">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pacing w:line="256" w:lineRule="auto"/>
              <w:rPr>
                <w:color w:val="000000" w:themeColor="text1"/>
                <w:sz w:val="22"/>
                <w:szCs w:val="22"/>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rPr>
                <w:color w:val="000000" w:themeColor="text1"/>
                <w:sz w:val="22"/>
                <w:szCs w:val="22"/>
                <w:lang w:eastAsia="ar-SA"/>
              </w:rPr>
            </w:pPr>
            <w:r w:rsidRPr="00644567">
              <w:rPr>
                <w:color w:val="000000" w:themeColor="text1"/>
                <w:sz w:val="22"/>
                <w:szCs w:val="22"/>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3365,0</w:t>
            </w:r>
          </w:p>
        </w:tc>
        <w:tc>
          <w:tcPr>
            <w:tcW w:w="993"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217,0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6"/>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widowControl w:val="0"/>
              <w:shd w:val="clear" w:color="auto" w:fill="FFFFFF" w:themeFill="background1"/>
              <w:suppressAutoHyphens/>
              <w:autoSpaceDE w:val="0"/>
              <w:snapToGrid w:val="0"/>
              <w:spacing w:line="252" w:lineRule="auto"/>
              <w:ind w:left="-4"/>
              <w:jc w:val="center"/>
              <w:rPr>
                <w:color w:val="000000" w:themeColor="text1"/>
                <w:sz w:val="22"/>
                <w:szCs w:val="22"/>
                <w:lang w:eastAsia="ar-SA"/>
              </w:rPr>
            </w:pPr>
            <w:r w:rsidRPr="00644567">
              <w:rPr>
                <w:color w:val="000000" w:themeColor="text1"/>
                <w:sz w:val="22"/>
                <w:szCs w:val="22"/>
                <w:lang w:eastAsia="ar-SA"/>
              </w:rPr>
              <w:t>0,0</w:t>
            </w:r>
          </w:p>
        </w:tc>
      </w:tr>
      <w:tr w:rsidR="002B0582" w:rsidRPr="00644567" w:rsidTr="002B0582">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pacing w:line="256" w:lineRule="auto"/>
              <w:rPr>
                <w:color w:val="000000" w:themeColor="text1"/>
                <w:sz w:val="22"/>
                <w:szCs w:val="22"/>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rPr>
                <w:color w:val="000000" w:themeColor="text1"/>
                <w:sz w:val="22"/>
                <w:szCs w:val="22"/>
                <w:lang w:eastAsia="ar-SA"/>
              </w:rPr>
            </w:pPr>
            <w:r w:rsidRPr="00644567">
              <w:rPr>
                <w:color w:val="000000" w:themeColor="text1"/>
                <w:sz w:val="22"/>
                <w:szCs w:val="22"/>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3365,0</w:t>
            </w:r>
          </w:p>
        </w:tc>
        <w:tc>
          <w:tcPr>
            <w:tcW w:w="993"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217,0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6"/>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widowControl w:val="0"/>
              <w:shd w:val="clear" w:color="auto" w:fill="FFFFFF" w:themeFill="background1"/>
              <w:suppressAutoHyphens/>
              <w:autoSpaceDE w:val="0"/>
              <w:snapToGrid w:val="0"/>
              <w:spacing w:line="252" w:lineRule="auto"/>
              <w:ind w:left="-4"/>
              <w:jc w:val="center"/>
              <w:rPr>
                <w:color w:val="000000" w:themeColor="text1"/>
                <w:sz w:val="22"/>
                <w:szCs w:val="22"/>
                <w:lang w:eastAsia="ar-SA"/>
              </w:rPr>
            </w:pPr>
            <w:r w:rsidRPr="00644567">
              <w:rPr>
                <w:color w:val="000000" w:themeColor="text1"/>
                <w:sz w:val="22"/>
                <w:szCs w:val="22"/>
                <w:lang w:eastAsia="ar-SA"/>
              </w:rPr>
              <w:t>0,0</w:t>
            </w:r>
          </w:p>
        </w:tc>
      </w:tr>
      <w:tr w:rsidR="002B0582" w:rsidRPr="00644567" w:rsidTr="002B0582">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pacing w:line="256" w:lineRule="auto"/>
              <w:rPr>
                <w:color w:val="000000" w:themeColor="text1"/>
                <w:sz w:val="22"/>
                <w:szCs w:val="22"/>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rPr>
                <w:color w:val="000000" w:themeColor="text1"/>
                <w:sz w:val="22"/>
                <w:szCs w:val="22"/>
                <w:lang w:eastAsia="ar-SA"/>
              </w:rPr>
            </w:pPr>
            <w:r w:rsidRPr="00644567">
              <w:rPr>
                <w:color w:val="000000" w:themeColor="text1"/>
                <w:sz w:val="22"/>
                <w:szCs w:val="22"/>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6"/>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widowControl w:val="0"/>
              <w:shd w:val="clear" w:color="auto" w:fill="FFFFFF" w:themeFill="background1"/>
              <w:suppressAutoHyphens/>
              <w:autoSpaceDE w:val="0"/>
              <w:snapToGrid w:val="0"/>
              <w:spacing w:line="252" w:lineRule="auto"/>
              <w:ind w:left="-4"/>
              <w:jc w:val="center"/>
              <w:rPr>
                <w:color w:val="000000" w:themeColor="text1"/>
                <w:sz w:val="22"/>
                <w:szCs w:val="22"/>
                <w:lang w:eastAsia="ar-SA"/>
              </w:rPr>
            </w:pPr>
            <w:r w:rsidRPr="00644567">
              <w:rPr>
                <w:color w:val="000000" w:themeColor="text1"/>
                <w:sz w:val="22"/>
                <w:szCs w:val="22"/>
                <w:lang w:eastAsia="ar-SA"/>
              </w:rPr>
              <w:t>0,0</w:t>
            </w:r>
          </w:p>
        </w:tc>
      </w:tr>
      <w:tr w:rsidR="002B0582" w:rsidRPr="00644567" w:rsidTr="002B0582">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pacing w:line="256" w:lineRule="auto"/>
              <w:rPr>
                <w:color w:val="000000" w:themeColor="text1"/>
                <w:sz w:val="22"/>
                <w:szCs w:val="22"/>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rPr>
                <w:color w:val="000000" w:themeColor="text1"/>
                <w:sz w:val="22"/>
                <w:szCs w:val="22"/>
                <w:lang w:eastAsia="ar-SA"/>
              </w:rPr>
            </w:pPr>
            <w:r w:rsidRPr="00644567">
              <w:rPr>
                <w:color w:val="000000" w:themeColor="text1"/>
                <w:sz w:val="22"/>
                <w:szCs w:val="22"/>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6"/>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widowControl w:val="0"/>
              <w:shd w:val="clear" w:color="auto" w:fill="FFFFFF" w:themeFill="background1"/>
              <w:suppressAutoHyphens/>
              <w:autoSpaceDE w:val="0"/>
              <w:snapToGrid w:val="0"/>
              <w:spacing w:line="252" w:lineRule="auto"/>
              <w:ind w:left="-4"/>
              <w:jc w:val="center"/>
              <w:rPr>
                <w:color w:val="000000" w:themeColor="text1"/>
                <w:sz w:val="22"/>
                <w:szCs w:val="22"/>
                <w:lang w:eastAsia="ar-SA"/>
              </w:rPr>
            </w:pPr>
            <w:r w:rsidRPr="00644567">
              <w:rPr>
                <w:color w:val="000000" w:themeColor="text1"/>
                <w:sz w:val="22"/>
                <w:szCs w:val="22"/>
                <w:lang w:eastAsia="ar-SA"/>
              </w:rPr>
              <w:t>0,0</w:t>
            </w:r>
          </w:p>
        </w:tc>
      </w:tr>
      <w:tr w:rsidR="002B0582" w:rsidRPr="00644567" w:rsidTr="002B0582">
        <w:trPr>
          <w:trHeight w:val="315"/>
        </w:trPr>
        <w:tc>
          <w:tcPr>
            <w:tcW w:w="567"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shd w:val="clear" w:color="auto" w:fill="FFFFFF" w:themeFill="background1"/>
              <w:spacing w:line="256" w:lineRule="auto"/>
              <w:rPr>
                <w:color w:val="000000" w:themeColor="text1"/>
                <w:sz w:val="22"/>
                <w:szCs w:val="22"/>
                <w:lang w:eastAsia="ar-SA"/>
              </w:rPr>
            </w:pPr>
            <w:r w:rsidRPr="00644567">
              <w:rPr>
                <w:color w:val="000000" w:themeColor="text1"/>
                <w:sz w:val="22"/>
                <w:szCs w:val="22"/>
                <w:lang w:eastAsia="ar-SA"/>
              </w:rPr>
              <w:t>4.</w:t>
            </w:r>
          </w:p>
        </w:tc>
        <w:tc>
          <w:tcPr>
            <w:tcW w:w="5104"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rPr>
                <w:color w:val="000000" w:themeColor="text1"/>
                <w:sz w:val="22"/>
                <w:szCs w:val="22"/>
                <w:lang w:eastAsia="ar-SA"/>
              </w:rPr>
            </w:pPr>
            <w:r w:rsidRPr="00644567">
              <w:rPr>
                <w:bCs/>
                <w:color w:val="000000" w:themeColor="text1"/>
                <w:sz w:val="22"/>
                <w:szCs w:val="22"/>
                <w:lang w:eastAsia="en-US"/>
              </w:rPr>
              <w:t>Субсидии организациям коммунального комплекса Тейковского муниципального района на создание резервного запаса каменного угля</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2131,0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6"/>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widowControl w:val="0"/>
              <w:shd w:val="clear" w:color="auto" w:fill="FFFFFF" w:themeFill="background1"/>
              <w:suppressAutoHyphens/>
              <w:autoSpaceDE w:val="0"/>
              <w:snapToGrid w:val="0"/>
              <w:spacing w:line="252" w:lineRule="auto"/>
              <w:ind w:left="-4"/>
              <w:jc w:val="center"/>
              <w:rPr>
                <w:color w:val="000000" w:themeColor="text1"/>
                <w:sz w:val="22"/>
                <w:szCs w:val="22"/>
                <w:lang w:eastAsia="ar-SA"/>
              </w:rPr>
            </w:pPr>
            <w:r w:rsidRPr="00644567">
              <w:rPr>
                <w:color w:val="000000" w:themeColor="text1"/>
                <w:sz w:val="22"/>
                <w:szCs w:val="22"/>
                <w:lang w:eastAsia="ar-SA"/>
              </w:rPr>
              <w:t>0,0</w:t>
            </w:r>
          </w:p>
        </w:tc>
      </w:tr>
      <w:tr w:rsidR="002B0582" w:rsidRPr="00644567" w:rsidTr="002B0582">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2B0582" w:rsidRPr="00644567" w:rsidRDefault="002B0582" w:rsidP="002B0582">
            <w:pPr>
              <w:shd w:val="clear" w:color="auto" w:fill="FFFFFF" w:themeFill="background1"/>
              <w:spacing w:line="256" w:lineRule="auto"/>
              <w:rPr>
                <w:color w:val="000000" w:themeColor="text1"/>
                <w:sz w:val="22"/>
                <w:szCs w:val="22"/>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rPr>
                <w:color w:val="000000" w:themeColor="text1"/>
                <w:sz w:val="22"/>
                <w:szCs w:val="22"/>
                <w:lang w:eastAsia="ar-SA"/>
              </w:rPr>
            </w:pPr>
            <w:r w:rsidRPr="00644567">
              <w:rPr>
                <w:color w:val="000000" w:themeColor="text1"/>
                <w:sz w:val="22"/>
                <w:szCs w:val="22"/>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2131,0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6"/>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widowControl w:val="0"/>
              <w:shd w:val="clear" w:color="auto" w:fill="FFFFFF" w:themeFill="background1"/>
              <w:suppressAutoHyphens/>
              <w:autoSpaceDE w:val="0"/>
              <w:snapToGrid w:val="0"/>
              <w:spacing w:line="252" w:lineRule="auto"/>
              <w:ind w:left="-4"/>
              <w:jc w:val="center"/>
              <w:rPr>
                <w:color w:val="000000" w:themeColor="text1"/>
                <w:sz w:val="22"/>
                <w:szCs w:val="22"/>
                <w:lang w:eastAsia="ar-SA"/>
              </w:rPr>
            </w:pPr>
            <w:r w:rsidRPr="00644567">
              <w:rPr>
                <w:color w:val="000000" w:themeColor="text1"/>
                <w:sz w:val="22"/>
                <w:szCs w:val="22"/>
                <w:lang w:eastAsia="ar-SA"/>
              </w:rPr>
              <w:t>0,0</w:t>
            </w:r>
          </w:p>
        </w:tc>
      </w:tr>
      <w:tr w:rsidR="002B0582" w:rsidRPr="00644567" w:rsidTr="002B0582">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2B0582" w:rsidRPr="00644567" w:rsidRDefault="002B0582" w:rsidP="002B0582">
            <w:pPr>
              <w:shd w:val="clear" w:color="auto" w:fill="FFFFFF" w:themeFill="background1"/>
              <w:spacing w:line="256" w:lineRule="auto"/>
              <w:rPr>
                <w:color w:val="000000" w:themeColor="text1"/>
                <w:sz w:val="22"/>
                <w:szCs w:val="22"/>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rPr>
                <w:color w:val="000000" w:themeColor="text1"/>
                <w:sz w:val="22"/>
                <w:szCs w:val="22"/>
                <w:lang w:eastAsia="ar-SA"/>
              </w:rPr>
            </w:pPr>
            <w:r w:rsidRPr="00644567">
              <w:rPr>
                <w:color w:val="000000" w:themeColor="text1"/>
                <w:sz w:val="22"/>
                <w:szCs w:val="22"/>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2131,0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6"/>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widowControl w:val="0"/>
              <w:shd w:val="clear" w:color="auto" w:fill="FFFFFF" w:themeFill="background1"/>
              <w:suppressAutoHyphens/>
              <w:autoSpaceDE w:val="0"/>
              <w:snapToGrid w:val="0"/>
              <w:spacing w:line="252" w:lineRule="auto"/>
              <w:ind w:left="-4"/>
              <w:jc w:val="center"/>
              <w:rPr>
                <w:color w:val="000000" w:themeColor="text1"/>
                <w:sz w:val="22"/>
                <w:szCs w:val="22"/>
                <w:lang w:eastAsia="ar-SA"/>
              </w:rPr>
            </w:pPr>
            <w:r w:rsidRPr="00644567">
              <w:rPr>
                <w:color w:val="000000" w:themeColor="text1"/>
                <w:sz w:val="22"/>
                <w:szCs w:val="22"/>
                <w:lang w:eastAsia="ar-SA"/>
              </w:rPr>
              <w:t>0,0</w:t>
            </w:r>
          </w:p>
        </w:tc>
      </w:tr>
      <w:tr w:rsidR="002B0582" w:rsidRPr="00644567" w:rsidTr="002B0582">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2B0582" w:rsidRPr="00644567" w:rsidRDefault="002B0582" w:rsidP="002B0582">
            <w:pPr>
              <w:shd w:val="clear" w:color="auto" w:fill="FFFFFF" w:themeFill="background1"/>
              <w:spacing w:line="256" w:lineRule="auto"/>
              <w:rPr>
                <w:color w:val="000000" w:themeColor="text1"/>
                <w:sz w:val="22"/>
                <w:szCs w:val="22"/>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rPr>
                <w:color w:val="000000" w:themeColor="text1"/>
                <w:sz w:val="22"/>
                <w:szCs w:val="22"/>
                <w:lang w:eastAsia="ar-SA"/>
              </w:rPr>
            </w:pPr>
            <w:r w:rsidRPr="00644567">
              <w:rPr>
                <w:color w:val="000000" w:themeColor="text1"/>
                <w:sz w:val="22"/>
                <w:szCs w:val="22"/>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6"/>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widowControl w:val="0"/>
              <w:shd w:val="clear" w:color="auto" w:fill="FFFFFF" w:themeFill="background1"/>
              <w:suppressAutoHyphens/>
              <w:autoSpaceDE w:val="0"/>
              <w:snapToGrid w:val="0"/>
              <w:spacing w:line="252" w:lineRule="auto"/>
              <w:ind w:left="-4"/>
              <w:jc w:val="center"/>
              <w:rPr>
                <w:color w:val="000000" w:themeColor="text1"/>
                <w:sz w:val="22"/>
                <w:szCs w:val="22"/>
                <w:lang w:eastAsia="ar-SA"/>
              </w:rPr>
            </w:pPr>
            <w:r w:rsidRPr="00644567">
              <w:rPr>
                <w:color w:val="000000" w:themeColor="text1"/>
                <w:sz w:val="22"/>
                <w:szCs w:val="22"/>
                <w:lang w:eastAsia="ar-SA"/>
              </w:rPr>
              <w:t>0,0</w:t>
            </w:r>
          </w:p>
        </w:tc>
      </w:tr>
      <w:tr w:rsidR="002B0582" w:rsidRPr="00644567" w:rsidTr="002B0582">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2B0582" w:rsidRPr="00644567" w:rsidRDefault="002B0582" w:rsidP="002B0582">
            <w:pPr>
              <w:shd w:val="clear" w:color="auto" w:fill="FFFFFF" w:themeFill="background1"/>
              <w:spacing w:line="256" w:lineRule="auto"/>
              <w:rPr>
                <w:color w:val="000000" w:themeColor="text1"/>
                <w:sz w:val="22"/>
                <w:szCs w:val="22"/>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rPr>
                <w:color w:val="000000" w:themeColor="text1"/>
                <w:sz w:val="22"/>
                <w:szCs w:val="22"/>
                <w:lang w:eastAsia="ar-SA"/>
              </w:rPr>
            </w:pPr>
            <w:r w:rsidRPr="00644567">
              <w:rPr>
                <w:color w:val="000000" w:themeColor="text1"/>
                <w:sz w:val="22"/>
                <w:szCs w:val="22"/>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108" w:right="-108"/>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B0582" w:rsidRPr="00644567" w:rsidRDefault="002B0582" w:rsidP="002B0582">
            <w:pPr>
              <w:widowControl w:val="0"/>
              <w:shd w:val="clear" w:color="auto" w:fill="FFFFFF" w:themeFill="background1"/>
              <w:suppressAutoHyphens/>
              <w:autoSpaceDE w:val="0"/>
              <w:snapToGrid w:val="0"/>
              <w:spacing w:line="252" w:lineRule="auto"/>
              <w:ind w:left="-6"/>
              <w:jc w:val="center"/>
              <w:rPr>
                <w:color w:val="000000" w:themeColor="text1"/>
                <w:sz w:val="22"/>
                <w:szCs w:val="22"/>
                <w:lang w:eastAsia="ar-SA"/>
              </w:rPr>
            </w:pPr>
            <w:r w:rsidRPr="00644567">
              <w:rPr>
                <w:color w:val="000000" w:themeColor="text1"/>
                <w:sz w:val="22"/>
                <w:szCs w:val="22"/>
                <w:lang w:eastAsia="ar-SA"/>
              </w:rPr>
              <w:t>0,0</w:t>
            </w:r>
          </w:p>
        </w:tc>
        <w:tc>
          <w:tcPr>
            <w:tcW w:w="992" w:type="dxa"/>
            <w:tcBorders>
              <w:top w:val="single" w:sz="4" w:space="0" w:color="auto"/>
              <w:left w:val="single" w:sz="4" w:space="0" w:color="auto"/>
              <w:bottom w:val="single" w:sz="4" w:space="0" w:color="auto"/>
              <w:right w:val="single" w:sz="4" w:space="0" w:color="auto"/>
            </w:tcBorders>
          </w:tcPr>
          <w:p w:rsidR="002B0582" w:rsidRPr="00644567" w:rsidRDefault="002B0582" w:rsidP="002B0582">
            <w:pPr>
              <w:widowControl w:val="0"/>
              <w:shd w:val="clear" w:color="auto" w:fill="FFFFFF" w:themeFill="background1"/>
              <w:suppressAutoHyphens/>
              <w:autoSpaceDE w:val="0"/>
              <w:snapToGrid w:val="0"/>
              <w:spacing w:line="252" w:lineRule="auto"/>
              <w:ind w:left="-4"/>
              <w:jc w:val="center"/>
              <w:rPr>
                <w:color w:val="000000" w:themeColor="text1"/>
                <w:sz w:val="22"/>
                <w:szCs w:val="22"/>
                <w:lang w:eastAsia="ar-SA"/>
              </w:rPr>
            </w:pPr>
            <w:r w:rsidRPr="00644567">
              <w:rPr>
                <w:color w:val="000000" w:themeColor="text1"/>
                <w:sz w:val="22"/>
                <w:szCs w:val="22"/>
                <w:lang w:eastAsia="ar-SA"/>
              </w:rPr>
              <w:t>0,0</w:t>
            </w:r>
          </w:p>
        </w:tc>
      </w:tr>
    </w:tbl>
    <w:p w:rsidR="002B0582" w:rsidRPr="002B0582" w:rsidRDefault="002B0582" w:rsidP="002B0582">
      <w:pPr>
        <w:shd w:val="clear" w:color="auto" w:fill="FFFFFF" w:themeFill="background1"/>
        <w:jc w:val="right"/>
        <w:rPr>
          <w:color w:val="000000" w:themeColor="text1"/>
        </w:rPr>
      </w:pPr>
    </w:p>
    <w:p w:rsidR="002B0582" w:rsidRPr="002B0582" w:rsidRDefault="002B0582" w:rsidP="002B0582">
      <w:pPr>
        <w:shd w:val="clear" w:color="auto" w:fill="FFFFFF" w:themeFill="background1"/>
        <w:jc w:val="right"/>
        <w:rPr>
          <w:color w:val="000000" w:themeColor="text1"/>
        </w:rPr>
      </w:pPr>
    </w:p>
    <w:p w:rsidR="002B0582" w:rsidRPr="002B0582" w:rsidRDefault="002B0582" w:rsidP="002B0582">
      <w:pPr>
        <w:shd w:val="clear" w:color="auto" w:fill="FFFFFF" w:themeFill="background1"/>
        <w:jc w:val="right"/>
        <w:rPr>
          <w:color w:val="000000" w:themeColor="text1"/>
        </w:rPr>
      </w:pPr>
    </w:p>
    <w:p w:rsidR="002B0582" w:rsidRPr="002B0582" w:rsidRDefault="002B0582" w:rsidP="002B0582">
      <w:pPr>
        <w:shd w:val="clear" w:color="auto" w:fill="FFFFFF" w:themeFill="background1"/>
        <w:jc w:val="right"/>
        <w:rPr>
          <w:color w:val="000000" w:themeColor="text1"/>
        </w:rPr>
      </w:pPr>
    </w:p>
    <w:p w:rsidR="002B0582" w:rsidRPr="002B0582" w:rsidRDefault="002B0582" w:rsidP="002B0582">
      <w:pPr>
        <w:shd w:val="clear" w:color="auto" w:fill="FFFFFF" w:themeFill="background1"/>
        <w:rPr>
          <w:color w:val="000000" w:themeColor="text1"/>
        </w:rPr>
      </w:pPr>
    </w:p>
    <w:p w:rsidR="002B0582" w:rsidRPr="002B0582" w:rsidRDefault="002B0582" w:rsidP="002B0582">
      <w:pPr>
        <w:shd w:val="clear" w:color="auto" w:fill="FFFFFF" w:themeFill="background1"/>
        <w:spacing w:after="160" w:line="252" w:lineRule="auto"/>
        <w:rPr>
          <w:color w:val="000000" w:themeColor="text1"/>
        </w:rPr>
      </w:pPr>
    </w:p>
    <w:p w:rsidR="002B0582" w:rsidRPr="00644567" w:rsidRDefault="002B0582" w:rsidP="002B0582">
      <w:pPr>
        <w:shd w:val="clear" w:color="auto" w:fill="FFFFFF" w:themeFill="background1"/>
        <w:jc w:val="right"/>
        <w:rPr>
          <w:color w:val="000000" w:themeColor="text1"/>
          <w:sz w:val="22"/>
          <w:szCs w:val="22"/>
        </w:rPr>
      </w:pPr>
    </w:p>
    <w:p w:rsidR="002B0582" w:rsidRPr="00644567" w:rsidRDefault="002B0582" w:rsidP="002B0582">
      <w:pPr>
        <w:shd w:val="clear" w:color="auto" w:fill="FFFFFF" w:themeFill="background1"/>
        <w:jc w:val="right"/>
        <w:rPr>
          <w:color w:val="000000" w:themeColor="text1"/>
          <w:sz w:val="22"/>
          <w:szCs w:val="22"/>
        </w:rPr>
      </w:pPr>
      <w:r w:rsidRPr="00644567">
        <w:rPr>
          <w:color w:val="000000" w:themeColor="text1"/>
          <w:sz w:val="22"/>
          <w:szCs w:val="22"/>
        </w:rPr>
        <w:t>Приложение № 9 к муниципальной программе</w:t>
      </w:r>
    </w:p>
    <w:p w:rsidR="002B0582" w:rsidRPr="00644567" w:rsidRDefault="002B0582" w:rsidP="002B0582">
      <w:pPr>
        <w:shd w:val="clear" w:color="auto" w:fill="FFFFFF" w:themeFill="background1"/>
        <w:jc w:val="right"/>
        <w:rPr>
          <w:color w:val="000000" w:themeColor="text1"/>
          <w:sz w:val="22"/>
          <w:szCs w:val="22"/>
        </w:rPr>
      </w:pPr>
      <w:r w:rsidRPr="00644567">
        <w:rPr>
          <w:color w:val="000000" w:themeColor="text1"/>
          <w:sz w:val="22"/>
          <w:szCs w:val="22"/>
        </w:rPr>
        <w:t xml:space="preserve">«Обеспечение доступным и комфортным жильем, </w:t>
      </w:r>
    </w:p>
    <w:p w:rsidR="002B0582" w:rsidRPr="00644567" w:rsidRDefault="002B0582" w:rsidP="002B0582">
      <w:pPr>
        <w:shd w:val="clear" w:color="auto" w:fill="FFFFFF" w:themeFill="background1"/>
        <w:jc w:val="right"/>
        <w:rPr>
          <w:color w:val="000000" w:themeColor="text1"/>
          <w:sz w:val="22"/>
          <w:szCs w:val="22"/>
        </w:rPr>
      </w:pPr>
      <w:r w:rsidRPr="00644567">
        <w:rPr>
          <w:color w:val="000000" w:themeColor="text1"/>
          <w:sz w:val="22"/>
          <w:szCs w:val="22"/>
        </w:rPr>
        <w:t>объектами инженерной инфраструктуры</w:t>
      </w:r>
    </w:p>
    <w:p w:rsidR="002B0582" w:rsidRPr="00644567" w:rsidRDefault="002B0582" w:rsidP="002B0582">
      <w:pPr>
        <w:shd w:val="clear" w:color="auto" w:fill="FFFFFF" w:themeFill="background1"/>
        <w:jc w:val="right"/>
        <w:rPr>
          <w:color w:val="000000" w:themeColor="text1"/>
          <w:sz w:val="22"/>
          <w:szCs w:val="22"/>
        </w:rPr>
      </w:pPr>
      <w:r w:rsidRPr="00644567">
        <w:rPr>
          <w:color w:val="000000" w:themeColor="text1"/>
          <w:sz w:val="22"/>
          <w:szCs w:val="22"/>
        </w:rPr>
        <w:t xml:space="preserve">и услугами жилищно-коммунального хозяйства </w:t>
      </w:r>
    </w:p>
    <w:p w:rsidR="002B0582" w:rsidRPr="00644567" w:rsidRDefault="002B0582" w:rsidP="002B0582">
      <w:pPr>
        <w:shd w:val="clear" w:color="auto" w:fill="FFFFFF" w:themeFill="background1"/>
        <w:jc w:val="right"/>
        <w:rPr>
          <w:color w:val="000000" w:themeColor="text1"/>
          <w:sz w:val="22"/>
          <w:szCs w:val="22"/>
        </w:rPr>
      </w:pPr>
      <w:r w:rsidRPr="00644567">
        <w:rPr>
          <w:color w:val="000000" w:themeColor="text1"/>
          <w:sz w:val="22"/>
          <w:szCs w:val="22"/>
        </w:rPr>
        <w:t>населения Тейковского муниципального района»</w:t>
      </w:r>
    </w:p>
    <w:p w:rsidR="002B0582" w:rsidRPr="00644567" w:rsidRDefault="002B0582" w:rsidP="002B0582">
      <w:pPr>
        <w:widowControl w:val="0"/>
        <w:shd w:val="clear" w:color="auto" w:fill="FFFFFF" w:themeFill="background1"/>
        <w:autoSpaceDE w:val="0"/>
        <w:autoSpaceDN w:val="0"/>
        <w:jc w:val="center"/>
        <w:rPr>
          <w:color w:val="000000" w:themeColor="text1"/>
          <w:sz w:val="22"/>
          <w:szCs w:val="22"/>
        </w:rPr>
      </w:pPr>
    </w:p>
    <w:p w:rsidR="002B0582" w:rsidRPr="00644567" w:rsidRDefault="002B0582" w:rsidP="002B0582">
      <w:pPr>
        <w:widowControl w:val="0"/>
        <w:shd w:val="clear" w:color="auto" w:fill="FFFFFF" w:themeFill="background1"/>
        <w:autoSpaceDE w:val="0"/>
        <w:autoSpaceDN w:val="0"/>
        <w:jc w:val="center"/>
        <w:rPr>
          <w:b/>
          <w:color w:val="000000" w:themeColor="text1"/>
          <w:sz w:val="22"/>
          <w:szCs w:val="22"/>
        </w:rPr>
      </w:pPr>
      <w:r w:rsidRPr="00644567">
        <w:rPr>
          <w:b/>
          <w:color w:val="000000" w:themeColor="text1"/>
          <w:sz w:val="22"/>
          <w:szCs w:val="22"/>
        </w:rPr>
        <w:t>Подпрограмма</w:t>
      </w:r>
    </w:p>
    <w:p w:rsidR="002B0582" w:rsidRPr="00644567" w:rsidRDefault="002B0582" w:rsidP="002B0582">
      <w:pPr>
        <w:widowControl w:val="0"/>
        <w:shd w:val="clear" w:color="auto" w:fill="FFFFFF" w:themeFill="background1"/>
        <w:autoSpaceDE w:val="0"/>
        <w:autoSpaceDN w:val="0"/>
        <w:ind w:firstLine="540"/>
        <w:jc w:val="center"/>
        <w:rPr>
          <w:b/>
          <w:color w:val="000000" w:themeColor="text1"/>
          <w:sz w:val="22"/>
          <w:szCs w:val="22"/>
          <w:lang w:eastAsia="ar-SA"/>
        </w:rPr>
      </w:pPr>
      <w:r w:rsidRPr="00644567">
        <w:rPr>
          <w:b/>
          <w:color w:val="000000" w:themeColor="text1"/>
          <w:sz w:val="22"/>
          <w:szCs w:val="22"/>
          <w:lang w:eastAsia="ar-SA"/>
        </w:rPr>
        <w:t xml:space="preserve">«Реализация мероприятий по участию в организации деятельности по сбору </w:t>
      </w:r>
    </w:p>
    <w:p w:rsidR="002B0582" w:rsidRPr="00644567" w:rsidRDefault="002B0582" w:rsidP="002B0582">
      <w:pPr>
        <w:widowControl w:val="0"/>
        <w:shd w:val="clear" w:color="auto" w:fill="FFFFFF" w:themeFill="background1"/>
        <w:autoSpaceDE w:val="0"/>
        <w:autoSpaceDN w:val="0"/>
        <w:ind w:firstLine="540"/>
        <w:jc w:val="center"/>
        <w:rPr>
          <w:b/>
          <w:color w:val="000000" w:themeColor="text1"/>
          <w:sz w:val="22"/>
          <w:szCs w:val="22"/>
          <w:lang w:eastAsia="ar-SA"/>
        </w:rPr>
      </w:pPr>
      <w:r w:rsidRPr="00644567">
        <w:rPr>
          <w:b/>
          <w:color w:val="000000" w:themeColor="text1"/>
          <w:sz w:val="22"/>
          <w:szCs w:val="22"/>
          <w:lang w:eastAsia="ar-SA"/>
        </w:rPr>
        <w:t>(в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p w:rsidR="002B0582" w:rsidRPr="00644567" w:rsidRDefault="002B0582" w:rsidP="002B0582">
      <w:pPr>
        <w:widowControl w:val="0"/>
        <w:shd w:val="clear" w:color="auto" w:fill="FFFFFF" w:themeFill="background1"/>
        <w:autoSpaceDE w:val="0"/>
        <w:autoSpaceDN w:val="0"/>
        <w:ind w:firstLine="540"/>
        <w:jc w:val="both"/>
        <w:rPr>
          <w:color w:val="000000" w:themeColor="text1"/>
          <w:sz w:val="22"/>
          <w:szCs w:val="22"/>
        </w:rPr>
      </w:pPr>
    </w:p>
    <w:p w:rsidR="002B0582" w:rsidRPr="00644567" w:rsidRDefault="002B0582" w:rsidP="002B0582">
      <w:pPr>
        <w:widowControl w:val="0"/>
        <w:shd w:val="clear" w:color="auto" w:fill="FFFFFF" w:themeFill="background1"/>
        <w:autoSpaceDE w:val="0"/>
        <w:autoSpaceDN w:val="0"/>
        <w:ind w:firstLine="540"/>
        <w:jc w:val="center"/>
        <w:rPr>
          <w:b/>
          <w:color w:val="000000" w:themeColor="text1"/>
          <w:sz w:val="22"/>
          <w:szCs w:val="22"/>
        </w:rPr>
      </w:pPr>
      <w:r w:rsidRPr="00644567">
        <w:rPr>
          <w:b/>
          <w:color w:val="000000" w:themeColor="text1"/>
          <w:sz w:val="22"/>
          <w:szCs w:val="22"/>
        </w:rPr>
        <w:t>1. Паспорт подпрограммы</w:t>
      </w:r>
    </w:p>
    <w:p w:rsidR="002B0582" w:rsidRPr="00644567" w:rsidRDefault="002B0582" w:rsidP="002B0582">
      <w:pPr>
        <w:widowControl w:val="0"/>
        <w:shd w:val="clear" w:color="auto" w:fill="FFFFFF" w:themeFill="background1"/>
        <w:autoSpaceDE w:val="0"/>
        <w:autoSpaceDN w:val="0"/>
        <w:ind w:firstLine="540"/>
        <w:jc w:val="center"/>
        <w:rPr>
          <w:b/>
          <w:color w:val="000000" w:themeColor="text1"/>
          <w:sz w:val="22"/>
          <w:szCs w:val="22"/>
        </w:rPr>
      </w:pPr>
    </w:p>
    <w:tbl>
      <w:tblPr>
        <w:tblW w:w="10200" w:type="dxa"/>
        <w:tblInd w:w="-601" w:type="dxa"/>
        <w:tblLayout w:type="fixed"/>
        <w:tblLook w:val="00A0" w:firstRow="1" w:lastRow="0" w:firstColumn="1" w:lastColumn="0" w:noHBand="0" w:noVBand="0"/>
      </w:tblPr>
      <w:tblGrid>
        <w:gridCol w:w="2127"/>
        <w:gridCol w:w="8073"/>
      </w:tblGrid>
      <w:tr w:rsidR="002B0582" w:rsidRPr="00644567" w:rsidTr="002B0582">
        <w:tc>
          <w:tcPr>
            <w:tcW w:w="2127" w:type="dxa"/>
            <w:tcBorders>
              <w:top w:val="single" w:sz="4" w:space="0" w:color="000000"/>
              <w:left w:val="single" w:sz="4" w:space="0" w:color="000000"/>
              <w:bottom w:val="single" w:sz="4" w:space="0" w:color="000000"/>
              <w:right w:val="nil"/>
            </w:tcBorders>
            <w:hideMark/>
          </w:tcPr>
          <w:p w:rsidR="002B0582" w:rsidRPr="00644567" w:rsidRDefault="002B0582" w:rsidP="002B0582">
            <w:pPr>
              <w:shd w:val="clear" w:color="auto" w:fill="FFFFFF" w:themeFill="background1"/>
              <w:suppressAutoHyphens/>
              <w:snapToGrid w:val="0"/>
              <w:spacing w:line="252" w:lineRule="auto"/>
              <w:rPr>
                <w:color w:val="000000" w:themeColor="text1"/>
                <w:sz w:val="22"/>
                <w:szCs w:val="22"/>
                <w:lang w:eastAsia="ar-SA"/>
              </w:rPr>
            </w:pPr>
            <w:r w:rsidRPr="00644567">
              <w:rPr>
                <w:color w:val="000000" w:themeColor="text1"/>
                <w:sz w:val="22"/>
                <w:szCs w:val="22"/>
                <w:lang w:eastAsia="ar-SA"/>
              </w:rPr>
              <w:t>Наименование подпрограммы</w:t>
            </w:r>
          </w:p>
        </w:tc>
        <w:tc>
          <w:tcPr>
            <w:tcW w:w="8073" w:type="dxa"/>
            <w:tcBorders>
              <w:top w:val="single" w:sz="4" w:space="0" w:color="000000"/>
              <w:left w:val="single" w:sz="4" w:space="0" w:color="000000"/>
              <w:bottom w:val="single" w:sz="4" w:space="0" w:color="000000"/>
              <w:right w:val="single" w:sz="4" w:space="0" w:color="000000"/>
            </w:tcBorders>
            <w:hideMark/>
          </w:tcPr>
          <w:p w:rsidR="002B0582" w:rsidRPr="00644567" w:rsidRDefault="002B0582" w:rsidP="002B0582">
            <w:pPr>
              <w:shd w:val="clear" w:color="auto" w:fill="FFFFFF" w:themeFill="background1"/>
              <w:suppressAutoHyphens/>
              <w:snapToGrid w:val="0"/>
              <w:spacing w:line="252" w:lineRule="auto"/>
              <w:jc w:val="both"/>
              <w:rPr>
                <w:color w:val="000000" w:themeColor="text1"/>
                <w:sz w:val="22"/>
                <w:szCs w:val="22"/>
                <w:lang w:eastAsia="ar-SA"/>
              </w:rPr>
            </w:pPr>
            <w:r w:rsidRPr="00644567">
              <w:rPr>
                <w:color w:val="000000" w:themeColor="text1"/>
                <w:sz w:val="22"/>
                <w:szCs w:val="22"/>
                <w:lang w:eastAsia="ar-SA"/>
              </w:rPr>
              <w:t>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r>
      <w:tr w:rsidR="002B0582" w:rsidRPr="00644567" w:rsidTr="002B0582">
        <w:tc>
          <w:tcPr>
            <w:tcW w:w="2127" w:type="dxa"/>
            <w:tcBorders>
              <w:top w:val="single" w:sz="4" w:space="0" w:color="000000"/>
              <w:left w:val="single" w:sz="4" w:space="0" w:color="000000"/>
              <w:bottom w:val="single" w:sz="4" w:space="0" w:color="000000"/>
              <w:right w:val="nil"/>
            </w:tcBorders>
            <w:hideMark/>
          </w:tcPr>
          <w:p w:rsidR="002B0582" w:rsidRPr="00644567" w:rsidRDefault="002B0582" w:rsidP="002B0582">
            <w:pPr>
              <w:shd w:val="clear" w:color="auto" w:fill="FFFFFF" w:themeFill="background1"/>
              <w:suppressAutoHyphens/>
              <w:snapToGrid w:val="0"/>
              <w:spacing w:line="252" w:lineRule="auto"/>
              <w:rPr>
                <w:color w:val="000000" w:themeColor="text1"/>
                <w:sz w:val="22"/>
                <w:szCs w:val="22"/>
                <w:lang w:eastAsia="ar-SA"/>
              </w:rPr>
            </w:pPr>
            <w:r w:rsidRPr="00644567">
              <w:rPr>
                <w:color w:val="000000" w:themeColor="text1"/>
                <w:sz w:val="22"/>
                <w:szCs w:val="22"/>
                <w:lang w:eastAsia="ar-SA"/>
              </w:rPr>
              <w:t xml:space="preserve">Срок реализации подпрограммы </w:t>
            </w:r>
          </w:p>
        </w:tc>
        <w:tc>
          <w:tcPr>
            <w:tcW w:w="8073" w:type="dxa"/>
            <w:tcBorders>
              <w:top w:val="single" w:sz="4" w:space="0" w:color="000000"/>
              <w:left w:val="single" w:sz="4" w:space="0" w:color="000000"/>
              <w:bottom w:val="single" w:sz="4" w:space="0" w:color="000000"/>
              <w:right w:val="single" w:sz="4" w:space="0" w:color="000000"/>
            </w:tcBorders>
            <w:hideMark/>
          </w:tcPr>
          <w:p w:rsidR="002B0582" w:rsidRPr="00644567" w:rsidRDefault="002B0582" w:rsidP="002B0582">
            <w:pPr>
              <w:shd w:val="clear" w:color="auto" w:fill="FFFFFF" w:themeFill="background1"/>
              <w:suppressAutoHyphens/>
              <w:spacing w:line="252" w:lineRule="auto"/>
              <w:rPr>
                <w:color w:val="000000" w:themeColor="text1"/>
                <w:sz w:val="22"/>
                <w:szCs w:val="22"/>
                <w:lang w:eastAsia="ar-SA"/>
              </w:rPr>
            </w:pPr>
            <w:r w:rsidRPr="00644567">
              <w:rPr>
                <w:color w:val="000000" w:themeColor="text1"/>
                <w:sz w:val="22"/>
                <w:szCs w:val="22"/>
                <w:lang w:eastAsia="ar-SA"/>
              </w:rPr>
              <w:t>2017 - 2021 годы</w:t>
            </w:r>
          </w:p>
        </w:tc>
      </w:tr>
      <w:tr w:rsidR="002B0582" w:rsidRPr="00644567" w:rsidTr="002B0582">
        <w:tc>
          <w:tcPr>
            <w:tcW w:w="2127" w:type="dxa"/>
            <w:tcBorders>
              <w:top w:val="single" w:sz="4" w:space="0" w:color="000000"/>
              <w:left w:val="single" w:sz="4" w:space="0" w:color="000000"/>
              <w:bottom w:val="single" w:sz="4" w:space="0" w:color="000000"/>
              <w:right w:val="nil"/>
            </w:tcBorders>
            <w:hideMark/>
          </w:tcPr>
          <w:p w:rsidR="002B0582" w:rsidRPr="00644567" w:rsidRDefault="002B0582" w:rsidP="002B0582">
            <w:pPr>
              <w:shd w:val="clear" w:color="auto" w:fill="FFFFFF" w:themeFill="background1"/>
              <w:suppressAutoHyphens/>
              <w:snapToGrid w:val="0"/>
              <w:spacing w:line="252" w:lineRule="auto"/>
              <w:rPr>
                <w:color w:val="000000" w:themeColor="text1"/>
                <w:sz w:val="22"/>
                <w:szCs w:val="22"/>
                <w:lang w:eastAsia="ar-SA"/>
              </w:rPr>
            </w:pPr>
            <w:r w:rsidRPr="00644567">
              <w:rPr>
                <w:color w:val="000000" w:themeColor="text1"/>
                <w:sz w:val="22"/>
                <w:szCs w:val="22"/>
                <w:lang w:eastAsia="ar-SA"/>
              </w:rPr>
              <w:t>Исполнитель подпрограммы</w:t>
            </w:r>
          </w:p>
        </w:tc>
        <w:tc>
          <w:tcPr>
            <w:tcW w:w="8073" w:type="dxa"/>
            <w:tcBorders>
              <w:top w:val="single" w:sz="4" w:space="0" w:color="000000"/>
              <w:left w:val="single" w:sz="4" w:space="0" w:color="000000"/>
              <w:bottom w:val="single" w:sz="4" w:space="0" w:color="000000"/>
              <w:right w:val="single" w:sz="4" w:space="0" w:color="000000"/>
            </w:tcBorders>
            <w:hideMark/>
          </w:tcPr>
          <w:p w:rsidR="002B0582" w:rsidRPr="00644567" w:rsidRDefault="002B0582" w:rsidP="002B0582">
            <w:pPr>
              <w:widowControl w:val="0"/>
              <w:shd w:val="clear" w:color="auto" w:fill="FFFFFF" w:themeFill="background1"/>
              <w:suppressAutoHyphens/>
              <w:autoSpaceDE w:val="0"/>
              <w:snapToGrid w:val="0"/>
              <w:spacing w:line="252" w:lineRule="auto"/>
              <w:jc w:val="both"/>
              <w:rPr>
                <w:color w:val="000000" w:themeColor="text1"/>
                <w:sz w:val="22"/>
                <w:szCs w:val="22"/>
                <w:lang w:eastAsia="en-US"/>
              </w:rPr>
            </w:pPr>
            <w:r w:rsidRPr="00644567">
              <w:rPr>
                <w:color w:val="000000" w:themeColor="text1"/>
                <w:sz w:val="22"/>
                <w:szCs w:val="22"/>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2B0582" w:rsidRPr="00644567" w:rsidTr="002B0582">
        <w:tc>
          <w:tcPr>
            <w:tcW w:w="2127" w:type="dxa"/>
            <w:tcBorders>
              <w:top w:val="single" w:sz="4" w:space="0" w:color="000000"/>
              <w:left w:val="single" w:sz="4" w:space="0" w:color="000000"/>
              <w:bottom w:val="single" w:sz="4" w:space="0" w:color="000000"/>
              <w:right w:val="nil"/>
            </w:tcBorders>
            <w:hideMark/>
          </w:tcPr>
          <w:p w:rsidR="002B0582" w:rsidRPr="00644567" w:rsidRDefault="002B0582" w:rsidP="002B0582">
            <w:pPr>
              <w:shd w:val="clear" w:color="auto" w:fill="FFFFFF" w:themeFill="background1"/>
              <w:suppressAutoHyphens/>
              <w:snapToGrid w:val="0"/>
              <w:spacing w:line="252" w:lineRule="auto"/>
              <w:rPr>
                <w:color w:val="000000" w:themeColor="text1"/>
                <w:sz w:val="22"/>
                <w:szCs w:val="22"/>
                <w:lang w:eastAsia="ar-SA"/>
              </w:rPr>
            </w:pPr>
            <w:r w:rsidRPr="00644567">
              <w:rPr>
                <w:color w:val="000000" w:themeColor="text1"/>
                <w:sz w:val="22"/>
                <w:szCs w:val="22"/>
                <w:lang w:eastAsia="ar-SA"/>
              </w:rPr>
              <w:t>Цель  подпрограммы</w:t>
            </w:r>
          </w:p>
        </w:tc>
        <w:tc>
          <w:tcPr>
            <w:tcW w:w="8073" w:type="dxa"/>
            <w:tcBorders>
              <w:top w:val="single" w:sz="4" w:space="0" w:color="000000"/>
              <w:left w:val="single" w:sz="4" w:space="0" w:color="000000"/>
              <w:bottom w:val="single" w:sz="4" w:space="0" w:color="000000"/>
              <w:right w:val="single" w:sz="4" w:space="0" w:color="000000"/>
            </w:tcBorders>
            <w:hideMark/>
          </w:tcPr>
          <w:p w:rsidR="002B0582" w:rsidRPr="00644567" w:rsidRDefault="002B0582" w:rsidP="002B0582">
            <w:pPr>
              <w:shd w:val="clear" w:color="auto" w:fill="FFFFFF" w:themeFill="background1"/>
              <w:suppressAutoHyphens/>
              <w:spacing w:line="252" w:lineRule="auto"/>
              <w:jc w:val="both"/>
              <w:rPr>
                <w:color w:val="000000" w:themeColor="text1"/>
                <w:sz w:val="22"/>
                <w:szCs w:val="22"/>
                <w:lang w:eastAsia="ar-SA"/>
              </w:rPr>
            </w:pPr>
            <w:r w:rsidRPr="00644567">
              <w:rPr>
                <w:color w:val="000000" w:themeColor="text1"/>
                <w:sz w:val="22"/>
                <w:szCs w:val="22"/>
                <w:lang w:eastAsia="ar-SA"/>
              </w:rPr>
              <w:t>Обеспечение максимально доступного, бесперебойного и качественного выполнения мероприятий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r>
      <w:tr w:rsidR="002B0582" w:rsidRPr="00644567" w:rsidTr="002B0582">
        <w:tc>
          <w:tcPr>
            <w:tcW w:w="2127" w:type="dxa"/>
            <w:tcBorders>
              <w:top w:val="single" w:sz="4" w:space="0" w:color="000000"/>
              <w:left w:val="single" w:sz="4" w:space="0" w:color="000000"/>
              <w:bottom w:val="single" w:sz="4" w:space="0" w:color="000000"/>
              <w:right w:val="nil"/>
            </w:tcBorders>
            <w:hideMark/>
          </w:tcPr>
          <w:p w:rsidR="002B0582" w:rsidRPr="00644567" w:rsidRDefault="002B0582" w:rsidP="002B0582">
            <w:pPr>
              <w:shd w:val="clear" w:color="auto" w:fill="FFFFFF" w:themeFill="background1"/>
              <w:suppressAutoHyphens/>
              <w:snapToGrid w:val="0"/>
              <w:spacing w:line="252" w:lineRule="auto"/>
              <w:rPr>
                <w:color w:val="000000" w:themeColor="text1"/>
                <w:sz w:val="22"/>
                <w:szCs w:val="22"/>
                <w:lang w:eastAsia="ar-SA"/>
              </w:rPr>
            </w:pPr>
            <w:r w:rsidRPr="00644567">
              <w:rPr>
                <w:color w:val="000000" w:themeColor="text1"/>
                <w:sz w:val="22"/>
                <w:szCs w:val="22"/>
                <w:lang w:eastAsia="ar-SA"/>
              </w:rPr>
              <w:t>Объемы ресурсного обеспечения подпрограммы</w:t>
            </w:r>
          </w:p>
        </w:tc>
        <w:tc>
          <w:tcPr>
            <w:tcW w:w="8073" w:type="dxa"/>
            <w:tcBorders>
              <w:top w:val="single" w:sz="4" w:space="0" w:color="000000"/>
              <w:left w:val="single" w:sz="4" w:space="0" w:color="000000"/>
              <w:bottom w:val="single" w:sz="4" w:space="0" w:color="000000"/>
              <w:right w:val="single" w:sz="4" w:space="0" w:color="000000"/>
            </w:tcBorders>
          </w:tcPr>
          <w:p w:rsidR="002B0582" w:rsidRPr="00644567" w:rsidRDefault="002B0582" w:rsidP="002B0582">
            <w:pPr>
              <w:shd w:val="clear" w:color="auto" w:fill="FFFFFF" w:themeFill="background1"/>
              <w:suppressAutoHyphens/>
              <w:snapToGrid w:val="0"/>
              <w:spacing w:line="252" w:lineRule="auto"/>
              <w:rPr>
                <w:color w:val="000000" w:themeColor="text1"/>
                <w:sz w:val="22"/>
                <w:szCs w:val="22"/>
                <w:u w:val="single"/>
                <w:lang w:eastAsia="ar-SA"/>
              </w:rPr>
            </w:pPr>
            <w:r w:rsidRPr="00644567">
              <w:rPr>
                <w:color w:val="000000" w:themeColor="text1"/>
                <w:sz w:val="22"/>
                <w:szCs w:val="22"/>
                <w:u w:val="single"/>
                <w:lang w:eastAsia="ar-SA"/>
              </w:rPr>
              <w:t xml:space="preserve">Общий объем бюджетных ассигнований: </w:t>
            </w:r>
          </w:p>
          <w:p w:rsidR="002B0582" w:rsidRPr="00644567" w:rsidRDefault="002B0582" w:rsidP="002B0582">
            <w:pPr>
              <w:shd w:val="clear" w:color="auto" w:fill="FFFFFF" w:themeFill="background1"/>
              <w:suppressAutoHyphens/>
              <w:spacing w:line="252" w:lineRule="auto"/>
              <w:rPr>
                <w:color w:val="000000" w:themeColor="text1"/>
                <w:sz w:val="22"/>
                <w:szCs w:val="22"/>
                <w:lang w:eastAsia="ar-SA"/>
              </w:rPr>
            </w:pPr>
            <w:r w:rsidRPr="00644567">
              <w:rPr>
                <w:color w:val="000000" w:themeColor="text1"/>
                <w:sz w:val="22"/>
                <w:szCs w:val="22"/>
                <w:lang w:eastAsia="ar-SA"/>
              </w:rPr>
              <w:t xml:space="preserve">2017 год – 0,0 тыс. руб. </w:t>
            </w:r>
          </w:p>
          <w:p w:rsidR="002B0582" w:rsidRPr="00644567" w:rsidRDefault="002B0582" w:rsidP="002B0582">
            <w:pPr>
              <w:shd w:val="clear" w:color="auto" w:fill="FFFFFF" w:themeFill="background1"/>
              <w:suppressAutoHyphens/>
              <w:spacing w:line="252" w:lineRule="auto"/>
              <w:rPr>
                <w:color w:val="000000" w:themeColor="text1"/>
                <w:sz w:val="22"/>
                <w:szCs w:val="22"/>
                <w:lang w:eastAsia="ar-SA"/>
              </w:rPr>
            </w:pPr>
            <w:r w:rsidRPr="00644567">
              <w:rPr>
                <w:color w:val="000000" w:themeColor="text1"/>
                <w:sz w:val="22"/>
                <w:szCs w:val="22"/>
                <w:lang w:eastAsia="ar-SA"/>
              </w:rPr>
              <w:t>2018 год – 333,2 тыс. руб.</w:t>
            </w:r>
          </w:p>
          <w:p w:rsidR="002B0582" w:rsidRPr="00644567" w:rsidRDefault="002B0582" w:rsidP="002B0582">
            <w:pPr>
              <w:shd w:val="clear" w:color="auto" w:fill="FFFFFF" w:themeFill="background1"/>
              <w:suppressAutoHyphens/>
              <w:spacing w:line="252" w:lineRule="auto"/>
              <w:rPr>
                <w:color w:val="000000" w:themeColor="text1"/>
                <w:sz w:val="22"/>
                <w:szCs w:val="22"/>
                <w:lang w:eastAsia="ar-SA"/>
              </w:rPr>
            </w:pPr>
            <w:r w:rsidRPr="00644567">
              <w:rPr>
                <w:color w:val="000000" w:themeColor="text1"/>
                <w:sz w:val="22"/>
                <w:szCs w:val="22"/>
                <w:lang w:eastAsia="ar-SA"/>
              </w:rPr>
              <w:t>2019 год – 360,6 тыс. руб.</w:t>
            </w:r>
          </w:p>
          <w:p w:rsidR="002B0582" w:rsidRPr="00644567" w:rsidRDefault="002B0582" w:rsidP="002B0582">
            <w:pPr>
              <w:shd w:val="clear" w:color="auto" w:fill="FFFFFF" w:themeFill="background1"/>
              <w:suppressAutoHyphens/>
              <w:spacing w:line="252" w:lineRule="auto"/>
              <w:rPr>
                <w:color w:val="000000" w:themeColor="text1"/>
                <w:sz w:val="22"/>
                <w:szCs w:val="22"/>
                <w:lang w:eastAsia="ar-SA"/>
              </w:rPr>
            </w:pPr>
            <w:r w:rsidRPr="00644567">
              <w:rPr>
                <w:color w:val="000000" w:themeColor="text1"/>
                <w:sz w:val="22"/>
                <w:szCs w:val="22"/>
                <w:lang w:eastAsia="ar-SA"/>
              </w:rPr>
              <w:t>2020 год – 360,6 тыс. руб.</w:t>
            </w:r>
          </w:p>
          <w:p w:rsidR="002B0582" w:rsidRPr="00644567" w:rsidRDefault="002B0582" w:rsidP="00644567">
            <w:pPr>
              <w:shd w:val="clear" w:color="auto" w:fill="FFFFFF" w:themeFill="background1"/>
              <w:suppressAutoHyphens/>
              <w:spacing w:line="252" w:lineRule="auto"/>
              <w:rPr>
                <w:color w:val="000000" w:themeColor="text1"/>
                <w:sz w:val="22"/>
                <w:szCs w:val="22"/>
                <w:lang w:eastAsia="ar-SA"/>
              </w:rPr>
            </w:pPr>
            <w:r w:rsidRPr="00644567">
              <w:rPr>
                <w:color w:val="000000" w:themeColor="text1"/>
                <w:sz w:val="22"/>
                <w:szCs w:val="22"/>
                <w:lang w:eastAsia="ar-SA"/>
              </w:rPr>
              <w:t>2021 год – 360,6 т</w:t>
            </w:r>
            <w:r w:rsidR="00644567">
              <w:rPr>
                <w:color w:val="000000" w:themeColor="text1"/>
                <w:sz w:val="22"/>
                <w:szCs w:val="22"/>
                <w:lang w:eastAsia="ar-SA"/>
              </w:rPr>
              <w:t>ыс. руб.</w:t>
            </w:r>
          </w:p>
          <w:p w:rsidR="002B0582" w:rsidRPr="00644567" w:rsidRDefault="002B0582" w:rsidP="002B0582">
            <w:pPr>
              <w:shd w:val="clear" w:color="auto" w:fill="FFFFFF" w:themeFill="background1"/>
              <w:autoSpaceDE w:val="0"/>
              <w:autoSpaceDN w:val="0"/>
              <w:adjustRightInd w:val="0"/>
              <w:spacing w:line="252" w:lineRule="auto"/>
              <w:jc w:val="both"/>
              <w:rPr>
                <w:color w:val="000000" w:themeColor="text1"/>
                <w:sz w:val="22"/>
                <w:szCs w:val="22"/>
                <w:u w:val="single"/>
                <w:lang w:eastAsia="en-US"/>
              </w:rPr>
            </w:pPr>
            <w:r w:rsidRPr="00644567">
              <w:rPr>
                <w:color w:val="000000" w:themeColor="text1"/>
                <w:sz w:val="22"/>
                <w:szCs w:val="22"/>
                <w:u w:val="single"/>
                <w:lang w:eastAsia="en-US"/>
              </w:rPr>
              <w:t>Федеральный бюджет:</w:t>
            </w:r>
          </w:p>
          <w:p w:rsidR="002B0582" w:rsidRPr="0064456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644567">
              <w:rPr>
                <w:color w:val="000000" w:themeColor="text1"/>
                <w:sz w:val="22"/>
                <w:szCs w:val="22"/>
                <w:lang w:eastAsia="en-US"/>
              </w:rPr>
              <w:t>2017 год – 0,00 тыс. руб.</w:t>
            </w:r>
          </w:p>
          <w:p w:rsidR="002B0582" w:rsidRPr="0064456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644567">
              <w:rPr>
                <w:color w:val="000000" w:themeColor="text1"/>
                <w:sz w:val="22"/>
                <w:szCs w:val="22"/>
                <w:lang w:eastAsia="en-US"/>
              </w:rPr>
              <w:t>2018 год – 0,00 тыс. руб.</w:t>
            </w:r>
          </w:p>
          <w:p w:rsidR="002B0582" w:rsidRPr="0064456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644567">
              <w:rPr>
                <w:color w:val="000000" w:themeColor="text1"/>
                <w:sz w:val="22"/>
                <w:szCs w:val="22"/>
                <w:lang w:eastAsia="en-US"/>
              </w:rPr>
              <w:t>2019 год – 0,00 тыс. руб.</w:t>
            </w:r>
          </w:p>
          <w:p w:rsidR="002B0582" w:rsidRPr="0064456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644567">
              <w:rPr>
                <w:color w:val="000000" w:themeColor="text1"/>
                <w:sz w:val="22"/>
                <w:szCs w:val="22"/>
                <w:lang w:eastAsia="en-US"/>
              </w:rPr>
              <w:t>2020 год – 0,00 тыс. руб.</w:t>
            </w:r>
          </w:p>
          <w:p w:rsidR="002B0582" w:rsidRPr="00644567" w:rsidRDefault="00644567"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Pr>
                <w:color w:val="000000" w:themeColor="text1"/>
                <w:sz w:val="22"/>
                <w:szCs w:val="22"/>
                <w:lang w:eastAsia="en-US"/>
              </w:rPr>
              <w:t>2021 год – 0,00 тыс. руб.</w:t>
            </w:r>
          </w:p>
          <w:p w:rsidR="002B0582" w:rsidRPr="00644567" w:rsidRDefault="002B0582" w:rsidP="002B0582">
            <w:pPr>
              <w:shd w:val="clear" w:color="auto" w:fill="FFFFFF" w:themeFill="background1"/>
              <w:autoSpaceDE w:val="0"/>
              <w:autoSpaceDN w:val="0"/>
              <w:adjustRightInd w:val="0"/>
              <w:spacing w:line="252" w:lineRule="auto"/>
              <w:jc w:val="both"/>
              <w:rPr>
                <w:color w:val="000000" w:themeColor="text1"/>
                <w:sz w:val="22"/>
                <w:szCs w:val="22"/>
                <w:u w:val="single"/>
                <w:lang w:eastAsia="en-US"/>
              </w:rPr>
            </w:pPr>
            <w:r w:rsidRPr="00644567">
              <w:rPr>
                <w:color w:val="000000" w:themeColor="text1"/>
                <w:sz w:val="22"/>
                <w:szCs w:val="22"/>
                <w:u w:val="single"/>
                <w:lang w:eastAsia="en-US"/>
              </w:rPr>
              <w:t>Бюджет Ивановской области:</w:t>
            </w:r>
          </w:p>
          <w:p w:rsidR="002B0582" w:rsidRPr="0064456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644567">
              <w:rPr>
                <w:color w:val="000000" w:themeColor="text1"/>
                <w:sz w:val="22"/>
                <w:szCs w:val="22"/>
                <w:lang w:eastAsia="en-US"/>
              </w:rPr>
              <w:t>2017 год – 0,00 тыс. руб.</w:t>
            </w:r>
          </w:p>
          <w:p w:rsidR="002B0582" w:rsidRPr="0064456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644567">
              <w:rPr>
                <w:color w:val="000000" w:themeColor="text1"/>
                <w:sz w:val="22"/>
                <w:szCs w:val="22"/>
                <w:lang w:eastAsia="en-US"/>
              </w:rPr>
              <w:t>2018 год – 0,00 тыс. руб.</w:t>
            </w:r>
          </w:p>
          <w:p w:rsidR="002B0582" w:rsidRPr="0064456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644567">
              <w:rPr>
                <w:color w:val="000000" w:themeColor="text1"/>
                <w:sz w:val="22"/>
                <w:szCs w:val="22"/>
                <w:lang w:eastAsia="en-US"/>
              </w:rPr>
              <w:t>2019 год – 0,00 тыс. руб.</w:t>
            </w:r>
          </w:p>
          <w:p w:rsidR="002B0582" w:rsidRPr="00644567"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644567">
              <w:rPr>
                <w:color w:val="000000" w:themeColor="text1"/>
                <w:sz w:val="22"/>
                <w:szCs w:val="22"/>
                <w:lang w:eastAsia="en-US"/>
              </w:rPr>
              <w:t>2020 год – 0,00 тыс. руб.</w:t>
            </w:r>
          </w:p>
          <w:p w:rsidR="002B0582" w:rsidRPr="00644567" w:rsidRDefault="00644567" w:rsidP="00644567">
            <w:pPr>
              <w:shd w:val="clear" w:color="auto" w:fill="FFFFFF" w:themeFill="background1"/>
              <w:autoSpaceDE w:val="0"/>
              <w:autoSpaceDN w:val="0"/>
              <w:adjustRightInd w:val="0"/>
              <w:spacing w:line="252" w:lineRule="auto"/>
              <w:jc w:val="both"/>
              <w:rPr>
                <w:color w:val="000000" w:themeColor="text1"/>
                <w:sz w:val="22"/>
                <w:szCs w:val="22"/>
                <w:lang w:eastAsia="en-US"/>
              </w:rPr>
            </w:pPr>
            <w:r>
              <w:rPr>
                <w:color w:val="000000" w:themeColor="text1"/>
                <w:sz w:val="22"/>
                <w:szCs w:val="22"/>
                <w:lang w:eastAsia="en-US"/>
              </w:rPr>
              <w:t>2021 год – 0,00 тыс. руб.</w:t>
            </w:r>
          </w:p>
          <w:p w:rsidR="002B0582" w:rsidRPr="00644567" w:rsidRDefault="002B0582" w:rsidP="002B0582">
            <w:pPr>
              <w:shd w:val="clear" w:color="auto" w:fill="FFFFFF" w:themeFill="background1"/>
              <w:suppressAutoHyphens/>
              <w:spacing w:line="252" w:lineRule="auto"/>
              <w:rPr>
                <w:color w:val="000000" w:themeColor="text1"/>
                <w:sz w:val="22"/>
                <w:szCs w:val="22"/>
                <w:u w:val="single"/>
                <w:lang w:eastAsia="ar-SA"/>
              </w:rPr>
            </w:pPr>
            <w:r w:rsidRPr="00644567">
              <w:rPr>
                <w:color w:val="000000" w:themeColor="text1"/>
                <w:sz w:val="22"/>
                <w:szCs w:val="22"/>
                <w:u w:val="single"/>
                <w:lang w:eastAsia="ar-SA"/>
              </w:rPr>
              <w:t>Бюджет Тейковского муниципального района:</w:t>
            </w:r>
          </w:p>
          <w:p w:rsidR="002B0582" w:rsidRPr="00644567" w:rsidRDefault="002B0582" w:rsidP="002B0582">
            <w:pPr>
              <w:shd w:val="clear" w:color="auto" w:fill="FFFFFF" w:themeFill="background1"/>
              <w:suppressAutoHyphens/>
              <w:spacing w:line="252" w:lineRule="auto"/>
              <w:rPr>
                <w:color w:val="000000" w:themeColor="text1"/>
                <w:sz w:val="22"/>
                <w:szCs w:val="22"/>
                <w:lang w:eastAsia="ar-SA"/>
              </w:rPr>
            </w:pPr>
            <w:r w:rsidRPr="00644567">
              <w:rPr>
                <w:color w:val="000000" w:themeColor="text1"/>
                <w:sz w:val="22"/>
                <w:szCs w:val="22"/>
                <w:lang w:eastAsia="ar-SA"/>
              </w:rPr>
              <w:t xml:space="preserve">2017 год – 0,0 тыс. руб.   </w:t>
            </w:r>
          </w:p>
          <w:p w:rsidR="002B0582" w:rsidRPr="00644567" w:rsidRDefault="002B0582" w:rsidP="002B0582">
            <w:pPr>
              <w:shd w:val="clear" w:color="auto" w:fill="FFFFFF" w:themeFill="background1"/>
              <w:suppressAutoHyphens/>
              <w:spacing w:line="252" w:lineRule="auto"/>
              <w:rPr>
                <w:color w:val="000000" w:themeColor="text1"/>
                <w:sz w:val="22"/>
                <w:szCs w:val="22"/>
                <w:lang w:eastAsia="ar-SA"/>
              </w:rPr>
            </w:pPr>
            <w:r w:rsidRPr="00644567">
              <w:rPr>
                <w:color w:val="000000" w:themeColor="text1"/>
                <w:sz w:val="22"/>
                <w:szCs w:val="22"/>
                <w:lang w:eastAsia="ar-SA"/>
              </w:rPr>
              <w:t>2018 год – 333,2 тыс. руб.</w:t>
            </w:r>
          </w:p>
          <w:p w:rsidR="002B0582" w:rsidRPr="00644567" w:rsidRDefault="002B0582" w:rsidP="002B0582">
            <w:pPr>
              <w:shd w:val="clear" w:color="auto" w:fill="FFFFFF" w:themeFill="background1"/>
              <w:suppressAutoHyphens/>
              <w:spacing w:line="252" w:lineRule="auto"/>
              <w:rPr>
                <w:color w:val="000000" w:themeColor="text1"/>
                <w:sz w:val="22"/>
                <w:szCs w:val="22"/>
                <w:lang w:eastAsia="ar-SA"/>
              </w:rPr>
            </w:pPr>
            <w:r w:rsidRPr="00644567">
              <w:rPr>
                <w:color w:val="000000" w:themeColor="text1"/>
                <w:sz w:val="22"/>
                <w:szCs w:val="22"/>
                <w:lang w:eastAsia="ar-SA"/>
              </w:rPr>
              <w:t>2019 год – 360,6 тыс. руб.</w:t>
            </w:r>
          </w:p>
          <w:p w:rsidR="002B0582" w:rsidRPr="00644567" w:rsidRDefault="002B0582" w:rsidP="002B0582">
            <w:pPr>
              <w:shd w:val="clear" w:color="auto" w:fill="FFFFFF" w:themeFill="background1"/>
              <w:suppressAutoHyphens/>
              <w:spacing w:line="252" w:lineRule="auto"/>
              <w:rPr>
                <w:color w:val="000000" w:themeColor="text1"/>
                <w:sz w:val="22"/>
                <w:szCs w:val="22"/>
                <w:lang w:eastAsia="ar-SA"/>
              </w:rPr>
            </w:pPr>
            <w:r w:rsidRPr="00644567">
              <w:rPr>
                <w:color w:val="000000" w:themeColor="text1"/>
                <w:sz w:val="22"/>
                <w:szCs w:val="22"/>
                <w:lang w:eastAsia="ar-SA"/>
              </w:rPr>
              <w:t>2020 год – 360,6 тыс. руб.</w:t>
            </w:r>
          </w:p>
          <w:p w:rsidR="002B0582" w:rsidRPr="00644567" w:rsidRDefault="002B0582" w:rsidP="002B0582">
            <w:pPr>
              <w:shd w:val="clear" w:color="auto" w:fill="FFFFFF" w:themeFill="background1"/>
              <w:suppressAutoHyphens/>
              <w:spacing w:line="252" w:lineRule="auto"/>
              <w:rPr>
                <w:color w:val="000000" w:themeColor="text1"/>
                <w:sz w:val="22"/>
                <w:szCs w:val="22"/>
                <w:lang w:eastAsia="ar-SA"/>
              </w:rPr>
            </w:pPr>
            <w:r w:rsidRPr="00644567">
              <w:rPr>
                <w:color w:val="000000" w:themeColor="text1"/>
                <w:sz w:val="22"/>
                <w:szCs w:val="22"/>
                <w:lang w:eastAsia="ar-SA"/>
              </w:rPr>
              <w:t>2021 год – 360,6 тыс. руб.</w:t>
            </w:r>
          </w:p>
        </w:tc>
      </w:tr>
    </w:tbl>
    <w:p w:rsidR="00644567" w:rsidRDefault="00644567" w:rsidP="00E2418E">
      <w:pPr>
        <w:widowControl w:val="0"/>
        <w:shd w:val="clear" w:color="auto" w:fill="FFFFFF" w:themeFill="background1"/>
        <w:suppressAutoHyphens/>
        <w:autoSpaceDE w:val="0"/>
        <w:snapToGrid w:val="0"/>
        <w:rPr>
          <w:b/>
          <w:bCs/>
          <w:color w:val="000000" w:themeColor="text1"/>
        </w:rPr>
      </w:pPr>
    </w:p>
    <w:p w:rsidR="002B0582" w:rsidRPr="002B0582" w:rsidRDefault="00A26768" w:rsidP="00A26768">
      <w:pPr>
        <w:widowControl w:val="0"/>
        <w:shd w:val="clear" w:color="auto" w:fill="FFFFFF" w:themeFill="background1"/>
        <w:suppressAutoHyphens/>
        <w:autoSpaceDE w:val="0"/>
        <w:snapToGrid w:val="0"/>
        <w:rPr>
          <w:b/>
          <w:bCs/>
          <w:color w:val="000000" w:themeColor="text1"/>
        </w:rPr>
      </w:pPr>
      <w:r>
        <w:rPr>
          <w:b/>
          <w:bCs/>
          <w:color w:val="000000" w:themeColor="text1"/>
        </w:rPr>
        <w:t xml:space="preserve">                                   </w:t>
      </w:r>
      <w:r w:rsidR="002B0582" w:rsidRPr="002B0582">
        <w:rPr>
          <w:b/>
          <w:bCs/>
          <w:color w:val="000000" w:themeColor="text1"/>
        </w:rPr>
        <w:t>2. Ожидаемые результаты реализации подпрограммы</w:t>
      </w:r>
    </w:p>
    <w:p w:rsidR="002B0582" w:rsidRPr="002B0582" w:rsidRDefault="002B0582" w:rsidP="002B0582">
      <w:pPr>
        <w:widowControl w:val="0"/>
        <w:shd w:val="clear" w:color="auto" w:fill="FFFFFF" w:themeFill="background1"/>
        <w:suppressAutoHyphens/>
        <w:autoSpaceDE w:val="0"/>
        <w:snapToGrid w:val="0"/>
        <w:jc w:val="both"/>
        <w:rPr>
          <w:b/>
          <w:bCs/>
          <w:color w:val="000000" w:themeColor="text1"/>
        </w:rPr>
      </w:pPr>
    </w:p>
    <w:p w:rsidR="002B0582" w:rsidRPr="002B0582" w:rsidRDefault="002B0582" w:rsidP="002B0582">
      <w:pPr>
        <w:widowControl w:val="0"/>
        <w:shd w:val="clear" w:color="auto" w:fill="FFFFFF" w:themeFill="background1"/>
        <w:tabs>
          <w:tab w:val="left" w:pos="532"/>
          <w:tab w:val="left" w:pos="2950"/>
          <w:tab w:val="left" w:pos="4567"/>
        </w:tabs>
        <w:ind w:right="112" w:firstLine="567"/>
        <w:jc w:val="both"/>
        <w:rPr>
          <w:color w:val="000000" w:themeColor="text1"/>
        </w:rPr>
      </w:pPr>
      <w:r w:rsidRPr="002B0582">
        <w:rPr>
          <w:color w:val="000000" w:themeColor="text1"/>
        </w:rPr>
        <w:t xml:space="preserve">Реализация подпрограммы обеспечит повышение качества и доступности для населения сбора и вывоза твердых коммунальных отходов, создание безопасных и благоприятных условий проживания граждан на территории Тейковского муниципального района. Улучшится санитарная и экологическая ситуация на территориях сельских поселений. </w:t>
      </w:r>
    </w:p>
    <w:p w:rsidR="002B0582" w:rsidRPr="002B0582" w:rsidRDefault="002B0582" w:rsidP="002B0582">
      <w:pPr>
        <w:shd w:val="clear" w:color="auto" w:fill="FFFFFF" w:themeFill="background1"/>
        <w:suppressAutoHyphens/>
        <w:rPr>
          <w:b/>
          <w:color w:val="000000" w:themeColor="text1"/>
          <w:lang w:eastAsia="ar-SA"/>
        </w:rPr>
      </w:pPr>
    </w:p>
    <w:p w:rsidR="002B0582" w:rsidRPr="002B0582" w:rsidRDefault="002B0582" w:rsidP="002B0582">
      <w:pPr>
        <w:shd w:val="clear" w:color="auto" w:fill="FFFFFF" w:themeFill="background1"/>
        <w:suppressAutoHyphens/>
        <w:rPr>
          <w:color w:val="000000" w:themeColor="text1"/>
          <w:lang w:eastAsia="ar-SA"/>
        </w:rPr>
      </w:pPr>
      <w:r w:rsidRPr="002B0582">
        <w:rPr>
          <w:color w:val="000000" w:themeColor="text1"/>
          <w:lang w:eastAsia="ar-SA"/>
        </w:rPr>
        <w:t xml:space="preserve">Таблица 1. Сведения о целевых индикаторах (показателях) реализации подпрограммы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51"/>
        <w:gridCol w:w="2410"/>
        <w:gridCol w:w="567"/>
        <w:gridCol w:w="850"/>
        <w:gridCol w:w="851"/>
        <w:gridCol w:w="850"/>
        <w:gridCol w:w="851"/>
        <w:gridCol w:w="850"/>
        <w:gridCol w:w="851"/>
        <w:gridCol w:w="850"/>
      </w:tblGrid>
      <w:tr w:rsidR="002B0582" w:rsidRPr="002B0582" w:rsidTr="002B0582">
        <w:trPr>
          <w:trHeight w:val="483"/>
        </w:trPr>
        <w:tc>
          <w:tcPr>
            <w:tcW w:w="351" w:type="dxa"/>
            <w:vMerge w:val="restart"/>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widowControl w:val="0"/>
              <w:shd w:val="clear" w:color="auto" w:fill="FFFFFF" w:themeFill="background1"/>
              <w:autoSpaceDE w:val="0"/>
              <w:autoSpaceDN w:val="0"/>
              <w:spacing w:line="252" w:lineRule="auto"/>
              <w:ind w:right="-62"/>
              <w:jc w:val="center"/>
              <w:rPr>
                <w:b/>
                <w:color w:val="000000" w:themeColor="text1"/>
                <w:sz w:val="22"/>
                <w:szCs w:val="22"/>
                <w:lang w:eastAsia="en-US"/>
              </w:rPr>
            </w:pPr>
            <w:r w:rsidRPr="00644567">
              <w:rPr>
                <w:b/>
                <w:color w:val="000000" w:themeColor="text1"/>
                <w:sz w:val="22"/>
                <w:szCs w:val="22"/>
                <w:lang w:eastAsia="en-US"/>
              </w:rPr>
              <w:t>№ п/п</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widowControl w:val="0"/>
              <w:shd w:val="clear" w:color="auto" w:fill="FFFFFF" w:themeFill="background1"/>
              <w:autoSpaceDE w:val="0"/>
              <w:autoSpaceDN w:val="0"/>
              <w:spacing w:line="252" w:lineRule="auto"/>
              <w:ind w:left="-62" w:right="-62"/>
              <w:jc w:val="center"/>
              <w:rPr>
                <w:b/>
                <w:color w:val="000000" w:themeColor="text1"/>
                <w:sz w:val="22"/>
                <w:szCs w:val="22"/>
                <w:lang w:eastAsia="en-US"/>
              </w:rPr>
            </w:pPr>
            <w:r w:rsidRPr="00644567">
              <w:rPr>
                <w:b/>
                <w:color w:val="000000" w:themeColor="text1"/>
                <w:sz w:val="22"/>
                <w:szCs w:val="22"/>
                <w:lang w:eastAsia="en-US"/>
              </w:rPr>
              <w:t>Наименование целевого индикатора (показателя)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widowControl w:val="0"/>
              <w:shd w:val="clear" w:color="auto" w:fill="FFFFFF" w:themeFill="background1"/>
              <w:autoSpaceDE w:val="0"/>
              <w:autoSpaceDN w:val="0"/>
              <w:spacing w:line="252" w:lineRule="auto"/>
              <w:ind w:left="-62" w:right="-62"/>
              <w:jc w:val="center"/>
              <w:rPr>
                <w:b/>
                <w:color w:val="000000" w:themeColor="text1"/>
                <w:sz w:val="22"/>
                <w:szCs w:val="22"/>
                <w:lang w:eastAsia="en-US"/>
              </w:rPr>
            </w:pPr>
            <w:r w:rsidRPr="00644567">
              <w:rPr>
                <w:b/>
                <w:color w:val="000000" w:themeColor="text1"/>
                <w:sz w:val="22"/>
                <w:szCs w:val="22"/>
                <w:lang w:eastAsia="en-US"/>
              </w:rPr>
              <w:t>Ед. изм.</w:t>
            </w:r>
          </w:p>
        </w:tc>
        <w:tc>
          <w:tcPr>
            <w:tcW w:w="5953" w:type="dxa"/>
            <w:gridSpan w:val="7"/>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widowControl w:val="0"/>
              <w:shd w:val="clear" w:color="auto" w:fill="FFFFFF" w:themeFill="background1"/>
              <w:autoSpaceDE w:val="0"/>
              <w:autoSpaceDN w:val="0"/>
              <w:spacing w:line="252" w:lineRule="auto"/>
              <w:ind w:left="-62" w:right="-62"/>
              <w:jc w:val="center"/>
              <w:rPr>
                <w:b/>
                <w:color w:val="000000" w:themeColor="text1"/>
                <w:sz w:val="22"/>
                <w:szCs w:val="22"/>
                <w:lang w:eastAsia="en-US"/>
              </w:rPr>
            </w:pPr>
            <w:r w:rsidRPr="00644567">
              <w:rPr>
                <w:b/>
                <w:color w:val="000000" w:themeColor="text1"/>
                <w:sz w:val="22"/>
                <w:szCs w:val="22"/>
                <w:lang w:eastAsia="en-US"/>
              </w:rPr>
              <w:t>Значения показателей</w:t>
            </w:r>
          </w:p>
        </w:tc>
      </w:tr>
      <w:tr w:rsidR="002B0582" w:rsidRPr="002B0582" w:rsidTr="002B0582">
        <w:tc>
          <w:tcPr>
            <w:tcW w:w="351" w:type="dxa"/>
            <w:vMerge/>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pacing w:line="256" w:lineRule="auto"/>
              <w:rPr>
                <w:b/>
                <w:color w:val="000000" w:themeColor="text1"/>
                <w:sz w:val="22"/>
                <w:szCs w:val="22"/>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pacing w:line="256" w:lineRule="auto"/>
              <w:rPr>
                <w:b/>
                <w:color w:val="000000" w:themeColor="text1"/>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shd w:val="clear" w:color="auto" w:fill="FFFFFF" w:themeFill="background1"/>
              <w:spacing w:line="256" w:lineRule="auto"/>
              <w:rPr>
                <w:b/>
                <w:color w:val="000000" w:themeColor="text1"/>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widowControl w:val="0"/>
              <w:shd w:val="clear" w:color="auto" w:fill="FFFFFF" w:themeFill="background1"/>
              <w:autoSpaceDE w:val="0"/>
              <w:autoSpaceDN w:val="0"/>
              <w:spacing w:line="252" w:lineRule="auto"/>
              <w:ind w:left="-62" w:right="-62"/>
              <w:jc w:val="center"/>
              <w:rPr>
                <w:b/>
                <w:color w:val="000000" w:themeColor="text1"/>
                <w:sz w:val="22"/>
                <w:szCs w:val="22"/>
                <w:lang w:eastAsia="en-US"/>
              </w:rPr>
            </w:pPr>
            <w:r w:rsidRPr="00644567">
              <w:rPr>
                <w:b/>
                <w:color w:val="000000" w:themeColor="text1"/>
                <w:sz w:val="22"/>
                <w:szCs w:val="22"/>
                <w:lang w:eastAsia="en-US"/>
              </w:rPr>
              <w:t>2015г.</w:t>
            </w:r>
          </w:p>
        </w:tc>
        <w:tc>
          <w:tcPr>
            <w:tcW w:w="851" w:type="dxa"/>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widowControl w:val="0"/>
              <w:shd w:val="clear" w:color="auto" w:fill="FFFFFF" w:themeFill="background1"/>
              <w:autoSpaceDE w:val="0"/>
              <w:autoSpaceDN w:val="0"/>
              <w:spacing w:line="252" w:lineRule="auto"/>
              <w:ind w:left="-62" w:right="-62"/>
              <w:jc w:val="center"/>
              <w:rPr>
                <w:b/>
                <w:color w:val="000000" w:themeColor="text1"/>
                <w:sz w:val="22"/>
                <w:szCs w:val="22"/>
                <w:lang w:eastAsia="en-US"/>
              </w:rPr>
            </w:pPr>
            <w:r w:rsidRPr="00644567">
              <w:rPr>
                <w:b/>
                <w:color w:val="000000" w:themeColor="text1"/>
                <w:sz w:val="22"/>
                <w:szCs w:val="22"/>
                <w:lang w:eastAsia="en-US"/>
              </w:rPr>
              <w:t>2016г.</w:t>
            </w:r>
          </w:p>
        </w:tc>
        <w:tc>
          <w:tcPr>
            <w:tcW w:w="850" w:type="dxa"/>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widowControl w:val="0"/>
              <w:shd w:val="clear" w:color="auto" w:fill="FFFFFF" w:themeFill="background1"/>
              <w:autoSpaceDE w:val="0"/>
              <w:autoSpaceDN w:val="0"/>
              <w:spacing w:line="252" w:lineRule="auto"/>
              <w:ind w:left="-62" w:right="-62"/>
              <w:jc w:val="center"/>
              <w:rPr>
                <w:b/>
                <w:color w:val="000000" w:themeColor="text1"/>
                <w:sz w:val="22"/>
                <w:szCs w:val="22"/>
                <w:lang w:eastAsia="en-US"/>
              </w:rPr>
            </w:pPr>
            <w:r w:rsidRPr="00644567">
              <w:rPr>
                <w:b/>
                <w:color w:val="000000" w:themeColor="text1"/>
                <w:sz w:val="22"/>
                <w:szCs w:val="22"/>
                <w:lang w:eastAsia="en-US"/>
              </w:rPr>
              <w:t>2017г.</w:t>
            </w:r>
          </w:p>
        </w:tc>
        <w:tc>
          <w:tcPr>
            <w:tcW w:w="851" w:type="dxa"/>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widowControl w:val="0"/>
              <w:shd w:val="clear" w:color="auto" w:fill="FFFFFF" w:themeFill="background1"/>
              <w:autoSpaceDE w:val="0"/>
              <w:autoSpaceDN w:val="0"/>
              <w:spacing w:line="252" w:lineRule="auto"/>
              <w:ind w:left="-62" w:right="-62"/>
              <w:jc w:val="center"/>
              <w:rPr>
                <w:b/>
                <w:color w:val="000000" w:themeColor="text1"/>
                <w:sz w:val="22"/>
                <w:szCs w:val="22"/>
                <w:lang w:eastAsia="en-US"/>
              </w:rPr>
            </w:pPr>
            <w:r w:rsidRPr="00644567">
              <w:rPr>
                <w:b/>
                <w:color w:val="000000" w:themeColor="text1"/>
                <w:sz w:val="22"/>
                <w:szCs w:val="22"/>
                <w:lang w:eastAsia="en-US"/>
              </w:rPr>
              <w:t>2018г.</w:t>
            </w:r>
          </w:p>
        </w:tc>
        <w:tc>
          <w:tcPr>
            <w:tcW w:w="850" w:type="dxa"/>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widowControl w:val="0"/>
              <w:shd w:val="clear" w:color="auto" w:fill="FFFFFF" w:themeFill="background1"/>
              <w:autoSpaceDE w:val="0"/>
              <w:autoSpaceDN w:val="0"/>
              <w:spacing w:line="252" w:lineRule="auto"/>
              <w:ind w:left="-62" w:right="-62"/>
              <w:jc w:val="center"/>
              <w:rPr>
                <w:b/>
                <w:color w:val="000000" w:themeColor="text1"/>
                <w:sz w:val="22"/>
                <w:szCs w:val="22"/>
                <w:lang w:eastAsia="en-US"/>
              </w:rPr>
            </w:pPr>
            <w:r w:rsidRPr="00644567">
              <w:rPr>
                <w:b/>
                <w:color w:val="000000" w:themeColor="text1"/>
                <w:sz w:val="22"/>
                <w:szCs w:val="22"/>
                <w:lang w:eastAsia="en-US"/>
              </w:rPr>
              <w:t>2019г.</w:t>
            </w:r>
          </w:p>
        </w:tc>
        <w:tc>
          <w:tcPr>
            <w:tcW w:w="851" w:type="dxa"/>
            <w:tcBorders>
              <w:top w:val="single" w:sz="4" w:space="0" w:color="auto"/>
              <w:left w:val="single" w:sz="4" w:space="0" w:color="auto"/>
              <w:bottom w:val="single" w:sz="4" w:space="0" w:color="auto"/>
              <w:right w:val="single" w:sz="4" w:space="0" w:color="auto"/>
            </w:tcBorders>
            <w:vAlign w:val="center"/>
            <w:hideMark/>
          </w:tcPr>
          <w:p w:rsidR="002B0582" w:rsidRPr="00644567" w:rsidRDefault="002B0582" w:rsidP="002B0582">
            <w:pPr>
              <w:widowControl w:val="0"/>
              <w:shd w:val="clear" w:color="auto" w:fill="FFFFFF" w:themeFill="background1"/>
              <w:autoSpaceDE w:val="0"/>
              <w:autoSpaceDN w:val="0"/>
              <w:spacing w:line="252" w:lineRule="auto"/>
              <w:ind w:left="-62" w:right="-62"/>
              <w:jc w:val="center"/>
              <w:rPr>
                <w:b/>
                <w:color w:val="000000" w:themeColor="text1"/>
                <w:sz w:val="22"/>
                <w:szCs w:val="22"/>
                <w:lang w:eastAsia="en-US"/>
              </w:rPr>
            </w:pPr>
            <w:r w:rsidRPr="00644567">
              <w:rPr>
                <w:b/>
                <w:color w:val="000000" w:themeColor="text1"/>
                <w:sz w:val="22"/>
                <w:szCs w:val="22"/>
                <w:lang w:eastAsia="en-US"/>
              </w:rPr>
              <w:t>2020г.</w:t>
            </w:r>
          </w:p>
        </w:tc>
        <w:tc>
          <w:tcPr>
            <w:tcW w:w="850" w:type="dxa"/>
            <w:tcBorders>
              <w:top w:val="single" w:sz="4" w:space="0" w:color="auto"/>
              <w:left w:val="single" w:sz="4" w:space="0" w:color="auto"/>
              <w:bottom w:val="single" w:sz="4" w:space="0" w:color="auto"/>
              <w:right w:val="single" w:sz="4" w:space="0" w:color="auto"/>
            </w:tcBorders>
            <w:vAlign w:val="center"/>
          </w:tcPr>
          <w:p w:rsidR="002B0582" w:rsidRPr="00644567" w:rsidRDefault="002B0582" w:rsidP="002B0582">
            <w:pPr>
              <w:widowControl w:val="0"/>
              <w:shd w:val="clear" w:color="auto" w:fill="FFFFFF" w:themeFill="background1"/>
              <w:autoSpaceDE w:val="0"/>
              <w:autoSpaceDN w:val="0"/>
              <w:spacing w:line="252" w:lineRule="auto"/>
              <w:ind w:right="-62"/>
              <w:jc w:val="center"/>
              <w:rPr>
                <w:b/>
                <w:color w:val="000000" w:themeColor="text1"/>
                <w:sz w:val="22"/>
                <w:szCs w:val="22"/>
                <w:lang w:eastAsia="en-US"/>
              </w:rPr>
            </w:pPr>
            <w:r w:rsidRPr="00644567">
              <w:rPr>
                <w:b/>
                <w:color w:val="000000" w:themeColor="text1"/>
                <w:sz w:val="22"/>
                <w:szCs w:val="22"/>
                <w:lang w:eastAsia="en-US"/>
              </w:rPr>
              <w:t>2021г.</w:t>
            </w:r>
          </w:p>
        </w:tc>
      </w:tr>
      <w:tr w:rsidR="002B0582" w:rsidRPr="002B0582" w:rsidTr="00E2418E">
        <w:trPr>
          <w:trHeight w:val="906"/>
        </w:trPr>
        <w:tc>
          <w:tcPr>
            <w:tcW w:w="351" w:type="dxa"/>
            <w:tcBorders>
              <w:top w:val="single" w:sz="4" w:space="0" w:color="auto"/>
              <w:left w:val="single" w:sz="4" w:space="0" w:color="auto"/>
              <w:bottom w:val="single" w:sz="4" w:space="0" w:color="auto"/>
              <w:right w:val="single" w:sz="4" w:space="0" w:color="auto"/>
            </w:tcBorders>
            <w:hideMark/>
          </w:tcPr>
          <w:p w:rsidR="002B0582" w:rsidRPr="00644567" w:rsidRDefault="002B0582" w:rsidP="00644567">
            <w:pPr>
              <w:widowControl w:val="0"/>
              <w:shd w:val="clear" w:color="auto" w:fill="FFFFFF" w:themeFill="background1"/>
              <w:autoSpaceDE w:val="0"/>
              <w:autoSpaceDN w:val="0"/>
              <w:spacing w:line="252" w:lineRule="auto"/>
              <w:jc w:val="center"/>
              <w:rPr>
                <w:color w:val="000000" w:themeColor="text1"/>
                <w:sz w:val="22"/>
                <w:szCs w:val="22"/>
                <w:lang w:eastAsia="en-US"/>
              </w:rPr>
            </w:pPr>
            <w:r w:rsidRPr="00644567">
              <w:rPr>
                <w:color w:val="000000" w:themeColor="text1"/>
                <w:sz w:val="22"/>
                <w:szCs w:val="22"/>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2B0582" w:rsidRPr="00644567" w:rsidRDefault="002B0582" w:rsidP="00E2418E">
            <w:pPr>
              <w:widowControl w:val="0"/>
              <w:shd w:val="clear" w:color="auto" w:fill="FFFFFF" w:themeFill="background1"/>
              <w:autoSpaceDE w:val="0"/>
              <w:autoSpaceDN w:val="0"/>
              <w:rPr>
                <w:color w:val="000000" w:themeColor="text1"/>
                <w:sz w:val="22"/>
                <w:szCs w:val="22"/>
                <w:lang w:eastAsia="en-US"/>
              </w:rPr>
            </w:pPr>
            <w:r w:rsidRPr="00644567">
              <w:rPr>
                <w:color w:val="000000" w:themeColor="text1"/>
                <w:sz w:val="22"/>
                <w:szCs w:val="22"/>
                <w:lang w:eastAsia="en-US"/>
              </w:rPr>
              <w:t>Уровень обеспеченности МКД контейнерными площадками</w:t>
            </w:r>
          </w:p>
        </w:tc>
        <w:tc>
          <w:tcPr>
            <w:tcW w:w="567" w:type="dxa"/>
            <w:tcBorders>
              <w:top w:val="single" w:sz="4" w:space="0" w:color="auto"/>
              <w:left w:val="single" w:sz="4" w:space="0" w:color="auto"/>
              <w:bottom w:val="single" w:sz="4" w:space="0" w:color="auto"/>
              <w:right w:val="single" w:sz="4" w:space="0" w:color="auto"/>
            </w:tcBorders>
            <w:hideMark/>
          </w:tcPr>
          <w:p w:rsidR="002B0582" w:rsidRPr="00644567" w:rsidRDefault="002B0582" w:rsidP="00644567">
            <w:pPr>
              <w:widowControl w:val="0"/>
              <w:shd w:val="clear" w:color="auto" w:fill="FFFFFF" w:themeFill="background1"/>
              <w:autoSpaceDE w:val="0"/>
              <w:autoSpaceDN w:val="0"/>
              <w:spacing w:line="252" w:lineRule="auto"/>
              <w:jc w:val="center"/>
              <w:rPr>
                <w:color w:val="000000" w:themeColor="text1"/>
                <w:sz w:val="22"/>
                <w:szCs w:val="22"/>
                <w:lang w:eastAsia="en-US"/>
              </w:rPr>
            </w:pPr>
            <w:r w:rsidRPr="00644567">
              <w:rPr>
                <w:color w:val="000000" w:themeColor="text1"/>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2B0582" w:rsidRPr="00644567" w:rsidRDefault="002B0582" w:rsidP="00644567">
            <w:pPr>
              <w:widowControl w:val="0"/>
              <w:shd w:val="clear" w:color="auto" w:fill="FFFFFF" w:themeFill="background1"/>
              <w:autoSpaceDE w:val="0"/>
              <w:autoSpaceDN w:val="0"/>
              <w:spacing w:line="252" w:lineRule="auto"/>
              <w:jc w:val="center"/>
              <w:rPr>
                <w:color w:val="000000" w:themeColor="text1"/>
                <w:sz w:val="22"/>
                <w:szCs w:val="22"/>
                <w:lang w:eastAsia="en-US"/>
              </w:rPr>
            </w:pPr>
            <w:r w:rsidRPr="00644567">
              <w:rPr>
                <w:color w:val="000000" w:themeColor="text1"/>
                <w:sz w:val="22"/>
                <w:szCs w:val="22"/>
                <w:lang w:eastAsia="en-US"/>
              </w:rPr>
              <w:t>80,0</w:t>
            </w:r>
          </w:p>
        </w:tc>
        <w:tc>
          <w:tcPr>
            <w:tcW w:w="851" w:type="dxa"/>
            <w:tcBorders>
              <w:top w:val="single" w:sz="4" w:space="0" w:color="auto"/>
              <w:left w:val="single" w:sz="4" w:space="0" w:color="auto"/>
              <w:bottom w:val="single" w:sz="4" w:space="0" w:color="auto"/>
              <w:right w:val="single" w:sz="4" w:space="0" w:color="auto"/>
            </w:tcBorders>
            <w:hideMark/>
          </w:tcPr>
          <w:p w:rsidR="002B0582" w:rsidRPr="00644567" w:rsidRDefault="002B0582" w:rsidP="00644567">
            <w:pPr>
              <w:widowControl w:val="0"/>
              <w:shd w:val="clear" w:color="auto" w:fill="FFFFFF" w:themeFill="background1"/>
              <w:autoSpaceDE w:val="0"/>
              <w:autoSpaceDN w:val="0"/>
              <w:spacing w:line="252" w:lineRule="auto"/>
              <w:jc w:val="center"/>
              <w:rPr>
                <w:color w:val="000000" w:themeColor="text1"/>
                <w:sz w:val="22"/>
                <w:szCs w:val="22"/>
                <w:lang w:eastAsia="en-US"/>
              </w:rPr>
            </w:pPr>
            <w:r w:rsidRPr="00644567">
              <w:rPr>
                <w:color w:val="000000" w:themeColor="text1"/>
                <w:sz w:val="22"/>
                <w:szCs w:val="22"/>
                <w:lang w:eastAsia="en-US"/>
              </w:rPr>
              <w:t>85,0</w:t>
            </w:r>
          </w:p>
        </w:tc>
        <w:tc>
          <w:tcPr>
            <w:tcW w:w="850" w:type="dxa"/>
            <w:tcBorders>
              <w:top w:val="single" w:sz="4" w:space="0" w:color="auto"/>
              <w:left w:val="single" w:sz="4" w:space="0" w:color="auto"/>
              <w:bottom w:val="single" w:sz="4" w:space="0" w:color="auto"/>
              <w:right w:val="single" w:sz="4" w:space="0" w:color="auto"/>
            </w:tcBorders>
            <w:hideMark/>
          </w:tcPr>
          <w:p w:rsidR="002B0582" w:rsidRPr="00644567" w:rsidRDefault="002B0582" w:rsidP="00644567">
            <w:pPr>
              <w:widowControl w:val="0"/>
              <w:shd w:val="clear" w:color="auto" w:fill="FFFFFF" w:themeFill="background1"/>
              <w:autoSpaceDE w:val="0"/>
              <w:autoSpaceDN w:val="0"/>
              <w:spacing w:line="252" w:lineRule="auto"/>
              <w:jc w:val="center"/>
              <w:rPr>
                <w:color w:val="000000" w:themeColor="text1"/>
                <w:sz w:val="22"/>
                <w:szCs w:val="22"/>
                <w:lang w:eastAsia="en-US"/>
              </w:rPr>
            </w:pPr>
            <w:r w:rsidRPr="00644567">
              <w:rPr>
                <w:color w:val="000000" w:themeColor="text1"/>
                <w:sz w:val="22"/>
                <w:szCs w:val="22"/>
                <w:lang w:eastAsia="en-US"/>
              </w:rPr>
              <w:t>85,0</w:t>
            </w:r>
          </w:p>
        </w:tc>
        <w:tc>
          <w:tcPr>
            <w:tcW w:w="851" w:type="dxa"/>
            <w:tcBorders>
              <w:top w:val="single" w:sz="4" w:space="0" w:color="auto"/>
              <w:left w:val="single" w:sz="4" w:space="0" w:color="auto"/>
              <w:bottom w:val="single" w:sz="4" w:space="0" w:color="auto"/>
              <w:right w:val="single" w:sz="4" w:space="0" w:color="auto"/>
            </w:tcBorders>
            <w:hideMark/>
          </w:tcPr>
          <w:p w:rsidR="002B0582" w:rsidRPr="00644567" w:rsidRDefault="002B0582" w:rsidP="00644567">
            <w:pPr>
              <w:widowControl w:val="0"/>
              <w:shd w:val="clear" w:color="auto" w:fill="FFFFFF" w:themeFill="background1"/>
              <w:autoSpaceDE w:val="0"/>
              <w:autoSpaceDN w:val="0"/>
              <w:spacing w:line="252" w:lineRule="auto"/>
              <w:jc w:val="center"/>
              <w:rPr>
                <w:color w:val="000000" w:themeColor="text1"/>
                <w:sz w:val="22"/>
                <w:szCs w:val="22"/>
                <w:lang w:eastAsia="en-US"/>
              </w:rPr>
            </w:pPr>
            <w:r w:rsidRPr="00644567">
              <w:rPr>
                <w:color w:val="000000" w:themeColor="text1"/>
                <w:sz w:val="22"/>
                <w:szCs w:val="22"/>
                <w:lang w:eastAsia="en-US"/>
              </w:rPr>
              <w:t>90,0</w:t>
            </w:r>
          </w:p>
        </w:tc>
        <w:tc>
          <w:tcPr>
            <w:tcW w:w="850" w:type="dxa"/>
            <w:tcBorders>
              <w:top w:val="single" w:sz="4" w:space="0" w:color="auto"/>
              <w:left w:val="single" w:sz="4" w:space="0" w:color="auto"/>
              <w:bottom w:val="single" w:sz="4" w:space="0" w:color="auto"/>
              <w:right w:val="single" w:sz="4" w:space="0" w:color="auto"/>
            </w:tcBorders>
            <w:hideMark/>
          </w:tcPr>
          <w:p w:rsidR="002B0582" w:rsidRPr="00644567" w:rsidRDefault="002B0582" w:rsidP="00644567">
            <w:pPr>
              <w:widowControl w:val="0"/>
              <w:shd w:val="clear" w:color="auto" w:fill="FFFFFF" w:themeFill="background1"/>
              <w:autoSpaceDE w:val="0"/>
              <w:autoSpaceDN w:val="0"/>
              <w:spacing w:line="252" w:lineRule="auto"/>
              <w:jc w:val="center"/>
              <w:rPr>
                <w:color w:val="000000" w:themeColor="text1"/>
                <w:sz w:val="22"/>
                <w:szCs w:val="22"/>
                <w:lang w:eastAsia="en-US"/>
              </w:rPr>
            </w:pPr>
            <w:r w:rsidRPr="00644567">
              <w:rPr>
                <w:color w:val="000000" w:themeColor="text1"/>
                <w:sz w:val="22"/>
                <w:szCs w:val="22"/>
                <w:lang w:eastAsia="en-US"/>
              </w:rPr>
              <w:t>95,0</w:t>
            </w:r>
          </w:p>
        </w:tc>
        <w:tc>
          <w:tcPr>
            <w:tcW w:w="851" w:type="dxa"/>
            <w:tcBorders>
              <w:top w:val="single" w:sz="4" w:space="0" w:color="auto"/>
              <w:left w:val="single" w:sz="4" w:space="0" w:color="auto"/>
              <w:bottom w:val="single" w:sz="4" w:space="0" w:color="auto"/>
              <w:right w:val="single" w:sz="4" w:space="0" w:color="auto"/>
            </w:tcBorders>
            <w:hideMark/>
          </w:tcPr>
          <w:p w:rsidR="002B0582" w:rsidRPr="00644567" w:rsidRDefault="002B0582" w:rsidP="00644567">
            <w:pPr>
              <w:widowControl w:val="0"/>
              <w:shd w:val="clear" w:color="auto" w:fill="FFFFFF" w:themeFill="background1"/>
              <w:autoSpaceDE w:val="0"/>
              <w:autoSpaceDN w:val="0"/>
              <w:spacing w:line="252" w:lineRule="auto"/>
              <w:jc w:val="center"/>
              <w:rPr>
                <w:color w:val="000000" w:themeColor="text1"/>
                <w:sz w:val="22"/>
                <w:szCs w:val="22"/>
                <w:lang w:eastAsia="en-US"/>
              </w:rPr>
            </w:pPr>
            <w:r w:rsidRPr="00644567">
              <w:rPr>
                <w:color w:val="000000" w:themeColor="text1"/>
                <w:sz w:val="22"/>
                <w:szCs w:val="22"/>
                <w:lang w:eastAsia="en-US"/>
              </w:rPr>
              <w:t>100,0</w:t>
            </w:r>
          </w:p>
        </w:tc>
        <w:tc>
          <w:tcPr>
            <w:tcW w:w="850" w:type="dxa"/>
            <w:tcBorders>
              <w:top w:val="single" w:sz="4" w:space="0" w:color="auto"/>
              <w:left w:val="single" w:sz="4" w:space="0" w:color="auto"/>
              <w:bottom w:val="single" w:sz="4" w:space="0" w:color="auto"/>
              <w:right w:val="single" w:sz="4" w:space="0" w:color="auto"/>
            </w:tcBorders>
          </w:tcPr>
          <w:p w:rsidR="002B0582" w:rsidRPr="00644567" w:rsidRDefault="002B0582" w:rsidP="00644567">
            <w:pPr>
              <w:widowControl w:val="0"/>
              <w:shd w:val="clear" w:color="auto" w:fill="FFFFFF" w:themeFill="background1"/>
              <w:autoSpaceDE w:val="0"/>
              <w:autoSpaceDN w:val="0"/>
              <w:spacing w:line="252" w:lineRule="auto"/>
              <w:jc w:val="center"/>
              <w:rPr>
                <w:color w:val="000000" w:themeColor="text1"/>
                <w:sz w:val="22"/>
                <w:szCs w:val="22"/>
                <w:lang w:eastAsia="en-US"/>
              </w:rPr>
            </w:pPr>
            <w:r w:rsidRPr="00644567">
              <w:rPr>
                <w:color w:val="000000" w:themeColor="text1"/>
                <w:sz w:val="22"/>
                <w:szCs w:val="22"/>
                <w:lang w:eastAsia="en-US"/>
              </w:rPr>
              <w:t>100,0</w:t>
            </w:r>
          </w:p>
        </w:tc>
      </w:tr>
      <w:tr w:rsidR="002B0582" w:rsidRPr="002B0582" w:rsidTr="00644567">
        <w:trPr>
          <w:trHeight w:val="1051"/>
        </w:trPr>
        <w:tc>
          <w:tcPr>
            <w:tcW w:w="351" w:type="dxa"/>
            <w:tcBorders>
              <w:top w:val="single" w:sz="4" w:space="0" w:color="auto"/>
              <w:left w:val="single" w:sz="4" w:space="0" w:color="auto"/>
              <w:bottom w:val="single" w:sz="4" w:space="0" w:color="auto"/>
              <w:right w:val="single" w:sz="4" w:space="0" w:color="auto"/>
            </w:tcBorders>
            <w:hideMark/>
          </w:tcPr>
          <w:p w:rsidR="002B0582" w:rsidRPr="00644567" w:rsidRDefault="002B0582" w:rsidP="00644567">
            <w:pPr>
              <w:widowControl w:val="0"/>
              <w:shd w:val="clear" w:color="auto" w:fill="FFFFFF" w:themeFill="background1"/>
              <w:autoSpaceDE w:val="0"/>
              <w:autoSpaceDN w:val="0"/>
              <w:spacing w:line="252" w:lineRule="auto"/>
              <w:jc w:val="center"/>
              <w:rPr>
                <w:color w:val="000000" w:themeColor="text1"/>
                <w:sz w:val="22"/>
                <w:szCs w:val="22"/>
                <w:lang w:eastAsia="en-US"/>
              </w:rPr>
            </w:pPr>
            <w:r w:rsidRPr="00644567">
              <w:rPr>
                <w:color w:val="000000" w:themeColor="text1"/>
                <w:sz w:val="22"/>
                <w:szCs w:val="22"/>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2B0582" w:rsidRPr="00644567" w:rsidRDefault="002B0582" w:rsidP="00E2418E">
            <w:pPr>
              <w:widowControl w:val="0"/>
              <w:shd w:val="clear" w:color="auto" w:fill="FFFFFF" w:themeFill="background1"/>
              <w:autoSpaceDE w:val="0"/>
              <w:autoSpaceDN w:val="0"/>
              <w:rPr>
                <w:color w:val="000000" w:themeColor="text1"/>
                <w:sz w:val="22"/>
                <w:szCs w:val="22"/>
                <w:lang w:eastAsia="en-US"/>
              </w:rPr>
            </w:pPr>
            <w:r w:rsidRPr="00644567">
              <w:rPr>
                <w:color w:val="000000" w:themeColor="text1"/>
                <w:sz w:val="22"/>
                <w:szCs w:val="22"/>
                <w:lang w:eastAsia="en-US"/>
              </w:rPr>
              <w:t>Уровень обеспеченности частного сектора контейнерными площадками</w:t>
            </w:r>
          </w:p>
        </w:tc>
        <w:tc>
          <w:tcPr>
            <w:tcW w:w="567" w:type="dxa"/>
            <w:tcBorders>
              <w:top w:val="single" w:sz="4" w:space="0" w:color="auto"/>
              <w:left w:val="single" w:sz="4" w:space="0" w:color="auto"/>
              <w:bottom w:val="single" w:sz="4" w:space="0" w:color="auto"/>
              <w:right w:val="single" w:sz="4" w:space="0" w:color="auto"/>
            </w:tcBorders>
            <w:hideMark/>
          </w:tcPr>
          <w:p w:rsidR="002B0582" w:rsidRPr="00644567" w:rsidRDefault="002B0582" w:rsidP="00644567">
            <w:pPr>
              <w:widowControl w:val="0"/>
              <w:shd w:val="clear" w:color="auto" w:fill="FFFFFF" w:themeFill="background1"/>
              <w:autoSpaceDE w:val="0"/>
              <w:autoSpaceDN w:val="0"/>
              <w:spacing w:line="252" w:lineRule="auto"/>
              <w:jc w:val="center"/>
              <w:rPr>
                <w:color w:val="000000" w:themeColor="text1"/>
                <w:sz w:val="22"/>
                <w:szCs w:val="22"/>
                <w:lang w:eastAsia="en-US"/>
              </w:rPr>
            </w:pPr>
            <w:r w:rsidRPr="00644567">
              <w:rPr>
                <w:color w:val="000000" w:themeColor="text1"/>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2B0582" w:rsidRPr="00644567" w:rsidRDefault="002B0582" w:rsidP="00644567">
            <w:pPr>
              <w:widowControl w:val="0"/>
              <w:shd w:val="clear" w:color="auto" w:fill="FFFFFF" w:themeFill="background1"/>
              <w:autoSpaceDE w:val="0"/>
              <w:autoSpaceDN w:val="0"/>
              <w:spacing w:line="252" w:lineRule="auto"/>
              <w:jc w:val="center"/>
              <w:rPr>
                <w:color w:val="000000" w:themeColor="text1"/>
                <w:sz w:val="22"/>
                <w:szCs w:val="22"/>
                <w:lang w:eastAsia="en-US"/>
              </w:rPr>
            </w:pPr>
            <w:r w:rsidRPr="00644567">
              <w:rPr>
                <w:color w:val="000000" w:themeColor="text1"/>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hideMark/>
          </w:tcPr>
          <w:p w:rsidR="002B0582" w:rsidRPr="00644567" w:rsidRDefault="002B0582" w:rsidP="00644567">
            <w:pPr>
              <w:widowControl w:val="0"/>
              <w:shd w:val="clear" w:color="auto" w:fill="FFFFFF" w:themeFill="background1"/>
              <w:autoSpaceDE w:val="0"/>
              <w:autoSpaceDN w:val="0"/>
              <w:spacing w:line="252" w:lineRule="auto"/>
              <w:jc w:val="center"/>
              <w:rPr>
                <w:color w:val="000000" w:themeColor="text1"/>
                <w:sz w:val="22"/>
                <w:szCs w:val="22"/>
                <w:lang w:eastAsia="en-US"/>
              </w:rPr>
            </w:pPr>
            <w:r w:rsidRPr="00644567">
              <w:rPr>
                <w:color w:val="000000" w:themeColor="text1"/>
                <w:sz w:val="22"/>
                <w:szCs w:val="22"/>
                <w:lang w:eastAsia="en-US"/>
              </w:rPr>
              <w:t>40,0</w:t>
            </w:r>
          </w:p>
        </w:tc>
        <w:tc>
          <w:tcPr>
            <w:tcW w:w="850" w:type="dxa"/>
            <w:tcBorders>
              <w:top w:val="single" w:sz="4" w:space="0" w:color="auto"/>
              <w:left w:val="single" w:sz="4" w:space="0" w:color="auto"/>
              <w:bottom w:val="single" w:sz="4" w:space="0" w:color="auto"/>
              <w:right w:val="single" w:sz="4" w:space="0" w:color="auto"/>
            </w:tcBorders>
            <w:hideMark/>
          </w:tcPr>
          <w:p w:rsidR="002B0582" w:rsidRPr="00644567" w:rsidRDefault="002B0582" w:rsidP="00644567">
            <w:pPr>
              <w:widowControl w:val="0"/>
              <w:shd w:val="clear" w:color="auto" w:fill="FFFFFF" w:themeFill="background1"/>
              <w:autoSpaceDE w:val="0"/>
              <w:autoSpaceDN w:val="0"/>
              <w:spacing w:line="252" w:lineRule="auto"/>
              <w:jc w:val="center"/>
              <w:rPr>
                <w:color w:val="000000" w:themeColor="text1"/>
                <w:sz w:val="22"/>
                <w:szCs w:val="22"/>
                <w:lang w:eastAsia="en-US"/>
              </w:rPr>
            </w:pPr>
            <w:r w:rsidRPr="00644567">
              <w:rPr>
                <w:color w:val="000000" w:themeColor="text1"/>
                <w:sz w:val="22"/>
                <w:szCs w:val="22"/>
                <w:lang w:eastAsia="en-US"/>
              </w:rPr>
              <w:t>40,0</w:t>
            </w:r>
          </w:p>
        </w:tc>
        <w:tc>
          <w:tcPr>
            <w:tcW w:w="851" w:type="dxa"/>
            <w:tcBorders>
              <w:top w:val="single" w:sz="4" w:space="0" w:color="auto"/>
              <w:left w:val="single" w:sz="4" w:space="0" w:color="auto"/>
              <w:bottom w:val="single" w:sz="4" w:space="0" w:color="auto"/>
              <w:right w:val="single" w:sz="4" w:space="0" w:color="auto"/>
            </w:tcBorders>
            <w:hideMark/>
          </w:tcPr>
          <w:p w:rsidR="002B0582" w:rsidRPr="00644567" w:rsidRDefault="002B0582" w:rsidP="00644567">
            <w:pPr>
              <w:widowControl w:val="0"/>
              <w:shd w:val="clear" w:color="auto" w:fill="FFFFFF" w:themeFill="background1"/>
              <w:autoSpaceDE w:val="0"/>
              <w:autoSpaceDN w:val="0"/>
              <w:spacing w:line="252" w:lineRule="auto"/>
              <w:jc w:val="center"/>
              <w:rPr>
                <w:color w:val="000000" w:themeColor="text1"/>
                <w:sz w:val="22"/>
                <w:szCs w:val="22"/>
                <w:lang w:eastAsia="en-US"/>
              </w:rPr>
            </w:pPr>
            <w:r w:rsidRPr="00644567">
              <w:rPr>
                <w:color w:val="000000" w:themeColor="text1"/>
                <w:sz w:val="22"/>
                <w:szCs w:val="22"/>
                <w:lang w:eastAsia="en-US"/>
              </w:rPr>
              <w:t>45,0</w:t>
            </w:r>
          </w:p>
        </w:tc>
        <w:tc>
          <w:tcPr>
            <w:tcW w:w="850" w:type="dxa"/>
            <w:tcBorders>
              <w:top w:val="single" w:sz="4" w:space="0" w:color="auto"/>
              <w:left w:val="single" w:sz="4" w:space="0" w:color="auto"/>
              <w:bottom w:val="single" w:sz="4" w:space="0" w:color="auto"/>
              <w:right w:val="single" w:sz="4" w:space="0" w:color="auto"/>
            </w:tcBorders>
            <w:hideMark/>
          </w:tcPr>
          <w:p w:rsidR="002B0582" w:rsidRPr="00644567" w:rsidRDefault="002B0582" w:rsidP="00644567">
            <w:pPr>
              <w:widowControl w:val="0"/>
              <w:shd w:val="clear" w:color="auto" w:fill="FFFFFF" w:themeFill="background1"/>
              <w:autoSpaceDE w:val="0"/>
              <w:autoSpaceDN w:val="0"/>
              <w:spacing w:line="252" w:lineRule="auto"/>
              <w:jc w:val="center"/>
              <w:rPr>
                <w:color w:val="000000" w:themeColor="text1"/>
                <w:sz w:val="22"/>
                <w:szCs w:val="22"/>
                <w:lang w:eastAsia="en-US"/>
              </w:rPr>
            </w:pPr>
            <w:r w:rsidRPr="00644567">
              <w:rPr>
                <w:color w:val="000000" w:themeColor="text1"/>
                <w:sz w:val="22"/>
                <w:szCs w:val="22"/>
                <w:lang w:eastAsia="en-US"/>
              </w:rPr>
              <w:t>50,0</w:t>
            </w:r>
          </w:p>
        </w:tc>
        <w:tc>
          <w:tcPr>
            <w:tcW w:w="851" w:type="dxa"/>
            <w:tcBorders>
              <w:top w:val="single" w:sz="4" w:space="0" w:color="auto"/>
              <w:left w:val="single" w:sz="4" w:space="0" w:color="auto"/>
              <w:bottom w:val="single" w:sz="4" w:space="0" w:color="auto"/>
              <w:right w:val="single" w:sz="4" w:space="0" w:color="auto"/>
            </w:tcBorders>
            <w:hideMark/>
          </w:tcPr>
          <w:p w:rsidR="002B0582" w:rsidRPr="00644567" w:rsidRDefault="002B0582" w:rsidP="00644567">
            <w:pPr>
              <w:widowControl w:val="0"/>
              <w:shd w:val="clear" w:color="auto" w:fill="FFFFFF" w:themeFill="background1"/>
              <w:autoSpaceDE w:val="0"/>
              <w:autoSpaceDN w:val="0"/>
              <w:spacing w:line="252" w:lineRule="auto"/>
              <w:jc w:val="center"/>
              <w:rPr>
                <w:color w:val="000000" w:themeColor="text1"/>
                <w:sz w:val="22"/>
                <w:szCs w:val="22"/>
                <w:lang w:eastAsia="en-US"/>
              </w:rPr>
            </w:pPr>
            <w:r w:rsidRPr="00644567">
              <w:rPr>
                <w:color w:val="000000" w:themeColor="text1"/>
                <w:sz w:val="22"/>
                <w:szCs w:val="22"/>
                <w:lang w:eastAsia="en-US"/>
              </w:rPr>
              <w:t>55,0</w:t>
            </w:r>
          </w:p>
        </w:tc>
        <w:tc>
          <w:tcPr>
            <w:tcW w:w="850" w:type="dxa"/>
            <w:tcBorders>
              <w:top w:val="single" w:sz="4" w:space="0" w:color="auto"/>
              <w:left w:val="single" w:sz="4" w:space="0" w:color="auto"/>
              <w:bottom w:val="single" w:sz="4" w:space="0" w:color="auto"/>
              <w:right w:val="single" w:sz="4" w:space="0" w:color="auto"/>
            </w:tcBorders>
          </w:tcPr>
          <w:p w:rsidR="002B0582" w:rsidRPr="00644567" w:rsidRDefault="002B0582" w:rsidP="00644567">
            <w:pPr>
              <w:widowControl w:val="0"/>
              <w:shd w:val="clear" w:color="auto" w:fill="FFFFFF" w:themeFill="background1"/>
              <w:autoSpaceDE w:val="0"/>
              <w:autoSpaceDN w:val="0"/>
              <w:spacing w:line="252" w:lineRule="auto"/>
              <w:jc w:val="center"/>
              <w:rPr>
                <w:color w:val="000000" w:themeColor="text1"/>
                <w:sz w:val="22"/>
                <w:szCs w:val="22"/>
                <w:lang w:eastAsia="en-US"/>
              </w:rPr>
            </w:pPr>
            <w:r w:rsidRPr="00644567">
              <w:rPr>
                <w:color w:val="000000" w:themeColor="text1"/>
                <w:sz w:val="22"/>
                <w:szCs w:val="22"/>
                <w:lang w:eastAsia="en-US"/>
              </w:rPr>
              <w:t>60,0</w:t>
            </w:r>
          </w:p>
        </w:tc>
      </w:tr>
    </w:tbl>
    <w:p w:rsidR="002B0582" w:rsidRPr="002B0582" w:rsidRDefault="002B0582" w:rsidP="002B0582">
      <w:pPr>
        <w:widowControl w:val="0"/>
        <w:shd w:val="clear" w:color="auto" w:fill="FFFFFF" w:themeFill="background1"/>
        <w:suppressAutoHyphens/>
        <w:autoSpaceDE w:val="0"/>
        <w:snapToGrid w:val="0"/>
        <w:jc w:val="center"/>
        <w:rPr>
          <w:b/>
          <w:bCs/>
          <w:color w:val="000000" w:themeColor="text1"/>
        </w:rPr>
      </w:pPr>
    </w:p>
    <w:p w:rsidR="002B0582" w:rsidRPr="002B0582" w:rsidRDefault="002B0582" w:rsidP="002B0582">
      <w:pPr>
        <w:widowControl w:val="0"/>
        <w:shd w:val="clear" w:color="auto" w:fill="FFFFFF" w:themeFill="background1"/>
        <w:suppressAutoHyphens/>
        <w:autoSpaceDE w:val="0"/>
        <w:snapToGrid w:val="0"/>
        <w:jc w:val="center"/>
        <w:rPr>
          <w:b/>
          <w:bCs/>
          <w:color w:val="000000" w:themeColor="text1"/>
        </w:rPr>
      </w:pPr>
      <w:r w:rsidRPr="002B0582">
        <w:rPr>
          <w:b/>
          <w:bCs/>
          <w:color w:val="000000" w:themeColor="text1"/>
        </w:rPr>
        <w:t>3. Мероприятия подпрограммы</w:t>
      </w:r>
    </w:p>
    <w:p w:rsidR="002B0582" w:rsidRPr="002B0582" w:rsidRDefault="002B0582" w:rsidP="002B0582">
      <w:pPr>
        <w:widowControl w:val="0"/>
        <w:shd w:val="clear" w:color="auto" w:fill="FFFFFF" w:themeFill="background1"/>
        <w:autoSpaceDE w:val="0"/>
        <w:autoSpaceDN w:val="0"/>
        <w:ind w:firstLine="540"/>
        <w:jc w:val="both"/>
        <w:rPr>
          <w:bCs/>
          <w:color w:val="000000" w:themeColor="text1"/>
        </w:rPr>
      </w:pPr>
    </w:p>
    <w:p w:rsidR="002B0582" w:rsidRPr="002B0582" w:rsidRDefault="002B0582" w:rsidP="002B0582">
      <w:pPr>
        <w:widowControl w:val="0"/>
        <w:shd w:val="clear" w:color="auto" w:fill="FFFFFF" w:themeFill="background1"/>
        <w:autoSpaceDE w:val="0"/>
        <w:autoSpaceDN w:val="0"/>
        <w:ind w:firstLine="567"/>
        <w:jc w:val="both"/>
        <w:rPr>
          <w:bCs/>
          <w:color w:val="000000" w:themeColor="text1"/>
        </w:rPr>
      </w:pPr>
      <w:r w:rsidRPr="002B0582">
        <w:rPr>
          <w:bCs/>
          <w:color w:val="000000" w:themeColor="text1"/>
        </w:rPr>
        <w:t>В рамках подпрограммы  планируется осуществление следующих мероприятий:</w:t>
      </w:r>
    </w:p>
    <w:p w:rsidR="002B0582" w:rsidRPr="002B0582" w:rsidRDefault="002B0582" w:rsidP="002B0582">
      <w:pPr>
        <w:widowControl w:val="0"/>
        <w:shd w:val="clear" w:color="auto" w:fill="FFFFFF" w:themeFill="background1"/>
        <w:autoSpaceDE w:val="0"/>
        <w:autoSpaceDN w:val="0"/>
        <w:ind w:firstLine="567"/>
        <w:jc w:val="both"/>
        <w:rPr>
          <w:bCs/>
          <w:color w:val="000000" w:themeColor="text1"/>
        </w:rPr>
      </w:pPr>
      <w:r w:rsidRPr="002B0582">
        <w:rPr>
          <w:bCs/>
          <w:color w:val="000000" w:themeColor="text1"/>
        </w:rPr>
        <w:t>1. Предоставление субсидий организациям коммунального комплекса Тейковского муниципального района на возмещение разницы в тарифах, затрат или недополученных доходов в связи с производством (реализацией) товаров, выполнением работ, оказанием услуг государственными (муниципальными) унитарными предприятиями.</w:t>
      </w:r>
    </w:p>
    <w:p w:rsidR="002B0582" w:rsidRPr="002B0582" w:rsidRDefault="002B0582" w:rsidP="002B0582">
      <w:pPr>
        <w:widowControl w:val="0"/>
        <w:shd w:val="clear" w:color="auto" w:fill="FFFFFF" w:themeFill="background1"/>
        <w:autoSpaceDE w:val="0"/>
        <w:autoSpaceDN w:val="0"/>
        <w:ind w:firstLine="567"/>
        <w:jc w:val="both"/>
        <w:rPr>
          <w:color w:val="000000" w:themeColor="text1"/>
        </w:rPr>
      </w:pPr>
      <w:r w:rsidRPr="002B0582">
        <w:rPr>
          <w:bCs/>
          <w:color w:val="000000" w:themeColor="text1"/>
        </w:rPr>
        <w:t xml:space="preserve"> Мероприятие осуществляется посредством предоставления субсидий </w:t>
      </w:r>
      <w:r w:rsidRPr="002B0582">
        <w:rPr>
          <w:color w:val="000000" w:themeColor="text1"/>
        </w:rPr>
        <w:t xml:space="preserve">организациям коммунального комплекса Тейковского муниципального района </w:t>
      </w:r>
      <w:r w:rsidRPr="002B0582">
        <w:rPr>
          <w:bCs/>
          <w:color w:val="000000" w:themeColor="text1"/>
        </w:rPr>
        <w:t xml:space="preserve">в соответствии с ежегодно издаваемым постановлением администрации Тейковского муниципального района «О предоставлении субсидий </w:t>
      </w:r>
      <w:r w:rsidRPr="002B0582">
        <w:rPr>
          <w:color w:val="000000" w:themeColor="text1"/>
        </w:rPr>
        <w:t>организациям коммунального комплекса Тейковского муниципального района на возмещение разницы в тарифах, затрат или недополученных доходов в связи с производством (реализацией) товаров, выполнением работ, оказанием услуг государственными (муниципальными) унитарными предприятиями в рамках подпрограммы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p w:rsidR="002B0582" w:rsidRPr="002B0582" w:rsidRDefault="002B0582" w:rsidP="002B0582">
      <w:pPr>
        <w:widowControl w:val="0"/>
        <w:shd w:val="clear" w:color="auto" w:fill="FFFFFF" w:themeFill="background1"/>
        <w:autoSpaceDE w:val="0"/>
        <w:autoSpaceDN w:val="0"/>
        <w:ind w:firstLine="540"/>
        <w:jc w:val="both"/>
        <w:rPr>
          <w:bCs/>
          <w:color w:val="000000" w:themeColor="text1"/>
        </w:rPr>
      </w:pPr>
      <w:r w:rsidRPr="002B0582">
        <w:rPr>
          <w:bCs/>
          <w:color w:val="000000" w:themeColor="text1"/>
        </w:rPr>
        <w:t>Срок реализации- ежегодно с 2017 по 2021 годы.</w:t>
      </w:r>
    </w:p>
    <w:p w:rsidR="002B0582" w:rsidRPr="002B0582" w:rsidRDefault="002B0582" w:rsidP="002B0582">
      <w:pPr>
        <w:widowControl w:val="0"/>
        <w:shd w:val="clear" w:color="auto" w:fill="FFFFFF" w:themeFill="background1"/>
        <w:autoSpaceDE w:val="0"/>
        <w:autoSpaceDN w:val="0"/>
        <w:ind w:firstLine="540"/>
        <w:jc w:val="both"/>
        <w:rPr>
          <w:bCs/>
          <w:color w:val="000000" w:themeColor="text1"/>
        </w:rPr>
      </w:pPr>
      <w:r w:rsidRPr="002B0582">
        <w:rPr>
          <w:bCs/>
          <w:color w:val="000000" w:themeColor="text1"/>
        </w:rPr>
        <w:t>Исполнитель мероприятия- администрация Тейковского муниципального района.</w:t>
      </w:r>
    </w:p>
    <w:p w:rsidR="002B0582" w:rsidRPr="002B0582" w:rsidRDefault="002B0582" w:rsidP="002B0582">
      <w:pPr>
        <w:widowControl w:val="0"/>
        <w:shd w:val="clear" w:color="auto" w:fill="FFFFFF" w:themeFill="background1"/>
        <w:autoSpaceDE w:val="0"/>
        <w:autoSpaceDN w:val="0"/>
        <w:ind w:firstLine="540"/>
        <w:jc w:val="both"/>
        <w:rPr>
          <w:bCs/>
          <w:color w:val="000000" w:themeColor="text1"/>
        </w:rPr>
      </w:pPr>
      <w:r w:rsidRPr="002B0582">
        <w:rPr>
          <w:bCs/>
          <w:color w:val="000000" w:themeColor="text1"/>
        </w:rPr>
        <w:t>2.</w:t>
      </w:r>
      <w:r w:rsidRPr="002B0582">
        <w:rPr>
          <w:color w:val="000000" w:themeColor="text1"/>
          <w:lang w:eastAsia="ar-SA"/>
        </w:rPr>
        <w:t xml:space="preserve"> Межбюджетные трансферты на исполнение переданных полномочий сельским поселениям на участие в организации деятельности по сбору (в том числе раздельному сбору) и транспортированию твердых коммунальных отходов сельских поселений</w:t>
      </w:r>
    </w:p>
    <w:p w:rsidR="002B0582" w:rsidRPr="002B0582" w:rsidRDefault="002B0582" w:rsidP="002B0582">
      <w:pPr>
        <w:widowControl w:val="0"/>
        <w:shd w:val="clear" w:color="auto" w:fill="FFFFFF" w:themeFill="background1"/>
        <w:autoSpaceDE w:val="0"/>
        <w:autoSpaceDN w:val="0"/>
        <w:ind w:firstLine="540"/>
        <w:jc w:val="both"/>
        <w:rPr>
          <w:bCs/>
          <w:color w:val="000000" w:themeColor="text1"/>
        </w:rPr>
      </w:pPr>
      <w:r w:rsidRPr="002B0582">
        <w:rPr>
          <w:bCs/>
          <w:color w:val="000000" w:themeColor="text1"/>
        </w:rPr>
        <w:t>Срок реализации- 2017-2021 годы.</w:t>
      </w:r>
    </w:p>
    <w:p w:rsidR="002B0582" w:rsidRPr="002B0582" w:rsidRDefault="002B0582" w:rsidP="002B0582">
      <w:pPr>
        <w:widowControl w:val="0"/>
        <w:shd w:val="clear" w:color="auto" w:fill="FFFFFF" w:themeFill="background1"/>
        <w:autoSpaceDE w:val="0"/>
        <w:autoSpaceDN w:val="0"/>
        <w:ind w:firstLine="540"/>
        <w:jc w:val="both"/>
        <w:rPr>
          <w:bCs/>
          <w:color w:val="000000" w:themeColor="text1"/>
        </w:rPr>
      </w:pPr>
      <w:r w:rsidRPr="002B0582">
        <w:rPr>
          <w:bCs/>
          <w:color w:val="000000" w:themeColor="text1"/>
        </w:rPr>
        <w:t>Исполнитель мероприятия- администрация Тейковского муниципального района.</w:t>
      </w:r>
    </w:p>
    <w:p w:rsidR="002B0582" w:rsidRPr="002B0582" w:rsidRDefault="002B0582" w:rsidP="002B0582">
      <w:pPr>
        <w:shd w:val="clear" w:color="auto" w:fill="FFFFFF" w:themeFill="background1"/>
        <w:ind w:firstLine="567"/>
        <w:rPr>
          <w:color w:val="000000" w:themeColor="text1"/>
        </w:rPr>
      </w:pPr>
      <w:r w:rsidRPr="002B0582">
        <w:rPr>
          <w:color w:val="000000" w:themeColor="text1"/>
        </w:rPr>
        <w:t>3. Обустройство дополнительных контейнерных площадок.</w:t>
      </w:r>
    </w:p>
    <w:p w:rsidR="002B0582" w:rsidRPr="002B0582" w:rsidRDefault="002B0582" w:rsidP="002B0582">
      <w:pPr>
        <w:widowControl w:val="0"/>
        <w:shd w:val="clear" w:color="auto" w:fill="FFFFFF" w:themeFill="background1"/>
        <w:autoSpaceDE w:val="0"/>
        <w:autoSpaceDN w:val="0"/>
        <w:ind w:firstLine="540"/>
        <w:jc w:val="both"/>
        <w:rPr>
          <w:bCs/>
          <w:color w:val="000000" w:themeColor="text1"/>
        </w:rPr>
      </w:pPr>
      <w:r w:rsidRPr="002B0582">
        <w:rPr>
          <w:bCs/>
          <w:color w:val="000000" w:themeColor="text1"/>
        </w:rPr>
        <w:t>Срок реализации- 2017-2021 годы.</w:t>
      </w:r>
    </w:p>
    <w:p w:rsidR="002B0582" w:rsidRPr="002B0582" w:rsidRDefault="002B0582" w:rsidP="002B0582">
      <w:pPr>
        <w:widowControl w:val="0"/>
        <w:shd w:val="clear" w:color="auto" w:fill="FFFFFF" w:themeFill="background1"/>
        <w:autoSpaceDE w:val="0"/>
        <w:autoSpaceDN w:val="0"/>
        <w:ind w:firstLine="540"/>
        <w:jc w:val="both"/>
        <w:rPr>
          <w:bCs/>
          <w:color w:val="000000" w:themeColor="text1"/>
        </w:rPr>
      </w:pPr>
      <w:r w:rsidRPr="002B0582">
        <w:rPr>
          <w:bCs/>
          <w:color w:val="000000" w:themeColor="text1"/>
        </w:rPr>
        <w:t>Исполнитель мероприятия- администрация Тейковского муниципального района.</w:t>
      </w:r>
    </w:p>
    <w:p w:rsidR="00E2418E" w:rsidRDefault="00644567" w:rsidP="00644567">
      <w:pPr>
        <w:shd w:val="clear" w:color="auto" w:fill="FFFFFF" w:themeFill="background1"/>
        <w:spacing w:after="160" w:line="256" w:lineRule="auto"/>
        <w:rPr>
          <w:b/>
          <w:color w:val="000000" w:themeColor="text1"/>
          <w:lang w:eastAsia="ar-SA"/>
        </w:rPr>
      </w:pPr>
      <w:r>
        <w:rPr>
          <w:b/>
          <w:color w:val="000000" w:themeColor="text1"/>
          <w:lang w:eastAsia="ar-SA"/>
        </w:rPr>
        <w:lastRenderedPageBreak/>
        <w:t xml:space="preserve">                                     </w:t>
      </w:r>
    </w:p>
    <w:p w:rsidR="00E2418E" w:rsidRPr="00E2418E" w:rsidRDefault="00E2418E" w:rsidP="00644567">
      <w:pPr>
        <w:shd w:val="clear" w:color="auto" w:fill="FFFFFF" w:themeFill="background1"/>
        <w:spacing w:after="160" w:line="256" w:lineRule="auto"/>
        <w:rPr>
          <w:b/>
          <w:color w:val="000000" w:themeColor="text1"/>
          <w:sz w:val="22"/>
          <w:szCs w:val="22"/>
          <w:lang w:eastAsia="ar-SA"/>
        </w:rPr>
      </w:pPr>
    </w:p>
    <w:p w:rsidR="002B0582" w:rsidRPr="00E2418E" w:rsidRDefault="00E2418E" w:rsidP="00644567">
      <w:pPr>
        <w:shd w:val="clear" w:color="auto" w:fill="FFFFFF" w:themeFill="background1"/>
        <w:spacing w:after="160" w:line="256" w:lineRule="auto"/>
        <w:rPr>
          <w:b/>
          <w:color w:val="000000" w:themeColor="text1"/>
          <w:sz w:val="22"/>
          <w:szCs w:val="22"/>
          <w:lang w:eastAsia="ar-SA"/>
        </w:rPr>
      </w:pPr>
      <w:r w:rsidRPr="00E2418E">
        <w:rPr>
          <w:b/>
          <w:color w:val="000000" w:themeColor="text1"/>
          <w:sz w:val="22"/>
          <w:szCs w:val="22"/>
          <w:lang w:eastAsia="ar-SA"/>
        </w:rPr>
        <w:t xml:space="preserve">                                        </w:t>
      </w:r>
      <w:r w:rsidR="00644567" w:rsidRPr="00E2418E">
        <w:rPr>
          <w:b/>
          <w:color w:val="000000" w:themeColor="text1"/>
          <w:sz w:val="22"/>
          <w:szCs w:val="22"/>
          <w:lang w:eastAsia="ar-SA"/>
        </w:rPr>
        <w:t xml:space="preserve"> </w:t>
      </w:r>
      <w:r w:rsidR="002B0582" w:rsidRPr="00E2418E">
        <w:rPr>
          <w:b/>
          <w:color w:val="000000" w:themeColor="text1"/>
          <w:sz w:val="22"/>
          <w:szCs w:val="22"/>
        </w:rPr>
        <w:t>4. Ресурсное обеспечение подпрограммы</w:t>
      </w:r>
    </w:p>
    <w:p w:rsidR="002B0582" w:rsidRPr="00E2418E" w:rsidRDefault="002B0582" w:rsidP="002B0582">
      <w:pPr>
        <w:shd w:val="clear" w:color="auto" w:fill="FFFFFF" w:themeFill="background1"/>
        <w:rPr>
          <w:color w:val="000000" w:themeColor="text1"/>
          <w:sz w:val="22"/>
          <w:szCs w:val="22"/>
        </w:rPr>
      </w:pPr>
    </w:p>
    <w:p w:rsidR="002B0582" w:rsidRPr="00E2418E" w:rsidRDefault="002B0582" w:rsidP="002B0582">
      <w:pPr>
        <w:shd w:val="clear" w:color="auto" w:fill="FFFFFF" w:themeFill="background1"/>
        <w:rPr>
          <w:color w:val="000000" w:themeColor="text1"/>
          <w:sz w:val="22"/>
          <w:szCs w:val="22"/>
        </w:rPr>
      </w:pPr>
      <w:r w:rsidRPr="00E2418E">
        <w:rPr>
          <w:color w:val="000000" w:themeColor="text1"/>
          <w:sz w:val="22"/>
          <w:szCs w:val="22"/>
        </w:rPr>
        <w:t xml:space="preserve">Таблица 2. Ресурсное обеспечение реализации мероприятий подпрограммы </w:t>
      </w:r>
    </w:p>
    <w:p w:rsidR="002B0582" w:rsidRPr="00E2418E" w:rsidRDefault="002B0582" w:rsidP="002B0582">
      <w:pPr>
        <w:shd w:val="clear" w:color="auto" w:fill="FFFFFF" w:themeFill="background1"/>
        <w:suppressAutoHyphens/>
        <w:jc w:val="right"/>
        <w:rPr>
          <w:color w:val="000000" w:themeColor="text1"/>
          <w:sz w:val="22"/>
          <w:szCs w:val="22"/>
          <w:lang w:eastAsia="ar-SA"/>
        </w:rPr>
      </w:pPr>
      <w:r w:rsidRPr="00E2418E">
        <w:rPr>
          <w:color w:val="000000" w:themeColor="text1"/>
          <w:sz w:val="22"/>
          <w:szCs w:val="22"/>
          <w:lang w:eastAsia="ar-SA"/>
        </w:rPr>
        <w:t xml:space="preserve"> (тыс. руб.)</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6521"/>
        <w:gridCol w:w="709"/>
        <w:gridCol w:w="851"/>
        <w:gridCol w:w="850"/>
        <w:gridCol w:w="851"/>
        <w:gridCol w:w="850"/>
      </w:tblGrid>
      <w:tr w:rsidR="002B0582" w:rsidRPr="00E2418E" w:rsidTr="002B0582">
        <w:tc>
          <w:tcPr>
            <w:tcW w:w="425"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uppressAutoHyphens/>
              <w:snapToGrid w:val="0"/>
              <w:spacing w:line="256" w:lineRule="auto"/>
              <w:jc w:val="center"/>
              <w:rPr>
                <w:b/>
                <w:color w:val="000000" w:themeColor="text1"/>
                <w:sz w:val="22"/>
                <w:szCs w:val="22"/>
                <w:lang w:eastAsia="ar-SA"/>
              </w:rPr>
            </w:pPr>
            <w:r w:rsidRPr="00E2418E">
              <w:rPr>
                <w:b/>
                <w:color w:val="000000" w:themeColor="text1"/>
                <w:sz w:val="22"/>
                <w:szCs w:val="22"/>
                <w:lang w:eastAsia="ar-SA"/>
              </w:rPr>
              <w:t>№п/п</w:t>
            </w:r>
          </w:p>
        </w:tc>
        <w:tc>
          <w:tcPr>
            <w:tcW w:w="6521" w:type="dxa"/>
            <w:tcBorders>
              <w:top w:val="single" w:sz="4" w:space="0" w:color="auto"/>
              <w:left w:val="single" w:sz="4" w:space="0" w:color="auto"/>
              <w:bottom w:val="single" w:sz="4" w:space="0" w:color="auto"/>
              <w:right w:val="single" w:sz="4" w:space="0" w:color="auto"/>
            </w:tcBorders>
            <w:vAlign w:val="center"/>
            <w:hideMark/>
          </w:tcPr>
          <w:p w:rsidR="002B0582" w:rsidRPr="00E2418E" w:rsidRDefault="002B0582" w:rsidP="002B0582">
            <w:pPr>
              <w:keepNext/>
              <w:shd w:val="clear" w:color="auto" w:fill="FFFFFF" w:themeFill="background1"/>
              <w:suppressAutoHyphens/>
              <w:snapToGrid w:val="0"/>
              <w:spacing w:line="256" w:lineRule="auto"/>
              <w:jc w:val="center"/>
              <w:rPr>
                <w:b/>
                <w:color w:val="000000" w:themeColor="text1"/>
                <w:sz w:val="22"/>
                <w:szCs w:val="22"/>
                <w:lang w:eastAsia="ar-SA"/>
              </w:rPr>
            </w:pPr>
            <w:r w:rsidRPr="00E2418E">
              <w:rPr>
                <w:b/>
                <w:color w:val="000000" w:themeColor="text1"/>
                <w:sz w:val="22"/>
                <w:szCs w:val="22"/>
                <w:lang w:eastAsia="ar-SA"/>
              </w:rPr>
              <w:t>Наименование мероприятия/ Источник ресурсного обеспечения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582" w:rsidRPr="00E2418E" w:rsidRDefault="002B0582" w:rsidP="002B0582">
            <w:pPr>
              <w:shd w:val="clear" w:color="auto" w:fill="FFFFFF" w:themeFill="background1"/>
              <w:suppressAutoHyphens/>
              <w:snapToGrid w:val="0"/>
              <w:spacing w:line="256" w:lineRule="auto"/>
              <w:ind w:left="-108" w:right="-108"/>
              <w:jc w:val="center"/>
              <w:rPr>
                <w:b/>
                <w:color w:val="000000" w:themeColor="text1"/>
                <w:sz w:val="22"/>
                <w:szCs w:val="22"/>
                <w:lang w:eastAsia="ar-SA"/>
              </w:rPr>
            </w:pPr>
            <w:r w:rsidRPr="00E2418E">
              <w:rPr>
                <w:b/>
                <w:color w:val="000000" w:themeColor="text1"/>
                <w:sz w:val="22"/>
                <w:szCs w:val="22"/>
                <w:lang w:eastAsia="ar-SA"/>
              </w:rPr>
              <w:t>2017г.</w:t>
            </w:r>
          </w:p>
        </w:tc>
        <w:tc>
          <w:tcPr>
            <w:tcW w:w="851" w:type="dxa"/>
            <w:tcBorders>
              <w:top w:val="single" w:sz="4" w:space="0" w:color="auto"/>
              <w:left w:val="single" w:sz="4" w:space="0" w:color="auto"/>
              <w:bottom w:val="single" w:sz="4" w:space="0" w:color="auto"/>
              <w:right w:val="single" w:sz="4" w:space="0" w:color="auto"/>
            </w:tcBorders>
            <w:vAlign w:val="center"/>
            <w:hideMark/>
          </w:tcPr>
          <w:p w:rsidR="002B0582" w:rsidRPr="00E2418E" w:rsidRDefault="002B0582" w:rsidP="002B0582">
            <w:pPr>
              <w:shd w:val="clear" w:color="auto" w:fill="FFFFFF" w:themeFill="background1"/>
              <w:suppressAutoHyphens/>
              <w:snapToGrid w:val="0"/>
              <w:spacing w:line="256" w:lineRule="auto"/>
              <w:ind w:left="-108" w:right="-108"/>
              <w:jc w:val="center"/>
              <w:rPr>
                <w:b/>
                <w:color w:val="000000" w:themeColor="text1"/>
                <w:sz w:val="22"/>
                <w:szCs w:val="22"/>
                <w:lang w:eastAsia="ar-SA"/>
              </w:rPr>
            </w:pPr>
            <w:r w:rsidRPr="00E2418E">
              <w:rPr>
                <w:b/>
                <w:color w:val="000000" w:themeColor="text1"/>
                <w:sz w:val="22"/>
                <w:szCs w:val="22"/>
                <w:lang w:eastAsia="ar-SA"/>
              </w:rPr>
              <w:t>2018г.</w:t>
            </w:r>
          </w:p>
        </w:tc>
        <w:tc>
          <w:tcPr>
            <w:tcW w:w="850" w:type="dxa"/>
            <w:tcBorders>
              <w:top w:val="single" w:sz="4" w:space="0" w:color="auto"/>
              <w:left w:val="single" w:sz="4" w:space="0" w:color="auto"/>
              <w:bottom w:val="single" w:sz="4" w:space="0" w:color="auto"/>
              <w:right w:val="single" w:sz="4" w:space="0" w:color="auto"/>
            </w:tcBorders>
            <w:vAlign w:val="center"/>
            <w:hideMark/>
          </w:tcPr>
          <w:p w:rsidR="002B0582" w:rsidRPr="00E2418E" w:rsidRDefault="002B0582" w:rsidP="002B0582">
            <w:pPr>
              <w:shd w:val="clear" w:color="auto" w:fill="FFFFFF" w:themeFill="background1"/>
              <w:suppressAutoHyphens/>
              <w:snapToGrid w:val="0"/>
              <w:spacing w:line="256" w:lineRule="auto"/>
              <w:ind w:left="-108" w:right="-108"/>
              <w:jc w:val="center"/>
              <w:rPr>
                <w:b/>
                <w:color w:val="000000" w:themeColor="text1"/>
                <w:sz w:val="22"/>
                <w:szCs w:val="22"/>
                <w:lang w:eastAsia="ar-SA"/>
              </w:rPr>
            </w:pPr>
            <w:r w:rsidRPr="00E2418E">
              <w:rPr>
                <w:b/>
                <w:color w:val="000000" w:themeColor="text1"/>
                <w:sz w:val="22"/>
                <w:szCs w:val="22"/>
                <w:lang w:eastAsia="ar-SA"/>
              </w:rPr>
              <w:t>2019г.</w:t>
            </w:r>
          </w:p>
        </w:tc>
        <w:tc>
          <w:tcPr>
            <w:tcW w:w="851" w:type="dxa"/>
            <w:tcBorders>
              <w:top w:val="single" w:sz="4" w:space="0" w:color="auto"/>
              <w:left w:val="single" w:sz="4" w:space="0" w:color="auto"/>
              <w:bottom w:val="single" w:sz="4" w:space="0" w:color="auto"/>
              <w:right w:val="single" w:sz="4" w:space="0" w:color="auto"/>
            </w:tcBorders>
            <w:vAlign w:val="center"/>
            <w:hideMark/>
          </w:tcPr>
          <w:p w:rsidR="002B0582" w:rsidRPr="00E2418E" w:rsidRDefault="002B0582" w:rsidP="002B0582">
            <w:pPr>
              <w:shd w:val="clear" w:color="auto" w:fill="FFFFFF" w:themeFill="background1"/>
              <w:suppressAutoHyphens/>
              <w:snapToGrid w:val="0"/>
              <w:spacing w:line="256" w:lineRule="auto"/>
              <w:ind w:left="-108" w:right="-108"/>
              <w:jc w:val="center"/>
              <w:rPr>
                <w:b/>
                <w:color w:val="000000" w:themeColor="text1"/>
                <w:sz w:val="22"/>
                <w:szCs w:val="22"/>
                <w:lang w:eastAsia="ar-SA"/>
              </w:rPr>
            </w:pPr>
            <w:r w:rsidRPr="00E2418E">
              <w:rPr>
                <w:b/>
                <w:color w:val="000000" w:themeColor="text1"/>
                <w:sz w:val="22"/>
                <w:szCs w:val="22"/>
                <w:lang w:eastAsia="ar-SA"/>
              </w:rPr>
              <w:t>2020г.</w:t>
            </w:r>
          </w:p>
        </w:tc>
        <w:tc>
          <w:tcPr>
            <w:tcW w:w="850" w:type="dxa"/>
            <w:tcBorders>
              <w:top w:val="single" w:sz="4" w:space="0" w:color="auto"/>
              <w:left w:val="single" w:sz="4" w:space="0" w:color="auto"/>
              <w:bottom w:val="single" w:sz="4" w:space="0" w:color="auto"/>
              <w:right w:val="single" w:sz="4" w:space="0" w:color="auto"/>
            </w:tcBorders>
            <w:vAlign w:val="center"/>
          </w:tcPr>
          <w:p w:rsidR="002B0582" w:rsidRPr="00E2418E" w:rsidRDefault="002B0582" w:rsidP="002B0582">
            <w:pPr>
              <w:shd w:val="clear" w:color="auto" w:fill="FFFFFF" w:themeFill="background1"/>
              <w:suppressAutoHyphens/>
              <w:snapToGrid w:val="0"/>
              <w:spacing w:line="256" w:lineRule="auto"/>
              <w:ind w:left="-108" w:right="-108"/>
              <w:jc w:val="center"/>
              <w:rPr>
                <w:b/>
                <w:color w:val="000000" w:themeColor="text1"/>
                <w:sz w:val="22"/>
                <w:szCs w:val="22"/>
                <w:lang w:eastAsia="ar-SA"/>
              </w:rPr>
            </w:pPr>
            <w:r w:rsidRPr="00E2418E">
              <w:rPr>
                <w:b/>
                <w:color w:val="000000" w:themeColor="text1"/>
                <w:sz w:val="22"/>
                <w:szCs w:val="22"/>
                <w:lang w:eastAsia="ar-SA"/>
              </w:rPr>
              <w:t>2021г.</w:t>
            </w:r>
          </w:p>
        </w:tc>
      </w:tr>
      <w:tr w:rsidR="002B0582" w:rsidRPr="00E2418E" w:rsidTr="002B0582">
        <w:tc>
          <w:tcPr>
            <w:tcW w:w="6946" w:type="dxa"/>
            <w:gridSpan w:val="2"/>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uppressAutoHyphens/>
              <w:snapToGrid w:val="0"/>
              <w:spacing w:line="256" w:lineRule="auto"/>
              <w:rPr>
                <w:color w:val="000000" w:themeColor="text1"/>
                <w:sz w:val="22"/>
                <w:szCs w:val="22"/>
                <w:lang w:eastAsia="ar-SA"/>
              </w:rPr>
            </w:pPr>
            <w:r w:rsidRPr="00E2418E">
              <w:rPr>
                <w:color w:val="000000" w:themeColor="text1"/>
                <w:sz w:val="22"/>
                <w:szCs w:val="22"/>
                <w:lang w:eastAsia="ar-SA"/>
              </w:rPr>
              <w:t>Подпрограмма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 всего</w:t>
            </w:r>
          </w:p>
        </w:tc>
        <w:tc>
          <w:tcPr>
            <w:tcW w:w="709"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uppressAutoHyphens/>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333,2</w:t>
            </w:r>
          </w:p>
        </w:tc>
        <w:tc>
          <w:tcPr>
            <w:tcW w:w="850"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360,6</w:t>
            </w:r>
          </w:p>
        </w:tc>
        <w:tc>
          <w:tcPr>
            <w:tcW w:w="85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360,6</w:t>
            </w:r>
          </w:p>
        </w:tc>
        <w:tc>
          <w:tcPr>
            <w:tcW w:w="850" w:type="dxa"/>
            <w:tcBorders>
              <w:top w:val="single" w:sz="4" w:space="0" w:color="auto"/>
              <w:left w:val="single" w:sz="4" w:space="0" w:color="auto"/>
              <w:bottom w:val="single" w:sz="4" w:space="0" w:color="auto"/>
              <w:right w:val="single" w:sz="4" w:space="0" w:color="auto"/>
            </w:tcBorders>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360,6</w:t>
            </w:r>
          </w:p>
        </w:tc>
      </w:tr>
      <w:tr w:rsidR="002B0582" w:rsidRPr="00E2418E" w:rsidTr="002B0582">
        <w:trPr>
          <w:trHeight w:val="330"/>
        </w:trPr>
        <w:tc>
          <w:tcPr>
            <w:tcW w:w="6946" w:type="dxa"/>
            <w:gridSpan w:val="2"/>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uppressAutoHyphens/>
              <w:snapToGrid w:val="0"/>
              <w:spacing w:line="256" w:lineRule="auto"/>
              <w:rPr>
                <w:color w:val="000000" w:themeColor="text1"/>
                <w:sz w:val="22"/>
                <w:szCs w:val="22"/>
                <w:lang w:eastAsia="ar-SA"/>
              </w:rPr>
            </w:pPr>
            <w:r w:rsidRPr="00E2418E">
              <w:rPr>
                <w:color w:val="000000" w:themeColor="text1"/>
                <w:sz w:val="22"/>
                <w:szCs w:val="22"/>
                <w:lang w:eastAsia="ar-SA"/>
              </w:rPr>
              <w:t xml:space="preserve">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uppressAutoHyphens/>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333,2</w:t>
            </w:r>
          </w:p>
        </w:tc>
        <w:tc>
          <w:tcPr>
            <w:tcW w:w="850"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360,6</w:t>
            </w:r>
          </w:p>
        </w:tc>
        <w:tc>
          <w:tcPr>
            <w:tcW w:w="85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360,6</w:t>
            </w:r>
          </w:p>
        </w:tc>
        <w:tc>
          <w:tcPr>
            <w:tcW w:w="850" w:type="dxa"/>
            <w:tcBorders>
              <w:top w:val="single" w:sz="4" w:space="0" w:color="auto"/>
              <w:left w:val="single" w:sz="4" w:space="0" w:color="auto"/>
              <w:bottom w:val="single" w:sz="4" w:space="0" w:color="auto"/>
              <w:right w:val="single" w:sz="4" w:space="0" w:color="auto"/>
            </w:tcBorders>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360,6</w:t>
            </w:r>
          </w:p>
        </w:tc>
      </w:tr>
      <w:tr w:rsidR="002B0582" w:rsidRPr="00E2418E" w:rsidTr="002B0582">
        <w:trPr>
          <w:trHeight w:val="291"/>
        </w:trPr>
        <w:tc>
          <w:tcPr>
            <w:tcW w:w="6946" w:type="dxa"/>
            <w:gridSpan w:val="2"/>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uppressAutoHyphens/>
              <w:snapToGrid w:val="0"/>
              <w:spacing w:line="256" w:lineRule="auto"/>
              <w:rPr>
                <w:color w:val="000000" w:themeColor="text1"/>
                <w:sz w:val="22"/>
                <w:szCs w:val="22"/>
                <w:lang w:eastAsia="ar-SA"/>
              </w:rPr>
            </w:pPr>
            <w:r w:rsidRPr="00E2418E">
              <w:rPr>
                <w:color w:val="000000" w:themeColor="text1"/>
                <w:sz w:val="22"/>
                <w:szCs w:val="22"/>
                <w:lang w:eastAsia="ar-SA"/>
              </w:rPr>
              <w:t>- бюджет Тейковского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uppressAutoHyphens/>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333,2</w:t>
            </w:r>
          </w:p>
        </w:tc>
        <w:tc>
          <w:tcPr>
            <w:tcW w:w="850"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360,6</w:t>
            </w:r>
          </w:p>
        </w:tc>
        <w:tc>
          <w:tcPr>
            <w:tcW w:w="85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360,6</w:t>
            </w:r>
          </w:p>
        </w:tc>
        <w:tc>
          <w:tcPr>
            <w:tcW w:w="850" w:type="dxa"/>
            <w:tcBorders>
              <w:top w:val="single" w:sz="4" w:space="0" w:color="auto"/>
              <w:left w:val="single" w:sz="4" w:space="0" w:color="auto"/>
              <w:bottom w:val="single" w:sz="4" w:space="0" w:color="auto"/>
              <w:right w:val="single" w:sz="4" w:space="0" w:color="auto"/>
            </w:tcBorders>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360,6</w:t>
            </w:r>
          </w:p>
        </w:tc>
      </w:tr>
      <w:tr w:rsidR="002B0582" w:rsidRPr="00E2418E" w:rsidTr="002B0582">
        <w:trPr>
          <w:trHeight w:val="254"/>
        </w:trPr>
        <w:tc>
          <w:tcPr>
            <w:tcW w:w="6946" w:type="dxa"/>
            <w:gridSpan w:val="2"/>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uppressAutoHyphens/>
              <w:snapToGrid w:val="0"/>
              <w:spacing w:line="256" w:lineRule="auto"/>
              <w:rPr>
                <w:color w:val="000000" w:themeColor="text1"/>
                <w:sz w:val="22"/>
                <w:szCs w:val="22"/>
                <w:lang w:eastAsia="ar-SA"/>
              </w:rPr>
            </w:pPr>
            <w:r w:rsidRPr="00E2418E">
              <w:rPr>
                <w:color w:val="000000" w:themeColor="text1"/>
                <w:sz w:val="22"/>
                <w:szCs w:val="22"/>
                <w:lang w:eastAsia="ar-SA"/>
              </w:rPr>
              <w:t>- бюджет Ивановской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uppressAutoHyphens/>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uppressAutoHyphens/>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uppressAutoHyphens/>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uppressAutoHyphens/>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0" w:type="dxa"/>
            <w:tcBorders>
              <w:top w:val="single" w:sz="4" w:space="0" w:color="auto"/>
              <w:left w:val="single" w:sz="4" w:space="0" w:color="auto"/>
              <w:bottom w:val="single" w:sz="4" w:space="0" w:color="auto"/>
              <w:right w:val="single" w:sz="4" w:space="0" w:color="auto"/>
            </w:tcBorders>
          </w:tcPr>
          <w:p w:rsidR="002B0582" w:rsidRPr="00E2418E" w:rsidRDefault="002B0582" w:rsidP="002B0582">
            <w:pPr>
              <w:shd w:val="clear" w:color="auto" w:fill="FFFFFF" w:themeFill="background1"/>
              <w:suppressAutoHyphens/>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r>
      <w:tr w:rsidR="002B0582" w:rsidRPr="00E2418E" w:rsidTr="002B0582">
        <w:trPr>
          <w:trHeight w:val="243"/>
        </w:trPr>
        <w:tc>
          <w:tcPr>
            <w:tcW w:w="6946" w:type="dxa"/>
            <w:gridSpan w:val="2"/>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uppressAutoHyphens/>
              <w:snapToGrid w:val="0"/>
              <w:spacing w:line="256" w:lineRule="auto"/>
              <w:rPr>
                <w:color w:val="000000" w:themeColor="text1"/>
                <w:sz w:val="22"/>
                <w:szCs w:val="22"/>
                <w:lang w:eastAsia="ar-SA"/>
              </w:rPr>
            </w:pPr>
            <w:r w:rsidRPr="00E2418E">
              <w:rPr>
                <w:color w:val="000000" w:themeColor="text1"/>
                <w:sz w:val="22"/>
                <w:szCs w:val="22"/>
                <w:lang w:eastAsia="ar-SA"/>
              </w:rPr>
              <w:t>- федеральный бюджет</w:t>
            </w:r>
          </w:p>
        </w:tc>
        <w:tc>
          <w:tcPr>
            <w:tcW w:w="709"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uppressAutoHyphens/>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uppressAutoHyphens/>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uppressAutoHyphens/>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uppressAutoHyphens/>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0" w:type="dxa"/>
            <w:tcBorders>
              <w:top w:val="single" w:sz="4" w:space="0" w:color="auto"/>
              <w:left w:val="single" w:sz="4" w:space="0" w:color="auto"/>
              <w:bottom w:val="single" w:sz="4" w:space="0" w:color="auto"/>
              <w:right w:val="single" w:sz="4" w:space="0" w:color="auto"/>
            </w:tcBorders>
          </w:tcPr>
          <w:p w:rsidR="002B0582" w:rsidRPr="00E2418E" w:rsidRDefault="002B0582" w:rsidP="002B0582">
            <w:pPr>
              <w:shd w:val="clear" w:color="auto" w:fill="FFFFFF" w:themeFill="background1"/>
              <w:suppressAutoHyphens/>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r>
      <w:tr w:rsidR="002B0582" w:rsidRPr="00E2418E" w:rsidTr="002B0582">
        <w:trPr>
          <w:trHeight w:val="1832"/>
        </w:trPr>
        <w:tc>
          <w:tcPr>
            <w:tcW w:w="425" w:type="dxa"/>
            <w:vMerge w:val="restart"/>
            <w:tcBorders>
              <w:top w:val="single" w:sz="4" w:space="0" w:color="auto"/>
              <w:left w:val="single" w:sz="4" w:space="0" w:color="auto"/>
              <w:bottom w:val="single" w:sz="4" w:space="0" w:color="auto"/>
              <w:right w:val="single" w:sz="4" w:space="0" w:color="auto"/>
            </w:tcBorders>
          </w:tcPr>
          <w:p w:rsidR="002B0582" w:rsidRPr="00E2418E" w:rsidRDefault="002B0582" w:rsidP="002B0582">
            <w:pPr>
              <w:shd w:val="clear" w:color="auto" w:fill="FFFFFF" w:themeFill="background1"/>
              <w:suppressAutoHyphens/>
              <w:snapToGrid w:val="0"/>
              <w:spacing w:line="256" w:lineRule="auto"/>
              <w:rPr>
                <w:color w:val="000000" w:themeColor="text1"/>
                <w:sz w:val="22"/>
                <w:szCs w:val="22"/>
                <w:lang w:eastAsia="ar-SA"/>
              </w:rPr>
            </w:pPr>
            <w:r w:rsidRPr="00E2418E">
              <w:rPr>
                <w:color w:val="000000" w:themeColor="text1"/>
                <w:sz w:val="22"/>
                <w:szCs w:val="22"/>
                <w:lang w:eastAsia="ar-SA"/>
              </w:rPr>
              <w:t>1.</w:t>
            </w:r>
          </w:p>
          <w:p w:rsidR="002B0582" w:rsidRPr="00E2418E" w:rsidRDefault="002B0582" w:rsidP="002B0582">
            <w:pPr>
              <w:shd w:val="clear" w:color="auto" w:fill="FFFFFF" w:themeFill="background1"/>
              <w:suppressAutoHyphens/>
              <w:snapToGrid w:val="0"/>
              <w:spacing w:line="256" w:lineRule="auto"/>
              <w:rPr>
                <w:color w:val="000000" w:themeColor="text1"/>
                <w:sz w:val="22"/>
                <w:szCs w:val="22"/>
                <w:lang w:eastAsia="ar-SA"/>
              </w:rPr>
            </w:pPr>
          </w:p>
        </w:tc>
        <w:tc>
          <w:tcPr>
            <w:tcW w:w="652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rPr>
                <w:bCs/>
                <w:color w:val="000000" w:themeColor="text1"/>
                <w:sz w:val="22"/>
                <w:szCs w:val="22"/>
                <w:lang w:eastAsia="en-US"/>
              </w:rPr>
            </w:pPr>
            <w:r w:rsidRPr="00E2418E">
              <w:rPr>
                <w:bCs/>
                <w:color w:val="000000" w:themeColor="text1"/>
                <w:sz w:val="22"/>
                <w:szCs w:val="22"/>
                <w:lang w:eastAsia="en-US"/>
              </w:rPr>
              <w:t>Предоставление субсидий организациям коммунального комплекса Тейковского муниципального района на возмещение разницы в тарифах, затрат или недополученных доходов в связи с производством (реализацией) товаров, выполнением работ, оказанием услуг государственными (муниципальными) унитарными предприятиями в рамках подпрограммы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uppressAutoHyphens/>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0" w:type="dxa"/>
            <w:tcBorders>
              <w:top w:val="single" w:sz="4" w:space="0" w:color="auto"/>
              <w:left w:val="single" w:sz="4" w:space="0" w:color="auto"/>
              <w:bottom w:val="single" w:sz="4" w:space="0" w:color="auto"/>
              <w:right w:val="single" w:sz="4" w:space="0" w:color="auto"/>
            </w:tcBorders>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r>
      <w:tr w:rsidR="002B0582" w:rsidRPr="00E2418E" w:rsidTr="002B0582">
        <w:trPr>
          <w:trHeight w:val="20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B0582" w:rsidRPr="00E2418E" w:rsidRDefault="002B0582" w:rsidP="002B0582">
            <w:pPr>
              <w:shd w:val="clear" w:color="auto" w:fill="FFFFFF" w:themeFill="background1"/>
              <w:spacing w:line="256" w:lineRule="auto"/>
              <w:rPr>
                <w:color w:val="000000" w:themeColor="text1"/>
                <w:sz w:val="22"/>
                <w:szCs w:val="22"/>
                <w:lang w:eastAsia="ar-SA"/>
              </w:rPr>
            </w:pPr>
          </w:p>
        </w:tc>
        <w:tc>
          <w:tcPr>
            <w:tcW w:w="652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uppressAutoHyphens/>
              <w:snapToGrid w:val="0"/>
              <w:spacing w:line="256" w:lineRule="auto"/>
              <w:rPr>
                <w:color w:val="000000" w:themeColor="text1"/>
                <w:sz w:val="22"/>
                <w:szCs w:val="22"/>
                <w:lang w:eastAsia="ar-SA"/>
              </w:rPr>
            </w:pPr>
            <w:r w:rsidRPr="00E2418E">
              <w:rPr>
                <w:color w:val="000000" w:themeColor="text1"/>
                <w:sz w:val="22"/>
                <w:szCs w:val="22"/>
                <w:lang w:eastAsia="ar-SA"/>
              </w:rPr>
              <w:t>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0" w:type="dxa"/>
            <w:tcBorders>
              <w:top w:val="single" w:sz="4" w:space="0" w:color="auto"/>
              <w:left w:val="single" w:sz="4" w:space="0" w:color="auto"/>
              <w:bottom w:val="single" w:sz="4" w:space="0" w:color="auto"/>
              <w:right w:val="single" w:sz="4" w:space="0" w:color="auto"/>
            </w:tcBorders>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r>
      <w:tr w:rsidR="002B0582" w:rsidRPr="00E2418E" w:rsidTr="002B0582">
        <w:trPr>
          <w:trHeight w:val="19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B0582" w:rsidRPr="00E2418E" w:rsidRDefault="002B0582" w:rsidP="002B0582">
            <w:pPr>
              <w:shd w:val="clear" w:color="auto" w:fill="FFFFFF" w:themeFill="background1"/>
              <w:spacing w:line="256" w:lineRule="auto"/>
              <w:rPr>
                <w:color w:val="000000" w:themeColor="text1"/>
                <w:sz w:val="22"/>
                <w:szCs w:val="22"/>
                <w:lang w:eastAsia="ar-SA"/>
              </w:rPr>
            </w:pPr>
          </w:p>
        </w:tc>
        <w:tc>
          <w:tcPr>
            <w:tcW w:w="652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rPr>
                <w:color w:val="000000" w:themeColor="text1"/>
                <w:sz w:val="22"/>
                <w:szCs w:val="22"/>
                <w:lang w:eastAsia="ar-SA"/>
              </w:rPr>
            </w:pPr>
            <w:r w:rsidRPr="00E2418E">
              <w:rPr>
                <w:color w:val="000000" w:themeColor="text1"/>
                <w:sz w:val="22"/>
                <w:szCs w:val="22"/>
                <w:lang w:eastAsia="ar-SA"/>
              </w:rPr>
              <w:t>- бюджет Тейковского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0" w:type="dxa"/>
            <w:tcBorders>
              <w:top w:val="single" w:sz="4" w:space="0" w:color="auto"/>
              <w:left w:val="single" w:sz="4" w:space="0" w:color="auto"/>
              <w:bottom w:val="single" w:sz="4" w:space="0" w:color="auto"/>
              <w:right w:val="single" w:sz="4" w:space="0" w:color="auto"/>
            </w:tcBorders>
          </w:tcPr>
          <w:p w:rsidR="002B0582" w:rsidRPr="00E2418E" w:rsidRDefault="002B0582" w:rsidP="002B0582">
            <w:pPr>
              <w:shd w:val="clear" w:color="auto" w:fill="FFFFFF" w:themeFill="background1"/>
              <w:spacing w:line="256" w:lineRule="auto"/>
              <w:jc w:val="center"/>
              <w:rPr>
                <w:color w:val="000000" w:themeColor="text1"/>
                <w:sz w:val="22"/>
                <w:szCs w:val="22"/>
                <w:lang w:eastAsia="ar-SA"/>
              </w:rPr>
            </w:pPr>
            <w:r w:rsidRPr="00E2418E">
              <w:rPr>
                <w:color w:val="000000" w:themeColor="text1"/>
                <w:sz w:val="22"/>
                <w:szCs w:val="22"/>
                <w:lang w:eastAsia="ar-SA"/>
              </w:rPr>
              <w:t>0,0</w:t>
            </w:r>
          </w:p>
        </w:tc>
      </w:tr>
      <w:tr w:rsidR="002B0582" w:rsidRPr="00E2418E" w:rsidTr="002B0582">
        <w:trPr>
          <w:trHeight w:val="29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B0582" w:rsidRPr="00E2418E" w:rsidRDefault="002B0582" w:rsidP="002B0582">
            <w:pPr>
              <w:shd w:val="clear" w:color="auto" w:fill="FFFFFF" w:themeFill="background1"/>
              <w:spacing w:line="256" w:lineRule="auto"/>
              <w:rPr>
                <w:color w:val="000000" w:themeColor="text1"/>
                <w:sz w:val="22"/>
                <w:szCs w:val="22"/>
                <w:lang w:eastAsia="ar-SA"/>
              </w:rPr>
            </w:pPr>
          </w:p>
        </w:tc>
        <w:tc>
          <w:tcPr>
            <w:tcW w:w="652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rPr>
                <w:color w:val="000000" w:themeColor="text1"/>
                <w:sz w:val="22"/>
                <w:szCs w:val="22"/>
                <w:lang w:eastAsia="ar-SA"/>
              </w:rPr>
            </w:pPr>
            <w:r w:rsidRPr="00E2418E">
              <w:rPr>
                <w:color w:val="000000" w:themeColor="text1"/>
                <w:sz w:val="22"/>
                <w:szCs w:val="22"/>
                <w:lang w:eastAsia="ar-SA"/>
              </w:rPr>
              <w:t>- бюджет Ивановской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0" w:type="dxa"/>
            <w:tcBorders>
              <w:top w:val="single" w:sz="4" w:space="0" w:color="auto"/>
              <w:left w:val="single" w:sz="4" w:space="0" w:color="auto"/>
              <w:bottom w:val="single" w:sz="4" w:space="0" w:color="auto"/>
              <w:right w:val="single" w:sz="4" w:space="0" w:color="auto"/>
            </w:tcBorders>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r>
      <w:tr w:rsidR="002B0582" w:rsidRPr="00E2418E" w:rsidTr="002B0582">
        <w:trPr>
          <w:trHeight w:val="27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B0582" w:rsidRPr="00E2418E" w:rsidRDefault="002B0582" w:rsidP="002B0582">
            <w:pPr>
              <w:shd w:val="clear" w:color="auto" w:fill="FFFFFF" w:themeFill="background1"/>
              <w:spacing w:line="256" w:lineRule="auto"/>
              <w:rPr>
                <w:color w:val="000000" w:themeColor="text1"/>
                <w:sz w:val="22"/>
                <w:szCs w:val="22"/>
                <w:lang w:eastAsia="ar-SA"/>
              </w:rPr>
            </w:pPr>
          </w:p>
        </w:tc>
        <w:tc>
          <w:tcPr>
            <w:tcW w:w="652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rPr>
                <w:color w:val="000000" w:themeColor="text1"/>
                <w:sz w:val="22"/>
                <w:szCs w:val="22"/>
                <w:lang w:eastAsia="ar-SA"/>
              </w:rPr>
            </w:pPr>
            <w:r w:rsidRPr="00E2418E">
              <w:rPr>
                <w:color w:val="000000" w:themeColor="text1"/>
                <w:sz w:val="22"/>
                <w:szCs w:val="22"/>
                <w:lang w:eastAsia="ar-SA"/>
              </w:rPr>
              <w:t>- федеральный бюджет</w:t>
            </w:r>
          </w:p>
        </w:tc>
        <w:tc>
          <w:tcPr>
            <w:tcW w:w="709"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0" w:type="dxa"/>
            <w:tcBorders>
              <w:top w:val="single" w:sz="4" w:space="0" w:color="auto"/>
              <w:left w:val="single" w:sz="4" w:space="0" w:color="auto"/>
              <w:bottom w:val="single" w:sz="4" w:space="0" w:color="auto"/>
              <w:right w:val="single" w:sz="4" w:space="0" w:color="auto"/>
            </w:tcBorders>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r>
      <w:tr w:rsidR="002B0582" w:rsidRPr="00E2418E" w:rsidTr="002B0582">
        <w:trPr>
          <w:trHeight w:val="315"/>
        </w:trPr>
        <w:tc>
          <w:tcPr>
            <w:tcW w:w="425" w:type="dxa"/>
            <w:vMerge w:val="restart"/>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uppressAutoHyphens/>
              <w:snapToGrid w:val="0"/>
              <w:spacing w:line="256" w:lineRule="auto"/>
              <w:rPr>
                <w:color w:val="000000" w:themeColor="text1"/>
                <w:sz w:val="22"/>
                <w:szCs w:val="22"/>
                <w:lang w:eastAsia="ar-SA"/>
              </w:rPr>
            </w:pPr>
            <w:r w:rsidRPr="00E2418E">
              <w:rPr>
                <w:color w:val="000000" w:themeColor="text1"/>
                <w:sz w:val="22"/>
                <w:szCs w:val="22"/>
                <w:lang w:eastAsia="ar-SA"/>
              </w:rPr>
              <w:t>2.</w:t>
            </w:r>
          </w:p>
        </w:tc>
        <w:tc>
          <w:tcPr>
            <w:tcW w:w="652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rPr>
                <w:color w:val="000000" w:themeColor="text1"/>
                <w:sz w:val="22"/>
                <w:szCs w:val="22"/>
                <w:lang w:eastAsia="ar-SA"/>
              </w:rPr>
            </w:pPr>
            <w:r w:rsidRPr="00E2418E">
              <w:rPr>
                <w:color w:val="000000" w:themeColor="text1"/>
                <w:sz w:val="22"/>
                <w:szCs w:val="22"/>
                <w:lang w:eastAsia="ar-SA"/>
              </w:rPr>
              <w:t>Межбюджетные трансферты на исполнение переданных полномочий сельским поселениям на участие в организации деятельности по сбору (в том числе раздельному сбору) и транспортированию твердых коммунальных отходов сельских поселений</w:t>
            </w:r>
          </w:p>
        </w:tc>
        <w:tc>
          <w:tcPr>
            <w:tcW w:w="709"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305,9</w:t>
            </w:r>
          </w:p>
        </w:tc>
        <w:tc>
          <w:tcPr>
            <w:tcW w:w="850"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0" w:type="dxa"/>
            <w:tcBorders>
              <w:top w:val="single" w:sz="4" w:space="0" w:color="auto"/>
              <w:left w:val="single" w:sz="4" w:space="0" w:color="auto"/>
              <w:bottom w:val="single" w:sz="4" w:space="0" w:color="auto"/>
              <w:right w:val="single" w:sz="4" w:space="0" w:color="auto"/>
            </w:tcBorders>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r>
      <w:tr w:rsidR="002B0582" w:rsidRPr="00E2418E" w:rsidTr="002B0582">
        <w:trPr>
          <w:trHeight w:val="31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B0582" w:rsidRPr="00E2418E" w:rsidRDefault="002B0582" w:rsidP="002B0582">
            <w:pPr>
              <w:shd w:val="clear" w:color="auto" w:fill="FFFFFF" w:themeFill="background1"/>
              <w:spacing w:line="256" w:lineRule="auto"/>
              <w:rPr>
                <w:color w:val="000000" w:themeColor="text1"/>
                <w:sz w:val="22"/>
                <w:szCs w:val="22"/>
                <w:lang w:eastAsia="ar-SA"/>
              </w:rPr>
            </w:pPr>
          </w:p>
        </w:tc>
        <w:tc>
          <w:tcPr>
            <w:tcW w:w="652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uppressAutoHyphens/>
              <w:snapToGrid w:val="0"/>
              <w:spacing w:line="256" w:lineRule="auto"/>
              <w:rPr>
                <w:color w:val="000000" w:themeColor="text1"/>
                <w:sz w:val="22"/>
                <w:szCs w:val="22"/>
                <w:lang w:eastAsia="ar-SA"/>
              </w:rPr>
            </w:pPr>
            <w:r w:rsidRPr="00E2418E">
              <w:rPr>
                <w:color w:val="000000" w:themeColor="text1"/>
                <w:sz w:val="22"/>
                <w:szCs w:val="22"/>
                <w:lang w:eastAsia="ar-SA"/>
              </w:rPr>
              <w:t>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pacing w:line="256" w:lineRule="auto"/>
              <w:jc w:val="center"/>
              <w:rPr>
                <w:color w:val="000000" w:themeColor="text1"/>
                <w:sz w:val="22"/>
                <w:szCs w:val="22"/>
                <w:lang w:eastAsia="en-US"/>
              </w:rPr>
            </w:pPr>
            <w:r w:rsidRPr="00E2418E">
              <w:rPr>
                <w:color w:val="000000" w:themeColor="text1"/>
                <w:sz w:val="22"/>
                <w:szCs w:val="22"/>
                <w:lang w:eastAsia="ar-SA"/>
              </w:rPr>
              <w:t>305,9</w:t>
            </w:r>
          </w:p>
        </w:tc>
        <w:tc>
          <w:tcPr>
            <w:tcW w:w="850"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pacing w:line="256" w:lineRule="auto"/>
              <w:jc w:val="center"/>
              <w:rPr>
                <w:color w:val="000000" w:themeColor="text1"/>
                <w:sz w:val="22"/>
                <w:szCs w:val="22"/>
                <w:lang w:eastAsia="en-US"/>
              </w:rPr>
            </w:pPr>
            <w:r w:rsidRPr="00E2418E">
              <w:rPr>
                <w:color w:val="000000" w:themeColor="text1"/>
                <w:sz w:val="22"/>
                <w:szCs w:val="22"/>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pacing w:line="256" w:lineRule="auto"/>
              <w:jc w:val="center"/>
              <w:rPr>
                <w:color w:val="000000" w:themeColor="text1"/>
                <w:sz w:val="22"/>
                <w:szCs w:val="22"/>
                <w:lang w:eastAsia="en-US"/>
              </w:rPr>
            </w:pPr>
            <w:r w:rsidRPr="00E2418E">
              <w:rPr>
                <w:color w:val="000000" w:themeColor="text1"/>
                <w:sz w:val="22"/>
                <w:szCs w:val="22"/>
                <w:lang w:eastAsia="ar-SA"/>
              </w:rPr>
              <w:t>0,0</w:t>
            </w:r>
          </w:p>
        </w:tc>
        <w:tc>
          <w:tcPr>
            <w:tcW w:w="850" w:type="dxa"/>
            <w:tcBorders>
              <w:top w:val="single" w:sz="4" w:space="0" w:color="auto"/>
              <w:left w:val="single" w:sz="4" w:space="0" w:color="auto"/>
              <w:bottom w:val="single" w:sz="4" w:space="0" w:color="auto"/>
              <w:right w:val="single" w:sz="4" w:space="0" w:color="auto"/>
            </w:tcBorders>
          </w:tcPr>
          <w:p w:rsidR="002B0582" w:rsidRPr="00E2418E" w:rsidRDefault="002B0582" w:rsidP="002B0582">
            <w:pPr>
              <w:shd w:val="clear" w:color="auto" w:fill="FFFFFF" w:themeFill="background1"/>
              <w:spacing w:line="256" w:lineRule="auto"/>
              <w:jc w:val="center"/>
              <w:rPr>
                <w:color w:val="000000" w:themeColor="text1"/>
                <w:sz w:val="22"/>
                <w:szCs w:val="22"/>
                <w:lang w:eastAsia="en-US"/>
              </w:rPr>
            </w:pPr>
            <w:r w:rsidRPr="00E2418E">
              <w:rPr>
                <w:color w:val="000000" w:themeColor="text1"/>
                <w:sz w:val="22"/>
                <w:szCs w:val="22"/>
                <w:lang w:eastAsia="ar-SA"/>
              </w:rPr>
              <w:t>0,0</w:t>
            </w:r>
          </w:p>
        </w:tc>
      </w:tr>
      <w:tr w:rsidR="002B0582" w:rsidRPr="00E2418E" w:rsidTr="002B0582">
        <w:trPr>
          <w:trHeight w:val="31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B0582" w:rsidRPr="00E2418E" w:rsidRDefault="002B0582" w:rsidP="002B0582">
            <w:pPr>
              <w:shd w:val="clear" w:color="auto" w:fill="FFFFFF" w:themeFill="background1"/>
              <w:spacing w:line="256" w:lineRule="auto"/>
              <w:rPr>
                <w:color w:val="000000" w:themeColor="text1"/>
                <w:sz w:val="22"/>
                <w:szCs w:val="22"/>
                <w:lang w:eastAsia="ar-SA"/>
              </w:rPr>
            </w:pPr>
          </w:p>
        </w:tc>
        <w:tc>
          <w:tcPr>
            <w:tcW w:w="652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rPr>
                <w:color w:val="000000" w:themeColor="text1"/>
                <w:sz w:val="22"/>
                <w:szCs w:val="22"/>
                <w:lang w:eastAsia="ar-SA"/>
              </w:rPr>
            </w:pPr>
            <w:r w:rsidRPr="00E2418E">
              <w:rPr>
                <w:color w:val="000000" w:themeColor="text1"/>
                <w:sz w:val="22"/>
                <w:szCs w:val="22"/>
                <w:lang w:eastAsia="ar-SA"/>
              </w:rPr>
              <w:t>- бюджет Тейковского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pacing w:line="256" w:lineRule="auto"/>
              <w:jc w:val="center"/>
              <w:rPr>
                <w:color w:val="000000" w:themeColor="text1"/>
                <w:sz w:val="22"/>
                <w:szCs w:val="22"/>
                <w:lang w:eastAsia="en-US"/>
              </w:rPr>
            </w:pPr>
            <w:r w:rsidRPr="00E2418E">
              <w:rPr>
                <w:color w:val="000000" w:themeColor="text1"/>
                <w:sz w:val="22"/>
                <w:szCs w:val="22"/>
                <w:lang w:eastAsia="ar-SA"/>
              </w:rPr>
              <w:t>305,9</w:t>
            </w:r>
          </w:p>
        </w:tc>
        <w:tc>
          <w:tcPr>
            <w:tcW w:w="850"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pacing w:line="256" w:lineRule="auto"/>
              <w:jc w:val="center"/>
              <w:rPr>
                <w:color w:val="000000" w:themeColor="text1"/>
                <w:sz w:val="22"/>
                <w:szCs w:val="22"/>
                <w:lang w:eastAsia="en-US"/>
              </w:rPr>
            </w:pPr>
            <w:r w:rsidRPr="00E2418E">
              <w:rPr>
                <w:color w:val="000000" w:themeColor="text1"/>
                <w:sz w:val="22"/>
                <w:szCs w:val="22"/>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pacing w:line="256" w:lineRule="auto"/>
              <w:jc w:val="center"/>
              <w:rPr>
                <w:color w:val="000000" w:themeColor="text1"/>
                <w:sz w:val="22"/>
                <w:szCs w:val="22"/>
                <w:lang w:eastAsia="en-US"/>
              </w:rPr>
            </w:pPr>
            <w:r w:rsidRPr="00E2418E">
              <w:rPr>
                <w:color w:val="000000" w:themeColor="text1"/>
                <w:sz w:val="22"/>
                <w:szCs w:val="22"/>
                <w:lang w:eastAsia="ar-SA"/>
              </w:rPr>
              <w:t>0,0</w:t>
            </w:r>
          </w:p>
        </w:tc>
        <w:tc>
          <w:tcPr>
            <w:tcW w:w="850" w:type="dxa"/>
            <w:tcBorders>
              <w:top w:val="single" w:sz="4" w:space="0" w:color="auto"/>
              <w:left w:val="single" w:sz="4" w:space="0" w:color="auto"/>
              <w:bottom w:val="single" w:sz="4" w:space="0" w:color="auto"/>
              <w:right w:val="single" w:sz="4" w:space="0" w:color="auto"/>
            </w:tcBorders>
          </w:tcPr>
          <w:p w:rsidR="002B0582" w:rsidRPr="00E2418E" w:rsidRDefault="002B0582" w:rsidP="002B0582">
            <w:pPr>
              <w:shd w:val="clear" w:color="auto" w:fill="FFFFFF" w:themeFill="background1"/>
              <w:spacing w:line="256" w:lineRule="auto"/>
              <w:jc w:val="center"/>
              <w:rPr>
                <w:color w:val="000000" w:themeColor="text1"/>
                <w:sz w:val="22"/>
                <w:szCs w:val="22"/>
                <w:lang w:eastAsia="en-US"/>
              </w:rPr>
            </w:pPr>
            <w:r w:rsidRPr="00E2418E">
              <w:rPr>
                <w:color w:val="000000" w:themeColor="text1"/>
                <w:sz w:val="22"/>
                <w:szCs w:val="22"/>
                <w:lang w:eastAsia="ar-SA"/>
              </w:rPr>
              <w:t>0,0</w:t>
            </w:r>
          </w:p>
        </w:tc>
      </w:tr>
      <w:tr w:rsidR="002B0582" w:rsidRPr="00E2418E" w:rsidTr="002B0582">
        <w:trPr>
          <w:trHeight w:val="31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B0582" w:rsidRPr="00E2418E" w:rsidRDefault="002B0582" w:rsidP="002B0582">
            <w:pPr>
              <w:shd w:val="clear" w:color="auto" w:fill="FFFFFF" w:themeFill="background1"/>
              <w:spacing w:line="256" w:lineRule="auto"/>
              <w:rPr>
                <w:color w:val="000000" w:themeColor="text1"/>
                <w:sz w:val="22"/>
                <w:szCs w:val="22"/>
                <w:lang w:eastAsia="ar-SA"/>
              </w:rPr>
            </w:pPr>
          </w:p>
        </w:tc>
        <w:tc>
          <w:tcPr>
            <w:tcW w:w="652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rPr>
                <w:color w:val="000000" w:themeColor="text1"/>
                <w:sz w:val="22"/>
                <w:szCs w:val="22"/>
                <w:lang w:eastAsia="ar-SA"/>
              </w:rPr>
            </w:pPr>
            <w:r w:rsidRPr="00E2418E">
              <w:rPr>
                <w:color w:val="000000" w:themeColor="text1"/>
                <w:sz w:val="22"/>
                <w:szCs w:val="22"/>
                <w:lang w:eastAsia="ar-SA"/>
              </w:rPr>
              <w:t>- бюджет Ивановской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0" w:type="dxa"/>
            <w:tcBorders>
              <w:top w:val="single" w:sz="4" w:space="0" w:color="auto"/>
              <w:left w:val="single" w:sz="4" w:space="0" w:color="auto"/>
              <w:bottom w:val="single" w:sz="4" w:space="0" w:color="auto"/>
              <w:right w:val="single" w:sz="4" w:space="0" w:color="auto"/>
            </w:tcBorders>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r>
      <w:tr w:rsidR="002B0582" w:rsidRPr="00E2418E" w:rsidTr="002B0582">
        <w:trPr>
          <w:trHeight w:val="31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B0582" w:rsidRPr="00E2418E" w:rsidRDefault="002B0582" w:rsidP="002B0582">
            <w:pPr>
              <w:shd w:val="clear" w:color="auto" w:fill="FFFFFF" w:themeFill="background1"/>
              <w:spacing w:line="256" w:lineRule="auto"/>
              <w:rPr>
                <w:color w:val="000000" w:themeColor="text1"/>
                <w:sz w:val="22"/>
                <w:szCs w:val="22"/>
                <w:lang w:eastAsia="ar-SA"/>
              </w:rPr>
            </w:pPr>
          </w:p>
        </w:tc>
        <w:tc>
          <w:tcPr>
            <w:tcW w:w="652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rPr>
                <w:color w:val="000000" w:themeColor="text1"/>
                <w:sz w:val="22"/>
                <w:szCs w:val="22"/>
                <w:lang w:eastAsia="ar-SA"/>
              </w:rPr>
            </w:pPr>
            <w:r w:rsidRPr="00E2418E">
              <w:rPr>
                <w:color w:val="000000" w:themeColor="text1"/>
                <w:sz w:val="22"/>
                <w:szCs w:val="22"/>
                <w:lang w:eastAsia="ar-SA"/>
              </w:rPr>
              <w:t>- федеральный бюджет</w:t>
            </w:r>
          </w:p>
        </w:tc>
        <w:tc>
          <w:tcPr>
            <w:tcW w:w="709"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0" w:type="dxa"/>
            <w:tcBorders>
              <w:top w:val="single" w:sz="4" w:space="0" w:color="auto"/>
              <w:left w:val="single" w:sz="4" w:space="0" w:color="auto"/>
              <w:bottom w:val="single" w:sz="4" w:space="0" w:color="auto"/>
              <w:right w:val="single" w:sz="4" w:space="0" w:color="auto"/>
            </w:tcBorders>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r>
      <w:tr w:rsidR="002B0582" w:rsidRPr="00E2418E" w:rsidTr="002B0582">
        <w:trPr>
          <w:trHeight w:val="315"/>
        </w:trPr>
        <w:tc>
          <w:tcPr>
            <w:tcW w:w="425" w:type="dxa"/>
            <w:vMerge w:val="restart"/>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pacing w:line="256" w:lineRule="auto"/>
              <w:rPr>
                <w:color w:val="000000" w:themeColor="text1"/>
                <w:sz w:val="22"/>
                <w:szCs w:val="22"/>
                <w:lang w:eastAsia="ar-SA"/>
              </w:rPr>
            </w:pPr>
            <w:r w:rsidRPr="00E2418E">
              <w:rPr>
                <w:color w:val="000000" w:themeColor="text1"/>
                <w:sz w:val="22"/>
                <w:szCs w:val="22"/>
                <w:lang w:eastAsia="ar-SA"/>
              </w:rPr>
              <w:t>3.</w:t>
            </w:r>
          </w:p>
        </w:tc>
        <w:tc>
          <w:tcPr>
            <w:tcW w:w="652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rPr>
                <w:color w:val="000000" w:themeColor="text1"/>
                <w:sz w:val="22"/>
                <w:szCs w:val="22"/>
                <w:lang w:eastAsia="ar-SA"/>
              </w:rPr>
            </w:pPr>
            <w:r w:rsidRPr="00E2418E">
              <w:rPr>
                <w:color w:val="000000" w:themeColor="text1"/>
                <w:sz w:val="22"/>
                <w:szCs w:val="22"/>
                <w:lang w:eastAsia="ar-SA"/>
              </w:rPr>
              <w:t>Обустройство дополнительных контейнерных площадок</w:t>
            </w:r>
          </w:p>
        </w:tc>
        <w:tc>
          <w:tcPr>
            <w:tcW w:w="709"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27,3</w:t>
            </w:r>
          </w:p>
        </w:tc>
        <w:tc>
          <w:tcPr>
            <w:tcW w:w="850"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pacing w:line="256" w:lineRule="auto"/>
              <w:jc w:val="center"/>
              <w:rPr>
                <w:color w:val="000000" w:themeColor="text1"/>
                <w:sz w:val="22"/>
                <w:szCs w:val="22"/>
                <w:lang w:eastAsia="en-US"/>
              </w:rPr>
            </w:pPr>
            <w:r w:rsidRPr="00E2418E">
              <w:rPr>
                <w:color w:val="000000" w:themeColor="text1"/>
                <w:sz w:val="22"/>
                <w:szCs w:val="22"/>
                <w:lang w:eastAsia="ar-SA"/>
              </w:rPr>
              <w:t>360,6</w:t>
            </w:r>
          </w:p>
        </w:tc>
        <w:tc>
          <w:tcPr>
            <w:tcW w:w="85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pacing w:line="256" w:lineRule="auto"/>
              <w:jc w:val="center"/>
              <w:rPr>
                <w:color w:val="000000" w:themeColor="text1"/>
                <w:sz w:val="22"/>
                <w:szCs w:val="22"/>
                <w:lang w:eastAsia="en-US"/>
              </w:rPr>
            </w:pPr>
            <w:r w:rsidRPr="00E2418E">
              <w:rPr>
                <w:color w:val="000000" w:themeColor="text1"/>
                <w:sz w:val="22"/>
                <w:szCs w:val="22"/>
                <w:lang w:eastAsia="ar-SA"/>
              </w:rPr>
              <w:t>360,6</w:t>
            </w:r>
          </w:p>
        </w:tc>
        <w:tc>
          <w:tcPr>
            <w:tcW w:w="850" w:type="dxa"/>
            <w:tcBorders>
              <w:top w:val="single" w:sz="4" w:space="0" w:color="auto"/>
              <w:left w:val="single" w:sz="4" w:space="0" w:color="auto"/>
              <w:bottom w:val="single" w:sz="4" w:space="0" w:color="auto"/>
              <w:right w:val="single" w:sz="4" w:space="0" w:color="auto"/>
            </w:tcBorders>
          </w:tcPr>
          <w:p w:rsidR="002B0582" w:rsidRPr="00E2418E" w:rsidRDefault="002B0582" w:rsidP="002B0582">
            <w:pPr>
              <w:shd w:val="clear" w:color="auto" w:fill="FFFFFF" w:themeFill="background1"/>
              <w:spacing w:line="256" w:lineRule="auto"/>
              <w:jc w:val="center"/>
              <w:rPr>
                <w:color w:val="000000" w:themeColor="text1"/>
                <w:sz w:val="22"/>
                <w:szCs w:val="22"/>
                <w:lang w:eastAsia="en-US"/>
              </w:rPr>
            </w:pPr>
            <w:r w:rsidRPr="00E2418E">
              <w:rPr>
                <w:color w:val="000000" w:themeColor="text1"/>
                <w:sz w:val="22"/>
                <w:szCs w:val="22"/>
                <w:lang w:eastAsia="ar-SA"/>
              </w:rPr>
              <w:t>360,6</w:t>
            </w:r>
          </w:p>
        </w:tc>
      </w:tr>
      <w:tr w:rsidR="002B0582" w:rsidRPr="00E2418E" w:rsidTr="002B0582">
        <w:trPr>
          <w:trHeight w:val="31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B0582" w:rsidRPr="00E2418E" w:rsidRDefault="002B0582" w:rsidP="002B0582">
            <w:pPr>
              <w:shd w:val="clear" w:color="auto" w:fill="FFFFFF" w:themeFill="background1"/>
              <w:spacing w:line="256" w:lineRule="auto"/>
              <w:rPr>
                <w:color w:val="000000" w:themeColor="text1"/>
                <w:sz w:val="22"/>
                <w:szCs w:val="22"/>
                <w:lang w:eastAsia="ar-SA"/>
              </w:rPr>
            </w:pPr>
          </w:p>
        </w:tc>
        <w:tc>
          <w:tcPr>
            <w:tcW w:w="652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uppressAutoHyphens/>
              <w:snapToGrid w:val="0"/>
              <w:spacing w:line="256" w:lineRule="auto"/>
              <w:rPr>
                <w:color w:val="000000" w:themeColor="text1"/>
                <w:sz w:val="22"/>
                <w:szCs w:val="22"/>
                <w:lang w:eastAsia="ar-SA"/>
              </w:rPr>
            </w:pPr>
            <w:r w:rsidRPr="00E2418E">
              <w:rPr>
                <w:color w:val="000000" w:themeColor="text1"/>
                <w:sz w:val="22"/>
                <w:szCs w:val="22"/>
                <w:lang w:eastAsia="ar-SA"/>
              </w:rPr>
              <w:t>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27,3</w:t>
            </w:r>
          </w:p>
        </w:tc>
        <w:tc>
          <w:tcPr>
            <w:tcW w:w="850"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pacing w:line="256" w:lineRule="auto"/>
              <w:jc w:val="center"/>
              <w:rPr>
                <w:color w:val="000000" w:themeColor="text1"/>
                <w:sz w:val="22"/>
                <w:szCs w:val="22"/>
                <w:lang w:eastAsia="en-US"/>
              </w:rPr>
            </w:pPr>
            <w:r w:rsidRPr="00E2418E">
              <w:rPr>
                <w:color w:val="000000" w:themeColor="text1"/>
                <w:sz w:val="22"/>
                <w:szCs w:val="22"/>
                <w:lang w:eastAsia="ar-SA"/>
              </w:rPr>
              <w:t>360,6</w:t>
            </w:r>
          </w:p>
        </w:tc>
        <w:tc>
          <w:tcPr>
            <w:tcW w:w="85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pacing w:line="256" w:lineRule="auto"/>
              <w:jc w:val="center"/>
              <w:rPr>
                <w:color w:val="000000" w:themeColor="text1"/>
                <w:sz w:val="22"/>
                <w:szCs w:val="22"/>
                <w:lang w:eastAsia="en-US"/>
              </w:rPr>
            </w:pPr>
            <w:r w:rsidRPr="00E2418E">
              <w:rPr>
                <w:color w:val="000000" w:themeColor="text1"/>
                <w:sz w:val="22"/>
                <w:szCs w:val="22"/>
                <w:lang w:eastAsia="ar-SA"/>
              </w:rPr>
              <w:t>360,6</w:t>
            </w:r>
          </w:p>
        </w:tc>
        <w:tc>
          <w:tcPr>
            <w:tcW w:w="850" w:type="dxa"/>
            <w:tcBorders>
              <w:top w:val="single" w:sz="4" w:space="0" w:color="auto"/>
              <w:left w:val="single" w:sz="4" w:space="0" w:color="auto"/>
              <w:bottom w:val="single" w:sz="4" w:space="0" w:color="auto"/>
              <w:right w:val="single" w:sz="4" w:space="0" w:color="auto"/>
            </w:tcBorders>
          </w:tcPr>
          <w:p w:rsidR="002B0582" w:rsidRPr="00E2418E" w:rsidRDefault="002B0582" w:rsidP="002B0582">
            <w:pPr>
              <w:shd w:val="clear" w:color="auto" w:fill="FFFFFF" w:themeFill="background1"/>
              <w:spacing w:line="256" w:lineRule="auto"/>
              <w:jc w:val="center"/>
              <w:rPr>
                <w:color w:val="000000" w:themeColor="text1"/>
                <w:sz w:val="22"/>
                <w:szCs w:val="22"/>
                <w:lang w:eastAsia="en-US"/>
              </w:rPr>
            </w:pPr>
            <w:r w:rsidRPr="00E2418E">
              <w:rPr>
                <w:color w:val="000000" w:themeColor="text1"/>
                <w:sz w:val="22"/>
                <w:szCs w:val="22"/>
                <w:lang w:eastAsia="ar-SA"/>
              </w:rPr>
              <w:t>360,6</w:t>
            </w:r>
          </w:p>
        </w:tc>
      </w:tr>
      <w:tr w:rsidR="002B0582" w:rsidRPr="00E2418E" w:rsidTr="002B0582">
        <w:trPr>
          <w:trHeight w:val="31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B0582" w:rsidRPr="00E2418E" w:rsidRDefault="002B0582" w:rsidP="002B0582">
            <w:pPr>
              <w:shd w:val="clear" w:color="auto" w:fill="FFFFFF" w:themeFill="background1"/>
              <w:spacing w:line="256" w:lineRule="auto"/>
              <w:rPr>
                <w:color w:val="000000" w:themeColor="text1"/>
                <w:sz w:val="22"/>
                <w:szCs w:val="22"/>
                <w:lang w:eastAsia="ar-SA"/>
              </w:rPr>
            </w:pPr>
          </w:p>
        </w:tc>
        <w:tc>
          <w:tcPr>
            <w:tcW w:w="652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rPr>
                <w:color w:val="000000" w:themeColor="text1"/>
                <w:sz w:val="22"/>
                <w:szCs w:val="22"/>
                <w:lang w:eastAsia="ar-SA"/>
              </w:rPr>
            </w:pPr>
            <w:r w:rsidRPr="00E2418E">
              <w:rPr>
                <w:color w:val="000000" w:themeColor="text1"/>
                <w:sz w:val="22"/>
                <w:szCs w:val="22"/>
                <w:lang w:eastAsia="ar-SA"/>
              </w:rPr>
              <w:t>- бюджет Тейковского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pacing w:line="256" w:lineRule="auto"/>
              <w:jc w:val="center"/>
              <w:rPr>
                <w:color w:val="000000" w:themeColor="text1"/>
                <w:sz w:val="22"/>
                <w:szCs w:val="22"/>
                <w:lang w:eastAsia="en-US"/>
              </w:rPr>
            </w:pPr>
            <w:r w:rsidRPr="00E2418E">
              <w:rPr>
                <w:color w:val="000000" w:themeColor="text1"/>
                <w:sz w:val="22"/>
                <w:szCs w:val="22"/>
                <w:lang w:eastAsia="ar-SA"/>
              </w:rPr>
              <w:t>27,3</w:t>
            </w:r>
          </w:p>
        </w:tc>
        <w:tc>
          <w:tcPr>
            <w:tcW w:w="850"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pacing w:line="256" w:lineRule="auto"/>
              <w:jc w:val="center"/>
              <w:rPr>
                <w:color w:val="000000" w:themeColor="text1"/>
                <w:sz w:val="22"/>
                <w:szCs w:val="22"/>
                <w:lang w:eastAsia="en-US"/>
              </w:rPr>
            </w:pPr>
            <w:r w:rsidRPr="00E2418E">
              <w:rPr>
                <w:color w:val="000000" w:themeColor="text1"/>
                <w:sz w:val="22"/>
                <w:szCs w:val="22"/>
                <w:lang w:eastAsia="ar-SA"/>
              </w:rPr>
              <w:t>360,6</w:t>
            </w:r>
          </w:p>
        </w:tc>
        <w:tc>
          <w:tcPr>
            <w:tcW w:w="85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pacing w:line="256" w:lineRule="auto"/>
              <w:jc w:val="center"/>
              <w:rPr>
                <w:color w:val="000000" w:themeColor="text1"/>
                <w:sz w:val="22"/>
                <w:szCs w:val="22"/>
                <w:lang w:eastAsia="en-US"/>
              </w:rPr>
            </w:pPr>
            <w:r w:rsidRPr="00E2418E">
              <w:rPr>
                <w:color w:val="000000" w:themeColor="text1"/>
                <w:sz w:val="22"/>
                <w:szCs w:val="22"/>
                <w:lang w:eastAsia="ar-SA"/>
              </w:rPr>
              <w:t>360,6</w:t>
            </w:r>
          </w:p>
        </w:tc>
        <w:tc>
          <w:tcPr>
            <w:tcW w:w="850" w:type="dxa"/>
            <w:tcBorders>
              <w:top w:val="single" w:sz="4" w:space="0" w:color="auto"/>
              <w:left w:val="single" w:sz="4" w:space="0" w:color="auto"/>
              <w:bottom w:val="single" w:sz="4" w:space="0" w:color="auto"/>
              <w:right w:val="single" w:sz="4" w:space="0" w:color="auto"/>
            </w:tcBorders>
          </w:tcPr>
          <w:p w:rsidR="002B0582" w:rsidRPr="00E2418E" w:rsidRDefault="002B0582" w:rsidP="002B0582">
            <w:pPr>
              <w:shd w:val="clear" w:color="auto" w:fill="FFFFFF" w:themeFill="background1"/>
              <w:spacing w:line="256" w:lineRule="auto"/>
              <w:jc w:val="center"/>
              <w:rPr>
                <w:color w:val="000000" w:themeColor="text1"/>
                <w:sz w:val="22"/>
                <w:szCs w:val="22"/>
                <w:lang w:eastAsia="en-US"/>
              </w:rPr>
            </w:pPr>
            <w:r w:rsidRPr="00E2418E">
              <w:rPr>
                <w:color w:val="000000" w:themeColor="text1"/>
                <w:sz w:val="22"/>
                <w:szCs w:val="22"/>
                <w:lang w:eastAsia="ar-SA"/>
              </w:rPr>
              <w:t>360,6</w:t>
            </w:r>
          </w:p>
        </w:tc>
      </w:tr>
      <w:tr w:rsidR="002B0582" w:rsidRPr="00E2418E" w:rsidTr="002B0582">
        <w:trPr>
          <w:trHeight w:val="31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B0582" w:rsidRPr="00E2418E" w:rsidRDefault="002B0582" w:rsidP="002B0582">
            <w:pPr>
              <w:shd w:val="clear" w:color="auto" w:fill="FFFFFF" w:themeFill="background1"/>
              <w:spacing w:line="256" w:lineRule="auto"/>
              <w:rPr>
                <w:color w:val="000000" w:themeColor="text1"/>
                <w:sz w:val="22"/>
                <w:szCs w:val="22"/>
                <w:lang w:eastAsia="ar-SA"/>
              </w:rPr>
            </w:pPr>
          </w:p>
        </w:tc>
        <w:tc>
          <w:tcPr>
            <w:tcW w:w="652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rPr>
                <w:color w:val="000000" w:themeColor="text1"/>
                <w:sz w:val="22"/>
                <w:szCs w:val="22"/>
                <w:lang w:eastAsia="ar-SA"/>
              </w:rPr>
            </w:pPr>
            <w:r w:rsidRPr="00E2418E">
              <w:rPr>
                <w:color w:val="000000" w:themeColor="text1"/>
                <w:sz w:val="22"/>
                <w:szCs w:val="22"/>
                <w:lang w:eastAsia="ar-SA"/>
              </w:rPr>
              <w:t>- бюджет Ивановской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pacing w:line="256" w:lineRule="auto"/>
              <w:jc w:val="center"/>
              <w:rPr>
                <w:color w:val="000000" w:themeColor="text1"/>
                <w:sz w:val="22"/>
                <w:szCs w:val="22"/>
                <w:lang w:eastAsia="en-US"/>
              </w:rPr>
            </w:pPr>
            <w:r w:rsidRPr="00E2418E">
              <w:rPr>
                <w:color w:val="000000" w:themeColor="text1"/>
                <w:sz w:val="22"/>
                <w:szCs w:val="22"/>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pacing w:line="256" w:lineRule="auto"/>
              <w:jc w:val="center"/>
              <w:rPr>
                <w:color w:val="000000" w:themeColor="text1"/>
                <w:sz w:val="22"/>
                <w:szCs w:val="22"/>
                <w:lang w:eastAsia="en-US"/>
              </w:rPr>
            </w:pPr>
            <w:r w:rsidRPr="00E2418E">
              <w:rPr>
                <w:color w:val="000000" w:themeColor="text1"/>
                <w:sz w:val="22"/>
                <w:szCs w:val="22"/>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pacing w:line="256" w:lineRule="auto"/>
              <w:jc w:val="center"/>
              <w:rPr>
                <w:color w:val="000000" w:themeColor="text1"/>
                <w:sz w:val="22"/>
                <w:szCs w:val="22"/>
                <w:lang w:eastAsia="en-US"/>
              </w:rPr>
            </w:pPr>
            <w:r w:rsidRPr="00E2418E">
              <w:rPr>
                <w:color w:val="000000" w:themeColor="text1"/>
                <w:sz w:val="22"/>
                <w:szCs w:val="22"/>
                <w:lang w:eastAsia="ar-SA"/>
              </w:rPr>
              <w:t>0,0</w:t>
            </w:r>
          </w:p>
        </w:tc>
        <w:tc>
          <w:tcPr>
            <w:tcW w:w="850" w:type="dxa"/>
            <w:tcBorders>
              <w:top w:val="single" w:sz="4" w:space="0" w:color="auto"/>
              <w:left w:val="single" w:sz="4" w:space="0" w:color="auto"/>
              <w:bottom w:val="single" w:sz="4" w:space="0" w:color="auto"/>
              <w:right w:val="single" w:sz="4" w:space="0" w:color="auto"/>
            </w:tcBorders>
          </w:tcPr>
          <w:p w:rsidR="002B0582" w:rsidRPr="00E2418E" w:rsidRDefault="002B0582" w:rsidP="002B0582">
            <w:pPr>
              <w:shd w:val="clear" w:color="auto" w:fill="FFFFFF" w:themeFill="background1"/>
              <w:spacing w:line="256" w:lineRule="auto"/>
              <w:jc w:val="center"/>
              <w:rPr>
                <w:color w:val="000000" w:themeColor="text1"/>
                <w:sz w:val="22"/>
                <w:szCs w:val="22"/>
                <w:lang w:eastAsia="en-US"/>
              </w:rPr>
            </w:pPr>
            <w:r w:rsidRPr="00E2418E">
              <w:rPr>
                <w:color w:val="000000" w:themeColor="text1"/>
                <w:sz w:val="22"/>
                <w:szCs w:val="22"/>
                <w:lang w:eastAsia="ar-SA"/>
              </w:rPr>
              <w:t>0,0</w:t>
            </w:r>
          </w:p>
        </w:tc>
      </w:tr>
      <w:tr w:rsidR="002B0582" w:rsidRPr="00E2418E" w:rsidTr="002B0582">
        <w:trPr>
          <w:trHeight w:val="31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B0582" w:rsidRPr="00E2418E" w:rsidRDefault="002B0582" w:rsidP="002B0582">
            <w:pPr>
              <w:shd w:val="clear" w:color="auto" w:fill="FFFFFF" w:themeFill="background1"/>
              <w:spacing w:line="256" w:lineRule="auto"/>
              <w:rPr>
                <w:color w:val="000000" w:themeColor="text1"/>
                <w:sz w:val="22"/>
                <w:szCs w:val="22"/>
                <w:lang w:eastAsia="ar-SA"/>
              </w:rPr>
            </w:pPr>
          </w:p>
        </w:tc>
        <w:tc>
          <w:tcPr>
            <w:tcW w:w="652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rPr>
                <w:color w:val="000000" w:themeColor="text1"/>
                <w:sz w:val="22"/>
                <w:szCs w:val="22"/>
                <w:lang w:eastAsia="ar-SA"/>
              </w:rPr>
            </w:pPr>
            <w:r w:rsidRPr="00E2418E">
              <w:rPr>
                <w:color w:val="000000" w:themeColor="text1"/>
                <w:sz w:val="22"/>
                <w:szCs w:val="22"/>
                <w:lang w:eastAsia="ar-SA"/>
              </w:rPr>
              <w:t>- федеральный бюджет</w:t>
            </w:r>
          </w:p>
        </w:tc>
        <w:tc>
          <w:tcPr>
            <w:tcW w:w="709"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widowControl w:val="0"/>
              <w:shd w:val="clear" w:color="auto" w:fill="FFFFFF" w:themeFill="background1"/>
              <w:suppressAutoHyphens/>
              <w:autoSpaceDE w:val="0"/>
              <w:snapToGrid w:val="0"/>
              <w:spacing w:line="256" w:lineRule="auto"/>
              <w:jc w:val="center"/>
              <w:rPr>
                <w:color w:val="000000" w:themeColor="text1"/>
                <w:sz w:val="22"/>
                <w:szCs w:val="22"/>
                <w:lang w:eastAsia="ar-SA"/>
              </w:rPr>
            </w:pPr>
            <w:r w:rsidRPr="00E2418E">
              <w:rPr>
                <w:color w:val="000000" w:themeColor="text1"/>
                <w:sz w:val="22"/>
                <w:szCs w:val="22"/>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pacing w:line="256" w:lineRule="auto"/>
              <w:jc w:val="center"/>
              <w:rPr>
                <w:color w:val="000000" w:themeColor="text1"/>
                <w:sz w:val="22"/>
                <w:szCs w:val="22"/>
                <w:lang w:eastAsia="en-US"/>
              </w:rPr>
            </w:pPr>
            <w:r w:rsidRPr="00E2418E">
              <w:rPr>
                <w:color w:val="000000" w:themeColor="text1"/>
                <w:sz w:val="22"/>
                <w:szCs w:val="22"/>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pacing w:line="256" w:lineRule="auto"/>
              <w:jc w:val="center"/>
              <w:rPr>
                <w:color w:val="000000" w:themeColor="text1"/>
                <w:sz w:val="22"/>
                <w:szCs w:val="22"/>
                <w:lang w:eastAsia="en-US"/>
              </w:rPr>
            </w:pPr>
            <w:r w:rsidRPr="00E2418E">
              <w:rPr>
                <w:color w:val="000000" w:themeColor="text1"/>
                <w:sz w:val="22"/>
                <w:szCs w:val="22"/>
                <w:lang w:eastAsia="ar-SA"/>
              </w:rPr>
              <w:t>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B0582" w:rsidRPr="00E2418E" w:rsidRDefault="002B0582" w:rsidP="002B0582">
            <w:pPr>
              <w:shd w:val="clear" w:color="auto" w:fill="FFFFFF" w:themeFill="background1"/>
              <w:spacing w:line="256" w:lineRule="auto"/>
              <w:jc w:val="center"/>
              <w:rPr>
                <w:color w:val="000000" w:themeColor="text1"/>
                <w:sz w:val="22"/>
                <w:szCs w:val="22"/>
                <w:lang w:eastAsia="en-US"/>
              </w:rPr>
            </w:pPr>
            <w:r w:rsidRPr="00E2418E">
              <w:rPr>
                <w:color w:val="000000" w:themeColor="text1"/>
                <w:sz w:val="22"/>
                <w:szCs w:val="22"/>
                <w:lang w:eastAsia="ar-SA"/>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0582" w:rsidRPr="00E2418E" w:rsidRDefault="002B0582" w:rsidP="002B0582">
            <w:pPr>
              <w:shd w:val="clear" w:color="auto" w:fill="FFFFFF" w:themeFill="background1"/>
              <w:spacing w:line="256" w:lineRule="auto"/>
              <w:jc w:val="center"/>
              <w:rPr>
                <w:color w:val="000000" w:themeColor="text1"/>
                <w:sz w:val="22"/>
                <w:szCs w:val="22"/>
                <w:lang w:eastAsia="en-US"/>
              </w:rPr>
            </w:pPr>
            <w:r w:rsidRPr="00E2418E">
              <w:rPr>
                <w:color w:val="000000" w:themeColor="text1"/>
                <w:sz w:val="22"/>
                <w:szCs w:val="22"/>
                <w:lang w:eastAsia="ar-SA"/>
              </w:rPr>
              <w:t>0,0</w:t>
            </w:r>
          </w:p>
        </w:tc>
      </w:tr>
    </w:tbl>
    <w:p w:rsidR="009A0C39" w:rsidRDefault="009A0C39" w:rsidP="009A0C39">
      <w:pPr>
        <w:widowControl w:val="0"/>
        <w:shd w:val="clear" w:color="auto" w:fill="FFFFFF" w:themeFill="background1"/>
        <w:autoSpaceDE w:val="0"/>
        <w:autoSpaceDN w:val="0"/>
        <w:rPr>
          <w:color w:val="000000" w:themeColor="text1"/>
        </w:rPr>
      </w:pPr>
    </w:p>
    <w:p w:rsidR="009A0C39" w:rsidRDefault="009A0C39" w:rsidP="009A0C39">
      <w:pPr>
        <w:widowControl w:val="0"/>
        <w:shd w:val="clear" w:color="auto" w:fill="FFFFFF" w:themeFill="background1"/>
        <w:autoSpaceDE w:val="0"/>
        <w:autoSpaceDN w:val="0"/>
        <w:rPr>
          <w:color w:val="000000" w:themeColor="text1"/>
        </w:rPr>
      </w:pPr>
    </w:p>
    <w:p w:rsidR="009A0C39" w:rsidRDefault="009A0C39" w:rsidP="009A0C39">
      <w:pPr>
        <w:widowControl w:val="0"/>
        <w:shd w:val="clear" w:color="auto" w:fill="FFFFFF" w:themeFill="background1"/>
        <w:autoSpaceDE w:val="0"/>
        <w:autoSpaceDN w:val="0"/>
        <w:rPr>
          <w:color w:val="000000" w:themeColor="text1"/>
        </w:rPr>
      </w:pPr>
    </w:p>
    <w:p w:rsidR="002B0582" w:rsidRPr="009A0C39" w:rsidRDefault="009A0C39" w:rsidP="009A0C39">
      <w:pPr>
        <w:widowControl w:val="0"/>
        <w:shd w:val="clear" w:color="auto" w:fill="FFFFFF" w:themeFill="background1"/>
        <w:autoSpaceDE w:val="0"/>
        <w:autoSpaceDN w:val="0"/>
        <w:rPr>
          <w:color w:val="000000" w:themeColor="text1"/>
        </w:rPr>
      </w:pPr>
      <w:r>
        <w:rPr>
          <w:color w:val="000000" w:themeColor="text1"/>
        </w:rPr>
        <w:t xml:space="preserve">                                                                                           </w:t>
      </w:r>
      <w:r w:rsidR="002B0582" w:rsidRPr="002B0582">
        <w:rPr>
          <w:color w:val="000000" w:themeColor="text1"/>
          <w:sz w:val="22"/>
          <w:szCs w:val="22"/>
        </w:rPr>
        <w:t>Приложение № 10 к муниципальной программе</w:t>
      </w:r>
    </w:p>
    <w:p w:rsidR="002B0582" w:rsidRPr="002B0582" w:rsidRDefault="002B0582" w:rsidP="002B0582">
      <w:pPr>
        <w:shd w:val="clear" w:color="auto" w:fill="FFFFFF" w:themeFill="background1"/>
        <w:jc w:val="right"/>
        <w:rPr>
          <w:color w:val="000000" w:themeColor="text1"/>
          <w:sz w:val="22"/>
          <w:szCs w:val="22"/>
        </w:rPr>
      </w:pPr>
      <w:r w:rsidRPr="002B0582">
        <w:rPr>
          <w:color w:val="000000" w:themeColor="text1"/>
          <w:sz w:val="22"/>
          <w:szCs w:val="22"/>
        </w:rPr>
        <w:t xml:space="preserve">«Обеспечение доступным и комфортным жильем, </w:t>
      </w:r>
    </w:p>
    <w:p w:rsidR="002B0582" w:rsidRPr="002B0582" w:rsidRDefault="002B0582" w:rsidP="002B0582">
      <w:pPr>
        <w:shd w:val="clear" w:color="auto" w:fill="FFFFFF" w:themeFill="background1"/>
        <w:jc w:val="right"/>
        <w:rPr>
          <w:color w:val="000000" w:themeColor="text1"/>
          <w:sz w:val="22"/>
          <w:szCs w:val="22"/>
        </w:rPr>
      </w:pPr>
      <w:r w:rsidRPr="002B0582">
        <w:rPr>
          <w:color w:val="000000" w:themeColor="text1"/>
          <w:sz w:val="22"/>
          <w:szCs w:val="22"/>
        </w:rPr>
        <w:t>объектами инженерной инфраструктуры</w:t>
      </w:r>
    </w:p>
    <w:p w:rsidR="002B0582" w:rsidRPr="002B0582" w:rsidRDefault="002B0582" w:rsidP="002B0582">
      <w:pPr>
        <w:shd w:val="clear" w:color="auto" w:fill="FFFFFF" w:themeFill="background1"/>
        <w:jc w:val="right"/>
        <w:rPr>
          <w:color w:val="000000" w:themeColor="text1"/>
          <w:sz w:val="22"/>
          <w:szCs w:val="22"/>
        </w:rPr>
      </w:pPr>
      <w:r w:rsidRPr="002B0582">
        <w:rPr>
          <w:color w:val="000000" w:themeColor="text1"/>
          <w:sz w:val="22"/>
          <w:szCs w:val="22"/>
        </w:rPr>
        <w:t xml:space="preserve">и услугами жилищно-коммунального хозяйства </w:t>
      </w:r>
    </w:p>
    <w:p w:rsidR="002B0582" w:rsidRPr="002B0582" w:rsidRDefault="002B0582" w:rsidP="002B0582">
      <w:pPr>
        <w:shd w:val="clear" w:color="auto" w:fill="FFFFFF" w:themeFill="background1"/>
        <w:jc w:val="right"/>
        <w:rPr>
          <w:color w:val="000000" w:themeColor="text1"/>
          <w:sz w:val="22"/>
          <w:szCs w:val="22"/>
        </w:rPr>
      </w:pPr>
      <w:r w:rsidRPr="002B0582">
        <w:rPr>
          <w:color w:val="000000" w:themeColor="text1"/>
          <w:sz w:val="22"/>
          <w:szCs w:val="22"/>
        </w:rPr>
        <w:t>населения Тейковского муниципального района»</w:t>
      </w:r>
    </w:p>
    <w:p w:rsidR="002B0582" w:rsidRPr="002B0582" w:rsidRDefault="002B0582" w:rsidP="002B0582">
      <w:pPr>
        <w:widowControl w:val="0"/>
        <w:shd w:val="clear" w:color="auto" w:fill="FFFFFF" w:themeFill="background1"/>
        <w:autoSpaceDE w:val="0"/>
        <w:autoSpaceDN w:val="0"/>
        <w:jc w:val="center"/>
        <w:rPr>
          <w:color w:val="000000" w:themeColor="text1"/>
        </w:rPr>
      </w:pPr>
    </w:p>
    <w:p w:rsidR="002B0582" w:rsidRPr="002B0582" w:rsidRDefault="002B0582" w:rsidP="002B0582">
      <w:pPr>
        <w:widowControl w:val="0"/>
        <w:shd w:val="clear" w:color="auto" w:fill="FFFFFF" w:themeFill="background1"/>
        <w:autoSpaceDE w:val="0"/>
        <w:autoSpaceDN w:val="0"/>
        <w:jc w:val="center"/>
        <w:rPr>
          <w:b/>
          <w:color w:val="000000" w:themeColor="text1"/>
        </w:rPr>
      </w:pPr>
      <w:r w:rsidRPr="002B0582">
        <w:rPr>
          <w:b/>
          <w:color w:val="000000" w:themeColor="text1"/>
        </w:rPr>
        <w:t>Подпрограмма</w:t>
      </w:r>
    </w:p>
    <w:p w:rsidR="002B0582" w:rsidRPr="002B0582" w:rsidRDefault="002B0582" w:rsidP="002B0582">
      <w:pPr>
        <w:shd w:val="clear" w:color="auto" w:fill="FFFFFF" w:themeFill="background1"/>
        <w:jc w:val="center"/>
        <w:rPr>
          <w:b/>
          <w:color w:val="000000" w:themeColor="text1"/>
        </w:rPr>
      </w:pPr>
      <w:r w:rsidRPr="002B0582">
        <w:rPr>
          <w:b/>
          <w:color w:val="000000" w:themeColor="text1"/>
        </w:rPr>
        <w:t>«Содержание территорий сельских кладбищ Тейковского муниципального района»</w:t>
      </w:r>
    </w:p>
    <w:p w:rsidR="002B0582" w:rsidRPr="002B0582" w:rsidRDefault="002B0582" w:rsidP="002B0582">
      <w:pPr>
        <w:widowControl w:val="0"/>
        <w:shd w:val="clear" w:color="auto" w:fill="FFFFFF" w:themeFill="background1"/>
        <w:autoSpaceDE w:val="0"/>
        <w:autoSpaceDN w:val="0"/>
        <w:ind w:firstLine="540"/>
        <w:jc w:val="both"/>
        <w:rPr>
          <w:color w:val="000000" w:themeColor="text1"/>
        </w:rPr>
      </w:pPr>
    </w:p>
    <w:p w:rsidR="002B0582" w:rsidRPr="002B0582" w:rsidRDefault="002B0582" w:rsidP="002B0582">
      <w:pPr>
        <w:widowControl w:val="0"/>
        <w:shd w:val="clear" w:color="auto" w:fill="FFFFFF" w:themeFill="background1"/>
        <w:autoSpaceDE w:val="0"/>
        <w:autoSpaceDN w:val="0"/>
        <w:ind w:firstLine="540"/>
        <w:jc w:val="center"/>
        <w:rPr>
          <w:b/>
          <w:color w:val="000000" w:themeColor="text1"/>
        </w:rPr>
      </w:pPr>
      <w:r w:rsidRPr="002B0582">
        <w:rPr>
          <w:b/>
          <w:color w:val="000000" w:themeColor="text1"/>
        </w:rPr>
        <w:t>1. Паспорт подпрограммы</w:t>
      </w:r>
    </w:p>
    <w:p w:rsidR="002B0582" w:rsidRPr="002B0582" w:rsidRDefault="002B0582" w:rsidP="002B0582">
      <w:pPr>
        <w:widowControl w:val="0"/>
        <w:shd w:val="clear" w:color="auto" w:fill="FFFFFF" w:themeFill="background1"/>
        <w:autoSpaceDE w:val="0"/>
        <w:autoSpaceDN w:val="0"/>
        <w:ind w:firstLine="540"/>
        <w:jc w:val="center"/>
        <w:rPr>
          <w:b/>
          <w:color w:val="000000" w:themeColor="text1"/>
        </w:rPr>
      </w:pPr>
    </w:p>
    <w:tbl>
      <w:tblPr>
        <w:tblW w:w="0" w:type="dxa"/>
        <w:tblInd w:w="108" w:type="dxa"/>
        <w:tblLayout w:type="fixed"/>
        <w:tblLook w:val="00A0" w:firstRow="1" w:lastRow="0" w:firstColumn="1" w:lastColumn="0" w:noHBand="0" w:noVBand="0"/>
      </w:tblPr>
      <w:tblGrid>
        <w:gridCol w:w="1844"/>
        <w:gridCol w:w="7516"/>
      </w:tblGrid>
      <w:tr w:rsidR="002B0582" w:rsidRPr="002B0582" w:rsidTr="002B0582">
        <w:tc>
          <w:tcPr>
            <w:tcW w:w="1844" w:type="dxa"/>
            <w:tcBorders>
              <w:top w:val="single" w:sz="4" w:space="0" w:color="000000"/>
              <w:left w:val="single" w:sz="4" w:space="0" w:color="000000"/>
              <w:bottom w:val="single" w:sz="4" w:space="0" w:color="000000"/>
              <w:right w:val="nil"/>
            </w:tcBorders>
            <w:hideMark/>
          </w:tcPr>
          <w:p w:rsidR="002B0582" w:rsidRPr="002B0582" w:rsidRDefault="002B0582" w:rsidP="002B0582">
            <w:pPr>
              <w:shd w:val="clear" w:color="auto" w:fill="FFFFFF" w:themeFill="background1"/>
              <w:suppressAutoHyphens/>
              <w:snapToGrid w:val="0"/>
              <w:spacing w:line="252" w:lineRule="auto"/>
              <w:rPr>
                <w:color w:val="000000" w:themeColor="text1"/>
                <w:lang w:eastAsia="ar-SA"/>
              </w:rPr>
            </w:pPr>
            <w:r w:rsidRPr="002B0582">
              <w:rPr>
                <w:color w:val="000000" w:themeColor="text1"/>
                <w:lang w:eastAsia="ar-SA"/>
              </w:rPr>
              <w:t>Наименование подпрограммы</w:t>
            </w:r>
          </w:p>
        </w:tc>
        <w:tc>
          <w:tcPr>
            <w:tcW w:w="7516" w:type="dxa"/>
            <w:tcBorders>
              <w:top w:val="single" w:sz="4" w:space="0" w:color="000000"/>
              <w:left w:val="single" w:sz="4" w:space="0" w:color="000000"/>
              <w:bottom w:val="single" w:sz="4" w:space="0" w:color="000000"/>
              <w:right w:val="single" w:sz="4" w:space="0" w:color="000000"/>
            </w:tcBorders>
            <w:hideMark/>
          </w:tcPr>
          <w:p w:rsidR="002B0582" w:rsidRPr="002B0582" w:rsidRDefault="002B0582" w:rsidP="002B0582">
            <w:pPr>
              <w:shd w:val="clear" w:color="auto" w:fill="FFFFFF" w:themeFill="background1"/>
              <w:tabs>
                <w:tab w:val="left" w:pos="4575"/>
              </w:tabs>
              <w:spacing w:line="252" w:lineRule="auto"/>
              <w:rPr>
                <w:color w:val="000000" w:themeColor="text1"/>
                <w:lang w:eastAsia="ar-SA"/>
              </w:rPr>
            </w:pPr>
            <w:r w:rsidRPr="002B0582">
              <w:rPr>
                <w:color w:val="000000" w:themeColor="text1"/>
                <w:lang w:eastAsia="ar-SA"/>
              </w:rPr>
              <w:t>Содержание территорий сельских кладбищ Тейковского муниципального района</w:t>
            </w:r>
          </w:p>
        </w:tc>
      </w:tr>
      <w:tr w:rsidR="002B0582" w:rsidRPr="002B0582" w:rsidTr="002B0582">
        <w:tc>
          <w:tcPr>
            <w:tcW w:w="1844" w:type="dxa"/>
            <w:tcBorders>
              <w:top w:val="single" w:sz="4" w:space="0" w:color="000000"/>
              <w:left w:val="single" w:sz="4" w:space="0" w:color="000000"/>
              <w:bottom w:val="single" w:sz="4" w:space="0" w:color="000000"/>
              <w:right w:val="nil"/>
            </w:tcBorders>
            <w:hideMark/>
          </w:tcPr>
          <w:p w:rsidR="002B0582" w:rsidRPr="002B0582" w:rsidRDefault="002B0582" w:rsidP="002B0582">
            <w:pPr>
              <w:shd w:val="clear" w:color="auto" w:fill="FFFFFF" w:themeFill="background1"/>
              <w:suppressAutoHyphens/>
              <w:snapToGrid w:val="0"/>
              <w:spacing w:line="252" w:lineRule="auto"/>
              <w:rPr>
                <w:color w:val="000000" w:themeColor="text1"/>
                <w:lang w:eastAsia="ar-SA"/>
              </w:rPr>
            </w:pPr>
            <w:r w:rsidRPr="002B0582">
              <w:rPr>
                <w:color w:val="000000" w:themeColor="text1"/>
                <w:lang w:eastAsia="ar-SA"/>
              </w:rPr>
              <w:t xml:space="preserve">Срок реализации подпрограммы </w:t>
            </w:r>
          </w:p>
        </w:tc>
        <w:tc>
          <w:tcPr>
            <w:tcW w:w="7516" w:type="dxa"/>
            <w:tcBorders>
              <w:top w:val="single" w:sz="4" w:space="0" w:color="000000"/>
              <w:left w:val="single" w:sz="4" w:space="0" w:color="000000"/>
              <w:bottom w:val="single" w:sz="4" w:space="0" w:color="000000"/>
              <w:right w:val="single" w:sz="4" w:space="0" w:color="000000"/>
            </w:tcBorders>
            <w:hideMark/>
          </w:tcPr>
          <w:p w:rsidR="002B0582" w:rsidRPr="002B0582" w:rsidRDefault="002B0582" w:rsidP="002B0582">
            <w:pPr>
              <w:shd w:val="clear" w:color="auto" w:fill="FFFFFF" w:themeFill="background1"/>
              <w:suppressAutoHyphens/>
              <w:spacing w:line="252" w:lineRule="auto"/>
              <w:rPr>
                <w:color w:val="000000" w:themeColor="text1"/>
                <w:lang w:eastAsia="ar-SA"/>
              </w:rPr>
            </w:pPr>
            <w:r w:rsidRPr="002B0582">
              <w:rPr>
                <w:color w:val="000000" w:themeColor="text1"/>
                <w:lang w:eastAsia="ar-SA"/>
              </w:rPr>
              <w:t>2017 - 2021 годы</w:t>
            </w:r>
          </w:p>
        </w:tc>
      </w:tr>
      <w:tr w:rsidR="002B0582" w:rsidRPr="002B0582" w:rsidTr="002B0582">
        <w:tc>
          <w:tcPr>
            <w:tcW w:w="1844" w:type="dxa"/>
            <w:tcBorders>
              <w:top w:val="single" w:sz="4" w:space="0" w:color="000000"/>
              <w:left w:val="single" w:sz="4" w:space="0" w:color="000000"/>
              <w:bottom w:val="single" w:sz="4" w:space="0" w:color="000000"/>
              <w:right w:val="nil"/>
            </w:tcBorders>
            <w:hideMark/>
          </w:tcPr>
          <w:p w:rsidR="002B0582" w:rsidRPr="002B0582" w:rsidRDefault="002B0582" w:rsidP="002B0582">
            <w:pPr>
              <w:shd w:val="clear" w:color="auto" w:fill="FFFFFF" w:themeFill="background1"/>
              <w:suppressAutoHyphens/>
              <w:snapToGrid w:val="0"/>
              <w:spacing w:line="252" w:lineRule="auto"/>
              <w:rPr>
                <w:color w:val="000000" w:themeColor="text1"/>
                <w:lang w:eastAsia="ar-SA"/>
              </w:rPr>
            </w:pPr>
            <w:r w:rsidRPr="002B0582">
              <w:rPr>
                <w:color w:val="000000" w:themeColor="text1"/>
                <w:lang w:eastAsia="ar-SA"/>
              </w:rPr>
              <w:t>Исполнитель подпрограммы</w:t>
            </w:r>
          </w:p>
        </w:tc>
        <w:tc>
          <w:tcPr>
            <w:tcW w:w="7516" w:type="dxa"/>
            <w:tcBorders>
              <w:top w:val="single" w:sz="4" w:space="0" w:color="000000"/>
              <w:left w:val="single" w:sz="4" w:space="0" w:color="000000"/>
              <w:bottom w:val="single" w:sz="4" w:space="0" w:color="000000"/>
              <w:right w:val="single" w:sz="4" w:space="0" w:color="000000"/>
            </w:tcBorders>
            <w:hideMark/>
          </w:tcPr>
          <w:p w:rsidR="002B0582" w:rsidRPr="002B0582" w:rsidRDefault="002B0582" w:rsidP="002B0582">
            <w:pPr>
              <w:widowControl w:val="0"/>
              <w:shd w:val="clear" w:color="auto" w:fill="FFFFFF" w:themeFill="background1"/>
              <w:suppressAutoHyphens/>
              <w:autoSpaceDE w:val="0"/>
              <w:snapToGrid w:val="0"/>
              <w:spacing w:line="252" w:lineRule="auto"/>
              <w:jc w:val="both"/>
              <w:rPr>
                <w:color w:val="000000" w:themeColor="text1"/>
                <w:lang w:eastAsia="en-US"/>
              </w:rPr>
            </w:pPr>
            <w:r w:rsidRPr="002B0582">
              <w:rPr>
                <w:color w:val="000000" w:themeColor="text1"/>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2B0582" w:rsidRPr="002B0582" w:rsidTr="002B0582">
        <w:tc>
          <w:tcPr>
            <w:tcW w:w="1844" w:type="dxa"/>
            <w:tcBorders>
              <w:top w:val="single" w:sz="4" w:space="0" w:color="000000"/>
              <w:left w:val="single" w:sz="4" w:space="0" w:color="000000"/>
              <w:bottom w:val="single" w:sz="4" w:space="0" w:color="000000"/>
              <w:right w:val="nil"/>
            </w:tcBorders>
            <w:hideMark/>
          </w:tcPr>
          <w:p w:rsidR="002B0582" w:rsidRPr="002B0582" w:rsidRDefault="002B0582" w:rsidP="002B0582">
            <w:pPr>
              <w:shd w:val="clear" w:color="auto" w:fill="FFFFFF" w:themeFill="background1"/>
              <w:suppressAutoHyphens/>
              <w:snapToGrid w:val="0"/>
              <w:spacing w:line="252" w:lineRule="auto"/>
              <w:rPr>
                <w:color w:val="000000" w:themeColor="text1"/>
                <w:lang w:eastAsia="ar-SA"/>
              </w:rPr>
            </w:pPr>
            <w:r w:rsidRPr="002B0582">
              <w:rPr>
                <w:color w:val="000000" w:themeColor="text1"/>
                <w:lang w:eastAsia="ar-SA"/>
              </w:rPr>
              <w:t>Цели подпрограммы</w:t>
            </w:r>
          </w:p>
        </w:tc>
        <w:tc>
          <w:tcPr>
            <w:tcW w:w="7516" w:type="dxa"/>
            <w:tcBorders>
              <w:top w:val="single" w:sz="4" w:space="0" w:color="000000"/>
              <w:left w:val="single" w:sz="4" w:space="0" w:color="000000"/>
              <w:bottom w:val="single" w:sz="4" w:space="0" w:color="000000"/>
              <w:right w:val="single" w:sz="4" w:space="0" w:color="000000"/>
            </w:tcBorders>
            <w:hideMark/>
          </w:tcPr>
          <w:p w:rsidR="002B0582" w:rsidRPr="002B0582" w:rsidRDefault="002B0582" w:rsidP="002B0582">
            <w:pPr>
              <w:shd w:val="clear" w:color="auto" w:fill="FFFFFF" w:themeFill="background1"/>
              <w:suppressAutoHyphens/>
              <w:spacing w:line="252" w:lineRule="auto"/>
              <w:jc w:val="both"/>
              <w:rPr>
                <w:color w:val="000000" w:themeColor="text1"/>
                <w:lang w:eastAsia="ar-SA"/>
              </w:rPr>
            </w:pPr>
            <w:r w:rsidRPr="002B0582">
              <w:rPr>
                <w:color w:val="000000" w:themeColor="text1"/>
                <w:lang w:eastAsia="ar-SA"/>
              </w:rPr>
              <w:t>Повышение комфортности посетителей кладбищ и общего уровня культуры погребения;</w:t>
            </w:r>
          </w:p>
          <w:p w:rsidR="002B0582" w:rsidRPr="002B0582" w:rsidRDefault="002B0582" w:rsidP="002B0582">
            <w:pPr>
              <w:shd w:val="clear" w:color="auto" w:fill="FFFFFF" w:themeFill="background1"/>
              <w:suppressAutoHyphens/>
              <w:spacing w:line="252" w:lineRule="auto"/>
              <w:jc w:val="both"/>
              <w:rPr>
                <w:color w:val="000000" w:themeColor="text1"/>
                <w:lang w:eastAsia="ar-SA"/>
              </w:rPr>
            </w:pPr>
            <w:r w:rsidRPr="002B0582">
              <w:rPr>
                <w:color w:val="000000" w:themeColor="text1"/>
                <w:lang w:eastAsia="ar-SA"/>
              </w:rPr>
              <w:t>Улучшение санитарно-эпидемиологического состояния территории кладбищ</w:t>
            </w:r>
          </w:p>
        </w:tc>
      </w:tr>
      <w:tr w:rsidR="002B0582" w:rsidRPr="002B0582" w:rsidTr="002B0582">
        <w:tc>
          <w:tcPr>
            <w:tcW w:w="1844" w:type="dxa"/>
            <w:tcBorders>
              <w:top w:val="single" w:sz="4" w:space="0" w:color="000000"/>
              <w:left w:val="single" w:sz="4" w:space="0" w:color="000000"/>
              <w:bottom w:val="single" w:sz="4" w:space="0" w:color="000000"/>
              <w:right w:val="nil"/>
            </w:tcBorders>
            <w:hideMark/>
          </w:tcPr>
          <w:p w:rsidR="002B0582" w:rsidRPr="002B0582" w:rsidRDefault="002B0582" w:rsidP="002B0582">
            <w:pPr>
              <w:shd w:val="clear" w:color="auto" w:fill="FFFFFF" w:themeFill="background1"/>
              <w:suppressAutoHyphens/>
              <w:snapToGrid w:val="0"/>
              <w:spacing w:line="252" w:lineRule="auto"/>
              <w:rPr>
                <w:color w:val="000000" w:themeColor="text1"/>
                <w:lang w:eastAsia="ar-SA"/>
              </w:rPr>
            </w:pPr>
            <w:r w:rsidRPr="002B0582">
              <w:rPr>
                <w:color w:val="000000" w:themeColor="text1"/>
                <w:lang w:eastAsia="ar-SA"/>
              </w:rPr>
              <w:t>Объемы ресурсного обеспечения подпрограммы</w:t>
            </w:r>
          </w:p>
        </w:tc>
        <w:tc>
          <w:tcPr>
            <w:tcW w:w="7516" w:type="dxa"/>
            <w:tcBorders>
              <w:top w:val="single" w:sz="4" w:space="0" w:color="000000"/>
              <w:left w:val="single" w:sz="4" w:space="0" w:color="000000"/>
              <w:bottom w:val="single" w:sz="4" w:space="0" w:color="000000"/>
              <w:right w:val="single" w:sz="4" w:space="0" w:color="000000"/>
            </w:tcBorders>
          </w:tcPr>
          <w:p w:rsidR="002B0582" w:rsidRPr="002B0582" w:rsidRDefault="002B0582" w:rsidP="002B0582">
            <w:pPr>
              <w:shd w:val="clear" w:color="auto" w:fill="FFFFFF" w:themeFill="background1"/>
              <w:suppressAutoHyphens/>
              <w:snapToGrid w:val="0"/>
              <w:spacing w:line="252" w:lineRule="auto"/>
              <w:rPr>
                <w:color w:val="000000" w:themeColor="text1"/>
                <w:u w:val="single"/>
                <w:lang w:eastAsia="ar-SA"/>
              </w:rPr>
            </w:pPr>
            <w:r w:rsidRPr="002B0582">
              <w:rPr>
                <w:color w:val="000000" w:themeColor="text1"/>
                <w:u w:val="single"/>
                <w:lang w:eastAsia="ar-SA"/>
              </w:rPr>
              <w:t xml:space="preserve">Общий объем бюджетных ассигнований: </w:t>
            </w:r>
          </w:p>
          <w:p w:rsidR="002B0582" w:rsidRPr="002B0582" w:rsidRDefault="002B0582" w:rsidP="002B0582">
            <w:pPr>
              <w:shd w:val="clear" w:color="auto" w:fill="FFFFFF" w:themeFill="background1"/>
              <w:suppressAutoHyphens/>
              <w:spacing w:line="252" w:lineRule="auto"/>
              <w:rPr>
                <w:color w:val="000000" w:themeColor="text1"/>
                <w:lang w:eastAsia="ar-SA"/>
              </w:rPr>
            </w:pPr>
            <w:r w:rsidRPr="002B0582">
              <w:rPr>
                <w:color w:val="000000" w:themeColor="text1"/>
                <w:lang w:eastAsia="ar-SA"/>
              </w:rPr>
              <w:t xml:space="preserve">2017 год – 200,0 тыс. руб. </w:t>
            </w:r>
          </w:p>
          <w:p w:rsidR="002B0582" w:rsidRPr="002B0582" w:rsidRDefault="002B0582" w:rsidP="002B0582">
            <w:pPr>
              <w:shd w:val="clear" w:color="auto" w:fill="FFFFFF" w:themeFill="background1"/>
              <w:suppressAutoHyphens/>
              <w:spacing w:line="252" w:lineRule="auto"/>
              <w:rPr>
                <w:color w:val="000000" w:themeColor="text1"/>
                <w:lang w:eastAsia="ar-SA"/>
              </w:rPr>
            </w:pPr>
            <w:r w:rsidRPr="002B0582">
              <w:rPr>
                <w:color w:val="000000" w:themeColor="text1"/>
                <w:lang w:eastAsia="ar-SA"/>
              </w:rPr>
              <w:t>2018 год – 200,0 тыс. руб.</w:t>
            </w:r>
          </w:p>
          <w:p w:rsidR="002B0582" w:rsidRPr="002B0582" w:rsidRDefault="002B0582" w:rsidP="002B0582">
            <w:pPr>
              <w:shd w:val="clear" w:color="auto" w:fill="FFFFFF" w:themeFill="background1"/>
              <w:suppressAutoHyphens/>
              <w:spacing w:line="252" w:lineRule="auto"/>
              <w:rPr>
                <w:color w:val="000000" w:themeColor="text1"/>
                <w:lang w:eastAsia="ar-SA"/>
              </w:rPr>
            </w:pPr>
            <w:r w:rsidRPr="002B0582">
              <w:rPr>
                <w:color w:val="000000" w:themeColor="text1"/>
                <w:lang w:eastAsia="ar-SA"/>
              </w:rPr>
              <w:t>2019 год – 200,0 тыс. руб.</w:t>
            </w:r>
          </w:p>
          <w:p w:rsidR="002B0582" w:rsidRPr="002B0582" w:rsidRDefault="002B0582" w:rsidP="002B0582">
            <w:pPr>
              <w:shd w:val="clear" w:color="auto" w:fill="FFFFFF" w:themeFill="background1"/>
              <w:suppressAutoHyphens/>
              <w:spacing w:line="252" w:lineRule="auto"/>
              <w:rPr>
                <w:color w:val="000000" w:themeColor="text1"/>
                <w:lang w:eastAsia="ar-SA"/>
              </w:rPr>
            </w:pPr>
            <w:r w:rsidRPr="002B0582">
              <w:rPr>
                <w:color w:val="000000" w:themeColor="text1"/>
                <w:lang w:eastAsia="ar-SA"/>
              </w:rPr>
              <w:t>2020 год – 200,0 тыс. руб.</w:t>
            </w:r>
          </w:p>
          <w:p w:rsidR="002B0582" w:rsidRPr="00E2418E" w:rsidRDefault="00E2418E" w:rsidP="00E2418E">
            <w:pPr>
              <w:shd w:val="clear" w:color="auto" w:fill="FFFFFF" w:themeFill="background1"/>
              <w:suppressAutoHyphens/>
              <w:spacing w:line="252" w:lineRule="auto"/>
              <w:rPr>
                <w:color w:val="000000" w:themeColor="text1"/>
                <w:lang w:eastAsia="ar-SA"/>
              </w:rPr>
            </w:pPr>
            <w:r>
              <w:rPr>
                <w:color w:val="000000" w:themeColor="text1"/>
                <w:lang w:eastAsia="ar-SA"/>
              </w:rPr>
              <w:t>2021 год – 200,0 тыс. руб.</w:t>
            </w:r>
          </w:p>
          <w:p w:rsidR="002B0582" w:rsidRPr="002B0582" w:rsidRDefault="002B0582" w:rsidP="002B0582">
            <w:pPr>
              <w:shd w:val="clear" w:color="auto" w:fill="FFFFFF" w:themeFill="background1"/>
              <w:autoSpaceDE w:val="0"/>
              <w:autoSpaceDN w:val="0"/>
              <w:adjustRightInd w:val="0"/>
              <w:spacing w:line="252" w:lineRule="auto"/>
              <w:jc w:val="both"/>
              <w:rPr>
                <w:color w:val="000000" w:themeColor="text1"/>
                <w:u w:val="single"/>
                <w:lang w:eastAsia="en-US"/>
              </w:rPr>
            </w:pPr>
            <w:r w:rsidRPr="002B0582">
              <w:rPr>
                <w:color w:val="000000" w:themeColor="text1"/>
                <w:u w:val="single"/>
                <w:lang w:eastAsia="en-US"/>
              </w:rPr>
              <w:t>Федеральный бюджет:</w:t>
            </w:r>
          </w:p>
          <w:p w:rsidR="002B0582" w:rsidRPr="002B0582" w:rsidRDefault="002B0582" w:rsidP="002B0582">
            <w:pPr>
              <w:shd w:val="clear" w:color="auto" w:fill="FFFFFF" w:themeFill="background1"/>
              <w:autoSpaceDE w:val="0"/>
              <w:autoSpaceDN w:val="0"/>
              <w:adjustRightInd w:val="0"/>
              <w:spacing w:line="252" w:lineRule="auto"/>
              <w:jc w:val="both"/>
              <w:rPr>
                <w:color w:val="000000" w:themeColor="text1"/>
                <w:lang w:eastAsia="en-US"/>
              </w:rPr>
            </w:pPr>
            <w:r w:rsidRPr="002B0582">
              <w:rPr>
                <w:color w:val="000000" w:themeColor="text1"/>
                <w:lang w:eastAsia="en-US"/>
              </w:rPr>
              <w:t>2017 год – 0,00 тыс. руб.</w:t>
            </w:r>
          </w:p>
          <w:p w:rsidR="002B0582" w:rsidRPr="002B0582" w:rsidRDefault="002B0582" w:rsidP="002B0582">
            <w:pPr>
              <w:shd w:val="clear" w:color="auto" w:fill="FFFFFF" w:themeFill="background1"/>
              <w:autoSpaceDE w:val="0"/>
              <w:autoSpaceDN w:val="0"/>
              <w:adjustRightInd w:val="0"/>
              <w:spacing w:line="252" w:lineRule="auto"/>
              <w:jc w:val="both"/>
              <w:rPr>
                <w:color w:val="000000" w:themeColor="text1"/>
                <w:lang w:eastAsia="en-US"/>
              </w:rPr>
            </w:pPr>
            <w:r w:rsidRPr="002B0582">
              <w:rPr>
                <w:color w:val="000000" w:themeColor="text1"/>
                <w:lang w:eastAsia="en-US"/>
              </w:rPr>
              <w:t>2018 год – 0,00 тыс. руб.</w:t>
            </w:r>
          </w:p>
          <w:p w:rsidR="002B0582" w:rsidRPr="002B0582" w:rsidRDefault="002B0582" w:rsidP="002B0582">
            <w:pPr>
              <w:shd w:val="clear" w:color="auto" w:fill="FFFFFF" w:themeFill="background1"/>
              <w:autoSpaceDE w:val="0"/>
              <w:autoSpaceDN w:val="0"/>
              <w:adjustRightInd w:val="0"/>
              <w:spacing w:line="252" w:lineRule="auto"/>
              <w:jc w:val="both"/>
              <w:rPr>
                <w:color w:val="000000" w:themeColor="text1"/>
                <w:lang w:eastAsia="en-US"/>
              </w:rPr>
            </w:pPr>
            <w:r w:rsidRPr="002B0582">
              <w:rPr>
                <w:color w:val="000000" w:themeColor="text1"/>
                <w:lang w:eastAsia="en-US"/>
              </w:rPr>
              <w:t>2019 год – 0,00 тыс. руб.</w:t>
            </w:r>
          </w:p>
          <w:p w:rsidR="002B0582" w:rsidRPr="002B0582" w:rsidRDefault="002B0582" w:rsidP="002B0582">
            <w:pPr>
              <w:shd w:val="clear" w:color="auto" w:fill="FFFFFF" w:themeFill="background1"/>
              <w:autoSpaceDE w:val="0"/>
              <w:autoSpaceDN w:val="0"/>
              <w:adjustRightInd w:val="0"/>
              <w:spacing w:line="252" w:lineRule="auto"/>
              <w:jc w:val="both"/>
              <w:rPr>
                <w:color w:val="000000" w:themeColor="text1"/>
                <w:lang w:eastAsia="en-US"/>
              </w:rPr>
            </w:pPr>
            <w:r w:rsidRPr="002B0582">
              <w:rPr>
                <w:color w:val="000000" w:themeColor="text1"/>
                <w:lang w:eastAsia="en-US"/>
              </w:rPr>
              <w:t>2020 год – 0,00 тыс. руб.</w:t>
            </w:r>
          </w:p>
          <w:p w:rsidR="002B0582" w:rsidRPr="002B0582" w:rsidRDefault="00E2418E" w:rsidP="002B0582">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2021 год – 0,00 тыс. руб.</w:t>
            </w:r>
          </w:p>
          <w:p w:rsidR="002B0582" w:rsidRPr="002B0582" w:rsidRDefault="002B0582" w:rsidP="002B0582">
            <w:pPr>
              <w:shd w:val="clear" w:color="auto" w:fill="FFFFFF" w:themeFill="background1"/>
              <w:autoSpaceDE w:val="0"/>
              <w:autoSpaceDN w:val="0"/>
              <w:adjustRightInd w:val="0"/>
              <w:spacing w:line="252" w:lineRule="auto"/>
              <w:jc w:val="both"/>
              <w:rPr>
                <w:color w:val="000000" w:themeColor="text1"/>
                <w:u w:val="single"/>
                <w:lang w:eastAsia="en-US"/>
              </w:rPr>
            </w:pPr>
            <w:r w:rsidRPr="002B0582">
              <w:rPr>
                <w:color w:val="000000" w:themeColor="text1"/>
                <w:u w:val="single"/>
                <w:lang w:eastAsia="en-US"/>
              </w:rPr>
              <w:t>Бюджет Ивановской области:</w:t>
            </w:r>
          </w:p>
          <w:p w:rsidR="002B0582" w:rsidRPr="002B0582" w:rsidRDefault="002B0582" w:rsidP="002B0582">
            <w:pPr>
              <w:shd w:val="clear" w:color="auto" w:fill="FFFFFF" w:themeFill="background1"/>
              <w:autoSpaceDE w:val="0"/>
              <w:autoSpaceDN w:val="0"/>
              <w:adjustRightInd w:val="0"/>
              <w:spacing w:line="252" w:lineRule="auto"/>
              <w:jc w:val="both"/>
              <w:rPr>
                <w:color w:val="000000" w:themeColor="text1"/>
                <w:lang w:eastAsia="en-US"/>
              </w:rPr>
            </w:pPr>
            <w:r w:rsidRPr="002B0582">
              <w:rPr>
                <w:color w:val="000000" w:themeColor="text1"/>
                <w:lang w:eastAsia="en-US"/>
              </w:rPr>
              <w:t>2017 год – 0,00 тыс. руб.</w:t>
            </w:r>
          </w:p>
          <w:p w:rsidR="002B0582" w:rsidRPr="002B0582" w:rsidRDefault="002B0582" w:rsidP="002B0582">
            <w:pPr>
              <w:shd w:val="clear" w:color="auto" w:fill="FFFFFF" w:themeFill="background1"/>
              <w:autoSpaceDE w:val="0"/>
              <w:autoSpaceDN w:val="0"/>
              <w:adjustRightInd w:val="0"/>
              <w:spacing w:line="252" w:lineRule="auto"/>
              <w:jc w:val="both"/>
              <w:rPr>
                <w:color w:val="000000" w:themeColor="text1"/>
                <w:lang w:eastAsia="en-US"/>
              </w:rPr>
            </w:pPr>
            <w:r w:rsidRPr="002B0582">
              <w:rPr>
                <w:color w:val="000000" w:themeColor="text1"/>
                <w:lang w:eastAsia="en-US"/>
              </w:rPr>
              <w:t>2018 год – 0,00 тыс. руб.</w:t>
            </w:r>
          </w:p>
          <w:p w:rsidR="002B0582" w:rsidRPr="002B0582" w:rsidRDefault="002B0582" w:rsidP="002B0582">
            <w:pPr>
              <w:shd w:val="clear" w:color="auto" w:fill="FFFFFF" w:themeFill="background1"/>
              <w:autoSpaceDE w:val="0"/>
              <w:autoSpaceDN w:val="0"/>
              <w:adjustRightInd w:val="0"/>
              <w:spacing w:line="252" w:lineRule="auto"/>
              <w:jc w:val="both"/>
              <w:rPr>
                <w:color w:val="000000" w:themeColor="text1"/>
                <w:lang w:eastAsia="en-US"/>
              </w:rPr>
            </w:pPr>
            <w:r w:rsidRPr="002B0582">
              <w:rPr>
                <w:color w:val="000000" w:themeColor="text1"/>
                <w:lang w:eastAsia="en-US"/>
              </w:rPr>
              <w:t>2019 год – 0,00 тыс. руб.</w:t>
            </w:r>
          </w:p>
          <w:p w:rsidR="002B0582" w:rsidRPr="002B0582" w:rsidRDefault="002B0582" w:rsidP="002B0582">
            <w:pPr>
              <w:shd w:val="clear" w:color="auto" w:fill="FFFFFF" w:themeFill="background1"/>
              <w:autoSpaceDE w:val="0"/>
              <w:autoSpaceDN w:val="0"/>
              <w:adjustRightInd w:val="0"/>
              <w:spacing w:line="252" w:lineRule="auto"/>
              <w:jc w:val="both"/>
              <w:rPr>
                <w:color w:val="000000" w:themeColor="text1"/>
                <w:lang w:eastAsia="en-US"/>
              </w:rPr>
            </w:pPr>
            <w:r w:rsidRPr="002B0582">
              <w:rPr>
                <w:color w:val="000000" w:themeColor="text1"/>
                <w:lang w:eastAsia="en-US"/>
              </w:rPr>
              <w:t>2020 год – 0,00 тыс. руб.</w:t>
            </w:r>
          </w:p>
          <w:p w:rsidR="002B0582" w:rsidRPr="002B0582" w:rsidRDefault="00E2418E" w:rsidP="00E2418E">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2021 год – 0,00 тыс. руб.</w:t>
            </w:r>
          </w:p>
          <w:p w:rsidR="002B0582" w:rsidRPr="002B0582" w:rsidRDefault="002B0582" w:rsidP="002B0582">
            <w:pPr>
              <w:shd w:val="clear" w:color="auto" w:fill="FFFFFF" w:themeFill="background1"/>
              <w:suppressAutoHyphens/>
              <w:spacing w:line="252" w:lineRule="auto"/>
              <w:rPr>
                <w:color w:val="000000" w:themeColor="text1"/>
                <w:u w:val="single"/>
                <w:lang w:eastAsia="ar-SA"/>
              </w:rPr>
            </w:pPr>
            <w:r w:rsidRPr="002B0582">
              <w:rPr>
                <w:color w:val="000000" w:themeColor="text1"/>
                <w:u w:val="single"/>
                <w:lang w:eastAsia="ar-SA"/>
              </w:rPr>
              <w:t>Бюджет Тейковского муниципального района:</w:t>
            </w:r>
          </w:p>
          <w:p w:rsidR="002B0582" w:rsidRPr="002B0582" w:rsidRDefault="002B0582" w:rsidP="002B0582">
            <w:pPr>
              <w:shd w:val="clear" w:color="auto" w:fill="FFFFFF" w:themeFill="background1"/>
              <w:suppressAutoHyphens/>
              <w:spacing w:line="252" w:lineRule="auto"/>
              <w:rPr>
                <w:color w:val="000000" w:themeColor="text1"/>
                <w:lang w:eastAsia="ar-SA"/>
              </w:rPr>
            </w:pPr>
            <w:r w:rsidRPr="002B0582">
              <w:rPr>
                <w:color w:val="000000" w:themeColor="text1"/>
                <w:lang w:eastAsia="ar-SA"/>
              </w:rPr>
              <w:t xml:space="preserve">2017 год – 200,0 тыс. руб.   </w:t>
            </w:r>
          </w:p>
          <w:p w:rsidR="002B0582" w:rsidRPr="002B0582" w:rsidRDefault="002B0582" w:rsidP="002B0582">
            <w:pPr>
              <w:shd w:val="clear" w:color="auto" w:fill="FFFFFF" w:themeFill="background1"/>
              <w:suppressAutoHyphens/>
              <w:spacing w:line="252" w:lineRule="auto"/>
              <w:rPr>
                <w:color w:val="000000" w:themeColor="text1"/>
                <w:lang w:eastAsia="ar-SA"/>
              </w:rPr>
            </w:pPr>
            <w:r w:rsidRPr="002B0582">
              <w:rPr>
                <w:color w:val="000000" w:themeColor="text1"/>
                <w:lang w:eastAsia="ar-SA"/>
              </w:rPr>
              <w:t>2018 год – 200,0 тыс. руб.</w:t>
            </w:r>
          </w:p>
          <w:p w:rsidR="002B0582" w:rsidRPr="002B0582" w:rsidRDefault="002B0582" w:rsidP="002B0582">
            <w:pPr>
              <w:shd w:val="clear" w:color="auto" w:fill="FFFFFF" w:themeFill="background1"/>
              <w:suppressAutoHyphens/>
              <w:spacing w:line="252" w:lineRule="auto"/>
              <w:rPr>
                <w:color w:val="000000" w:themeColor="text1"/>
                <w:lang w:eastAsia="ar-SA"/>
              </w:rPr>
            </w:pPr>
            <w:r w:rsidRPr="002B0582">
              <w:rPr>
                <w:color w:val="000000" w:themeColor="text1"/>
                <w:lang w:eastAsia="ar-SA"/>
              </w:rPr>
              <w:t>2019 год – 200,0 тыс. руб.</w:t>
            </w:r>
          </w:p>
          <w:p w:rsidR="002B0582" w:rsidRPr="002B0582" w:rsidRDefault="002B0582" w:rsidP="002B0582">
            <w:pPr>
              <w:shd w:val="clear" w:color="auto" w:fill="FFFFFF" w:themeFill="background1"/>
              <w:suppressAutoHyphens/>
              <w:spacing w:line="252" w:lineRule="auto"/>
              <w:rPr>
                <w:color w:val="000000" w:themeColor="text1"/>
                <w:lang w:eastAsia="ar-SA"/>
              </w:rPr>
            </w:pPr>
            <w:r w:rsidRPr="002B0582">
              <w:rPr>
                <w:color w:val="000000" w:themeColor="text1"/>
                <w:lang w:eastAsia="ar-SA"/>
              </w:rPr>
              <w:t>2020 год – 200,0 тыс. руб.</w:t>
            </w:r>
          </w:p>
          <w:p w:rsidR="002B0582" w:rsidRPr="002B0582" w:rsidRDefault="002B0582" w:rsidP="002B0582">
            <w:pPr>
              <w:shd w:val="clear" w:color="auto" w:fill="FFFFFF" w:themeFill="background1"/>
              <w:suppressAutoHyphens/>
              <w:spacing w:line="252" w:lineRule="auto"/>
              <w:rPr>
                <w:color w:val="000000" w:themeColor="text1"/>
                <w:lang w:eastAsia="ar-SA"/>
              </w:rPr>
            </w:pPr>
            <w:r w:rsidRPr="002B0582">
              <w:rPr>
                <w:color w:val="000000" w:themeColor="text1"/>
                <w:lang w:eastAsia="ar-SA"/>
              </w:rPr>
              <w:t>2021 год – 200,0 тыс. руб.</w:t>
            </w:r>
          </w:p>
        </w:tc>
      </w:tr>
    </w:tbl>
    <w:p w:rsidR="002B0582" w:rsidRPr="002B0582" w:rsidRDefault="002B0582" w:rsidP="002B0582">
      <w:pPr>
        <w:widowControl w:val="0"/>
        <w:shd w:val="clear" w:color="auto" w:fill="FFFFFF" w:themeFill="background1"/>
        <w:autoSpaceDE w:val="0"/>
        <w:autoSpaceDN w:val="0"/>
        <w:jc w:val="center"/>
        <w:rPr>
          <w:color w:val="000000" w:themeColor="text1"/>
        </w:rPr>
      </w:pPr>
    </w:p>
    <w:p w:rsidR="002B0582" w:rsidRPr="002B0582" w:rsidRDefault="002B0582" w:rsidP="00E2418E">
      <w:pPr>
        <w:widowControl w:val="0"/>
        <w:shd w:val="clear" w:color="auto" w:fill="FFFFFF" w:themeFill="background1"/>
        <w:suppressAutoHyphens/>
        <w:autoSpaceDE w:val="0"/>
        <w:snapToGrid w:val="0"/>
        <w:rPr>
          <w:b/>
          <w:bCs/>
          <w:color w:val="000000" w:themeColor="text1"/>
        </w:rPr>
      </w:pPr>
    </w:p>
    <w:p w:rsidR="002B0582" w:rsidRPr="002B0582" w:rsidRDefault="002B0582" w:rsidP="002B0582">
      <w:pPr>
        <w:widowControl w:val="0"/>
        <w:shd w:val="clear" w:color="auto" w:fill="FFFFFF" w:themeFill="background1"/>
        <w:suppressAutoHyphens/>
        <w:autoSpaceDE w:val="0"/>
        <w:snapToGrid w:val="0"/>
        <w:jc w:val="center"/>
        <w:rPr>
          <w:b/>
          <w:bCs/>
          <w:color w:val="000000" w:themeColor="text1"/>
        </w:rPr>
      </w:pPr>
    </w:p>
    <w:p w:rsidR="002B0582" w:rsidRPr="002B0582" w:rsidRDefault="002B0582" w:rsidP="002B0582">
      <w:pPr>
        <w:widowControl w:val="0"/>
        <w:shd w:val="clear" w:color="auto" w:fill="FFFFFF" w:themeFill="background1"/>
        <w:suppressAutoHyphens/>
        <w:autoSpaceDE w:val="0"/>
        <w:snapToGrid w:val="0"/>
        <w:jc w:val="center"/>
        <w:rPr>
          <w:b/>
          <w:bCs/>
          <w:color w:val="000000" w:themeColor="text1"/>
        </w:rPr>
      </w:pPr>
      <w:r w:rsidRPr="002B0582">
        <w:rPr>
          <w:b/>
          <w:bCs/>
          <w:color w:val="000000" w:themeColor="text1"/>
        </w:rPr>
        <w:t>2. Ожидаемые результаты реализации подпрограммы</w:t>
      </w:r>
    </w:p>
    <w:p w:rsidR="002B0582" w:rsidRPr="002B0582" w:rsidRDefault="002B0582" w:rsidP="002B0582">
      <w:pPr>
        <w:widowControl w:val="0"/>
        <w:shd w:val="clear" w:color="auto" w:fill="FFFFFF" w:themeFill="background1"/>
        <w:suppressAutoHyphens/>
        <w:autoSpaceDE w:val="0"/>
        <w:snapToGrid w:val="0"/>
        <w:jc w:val="center"/>
        <w:rPr>
          <w:b/>
          <w:bCs/>
          <w:color w:val="000000" w:themeColor="text1"/>
        </w:rPr>
      </w:pPr>
    </w:p>
    <w:p w:rsidR="002B0582" w:rsidRPr="002B0582" w:rsidRDefault="002B0582" w:rsidP="002B0582">
      <w:pPr>
        <w:widowControl w:val="0"/>
        <w:shd w:val="clear" w:color="auto" w:fill="FFFFFF" w:themeFill="background1"/>
        <w:suppressAutoHyphens/>
        <w:ind w:firstLine="567"/>
        <w:jc w:val="both"/>
        <w:rPr>
          <w:bCs/>
          <w:color w:val="000000" w:themeColor="text1"/>
        </w:rPr>
      </w:pPr>
      <w:r w:rsidRPr="002B0582">
        <w:rPr>
          <w:bCs/>
          <w:color w:val="000000" w:themeColor="text1"/>
        </w:rPr>
        <w:t>Настоящая Подпрограмма разработана в рамках развития и совершенствования ритуально-похоронного обслуживания населения Тейковского муниципального района, благоустройства территории действующих кладбищ.</w:t>
      </w:r>
    </w:p>
    <w:p w:rsidR="002B0582" w:rsidRPr="002B0582" w:rsidRDefault="002B0582" w:rsidP="002B0582">
      <w:pPr>
        <w:widowControl w:val="0"/>
        <w:shd w:val="clear" w:color="auto" w:fill="FFFFFF" w:themeFill="background1"/>
        <w:suppressAutoHyphens/>
        <w:ind w:firstLine="567"/>
        <w:jc w:val="both"/>
        <w:rPr>
          <w:bCs/>
          <w:color w:val="000000" w:themeColor="text1"/>
        </w:rPr>
      </w:pPr>
      <w:r w:rsidRPr="002B0582">
        <w:rPr>
          <w:bCs/>
          <w:color w:val="000000" w:themeColor="text1"/>
        </w:rPr>
        <w:t xml:space="preserve">На территории Тейковского муниципального района для захоронения используется 19 муниципальных кладбищ. Из них 4 расположены на территории Новолеушинского сельского поселения, 7 на территории Морозовского сельского поселения, 4 на территории Большеклочковского сельского поселения и 4 на территории Крапивновского сельского поселения. На территории Новогоряновского сельского поселения муниципальных кладбищ нет. </w:t>
      </w:r>
    </w:p>
    <w:p w:rsidR="002B0582" w:rsidRPr="002B0582" w:rsidRDefault="002B0582" w:rsidP="002B0582">
      <w:pPr>
        <w:widowControl w:val="0"/>
        <w:shd w:val="clear" w:color="auto" w:fill="FFFFFF" w:themeFill="background1"/>
        <w:suppressAutoHyphens/>
        <w:ind w:firstLine="567"/>
        <w:jc w:val="both"/>
        <w:rPr>
          <w:bCs/>
          <w:color w:val="000000" w:themeColor="text1"/>
        </w:rPr>
      </w:pPr>
      <w:r w:rsidRPr="002B0582">
        <w:rPr>
          <w:bCs/>
          <w:color w:val="000000" w:themeColor="text1"/>
        </w:rPr>
        <w:t>Отсутствие контейнерных площадок и контейнеров для мусора приводит к несанкционированным свалкам внутри кладбищ. Отсутствие подъездных путей приводит к тому, что территория кладбищ завалена мусором. Длительный период времени не осуществлялись работы по сносу аварийных деревьев, из-за невозможности работы спецтехники в стесненных условиях.</w:t>
      </w:r>
    </w:p>
    <w:p w:rsidR="002B0582" w:rsidRPr="002B0582" w:rsidRDefault="002B0582" w:rsidP="002B0582">
      <w:pPr>
        <w:widowControl w:val="0"/>
        <w:shd w:val="clear" w:color="auto" w:fill="FFFFFF" w:themeFill="background1"/>
        <w:tabs>
          <w:tab w:val="left" w:pos="532"/>
          <w:tab w:val="left" w:pos="2950"/>
          <w:tab w:val="left" w:pos="4567"/>
        </w:tabs>
        <w:ind w:right="112" w:firstLine="567"/>
        <w:jc w:val="both"/>
        <w:rPr>
          <w:color w:val="000000" w:themeColor="text1"/>
          <w:spacing w:val="-20"/>
        </w:rPr>
      </w:pPr>
      <w:r w:rsidRPr="002B0582">
        <w:rPr>
          <w:color w:val="000000" w:themeColor="text1"/>
        </w:rPr>
        <w:t xml:space="preserve">Реализация подпрограммы обеспечит приведение территорий кладбищ в соответствие требованиям санитарно - эпидемиологических и экологических норм. Повысится качество услуг по содержанию мест захоронений и уровень </w:t>
      </w:r>
      <w:r w:rsidRPr="002B0582">
        <w:rPr>
          <w:color w:val="000000" w:themeColor="text1"/>
          <w:spacing w:val="-20"/>
        </w:rPr>
        <w:t>культуры погребения.</w:t>
      </w:r>
    </w:p>
    <w:p w:rsidR="002B0582" w:rsidRPr="002B0582" w:rsidRDefault="002B0582" w:rsidP="002B0582">
      <w:pPr>
        <w:shd w:val="clear" w:color="auto" w:fill="FFFFFF" w:themeFill="background1"/>
        <w:suppressAutoHyphens/>
        <w:rPr>
          <w:color w:val="000000" w:themeColor="text1"/>
          <w:lang w:eastAsia="ar-SA"/>
        </w:rPr>
      </w:pPr>
    </w:p>
    <w:p w:rsidR="002B0582" w:rsidRPr="002B0582" w:rsidRDefault="002B0582" w:rsidP="002B0582">
      <w:pPr>
        <w:shd w:val="clear" w:color="auto" w:fill="FFFFFF" w:themeFill="background1"/>
        <w:suppressAutoHyphens/>
        <w:rPr>
          <w:color w:val="000000" w:themeColor="text1"/>
          <w:lang w:eastAsia="ar-SA"/>
        </w:rPr>
      </w:pPr>
      <w:r w:rsidRPr="002B0582">
        <w:rPr>
          <w:color w:val="000000" w:themeColor="text1"/>
          <w:lang w:eastAsia="ar-SA"/>
        </w:rPr>
        <w:t xml:space="preserve">Таблица 1. Сведения о целевых индикаторах (показателях) реализации подпрограммы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410"/>
        <w:gridCol w:w="567"/>
        <w:gridCol w:w="992"/>
        <w:gridCol w:w="850"/>
        <w:gridCol w:w="851"/>
        <w:gridCol w:w="850"/>
        <w:gridCol w:w="851"/>
        <w:gridCol w:w="850"/>
        <w:gridCol w:w="851"/>
      </w:tblGrid>
      <w:tr w:rsidR="002B0582" w:rsidRPr="002B0582" w:rsidTr="002B0582">
        <w:trPr>
          <w:trHeight w:val="523"/>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2B0582" w:rsidRPr="00E2418E" w:rsidRDefault="002B0582" w:rsidP="002B0582">
            <w:pPr>
              <w:shd w:val="clear" w:color="auto" w:fill="FFFFFF" w:themeFill="background1"/>
              <w:suppressAutoHyphens/>
              <w:snapToGrid w:val="0"/>
              <w:spacing w:line="252" w:lineRule="auto"/>
              <w:ind w:left="-108" w:right="-108"/>
              <w:jc w:val="center"/>
              <w:rPr>
                <w:b/>
                <w:color w:val="000000" w:themeColor="text1"/>
                <w:sz w:val="22"/>
                <w:szCs w:val="22"/>
                <w:lang w:eastAsia="ar-SA"/>
              </w:rPr>
            </w:pPr>
            <w:r w:rsidRPr="00E2418E">
              <w:rPr>
                <w:b/>
                <w:color w:val="000000" w:themeColor="text1"/>
                <w:sz w:val="22"/>
                <w:szCs w:val="22"/>
                <w:lang w:eastAsia="ar-SA"/>
              </w:rPr>
              <w:t xml:space="preserve">№ </w:t>
            </w:r>
            <w:r w:rsidRPr="00E2418E">
              <w:rPr>
                <w:b/>
                <w:color w:val="000000" w:themeColor="text1"/>
                <w:sz w:val="22"/>
                <w:szCs w:val="22"/>
                <w:lang w:val="en-US" w:eastAsia="ar-SA"/>
              </w:rPr>
              <w:t>п/п</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2B0582" w:rsidRPr="00E2418E" w:rsidRDefault="002B0582" w:rsidP="002B0582">
            <w:pPr>
              <w:widowControl w:val="0"/>
              <w:shd w:val="clear" w:color="auto" w:fill="FFFFFF" w:themeFill="background1"/>
              <w:suppressAutoHyphens/>
              <w:autoSpaceDE w:val="0"/>
              <w:snapToGrid w:val="0"/>
              <w:spacing w:line="252" w:lineRule="auto"/>
              <w:jc w:val="center"/>
              <w:rPr>
                <w:b/>
                <w:color w:val="000000" w:themeColor="text1"/>
                <w:sz w:val="22"/>
                <w:szCs w:val="22"/>
                <w:lang w:eastAsia="ar-SA"/>
              </w:rPr>
            </w:pPr>
            <w:r w:rsidRPr="00E2418E">
              <w:rPr>
                <w:b/>
                <w:color w:val="000000" w:themeColor="text1"/>
                <w:sz w:val="22"/>
                <w:szCs w:val="22"/>
                <w:lang w:eastAsia="ar-SA"/>
              </w:rPr>
              <w:t>Наименование целевого индикатора (показателя)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B0582" w:rsidRPr="00E2418E" w:rsidRDefault="002B0582" w:rsidP="002B0582">
            <w:pPr>
              <w:shd w:val="clear" w:color="auto" w:fill="FFFFFF" w:themeFill="background1"/>
              <w:suppressAutoHyphens/>
              <w:snapToGrid w:val="0"/>
              <w:spacing w:line="252" w:lineRule="auto"/>
              <w:ind w:left="-108" w:right="-108"/>
              <w:jc w:val="center"/>
              <w:rPr>
                <w:b/>
                <w:color w:val="000000" w:themeColor="text1"/>
                <w:sz w:val="22"/>
                <w:szCs w:val="22"/>
                <w:lang w:eastAsia="ar-SA"/>
              </w:rPr>
            </w:pPr>
            <w:r w:rsidRPr="00E2418E">
              <w:rPr>
                <w:b/>
                <w:color w:val="000000" w:themeColor="text1"/>
                <w:sz w:val="22"/>
                <w:szCs w:val="22"/>
                <w:lang w:eastAsia="ar-SA"/>
              </w:rPr>
              <w:t>Ед. изм.</w:t>
            </w:r>
          </w:p>
        </w:tc>
        <w:tc>
          <w:tcPr>
            <w:tcW w:w="6095" w:type="dxa"/>
            <w:gridSpan w:val="7"/>
            <w:tcBorders>
              <w:top w:val="single" w:sz="4" w:space="0" w:color="auto"/>
              <w:left w:val="single" w:sz="4" w:space="0" w:color="auto"/>
              <w:bottom w:val="single" w:sz="4" w:space="0" w:color="auto"/>
              <w:right w:val="single" w:sz="4" w:space="0" w:color="auto"/>
            </w:tcBorders>
            <w:vAlign w:val="center"/>
            <w:hideMark/>
          </w:tcPr>
          <w:p w:rsidR="002B0582" w:rsidRPr="00E2418E" w:rsidRDefault="002B0582" w:rsidP="002B0582">
            <w:pPr>
              <w:shd w:val="clear" w:color="auto" w:fill="FFFFFF" w:themeFill="background1"/>
              <w:suppressAutoHyphens/>
              <w:snapToGrid w:val="0"/>
              <w:spacing w:line="252" w:lineRule="auto"/>
              <w:jc w:val="center"/>
              <w:rPr>
                <w:b/>
                <w:color w:val="000000" w:themeColor="text1"/>
                <w:sz w:val="22"/>
                <w:szCs w:val="22"/>
                <w:lang w:eastAsia="ar-SA"/>
              </w:rPr>
            </w:pPr>
            <w:r w:rsidRPr="00E2418E">
              <w:rPr>
                <w:b/>
                <w:color w:val="000000" w:themeColor="text1"/>
                <w:sz w:val="22"/>
                <w:szCs w:val="22"/>
                <w:lang w:eastAsia="ar-SA"/>
              </w:rPr>
              <w:t>Значения показателей</w:t>
            </w:r>
          </w:p>
        </w:tc>
      </w:tr>
      <w:tr w:rsidR="002B0582" w:rsidRPr="002B0582" w:rsidTr="002B0582">
        <w:trPr>
          <w:trHeight w:val="52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B0582" w:rsidRPr="00E2418E" w:rsidRDefault="002B0582" w:rsidP="002B0582">
            <w:pPr>
              <w:shd w:val="clear" w:color="auto" w:fill="FFFFFF" w:themeFill="background1"/>
              <w:spacing w:line="256" w:lineRule="auto"/>
              <w:rPr>
                <w:b/>
                <w:color w:val="000000" w:themeColor="text1"/>
                <w:sz w:val="22"/>
                <w:szCs w:val="22"/>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B0582" w:rsidRPr="00E2418E" w:rsidRDefault="002B0582" w:rsidP="002B0582">
            <w:pPr>
              <w:shd w:val="clear" w:color="auto" w:fill="FFFFFF" w:themeFill="background1"/>
              <w:spacing w:line="256" w:lineRule="auto"/>
              <w:rPr>
                <w:b/>
                <w:color w:val="000000" w:themeColor="text1"/>
                <w:sz w:val="22"/>
                <w:szCs w:val="22"/>
                <w:lang w:eastAsia="ar-S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B0582" w:rsidRPr="00E2418E" w:rsidRDefault="002B0582" w:rsidP="002B0582">
            <w:pPr>
              <w:shd w:val="clear" w:color="auto" w:fill="FFFFFF" w:themeFill="background1"/>
              <w:spacing w:line="256" w:lineRule="auto"/>
              <w:rPr>
                <w:b/>
                <w:color w:val="000000" w:themeColor="text1"/>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B0582" w:rsidRPr="00E2418E" w:rsidRDefault="002B0582" w:rsidP="002B0582">
            <w:pPr>
              <w:shd w:val="clear" w:color="auto" w:fill="FFFFFF" w:themeFill="background1"/>
              <w:suppressAutoHyphens/>
              <w:snapToGrid w:val="0"/>
              <w:spacing w:line="252" w:lineRule="auto"/>
              <w:ind w:left="-108" w:right="-108"/>
              <w:jc w:val="center"/>
              <w:rPr>
                <w:b/>
                <w:color w:val="000000" w:themeColor="text1"/>
                <w:sz w:val="22"/>
                <w:szCs w:val="22"/>
                <w:lang w:eastAsia="ar-SA"/>
              </w:rPr>
            </w:pPr>
            <w:r w:rsidRPr="00E2418E">
              <w:rPr>
                <w:b/>
                <w:color w:val="000000" w:themeColor="text1"/>
                <w:sz w:val="22"/>
                <w:szCs w:val="22"/>
                <w:lang w:eastAsia="ar-SA"/>
              </w:rPr>
              <w:t>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2B0582" w:rsidRPr="00E2418E" w:rsidRDefault="002B0582" w:rsidP="002B0582">
            <w:pPr>
              <w:shd w:val="clear" w:color="auto" w:fill="FFFFFF" w:themeFill="background1"/>
              <w:suppressAutoHyphens/>
              <w:snapToGrid w:val="0"/>
              <w:spacing w:line="252" w:lineRule="auto"/>
              <w:ind w:left="-108" w:right="-108"/>
              <w:jc w:val="center"/>
              <w:rPr>
                <w:b/>
                <w:color w:val="000000" w:themeColor="text1"/>
                <w:sz w:val="22"/>
                <w:szCs w:val="22"/>
                <w:lang w:eastAsia="ar-SA"/>
              </w:rPr>
            </w:pPr>
            <w:r w:rsidRPr="00E2418E">
              <w:rPr>
                <w:b/>
                <w:color w:val="000000" w:themeColor="text1"/>
                <w:sz w:val="22"/>
                <w:szCs w:val="22"/>
                <w:lang w:eastAsia="ar-SA"/>
              </w:rPr>
              <w:t>2016г.</w:t>
            </w:r>
          </w:p>
        </w:tc>
        <w:tc>
          <w:tcPr>
            <w:tcW w:w="851" w:type="dxa"/>
            <w:tcBorders>
              <w:top w:val="single" w:sz="4" w:space="0" w:color="auto"/>
              <w:left w:val="single" w:sz="4" w:space="0" w:color="auto"/>
              <w:bottom w:val="single" w:sz="4" w:space="0" w:color="auto"/>
              <w:right w:val="single" w:sz="4" w:space="0" w:color="auto"/>
            </w:tcBorders>
            <w:vAlign w:val="center"/>
            <w:hideMark/>
          </w:tcPr>
          <w:p w:rsidR="002B0582" w:rsidRPr="00E2418E" w:rsidRDefault="002B0582" w:rsidP="002B0582">
            <w:pPr>
              <w:shd w:val="clear" w:color="auto" w:fill="FFFFFF" w:themeFill="background1"/>
              <w:suppressAutoHyphens/>
              <w:snapToGrid w:val="0"/>
              <w:spacing w:line="252" w:lineRule="auto"/>
              <w:ind w:left="-108" w:right="-108"/>
              <w:jc w:val="center"/>
              <w:rPr>
                <w:b/>
                <w:color w:val="000000" w:themeColor="text1"/>
                <w:sz w:val="22"/>
                <w:szCs w:val="22"/>
                <w:lang w:eastAsia="ar-SA"/>
              </w:rPr>
            </w:pPr>
            <w:r w:rsidRPr="00E2418E">
              <w:rPr>
                <w:b/>
                <w:color w:val="000000" w:themeColor="text1"/>
                <w:sz w:val="22"/>
                <w:szCs w:val="22"/>
                <w:lang w:eastAsia="ar-SA"/>
              </w:rPr>
              <w:t>2017г.</w:t>
            </w:r>
          </w:p>
        </w:tc>
        <w:tc>
          <w:tcPr>
            <w:tcW w:w="850" w:type="dxa"/>
            <w:tcBorders>
              <w:top w:val="single" w:sz="4" w:space="0" w:color="auto"/>
              <w:left w:val="single" w:sz="4" w:space="0" w:color="auto"/>
              <w:bottom w:val="single" w:sz="4" w:space="0" w:color="auto"/>
              <w:right w:val="single" w:sz="4" w:space="0" w:color="auto"/>
            </w:tcBorders>
            <w:vAlign w:val="center"/>
            <w:hideMark/>
          </w:tcPr>
          <w:p w:rsidR="002B0582" w:rsidRPr="00E2418E" w:rsidRDefault="002B0582" w:rsidP="002B0582">
            <w:pPr>
              <w:shd w:val="clear" w:color="auto" w:fill="FFFFFF" w:themeFill="background1"/>
              <w:suppressAutoHyphens/>
              <w:snapToGrid w:val="0"/>
              <w:spacing w:line="252" w:lineRule="auto"/>
              <w:ind w:left="-108" w:right="-108"/>
              <w:jc w:val="center"/>
              <w:rPr>
                <w:b/>
                <w:color w:val="000000" w:themeColor="text1"/>
                <w:sz w:val="22"/>
                <w:szCs w:val="22"/>
                <w:lang w:eastAsia="ar-SA"/>
              </w:rPr>
            </w:pPr>
            <w:r w:rsidRPr="00E2418E">
              <w:rPr>
                <w:b/>
                <w:color w:val="000000" w:themeColor="text1"/>
                <w:sz w:val="22"/>
                <w:szCs w:val="22"/>
                <w:lang w:eastAsia="ar-SA"/>
              </w:rPr>
              <w:t>2018г.</w:t>
            </w:r>
          </w:p>
        </w:tc>
        <w:tc>
          <w:tcPr>
            <w:tcW w:w="851" w:type="dxa"/>
            <w:tcBorders>
              <w:top w:val="single" w:sz="4" w:space="0" w:color="auto"/>
              <w:left w:val="single" w:sz="4" w:space="0" w:color="auto"/>
              <w:bottom w:val="single" w:sz="4" w:space="0" w:color="auto"/>
              <w:right w:val="single" w:sz="4" w:space="0" w:color="auto"/>
            </w:tcBorders>
            <w:vAlign w:val="center"/>
            <w:hideMark/>
          </w:tcPr>
          <w:p w:rsidR="002B0582" w:rsidRPr="00E2418E" w:rsidRDefault="002B0582" w:rsidP="002B0582">
            <w:pPr>
              <w:shd w:val="clear" w:color="auto" w:fill="FFFFFF" w:themeFill="background1"/>
              <w:suppressAutoHyphens/>
              <w:snapToGrid w:val="0"/>
              <w:spacing w:line="252" w:lineRule="auto"/>
              <w:ind w:left="-108" w:right="-108"/>
              <w:jc w:val="center"/>
              <w:rPr>
                <w:b/>
                <w:color w:val="000000" w:themeColor="text1"/>
                <w:sz w:val="22"/>
                <w:szCs w:val="22"/>
                <w:lang w:eastAsia="ar-SA"/>
              </w:rPr>
            </w:pPr>
            <w:r w:rsidRPr="00E2418E">
              <w:rPr>
                <w:b/>
                <w:color w:val="000000" w:themeColor="text1"/>
                <w:sz w:val="22"/>
                <w:szCs w:val="22"/>
                <w:lang w:eastAsia="ar-SA"/>
              </w:rPr>
              <w:t>2019г.</w:t>
            </w:r>
          </w:p>
        </w:tc>
        <w:tc>
          <w:tcPr>
            <w:tcW w:w="850" w:type="dxa"/>
            <w:tcBorders>
              <w:top w:val="single" w:sz="4" w:space="0" w:color="auto"/>
              <w:left w:val="single" w:sz="4" w:space="0" w:color="auto"/>
              <w:bottom w:val="single" w:sz="4" w:space="0" w:color="auto"/>
              <w:right w:val="single" w:sz="4" w:space="0" w:color="auto"/>
            </w:tcBorders>
            <w:vAlign w:val="center"/>
            <w:hideMark/>
          </w:tcPr>
          <w:p w:rsidR="002B0582" w:rsidRPr="00E2418E" w:rsidRDefault="002B0582" w:rsidP="002B0582">
            <w:pPr>
              <w:shd w:val="clear" w:color="auto" w:fill="FFFFFF" w:themeFill="background1"/>
              <w:suppressAutoHyphens/>
              <w:snapToGrid w:val="0"/>
              <w:spacing w:line="252" w:lineRule="auto"/>
              <w:ind w:left="-108" w:right="-108"/>
              <w:jc w:val="center"/>
              <w:rPr>
                <w:b/>
                <w:color w:val="000000" w:themeColor="text1"/>
                <w:sz w:val="22"/>
                <w:szCs w:val="22"/>
                <w:lang w:eastAsia="ar-SA"/>
              </w:rPr>
            </w:pPr>
            <w:r w:rsidRPr="00E2418E">
              <w:rPr>
                <w:b/>
                <w:color w:val="000000" w:themeColor="text1"/>
                <w:sz w:val="22"/>
                <w:szCs w:val="22"/>
                <w:lang w:eastAsia="ar-SA"/>
              </w:rPr>
              <w:t>2020г.</w:t>
            </w:r>
          </w:p>
        </w:tc>
        <w:tc>
          <w:tcPr>
            <w:tcW w:w="851" w:type="dxa"/>
            <w:tcBorders>
              <w:top w:val="single" w:sz="4" w:space="0" w:color="auto"/>
              <w:left w:val="single" w:sz="4" w:space="0" w:color="auto"/>
              <w:bottom w:val="single" w:sz="4" w:space="0" w:color="auto"/>
              <w:right w:val="single" w:sz="4" w:space="0" w:color="auto"/>
            </w:tcBorders>
            <w:vAlign w:val="center"/>
          </w:tcPr>
          <w:p w:rsidR="002B0582" w:rsidRPr="00E2418E" w:rsidRDefault="002B0582" w:rsidP="002B0582">
            <w:pPr>
              <w:shd w:val="clear" w:color="auto" w:fill="FFFFFF" w:themeFill="background1"/>
              <w:suppressAutoHyphens/>
              <w:snapToGrid w:val="0"/>
              <w:spacing w:line="252" w:lineRule="auto"/>
              <w:ind w:left="-108" w:right="-108"/>
              <w:jc w:val="center"/>
              <w:rPr>
                <w:b/>
                <w:color w:val="000000" w:themeColor="text1"/>
                <w:sz w:val="22"/>
                <w:szCs w:val="22"/>
                <w:lang w:eastAsia="ar-SA"/>
              </w:rPr>
            </w:pPr>
            <w:r w:rsidRPr="00E2418E">
              <w:rPr>
                <w:b/>
                <w:color w:val="000000" w:themeColor="text1"/>
                <w:sz w:val="22"/>
                <w:szCs w:val="22"/>
                <w:lang w:eastAsia="ar-SA"/>
              </w:rPr>
              <w:t>2021г.</w:t>
            </w:r>
          </w:p>
        </w:tc>
      </w:tr>
      <w:tr w:rsidR="002B0582" w:rsidRPr="002B0582" w:rsidTr="002B0582">
        <w:tc>
          <w:tcPr>
            <w:tcW w:w="426"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uppressAutoHyphens/>
              <w:snapToGrid w:val="0"/>
              <w:spacing w:line="252" w:lineRule="auto"/>
              <w:jc w:val="center"/>
              <w:rPr>
                <w:color w:val="000000" w:themeColor="text1"/>
                <w:sz w:val="22"/>
                <w:szCs w:val="22"/>
                <w:lang w:eastAsia="ar-SA"/>
              </w:rPr>
            </w:pPr>
            <w:r w:rsidRPr="00E2418E">
              <w:rPr>
                <w:color w:val="000000" w:themeColor="text1"/>
                <w:sz w:val="22"/>
                <w:szCs w:val="22"/>
                <w:lang w:eastAsia="ar-SA"/>
              </w:rPr>
              <w:t>1.</w:t>
            </w:r>
          </w:p>
        </w:tc>
        <w:tc>
          <w:tcPr>
            <w:tcW w:w="2410"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uppressAutoHyphens/>
              <w:snapToGrid w:val="0"/>
              <w:spacing w:line="252" w:lineRule="auto"/>
              <w:ind w:left="-108" w:right="-108"/>
              <w:rPr>
                <w:color w:val="000000" w:themeColor="text1"/>
                <w:sz w:val="22"/>
                <w:szCs w:val="22"/>
                <w:lang w:eastAsia="ar-SA"/>
              </w:rPr>
            </w:pPr>
            <w:r w:rsidRPr="00E2418E">
              <w:rPr>
                <w:color w:val="000000" w:themeColor="text1"/>
                <w:sz w:val="22"/>
                <w:szCs w:val="22"/>
                <w:lang w:eastAsia="en-US"/>
              </w:rPr>
              <w:t>Уровень обеспеченности контейнерными площадками</w:t>
            </w:r>
          </w:p>
        </w:tc>
        <w:tc>
          <w:tcPr>
            <w:tcW w:w="567"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uppressAutoHyphens/>
              <w:snapToGrid w:val="0"/>
              <w:spacing w:line="252" w:lineRule="auto"/>
              <w:jc w:val="center"/>
              <w:rPr>
                <w:color w:val="000000" w:themeColor="text1"/>
                <w:sz w:val="22"/>
                <w:szCs w:val="22"/>
                <w:lang w:eastAsia="ar-SA"/>
              </w:rPr>
            </w:pPr>
            <w:r w:rsidRPr="00E2418E">
              <w:rPr>
                <w:color w:val="000000" w:themeColor="text1"/>
                <w:sz w:val="22"/>
                <w:szCs w:val="22"/>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uppressAutoHyphens/>
              <w:autoSpaceDE w:val="0"/>
              <w:snapToGrid w:val="0"/>
              <w:spacing w:line="252" w:lineRule="auto"/>
              <w:jc w:val="center"/>
              <w:rPr>
                <w:bCs/>
                <w:color w:val="000000" w:themeColor="text1"/>
                <w:sz w:val="22"/>
                <w:szCs w:val="22"/>
                <w:lang w:eastAsia="ar-SA"/>
              </w:rPr>
            </w:pPr>
            <w:r w:rsidRPr="00E2418E">
              <w:rPr>
                <w:bCs/>
                <w:color w:val="000000" w:themeColor="text1"/>
                <w:sz w:val="22"/>
                <w:szCs w:val="22"/>
                <w:lang w:eastAsia="ar-SA"/>
              </w:rPr>
              <w:t>30,0</w:t>
            </w:r>
          </w:p>
        </w:tc>
        <w:tc>
          <w:tcPr>
            <w:tcW w:w="850"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pacing w:line="252" w:lineRule="auto"/>
              <w:jc w:val="center"/>
              <w:rPr>
                <w:color w:val="000000" w:themeColor="text1"/>
                <w:sz w:val="22"/>
                <w:szCs w:val="22"/>
                <w:lang w:eastAsia="en-US"/>
              </w:rPr>
            </w:pPr>
            <w:r w:rsidRPr="00E2418E">
              <w:rPr>
                <w:color w:val="000000" w:themeColor="text1"/>
                <w:sz w:val="22"/>
                <w:szCs w:val="22"/>
                <w:lang w:eastAsia="en-US"/>
              </w:rPr>
              <w:t>50,0</w:t>
            </w:r>
          </w:p>
        </w:tc>
        <w:tc>
          <w:tcPr>
            <w:tcW w:w="85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pacing w:line="252" w:lineRule="auto"/>
              <w:jc w:val="center"/>
              <w:rPr>
                <w:color w:val="000000" w:themeColor="text1"/>
                <w:sz w:val="22"/>
                <w:szCs w:val="22"/>
                <w:lang w:eastAsia="en-US"/>
              </w:rPr>
            </w:pPr>
            <w:r w:rsidRPr="00E2418E">
              <w:rPr>
                <w:color w:val="000000" w:themeColor="text1"/>
                <w:sz w:val="22"/>
                <w:szCs w:val="22"/>
                <w:lang w:eastAsia="en-US"/>
              </w:rPr>
              <w:t>65,0</w:t>
            </w:r>
          </w:p>
        </w:tc>
        <w:tc>
          <w:tcPr>
            <w:tcW w:w="850"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pacing w:line="252" w:lineRule="auto"/>
              <w:jc w:val="center"/>
              <w:rPr>
                <w:color w:val="000000" w:themeColor="text1"/>
                <w:sz w:val="22"/>
                <w:szCs w:val="22"/>
                <w:lang w:eastAsia="en-US"/>
              </w:rPr>
            </w:pPr>
            <w:r w:rsidRPr="00E2418E">
              <w:rPr>
                <w:color w:val="000000" w:themeColor="text1"/>
                <w:sz w:val="22"/>
                <w:szCs w:val="22"/>
                <w:lang w:eastAsia="en-US"/>
              </w:rPr>
              <w:t>70,0</w:t>
            </w:r>
          </w:p>
        </w:tc>
        <w:tc>
          <w:tcPr>
            <w:tcW w:w="85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pacing w:line="252" w:lineRule="auto"/>
              <w:jc w:val="center"/>
              <w:rPr>
                <w:color w:val="000000" w:themeColor="text1"/>
                <w:sz w:val="22"/>
                <w:szCs w:val="22"/>
                <w:lang w:eastAsia="en-US"/>
              </w:rPr>
            </w:pPr>
            <w:r w:rsidRPr="00E2418E">
              <w:rPr>
                <w:color w:val="000000" w:themeColor="text1"/>
                <w:sz w:val="22"/>
                <w:szCs w:val="22"/>
                <w:lang w:eastAsia="en-US"/>
              </w:rPr>
              <w:t>75,0</w:t>
            </w:r>
          </w:p>
        </w:tc>
        <w:tc>
          <w:tcPr>
            <w:tcW w:w="850"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pacing w:line="252" w:lineRule="auto"/>
              <w:jc w:val="center"/>
              <w:rPr>
                <w:color w:val="000000" w:themeColor="text1"/>
                <w:sz w:val="22"/>
                <w:szCs w:val="22"/>
                <w:lang w:eastAsia="en-US"/>
              </w:rPr>
            </w:pPr>
            <w:r w:rsidRPr="00E2418E">
              <w:rPr>
                <w:color w:val="000000" w:themeColor="text1"/>
                <w:sz w:val="22"/>
                <w:szCs w:val="22"/>
                <w:lang w:eastAsia="en-US"/>
              </w:rPr>
              <w:t>80,0</w:t>
            </w:r>
          </w:p>
        </w:tc>
        <w:tc>
          <w:tcPr>
            <w:tcW w:w="851" w:type="dxa"/>
            <w:tcBorders>
              <w:top w:val="single" w:sz="4" w:space="0" w:color="auto"/>
              <w:left w:val="single" w:sz="4" w:space="0" w:color="auto"/>
              <w:bottom w:val="single" w:sz="4" w:space="0" w:color="auto"/>
              <w:right w:val="single" w:sz="4" w:space="0" w:color="auto"/>
            </w:tcBorders>
          </w:tcPr>
          <w:p w:rsidR="002B0582" w:rsidRPr="00E2418E" w:rsidRDefault="002B0582" w:rsidP="002B0582">
            <w:pPr>
              <w:shd w:val="clear" w:color="auto" w:fill="FFFFFF" w:themeFill="background1"/>
              <w:spacing w:line="252" w:lineRule="auto"/>
              <w:jc w:val="center"/>
              <w:rPr>
                <w:color w:val="000000" w:themeColor="text1"/>
                <w:sz w:val="22"/>
                <w:szCs w:val="22"/>
                <w:lang w:eastAsia="en-US"/>
              </w:rPr>
            </w:pPr>
            <w:r w:rsidRPr="00E2418E">
              <w:rPr>
                <w:color w:val="000000" w:themeColor="text1"/>
                <w:sz w:val="22"/>
                <w:szCs w:val="22"/>
                <w:lang w:eastAsia="en-US"/>
              </w:rPr>
              <w:t>85,0</w:t>
            </w:r>
          </w:p>
        </w:tc>
      </w:tr>
      <w:tr w:rsidR="002B0582" w:rsidRPr="002B0582" w:rsidTr="002B0582">
        <w:tc>
          <w:tcPr>
            <w:tcW w:w="426"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uppressAutoHyphens/>
              <w:snapToGrid w:val="0"/>
              <w:spacing w:line="252" w:lineRule="auto"/>
              <w:jc w:val="center"/>
              <w:rPr>
                <w:color w:val="000000" w:themeColor="text1"/>
                <w:sz w:val="22"/>
                <w:szCs w:val="22"/>
                <w:lang w:eastAsia="ar-SA"/>
              </w:rPr>
            </w:pPr>
            <w:r w:rsidRPr="00E2418E">
              <w:rPr>
                <w:color w:val="000000" w:themeColor="text1"/>
                <w:sz w:val="22"/>
                <w:szCs w:val="22"/>
                <w:lang w:eastAsia="ar-SA"/>
              </w:rPr>
              <w:t>2.</w:t>
            </w:r>
          </w:p>
        </w:tc>
        <w:tc>
          <w:tcPr>
            <w:tcW w:w="2410"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uppressAutoHyphens/>
              <w:snapToGrid w:val="0"/>
              <w:spacing w:line="252" w:lineRule="auto"/>
              <w:rPr>
                <w:color w:val="000000" w:themeColor="text1"/>
                <w:sz w:val="22"/>
                <w:szCs w:val="22"/>
                <w:lang w:eastAsia="ar-SA"/>
              </w:rPr>
            </w:pPr>
            <w:r w:rsidRPr="00E2418E">
              <w:rPr>
                <w:color w:val="000000" w:themeColor="text1"/>
                <w:sz w:val="22"/>
                <w:szCs w:val="22"/>
                <w:lang w:eastAsia="ar-SA"/>
              </w:rPr>
              <w:t>Количество удаленных больных, сухостойных, усыхающих и аварийных деревьев</w:t>
            </w:r>
          </w:p>
        </w:tc>
        <w:tc>
          <w:tcPr>
            <w:tcW w:w="567"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uppressAutoHyphens/>
              <w:snapToGrid w:val="0"/>
              <w:spacing w:line="252" w:lineRule="auto"/>
              <w:jc w:val="center"/>
              <w:rPr>
                <w:color w:val="000000" w:themeColor="text1"/>
                <w:sz w:val="22"/>
                <w:szCs w:val="22"/>
                <w:lang w:eastAsia="ar-SA"/>
              </w:rPr>
            </w:pPr>
            <w:r w:rsidRPr="00E2418E">
              <w:rPr>
                <w:color w:val="000000" w:themeColor="text1"/>
                <w:sz w:val="22"/>
                <w:szCs w:val="22"/>
                <w:lang w:eastAsia="ar-SA"/>
              </w:rPr>
              <w:t>шт.</w:t>
            </w:r>
          </w:p>
        </w:tc>
        <w:tc>
          <w:tcPr>
            <w:tcW w:w="992"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uppressAutoHyphens/>
              <w:autoSpaceDE w:val="0"/>
              <w:snapToGrid w:val="0"/>
              <w:spacing w:line="252" w:lineRule="auto"/>
              <w:jc w:val="center"/>
              <w:rPr>
                <w:bCs/>
                <w:color w:val="000000" w:themeColor="text1"/>
                <w:sz w:val="22"/>
                <w:szCs w:val="22"/>
                <w:lang w:eastAsia="ar-SA"/>
              </w:rPr>
            </w:pPr>
            <w:r w:rsidRPr="00E2418E">
              <w:rPr>
                <w:bCs/>
                <w:color w:val="000000" w:themeColor="text1"/>
                <w:sz w:val="22"/>
                <w:szCs w:val="22"/>
                <w:lang w:eastAsia="ar-SA"/>
              </w:rPr>
              <w:t>8</w:t>
            </w:r>
          </w:p>
        </w:tc>
        <w:tc>
          <w:tcPr>
            <w:tcW w:w="850"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pacing w:line="252" w:lineRule="auto"/>
              <w:jc w:val="center"/>
              <w:rPr>
                <w:color w:val="000000" w:themeColor="text1"/>
                <w:sz w:val="22"/>
                <w:szCs w:val="22"/>
                <w:lang w:eastAsia="en-US"/>
              </w:rPr>
            </w:pPr>
            <w:r w:rsidRPr="00E2418E">
              <w:rPr>
                <w:color w:val="000000" w:themeColor="text1"/>
                <w:sz w:val="22"/>
                <w:szCs w:val="22"/>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pacing w:line="252" w:lineRule="auto"/>
              <w:jc w:val="center"/>
              <w:rPr>
                <w:color w:val="000000" w:themeColor="text1"/>
                <w:sz w:val="22"/>
                <w:szCs w:val="22"/>
                <w:lang w:eastAsia="en-US"/>
              </w:rPr>
            </w:pPr>
            <w:r w:rsidRPr="00E2418E">
              <w:rPr>
                <w:color w:val="000000" w:themeColor="text1"/>
                <w:sz w:val="22"/>
                <w:szCs w:val="22"/>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pacing w:line="252" w:lineRule="auto"/>
              <w:jc w:val="center"/>
              <w:rPr>
                <w:color w:val="000000" w:themeColor="text1"/>
                <w:sz w:val="22"/>
                <w:szCs w:val="22"/>
                <w:lang w:eastAsia="en-US"/>
              </w:rPr>
            </w:pPr>
            <w:r w:rsidRPr="00E2418E">
              <w:rPr>
                <w:color w:val="000000" w:themeColor="text1"/>
                <w:sz w:val="22"/>
                <w:szCs w:val="22"/>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pacing w:line="252" w:lineRule="auto"/>
              <w:jc w:val="center"/>
              <w:rPr>
                <w:color w:val="000000" w:themeColor="text1"/>
                <w:sz w:val="22"/>
                <w:szCs w:val="22"/>
                <w:lang w:eastAsia="en-US"/>
              </w:rPr>
            </w:pPr>
            <w:r w:rsidRPr="00E2418E">
              <w:rPr>
                <w:color w:val="000000" w:themeColor="text1"/>
                <w:sz w:val="22"/>
                <w:szCs w:val="22"/>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pacing w:line="252" w:lineRule="auto"/>
              <w:jc w:val="center"/>
              <w:rPr>
                <w:color w:val="000000" w:themeColor="text1"/>
                <w:sz w:val="22"/>
                <w:szCs w:val="22"/>
                <w:lang w:eastAsia="en-US"/>
              </w:rPr>
            </w:pPr>
            <w:r w:rsidRPr="00E2418E">
              <w:rPr>
                <w:color w:val="000000" w:themeColor="text1"/>
                <w:sz w:val="22"/>
                <w:szCs w:val="22"/>
                <w:lang w:eastAsia="en-US"/>
              </w:rPr>
              <w:t>10</w:t>
            </w:r>
          </w:p>
        </w:tc>
        <w:tc>
          <w:tcPr>
            <w:tcW w:w="851" w:type="dxa"/>
            <w:tcBorders>
              <w:top w:val="single" w:sz="4" w:space="0" w:color="auto"/>
              <w:left w:val="single" w:sz="4" w:space="0" w:color="auto"/>
              <w:bottom w:val="single" w:sz="4" w:space="0" w:color="auto"/>
              <w:right w:val="single" w:sz="4" w:space="0" w:color="auto"/>
            </w:tcBorders>
          </w:tcPr>
          <w:p w:rsidR="002B0582" w:rsidRPr="00E2418E" w:rsidRDefault="002B0582" w:rsidP="002B0582">
            <w:pPr>
              <w:shd w:val="clear" w:color="auto" w:fill="FFFFFF" w:themeFill="background1"/>
              <w:spacing w:line="252" w:lineRule="auto"/>
              <w:jc w:val="center"/>
              <w:rPr>
                <w:color w:val="000000" w:themeColor="text1"/>
                <w:sz w:val="22"/>
                <w:szCs w:val="22"/>
                <w:lang w:eastAsia="en-US"/>
              </w:rPr>
            </w:pPr>
            <w:r w:rsidRPr="00E2418E">
              <w:rPr>
                <w:color w:val="000000" w:themeColor="text1"/>
                <w:sz w:val="22"/>
                <w:szCs w:val="22"/>
                <w:lang w:eastAsia="en-US"/>
              </w:rPr>
              <w:t>10</w:t>
            </w:r>
          </w:p>
        </w:tc>
      </w:tr>
    </w:tbl>
    <w:p w:rsidR="002B0582" w:rsidRPr="002B0582" w:rsidRDefault="002B0582" w:rsidP="002B0582">
      <w:pPr>
        <w:widowControl w:val="0"/>
        <w:shd w:val="clear" w:color="auto" w:fill="FFFFFF" w:themeFill="background1"/>
        <w:suppressAutoHyphens/>
        <w:autoSpaceDE w:val="0"/>
        <w:snapToGrid w:val="0"/>
        <w:jc w:val="center"/>
        <w:rPr>
          <w:b/>
          <w:bCs/>
          <w:color w:val="000000" w:themeColor="text1"/>
        </w:rPr>
      </w:pPr>
    </w:p>
    <w:p w:rsidR="002B0582" w:rsidRPr="002B0582" w:rsidRDefault="002B0582" w:rsidP="002B0582">
      <w:pPr>
        <w:widowControl w:val="0"/>
        <w:shd w:val="clear" w:color="auto" w:fill="FFFFFF" w:themeFill="background1"/>
        <w:suppressAutoHyphens/>
        <w:autoSpaceDE w:val="0"/>
        <w:snapToGrid w:val="0"/>
        <w:jc w:val="center"/>
        <w:rPr>
          <w:b/>
          <w:bCs/>
          <w:color w:val="000000" w:themeColor="text1"/>
        </w:rPr>
      </w:pPr>
      <w:r w:rsidRPr="002B0582">
        <w:rPr>
          <w:b/>
          <w:bCs/>
          <w:color w:val="000000" w:themeColor="text1"/>
        </w:rPr>
        <w:t>3. Мероприятия подпрограммы</w:t>
      </w:r>
    </w:p>
    <w:p w:rsidR="002B0582" w:rsidRPr="002B0582" w:rsidRDefault="002B0582" w:rsidP="002B0582">
      <w:pPr>
        <w:widowControl w:val="0"/>
        <w:shd w:val="clear" w:color="auto" w:fill="FFFFFF" w:themeFill="background1"/>
        <w:suppressAutoHyphens/>
        <w:autoSpaceDE w:val="0"/>
        <w:snapToGrid w:val="0"/>
        <w:jc w:val="center"/>
        <w:rPr>
          <w:b/>
          <w:bCs/>
          <w:color w:val="000000" w:themeColor="text1"/>
        </w:rPr>
      </w:pPr>
    </w:p>
    <w:p w:rsidR="002B0582" w:rsidRPr="002B0582" w:rsidRDefault="002B0582" w:rsidP="002B0582">
      <w:pPr>
        <w:widowControl w:val="0"/>
        <w:shd w:val="clear" w:color="auto" w:fill="FFFFFF" w:themeFill="background1"/>
        <w:autoSpaceDE w:val="0"/>
        <w:autoSpaceDN w:val="0"/>
        <w:ind w:firstLine="567"/>
        <w:jc w:val="both"/>
        <w:rPr>
          <w:color w:val="000000" w:themeColor="text1"/>
        </w:rPr>
      </w:pPr>
      <w:r w:rsidRPr="002B0582">
        <w:rPr>
          <w:bCs/>
          <w:color w:val="000000" w:themeColor="text1"/>
        </w:rPr>
        <w:t>В рамках подпрограммы планируется осуществление следующих мероприятий:</w:t>
      </w:r>
    </w:p>
    <w:p w:rsidR="002B0582" w:rsidRPr="002B0582" w:rsidRDefault="002B0582" w:rsidP="002B0582">
      <w:pPr>
        <w:widowControl w:val="0"/>
        <w:shd w:val="clear" w:color="auto" w:fill="FFFFFF" w:themeFill="background1"/>
        <w:autoSpaceDE w:val="0"/>
        <w:autoSpaceDN w:val="0"/>
        <w:ind w:firstLine="567"/>
        <w:jc w:val="both"/>
        <w:rPr>
          <w:color w:val="000000" w:themeColor="text1"/>
        </w:rPr>
      </w:pPr>
      <w:r w:rsidRPr="002B0582">
        <w:rPr>
          <w:color w:val="000000" w:themeColor="text1"/>
        </w:rPr>
        <w:t>1. Содержание территорий кладбищ, обустройство контейнерных площадок.</w:t>
      </w:r>
    </w:p>
    <w:p w:rsidR="002B0582" w:rsidRPr="002B0582" w:rsidRDefault="002B0582" w:rsidP="002B0582">
      <w:pPr>
        <w:widowControl w:val="0"/>
        <w:shd w:val="clear" w:color="auto" w:fill="FFFFFF" w:themeFill="background1"/>
        <w:autoSpaceDE w:val="0"/>
        <w:autoSpaceDN w:val="0"/>
        <w:ind w:firstLine="567"/>
        <w:jc w:val="both"/>
        <w:rPr>
          <w:color w:val="000000" w:themeColor="text1"/>
        </w:rPr>
      </w:pPr>
      <w:r w:rsidRPr="002B0582">
        <w:rPr>
          <w:color w:val="000000" w:themeColor="text1"/>
        </w:rPr>
        <w:t>Данное мероприятие предусматривает выполнение следующих мероприятий:</w:t>
      </w:r>
    </w:p>
    <w:p w:rsidR="002B0582" w:rsidRPr="002B0582" w:rsidRDefault="002B0582" w:rsidP="002B0582">
      <w:pPr>
        <w:shd w:val="clear" w:color="auto" w:fill="FFFFFF" w:themeFill="background1"/>
        <w:autoSpaceDE w:val="0"/>
        <w:autoSpaceDN w:val="0"/>
        <w:adjustRightInd w:val="0"/>
        <w:jc w:val="both"/>
        <w:rPr>
          <w:rFonts w:eastAsiaTheme="minorHAnsi"/>
          <w:color w:val="000000" w:themeColor="text1"/>
          <w:lang w:eastAsia="en-US"/>
        </w:rPr>
      </w:pPr>
      <w:r w:rsidRPr="002B0582">
        <w:rPr>
          <w:rFonts w:eastAsiaTheme="minorHAnsi"/>
          <w:color w:val="000000" w:themeColor="text1"/>
          <w:lang w:eastAsia="en-US"/>
        </w:rPr>
        <w:t>- создание условий, обеспечивающих пожарную безопасность в местах захоронения;</w:t>
      </w:r>
    </w:p>
    <w:p w:rsidR="002B0582" w:rsidRPr="002B0582" w:rsidRDefault="002B0582" w:rsidP="002B0582">
      <w:pPr>
        <w:shd w:val="clear" w:color="auto" w:fill="FFFFFF" w:themeFill="background1"/>
        <w:autoSpaceDE w:val="0"/>
        <w:autoSpaceDN w:val="0"/>
        <w:adjustRightInd w:val="0"/>
        <w:jc w:val="both"/>
        <w:rPr>
          <w:rFonts w:eastAsiaTheme="minorHAnsi"/>
          <w:color w:val="000000" w:themeColor="text1"/>
          <w:lang w:eastAsia="en-US"/>
        </w:rPr>
      </w:pPr>
      <w:r w:rsidRPr="002B0582">
        <w:rPr>
          <w:rFonts w:eastAsiaTheme="minorHAnsi"/>
          <w:color w:val="000000" w:themeColor="text1"/>
          <w:lang w:eastAsia="en-US"/>
        </w:rPr>
        <w:t xml:space="preserve">- своевременное удаление </w:t>
      </w:r>
      <w:r w:rsidRPr="002B0582">
        <w:rPr>
          <w:color w:val="000000" w:themeColor="text1"/>
          <w:lang w:eastAsia="ar-SA"/>
        </w:rPr>
        <w:t>больных, сухостойных, усыхающих и аварийных деревьев;</w:t>
      </w:r>
    </w:p>
    <w:p w:rsidR="002B0582" w:rsidRPr="002B0582" w:rsidRDefault="002B0582" w:rsidP="002B0582">
      <w:pPr>
        <w:shd w:val="clear" w:color="auto" w:fill="FFFFFF" w:themeFill="background1"/>
        <w:autoSpaceDE w:val="0"/>
        <w:autoSpaceDN w:val="0"/>
        <w:adjustRightInd w:val="0"/>
        <w:jc w:val="both"/>
        <w:rPr>
          <w:rFonts w:eastAsiaTheme="minorHAnsi"/>
          <w:color w:val="000000" w:themeColor="text1"/>
          <w:lang w:eastAsia="en-US"/>
        </w:rPr>
      </w:pPr>
      <w:r w:rsidRPr="002B0582">
        <w:rPr>
          <w:rFonts w:eastAsiaTheme="minorHAnsi"/>
          <w:color w:val="000000" w:themeColor="text1"/>
          <w:lang w:eastAsia="en-US"/>
        </w:rPr>
        <w:t>- устройство площадок для сбора мусора и отходов.</w:t>
      </w:r>
    </w:p>
    <w:p w:rsidR="002B0582" w:rsidRPr="002B0582" w:rsidRDefault="002B0582" w:rsidP="002B0582">
      <w:pPr>
        <w:shd w:val="clear" w:color="auto" w:fill="FFFFFF" w:themeFill="background1"/>
        <w:autoSpaceDE w:val="0"/>
        <w:autoSpaceDN w:val="0"/>
        <w:adjustRightInd w:val="0"/>
        <w:ind w:firstLine="709"/>
        <w:jc w:val="both"/>
        <w:rPr>
          <w:rFonts w:eastAsiaTheme="minorHAnsi"/>
          <w:color w:val="000000" w:themeColor="text1"/>
          <w:lang w:eastAsia="en-US"/>
        </w:rPr>
      </w:pPr>
      <w:r w:rsidRPr="002B0582">
        <w:rPr>
          <w:rFonts w:eastAsiaTheme="minorHAnsi"/>
          <w:color w:val="000000" w:themeColor="text1"/>
          <w:lang w:eastAsia="en-US"/>
        </w:rPr>
        <w:t>Срок реализации- 2017-2021 годы.</w:t>
      </w:r>
    </w:p>
    <w:p w:rsidR="002B0582" w:rsidRPr="002B0582" w:rsidRDefault="002B0582" w:rsidP="002B0582">
      <w:pPr>
        <w:shd w:val="clear" w:color="auto" w:fill="FFFFFF" w:themeFill="background1"/>
        <w:autoSpaceDE w:val="0"/>
        <w:autoSpaceDN w:val="0"/>
        <w:adjustRightInd w:val="0"/>
        <w:ind w:firstLine="709"/>
        <w:jc w:val="both"/>
        <w:rPr>
          <w:rFonts w:eastAsiaTheme="minorHAnsi"/>
          <w:color w:val="000000" w:themeColor="text1"/>
          <w:lang w:eastAsia="en-US"/>
        </w:rPr>
      </w:pPr>
      <w:r w:rsidRPr="002B0582">
        <w:rPr>
          <w:rFonts w:eastAsiaTheme="minorHAnsi"/>
          <w:color w:val="000000" w:themeColor="text1"/>
          <w:lang w:eastAsia="en-US"/>
        </w:rPr>
        <w:t xml:space="preserve">Исполнитель мероприятия- </w:t>
      </w:r>
      <w:r w:rsidRPr="002B0582">
        <w:rPr>
          <w:color w:val="000000" w:themeColor="text1"/>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p w:rsidR="002B0582" w:rsidRPr="002B0582" w:rsidRDefault="002B0582" w:rsidP="002B0582">
      <w:pPr>
        <w:widowControl w:val="0"/>
        <w:shd w:val="clear" w:color="auto" w:fill="FFFFFF" w:themeFill="background1"/>
        <w:autoSpaceDE w:val="0"/>
        <w:autoSpaceDN w:val="0"/>
        <w:ind w:firstLine="567"/>
        <w:jc w:val="both"/>
        <w:rPr>
          <w:color w:val="000000" w:themeColor="text1"/>
        </w:rPr>
      </w:pPr>
      <w:r w:rsidRPr="002B0582">
        <w:rPr>
          <w:color w:val="000000" w:themeColor="text1"/>
        </w:rPr>
        <w:t>2. Проведение мероприятий по дератизации и дезинсекции территорий кладбищ.</w:t>
      </w:r>
    </w:p>
    <w:p w:rsidR="002B0582" w:rsidRPr="002B0582" w:rsidRDefault="002B0582" w:rsidP="002B0582">
      <w:pPr>
        <w:widowControl w:val="0"/>
        <w:shd w:val="clear" w:color="auto" w:fill="FFFFFF" w:themeFill="background1"/>
        <w:autoSpaceDE w:val="0"/>
        <w:autoSpaceDN w:val="0"/>
        <w:ind w:firstLine="567"/>
        <w:jc w:val="both"/>
        <w:rPr>
          <w:rFonts w:eastAsiaTheme="minorHAnsi"/>
          <w:color w:val="000000" w:themeColor="text1"/>
          <w:lang w:eastAsia="en-US"/>
        </w:rPr>
      </w:pPr>
      <w:r w:rsidRPr="002B0582">
        <w:rPr>
          <w:color w:val="000000" w:themeColor="text1"/>
        </w:rPr>
        <w:t xml:space="preserve">Данное мероприятие предусматривает </w:t>
      </w:r>
      <w:r w:rsidRPr="002B0582">
        <w:rPr>
          <w:rFonts w:eastAsiaTheme="minorHAnsi"/>
          <w:color w:val="000000" w:themeColor="text1"/>
          <w:lang w:eastAsia="en-US"/>
        </w:rPr>
        <w:t>проведение дератизации и дезинсекции мест захоронения в соответствии с санитарными и экологическими требованиями.</w:t>
      </w:r>
    </w:p>
    <w:p w:rsidR="002B0582" w:rsidRPr="002B0582" w:rsidRDefault="002B0582" w:rsidP="002B0582">
      <w:pPr>
        <w:shd w:val="clear" w:color="auto" w:fill="FFFFFF" w:themeFill="background1"/>
        <w:autoSpaceDE w:val="0"/>
        <w:autoSpaceDN w:val="0"/>
        <w:adjustRightInd w:val="0"/>
        <w:ind w:firstLine="709"/>
        <w:jc w:val="both"/>
        <w:rPr>
          <w:rFonts w:eastAsiaTheme="minorHAnsi"/>
          <w:color w:val="000000" w:themeColor="text1"/>
          <w:lang w:eastAsia="en-US"/>
        </w:rPr>
      </w:pPr>
      <w:r w:rsidRPr="002B0582">
        <w:rPr>
          <w:rFonts w:eastAsiaTheme="minorHAnsi"/>
          <w:color w:val="000000" w:themeColor="text1"/>
          <w:lang w:eastAsia="en-US"/>
        </w:rPr>
        <w:t>Срок реализации- 2017-2021 годы.</w:t>
      </w:r>
    </w:p>
    <w:p w:rsidR="002B0582" w:rsidRPr="002B0582" w:rsidRDefault="002B0582" w:rsidP="002B0582">
      <w:pPr>
        <w:shd w:val="clear" w:color="auto" w:fill="FFFFFF" w:themeFill="background1"/>
        <w:autoSpaceDE w:val="0"/>
        <w:autoSpaceDN w:val="0"/>
        <w:adjustRightInd w:val="0"/>
        <w:ind w:firstLine="709"/>
        <w:jc w:val="both"/>
        <w:rPr>
          <w:color w:val="000000" w:themeColor="text1"/>
        </w:rPr>
      </w:pPr>
      <w:r w:rsidRPr="002B0582">
        <w:rPr>
          <w:rFonts w:eastAsiaTheme="minorHAnsi"/>
          <w:color w:val="000000" w:themeColor="text1"/>
          <w:lang w:eastAsia="en-US"/>
        </w:rPr>
        <w:t xml:space="preserve">Исполнитель мероприятия- </w:t>
      </w:r>
      <w:r w:rsidRPr="002B0582">
        <w:rPr>
          <w:color w:val="000000" w:themeColor="text1"/>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r w:rsidRPr="002B0582">
        <w:rPr>
          <w:color w:val="000000" w:themeColor="text1"/>
        </w:rPr>
        <w:br w:type="page"/>
      </w:r>
    </w:p>
    <w:p w:rsidR="00E2418E" w:rsidRDefault="00E2418E" w:rsidP="002B0582">
      <w:pPr>
        <w:shd w:val="clear" w:color="auto" w:fill="FFFFFF" w:themeFill="background1"/>
        <w:jc w:val="center"/>
        <w:rPr>
          <w:b/>
          <w:color w:val="000000" w:themeColor="text1"/>
        </w:rPr>
      </w:pPr>
    </w:p>
    <w:p w:rsidR="00E2418E" w:rsidRDefault="00E2418E" w:rsidP="002B0582">
      <w:pPr>
        <w:shd w:val="clear" w:color="auto" w:fill="FFFFFF" w:themeFill="background1"/>
        <w:jc w:val="center"/>
        <w:rPr>
          <w:b/>
          <w:color w:val="000000" w:themeColor="text1"/>
        </w:rPr>
      </w:pPr>
    </w:p>
    <w:p w:rsidR="002B0582" w:rsidRPr="002B0582" w:rsidRDefault="002B0582" w:rsidP="002B0582">
      <w:pPr>
        <w:shd w:val="clear" w:color="auto" w:fill="FFFFFF" w:themeFill="background1"/>
        <w:jc w:val="center"/>
        <w:rPr>
          <w:b/>
          <w:color w:val="000000" w:themeColor="text1"/>
        </w:rPr>
      </w:pPr>
      <w:r w:rsidRPr="002B0582">
        <w:rPr>
          <w:b/>
          <w:color w:val="000000" w:themeColor="text1"/>
        </w:rPr>
        <w:t>4. Ресурсное обеспечение подпрограммы</w:t>
      </w:r>
    </w:p>
    <w:p w:rsidR="002B0582" w:rsidRPr="002B0582" w:rsidRDefault="002B0582" w:rsidP="002B0582">
      <w:pPr>
        <w:shd w:val="clear" w:color="auto" w:fill="FFFFFF" w:themeFill="background1"/>
        <w:rPr>
          <w:color w:val="000000" w:themeColor="text1"/>
        </w:rPr>
      </w:pPr>
    </w:p>
    <w:p w:rsidR="002B0582" w:rsidRPr="002B0582" w:rsidRDefault="002B0582" w:rsidP="002B0582">
      <w:pPr>
        <w:shd w:val="clear" w:color="auto" w:fill="FFFFFF" w:themeFill="background1"/>
        <w:rPr>
          <w:color w:val="000000" w:themeColor="text1"/>
        </w:rPr>
      </w:pPr>
      <w:r w:rsidRPr="002B0582">
        <w:rPr>
          <w:color w:val="000000" w:themeColor="text1"/>
        </w:rPr>
        <w:t xml:space="preserve">Таблица 2. Ресурсное обеспечение реализации мероприятий подпрограммы </w:t>
      </w:r>
    </w:p>
    <w:p w:rsidR="002B0582" w:rsidRPr="002B0582" w:rsidRDefault="002B0582" w:rsidP="002B0582">
      <w:pPr>
        <w:shd w:val="clear" w:color="auto" w:fill="FFFFFF" w:themeFill="background1"/>
        <w:suppressAutoHyphens/>
        <w:jc w:val="right"/>
        <w:rPr>
          <w:color w:val="000000" w:themeColor="text1"/>
          <w:lang w:eastAsia="ar-SA"/>
        </w:rPr>
      </w:pPr>
      <w:r w:rsidRPr="002B0582">
        <w:rPr>
          <w:color w:val="000000" w:themeColor="text1"/>
          <w:lang w:eastAsia="ar-SA"/>
        </w:rPr>
        <w:t xml:space="preserve"> (тыс. руб.)</w:t>
      </w:r>
    </w:p>
    <w:tbl>
      <w:tblPr>
        <w:tblW w:w="101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4678"/>
        <w:gridCol w:w="992"/>
        <w:gridCol w:w="1134"/>
        <w:gridCol w:w="945"/>
        <w:gridCol w:w="898"/>
        <w:gridCol w:w="992"/>
      </w:tblGrid>
      <w:tr w:rsidR="002B0582" w:rsidRPr="002B0582" w:rsidTr="002B0582">
        <w:tc>
          <w:tcPr>
            <w:tcW w:w="529"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uppressAutoHyphens/>
              <w:snapToGrid w:val="0"/>
              <w:spacing w:line="256" w:lineRule="auto"/>
              <w:jc w:val="center"/>
              <w:rPr>
                <w:b/>
                <w:color w:val="000000" w:themeColor="text1"/>
                <w:lang w:eastAsia="ar-SA"/>
              </w:rPr>
            </w:pPr>
            <w:r w:rsidRPr="002B0582">
              <w:rPr>
                <w:b/>
                <w:color w:val="000000" w:themeColor="text1"/>
                <w:lang w:eastAsia="ar-SA"/>
              </w:rPr>
              <w:t>№п/п</w:t>
            </w:r>
          </w:p>
        </w:tc>
        <w:tc>
          <w:tcPr>
            <w:tcW w:w="467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keepNext/>
              <w:shd w:val="clear" w:color="auto" w:fill="FFFFFF" w:themeFill="background1"/>
              <w:suppressAutoHyphens/>
              <w:snapToGrid w:val="0"/>
              <w:spacing w:line="256" w:lineRule="auto"/>
              <w:jc w:val="center"/>
              <w:rPr>
                <w:b/>
                <w:color w:val="000000" w:themeColor="text1"/>
                <w:lang w:eastAsia="ar-SA"/>
              </w:rPr>
            </w:pPr>
            <w:r w:rsidRPr="002B0582">
              <w:rPr>
                <w:b/>
                <w:color w:val="000000" w:themeColor="text1"/>
                <w:lang w:eastAsia="ar-SA"/>
              </w:rPr>
              <w:t>Наименование мероприятия/ Источник ресурсного обеспечения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uppressAutoHyphens/>
              <w:snapToGrid w:val="0"/>
              <w:spacing w:line="256" w:lineRule="auto"/>
              <w:jc w:val="center"/>
              <w:rPr>
                <w:b/>
                <w:color w:val="000000" w:themeColor="text1"/>
                <w:lang w:eastAsia="ar-SA"/>
              </w:rPr>
            </w:pPr>
            <w:r w:rsidRPr="002B0582">
              <w:rPr>
                <w:b/>
                <w:color w:val="000000" w:themeColor="text1"/>
                <w:lang w:eastAsia="ar-SA"/>
              </w:rPr>
              <w:t>2017г.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uppressAutoHyphens/>
              <w:snapToGrid w:val="0"/>
              <w:spacing w:line="256" w:lineRule="auto"/>
              <w:jc w:val="center"/>
              <w:rPr>
                <w:b/>
                <w:color w:val="000000" w:themeColor="text1"/>
                <w:lang w:eastAsia="ar-SA"/>
              </w:rPr>
            </w:pPr>
            <w:r w:rsidRPr="002B0582">
              <w:rPr>
                <w:b/>
                <w:color w:val="000000" w:themeColor="text1"/>
                <w:lang w:eastAsia="ar-SA"/>
              </w:rPr>
              <w:t>2018г.</w:t>
            </w:r>
          </w:p>
        </w:tc>
        <w:tc>
          <w:tcPr>
            <w:tcW w:w="945" w:type="dxa"/>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uppressAutoHyphens/>
              <w:snapToGrid w:val="0"/>
              <w:spacing w:line="256" w:lineRule="auto"/>
              <w:jc w:val="center"/>
              <w:rPr>
                <w:b/>
                <w:color w:val="000000" w:themeColor="text1"/>
                <w:lang w:eastAsia="ar-SA"/>
              </w:rPr>
            </w:pPr>
            <w:r w:rsidRPr="002B0582">
              <w:rPr>
                <w:b/>
                <w:color w:val="000000" w:themeColor="text1"/>
                <w:lang w:eastAsia="ar-SA"/>
              </w:rPr>
              <w:t>2019г.</w:t>
            </w:r>
          </w:p>
        </w:tc>
        <w:tc>
          <w:tcPr>
            <w:tcW w:w="898" w:type="dxa"/>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uppressAutoHyphens/>
              <w:snapToGrid w:val="0"/>
              <w:spacing w:line="256" w:lineRule="auto"/>
              <w:jc w:val="center"/>
              <w:rPr>
                <w:b/>
                <w:color w:val="000000" w:themeColor="text1"/>
                <w:lang w:eastAsia="ar-SA"/>
              </w:rPr>
            </w:pPr>
            <w:r w:rsidRPr="002B0582">
              <w:rPr>
                <w:b/>
                <w:color w:val="000000" w:themeColor="text1"/>
                <w:lang w:eastAsia="ar-SA"/>
              </w:rPr>
              <w:t>2020г.</w:t>
            </w:r>
          </w:p>
        </w:tc>
        <w:tc>
          <w:tcPr>
            <w:tcW w:w="992" w:type="dxa"/>
            <w:tcBorders>
              <w:top w:val="single" w:sz="4" w:space="0" w:color="auto"/>
              <w:left w:val="single" w:sz="4" w:space="0" w:color="auto"/>
              <w:bottom w:val="single" w:sz="4" w:space="0" w:color="auto"/>
              <w:right w:val="single" w:sz="4" w:space="0" w:color="auto"/>
            </w:tcBorders>
            <w:vAlign w:val="center"/>
          </w:tcPr>
          <w:p w:rsidR="002B0582" w:rsidRPr="002B0582" w:rsidRDefault="002B0582" w:rsidP="002B0582">
            <w:pPr>
              <w:shd w:val="clear" w:color="auto" w:fill="FFFFFF" w:themeFill="background1"/>
              <w:suppressAutoHyphens/>
              <w:snapToGrid w:val="0"/>
              <w:spacing w:line="256" w:lineRule="auto"/>
              <w:jc w:val="center"/>
              <w:rPr>
                <w:b/>
                <w:color w:val="000000" w:themeColor="text1"/>
                <w:lang w:eastAsia="ar-SA"/>
              </w:rPr>
            </w:pPr>
            <w:r w:rsidRPr="002B0582">
              <w:rPr>
                <w:b/>
                <w:color w:val="000000" w:themeColor="text1"/>
                <w:lang w:eastAsia="ar-SA"/>
              </w:rPr>
              <w:t>2021г.</w:t>
            </w:r>
          </w:p>
        </w:tc>
      </w:tr>
      <w:tr w:rsidR="002B0582" w:rsidRPr="002B0582" w:rsidTr="002B0582">
        <w:tc>
          <w:tcPr>
            <w:tcW w:w="5207" w:type="dxa"/>
            <w:gridSpan w:val="2"/>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uppressAutoHyphens/>
              <w:snapToGrid w:val="0"/>
              <w:spacing w:line="256" w:lineRule="auto"/>
              <w:rPr>
                <w:color w:val="000000" w:themeColor="text1"/>
                <w:lang w:eastAsia="ar-SA"/>
              </w:rPr>
            </w:pPr>
            <w:r w:rsidRPr="002B0582">
              <w:rPr>
                <w:color w:val="000000" w:themeColor="text1"/>
                <w:lang w:eastAsia="ar-SA"/>
              </w:rPr>
              <w:t>Подпрограмма «Содержание территорий сельских кладбищ Тейковского муниципального района», всего</w:t>
            </w:r>
          </w:p>
        </w:tc>
        <w:tc>
          <w:tcPr>
            <w:tcW w:w="992"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uppressAutoHyphens/>
              <w:snapToGrid w:val="0"/>
              <w:spacing w:line="256" w:lineRule="auto"/>
              <w:jc w:val="center"/>
              <w:rPr>
                <w:color w:val="000000" w:themeColor="text1"/>
                <w:lang w:eastAsia="ar-SA"/>
              </w:rPr>
            </w:pPr>
            <w:r w:rsidRPr="002B0582">
              <w:rPr>
                <w:color w:val="000000" w:themeColor="text1"/>
                <w:lang w:eastAsia="ar-SA"/>
              </w:rPr>
              <w:t>200,0</w:t>
            </w:r>
          </w:p>
        </w:tc>
        <w:tc>
          <w:tcPr>
            <w:tcW w:w="1134"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200,0</w:t>
            </w:r>
          </w:p>
        </w:tc>
        <w:tc>
          <w:tcPr>
            <w:tcW w:w="945"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200,0</w:t>
            </w:r>
          </w:p>
        </w:tc>
        <w:tc>
          <w:tcPr>
            <w:tcW w:w="89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200,0</w:t>
            </w:r>
          </w:p>
        </w:tc>
        <w:tc>
          <w:tcPr>
            <w:tcW w:w="992"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200,0</w:t>
            </w:r>
          </w:p>
        </w:tc>
      </w:tr>
      <w:tr w:rsidR="002B0582" w:rsidRPr="002B0582" w:rsidTr="002B0582">
        <w:tc>
          <w:tcPr>
            <w:tcW w:w="5207" w:type="dxa"/>
            <w:gridSpan w:val="2"/>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uppressAutoHyphens/>
              <w:snapToGrid w:val="0"/>
              <w:spacing w:line="256" w:lineRule="auto"/>
              <w:rPr>
                <w:color w:val="000000" w:themeColor="text1"/>
                <w:lang w:eastAsia="ar-SA"/>
              </w:rPr>
            </w:pPr>
            <w:r w:rsidRPr="002B0582">
              <w:rPr>
                <w:color w:val="000000" w:themeColor="text1"/>
                <w:lang w:eastAsia="ar-SA"/>
              </w:rPr>
              <w:t xml:space="preserve"> 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uppressAutoHyphens/>
              <w:snapToGrid w:val="0"/>
              <w:spacing w:line="256" w:lineRule="auto"/>
              <w:jc w:val="center"/>
              <w:rPr>
                <w:color w:val="000000" w:themeColor="text1"/>
                <w:lang w:eastAsia="ar-SA"/>
              </w:rPr>
            </w:pPr>
            <w:r w:rsidRPr="002B0582">
              <w:rPr>
                <w:color w:val="000000" w:themeColor="text1"/>
                <w:lang w:eastAsia="ar-SA"/>
              </w:rPr>
              <w:t>200,0</w:t>
            </w:r>
          </w:p>
        </w:tc>
        <w:tc>
          <w:tcPr>
            <w:tcW w:w="1134"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200,0</w:t>
            </w:r>
          </w:p>
        </w:tc>
        <w:tc>
          <w:tcPr>
            <w:tcW w:w="945"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200,0</w:t>
            </w:r>
          </w:p>
        </w:tc>
        <w:tc>
          <w:tcPr>
            <w:tcW w:w="89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200,0</w:t>
            </w:r>
          </w:p>
        </w:tc>
        <w:tc>
          <w:tcPr>
            <w:tcW w:w="992"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200,0</w:t>
            </w:r>
          </w:p>
        </w:tc>
      </w:tr>
      <w:tr w:rsidR="002B0582" w:rsidRPr="002B0582" w:rsidTr="002B0582">
        <w:tc>
          <w:tcPr>
            <w:tcW w:w="5207" w:type="dxa"/>
            <w:gridSpan w:val="2"/>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uppressAutoHyphens/>
              <w:snapToGrid w:val="0"/>
              <w:spacing w:line="256" w:lineRule="auto"/>
              <w:rPr>
                <w:color w:val="000000" w:themeColor="text1"/>
                <w:lang w:eastAsia="ar-SA"/>
              </w:rPr>
            </w:pPr>
            <w:r w:rsidRPr="002B0582">
              <w:rPr>
                <w:color w:val="000000" w:themeColor="text1"/>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uppressAutoHyphens/>
              <w:snapToGrid w:val="0"/>
              <w:spacing w:line="256" w:lineRule="auto"/>
              <w:jc w:val="center"/>
              <w:rPr>
                <w:color w:val="000000" w:themeColor="text1"/>
                <w:lang w:eastAsia="ar-SA"/>
              </w:rPr>
            </w:pPr>
            <w:r w:rsidRPr="002B0582">
              <w:rPr>
                <w:color w:val="000000" w:themeColor="text1"/>
                <w:lang w:eastAsia="ar-SA"/>
              </w:rPr>
              <w:t>200,0</w:t>
            </w:r>
          </w:p>
        </w:tc>
        <w:tc>
          <w:tcPr>
            <w:tcW w:w="1134"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200,0</w:t>
            </w:r>
          </w:p>
        </w:tc>
        <w:tc>
          <w:tcPr>
            <w:tcW w:w="945"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200,0</w:t>
            </w:r>
          </w:p>
        </w:tc>
        <w:tc>
          <w:tcPr>
            <w:tcW w:w="89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200,0</w:t>
            </w:r>
          </w:p>
        </w:tc>
        <w:tc>
          <w:tcPr>
            <w:tcW w:w="992"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200,0</w:t>
            </w:r>
          </w:p>
        </w:tc>
      </w:tr>
      <w:tr w:rsidR="002B0582" w:rsidRPr="002B0582" w:rsidTr="002B0582">
        <w:tc>
          <w:tcPr>
            <w:tcW w:w="5207" w:type="dxa"/>
            <w:gridSpan w:val="2"/>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uppressAutoHyphens/>
              <w:snapToGrid w:val="0"/>
              <w:spacing w:line="256" w:lineRule="auto"/>
              <w:rPr>
                <w:color w:val="000000" w:themeColor="text1"/>
                <w:lang w:eastAsia="ar-SA"/>
              </w:rPr>
            </w:pPr>
            <w:r w:rsidRPr="002B0582">
              <w:rPr>
                <w:color w:val="000000" w:themeColor="text1"/>
                <w:lang w:eastAsia="ar-SA"/>
              </w:rPr>
              <w:t>- 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uppressAutoHyphens/>
              <w:snapToGrid w:val="0"/>
              <w:spacing w:line="256" w:lineRule="auto"/>
              <w:jc w:val="center"/>
              <w:rPr>
                <w:color w:val="000000" w:themeColor="text1"/>
                <w:lang w:eastAsia="ar-SA"/>
              </w:rPr>
            </w:pPr>
            <w:r w:rsidRPr="002B0582">
              <w:rPr>
                <w:color w:val="000000" w:themeColor="text1"/>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uppressAutoHyphens/>
              <w:snapToGrid w:val="0"/>
              <w:spacing w:line="256" w:lineRule="auto"/>
              <w:jc w:val="center"/>
              <w:rPr>
                <w:color w:val="000000" w:themeColor="text1"/>
                <w:lang w:eastAsia="ar-SA"/>
              </w:rPr>
            </w:pPr>
            <w:r w:rsidRPr="002B0582">
              <w:rPr>
                <w:color w:val="000000" w:themeColor="text1"/>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uppressAutoHyphens/>
              <w:snapToGrid w:val="0"/>
              <w:spacing w:line="256" w:lineRule="auto"/>
              <w:jc w:val="center"/>
              <w:rPr>
                <w:color w:val="000000" w:themeColor="text1"/>
                <w:lang w:eastAsia="ar-SA"/>
              </w:rPr>
            </w:pPr>
            <w:r w:rsidRPr="002B0582">
              <w:rPr>
                <w:color w:val="000000" w:themeColor="text1"/>
                <w:lang w:eastAsia="ar-SA"/>
              </w:rPr>
              <w:t>0,0</w:t>
            </w:r>
          </w:p>
        </w:tc>
        <w:tc>
          <w:tcPr>
            <w:tcW w:w="89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uppressAutoHyphens/>
              <w:snapToGrid w:val="0"/>
              <w:spacing w:line="256" w:lineRule="auto"/>
              <w:jc w:val="center"/>
              <w:rPr>
                <w:color w:val="000000" w:themeColor="text1"/>
                <w:lang w:eastAsia="ar-SA"/>
              </w:rPr>
            </w:pPr>
            <w:r w:rsidRPr="002B0582">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uppressAutoHyphens/>
              <w:snapToGrid w:val="0"/>
              <w:spacing w:line="256" w:lineRule="auto"/>
              <w:jc w:val="center"/>
              <w:rPr>
                <w:color w:val="000000" w:themeColor="text1"/>
                <w:lang w:eastAsia="ar-SA"/>
              </w:rPr>
            </w:pPr>
            <w:r w:rsidRPr="002B0582">
              <w:rPr>
                <w:color w:val="000000" w:themeColor="text1"/>
                <w:lang w:eastAsia="ar-SA"/>
              </w:rPr>
              <w:t>0,0</w:t>
            </w:r>
          </w:p>
        </w:tc>
      </w:tr>
      <w:tr w:rsidR="002B0582" w:rsidRPr="002B0582" w:rsidTr="002B0582">
        <w:tc>
          <w:tcPr>
            <w:tcW w:w="5207" w:type="dxa"/>
            <w:gridSpan w:val="2"/>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uppressAutoHyphens/>
              <w:snapToGrid w:val="0"/>
              <w:spacing w:line="256" w:lineRule="auto"/>
              <w:rPr>
                <w:color w:val="000000" w:themeColor="text1"/>
                <w:lang w:eastAsia="ar-SA"/>
              </w:rPr>
            </w:pPr>
            <w:r w:rsidRPr="002B0582">
              <w:rPr>
                <w:color w:val="000000" w:themeColor="text1"/>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uppressAutoHyphens/>
              <w:snapToGrid w:val="0"/>
              <w:spacing w:line="256" w:lineRule="auto"/>
              <w:jc w:val="center"/>
              <w:rPr>
                <w:color w:val="000000" w:themeColor="text1"/>
                <w:lang w:eastAsia="ar-SA"/>
              </w:rPr>
            </w:pPr>
            <w:r w:rsidRPr="002B0582">
              <w:rPr>
                <w:color w:val="000000" w:themeColor="text1"/>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uppressAutoHyphens/>
              <w:snapToGrid w:val="0"/>
              <w:spacing w:line="256" w:lineRule="auto"/>
              <w:jc w:val="center"/>
              <w:rPr>
                <w:color w:val="000000" w:themeColor="text1"/>
                <w:lang w:eastAsia="ar-SA"/>
              </w:rPr>
            </w:pPr>
            <w:r w:rsidRPr="002B0582">
              <w:rPr>
                <w:color w:val="000000" w:themeColor="text1"/>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uppressAutoHyphens/>
              <w:snapToGrid w:val="0"/>
              <w:spacing w:line="256" w:lineRule="auto"/>
              <w:jc w:val="center"/>
              <w:rPr>
                <w:color w:val="000000" w:themeColor="text1"/>
                <w:lang w:eastAsia="ar-SA"/>
              </w:rPr>
            </w:pPr>
            <w:r w:rsidRPr="002B0582">
              <w:rPr>
                <w:color w:val="000000" w:themeColor="text1"/>
                <w:lang w:eastAsia="ar-SA"/>
              </w:rPr>
              <w:t>0,0</w:t>
            </w:r>
          </w:p>
        </w:tc>
        <w:tc>
          <w:tcPr>
            <w:tcW w:w="89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uppressAutoHyphens/>
              <w:snapToGrid w:val="0"/>
              <w:spacing w:line="256" w:lineRule="auto"/>
              <w:jc w:val="center"/>
              <w:rPr>
                <w:color w:val="000000" w:themeColor="text1"/>
                <w:lang w:eastAsia="ar-SA"/>
              </w:rPr>
            </w:pPr>
            <w:r w:rsidRPr="002B0582">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uppressAutoHyphens/>
              <w:snapToGrid w:val="0"/>
              <w:spacing w:line="256" w:lineRule="auto"/>
              <w:jc w:val="center"/>
              <w:rPr>
                <w:color w:val="000000" w:themeColor="text1"/>
                <w:lang w:eastAsia="ar-SA"/>
              </w:rPr>
            </w:pPr>
            <w:r w:rsidRPr="002B0582">
              <w:rPr>
                <w:color w:val="000000" w:themeColor="text1"/>
                <w:lang w:eastAsia="ar-SA"/>
              </w:rPr>
              <w:t>0,0</w:t>
            </w:r>
          </w:p>
        </w:tc>
      </w:tr>
      <w:tr w:rsidR="002B0582" w:rsidRPr="002B0582" w:rsidTr="002B0582">
        <w:trPr>
          <w:trHeight w:val="551"/>
        </w:trPr>
        <w:tc>
          <w:tcPr>
            <w:tcW w:w="529" w:type="dxa"/>
            <w:vMerge w:val="restart"/>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uppressAutoHyphens/>
              <w:snapToGrid w:val="0"/>
              <w:spacing w:line="256" w:lineRule="auto"/>
              <w:rPr>
                <w:color w:val="000000" w:themeColor="text1"/>
                <w:lang w:eastAsia="ar-SA"/>
              </w:rPr>
            </w:pPr>
            <w:r w:rsidRPr="002B0582">
              <w:rPr>
                <w:color w:val="000000" w:themeColor="text1"/>
                <w:lang w:eastAsia="ar-SA"/>
              </w:rPr>
              <w:t>1.</w:t>
            </w:r>
          </w:p>
        </w:tc>
        <w:tc>
          <w:tcPr>
            <w:tcW w:w="467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rPr>
                <w:bCs/>
                <w:color w:val="000000" w:themeColor="text1"/>
                <w:lang w:eastAsia="en-US"/>
              </w:rPr>
            </w:pPr>
            <w:r w:rsidRPr="002B0582">
              <w:rPr>
                <w:bCs/>
                <w:color w:val="000000" w:themeColor="text1"/>
                <w:lang w:eastAsia="en-US"/>
              </w:rPr>
              <w:t>- содержание территорий кладбищ, обустройство контейнерных площадок;</w:t>
            </w:r>
          </w:p>
        </w:tc>
        <w:tc>
          <w:tcPr>
            <w:tcW w:w="992"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6" w:lineRule="auto"/>
              <w:jc w:val="center"/>
              <w:rPr>
                <w:color w:val="000000" w:themeColor="text1"/>
                <w:lang w:eastAsia="en-US"/>
              </w:rPr>
            </w:pPr>
            <w:r w:rsidRPr="002B0582">
              <w:rPr>
                <w:color w:val="000000" w:themeColor="text1"/>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150,0</w:t>
            </w:r>
          </w:p>
        </w:tc>
        <w:tc>
          <w:tcPr>
            <w:tcW w:w="89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150,0</w:t>
            </w:r>
          </w:p>
        </w:tc>
        <w:tc>
          <w:tcPr>
            <w:tcW w:w="992"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150,0</w:t>
            </w:r>
          </w:p>
        </w:tc>
      </w:tr>
      <w:tr w:rsidR="002B0582" w:rsidRPr="002B0582" w:rsidTr="002B0582">
        <w:trPr>
          <w:trHeight w:val="234"/>
        </w:trPr>
        <w:tc>
          <w:tcPr>
            <w:tcW w:w="529"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ar-SA"/>
              </w:rPr>
            </w:pPr>
          </w:p>
        </w:tc>
        <w:tc>
          <w:tcPr>
            <w:tcW w:w="467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uppressAutoHyphens/>
              <w:snapToGrid w:val="0"/>
              <w:spacing w:line="256" w:lineRule="auto"/>
              <w:rPr>
                <w:color w:val="000000" w:themeColor="text1"/>
                <w:lang w:eastAsia="ar-SA"/>
              </w:rPr>
            </w:pPr>
            <w:r w:rsidRPr="002B0582">
              <w:rPr>
                <w:color w:val="000000" w:themeColor="text1"/>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6" w:lineRule="auto"/>
              <w:jc w:val="center"/>
              <w:rPr>
                <w:color w:val="000000" w:themeColor="text1"/>
                <w:lang w:eastAsia="en-US"/>
              </w:rPr>
            </w:pPr>
            <w:r w:rsidRPr="002B0582">
              <w:rPr>
                <w:color w:val="000000" w:themeColor="text1"/>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150,0</w:t>
            </w:r>
          </w:p>
        </w:tc>
        <w:tc>
          <w:tcPr>
            <w:tcW w:w="89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150,0</w:t>
            </w:r>
          </w:p>
        </w:tc>
        <w:tc>
          <w:tcPr>
            <w:tcW w:w="992"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150,0</w:t>
            </w:r>
          </w:p>
        </w:tc>
      </w:tr>
      <w:tr w:rsidR="002B0582" w:rsidRPr="002B0582" w:rsidTr="002B0582">
        <w:trPr>
          <w:trHeight w:val="556"/>
        </w:trPr>
        <w:tc>
          <w:tcPr>
            <w:tcW w:w="529"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ar-SA"/>
              </w:rPr>
            </w:pPr>
          </w:p>
        </w:tc>
        <w:tc>
          <w:tcPr>
            <w:tcW w:w="467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rPr>
                <w:color w:val="000000" w:themeColor="text1"/>
                <w:lang w:eastAsia="ar-SA"/>
              </w:rPr>
            </w:pPr>
            <w:r w:rsidRPr="002B0582">
              <w:rPr>
                <w:color w:val="000000" w:themeColor="text1"/>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6" w:lineRule="auto"/>
              <w:jc w:val="center"/>
              <w:rPr>
                <w:color w:val="000000" w:themeColor="text1"/>
                <w:lang w:eastAsia="en-US"/>
              </w:rPr>
            </w:pPr>
            <w:r w:rsidRPr="002B0582">
              <w:rPr>
                <w:color w:val="000000" w:themeColor="text1"/>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6" w:lineRule="auto"/>
              <w:jc w:val="center"/>
              <w:rPr>
                <w:color w:val="000000" w:themeColor="text1"/>
                <w:lang w:eastAsia="ar-SA"/>
              </w:rPr>
            </w:pPr>
            <w:r w:rsidRPr="002B0582">
              <w:rPr>
                <w:color w:val="000000" w:themeColor="text1"/>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6" w:lineRule="auto"/>
              <w:jc w:val="center"/>
              <w:rPr>
                <w:color w:val="000000" w:themeColor="text1"/>
                <w:lang w:eastAsia="ar-SA"/>
              </w:rPr>
            </w:pPr>
            <w:r w:rsidRPr="002B0582">
              <w:rPr>
                <w:color w:val="000000" w:themeColor="text1"/>
                <w:lang w:eastAsia="ar-SA"/>
              </w:rPr>
              <w:t>150,0</w:t>
            </w:r>
          </w:p>
        </w:tc>
        <w:tc>
          <w:tcPr>
            <w:tcW w:w="89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6" w:lineRule="auto"/>
              <w:jc w:val="center"/>
              <w:rPr>
                <w:color w:val="000000" w:themeColor="text1"/>
                <w:lang w:eastAsia="ar-SA"/>
              </w:rPr>
            </w:pPr>
            <w:r w:rsidRPr="002B0582">
              <w:rPr>
                <w:color w:val="000000" w:themeColor="text1"/>
                <w:lang w:eastAsia="ar-SA"/>
              </w:rPr>
              <w:t>150,0</w:t>
            </w:r>
          </w:p>
        </w:tc>
        <w:tc>
          <w:tcPr>
            <w:tcW w:w="992"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6" w:lineRule="auto"/>
              <w:jc w:val="center"/>
              <w:rPr>
                <w:color w:val="000000" w:themeColor="text1"/>
                <w:lang w:eastAsia="ar-SA"/>
              </w:rPr>
            </w:pPr>
            <w:r w:rsidRPr="002B0582">
              <w:rPr>
                <w:color w:val="000000" w:themeColor="text1"/>
                <w:lang w:eastAsia="ar-SA"/>
              </w:rPr>
              <w:t>150,0</w:t>
            </w:r>
          </w:p>
        </w:tc>
      </w:tr>
      <w:tr w:rsidR="002B0582" w:rsidRPr="002B0582" w:rsidTr="002B0582">
        <w:trPr>
          <w:trHeight w:val="189"/>
        </w:trPr>
        <w:tc>
          <w:tcPr>
            <w:tcW w:w="529"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ar-SA"/>
              </w:rPr>
            </w:pPr>
          </w:p>
        </w:tc>
        <w:tc>
          <w:tcPr>
            <w:tcW w:w="467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rPr>
                <w:color w:val="000000" w:themeColor="text1"/>
                <w:lang w:eastAsia="ar-SA"/>
              </w:rPr>
            </w:pPr>
            <w:r w:rsidRPr="002B0582">
              <w:rPr>
                <w:color w:val="000000" w:themeColor="text1"/>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6" w:lineRule="auto"/>
              <w:jc w:val="center"/>
              <w:rPr>
                <w:color w:val="000000" w:themeColor="text1"/>
                <w:lang w:eastAsia="en-US"/>
              </w:rPr>
            </w:pPr>
            <w:r w:rsidRPr="002B0582">
              <w:rPr>
                <w:color w:val="000000" w:themeColor="text1"/>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0,0</w:t>
            </w:r>
          </w:p>
        </w:tc>
        <w:tc>
          <w:tcPr>
            <w:tcW w:w="89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0,0</w:t>
            </w:r>
          </w:p>
        </w:tc>
      </w:tr>
      <w:tr w:rsidR="002B0582" w:rsidRPr="002B0582" w:rsidTr="002B0582">
        <w:trPr>
          <w:trHeight w:val="315"/>
        </w:trPr>
        <w:tc>
          <w:tcPr>
            <w:tcW w:w="529"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ar-SA"/>
              </w:rPr>
            </w:pPr>
          </w:p>
        </w:tc>
        <w:tc>
          <w:tcPr>
            <w:tcW w:w="467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rPr>
                <w:color w:val="000000" w:themeColor="text1"/>
                <w:lang w:eastAsia="ar-SA"/>
              </w:rPr>
            </w:pPr>
            <w:r w:rsidRPr="002B0582">
              <w:rPr>
                <w:color w:val="000000" w:themeColor="text1"/>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6" w:lineRule="auto"/>
              <w:jc w:val="center"/>
              <w:rPr>
                <w:color w:val="000000" w:themeColor="text1"/>
                <w:lang w:eastAsia="en-US"/>
              </w:rPr>
            </w:pPr>
            <w:r w:rsidRPr="002B0582">
              <w:rPr>
                <w:color w:val="000000" w:themeColor="text1"/>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0,0</w:t>
            </w:r>
          </w:p>
        </w:tc>
        <w:tc>
          <w:tcPr>
            <w:tcW w:w="89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0,0</w:t>
            </w:r>
          </w:p>
        </w:tc>
      </w:tr>
      <w:tr w:rsidR="002B0582" w:rsidRPr="002B0582" w:rsidTr="002B0582">
        <w:trPr>
          <w:trHeight w:val="558"/>
        </w:trPr>
        <w:tc>
          <w:tcPr>
            <w:tcW w:w="529" w:type="dxa"/>
            <w:vMerge w:val="restart"/>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uppressAutoHyphens/>
              <w:snapToGrid w:val="0"/>
              <w:spacing w:line="256" w:lineRule="auto"/>
              <w:rPr>
                <w:color w:val="000000" w:themeColor="text1"/>
                <w:lang w:eastAsia="ar-SA"/>
              </w:rPr>
            </w:pPr>
            <w:r w:rsidRPr="002B0582">
              <w:rPr>
                <w:color w:val="000000" w:themeColor="text1"/>
                <w:lang w:eastAsia="ar-SA"/>
              </w:rPr>
              <w:t>2.</w:t>
            </w:r>
          </w:p>
        </w:tc>
        <w:tc>
          <w:tcPr>
            <w:tcW w:w="467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autoSpaceDE w:val="0"/>
              <w:autoSpaceDN w:val="0"/>
              <w:spacing w:line="256" w:lineRule="auto"/>
              <w:rPr>
                <w:color w:val="000000" w:themeColor="text1"/>
                <w:lang w:eastAsia="en-US"/>
              </w:rPr>
            </w:pPr>
            <w:r w:rsidRPr="002B0582">
              <w:rPr>
                <w:color w:val="000000" w:themeColor="text1"/>
                <w:lang w:eastAsia="en-US"/>
              </w:rPr>
              <w:t xml:space="preserve"> - проведение мероприятий по дератизации и дезинсекции территорий кладбищ.</w:t>
            </w:r>
          </w:p>
        </w:tc>
        <w:tc>
          <w:tcPr>
            <w:tcW w:w="992"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6" w:lineRule="auto"/>
              <w:jc w:val="center"/>
              <w:rPr>
                <w:color w:val="000000" w:themeColor="text1"/>
                <w:lang w:eastAsia="en-US"/>
              </w:rPr>
            </w:pPr>
            <w:r w:rsidRPr="002B0582">
              <w:rPr>
                <w:color w:val="000000" w:themeColor="text1"/>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50,0</w:t>
            </w:r>
          </w:p>
        </w:tc>
        <w:tc>
          <w:tcPr>
            <w:tcW w:w="89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50,0</w:t>
            </w:r>
          </w:p>
        </w:tc>
        <w:tc>
          <w:tcPr>
            <w:tcW w:w="992"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50,0</w:t>
            </w:r>
          </w:p>
        </w:tc>
      </w:tr>
      <w:tr w:rsidR="002B0582" w:rsidRPr="002B0582" w:rsidTr="002B0582">
        <w:trPr>
          <w:trHeight w:val="360"/>
        </w:trPr>
        <w:tc>
          <w:tcPr>
            <w:tcW w:w="529"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ar-SA"/>
              </w:rPr>
            </w:pPr>
          </w:p>
        </w:tc>
        <w:tc>
          <w:tcPr>
            <w:tcW w:w="467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uppressAutoHyphens/>
              <w:snapToGrid w:val="0"/>
              <w:spacing w:line="256" w:lineRule="auto"/>
              <w:rPr>
                <w:color w:val="000000" w:themeColor="text1"/>
                <w:lang w:eastAsia="ar-SA"/>
              </w:rPr>
            </w:pPr>
            <w:r w:rsidRPr="002B0582">
              <w:rPr>
                <w:color w:val="000000" w:themeColor="text1"/>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6" w:lineRule="auto"/>
              <w:jc w:val="center"/>
              <w:rPr>
                <w:color w:val="000000" w:themeColor="text1"/>
                <w:lang w:eastAsia="en-US"/>
              </w:rPr>
            </w:pPr>
            <w:r w:rsidRPr="002B0582">
              <w:rPr>
                <w:color w:val="000000" w:themeColor="text1"/>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50,0</w:t>
            </w:r>
          </w:p>
        </w:tc>
        <w:tc>
          <w:tcPr>
            <w:tcW w:w="89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50,0</w:t>
            </w:r>
          </w:p>
        </w:tc>
        <w:tc>
          <w:tcPr>
            <w:tcW w:w="992"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50,0</w:t>
            </w:r>
          </w:p>
        </w:tc>
      </w:tr>
      <w:tr w:rsidR="002B0582" w:rsidRPr="002B0582" w:rsidTr="002B0582">
        <w:trPr>
          <w:trHeight w:val="270"/>
        </w:trPr>
        <w:tc>
          <w:tcPr>
            <w:tcW w:w="529"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ar-SA"/>
              </w:rPr>
            </w:pPr>
          </w:p>
        </w:tc>
        <w:tc>
          <w:tcPr>
            <w:tcW w:w="467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rPr>
                <w:color w:val="000000" w:themeColor="text1"/>
                <w:lang w:eastAsia="ar-SA"/>
              </w:rPr>
            </w:pPr>
            <w:r w:rsidRPr="002B0582">
              <w:rPr>
                <w:color w:val="000000" w:themeColor="text1"/>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6" w:lineRule="auto"/>
              <w:jc w:val="center"/>
              <w:rPr>
                <w:color w:val="000000" w:themeColor="text1"/>
                <w:lang w:eastAsia="en-US"/>
              </w:rPr>
            </w:pPr>
            <w:r w:rsidRPr="002B0582">
              <w:rPr>
                <w:color w:val="000000" w:themeColor="text1"/>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50,0</w:t>
            </w:r>
          </w:p>
        </w:tc>
        <w:tc>
          <w:tcPr>
            <w:tcW w:w="89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50,0</w:t>
            </w:r>
          </w:p>
        </w:tc>
        <w:tc>
          <w:tcPr>
            <w:tcW w:w="992"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50,0</w:t>
            </w:r>
          </w:p>
        </w:tc>
      </w:tr>
      <w:tr w:rsidR="002B0582" w:rsidRPr="002B0582" w:rsidTr="002B0582">
        <w:trPr>
          <w:trHeight w:val="263"/>
        </w:trPr>
        <w:tc>
          <w:tcPr>
            <w:tcW w:w="529"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ar-SA"/>
              </w:rPr>
            </w:pPr>
          </w:p>
        </w:tc>
        <w:tc>
          <w:tcPr>
            <w:tcW w:w="467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rPr>
                <w:color w:val="000000" w:themeColor="text1"/>
                <w:lang w:eastAsia="ar-SA"/>
              </w:rPr>
            </w:pPr>
            <w:r w:rsidRPr="002B0582">
              <w:rPr>
                <w:color w:val="000000" w:themeColor="text1"/>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0,0</w:t>
            </w:r>
          </w:p>
        </w:tc>
        <w:tc>
          <w:tcPr>
            <w:tcW w:w="89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0,0</w:t>
            </w:r>
          </w:p>
        </w:tc>
      </w:tr>
      <w:tr w:rsidR="002B0582" w:rsidRPr="002B0582" w:rsidTr="002B0582">
        <w:trPr>
          <w:trHeight w:val="240"/>
        </w:trPr>
        <w:tc>
          <w:tcPr>
            <w:tcW w:w="529"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ar-SA"/>
              </w:rPr>
            </w:pPr>
          </w:p>
        </w:tc>
        <w:tc>
          <w:tcPr>
            <w:tcW w:w="467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rPr>
                <w:color w:val="000000" w:themeColor="text1"/>
                <w:lang w:eastAsia="ar-SA"/>
              </w:rPr>
            </w:pPr>
            <w:r w:rsidRPr="002B0582">
              <w:rPr>
                <w:color w:val="000000" w:themeColor="text1"/>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0,0</w:t>
            </w:r>
          </w:p>
        </w:tc>
        <w:tc>
          <w:tcPr>
            <w:tcW w:w="89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0,0</w:t>
            </w:r>
          </w:p>
        </w:tc>
      </w:tr>
      <w:tr w:rsidR="002B0582" w:rsidRPr="002B0582" w:rsidTr="002B0582">
        <w:trPr>
          <w:trHeight w:val="381"/>
        </w:trPr>
        <w:tc>
          <w:tcPr>
            <w:tcW w:w="529" w:type="dxa"/>
            <w:vMerge w:val="restart"/>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uppressAutoHyphens/>
              <w:snapToGrid w:val="0"/>
              <w:spacing w:line="256" w:lineRule="auto"/>
              <w:rPr>
                <w:color w:val="000000" w:themeColor="text1"/>
                <w:lang w:eastAsia="ar-SA"/>
              </w:rPr>
            </w:pPr>
            <w:r w:rsidRPr="002B0582">
              <w:rPr>
                <w:color w:val="000000" w:themeColor="text1"/>
                <w:lang w:eastAsia="ar-SA"/>
              </w:rPr>
              <w:t>3.</w:t>
            </w:r>
          </w:p>
        </w:tc>
        <w:tc>
          <w:tcPr>
            <w:tcW w:w="467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rPr>
                <w:color w:val="000000" w:themeColor="text1"/>
                <w:lang w:eastAsia="ar-SA"/>
              </w:rPr>
            </w:pPr>
            <w:r w:rsidRPr="002B0582">
              <w:rPr>
                <w:color w:val="000000" w:themeColor="text1"/>
                <w:lang w:eastAsia="ar-SA"/>
              </w:rPr>
              <w:t>- 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w:t>
            </w:r>
          </w:p>
        </w:tc>
        <w:tc>
          <w:tcPr>
            <w:tcW w:w="992"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200,0</w:t>
            </w:r>
          </w:p>
        </w:tc>
        <w:tc>
          <w:tcPr>
            <w:tcW w:w="1134"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200,0</w:t>
            </w:r>
          </w:p>
        </w:tc>
        <w:tc>
          <w:tcPr>
            <w:tcW w:w="945"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0,0</w:t>
            </w:r>
          </w:p>
        </w:tc>
        <w:tc>
          <w:tcPr>
            <w:tcW w:w="89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0,0</w:t>
            </w:r>
          </w:p>
        </w:tc>
      </w:tr>
      <w:tr w:rsidR="002B0582" w:rsidRPr="002B0582" w:rsidTr="002B0582">
        <w:trPr>
          <w:trHeight w:val="294"/>
        </w:trPr>
        <w:tc>
          <w:tcPr>
            <w:tcW w:w="529"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ar-SA"/>
              </w:rPr>
            </w:pPr>
          </w:p>
        </w:tc>
        <w:tc>
          <w:tcPr>
            <w:tcW w:w="467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uppressAutoHyphens/>
              <w:snapToGrid w:val="0"/>
              <w:spacing w:line="256" w:lineRule="auto"/>
              <w:rPr>
                <w:color w:val="000000" w:themeColor="text1"/>
                <w:lang w:eastAsia="ar-SA"/>
              </w:rPr>
            </w:pPr>
            <w:r w:rsidRPr="002B0582">
              <w:rPr>
                <w:color w:val="000000" w:themeColor="text1"/>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200,0</w:t>
            </w:r>
          </w:p>
        </w:tc>
        <w:tc>
          <w:tcPr>
            <w:tcW w:w="1134"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200,0</w:t>
            </w:r>
          </w:p>
        </w:tc>
        <w:tc>
          <w:tcPr>
            <w:tcW w:w="945"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0,0</w:t>
            </w:r>
          </w:p>
        </w:tc>
        <w:tc>
          <w:tcPr>
            <w:tcW w:w="89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0,0</w:t>
            </w:r>
          </w:p>
        </w:tc>
      </w:tr>
      <w:tr w:rsidR="002B0582" w:rsidRPr="002B0582" w:rsidTr="002B0582">
        <w:trPr>
          <w:trHeight w:val="381"/>
        </w:trPr>
        <w:tc>
          <w:tcPr>
            <w:tcW w:w="529"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ar-SA"/>
              </w:rPr>
            </w:pPr>
          </w:p>
        </w:tc>
        <w:tc>
          <w:tcPr>
            <w:tcW w:w="467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rPr>
                <w:color w:val="000000" w:themeColor="text1"/>
                <w:lang w:eastAsia="ar-SA"/>
              </w:rPr>
            </w:pPr>
            <w:r w:rsidRPr="002B0582">
              <w:rPr>
                <w:color w:val="000000" w:themeColor="text1"/>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200,0</w:t>
            </w:r>
          </w:p>
        </w:tc>
        <w:tc>
          <w:tcPr>
            <w:tcW w:w="1134"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200,0</w:t>
            </w:r>
          </w:p>
        </w:tc>
        <w:tc>
          <w:tcPr>
            <w:tcW w:w="945"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0,0</w:t>
            </w:r>
          </w:p>
        </w:tc>
        <w:tc>
          <w:tcPr>
            <w:tcW w:w="89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0,0</w:t>
            </w:r>
          </w:p>
        </w:tc>
      </w:tr>
      <w:tr w:rsidR="002B0582" w:rsidRPr="002B0582" w:rsidTr="002B0582">
        <w:trPr>
          <w:trHeight w:val="250"/>
        </w:trPr>
        <w:tc>
          <w:tcPr>
            <w:tcW w:w="529"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ar-SA"/>
              </w:rPr>
            </w:pPr>
          </w:p>
        </w:tc>
        <w:tc>
          <w:tcPr>
            <w:tcW w:w="467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rPr>
                <w:color w:val="000000" w:themeColor="text1"/>
                <w:lang w:eastAsia="ar-SA"/>
              </w:rPr>
            </w:pPr>
            <w:r w:rsidRPr="002B0582">
              <w:rPr>
                <w:color w:val="000000" w:themeColor="text1"/>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0,0</w:t>
            </w:r>
          </w:p>
        </w:tc>
        <w:tc>
          <w:tcPr>
            <w:tcW w:w="89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0,0</w:t>
            </w:r>
          </w:p>
        </w:tc>
      </w:tr>
      <w:tr w:rsidR="002B0582" w:rsidRPr="002B0582" w:rsidTr="002B0582">
        <w:trPr>
          <w:trHeight w:val="226"/>
        </w:trPr>
        <w:tc>
          <w:tcPr>
            <w:tcW w:w="529"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6" w:lineRule="auto"/>
              <w:rPr>
                <w:color w:val="000000" w:themeColor="text1"/>
                <w:lang w:eastAsia="ar-SA"/>
              </w:rPr>
            </w:pPr>
          </w:p>
        </w:tc>
        <w:tc>
          <w:tcPr>
            <w:tcW w:w="467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rPr>
                <w:color w:val="000000" w:themeColor="text1"/>
                <w:lang w:eastAsia="ar-SA"/>
              </w:rPr>
            </w:pPr>
            <w:r w:rsidRPr="002B0582">
              <w:rPr>
                <w:color w:val="000000" w:themeColor="text1"/>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0,0</w:t>
            </w:r>
          </w:p>
        </w:tc>
        <w:tc>
          <w:tcPr>
            <w:tcW w:w="898"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suppressAutoHyphens/>
              <w:autoSpaceDE w:val="0"/>
              <w:snapToGrid w:val="0"/>
              <w:spacing w:line="256" w:lineRule="auto"/>
              <w:jc w:val="center"/>
              <w:rPr>
                <w:color w:val="000000" w:themeColor="text1"/>
                <w:lang w:eastAsia="ar-SA"/>
              </w:rPr>
            </w:pPr>
            <w:r w:rsidRPr="002B0582">
              <w:rPr>
                <w:color w:val="000000" w:themeColor="text1"/>
                <w:lang w:eastAsia="ar-SA"/>
              </w:rPr>
              <w:t>0,0</w:t>
            </w:r>
          </w:p>
        </w:tc>
      </w:tr>
    </w:tbl>
    <w:p w:rsidR="002B0582" w:rsidRPr="002B0582" w:rsidRDefault="002B0582" w:rsidP="002B0582">
      <w:pPr>
        <w:widowControl w:val="0"/>
        <w:shd w:val="clear" w:color="auto" w:fill="FFFFFF" w:themeFill="background1"/>
        <w:tabs>
          <w:tab w:val="left" w:pos="7875"/>
        </w:tabs>
        <w:suppressAutoHyphens/>
        <w:autoSpaceDE w:val="0"/>
        <w:snapToGrid w:val="0"/>
        <w:rPr>
          <w:color w:val="000000" w:themeColor="text1"/>
        </w:rPr>
      </w:pPr>
    </w:p>
    <w:p w:rsidR="002B0582" w:rsidRPr="002B0582" w:rsidRDefault="002B0582" w:rsidP="002B0582">
      <w:pPr>
        <w:shd w:val="clear" w:color="auto" w:fill="FFFFFF" w:themeFill="background1"/>
        <w:rPr>
          <w:color w:val="000000" w:themeColor="text1"/>
        </w:rPr>
      </w:pPr>
    </w:p>
    <w:p w:rsidR="002B0582" w:rsidRPr="002B0582" w:rsidRDefault="002B0582" w:rsidP="002B0582">
      <w:pPr>
        <w:shd w:val="clear" w:color="auto" w:fill="FFFFFF" w:themeFill="background1"/>
        <w:spacing w:after="160" w:line="256" w:lineRule="auto"/>
        <w:rPr>
          <w:color w:val="000000" w:themeColor="text1"/>
        </w:rPr>
      </w:pPr>
      <w:r w:rsidRPr="002B0582">
        <w:rPr>
          <w:color w:val="000000" w:themeColor="text1"/>
        </w:rPr>
        <w:br w:type="page"/>
      </w:r>
    </w:p>
    <w:p w:rsidR="00E2418E" w:rsidRDefault="00E2418E" w:rsidP="002B0582">
      <w:pPr>
        <w:shd w:val="clear" w:color="auto" w:fill="FFFFFF" w:themeFill="background1"/>
        <w:jc w:val="right"/>
        <w:rPr>
          <w:color w:val="000000" w:themeColor="text1"/>
          <w:sz w:val="22"/>
          <w:szCs w:val="22"/>
        </w:rPr>
      </w:pPr>
    </w:p>
    <w:p w:rsidR="00E2418E" w:rsidRDefault="00E2418E" w:rsidP="002B0582">
      <w:pPr>
        <w:shd w:val="clear" w:color="auto" w:fill="FFFFFF" w:themeFill="background1"/>
        <w:jc w:val="right"/>
        <w:rPr>
          <w:color w:val="000000" w:themeColor="text1"/>
          <w:sz w:val="22"/>
          <w:szCs w:val="22"/>
        </w:rPr>
      </w:pPr>
    </w:p>
    <w:p w:rsidR="002B0582" w:rsidRPr="002B0582" w:rsidRDefault="002B0582" w:rsidP="002B0582">
      <w:pPr>
        <w:shd w:val="clear" w:color="auto" w:fill="FFFFFF" w:themeFill="background1"/>
        <w:jc w:val="right"/>
        <w:rPr>
          <w:color w:val="000000" w:themeColor="text1"/>
          <w:sz w:val="22"/>
          <w:szCs w:val="22"/>
        </w:rPr>
      </w:pPr>
      <w:r w:rsidRPr="002B0582">
        <w:rPr>
          <w:color w:val="000000" w:themeColor="text1"/>
          <w:sz w:val="22"/>
          <w:szCs w:val="22"/>
        </w:rPr>
        <w:t>Приложение № 11 к муниципальной программе</w:t>
      </w:r>
    </w:p>
    <w:p w:rsidR="002B0582" w:rsidRPr="002B0582" w:rsidRDefault="002B0582" w:rsidP="002B0582">
      <w:pPr>
        <w:shd w:val="clear" w:color="auto" w:fill="FFFFFF" w:themeFill="background1"/>
        <w:jc w:val="right"/>
        <w:rPr>
          <w:color w:val="000000" w:themeColor="text1"/>
          <w:sz w:val="22"/>
          <w:szCs w:val="22"/>
        </w:rPr>
      </w:pPr>
      <w:r w:rsidRPr="002B0582">
        <w:rPr>
          <w:color w:val="000000" w:themeColor="text1"/>
          <w:sz w:val="22"/>
          <w:szCs w:val="22"/>
        </w:rPr>
        <w:t xml:space="preserve">«Обеспечение доступным и комфортным жильем, </w:t>
      </w:r>
    </w:p>
    <w:p w:rsidR="002B0582" w:rsidRPr="002B0582" w:rsidRDefault="002B0582" w:rsidP="002B0582">
      <w:pPr>
        <w:shd w:val="clear" w:color="auto" w:fill="FFFFFF" w:themeFill="background1"/>
        <w:jc w:val="right"/>
        <w:rPr>
          <w:color w:val="000000" w:themeColor="text1"/>
          <w:sz w:val="22"/>
          <w:szCs w:val="22"/>
        </w:rPr>
      </w:pPr>
      <w:r w:rsidRPr="002B0582">
        <w:rPr>
          <w:color w:val="000000" w:themeColor="text1"/>
          <w:sz w:val="22"/>
          <w:szCs w:val="22"/>
        </w:rPr>
        <w:t>объектами инженерной инфраструктуры</w:t>
      </w:r>
    </w:p>
    <w:p w:rsidR="002B0582" w:rsidRPr="002B0582" w:rsidRDefault="002B0582" w:rsidP="002B0582">
      <w:pPr>
        <w:shd w:val="clear" w:color="auto" w:fill="FFFFFF" w:themeFill="background1"/>
        <w:jc w:val="right"/>
        <w:rPr>
          <w:color w:val="000000" w:themeColor="text1"/>
          <w:sz w:val="22"/>
          <w:szCs w:val="22"/>
        </w:rPr>
      </w:pPr>
      <w:r w:rsidRPr="002B0582">
        <w:rPr>
          <w:color w:val="000000" w:themeColor="text1"/>
          <w:sz w:val="22"/>
          <w:szCs w:val="22"/>
        </w:rPr>
        <w:t xml:space="preserve">и услугами жилищно-коммунального хозяйства </w:t>
      </w:r>
    </w:p>
    <w:p w:rsidR="002B0582" w:rsidRPr="002B0582" w:rsidRDefault="002B0582" w:rsidP="002B0582">
      <w:pPr>
        <w:widowControl w:val="0"/>
        <w:shd w:val="clear" w:color="auto" w:fill="FFFFFF" w:themeFill="background1"/>
        <w:overflowPunct w:val="0"/>
        <w:autoSpaceDE w:val="0"/>
        <w:autoSpaceDN w:val="0"/>
        <w:adjustRightInd w:val="0"/>
        <w:spacing w:line="216" w:lineRule="auto"/>
        <w:jc w:val="right"/>
        <w:rPr>
          <w:color w:val="000000" w:themeColor="text1"/>
        </w:rPr>
      </w:pPr>
      <w:r w:rsidRPr="002B0582">
        <w:rPr>
          <w:color w:val="000000" w:themeColor="text1"/>
        </w:rPr>
        <w:t>населения Тейковского муниципального района»</w:t>
      </w:r>
    </w:p>
    <w:p w:rsidR="002B0582" w:rsidRPr="002B0582" w:rsidRDefault="002B0582" w:rsidP="002B0582">
      <w:pPr>
        <w:shd w:val="clear" w:color="auto" w:fill="FFFFFF" w:themeFill="background1"/>
        <w:jc w:val="right"/>
        <w:rPr>
          <w:color w:val="000000" w:themeColor="text1"/>
        </w:rPr>
      </w:pPr>
    </w:p>
    <w:p w:rsidR="002B0582" w:rsidRPr="002B0582" w:rsidRDefault="002B0582" w:rsidP="002B0582">
      <w:pPr>
        <w:shd w:val="clear" w:color="auto" w:fill="FFFFFF" w:themeFill="background1"/>
        <w:rPr>
          <w:b/>
          <w:color w:val="000000" w:themeColor="text1"/>
        </w:rPr>
      </w:pPr>
    </w:p>
    <w:p w:rsidR="002B0582" w:rsidRPr="002B0582" w:rsidRDefault="002B0582" w:rsidP="002B0582">
      <w:pPr>
        <w:shd w:val="clear" w:color="auto" w:fill="FFFFFF" w:themeFill="background1"/>
        <w:jc w:val="center"/>
        <w:rPr>
          <w:b/>
          <w:color w:val="000000" w:themeColor="text1"/>
        </w:rPr>
      </w:pPr>
      <w:r w:rsidRPr="002B0582">
        <w:rPr>
          <w:b/>
          <w:color w:val="000000" w:themeColor="text1"/>
        </w:rPr>
        <w:t>Подпрограмма</w:t>
      </w:r>
    </w:p>
    <w:p w:rsidR="002B0582" w:rsidRPr="002B0582" w:rsidRDefault="002B0582" w:rsidP="002B0582">
      <w:pPr>
        <w:shd w:val="clear" w:color="auto" w:fill="FFFFFF" w:themeFill="background1"/>
        <w:jc w:val="center"/>
        <w:rPr>
          <w:b/>
          <w:color w:val="000000" w:themeColor="text1"/>
        </w:rPr>
      </w:pPr>
      <w:r w:rsidRPr="002B0582">
        <w:rPr>
          <w:b/>
          <w:color w:val="000000" w:themeColor="text1"/>
        </w:rPr>
        <w:t>«Подготовка проектов внесения изменений в документы территориального планирования, правила землепользования и застройки»</w:t>
      </w:r>
    </w:p>
    <w:p w:rsidR="002B0582" w:rsidRPr="002B0582" w:rsidRDefault="002B0582" w:rsidP="002B0582">
      <w:pPr>
        <w:shd w:val="clear" w:color="auto" w:fill="FFFFFF" w:themeFill="background1"/>
        <w:rPr>
          <w:b/>
          <w:color w:val="000000" w:themeColor="text1"/>
        </w:rPr>
      </w:pPr>
    </w:p>
    <w:p w:rsidR="002B0582" w:rsidRPr="004745CB" w:rsidRDefault="002B0582" w:rsidP="004745CB">
      <w:pPr>
        <w:shd w:val="clear" w:color="auto" w:fill="FFFFFF" w:themeFill="background1"/>
        <w:jc w:val="center"/>
        <w:rPr>
          <w:b/>
          <w:color w:val="000000" w:themeColor="text1"/>
        </w:rPr>
      </w:pPr>
      <w:r w:rsidRPr="002B0582">
        <w:rPr>
          <w:b/>
          <w:color w:val="000000" w:themeColor="text1"/>
        </w:rPr>
        <w:t xml:space="preserve">1. Паспорт подпрограммы </w:t>
      </w:r>
    </w:p>
    <w:tbl>
      <w:tblPr>
        <w:tblW w:w="0"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3"/>
        <w:gridCol w:w="6177"/>
      </w:tblGrid>
      <w:tr w:rsidR="002B0582" w:rsidRPr="002B0582" w:rsidTr="002B0582">
        <w:trPr>
          <w:cantSplit/>
          <w:trHeight w:val="630"/>
        </w:trPr>
        <w:tc>
          <w:tcPr>
            <w:tcW w:w="3183"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autoSpaceDE w:val="0"/>
              <w:autoSpaceDN w:val="0"/>
              <w:adjustRightInd w:val="0"/>
              <w:spacing w:line="252" w:lineRule="auto"/>
              <w:rPr>
                <w:color w:val="000000" w:themeColor="text1"/>
                <w:sz w:val="22"/>
                <w:szCs w:val="22"/>
                <w:lang w:eastAsia="en-US"/>
              </w:rPr>
            </w:pPr>
            <w:r w:rsidRPr="00E2418E">
              <w:rPr>
                <w:color w:val="000000" w:themeColor="text1"/>
                <w:sz w:val="22"/>
                <w:szCs w:val="22"/>
                <w:lang w:eastAsia="en-US"/>
              </w:rPr>
              <w:t>Наименование подпрограммы</w:t>
            </w:r>
          </w:p>
        </w:tc>
        <w:tc>
          <w:tcPr>
            <w:tcW w:w="6177"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spacing w:line="252" w:lineRule="auto"/>
              <w:rPr>
                <w:color w:val="000000" w:themeColor="text1"/>
                <w:sz w:val="22"/>
                <w:szCs w:val="22"/>
                <w:lang w:eastAsia="en-US"/>
              </w:rPr>
            </w:pPr>
            <w:r w:rsidRPr="00E2418E">
              <w:rPr>
                <w:color w:val="000000" w:themeColor="text1"/>
                <w:sz w:val="22"/>
                <w:szCs w:val="22"/>
                <w:lang w:eastAsia="en-US"/>
              </w:rPr>
              <w:t xml:space="preserve">Подготовка проектов внесения изменений в документы территориального планирования, </w:t>
            </w:r>
          </w:p>
          <w:p w:rsidR="002B0582" w:rsidRPr="00E2418E" w:rsidRDefault="002B0582" w:rsidP="002B0582">
            <w:pPr>
              <w:shd w:val="clear" w:color="auto" w:fill="FFFFFF" w:themeFill="background1"/>
              <w:spacing w:line="252" w:lineRule="auto"/>
              <w:rPr>
                <w:color w:val="000000" w:themeColor="text1"/>
                <w:sz w:val="22"/>
                <w:szCs w:val="22"/>
                <w:lang w:eastAsia="en-US"/>
              </w:rPr>
            </w:pPr>
            <w:r w:rsidRPr="00E2418E">
              <w:rPr>
                <w:color w:val="000000" w:themeColor="text1"/>
                <w:sz w:val="22"/>
                <w:szCs w:val="22"/>
                <w:lang w:eastAsia="en-US"/>
              </w:rPr>
              <w:t>правила землепользования и застройки</w:t>
            </w:r>
          </w:p>
        </w:tc>
      </w:tr>
      <w:tr w:rsidR="002B0582" w:rsidRPr="002B0582" w:rsidTr="002B0582">
        <w:trPr>
          <w:cantSplit/>
          <w:trHeight w:val="240"/>
        </w:trPr>
        <w:tc>
          <w:tcPr>
            <w:tcW w:w="3183"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autoSpaceDE w:val="0"/>
              <w:autoSpaceDN w:val="0"/>
              <w:adjustRightInd w:val="0"/>
              <w:spacing w:line="252" w:lineRule="auto"/>
              <w:rPr>
                <w:color w:val="000000" w:themeColor="text1"/>
                <w:sz w:val="22"/>
                <w:szCs w:val="22"/>
                <w:lang w:eastAsia="en-US"/>
              </w:rPr>
            </w:pPr>
            <w:r w:rsidRPr="00E2418E">
              <w:rPr>
                <w:color w:val="000000" w:themeColor="text1"/>
                <w:sz w:val="22"/>
                <w:szCs w:val="22"/>
                <w:lang w:eastAsia="en-US"/>
              </w:rPr>
              <w:t>Срок реализации подпрограммы</w:t>
            </w:r>
          </w:p>
        </w:tc>
        <w:tc>
          <w:tcPr>
            <w:tcW w:w="6177"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E2418E">
              <w:rPr>
                <w:color w:val="000000" w:themeColor="text1"/>
                <w:sz w:val="22"/>
                <w:szCs w:val="22"/>
                <w:lang w:eastAsia="en-US"/>
              </w:rPr>
              <w:t>2017-</w:t>
            </w:r>
            <w:r w:rsidRPr="00E2418E">
              <w:rPr>
                <w:color w:val="000000" w:themeColor="text1"/>
                <w:sz w:val="22"/>
                <w:szCs w:val="22"/>
                <w:shd w:val="clear" w:color="auto" w:fill="FFFFFF" w:themeFill="background1"/>
                <w:lang w:eastAsia="en-US"/>
              </w:rPr>
              <w:t xml:space="preserve">2021 </w:t>
            </w:r>
            <w:r w:rsidRPr="00E2418E">
              <w:rPr>
                <w:color w:val="000000" w:themeColor="text1"/>
                <w:sz w:val="22"/>
                <w:szCs w:val="22"/>
                <w:lang w:eastAsia="en-US"/>
              </w:rPr>
              <w:t>годы</w:t>
            </w:r>
          </w:p>
        </w:tc>
      </w:tr>
      <w:tr w:rsidR="002B0582" w:rsidRPr="002B0582" w:rsidTr="002B0582">
        <w:trPr>
          <w:cantSplit/>
          <w:trHeight w:val="360"/>
        </w:trPr>
        <w:tc>
          <w:tcPr>
            <w:tcW w:w="3183"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autoSpaceDE w:val="0"/>
              <w:autoSpaceDN w:val="0"/>
              <w:adjustRightInd w:val="0"/>
              <w:spacing w:line="252" w:lineRule="auto"/>
              <w:rPr>
                <w:color w:val="000000" w:themeColor="text1"/>
                <w:sz w:val="22"/>
                <w:szCs w:val="22"/>
                <w:lang w:eastAsia="en-US"/>
              </w:rPr>
            </w:pPr>
            <w:r w:rsidRPr="00E2418E">
              <w:rPr>
                <w:color w:val="000000" w:themeColor="text1"/>
                <w:sz w:val="22"/>
                <w:szCs w:val="22"/>
                <w:lang w:eastAsia="en-US"/>
              </w:rPr>
              <w:t>Исполнитель подпрограммы</w:t>
            </w:r>
          </w:p>
        </w:tc>
        <w:tc>
          <w:tcPr>
            <w:tcW w:w="6177"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autoSpaceDE w:val="0"/>
              <w:autoSpaceDN w:val="0"/>
              <w:adjustRightInd w:val="0"/>
              <w:spacing w:line="252" w:lineRule="auto"/>
              <w:rPr>
                <w:color w:val="000000" w:themeColor="text1"/>
                <w:sz w:val="22"/>
                <w:szCs w:val="22"/>
                <w:lang w:eastAsia="en-US"/>
              </w:rPr>
            </w:pPr>
            <w:r w:rsidRPr="00E2418E">
              <w:rPr>
                <w:color w:val="000000" w:themeColor="text1"/>
                <w:sz w:val="22"/>
                <w:szCs w:val="22"/>
                <w:lang w:eastAsia="en-US"/>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tc>
      </w:tr>
      <w:tr w:rsidR="002B0582" w:rsidRPr="002B0582" w:rsidTr="002B0582">
        <w:trPr>
          <w:cantSplit/>
          <w:trHeight w:val="360"/>
        </w:trPr>
        <w:tc>
          <w:tcPr>
            <w:tcW w:w="3183"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autoSpaceDE w:val="0"/>
              <w:autoSpaceDN w:val="0"/>
              <w:adjustRightInd w:val="0"/>
              <w:spacing w:line="252" w:lineRule="auto"/>
              <w:rPr>
                <w:color w:val="000000" w:themeColor="text1"/>
                <w:sz w:val="22"/>
                <w:szCs w:val="22"/>
                <w:lang w:eastAsia="en-US"/>
              </w:rPr>
            </w:pPr>
            <w:r w:rsidRPr="00E2418E">
              <w:rPr>
                <w:color w:val="000000" w:themeColor="text1"/>
                <w:sz w:val="22"/>
                <w:szCs w:val="22"/>
                <w:lang w:eastAsia="en-US"/>
              </w:rPr>
              <w:t>Цель подпрограммы</w:t>
            </w:r>
          </w:p>
        </w:tc>
        <w:tc>
          <w:tcPr>
            <w:tcW w:w="6177" w:type="dxa"/>
            <w:tcBorders>
              <w:top w:val="single" w:sz="4" w:space="0" w:color="auto"/>
              <w:left w:val="single" w:sz="4" w:space="0" w:color="auto"/>
              <w:bottom w:val="single" w:sz="4" w:space="0" w:color="auto"/>
              <w:right w:val="single" w:sz="4" w:space="0" w:color="auto"/>
            </w:tcBorders>
            <w:hideMark/>
          </w:tcPr>
          <w:p w:rsidR="002B0582" w:rsidRPr="00E2418E" w:rsidRDefault="002B0582" w:rsidP="002B0582">
            <w:pPr>
              <w:shd w:val="clear" w:color="auto" w:fill="FFFFFF" w:themeFill="background1"/>
              <w:autoSpaceDE w:val="0"/>
              <w:autoSpaceDN w:val="0"/>
              <w:adjustRightInd w:val="0"/>
              <w:spacing w:line="252" w:lineRule="auto"/>
              <w:rPr>
                <w:color w:val="000000" w:themeColor="text1"/>
                <w:sz w:val="22"/>
                <w:szCs w:val="22"/>
                <w:lang w:eastAsia="en-US"/>
              </w:rPr>
            </w:pPr>
            <w:r w:rsidRPr="00E2418E">
              <w:rPr>
                <w:color w:val="000000" w:themeColor="text1"/>
                <w:sz w:val="22"/>
                <w:szCs w:val="22"/>
                <w:lang w:eastAsia="en-US"/>
              </w:rPr>
              <w:t>Обеспечение территорий документацией для осуществления градостроительной деятельности</w:t>
            </w:r>
          </w:p>
        </w:tc>
      </w:tr>
      <w:tr w:rsidR="002B0582" w:rsidRPr="002B0582" w:rsidTr="002B0582">
        <w:trPr>
          <w:cantSplit/>
          <w:trHeight w:val="4952"/>
        </w:trPr>
        <w:tc>
          <w:tcPr>
            <w:tcW w:w="3183" w:type="dxa"/>
            <w:tcBorders>
              <w:top w:val="single" w:sz="4" w:space="0" w:color="auto"/>
              <w:left w:val="single" w:sz="4" w:space="0" w:color="auto"/>
              <w:bottom w:val="single" w:sz="4" w:space="0" w:color="auto"/>
              <w:right w:val="single" w:sz="4" w:space="0" w:color="auto"/>
            </w:tcBorders>
          </w:tcPr>
          <w:p w:rsidR="002B0582" w:rsidRPr="00E2418E" w:rsidRDefault="002B0582" w:rsidP="002B0582">
            <w:pPr>
              <w:shd w:val="clear" w:color="auto" w:fill="FFFFFF" w:themeFill="background1"/>
              <w:autoSpaceDE w:val="0"/>
              <w:autoSpaceDN w:val="0"/>
              <w:adjustRightInd w:val="0"/>
              <w:spacing w:line="252" w:lineRule="auto"/>
              <w:rPr>
                <w:color w:val="000000" w:themeColor="text1"/>
                <w:sz w:val="22"/>
                <w:szCs w:val="22"/>
                <w:lang w:eastAsia="en-US"/>
              </w:rPr>
            </w:pPr>
            <w:r w:rsidRPr="00E2418E">
              <w:rPr>
                <w:color w:val="000000" w:themeColor="text1"/>
                <w:sz w:val="22"/>
                <w:szCs w:val="22"/>
                <w:lang w:eastAsia="en-US"/>
              </w:rPr>
              <w:t>Объем ресурсного обеспечения подпрограммы</w:t>
            </w:r>
          </w:p>
          <w:p w:rsidR="002B0582" w:rsidRPr="00E2418E" w:rsidRDefault="002B0582" w:rsidP="002B0582">
            <w:pPr>
              <w:shd w:val="clear" w:color="auto" w:fill="FFFFFF" w:themeFill="background1"/>
              <w:autoSpaceDE w:val="0"/>
              <w:autoSpaceDN w:val="0"/>
              <w:adjustRightInd w:val="0"/>
              <w:spacing w:line="252" w:lineRule="auto"/>
              <w:rPr>
                <w:color w:val="000000" w:themeColor="text1"/>
                <w:sz w:val="22"/>
                <w:szCs w:val="22"/>
                <w:lang w:eastAsia="en-US"/>
              </w:rPr>
            </w:pPr>
          </w:p>
        </w:tc>
        <w:tc>
          <w:tcPr>
            <w:tcW w:w="6177"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E2418E" w:rsidRDefault="002B0582" w:rsidP="002B0582">
            <w:pPr>
              <w:shd w:val="clear" w:color="auto" w:fill="FFFFFF" w:themeFill="background1"/>
              <w:autoSpaceDE w:val="0"/>
              <w:autoSpaceDN w:val="0"/>
              <w:adjustRightInd w:val="0"/>
              <w:spacing w:line="252" w:lineRule="auto"/>
              <w:jc w:val="both"/>
              <w:rPr>
                <w:color w:val="000000" w:themeColor="text1"/>
                <w:sz w:val="22"/>
                <w:szCs w:val="22"/>
                <w:u w:val="single"/>
                <w:lang w:eastAsia="en-US"/>
              </w:rPr>
            </w:pPr>
            <w:r w:rsidRPr="00E2418E">
              <w:rPr>
                <w:color w:val="000000" w:themeColor="text1"/>
                <w:sz w:val="22"/>
                <w:szCs w:val="22"/>
                <w:u w:val="single"/>
                <w:lang w:eastAsia="en-US"/>
              </w:rPr>
              <w:t>Общий объем бюджетных ассигнований:</w:t>
            </w:r>
          </w:p>
          <w:p w:rsidR="002B0582" w:rsidRPr="00E2418E"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E2418E">
              <w:rPr>
                <w:color w:val="000000" w:themeColor="text1"/>
                <w:sz w:val="22"/>
                <w:szCs w:val="22"/>
                <w:lang w:eastAsia="en-US"/>
              </w:rPr>
              <w:t>2017 год – 292,30 тыс. руб.</w:t>
            </w:r>
          </w:p>
          <w:p w:rsidR="002B0582" w:rsidRPr="00E2418E"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E2418E">
              <w:rPr>
                <w:color w:val="000000" w:themeColor="text1"/>
                <w:sz w:val="22"/>
                <w:szCs w:val="22"/>
                <w:lang w:eastAsia="en-US"/>
              </w:rPr>
              <w:t>2018 год – 400,00  тыс. руб.</w:t>
            </w:r>
          </w:p>
          <w:p w:rsidR="002B0582" w:rsidRPr="00E2418E"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E2418E">
              <w:rPr>
                <w:color w:val="000000" w:themeColor="text1"/>
                <w:sz w:val="22"/>
                <w:szCs w:val="22"/>
                <w:lang w:eastAsia="en-US"/>
              </w:rPr>
              <w:t>2019 год – 100,00 тыс. руб.</w:t>
            </w:r>
          </w:p>
          <w:p w:rsidR="002B0582" w:rsidRPr="00E2418E"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E2418E">
              <w:rPr>
                <w:color w:val="000000" w:themeColor="text1"/>
                <w:sz w:val="22"/>
                <w:szCs w:val="22"/>
                <w:lang w:eastAsia="en-US"/>
              </w:rPr>
              <w:t>2020 год – 100,00 тыс. руб.</w:t>
            </w:r>
          </w:p>
          <w:p w:rsidR="002B0582" w:rsidRPr="00E2418E"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E2418E">
              <w:rPr>
                <w:color w:val="000000" w:themeColor="text1"/>
                <w:sz w:val="22"/>
                <w:szCs w:val="22"/>
                <w:shd w:val="clear" w:color="auto" w:fill="FFFFFF" w:themeFill="background1"/>
                <w:lang w:eastAsia="en-US"/>
              </w:rPr>
              <w:t>2021 год – 100,00 тыс. руб</w:t>
            </w:r>
            <w:r w:rsidRPr="00E2418E">
              <w:rPr>
                <w:color w:val="000000" w:themeColor="text1"/>
                <w:sz w:val="22"/>
                <w:szCs w:val="22"/>
                <w:lang w:eastAsia="en-US"/>
              </w:rPr>
              <w:t>.</w:t>
            </w:r>
          </w:p>
          <w:p w:rsidR="002B0582" w:rsidRPr="00E2418E"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p>
          <w:p w:rsidR="002B0582" w:rsidRPr="00E2418E" w:rsidRDefault="002B0582" w:rsidP="002B0582">
            <w:pPr>
              <w:shd w:val="clear" w:color="auto" w:fill="FFFFFF" w:themeFill="background1"/>
              <w:autoSpaceDE w:val="0"/>
              <w:autoSpaceDN w:val="0"/>
              <w:adjustRightInd w:val="0"/>
              <w:spacing w:line="252" w:lineRule="auto"/>
              <w:jc w:val="both"/>
              <w:rPr>
                <w:color w:val="000000" w:themeColor="text1"/>
                <w:sz w:val="22"/>
                <w:szCs w:val="22"/>
                <w:u w:val="single"/>
                <w:lang w:eastAsia="en-US"/>
              </w:rPr>
            </w:pPr>
            <w:r w:rsidRPr="00E2418E">
              <w:rPr>
                <w:color w:val="000000" w:themeColor="text1"/>
                <w:sz w:val="22"/>
                <w:szCs w:val="22"/>
                <w:u w:val="single"/>
                <w:lang w:eastAsia="en-US"/>
              </w:rPr>
              <w:t>Федеральный бюджет:</w:t>
            </w:r>
          </w:p>
          <w:p w:rsidR="002B0582" w:rsidRPr="00E2418E"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E2418E">
              <w:rPr>
                <w:color w:val="000000" w:themeColor="text1"/>
                <w:sz w:val="22"/>
                <w:szCs w:val="22"/>
                <w:lang w:eastAsia="en-US"/>
              </w:rPr>
              <w:t>2017 год – 0,00 тыс. руб.</w:t>
            </w:r>
          </w:p>
          <w:p w:rsidR="002B0582" w:rsidRPr="00E2418E"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E2418E">
              <w:rPr>
                <w:color w:val="000000" w:themeColor="text1"/>
                <w:sz w:val="22"/>
                <w:szCs w:val="22"/>
                <w:lang w:eastAsia="en-US"/>
              </w:rPr>
              <w:t>2018 год – 0,00 тыс. руб.</w:t>
            </w:r>
          </w:p>
          <w:p w:rsidR="002B0582" w:rsidRPr="00E2418E"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E2418E">
              <w:rPr>
                <w:color w:val="000000" w:themeColor="text1"/>
                <w:sz w:val="22"/>
                <w:szCs w:val="22"/>
                <w:lang w:eastAsia="en-US"/>
              </w:rPr>
              <w:t>2019 год – 0,00 тыс. руб.</w:t>
            </w:r>
          </w:p>
          <w:p w:rsidR="002B0582" w:rsidRPr="00E2418E"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E2418E">
              <w:rPr>
                <w:color w:val="000000" w:themeColor="text1"/>
                <w:sz w:val="22"/>
                <w:szCs w:val="22"/>
                <w:lang w:eastAsia="en-US"/>
              </w:rPr>
              <w:t>2020 год – 0,00 тыс. руб.</w:t>
            </w:r>
          </w:p>
          <w:p w:rsidR="002B0582" w:rsidRPr="00E2418E"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E2418E">
              <w:rPr>
                <w:color w:val="000000" w:themeColor="text1"/>
                <w:sz w:val="22"/>
                <w:szCs w:val="22"/>
                <w:shd w:val="clear" w:color="auto" w:fill="FFFFFF" w:themeFill="background1"/>
                <w:lang w:eastAsia="en-US"/>
              </w:rPr>
              <w:t>2021 год – 0,00 тыс. руб</w:t>
            </w:r>
            <w:r w:rsidRPr="00E2418E">
              <w:rPr>
                <w:color w:val="000000" w:themeColor="text1"/>
                <w:sz w:val="22"/>
                <w:szCs w:val="22"/>
                <w:lang w:eastAsia="en-US"/>
              </w:rPr>
              <w:t>.</w:t>
            </w:r>
          </w:p>
          <w:p w:rsidR="002B0582" w:rsidRPr="00E2418E"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p>
          <w:p w:rsidR="002B0582" w:rsidRPr="00E2418E" w:rsidRDefault="002B0582" w:rsidP="002B0582">
            <w:pPr>
              <w:shd w:val="clear" w:color="auto" w:fill="FFFFFF" w:themeFill="background1"/>
              <w:autoSpaceDE w:val="0"/>
              <w:autoSpaceDN w:val="0"/>
              <w:adjustRightInd w:val="0"/>
              <w:spacing w:line="252" w:lineRule="auto"/>
              <w:jc w:val="both"/>
              <w:rPr>
                <w:color w:val="000000" w:themeColor="text1"/>
                <w:sz w:val="22"/>
                <w:szCs w:val="22"/>
                <w:u w:val="single"/>
                <w:lang w:eastAsia="en-US"/>
              </w:rPr>
            </w:pPr>
            <w:r w:rsidRPr="00E2418E">
              <w:rPr>
                <w:color w:val="000000" w:themeColor="text1"/>
                <w:sz w:val="22"/>
                <w:szCs w:val="22"/>
                <w:u w:val="single"/>
                <w:lang w:eastAsia="en-US"/>
              </w:rPr>
              <w:t>Бюджет Ивановской области:</w:t>
            </w:r>
          </w:p>
          <w:p w:rsidR="002B0582" w:rsidRPr="00E2418E"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E2418E">
              <w:rPr>
                <w:color w:val="000000" w:themeColor="text1"/>
                <w:sz w:val="22"/>
                <w:szCs w:val="22"/>
                <w:lang w:eastAsia="en-US"/>
              </w:rPr>
              <w:t>2017 год – 192,30 тыс. руб.</w:t>
            </w:r>
          </w:p>
          <w:p w:rsidR="002B0582" w:rsidRPr="00E2418E"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E2418E">
              <w:rPr>
                <w:color w:val="000000" w:themeColor="text1"/>
                <w:sz w:val="22"/>
                <w:szCs w:val="22"/>
                <w:lang w:eastAsia="en-US"/>
              </w:rPr>
              <w:t>2018 год – 0,00 тыс. руб.</w:t>
            </w:r>
          </w:p>
          <w:p w:rsidR="002B0582" w:rsidRPr="00E2418E"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E2418E">
              <w:rPr>
                <w:color w:val="000000" w:themeColor="text1"/>
                <w:sz w:val="22"/>
                <w:szCs w:val="22"/>
                <w:lang w:eastAsia="en-US"/>
              </w:rPr>
              <w:t>2019 год – 0,00 тыс. руб.</w:t>
            </w:r>
          </w:p>
          <w:p w:rsidR="002B0582" w:rsidRPr="00E2418E"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E2418E">
              <w:rPr>
                <w:color w:val="000000" w:themeColor="text1"/>
                <w:sz w:val="22"/>
                <w:szCs w:val="22"/>
                <w:lang w:eastAsia="en-US"/>
              </w:rPr>
              <w:t>2020 год – 0,00 тыс. руб.</w:t>
            </w:r>
          </w:p>
          <w:p w:rsidR="002B0582" w:rsidRPr="00E2418E"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E2418E">
              <w:rPr>
                <w:color w:val="000000" w:themeColor="text1"/>
                <w:sz w:val="22"/>
                <w:szCs w:val="22"/>
                <w:shd w:val="clear" w:color="auto" w:fill="FFFFFF" w:themeFill="background1"/>
                <w:lang w:eastAsia="en-US"/>
              </w:rPr>
              <w:t>2021 год – 0,00 тыс. руб</w:t>
            </w:r>
            <w:r w:rsidRPr="00E2418E">
              <w:rPr>
                <w:color w:val="000000" w:themeColor="text1"/>
                <w:sz w:val="22"/>
                <w:szCs w:val="22"/>
                <w:lang w:eastAsia="en-US"/>
              </w:rPr>
              <w:t>.</w:t>
            </w:r>
          </w:p>
          <w:p w:rsidR="002B0582" w:rsidRPr="00E2418E"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p>
          <w:p w:rsidR="002B0582" w:rsidRPr="00E2418E" w:rsidRDefault="002B0582" w:rsidP="002B0582">
            <w:pPr>
              <w:shd w:val="clear" w:color="auto" w:fill="FFFFFF" w:themeFill="background1"/>
              <w:autoSpaceDE w:val="0"/>
              <w:autoSpaceDN w:val="0"/>
              <w:adjustRightInd w:val="0"/>
              <w:spacing w:line="252" w:lineRule="auto"/>
              <w:jc w:val="both"/>
              <w:rPr>
                <w:color w:val="000000" w:themeColor="text1"/>
                <w:sz w:val="22"/>
                <w:szCs w:val="22"/>
                <w:u w:val="single"/>
                <w:lang w:eastAsia="en-US"/>
              </w:rPr>
            </w:pPr>
            <w:r w:rsidRPr="00E2418E">
              <w:rPr>
                <w:color w:val="000000" w:themeColor="text1"/>
                <w:sz w:val="22"/>
                <w:szCs w:val="22"/>
                <w:u w:val="single"/>
                <w:lang w:eastAsia="en-US"/>
              </w:rPr>
              <w:t>Бюджет Тейковского муниципального района:</w:t>
            </w:r>
          </w:p>
          <w:p w:rsidR="002B0582" w:rsidRPr="00E2418E"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E2418E">
              <w:rPr>
                <w:color w:val="000000" w:themeColor="text1"/>
                <w:sz w:val="22"/>
                <w:szCs w:val="22"/>
                <w:lang w:eastAsia="en-US"/>
              </w:rPr>
              <w:t>2017 год – 100,00 тыс. руб.</w:t>
            </w:r>
          </w:p>
          <w:p w:rsidR="002B0582" w:rsidRPr="00E2418E"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E2418E">
              <w:rPr>
                <w:color w:val="000000" w:themeColor="text1"/>
                <w:sz w:val="22"/>
                <w:szCs w:val="22"/>
                <w:lang w:eastAsia="en-US"/>
              </w:rPr>
              <w:t>2018 год – 400,00 тыс. руб.</w:t>
            </w:r>
          </w:p>
          <w:p w:rsidR="002B0582" w:rsidRPr="00E2418E" w:rsidRDefault="002B0582" w:rsidP="002B0582">
            <w:pPr>
              <w:widowControl w:val="0"/>
              <w:shd w:val="clear" w:color="auto" w:fill="FFFFFF" w:themeFill="background1"/>
              <w:autoSpaceDE w:val="0"/>
              <w:autoSpaceDN w:val="0"/>
              <w:adjustRightInd w:val="0"/>
              <w:spacing w:line="252" w:lineRule="auto"/>
              <w:jc w:val="both"/>
              <w:rPr>
                <w:color w:val="000000" w:themeColor="text1"/>
                <w:sz w:val="22"/>
                <w:szCs w:val="22"/>
                <w:lang w:eastAsia="en-US"/>
              </w:rPr>
            </w:pPr>
            <w:r w:rsidRPr="00E2418E">
              <w:rPr>
                <w:color w:val="000000" w:themeColor="text1"/>
                <w:sz w:val="22"/>
                <w:szCs w:val="22"/>
                <w:lang w:eastAsia="en-US"/>
              </w:rPr>
              <w:t>2019 год – 100,00 тыс. руб.</w:t>
            </w:r>
          </w:p>
          <w:p w:rsidR="002B0582" w:rsidRPr="00E2418E" w:rsidRDefault="002B0582" w:rsidP="002B0582">
            <w:pPr>
              <w:widowControl w:val="0"/>
              <w:shd w:val="clear" w:color="auto" w:fill="FFFFFF" w:themeFill="background1"/>
              <w:autoSpaceDE w:val="0"/>
              <w:autoSpaceDN w:val="0"/>
              <w:adjustRightInd w:val="0"/>
              <w:spacing w:line="252" w:lineRule="auto"/>
              <w:jc w:val="both"/>
              <w:rPr>
                <w:color w:val="000000" w:themeColor="text1"/>
                <w:sz w:val="22"/>
                <w:szCs w:val="22"/>
                <w:lang w:eastAsia="en-US"/>
              </w:rPr>
            </w:pPr>
            <w:r w:rsidRPr="00E2418E">
              <w:rPr>
                <w:color w:val="000000" w:themeColor="text1"/>
                <w:sz w:val="22"/>
                <w:szCs w:val="22"/>
                <w:lang w:eastAsia="en-US"/>
              </w:rPr>
              <w:t>2020 год – 100,00 тыс. руб.</w:t>
            </w:r>
          </w:p>
          <w:p w:rsidR="002B0582" w:rsidRPr="00E2418E" w:rsidRDefault="002B0582" w:rsidP="002B0582">
            <w:pPr>
              <w:shd w:val="clear" w:color="auto" w:fill="FFFFFF" w:themeFill="background1"/>
              <w:autoSpaceDE w:val="0"/>
              <w:autoSpaceDN w:val="0"/>
              <w:adjustRightInd w:val="0"/>
              <w:spacing w:line="252" w:lineRule="auto"/>
              <w:jc w:val="both"/>
              <w:rPr>
                <w:color w:val="000000" w:themeColor="text1"/>
                <w:sz w:val="22"/>
                <w:szCs w:val="22"/>
                <w:lang w:eastAsia="en-US"/>
              </w:rPr>
            </w:pPr>
            <w:r w:rsidRPr="00E2418E">
              <w:rPr>
                <w:color w:val="000000" w:themeColor="text1"/>
                <w:sz w:val="22"/>
                <w:szCs w:val="22"/>
                <w:shd w:val="clear" w:color="auto" w:fill="FFFFFF" w:themeFill="background1"/>
                <w:lang w:eastAsia="en-US"/>
              </w:rPr>
              <w:t>2021 год – 100,00 тыс. руб</w:t>
            </w:r>
            <w:r w:rsidRPr="00E2418E">
              <w:rPr>
                <w:color w:val="000000" w:themeColor="text1"/>
                <w:sz w:val="22"/>
                <w:szCs w:val="22"/>
                <w:lang w:eastAsia="en-US"/>
              </w:rPr>
              <w:t>.</w:t>
            </w:r>
          </w:p>
        </w:tc>
      </w:tr>
    </w:tbl>
    <w:p w:rsidR="002B0582" w:rsidRPr="002B0582" w:rsidRDefault="002B0582" w:rsidP="002B0582">
      <w:pPr>
        <w:shd w:val="clear" w:color="auto" w:fill="FFFFFF" w:themeFill="background1"/>
        <w:jc w:val="center"/>
        <w:rPr>
          <w:b/>
          <w:color w:val="000000" w:themeColor="text1"/>
        </w:rPr>
      </w:pPr>
    </w:p>
    <w:p w:rsidR="00A26768" w:rsidRDefault="002B0582" w:rsidP="00E2418E">
      <w:pPr>
        <w:shd w:val="clear" w:color="auto" w:fill="FFFFFF" w:themeFill="background1"/>
        <w:spacing w:after="160" w:line="259" w:lineRule="auto"/>
        <w:rPr>
          <w:b/>
          <w:color w:val="000000" w:themeColor="text1"/>
        </w:rPr>
      </w:pPr>
      <w:r w:rsidRPr="002B0582">
        <w:rPr>
          <w:b/>
          <w:color w:val="000000" w:themeColor="text1"/>
        </w:rPr>
        <w:br w:type="page"/>
      </w:r>
      <w:r w:rsidR="00E2418E">
        <w:rPr>
          <w:b/>
          <w:color w:val="000000" w:themeColor="text1"/>
        </w:rPr>
        <w:lastRenderedPageBreak/>
        <w:t xml:space="preserve">                        </w:t>
      </w:r>
    </w:p>
    <w:p w:rsidR="00A26768" w:rsidRDefault="00A26768" w:rsidP="00E2418E">
      <w:pPr>
        <w:shd w:val="clear" w:color="auto" w:fill="FFFFFF" w:themeFill="background1"/>
        <w:spacing w:after="160" w:line="259" w:lineRule="auto"/>
        <w:rPr>
          <w:b/>
          <w:color w:val="000000" w:themeColor="text1"/>
        </w:rPr>
      </w:pPr>
    </w:p>
    <w:p w:rsidR="002B0582" w:rsidRPr="002B0582" w:rsidRDefault="00A26768" w:rsidP="00E2418E">
      <w:pPr>
        <w:shd w:val="clear" w:color="auto" w:fill="FFFFFF" w:themeFill="background1"/>
        <w:spacing w:after="160" w:line="259" w:lineRule="auto"/>
        <w:rPr>
          <w:b/>
          <w:color w:val="000000" w:themeColor="text1"/>
        </w:rPr>
      </w:pPr>
      <w:r>
        <w:rPr>
          <w:b/>
          <w:color w:val="000000" w:themeColor="text1"/>
        </w:rPr>
        <w:t xml:space="preserve">                              </w:t>
      </w:r>
      <w:r w:rsidR="00E2418E">
        <w:rPr>
          <w:b/>
          <w:color w:val="000000" w:themeColor="text1"/>
        </w:rPr>
        <w:t xml:space="preserve">  </w:t>
      </w:r>
      <w:r w:rsidR="002B0582" w:rsidRPr="002B0582">
        <w:rPr>
          <w:b/>
          <w:color w:val="000000" w:themeColor="text1"/>
        </w:rPr>
        <w:t>2. Ожидаемые результаты реализации подпрограммы</w:t>
      </w:r>
    </w:p>
    <w:p w:rsidR="002B0582" w:rsidRPr="002B0582" w:rsidRDefault="002B0582" w:rsidP="002B0582">
      <w:pPr>
        <w:shd w:val="clear" w:color="auto" w:fill="FFFFFF" w:themeFill="background1"/>
        <w:jc w:val="center"/>
        <w:rPr>
          <w:color w:val="000000" w:themeColor="text1"/>
        </w:rPr>
      </w:pPr>
    </w:p>
    <w:p w:rsidR="002B0582" w:rsidRPr="002B0582" w:rsidRDefault="002B0582" w:rsidP="002B0582">
      <w:pPr>
        <w:shd w:val="clear" w:color="auto" w:fill="FFFFFF" w:themeFill="background1"/>
        <w:ind w:firstLine="709"/>
        <w:jc w:val="both"/>
        <w:rPr>
          <w:color w:val="000000" w:themeColor="text1"/>
        </w:rPr>
      </w:pPr>
      <w:r w:rsidRPr="002B0582">
        <w:rPr>
          <w:color w:val="000000" w:themeColor="text1"/>
        </w:rPr>
        <w:t>За период реализации Подпрограммы (2017-</w:t>
      </w:r>
      <w:r w:rsidRPr="002B0582">
        <w:rPr>
          <w:color w:val="000000" w:themeColor="text1"/>
          <w:shd w:val="clear" w:color="auto" w:fill="FFFFFF" w:themeFill="background1"/>
        </w:rPr>
        <w:t xml:space="preserve">2021 </w:t>
      </w:r>
      <w:r w:rsidRPr="002B0582">
        <w:rPr>
          <w:color w:val="000000" w:themeColor="text1"/>
        </w:rPr>
        <w:t>годы) планируется  подготовка проектов внесения изменений в документы территориального планирования, правила землепользования и застройки</w:t>
      </w:r>
      <w:r w:rsidRPr="002B0582">
        <w:rPr>
          <w:color w:val="000000" w:themeColor="text1"/>
          <w:lang w:eastAsia="en-US"/>
        </w:rPr>
        <w:t xml:space="preserve"> относительно территорий пяти сельских поселений района.</w:t>
      </w:r>
    </w:p>
    <w:p w:rsidR="002B0582" w:rsidRPr="002B0582" w:rsidRDefault="002B0582" w:rsidP="002B0582">
      <w:pPr>
        <w:widowControl w:val="0"/>
        <w:shd w:val="clear" w:color="auto" w:fill="FFFFFF" w:themeFill="background1"/>
        <w:overflowPunct w:val="0"/>
        <w:autoSpaceDE w:val="0"/>
        <w:autoSpaceDN w:val="0"/>
        <w:adjustRightInd w:val="0"/>
        <w:spacing w:line="228" w:lineRule="auto"/>
        <w:ind w:firstLine="709"/>
        <w:jc w:val="both"/>
        <w:rPr>
          <w:color w:val="000000" w:themeColor="text1"/>
        </w:rPr>
      </w:pPr>
      <w:r w:rsidRPr="002B0582">
        <w:rPr>
          <w:color w:val="000000" w:themeColor="text1"/>
        </w:rPr>
        <w:t>В случае увеличение объемов субсидий из областного бюджета, полученных Тейковским муниципальным районом на реализацию настоящей Подпрограммы, количество подготовленной документации возрастет пропорционально увеличению объемов финансирования Подпрограммы.</w:t>
      </w:r>
    </w:p>
    <w:p w:rsidR="002B0582" w:rsidRPr="002B0582" w:rsidRDefault="002B0582" w:rsidP="002B0582">
      <w:pPr>
        <w:widowControl w:val="0"/>
        <w:shd w:val="clear" w:color="auto" w:fill="FFFFFF" w:themeFill="background1"/>
        <w:autoSpaceDE w:val="0"/>
        <w:autoSpaceDN w:val="0"/>
        <w:adjustRightInd w:val="0"/>
        <w:ind w:left="340"/>
        <w:rPr>
          <w:color w:val="000000" w:themeColor="text1"/>
        </w:rPr>
      </w:pPr>
    </w:p>
    <w:p w:rsidR="002B0582" w:rsidRPr="002B0582" w:rsidRDefault="002B0582" w:rsidP="002B0582">
      <w:pPr>
        <w:widowControl w:val="0"/>
        <w:shd w:val="clear" w:color="auto" w:fill="FFFFFF" w:themeFill="background1"/>
        <w:autoSpaceDE w:val="0"/>
        <w:autoSpaceDN w:val="0"/>
        <w:adjustRightInd w:val="0"/>
        <w:rPr>
          <w:color w:val="000000" w:themeColor="text1"/>
        </w:rPr>
      </w:pPr>
      <w:r w:rsidRPr="002B0582">
        <w:rPr>
          <w:color w:val="000000" w:themeColor="text1"/>
        </w:rPr>
        <w:t>Таблица 1. Сведения о целевых индикаторах (показателях) Подпрограммы</w:t>
      </w:r>
    </w:p>
    <w:tbl>
      <w:tblPr>
        <w:tblW w:w="9764" w:type="dxa"/>
        <w:tblInd w:w="108" w:type="dxa"/>
        <w:tblLayout w:type="fixed"/>
        <w:tblLook w:val="04A0" w:firstRow="1" w:lastRow="0" w:firstColumn="1" w:lastColumn="0" w:noHBand="0" w:noVBand="1"/>
      </w:tblPr>
      <w:tblGrid>
        <w:gridCol w:w="567"/>
        <w:gridCol w:w="3402"/>
        <w:gridCol w:w="845"/>
        <w:gridCol w:w="1070"/>
        <w:gridCol w:w="1070"/>
        <w:gridCol w:w="937"/>
        <w:gridCol w:w="937"/>
        <w:gridCol w:w="936"/>
      </w:tblGrid>
      <w:tr w:rsidR="002B0582" w:rsidRPr="002B0582" w:rsidTr="002B0582">
        <w:trPr>
          <w:trHeight w:val="287"/>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widowControl w:val="0"/>
              <w:shd w:val="clear" w:color="auto" w:fill="FFFFFF" w:themeFill="background1"/>
              <w:autoSpaceDE w:val="0"/>
              <w:autoSpaceDN w:val="0"/>
              <w:adjustRightInd w:val="0"/>
              <w:jc w:val="center"/>
              <w:rPr>
                <w:color w:val="000000" w:themeColor="text1"/>
                <w:lang w:eastAsia="en-US"/>
              </w:rPr>
            </w:pPr>
            <w:r w:rsidRPr="002B0582">
              <w:rPr>
                <w:b/>
                <w:bCs/>
                <w:color w:val="000000" w:themeColor="text1"/>
                <w:lang w:eastAsia="en-US"/>
              </w:rPr>
              <w:t>№п/п</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widowControl w:val="0"/>
              <w:shd w:val="clear" w:color="auto" w:fill="FFFFFF" w:themeFill="background1"/>
              <w:autoSpaceDE w:val="0"/>
              <w:autoSpaceDN w:val="0"/>
              <w:adjustRightInd w:val="0"/>
              <w:jc w:val="center"/>
              <w:rPr>
                <w:b/>
                <w:color w:val="000000" w:themeColor="text1"/>
                <w:lang w:eastAsia="en-US"/>
              </w:rPr>
            </w:pPr>
            <w:r w:rsidRPr="002B0582">
              <w:rPr>
                <w:b/>
                <w:color w:val="000000" w:themeColor="text1"/>
                <w:lang w:eastAsia="en-US"/>
              </w:rPr>
              <w:t>Наименование целевого</w:t>
            </w:r>
          </w:p>
          <w:p w:rsidR="002B0582" w:rsidRPr="002B0582" w:rsidRDefault="002B0582" w:rsidP="002B0582">
            <w:pPr>
              <w:widowControl w:val="0"/>
              <w:shd w:val="clear" w:color="auto" w:fill="FFFFFF" w:themeFill="background1"/>
              <w:autoSpaceDE w:val="0"/>
              <w:autoSpaceDN w:val="0"/>
              <w:adjustRightInd w:val="0"/>
              <w:jc w:val="center"/>
              <w:rPr>
                <w:b/>
                <w:color w:val="000000" w:themeColor="text1"/>
                <w:lang w:eastAsia="en-US"/>
              </w:rPr>
            </w:pPr>
            <w:r w:rsidRPr="002B0582">
              <w:rPr>
                <w:b/>
                <w:color w:val="000000" w:themeColor="text1"/>
                <w:lang w:eastAsia="en-US"/>
              </w:rPr>
              <w:t>индикатора (показателя)</w:t>
            </w:r>
          </w:p>
          <w:p w:rsidR="002B0582" w:rsidRPr="002B0582" w:rsidRDefault="002B0582" w:rsidP="002B0582">
            <w:pPr>
              <w:widowControl w:val="0"/>
              <w:shd w:val="clear" w:color="auto" w:fill="FFFFFF" w:themeFill="background1"/>
              <w:autoSpaceDE w:val="0"/>
              <w:autoSpaceDN w:val="0"/>
              <w:adjustRightInd w:val="0"/>
              <w:jc w:val="center"/>
              <w:rPr>
                <w:color w:val="000000" w:themeColor="text1"/>
                <w:lang w:eastAsia="en-US"/>
              </w:rPr>
            </w:pPr>
            <w:r w:rsidRPr="002B0582">
              <w:rPr>
                <w:b/>
                <w:color w:val="000000" w:themeColor="text1"/>
                <w:lang w:eastAsia="en-US"/>
              </w:rPr>
              <w:t>подпрограммы</w:t>
            </w:r>
          </w:p>
        </w:tc>
        <w:tc>
          <w:tcPr>
            <w:tcW w:w="845" w:type="dxa"/>
            <w:vMerge w:val="restart"/>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widowControl w:val="0"/>
              <w:shd w:val="clear" w:color="auto" w:fill="FFFFFF" w:themeFill="background1"/>
              <w:autoSpaceDE w:val="0"/>
              <w:autoSpaceDN w:val="0"/>
              <w:adjustRightInd w:val="0"/>
              <w:jc w:val="center"/>
              <w:rPr>
                <w:color w:val="000000" w:themeColor="text1"/>
                <w:lang w:eastAsia="en-US"/>
              </w:rPr>
            </w:pPr>
            <w:r w:rsidRPr="002B0582">
              <w:rPr>
                <w:b/>
                <w:bCs/>
                <w:color w:val="000000" w:themeColor="text1"/>
                <w:lang w:eastAsia="en-US"/>
              </w:rPr>
              <w:t>Ед. изм.</w:t>
            </w:r>
          </w:p>
        </w:tc>
        <w:tc>
          <w:tcPr>
            <w:tcW w:w="4014" w:type="dxa"/>
            <w:gridSpan w:val="4"/>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widowControl w:val="0"/>
              <w:shd w:val="clear" w:color="auto" w:fill="FFFFFF" w:themeFill="background1"/>
              <w:autoSpaceDE w:val="0"/>
              <w:autoSpaceDN w:val="0"/>
              <w:adjustRightInd w:val="0"/>
              <w:jc w:val="center"/>
              <w:rPr>
                <w:color w:val="000000" w:themeColor="text1"/>
                <w:lang w:eastAsia="en-US"/>
              </w:rPr>
            </w:pPr>
            <w:r w:rsidRPr="002B0582">
              <w:rPr>
                <w:b/>
                <w:bCs/>
                <w:color w:val="000000" w:themeColor="text1"/>
                <w:lang w:eastAsia="en-US"/>
              </w:rPr>
              <w:t>Значения показателей</w:t>
            </w:r>
          </w:p>
        </w:tc>
        <w:tc>
          <w:tcPr>
            <w:tcW w:w="936"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widowControl w:val="0"/>
              <w:shd w:val="clear" w:color="auto" w:fill="FFFFFF" w:themeFill="background1"/>
              <w:autoSpaceDE w:val="0"/>
              <w:autoSpaceDN w:val="0"/>
              <w:adjustRightInd w:val="0"/>
              <w:jc w:val="center"/>
              <w:rPr>
                <w:b/>
                <w:bCs/>
                <w:color w:val="000000" w:themeColor="text1"/>
                <w:lang w:eastAsia="en-US"/>
              </w:rPr>
            </w:pPr>
          </w:p>
        </w:tc>
      </w:tr>
      <w:tr w:rsidR="002B0582" w:rsidRPr="002B0582" w:rsidTr="002B0582">
        <w:trPr>
          <w:trHeight w:val="5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rPr>
                <w:color w:val="000000" w:themeColor="text1"/>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rPr>
                <w:color w:val="000000" w:themeColor="text1"/>
                <w:lang w:eastAsia="en-US"/>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rPr>
                <w:color w:val="000000" w:themeColor="text1"/>
                <w:lang w:eastAsia="en-US"/>
              </w:rPr>
            </w:pPr>
          </w:p>
        </w:tc>
        <w:tc>
          <w:tcPr>
            <w:tcW w:w="1070" w:type="dxa"/>
            <w:tcBorders>
              <w:top w:val="nil"/>
              <w:left w:val="nil"/>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4" w:lineRule="auto"/>
              <w:jc w:val="center"/>
              <w:rPr>
                <w:b/>
                <w:bCs/>
                <w:color w:val="000000" w:themeColor="text1"/>
                <w:lang w:eastAsia="en-US"/>
              </w:rPr>
            </w:pPr>
            <w:r w:rsidRPr="002B0582">
              <w:rPr>
                <w:b/>
                <w:color w:val="000000" w:themeColor="text1"/>
                <w:lang w:eastAsia="en-US"/>
              </w:rPr>
              <w:t>2017г.</w:t>
            </w:r>
          </w:p>
        </w:tc>
        <w:tc>
          <w:tcPr>
            <w:tcW w:w="1070" w:type="dxa"/>
            <w:tcBorders>
              <w:top w:val="nil"/>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4" w:lineRule="auto"/>
              <w:jc w:val="center"/>
              <w:rPr>
                <w:b/>
                <w:bCs/>
                <w:color w:val="000000" w:themeColor="text1"/>
                <w:lang w:eastAsia="en-US"/>
              </w:rPr>
            </w:pPr>
            <w:r w:rsidRPr="002B0582">
              <w:rPr>
                <w:b/>
                <w:color w:val="000000" w:themeColor="text1"/>
                <w:lang w:eastAsia="en-US"/>
              </w:rPr>
              <w:t>2018г.</w:t>
            </w:r>
          </w:p>
        </w:tc>
        <w:tc>
          <w:tcPr>
            <w:tcW w:w="937" w:type="dxa"/>
            <w:tcBorders>
              <w:top w:val="nil"/>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4" w:lineRule="auto"/>
              <w:jc w:val="center"/>
              <w:rPr>
                <w:b/>
                <w:bCs/>
                <w:color w:val="000000" w:themeColor="text1"/>
                <w:lang w:eastAsia="en-US"/>
              </w:rPr>
            </w:pPr>
            <w:r w:rsidRPr="002B0582">
              <w:rPr>
                <w:b/>
                <w:color w:val="000000" w:themeColor="text1"/>
                <w:lang w:eastAsia="en-US"/>
              </w:rPr>
              <w:t>2019г.</w:t>
            </w:r>
          </w:p>
        </w:tc>
        <w:tc>
          <w:tcPr>
            <w:tcW w:w="937" w:type="dxa"/>
            <w:tcBorders>
              <w:top w:val="nil"/>
              <w:left w:val="single" w:sz="4" w:space="0" w:color="auto"/>
              <w:bottom w:val="single" w:sz="4" w:space="0" w:color="auto"/>
              <w:right w:val="single" w:sz="4" w:space="0" w:color="auto"/>
            </w:tcBorders>
            <w:vAlign w:val="center"/>
            <w:hideMark/>
          </w:tcPr>
          <w:p w:rsidR="002B0582" w:rsidRPr="002B0582" w:rsidRDefault="002B0582" w:rsidP="002B0582">
            <w:pPr>
              <w:widowControl w:val="0"/>
              <w:shd w:val="clear" w:color="auto" w:fill="FFFFFF" w:themeFill="background1"/>
              <w:autoSpaceDE w:val="0"/>
              <w:autoSpaceDN w:val="0"/>
              <w:adjustRightInd w:val="0"/>
              <w:spacing w:line="252" w:lineRule="auto"/>
              <w:jc w:val="center"/>
              <w:rPr>
                <w:color w:val="000000" w:themeColor="text1"/>
                <w:lang w:eastAsia="en-US"/>
              </w:rPr>
            </w:pPr>
            <w:r w:rsidRPr="002B0582">
              <w:rPr>
                <w:b/>
                <w:bCs/>
                <w:color w:val="000000" w:themeColor="text1"/>
                <w:lang w:eastAsia="en-US"/>
              </w:rPr>
              <w:t>2020г.</w:t>
            </w:r>
          </w:p>
        </w:tc>
        <w:tc>
          <w:tcPr>
            <w:tcW w:w="936" w:type="dxa"/>
            <w:tcBorders>
              <w:top w:val="nil"/>
              <w:left w:val="single" w:sz="4" w:space="0" w:color="auto"/>
              <w:bottom w:val="single" w:sz="4" w:space="0" w:color="auto"/>
              <w:right w:val="single" w:sz="4" w:space="0" w:color="auto"/>
            </w:tcBorders>
            <w:vAlign w:val="center"/>
          </w:tcPr>
          <w:p w:rsidR="002B0582" w:rsidRPr="002B0582" w:rsidRDefault="002B0582" w:rsidP="002B0582">
            <w:pPr>
              <w:widowControl w:val="0"/>
              <w:shd w:val="clear" w:color="auto" w:fill="FFFFFF" w:themeFill="background1"/>
              <w:autoSpaceDE w:val="0"/>
              <w:autoSpaceDN w:val="0"/>
              <w:adjustRightInd w:val="0"/>
              <w:spacing w:line="252" w:lineRule="auto"/>
              <w:jc w:val="center"/>
              <w:rPr>
                <w:b/>
                <w:bCs/>
                <w:color w:val="000000" w:themeColor="text1"/>
                <w:lang w:eastAsia="en-US"/>
              </w:rPr>
            </w:pPr>
            <w:r w:rsidRPr="002B0582">
              <w:rPr>
                <w:b/>
                <w:bCs/>
                <w:color w:val="000000" w:themeColor="text1"/>
                <w:lang w:eastAsia="en-US"/>
              </w:rPr>
              <w:t>2021г.</w:t>
            </w:r>
          </w:p>
        </w:tc>
      </w:tr>
      <w:tr w:rsidR="002B0582" w:rsidRPr="002B0582" w:rsidTr="002B0582">
        <w:trPr>
          <w:trHeight w:val="1193"/>
        </w:trPr>
        <w:tc>
          <w:tcPr>
            <w:tcW w:w="567" w:type="dxa"/>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widowControl w:val="0"/>
              <w:shd w:val="clear" w:color="auto" w:fill="FFFFFF" w:themeFill="background1"/>
              <w:autoSpaceDE w:val="0"/>
              <w:autoSpaceDN w:val="0"/>
              <w:adjustRightInd w:val="0"/>
              <w:rPr>
                <w:color w:val="000000" w:themeColor="text1"/>
                <w:lang w:eastAsia="en-US"/>
              </w:rPr>
            </w:pPr>
            <w:r w:rsidRPr="002B0582">
              <w:rPr>
                <w:color w:val="000000" w:themeColor="text1"/>
                <w:lang w:eastAsia="en-US"/>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widowControl w:val="0"/>
              <w:shd w:val="clear" w:color="auto" w:fill="FFFFFF" w:themeFill="background1"/>
              <w:autoSpaceDE w:val="0"/>
              <w:autoSpaceDN w:val="0"/>
              <w:adjustRightInd w:val="0"/>
              <w:rPr>
                <w:color w:val="000000" w:themeColor="text1"/>
                <w:lang w:eastAsia="en-US"/>
              </w:rPr>
            </w:pPr>
            <w:r w:rsidRPr="002B0582">
              <w:rPr>
                <w:color w:val="000000" w:themeColor="text1"/>
                <w:lang w:eastAsia="en-US"/>
              </w:rPr>
              <w:t>Количество проектов внесения изменений в документы территориального планирования, правила землепользования и застройки</w:t>
            </w:r>
          </w:p>
        </w:tc>
        <w:tc>
          <w:tcPr>
            <w:tcW w:w="845" w:type="dxa"/>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widowControl w:val="0"/>
              <w:shd w:val="clear" w:color="auto" w:fill="FFFFFF" w:themeFill="background1"/>
              <w:autoSpaceDE w:val="0"/>
              <w:autoSpaceDN w:val="0"/>
              <w:adjustRightInd w:val="0"/>
              <w:jc w:val="center"/>
              <w:rPr>
                <w:color w:val="000000" w:themeColor="text1"/>
                <w:lang w:eastAsia="en-US"/>
              </w:rPr>
            </w:pPr>
            <w:r w:rsidRPr="002B0582">
              <w:rPr>
                <w:color w:val="000000" w:themeColor="text1"/>
                <w:lang w:eastAsia="en-US"/>
              </w:rPr>
              <w:t>шт.</w:t>
            </w:r>
          </w:p>
        </w:tc>
        <w:tc>
          <w:tcPr>
            <w:tcW w:w="1070" w:type="dxa"/>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widowControl w:val="0"/>
              <w:shd w:val="clear" w:color="auto" w:fill="FFFFFF" w:themeFill="background1"/>
              <w:autoSpaceDE w:val="0"/>
              <w:autoSpaceDN w:val="0"/>
              <w:adjustRightInd w:val="0"/>
              <w:jc w:val="center"/>
              <w:rPr>
                <w:color w:val="000000" w:themeColor="text1"/>
                <w:lang w:eastAsia="en-US"/>
              </w:rPr>
            </w:pPr>
            <w:r w:rsidRPr="002B0582">
              <w:rPr>
                <w:color w:val="000000" w:themeColor="text1"/>
                <w:lang w:eastAsia="en-US"/>
              </w:rPr>
              <w:t>2</w:t>
            </w:r>
          </w:p>
        </w:tc>
        <w:tc>
          <w:tcPr>
            <w:tcW w:w="1070" w:type="dxa"/>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widowControl w:val="0"/>
              <w:shd w:val="clear" w:color="auto" w:fill="FFFFFF" w:themeFill="background1"/>
              <w:autoSpaceDE w:val="0"/>
              <w:autoSpaceDN w:val="0"/>
              <w:adjustRightInd w:val="0"/>
              <w:jc w:val="center"/>
              <w:rPr>
                <w:color w:val="000000" w:themeColor="text1"/>
                <w:lang w:eastAsia="en-US"/>
              </w:rPr>
            </w:pPr>
            <w:r w:rsidRPr="002B0582">
              <w:rPr>
                <w:color w:val="000000" w:themeColor="text1"/>
                <w:lang w:eastAsia="en-US"/>
              </w:rPr>
              <w:t>2</w:t>
            </w: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582" w:rsidRPr="002B0582" w:rsidRDefault="002B0582" w:rsidP="002B0582">
            <w:pPr>
              <w:widowControl w:val="0"/>
              <w:shd w:val="clear" w:color="auto" w:fill="FFFFFF" w:themeFill="background1"/>
              <w:autoSpaceDE w:val="0"/>
              <w:autoSpaceDN w:val="0"/>
              <w:adjustRightInd w:val="0"/>
              <w:jc w:val="center"/>
              <w:rPr>
                <w:color w:val="000000" w:themeColor="text1"/>
                <w:lang w:eastAsia="en-US"/>
              </w:rPr>
            </w:pPr>
            <w:r w:rsidRPr="002B0582">
              <w:rPr>
                <w:color w:val="000000" w:themeColor="text1"/>
                <w:lang w:eastAsia="en-US"/>
              </w:rPr>
              <w:t>6</w:t>
            </w: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582" w:rsidRPr="002B0582" w:rsidRDefault="002B0582" w:rsidP="002B0582">
            <w:pPr>
              <w:widowControl w:val="0"/>
              <w:shd w:val="clear" w:color="auto" w:fill="FFFFFF" w:themeFill="background1"/>
              <w:autoSpaceDE w:val="0"/>
              <w:autoSpaceDN w:val="0"/>
              <w:adjustRightInd w:val="0"/>
              <w:jc w:val="center"/>
              <w:rPr>
                <w:color w:val="000000" w:themeColor="text1"/>
                <w:lang w:eastAsia="en-US"/>
              </w:rPr>
            </w:pPr>
            <w:r w:rsidRPr="002B0582">
              <w:rPr>
                <w:color w:val="000000" w:themeColor="text1"/>
                <w:lang w:eastAsia="en-US"/>
              </w:rPr>
              <w:t>6</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0582" w:rsidRPr="002B0582" w:rsidRDefault="002B0582" w:rsidP="002B0582">
            <w:pPr>
              <w:widowControl w:val="0"/>
              <w:shd w:val="clear" w:color="auto" w:fill="FFFFFF" w:themeFill="background1"/>
              <w:autoSpaceDE w:val="0"/>
              <w:autoSpaceDN w:val="0"/>
              <w:adjustRightInd w:val="0"/>
              <w:jc w:val="center"/>
              <w:rPr>
                <w:color w:val="000000" w:themeColor="text1"/>
                <w:lang w:eastAsia="en-US"/>
              </w:rPr>
            </w:pPr>
            <w:r w:rsidRPr="002B0582">
              <w:rPr>
                <w:color w:val="000000" w:themeColor="text1"/>
                <w:lang w:eastAsia="en-US"/>
              </w:rPr>
              <w:t>6</w:t>
            </w:r>
          </w:p>
        </w:tc>
      </w:tr>
    </w:tbl>
    <w:p w:rsidR="002B0582" w:rsidRPr="002B0582" w:rsidRDefault="002B0582" w:rsidP="002B0582">
      <w:pPr>
        <w:widowControl w:val="0"/>
        <w:shd w:val="clear" w:color="auto" w:fill="FFFFFF" w:themeFill="background1"/>
        <w:autoSpaceDE w:val="0"/>
        <w:autoSpaceDN w:val="0"/>
        <w:adjustRightInd w:val="0"/>
        <w:rPr>
          <w:color w:val="000000" w:themeColor="text1"/>
        </w:rPr>
      </w:pPr>
    </w:p>
    <w:p w:rsidR="002B0582" w:rsidRPr="002B0582" w:rsidRDefault="002B0582" w:rsidP="002B0582">
      <w:pPr>
        <w:widowControl w:val="0"/>
        <w:shd w:val="clear" w:color="auto" w:fill="FFFFFF" w:themeFill="background1"/>
        <w:autoSpaceDE w:val="0"/>
        <w:autoSpaceDN w:val="0"/>
        <w:adjustRightInd w:val="0"/>
        <w:spacing w:line="228" w:lineRule="auto"/>
        <w:jc w:val="center"/>
        <w:rPr>
          <w:b/>
          <w:bCs/>
          <w:color w:val="000000" w:themeColor="text1"/>
        </w:rPr>
      </w:pPr>
      <w:r w:rsidRPr="002B0582">
        <w:rPr>
          <w:b/>
          <w:bCs/>
          <w:color w:val="000000" w:themeColor="text1"/>
        </w:rPr>
        <w:t>3. Мероприятия подпрограммы</w:t>
      </w:r>
    </w:p>
    <w:p w:rsidR="002B0582" w:rsidRPr="002B0582" w:rsidRDefault="002B0582" w:rsidP="002B0582">
      <w:pPr>
        <w:widowControl w:val="0"/>
        <w:shd w:val="clear" w:color="auto" w:fill="FFFFFF" w:themeFill="background1"/>
        <w:autoSpaceDE w:val="0"/>
        <w:autoSpaceDN w:val="0"/>
        <w:adjustRightInd w:val="0"/>
        <w:spacing w:line="228" w:lineRule="auto"/>
        <w:jc w:val="center"/>
        <w:rPr>
          <w:color w:val="000000" w:themeColor="text1"/>
        </w:rPr>
      </w:pPr>
    </w:p>
    <w:p w:rsidR="002B0582" w:rsidRPr="002B0582" w:rsidRDefault="002B0582" w:rsidP="002B0582">
      <w:pPr>
        <w:widowControl w:val="0"/>
        <w:shd w:val="clear" w:color="auto" w:fill="FFFFFF" w:themeFill="background1"/>
        <w:overflowPunct w:val="0"/>
        <w:autoSpaceDE w:val="0"/>
        <w:autoSpaceDN w:val="0"/>
        <w:adjustRightInd w:val="0"/>
        <w:ind w:right="-2" w:firstLine="851"/>
        <w:jc w:val="both"/>
        <w:rPr>
          <w:color w:val="000000" w:themeColor="text1"/>
        </w:rPr>
      </w:pPr>
      <w:r w:rsidRPr="002B0582">
        <w:rPr>
          <w:color w:val="000000" w:themeColor="text1"/>
        </w:rPr>
        <w:t>Мероприятия, проводимые в рамках Подпрограммы:</w:t>
      </w:r>
    </w:p>
    <w:p w:rsidR="002B0582" w:rsidRPr="002B0582" w:rsidRDefault="002B0582" w:rsidP="002B0582">
      <w:pPr>
        <w:widowControl w:val="0"/>
        <w:shd w:val="clear" w:color="auto" w:fill="FFFFFF" w:themeFill="background1"/>
        <w:overflowPunct w:val="0"/>
        <w:autoSpaceDE w:val="0"/>
        <w:autoSpaceDN w:val="0"/>
        <w:adjustRightInd w:val="0"/>
        <w:ind w:right="-2" w:firstLine="851"/>
        <w:jc w:val="both"/>
        <w:rPr>
          <w:color w:val="000000" w:themeColor="text1"/>
        </w:rPr>
      </w:pPr>
      <w:r w:rsidRPr="002B0582">
        <w:rPr>
          <w:color w:val="000000" w:themeColor="text1"/>
        </w:rPr>
        <w:t>1. Подготовка проектов внесения изменений в документы территориального планирования, правила землепользования и застройки.</w:t>
      </w:r>
    </w:p>
    <w:p w:rsidR="002B0582" w:rsidRPr="002B0582" w:rsidRDefault="002B0582" w:rsidP="002B0582">
      <w:pPr>
        <w:widowControl w:val="0"/>
        <w:shd w:val="clear" w:color="auto" w:fill="FFFFFF" w:themeFill="background1"/>
        <w:overflowPunct w:val="0"/>
        <w:autoSpaceDE w:val="0"/>
        <w:autoSpaceDN w:val="0"/>
        <w:adjustRightInd w:val="0"/>
        <w:ind w:right="-2" w:firstLine="851"/>
        <w:jc w:val="both"/>
        <w:rPr>
          <w:color w:val="000000" w:themeColor="text1"/>
        </w:rPr>
      </w:pPr>
      <w:r w:rsidRPr="002B0582">
        <w:rPr>
          <w:color w:val="000000" w:themeColor="text1"/>
        </w:rPr>
        <w:t>Данное мероприятие предусматривает выполнение следующих мероприятий:</w:t>
      </w:r>
    </w:p>
    <w:p w:rsidR="002B0582" w:rsidRPr="002B0582" w:rsidRDefault="002B0582" w:rsidP="002B0582">
      <w:pPr>
        <w:widowControl w:val="0"/>
        <w:shd w:val="clear" w:color="auto" w:fill="FFFFFF" w:themeFill="background1"/>
        <w:overflowPunct w:val="0"/>
        <w:autoSpaceDE w:val="0"/>
        <w:autoSpaceDN w:val="0"/>
        <w:adjustRightInd w:val="0"/>
        <w:ind w:right="-2" w:firstLine="851"/>
        <w:jc w:val="both"/>
        <w:rPr>
          <w:color w:val="000000" w:themeColor="text1"/>
        </w:rPr>
      </w:pPr>
      <w:r w:rsidRPr="002B0582">
        <w:rPr>
          <w:color w:val="000000" w:themeColor="text1"/>
        </w:rPr>
        <w:t>- формирование заявки на проведение работ по подготовке проектов внесения изменений в документы территориального планирования, правила землепользования и застройки;</w:t>
      </w:r>
    </w:p>
    <w:p w:rsidR="002B0582" w:rsidRPr="002B0582" w:rsidRDefault="002B0582" w:rsidP="002B0582">
      <w:pPr>
        <w:widowControl w:val="0"/>
        <w:shd w:val="clear" w:color="auto" w:fill="FFFFFF" w:themeFill="background1"/>
        <w:overflowPunct w:val="0"/>
        <w:autoSpaceDE w:val="0"/>
        <w:autoSpaceDN w:val="0"/>
        <w:adjustRightInd w:val="0"/>
        <w:ind w:right="-2" w:firstLine="851"/>
        <w:jc w:val="both"/>
        <w:rPr>
          <w:color w:val="000000" w:themeColor="text1"/>
        </w:rPr>
      </w:pPr>
      <w:r w:rsidRPr="002B0582">
        <w:rPr>
          <w:color w:val="000000" w:themeColor="text1"/>
        </w:rPr>
        <w:t xml:space="preserve">- подготовка </w:t>
      </w:r>
      <w:r w:rsidRPr="002B0582">
        <w:rPr>
          <w:color w:val="000000" w:themeColor="text1"/>
          <w:lang w:eastAsia="en-US"/>
        </w:rPr>
        <w:t xml:space="preserve">проектов </w:t>
      </w:r>
      <w:r w:rsidRPr="002B0582">
        <w:rPr>
          <w:color w:val="000000" w:themeColor="text1"/>
        </w:rPr>
        <w:t>внесения изменений в документы территориального планирования, правила землепользования и застройки;</w:t>
      </w:r>
    </w:p>
    <w:p w:rsidR="002B0582" w:rsidRPr="002B0582" w:rsidRDefault="002B0582" w:rsidP="002B0582">
      <w:pPr>
        <w:widowControl w:val="0"/>
        <w:shd w:val="clear" w:color="auto" w:fill="FFFFFF" w:themeFill="background1"/>
        <w:overflowPunct w:val="0"/>
        <w:autoSpaceDE w:val="0"/>
        <w:autoSpaceDN w:val="0"/>
        <w:adjustRightInd w:val="0"/>
        <w:ind w:right="-2" w:firstLine="851"/>
        <w:jc w:val="both"/>
        <w:rPr>
          <w:color w:val="000000" w:themeColor="text1"/>
        </w:rPr>
      </w:pPr>
      <w:r w:rsidRPr="002B0582">
        <w:rPr>
          <w:color w:val="000000" w:themeColor="text1"/>
        </w:rPr>
        <w:t>- утверждение разработанных проектов в установленные сроки.</w:t>
      </w:r>
    </w:p>
    <w:p w:rsidR="002B0582" w:rsidRPr="002B0582" w:rsidRDefault="002B0582" w:rsidP="002B0582">
      <w:pPr>
        <w:shd w:val="clear" w:color="auto" w:fill="FFFFFF" w:themeFill="background1"/>
        <w:ind w:firstLine="851"/>
        <w:rPr>
          <w:color w:val="000000" w:themeColor="text1"/>
        </w:rPr>
      </w:pPr>
      <w:r w:rsidRPr="002B0582">
        <w:rPr>
          <w:color w:val="000000" w:themeColor="text1"/>
        </w:rPr>
        <w:t xml:space="preserve">Срок реализации  - ежегодно в период с 2017 по </w:t>
      </w:r>
      <w:r w:rsidRPr="002B0582">
        <w:rPr>
          <w:color w:val="000000" w:themeColor="text1"/>
          <w:shd w:val="clear" w:color="auto" w:fill="FFFFFF" w:themeFill="background1"/>
        </w:rPr>
        <w:t>2021</w:t>
      </w:r>
      <w:r w:rsidRPr="002B0582">
        <w:rPr>
          <w:color w:val="000000" w:themeColor="text1"/>
        </w:rPr>
        <w:t xml:space="preserve"> годы.</w:t>
      </w:r>
    </w:p>
    <w:p w:rsidR="002B0582" w:rsidRPr="002B0582" w:rsidRDefault="002B0582" w:rsidP="002B0582">
      <w:pPr>
        <w:shd w:val="clear" w:color="auto" w:fill="FFFFFF" w:themeFill="background1"/>
        <w:ind w:firstLine="851"/>
        <w:rPr>
          <w:color w:val="000000" w:themeColor="text1"/>
        </w:rPr>
      </w:pPr>
      <w:r w:rsidRPr="002B0582">
        <w:rPr>
          <w:color w:val="000000" w:themeColor="text1"/>
        </w:rPr>
        <w:t xml:space="preserve">Исполнитель мероприятия - </w:t>
      </w:r>
      <w:r w:rsidRPr="002B0582">
        <w:rPr>
          <w:color w:val="000000" w:themeColor="text1"/>
          <w:lang w:eastAsia="en-US"/>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p w:rsidR="002B0582" w:rsidRPr="002B0582" w:rsidRDefault="002B0582" w:rsidP="002B0582">
      <w:pPr>
        <w:widowControl w:val="0"/>
        <w:shd w:val="clear" w:color="auto" w:fill="FFFFFF" w:themeFill="background1"/>
        <w:overflowPunct w:val="0"/>
        <w:autoSpaceDE w:val="0"/>
        <w:autoSpaceDN w:val="0"/>
        <w:adjustRightInd w:val="0"/>
        <w:ind w:right="-2" w:firstLine="851"/>
        <w:jc w:val="both"/>
        <w:rPr>
          <w:color w:val="000000" w:themeColor="text1"/>
        </w:rPr>
      </w:pPr>
      <w:r w:rsidRPr="002B0582">
        <w:rPr>
          <w:color w:val="000000" w:themeColor="text1"/>
        </w:rPr>
        <w:t xml:space="preserve">Подпрограмма предусматривает проведение мероприятий по подготовке </w:t>
      </w:r>
      <w:r w:rsidRPr="002B0582">
        <w:rPr>
          <w:color w:val="000000" w:themeColor="text1"/>
          <w:lang w:eastAsia="en-US"/>
        </w:rPr>
        <w:t xml:space="preserve">проектов </w:t>
      </w:r>
      <w:r w:rsidRPr="002B0582">
        <w:rPr>
          <w:color w:val="000000" w:themeColor="text1"/>
        </w:rPr>
        <w:t>внесения изменений в документы территориального планирования, правила землепользования и застройки в целях обеспечения территорий документацией для осуществления градостроительной деятельности на условиях софинансирования из бюджета Ивановской области в соответствии с государственной программой Ивановской области «Обеспечение доступным и комфортным жильем населения Ивановской области», утвержденной постановлением Правительства Ивановской области от 06.12.2017г. № 460-п.</w:t>
      </w:r>
    </w:p>
    <w:p w:rsidR="002B0582" w:rsidRPr="002B0582" w:rsidRDefault="002B0582" w:rsidP="002B0582">
      <w:pPr>
        <w:shd w:val="clear" w:color="auto" w:fill="FFFFFF" w:themeFill="background1"/>
        <w:rPr>
          <w:color w:val="000000" w:themeColor="text1"/>
        </w:rPr>
      </w:pPr>
    </w:p>
    <w:p w:rsidR="002B0582" w:rsidRPr="002B0582" w:rsidRDefault="002B0582" w:rsidP="002B0582">
      <w:pPr>
        <w:shd w:val="clear" w:color="auto" w:fill="FFFFFF" w:themeFill="background1"/>
        <w:rPr>
          <w:color w:val="000000" w:themeColor="text1"/>
        </w:rPr>
      </w:pPr>
    </w:p>
    <w:p w:rsidR="002B0582" w:rsidRPr="002B0582" w:rsidRDefault="002B0582" w:rsidP="002B0582">
      <w:pPr>
        <w:shd w:val="clear" w:color="auto" w:fill="FFFFFF" w:themeFill="background1"/>
        <w:spacing w:after="160" w:line="256" w:lineRule="auto"/>
        <w:rPr>
          <w:color w:val="000000" w:themeColor="text1"/>
        </w:rPr>
      </w:pPr>
      <w:r w:rsidRPr="002B0582">
        <w:rPr>
          <w:color w:val="000000" w:themeColor="text1"/>
        </w:rPr>
        <w:br w:type="page"/>
      </w:r>
    </w:p>
    <w:p w:rsidR="00E2418E" w:rsidRDefault="00E2418E" w:rsidP="002B0582">
      <w:pPr>
        <w:shd w:val="clear" w:color="auto" w:fill="FFFFFF" w:themeFill="background1"/>
        <w:jc w:val="center"/>
        <w:rPr>
          <w:b/>
          <w:color w:val="000000" w:themeColor="text1"/>
        </w:rPr>
      </w:pPr>
    </w:p>
    <w:p w:rsidR="00E2418E" w:rsidRDefault="00E2418E" w:rsidP="002B0582">
      <w:pPr>
        <w:shd w:val="clear" w:color="auto" w:fill="FFFFFF" w:themeFill="background1"/>
        <w:jc w:val="center"/>
        <w:rPr>
          <w:b/>
          <w:color w:val="000000" w:themeColor="text1"/>
        </w:rPr>
      </w:pPr>
    </w:p>
    <w:p w:rsidR="002B0582" w:rsidRPr="002B0582" w:rsidRDefault="002B0582" w:rsidP="002B0582">
      <w:pPr>
        <w:shd w:val="clear" w:color="auto" w:fill="FFFFFF" w:themeFill="background1"/>
        <w:jc w:val="center"/>
        <w:rPr>
          <w:b/>
          <w:color w:val="000000" w:themeColor="text1"/>
        </w:rPr>
      </w:pPr>
      <w:r w:rsidRPr="002B0582">
        <w:rPr>
          <w:b/>
          <w:color w:val="000000" w:themeColor="text1"/>
        </w:rPr>
        <w:t>4. Ресурсное обеспечение подпрограммы</w:t>
      </w:r>
    </w:p>
    <w:p w:rsidR="002B0582" w:rsidRPr="002B0582" w:rsidRDefault="002B0582" w:rsidP="002B0582">
      <w:pPr>
        <w:shd w:val="clear" w:color="auto" w:fill="FFFFFF" w:themeFill="background1"/>
        <w:rPr>
          <w:color w:val="000000" w:themeColor="text1"/>
        </w:rPr>
      </w:pPr>
    </w:p>
    <w:p w:rsidR="002B0582" w:rsidRPr="002B0582" w:rsidRDefault="002B0582" w:rsidP="002B0582">
      <w:pPr>
        <w:shd w:val="clear" w:color="auto" w:fill="FFFFFF" w:themeFill="background1"/>
        <w:rPr>
          <w:color w:val="000000" w:themeColor="text1"/>
        </w:rPr>
      </w:pPr>
      <w:r w:rsidRPr="002B0582">
        <w:rPr>
          <w:color w:val="000000" w:themeColor="text1"/>
        </w:rPr>
        <w:t xml:space="preserve">Таблица 2. Ресурсное обеспечение реализации мероприятий подпрограммы </w:t>
      </w:r>
    </w:p>
    <w:p w:rsidR="002B0582" w:rsidRPr="002B0582" w:rsidRDefault="002B0582" w:rsidP="002B0582">
      <w:pPr>
        <w:shd w:val="clear" w:color="auto" w:fill="FFFFFF" w:themeFill="background1"/>
        <w:jc w:val="right"/>
        <w:rPr>
          <w:color w:val="000000" w:themeColor="text1"/>
        </w:rPr>
      </w:pPr>
      <w:r w:rsidRPr="002B0582">
        <w:rPr>
          <w:color w:val="000000" w:themeColor="text1"/>
        </w:rPr>
        <w:t xml:space="preserve"> (тыс. руб.)</w:t>
      </w:r>
    </w:p>
    <w:tbl>
      <w:tblPr>
        <w:tblW w:w="10816"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
        <w:gridCol w:w="3228"/>
        <w:gridCol w:w="1760"/>
        <w:gridCol w:w="1026"/>
        <w:gridCol w:w="1173"/>
        <w:gridCol w:w="1027"/>
        <w:gridCol w:w="1026"/>
        <w:gridCol w:w="1026"/>
      </w:tblGrid>
      <w:tr w:rsidR="002B0582" w:rsidRPr="002B0582" w:rsidTr="002B0582">
        <w:trPr>
          <w:trHeight w:val="870"/>
        </w:trPr>
        <w:tc>
          <w:tcPr>
            <w:tcW w:w="550" w:type="dxa"/>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2" w:lineRule="auto"/>
              <w:jc w:val="center"/>
              <w:rPr>
                <w:b/>
                <w:color w:val="000000" w:themeColor="text1"/>
                <w:lang w:eastAsia="en-US"/>
              </w:rPr>
            </w:pPr>
            <w:r w:rsidRPr="002B0582">
              <w:rPr>
                <w:b/>
                <w:color w:val="000000" w:themeColor="text1"/>
                <w:lang w:eastAsia="en-US"/>
              </w:rPr>
              <w:t>№ п/п</w:t>
            </w:r>
          </w:p>
        </w:tc>
        <w:tc>
          <w:tcPr>
            <w:tcW w:w="3228" w:type="dxa"/>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2" w:lineRule="auto"/>
              <w:jc w:val="center"/>
              <w:rPr>
                <w:b/>
                <w:color w:val="000000" w:themeColor="text1"/>
                <w:lang w:eastAsia="en-US"/>
              </w:rPr>
            </w:pPr>
            <w:r w:rsidRPr="002B0582">
              <w:rPr>
                <w:b/>
                <w:color w:val="000000" w:themeColor="text1"/>
                <w:lang w:eastAsia="en-US"/>
              </w:rPr>
              <w:t>Наименование мероприятия/ Источник ресурсного обеспечения</w:t>
            </w:r>
          </w:p>
        </w:tc>
        <w:tc>
          <w:tcPr>
            <w:tcW w:w="1760" w:type="dxa"/>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2" w:lineRule="auto"/>
              <w:jc w:val="center"/>
              <w:rPr>
                <w:b/>
                <w:color w:val="000000" w:themeColor="text1"/>
                <w:lang w:eastAsia="en-US"/>
              </w:rPr>
            </w:pPr>
            <w:r w:rsidRPr="002B0582">
              <w:rPr>
                <w:b/>
                <w:color w:val="000000" w:themeColor="text1"/>
                <w:lang w:eastAsia="en-US"/>
              </w:rPr>
              <w:t>Исполнитель</w:t>
            </w:r>
          </w:p>
        </w:tc>
        <w:tc>
          <w:tcPr>
            <w:tcW w:w="1026" w:type="dxa"/>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2" w:lineRule="auto"/>
              <w:jc w:val="center"/>
              <w:rPr>
                <w:b/>
                <w:color w:val="000000" w:themeColor="text1"/>
                <w:lang w:eastAsia="en-US"/>
              </w:rPr>
            </w:pPr>
            <w:r w:rsidRPr="002B0582">
              <w:rPr>
                <w:b/>
                <w:color w:val="000000" w:themeColor="text1"/>
                <w:lang w:eastAsia="en-US"/>
              </w:rPr>
              <w:t>2017г.</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582" w:rsidRPr="002B0582" w:rsidRDefault="002B0582" w:rsidP="002B0582">
            <w:pPr>
              <w:shd w:val="clear" w:color="auto" w:fill="FFFFFF" w:themeFill="background1"/>
              <w:spacing w:line="252" w:lineRule="auto"/>
              <w:jc w:val="center"/>
              <w:rPr>
                <w:b/>
                <w:color w:val="000000" w:themeColor="text1"/>
                <w:lang w:eastAsia="en-US"/>
              </w:rPr>
            </w:pPr>
            <w:r w:rsidRPr="002B0582">
              <w:rPr>
                <w:b/>
                <w:color w:val="000000" w:themeColor="text1"/>
                <w:lang w:eastAsia="en-US"/>
              </w:rPr>
              <w:t>2018г.</w:t>
            </w:r>
          </w:p>
        </w:tc>
        <w:tc>
          <w:tcPr>
            <w:tcW w:w="1027" w:type="dxa"/>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2" w:lineRule="auto"/>
              <w:jc w:val="center"/>
              <w:rPr>
                <w:b/>
                <w:color w:val="000000" w:themeColor="text1"/>
                <w:lang w:eastAsia="en-US"/>
              </w:rPr>
            </w:pPr>
            <w:r w:rsidRPr="002B0582">
              <w:rPr>
                <w:b/>
                <w:color w:val="000000" w:themeColor="text1"/>
                <w:lang w:eastAsia="en-US"/>
              </w:rPr>
              <w:t>2019г.</w:t>
            </w:r>
          </w:p>
        </w:tc>
        <w:tc>
          <w:tcPr>
            <w:tcW w:w="1026" w:type="dxa"/>
            <w:tcBorders>
              <w:top w:val="single" w:sz="4" w:space="0" w:color="auto"/>
              <w:left w:val="single" w:sz="4" w:space="0" w:color="auto"/>
              <w:bottom w:val="single" w:sz="4" w:space="0" w:color="auto"/>
              <w:right w:val="single" w:sz="4" w:space="0" w:color="auto"/>
            </w:tcBorders>
            <w:vAlign w:val="center"/>
            <w:hideMark/>
          </w:tcPr>
          <w:p w:rsidR="002B0582" w:rsidRPr="002B0582" w:rsidRDefault="002B0582" w:rsidP="002B0582">
            <w:pPr>
              <w:shd w:val="clear" w:color="auto" w:fill="FFFFFF" w:themeFill="background1"/>
              <w:spacing w:line="252" w:lineRule="auto"/>
              <w:jc w:val="center"/>
              <w:rPr>
                <w:b/>
                <w:color w:val="000000" w:themeColor="text1"/>
                <w:lang w:eastAsia="en-US"/>
              </w:rPr>
            </w:pPr>
            <w:r w:rsidRPr="002B0582">
              <w:rPr>
                <w:b/>
                <w:color w:val="000000" w:themeColor="text1"/>
                <w:lang w:eastAsia="en-US"/>
              </w:rPr>
              <w:t>2020г.</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0582" w:rsidRPr="002B0582" w:rsidRDefault="002B0582" w:rsidP="002B0582">
            <w:pPr>
              <w:shd w:val="clear" w:color="auto" w:fill="FFFFFF" w:themeFill="background1"/>
              <w:spacing w:line="252" w:lineRule="auto"/>
              <w:jc w:val="center"/>
              <w:rPr>
                <w:b/>
                <w:color w:val="000000" w:themeColor="text1"/>
                <w:lang w:eastAsia="en-US"/>
              </w:rPr>
            </w:pPr>
            <w:r w:rsidRPr="002B0582">
              <w:rPr>
                <w:b/>
                <w:color w:val="000000" w:themeColor="text1"/>
                <w:lang w:eastAsia="en-US"/>
              </w:rPr>
              <w:t>2021г.</w:t>
            </w:r>
          </w:p>
        </w:tc>
      </w:tr>
      <w:tr w:rsidR="002B0582" w:rsidRPr="002B0582" w:rsidTr="002B0582">
        <w:trPr>
          <w:trHeight w:val="1155"/>
        </w:trPr>
        <w:tc>
          <w:tcPr>
            <w:tcW w:w="5538" w:type="dxa"/>
            <w:gridSpan w:val="3"/>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rPr>
                <w:color w:val="000000" w:themeColor="text1"/>
                <w:lang w:eastAsia="en-US"/>
              </w:rPr>
            </w:pPr>
            <w:r w:rsidRPr="002B0582">
              <w:rPr>
                <w:color w:val="000000" w:themeColor="text1"/>
                <w:lang w:eastAsia="en-US"/>
              </w:rPr>
              <w:t>Подпрограмма «Подготовка проектов внесения изменений в документы территориального планирования,  правила землепользования и застройки», всего</w:t>
            </w:r>
          </w:p>
        </w:tc>
        <w:tc>
          <w:tcPr>
            <w:tcW w:w="1026"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6" w:lineRule="auto"/>
              <w:jc w:val="center"/>
              <w:rPr>
                <w:color w:val="000000" w:themeColor="text1"/>
                <w:lang w:eastAsia="en-US"/>
              </w:rPr>
            </w:pPr>
            <w:r w:rsidRPr="002B0582">
              <w:rPr>
                <w:color w:val="000000" w:themeColor="text1"/>
                <w:lang w:eastAsia="en-US"/>
              </w:rPr>
              <w:t>292,30</w:t>
            </w:r>
          </w:p>
        </w:tc>
        <w:tc>
          <w:tcPr>
            <w:tcW w:w="1173" w:type="dxa"/>
            <w:tcBorders>
              <w:top w:val="single" w:sz="4" w:space="0" w:color="auto"/>
              <w:left w:val="single" w:sz="4" w:space="0" w:color="auto"/>
              <w:bottom w:val="single" w:sz="4" w:space="0" w:color="auto"/>
              <w:right w:val="single" w:sz="4" w:space="0" w:color="auto"/>
            </w:tcBorders>
            <w:shd w:val="clear" w:color="auto" w:fill="auto"/>
            <w:hideMark/>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400,00</w:t>
            </w:r>
          </w:p>
        </w:tc>
        <w:tc>
          <w:tcPr>
            <w:tcW w:w="1027"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100,00</w:t>
            </w:r>
          </w:p>
        </w:tc>
        <w:tc>
          <w:tcPr>
            <w:tcW w:w="1026"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100,00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100,00</w:t>
            </w:r>
          </w:p>
        </w:tc>
      </w:tr>
      <w:tr w:rsidR="002B0582" w:rsidRPr="002B0582" w:rsidTr="002B0582">
        <w:trPr>
          <w:trHeight w:val="285"/>
        </w:trPr>
        <w:tc>
          <w:tcPr>
            <w:tcW w:w="5538" w:type="dxa"/>
            <w:gridSpan w:val="3"/>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4" w:lineRule="auto"/>
              <w:rPr>
                <w:color w:val="000000" w:themeColor="text1"/>
                <w:lang w:eastAsia="en-US"/>
              </w:rPr>
            </w:pPr>
            <w:r w:rsidRPr="002B0582">
              <w:rPr>
                <w:color w:val="000000" w:themeColor="text1"/>
                <w:lang w:eastAsia="en-US"/>
              </w:rPr>
              <w:t>бюджетные ассигнования</w:t>
            </w:r>
          </w:p>
        </w:tc>
        <w:tc>
          <w:tcPr>
            <w:tcW w:w="1026"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6" w:lineRule="auto"/>
              <w:jc w:val="center"/>
              <w:rPr>
                <w:color w:val="000000" w:themeColor="text1"/>
                <w:lang w:eastAsia="en-US"/>
              </w:rPr>
            </w:pPr>
            <w:r w:rsidRPr="002B0582">
              <w:rPr>
                <w:color w:val="000000" w:themeColor="text1"/>
                <w:lang w:eastAsia="en-US"/>
              </w:rPr>
              <w:t>292,30</w:t>
            </w:r>
          </w:p>
        </w:tc>
        <w:tc>
          <w:tcPr>
            <w:tcW w:w="1173" w:type="dxa"/>
            <w:tcBorders>
              <w:top w:val="single" w:sz="4" w:space="0" w:color="auto"/>
              <w:left w:val="single" w:sz="4" w:space="0" w:color="auto"/>
              <w:bottom w:val="single" w:sz="4" w:space="0" w:color="auto"/>
              <w:right w:val="single" w:sz="4" w:space="0" w:color="auto"/>
            </w:tcBorders>
            <w:shd w:val="clear" w:color="auto" w:fill="auto"/>
            <w:hideMark/>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400,00</w:t>
            </w:r>
          </w:p>
        </w:tc>
        <w:tc>
          <w:tcPr>
            <w:tcW w:w="1027"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100,00</w:t>
            </w:r>
          </w:p>
        </w:tc>
        <w:tc>
          <w:tcPr>
            <w:tcW w:w="1026"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100,00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100,00</w:t>
            </w:r>
          </w:p>
        </w:tc>
      </w:tr>
      <w:tr w:rsidR="002B0582" w:rsidRPr="002B0582" w:rsidTr="002B0582">
        <w:trPr>
          <w:trHeight w:val="285"/>
        </w:trPr>
        <w:tc>
          <w:tcPr>
            <w:tcW w:w="5538" w:type="dxa"/>
            <w:gridSpan w:val="3"/>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4" w:lineRule="auto"/>
              <w:rPr>
                <w:color w:val="000000" w:themeColor="text1"/>
                <w:lang w:eastAsia="en-US"/>
              </w:rPr>
            </w:pPr>
            <w:r w:rsidRPr="002B0582">
              <w:rPr>
                <w:color w:val="000000" w:themeColor="text1"/>
                <w:lang w:eastAsia="en-US"/>
              </w:rPr>
              <w:t>- федеральный бюджет</w:t>
            </w:r>
          </w:p>
        </w:tc>
        <w:tc>
          <w:tcPr>
            <w:tcW w:w="1026"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0,00</w:t>
            </w:r>
          </w:p>
        </w:tc>
        <w:tc>
          <w:tcPr>
            <w:tcW w:w="1173" w:type="dxa"/>
            <w:tcBorders>
              <w:top w:val="single" w:sz="4" w:space="0" w:color="auto"/>
              <w:left w:val="single" w:sz="4" w:space="0" w:color="auto"/>
              <w:bottom w:val="single" w:sz="4" w:space="0" w:color="auto"/>
              <w:right w:val="single" w:sz="4" w:space="0" w:color="auto"/>
            </w:tcBorders>
            <w:shd w:val="clear" w:color="auto" w:fill="auto"/>
            <w:hideMark/>
          </w:tcPr>
          <w:p w:rsidR="002B0582" w:rsidRPr="002B0582" w:rsidRDefault="002B0582" w:rsidP="002B0582">
            <w:pPr>
              <w:shd w:val="clear" w:color="auto" w:fill="FFFFFF" w:themeFill="background1"/>
              <w:spacing w:line="254" w:lineRule="auto"/>
              <w:jc w:val="center"/>
              <w:rPr>
                <w:color w:val="000000" w:themeColor="text1"/>
                <w:lang w:eastAsia="en-US"/>
              </w:rPr>
            </w:pPr>
            <w:r w:rsidRPr="002B0582">
              <w:rPr>
                <w:color w:val="000000" w:themeColor="text1"/>
                <w:lang w:eastAsia="en-US"/>
              </w:rPr>
              <w:t>0,00</w:t>
            </w:r>
          </w:p>
        </w:tc>
        <w:tc>
          <w:tcPr>
            <w:tcW w:w="1027"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4" w:lineRule="auto"/>
              <w:jc w:val="center"/>
              <w:rPr>
                <w:color w:val="000000" w:themeColor="text1"/>
                <w:lang w:eastAsia="en-US"/>
              </w:rPr>
            </w:pPr>
            <w:r w:rsidRPr="002B0582">
              <w:rPr>
                <w:color w:val="000000" w:themeColor="text1"/>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4" w:lineRule="auto"/>
              <w:jc w:val="center"/>
              <w:rPr>
                <w:color w:val="000000" w:themeColor="text1"/>
                <w:lang w:eastAsia="en-US"/>
              </w:rPr>
            </w:pPr>
            <w:r w:rsidRPr="002B0582">
              <w:rPr>
                <w:color w:val="000000" w:themeColor="text1"/>
                <w:lang w:eastAsia="en-US"/>
              </w:rPr>
              <w:t>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jc w:val="center"/>
              <w:rPr>
                <w:color w:val="000000" w:themeColor="text1"/>
              </w:rPr>
            </w:pPr>
            <w:r w:rsidRPr="002B0582">
              <w:rPr>
                <w:color w:val="000000" w:themeColor="text1"/>
                <w:lang w:eastAsia="en-US"/>
              </w:rPr>
              <w:t>0,00</w:t>
            </w:r>
          </w:p>
        </w:tc>
      </w:tr>
      <w:tr w:rsidR="002B0582" w:rsidRPr="002B0582" w:rsidTr="002B0582">
        <w:trPr>
          <w:trHeight w:val="300"/>
        </w:trPr>
        <w:tc>
          <w:tcPr>
            <w:tcW w:w="5538" w:type="dxa"/>
            <w:gridSpan w:val="3"/>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4" w:lineRule="auto"/>
              <w:rPr>
                <w:color w:val="000000" w:themeColor="text1"/>
                <w:lang w:eastAsia="en-US"/>
              </w:rPr>
            </w:pPr>
            <w:r w:rsidRPr="002B0582">
              <w:rPr>
                <w:color w:val="000000" w:themeColor="text1"/>
                <w:lang w:eastAsia="en-US"/>
              </w:rPr>
              <w:t>- бюджет Ивановской области</w:t>
            </w:r>
          </w:p>
        </w:tc>
        <w:tc>
          <w:tcPr>
            <w:tcW w:w="1026"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192,30</w:t>
            </w:r>
          </w:p>
        </w:tc>
        <w:tc>
          <w:tcPr>
            <w:tcW w:w="1173" w:type="dxa"/>
            <w:tcBorders>
              <w:top w:val="single" w:sz="4" w:space="0" w:color="auto"/>
              <w:left w:val="single" w:sz="4" w:space="0" w:color="auto"/>
              <w:bottom w:val="single" w:sz="4" w:space="0" w:color="auto"/>
              <w:right w:val="single" w:sz="4" w:space="0" w:color="auto"/>
            </w:tcBorders>
            <w:shd w:val="clear" w:color="auto" w:fill="auto"/>
            <w:hideMark/>
          </w:tcPr>
          <w:p w:rsidR="002B0582" w:rsidRPr="002B0582" w:rsidRDefault="002B0582" w:rsidP="002B0582">
            <w:pPr>
              <w:shd w:val="clear" w:color="auto" w:fill="FFFFFF" w:themeFill="background1"/>
              <w:spacing w:line="254" w:lineRule="auto"/>
              <w:jc w:val="center"/>
              <w:rPr>
                <w:color w:val="000000" w:themeColor="text1"/>
                <w:lang w:eastAsia="en-US"/>
              </w:rPr>
            </w:pPr>
            <w:r w:rsidRPr="002B0582">
              <w:rPr>
                <w:color w:val="000000" w:themeColor="text1"/>
                <w:lang w:eastAsia="en-US"/>
              </w:rPr>
              <w:t>0,00</w:t>
            </w:r>
          </w:p>
        </w:tc>
        <w:tc>
          <w:tcPr>
            <w:tcW w:w="1027"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4" w:lineRule="auto"/>
              <w:jc w:val="center"/>
              <w:rPr>
                <w:color w:val="000000" w:themeColor="text1"/>
                <w:lang w:eastAsia="en-US"/>
              </w:rPr>
            </w:pPr>
            <w:r w:rsidRPr="002B0582">
              <w:rPr>
                <w:color w:val="000000" w:themeColor="text1"/>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4" w:lineRule="auto"/>
              <w:jc w:val="center"/>
              <w:rPr>
                <w:color w:val="000000" w:themeColor="text1"/>
                <w:lang w:eastAsia="en-US"/>
              </w:rPr>
            </w:pPr>
            <w:r w:rsidRPr="002B0582">
              <w:rPr>
                <w:color w:val="000000" w:themeColor="text1"/>
                <w:lang w:eastAsia="en-US"/>
              </w:rPr>
              <w:t>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jc w:val="center"/>
              <w:rPr>
                <w:color w:val="000000" w:themeColor="text1"/>
              </w:rPr>
            </w:pPr>
            <w:r w:rsidRPr="002B0582">
              <w:rPr>
                <w:color w:val="000000" w:themeColor="text1"/>
                <w:lang w:eastAsia="en-US"/>
              </w:rPr>
              <w:t>0,00</w:t>
            </w:r>
          </w:p>
        </w:tc>
      </w:tr>
      <w:tr w:rsidR="002B0582" w:rsidRPr="002B0582" w:rsidTr="002B0582">
        <w:trPr>
          <w:trHeight w:val="285"/>
        </w:trPr>
        <w:tc>
          <w:tcPr>
            <w:tcW w:w="5538" w:type="dxa"/>
            <w:gridSpan w:val="3"/>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4" w:lineRule="auto"/>
              <w:rPr>
                <w:color w:val="000000" w:themeColor="text1"/>
                <w:lang w:eastAsia="en-US"/>
              </w:rPr>
            </w:pPr>
            <w:r w:rsidRPr="002B0582">
              <w:rPr>
                <w:color w:val="000000" w:themeColor="text1"/>
                <w:lang w:eastAsia="en-US"/>
              </w:rPr>
              <w:t>- бюджет Тейковского муниципального района</w:t>
            </w:r>
          </w:p>
        </w:tc>
        <w:tc>
          <w:tcPr>
            <w:tcW w:w="1026"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4" w:lineRule="auto"/>
              <w:jc w:val="center"/>
              <w:rPr>
                <w:color w:val="000000" w:themeColor="text1"/>
                <w:lang w:eastAsia="en-US"/>
              </w:rPr>
            </w:pPr>
            <w:r w:rsidRPr="002B0582">
              <w:rPr>
                <w:color w:val="000000" w:themeColor="text1"/>
                <w:lang w:eastAsia="en-US"/>
              </w:rPr>
              <w:t>100,00</w:t>
            </w:r>
          </w:p>
        </w:tc>
        <w:tc>
          <w:tcPr>
            <w:tcW w:w="1173" w:type="dxa"/>
            <w:tcBorders>
              <w:top w:val="single" w:sz="4" w:space="0" w:color="auto"/>
              <w:left w:val="single" w:sz="4" w:space="0" w:color="auto"/>
              <w:bottom w:val="single" w:sz="4" w:space="0" w:color="auto"/>
              <w:right w:val="single" w:sz="4" w:space="0" w:color="auto"/>
            </w:tcBorders>
            <w:shd w:val="clear" w:color="auto" w:fill="auto"/>
            <w:hideMark/>
          </w:tcPr>
          <w:p w:rsidR="002B0582" w:rsidRPr="002B0582" w:rsidRDefault="002B0582" w:rsidP="002B0582">
            <w:pPr>
              <w:shd w:val="clear" w:color="auto" w:fill="FFFFFF" w:themeFill="background1"/>
              <w:spacing w:line="254" w:lineRule="auto"/>
              <w:jc w:val="center"/>
              <w:rPr>
                <w:color w:val="000000" w:themeColor="text1"/>
                <w:lang w:eastAsia="en-US"/>
              </w:rPr>
            </w:pPr>
            <w:r w:rsidRPr="002B0582">
              <w:rPr>
                <w:color w:val="000000" w:themeColor="text1"/>
                <w:lang w:eastAsia="en-US"/>
              </w:rPr>
              <w:t>400,00</w:t>
            </w:r>
          </w:p>
        </w:tc>
        <w:tc>
          <w:tcPr>
            <w:tcW w:w="1027"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4" w:lineRule="auto"/>
              <w:jc w:val="center"/>
              <w:rPr>
                <w:color w:val="000000" w:themeColor="text1"/>
                <w:lang w:eastAsia="en-US"/>
              </w:rPr>
            </w:pPr>
            <w:r w:rsidRPr="002B0582">
              <w:rPr>
                <w:color w:val="000000" w:themeColor="text1"/>
                <w:lang w:eastAsia="en-US"/>
              </w:rPr>
              <w:t>100,00</w:t>
            </w:r>
          </w:p>
        </w:tc>
        <w:tc>
          <w:tcPr>
            <w:tcW w:w="1026"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4" w:lineRule="auto"/>
              <w:jc w:val="center"/>
              <w:rPr>
                <w:color w:val="000000" w:themeColor="text1"/>
                <w:lang w:eastAsia="en-US"/>
              </w:rPr>
            </w:pPr>
            <w:r w:rsidRPr="002B0582">
              <w:rPr>
                <w:color w:val="000000" w:themeColor="text1"/>
                <w:lang w:eastAsia="en-US"/>
              </w:rPr>
              <w:t>100,00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0582" w:rsidRPr="002B0582" w:rsidRDefault="002B0582" w:rsidP="002B0582">
            <w:pPr>
              <w:shd w:val="clear" w:color="auto" w:fill="FFFFFF" w:themeFill="background1"/>
              <w:spacing w:line="254" w:lineRule="auto"/>
              <w:jc w:val="center"/>
              <w:rPr>
                <w:color w:val="000000" w:themeColor="text1"/>
                <w:lang w:eastAsia="en-US"/>
              </w:rPr>
            </w:pPr>
            <w:r w:rsidRPr="002B0582">
              <w:rPr>
                <w:color w:val="000000" w:themeColor="text1"/>
                <w:lang w:eastAsia="en-US"/>
              </w:rPr>
              <w:t>100,00</w:t>
            </w:r>
          </w:p>
        </w:tc>
      </w:tr>
      <w:tr w:rsidR="002B0582" w:rsidRPr="002B0582" w:rsidTr="002B0582">
        <w:trPr>
          <w:trHeight w:val="570"/>
        </w:trPr>
        <w:tc>
          <w:tcPr>
            <w:tcW w:w="550"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4" w:lineRule="auto"/>
              <w:rPr>
                <w:color w:val="000000" w:themeColor="text1"/>
                <w:lang w:eastAsia="en-US"/>
              </w:rPr>
            </w:pPr>
            <w:r w:rsidRPr="002B0582">
              <w:rPr>
                <w:color w:val="000000" w:themeColor="text1"/>
                <w:lang w:eastAsia="en-US"/>
              </w:rPr>
              <w:t>1.</w:t>
            </w:r>
          </w:p>
        </w:tc>
        <w:tc>
          <w:tcPr>
            <w:tcW w:w="9240" w:type="dxa"/>
            <w:gridSpan w:val="6"/>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4" w:lineRule="auto"/>
              <w:rPr>
                <w:color w:val="000000" w:themeColor="text1"/>
                <w:lang w:eastAsia="en-US"/>
              </w:rPr>
            </w:pPr>
            <w:r w:rsidRPr="002B0582">
              <w:rPr>
                <w:color w:val="000000" w:themeColor="text1"/>
                <w:lang w:eastAsia="en-US"/>
              </w:rPr>
              <w:t>Подготовка проектов внесения изменений в документы территориального планирования, правила землепользования и застройки</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spacing w:line="254" w:lineRule="auto"/>
              <w:rPr>
                <w:color w:val="000000" w:themeColor="text1"/>
                <w:lang w:eastAsia="en-US"/>
              </w:rPr>
            </w:pPr>
          </w:p>
        </w:tc>
      </w:tr>
      <w:tr w:rsidR="002B0582" w:rsidRPr="002B0582" w:rsidTr="002B0582">
        <w:trPr>
          <w:trHeight w:val="300"/>
        </w:trPr>
        <w:tc>
          <w:tcPr>
            <w:tcW w:w="550"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4" w:lineRule="auto"/>
              <w:rPr>
                <w:color w:val="000000" w:themeColor="text1"/>
                <w:lang w:eastAsia="en-US"/>
              </w:rPr>
            </w:pPr>
          </w:p>
        </w:tc>
        <w:tc>
          <w:tcPr>
            <w:tcW w:w="4988" w:type="dxa"/>
            <w:gridSpan w:val="2"/>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4" w:lineRule="auto"/>
              <w:rPr>
                <w:color w:val="000000" w:themeColor="text1"/>
                <w:lang w:eastAsia="en-US"/>
              </w:rPr>
            </w:pPr>
            <w:r w:rsidRPr="002B0582">
              <w:rPr>
                <w:color w:val="000000" w:themeColor="text1"/>
                <w:lang w:eastAsia="en-US"/>
              </w:rPr>
              <w:t>бюджетные ассигнования</w:t>
            </w:r>
          </w:p>
        </w:tc>
        <w:tc>
          <w:tcPr>
            <w:tcW w:w="1026"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6" w:lineRule="auto"/>
              <w:jc w:val="center"/>
              <w:rPr>
                <w:color w:val="000000" w:themeColor="text1"/>
                <w:lang w:eastAsia="en-US"/>
              </w:rPr>
            </w:pPr>
            <w:r w:rsidRPr="002B0582">
              <w:rPr>
                <w:color w:val="000000" w:themeColor="text1"/>
                <w:lang w:eastAsia="en-US"/>
              </w:rPr>
              <w:t>100,00</w:t>
            </w:r>
          </w:p>
        </w:tc>
        <w:tc>
          <w:tcPr>
            <w:tcW w:w="1173" w:type="dxa"/>
            <w:tcBorders>
              <w:top w:val="single" w:sz="4" w:space="0" w:color="auto"/>
              <w:left w:val="single" w:sz="4" w:space="0" w:color="auto"/>
              <w:bottom w:val="single" w:sz="4" w:space="0" w:color="auto"/>
              <w:right w:val="single" w:sz="4" w:space="0" w:color="auto"/>
            </w:tcBorders>
            <w:shd w:val="clear" w:color="auto" w:fill="auto"/>
            <w:hideMark/>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400,00</w:t>
            </w:r>
          </w:p>
        </w:tc>
        <w:tc>
          <w:tcPr>
            <w:tcW w:w="1027"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100,00</w:t>
            </w:r>
          </w:p>
        </w:tc>
        <w:tc>
          <w:tcPr>
            <w:tcW w:w="1026"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100,00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100,00</w:t>
            </w:r>
          </w:p>
        </w:tc>
      </w:tr>
      <w:tr w:rsidR="002B0582" w:rsidRPr="002B0582" w:rsidTr="002B0582">
        <w:trPr>
          <w:trHeight w:val="285"/>
        </w:trPr>
        <w:tc>
          <w:tcPr>
            <w:tcW w:w="550"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4" w:lineRule="auto"/>
              <w:rPr>
                <w:color w:val="000000" w:themeColor="text1"/>
                <w:lang w:eastAsia="en-US"/>
              </w:rPr>
            </w:pPr>
          </w:p>
        </w:tc>
        <w:tc>
          <w:tcPr>
            <w:tcW w:w="4988" w:type="dxa"/>
            <w:gridSpan w:val="2"/>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4" w:lineRule="auto"/>
              <w:rPr>
                <w:color w:val="000000" w:themeColor="text1"/>
                <w:lang w:eastAsia="en-US"/>
              </w:rPr>
            </w:pPr>
            <w:r w:rsidRPr="002B0582">
              <w:rPr>
                <w:color w:val="000000" w:themeColor="text1"/>
                <w:lang w:eastAsia="en-US"/>
              </w:rPr>
              <w:t>- федеральный бюджет</w:t>
            </w:r>
          </w:p>
        </w:tc>
        <w:tc>
          <w:tcPr>
            <w:tcW w:w="1026"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0,00</w:t>
            </w:r>
          </w:p>
        </w:tc>
        <w:tc>
          <w:tcPr>
            <w:tcW w:w="1173" w:type="dxa"/>
            <w:tcBorders>
              <w:top w:val="single" w:sz="4" w:space="0" w:color="auto"/>
              <w:left w:val="single" w:sz="4" w:space="0" w:color="auto"/>
              <w:bottom w:val="single" w:sz="4" w:space="0" w:color="auto"/>
              <w:right w:val="single" w:sz="4" w:space="0" w:color="auto"/>
            </w:tcBorders>
            <w:shd w:val="clear" w:color="auto" w:fill="auto"/>
            <w:hideMark/>
          </w:tcPr>
          <w:p w:rsidR="002B0582" w:rsidRPr="002B0582" w:rsidRDefault="002B0582" w:rsidP="002B0582">
            <w:pPr>
              <w:shd w:val="clear" w:color="auto" w:fill="FFFFFF" w:themeFill="background1"/>
              <w:spacing w:line="254" w:lineRule="auto"/>
              <w:jc w:val="center"/>
              <w:rPr>
                <w:color w:val="000000" w:themeColor="text1"/>
                <w:lang w:eastAsia="en-US"/>
              </w:rPr>
            </w:pPr>
            <w:r w:rsidRPr="002B0582">
              <w:rPr>
                <w:color w:val="000000" w:themeColor="text1"/>
                <w:lang w:eastAsia="en-US"/>
              </w:rPr>
              <w:t>0,00</w:t>
            </w:r>
          </w:p>
        </w:tc>
        <w:tc>
          <w:tcPr>
            <w:tcW w:w="1027"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4" w:lineRule="auto"/>
              <w:jc w:val="center"/>
              <w:rPr>
                <w:color w:val="000000" w:themeColor="text1"/>
                <w:lang w:eastAsia="en-US"/>
              </w:rPr>
            </w:pPr>
            <w:r w:rsidRPr="002B0582">
              <w:rPr>
                <w:color w:val="000000" w:themeColor="text1"/>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4" w:lineRule="auto"/>
              <w:jc w:val="center"/>
              <w:rPr>
                <w:color w:val="000000" w:themeColor="text1"/>
                <w:lang w:eastAsia="en-US"/>
              </w:rPr>
            </w:pPr>
            <w:r w:rsidRPr="002B0582">
              <w:rPr>
                <w:color w:val="000000" w:themeColor="text1"/>
                <w:lang w:eastAsia="en-US"/>
              </w:rPr>
              <w:t>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jc w:val="center"/>
              <w:rPr>
                <w:color w:val="000000" w:themeColor="text1"/>
              </w:rPr>
            </w:pPr>
            <w:r w:rsidRPr="002B0582">
              <w:rPr>
                <w:color w:val="000000" w:themeColor="text1"/>
                <w:lang w:eastAsia="en-US"/>
              </w:rPr>
              <w:t>0,00</w:t>
            </w:r>
          </w:p>
        </w:tc>
      </w:tr>
      <w:tr w:rsidR="002B0582" w:rsidRPr="002B0582" w:rsidTr="002B0582">
        <w:trPr>
          <w:trHeight w:val="285"/>
        </w:trPr>
        <w:tc>
          <w:tcPr>
            <w:tcW w:w="550"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4" w:lineRule="auto"/>
              <w:rPr>
                <w:color w:val="000000" w:themeColor="text1"/>
                <w:lang w:eastAsia="en-US"/>
              </w:rPr>
            </w:pPr>
          </w:p>
        </w:tc>
        <w:tc>
          <w:tcPr>
            <w:tcW w:w="4988" w:type="dxa"/>
            <w:gridSpan w:val="2"/>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4" w:lineRule="auto"/>
              <w:rPr>
                <w:color w:val="000000" w:themeColor="text1"/>
                <w:lang w:eastAsia="en-US"/>
              </w:rPr>
            </w:pPr>
            <w:r w:rsidRPr="002B0582">
              <w:rPr>
                <w:color w:val="000000" w:themeColor="text1"/>
                <w:lang w:eastAsia="en-US"/>
              </w:rPr>
              <w:t>- бюджет Ивановской области</w:t>
            </w:r>
          </w:p>
        </w:tc>
        <w:tc>
          <w:tcPr>
            <w:tcW w:w="1026"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0,00</w:t>
            </w:r>
          </w:p>
        </w:tc>
        <w:tc>
          <w:tcPr>
            <w:tcW w:w="1173" w:type="dxa"/>
            <w:tcBorders>
              <w:top w:val="single" w:sz="4" w:space="0" w:color="auto"/>
              <w:left w:val="single" w:sz="4" w:space="0" w:color="auto"/>
              <w:bottom w:val="single" w:sz="4" w:space="0" w:color="auto"/>
              <w:right w:val="single" w:sz="4" w:space="0" w:color="auto"/>
            </w:tcBorders>
            <w:shd w:val="clear" w:color="auto" w:fill="auto"/>
            <w:hideMark/>
          </w:tcPr>
          <w:p w:rsidR="002B0582" w:rsidRPr="002B0582" w:rsidRDefault="002B0582" w:rsidP="002B0582">
            <w:pPr>
              <w:shd w:val="clear" w:color="auto" w:fill="FFFFFF" w:themeFill="background1"/>
              <w:spacing w:line="254" w:lineRule="auto"/>
              <w:jc w:val="center"/>
              <w:rPr>
                <w:color w:val="000000" w:themeColor="text1"/>
                <w:lang w:eastAsia="en-US"/>
              </w:rPr>
            </w:pPr>
            <w:r w:rsidRPr="002B0582">
              <w:rPr>
                <w:color w:val="000000" w:themeColor="text1"/>
                <w:lang w:eastAsia="en-US"/>
              </w:rPr>
              <w:t>0,00</w:t>
            </w:r>
          </w:p>
        </w:tc>
        <w:tc>
          <w:tcPr>
            <w:tcW w:w="1027"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4" w:lineRule="auto"/>
              <w:jc w:val="center"/>
              <w:rPr>
                <w:color w:val="000000" w:themeColor="text1"/>
                <w:lang w:eastAsia="en-US"/>
              </w:rPr>
            </w:pPr>
            <w:r w:rsidRPr="002B0582">
              <w:rPr>
                <w:color w:val="000000" w:themeColor="text1"/>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4" w:lineRule="auto"/>
              <w:jc w:val="center"/>
              <w:rPr>
                <w:color w:val="000000" w:themeColor="text1"/>
                <w:lang w:eastAsia="en-US"/>
              </w:rPr>
            </w:pPr>
            <w:r w:rsidRPr="002B0582">
              <w:rPr>
                <w:color w:val="000000" w:themeColor="text1"/>
                <w:lang w:eastAsia="en-US"/>
              </w:rPr>
              <w:t>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jc w:val="center"/>
              <w:rPr>
                <w:color w:val="000000" w:themeColor="text1"/>
              </w:rPr>
            </w:pPr>
            <w:r w:rsidRPr="002B0582">
              <w:rPr>
                <w:color w:val="000000" w:themeColor="text1"/>
                <w:lang w:eastAsia="en-US"/>
              </w:rPr>
              <w:t>0,00</w:t>
            </w:r>
          </w:p>
        </w:tc>
      </w:tr>
      <w:tr w:rsidR="002B0582" w:rsidRPr="002B0582" w:rsidTr="002B0582">
        <w:trPr>
          <w:trHeight w:val="570"/>
        </w:trPr>
        <w:tc>
          <w:tcPr>
            <w:tcW w:w="550"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4" w:lineRule="auto"/>
              <w:rPr>
                <w:color w:val="000000" w:themeColor="text1"/>
                <w:lang w:eastAsia="en-US"/>
              </w:rPr>
            </w:pPr>
          </w:p>
        </w:tc>
        <w:tc>
          <w:tcPr>
            <w:tcW w:w="4988" w:type="dxa"/>
            <w:gridSpan w:val="2"/>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4" w:lineRule="auto"/>
              <w:rPr>
                <w:color w:val="000000" w:themeColor="text1"/>
                <w:lang w:eastAsia="en-US"/>
              </w:rPr>
            </w:pPr>
            <w:r w:rsidRPr="002B0582">
              <w:rPr>
                <w:color w:val="000000" w:themeColor="text1"/>
                <w:lang w:eastAsia="en-US"/>
              </w:rPr>
              <w:t>- бюджет Тейковского муниципального района</w:t>
            </w:r>
          </w:p>
        </w:tc>
        <w:tc>
          <w:tcPr>
            <w:tcW w:w="1026"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4" w:lineRule="auto"/>
              <w:jc w:val="center"/>
              <w:rPr>
                <w:color w:val="000000" w:themeColor="text1"/>
                <w:lang w:eastAsia="en-US"/>
              </w:rPr>
            </w:pPr>
            <w:r w:rsidRPr="002B0582">
              <w:rPr>
                <w:color w:val="000000" w:themeColor="text1"/>
                <w:lang w:eastAsia="en-US"/>
              </w:rPr>
              <w:t>100,00</w:t>
            </w:r>
          </w:p>
        </w:tc>
        <w:tc>
          <w:tcPr>
            <w:tcW w:w="1173" w:type="dxa"/>
            <w:tcBorders>
              <w:top w:val="single" w:sz="4" w:space="0" w:color="auto"/>
              <w:left w:val="single" w:sz="4" w:space="0" w:color="auto"/>
              <w:bottom w:val="single" w:sz="4" w:space="0" w:color="auto"/>
              <w:right w:val="single" w:sz="4" w:space="0" w:color="auto"/>
            </w:tcBorders>
            <w:shd w:val="clear" w:color="auto" w:fill="auto"/>
            <w:hideMark/>
          </w:tcPr>
          <w:p w:rsidR="002B0582" w:rsidRPr="002B0582" w:rsidRDefault="002B0582" w:rsidP="002B0582">
            <w:pPr>
              <w:shd w:val="clear" w:color="auto" w:fill="FFFFFF" w:themeFill="background1"/>
              <w:spacing w:line="254" w:lineRule="auto"/>
              <w:jc w:val="center"/>
              <w:rPr>
                <w:color w:val="000000" w:themeColor="text1"/>
                <w:lang w:eastAsia="en-US"/>
              </w:rPr>
            </w:pPr>
            <w:r w:rsidRPr="002B0582">
              <w:rPr>
                <w:color w:val="000000" w:themeColor="text1"/>
                <w:lang w:eastAsia="en-US"/>
              </w:rPr>
              <w:t>400,00</w:t>
            </w:r>
          </w:p>
        </w:tc>
        <w:tc>
          <w:tcPr>
            <w:tcW w:w="1027"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4" w:lineRule="auto"/>
              <w:jc w:val="center"/>
              <w:rPr>
                <w:color w:val="000000" w:themeColor="text1"/>
                <w:lang w:eastAsia="en-US"/>
              </w:rPr>
            </w:pPr>
            <w:r w:rsidRPr="002B0582">
              <w:rPr>
                <w:color w:val="000000" w:themeColor="text1"/>
                <w:lang w:eastAsia="en-US"/>
              </w:rPr>
              <w:t>100,00</w:t>
            </w:r>
          </w:p>
        </w:tc>
        <w:tc>
          <w:tcPr>
            <w:tcW w:w="1026"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4" w:lineRule="auto"/>
              <w:jc w:val="center"/>
              <w:rPr>
                <w:color w:val="000000" w:themeColor="text1"/>
                <w:lang w:eastAsia="en-US"/>
              </w:rPr>
            </w:pPr>
            <w:r w:rsidRPr="002B0582">
              <w:rPr>
                <w:color w:val="000000" w:themeColor="text1"/>
                <w:lang w:eastAsia="en-US"/>
              </w:rPr>
              <w:t>100,00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spacing w:line="254" w:lineRule="auto"/>
              <w:jc w:val="center"/>
              <w:rPr>
                <w:color w:val="000000" w:themeColor="text1"/>
                <w:lang w:eastAsia="en-US"/>
              </w:rPr>
            </w:pPr>
            <w:r w:rsidRPr="002B0582">
              <w:rPr>
                <w:color w:val="000000" w:themeColor="text1"/>
                <w:lang w:eastAsia="en-US"/>
              </w:rPr>
              <w:t>100,00</w:t>
            </w:r>
          </w:p>
        </w:tc>
      </w:tr>
      <w:tr w:rsidR="002B0582" w:rsidRPr="002B0582" w:rsidTr="002B0582">
        <w:trPr>
          <w:trHeight w:val="585"/>
        </w:trPr>
        <w:tc>
          <w:tcPr>
            <w:tcW w:w="550"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4" w:lineRule="auto"/>
              <w:rPr>
                <w:color w:val="000000" w:themeColor="text1"/>
                <w:lang w:eastAsia="en-US"/>
              </w:rPr>
            </w:pPr>
            <w:r w:rsidRPr="002B0582">
              <w:rPr>
                <w:color w:val="000000" w:themeColor="text1"/>
                <w:lang w:eastAsia="en-US"/>
              </w:rPr>
              <w:t>2.</w:t>
            </w:r>
          </w:p>
        </w:tc>
        <w:tc>
          <w:tcPr>
            <w:tcW w:w="9240" w:type="dxa"/>
            <w:gridSpan w:val="6"/>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rPr>
                <w:color w:val="000000" w:themeColor="text1"/>
                <w:lang w:eastAsia="en-US"/>
              </w:rPr>
            </w:pPr>
            <w:r w:rsidRPr="002B0582">
              <w:rPr>
                <w:color w:val="000000" w:themeColor="text1"/>
                <w:lang w:eastAsia="en-US"/>
              </w:rPr>
              <w:t>Софинансирование на подготовку проектов внесения изменений в документы территориального планирования, правила землепользования и застройки</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spacing w:line="252" w:lineRule="auto"/>
              <w:rPr>
                <w:color w:val="000000" w:themeColor="text1"/>
                <w:lang w:eastAsia="en-US"/>
              </w:rPr>
            </w:pPr>
          </w:p>
        </w:tc>
      </w:tr>
      <w:tr w:rsidR="002B0582" w:rsidRPr="002B0582" w:rsidTr="002B0582">
        <w:trPr>
          <w:trHeight w:val="285"/>
        </w:trPr>
        <w:tc>
          <w:tcPr>
            <w:tcW w:w="550"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4" w:lineRule="auto"/>
              <w:rPr>
                <w:color w:val="000000" w:themeColor="text1"/>
                <w:lang w:eastAsia="en-US"/>
              </w:rPr>
            </w:pPr>
          </w:p>
        </w:tc>
        <w:tc>
          <w:tcPr>
            <w:tcW w:w="4988" w:type="dxa"/>
            <w:gridSpan w:val="2"/>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4" w:lineRule="auto"/>
              <w:rPr>
                <w:color w:val="000000" w:themeColor="text1"/>
                <w:lang w:eastAsia="en-US"/>
              </w:rPr>
            </w:pPr>
            <w:r w:rsidRPr="002B0582">
              <w:rPr>
                <w:color w:val="000000" w:themeColor="text1"/>
                <w:lang w:eastAsia="en-US"/>
              </w:rPr>
              <w:t>бюджетные ассигнования</w:t>
            </w:r>
          </w:p>
        </w:tc>
        <w:tc>
          <w:tcPr>
            <w:tcW w:w="1026"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6" w:lineRule="auto"/>
              <w:jc w:val="center"/>
              <w:rPr>
                <w:color w:val="000000" w:themeColor="text1"/>
                <w:lang w:eastAsia="en-US"/>
              </w:rPr>
            </w:pPr>
            <w:r w:rsidRPr="002B0582">
              <w:rPr>
                <w:color w:val="000000" w:themeColor="text1"/>
                <w:lang w:eastAsia="en-US"/>
              </w:rPr>
              <w:t>192,30</w:t>
            </w:r>
          </w:p>
        </w:tc>
        <w:tc>
          <w:tcPr>
            <w:tcW w:w="1173"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0,00</w:t>
            </w:r>
          </w:p>
        </w:tc>
        <w:tc>
          <w:tcPr>
            <w:tcW w:w="1027"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jc w:val="center"/>
              <w:rPr>
                <w:color w:val="000000" w:themeColor="text1"/>
              </w:rPr>
            </w:pPr>
            <w:r w:rsidRPr="002B0582">
              <w:rPr>
                <w:color w:val="000000" w:themeColor="text1"/>
                <w:lang w:eastAsia="en-US"/>
              </w:rPr>
              <w:t>0,00</w:t>
            </w:r>
          </w:p>
        </w:tc>
      </w:tr>
      <w:tr w:rsidR="002B0582" w:rsidRPr="002B0582" w:rsidTr="002B0582">
        <w:trPr>
          <w:trHeight w:val="285"/>
        </w:trPr>
        <w:tc>
          <w:tcPr>
            <w:tcW w:w="550"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4" w:lineRule="auto"/>
              <w:rPr>
                <w:color w:val="000000" w:themeColor="text1"/>
                <w:lang w:eastAsia="en-US"/>
              </w:rPr>
            </w:pPr>
          </w:p>
        </w:tc>
        <w:tc>
          <w:tcPr>
            <w:tcW w:w="4988" w:type="dxa"/>
            <w:gridSpan w:val="2"/>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4" w:lineRule="auto"/>
              <w:rPr>
                <w:color w:val="000000" w:themeColor="text1"/>
                <w:lang w:eastAsia="en-US"/>
              </w:rPr>
            </w:pPr>
            <w:r w:rsidRPr="002B0582">
              <w:rPr>
                <w:color w:val="000000" w:themeColor="text1"/>
                <w:lang w:eastAsia="en-US"/>
              </w:rPr>
              <w:t>- федеральный бюджет</w:t>
            </w:r>
          </w:p>
        </w:tc>
        <w:tc>
          <w:tcPr>
            <w:tcW w:w="1026"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0,00</w:t>
            </w:r>
          </w:p>
        </w:tc>
        <w:tc>
          <w:tcPr>
            <w:tcW w:w="1173"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4" w:lineRule="auto"/>
              <w:jc w:val="center"/>
              <w:rPr>
                <w:color w:val="000000" w:themeColor="text1"/>
                <w:lang w:eastAsia="en-US"/>
              </w:rPr>
            </w:pPr>
            <w:r w:rsidRPr="002B0582">
              <w:rPr>
                <w:color w:val="000000" w:themeColor="text1"/>
                <w:lang w:eastAsia="en-US"/>
              </w:rPr>
              <w:t>0,00</w:t>
            </w:r>
          </w:p>
        </w:tc>
        <w:tc>
          <w:tcPr>
            <w:tcW w:w="1027"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4" w:lineRule="auto"/>
              <w:jc w:val="center"/>
              <w:rPr>
                <w:color w:val="000000" w:themeColor="text1"/>
                <w:lang w:eastAsia="en-US"/>
              </w:rPr>
            </w:pPr>
            <w:r w:rsidRPr="002B0582">
              <w:rPr>
                <w:color w:val="000000" w:themeColor="text1"/>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4" w:lineRule="auto"/>
              <w:jc w:val="center"/>
              <w:rPr>
                <w:color w:val="000000" w:themeColor="text1"/>
                <w:lang w:eastAsia="en-US"/>
              </w:rPr>
            </w:pPr>
            <w:r w:rsidRPr="002B0582">
              <w:rPr>
                <w:color w:val="000000" w:themeColor="text1"/>
                <w:lang w:eastAsia="en-US"/>
              </w:rPr>
              <w:t>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jc w:val="center"/>
              <w:rPr>
                <w:color w:val="000000" w:themeColor="text1"/>
              </w:rPr>
            </w:pPr>
            <w:r w:rsidRPr="002B0582">
              <w:rPr>
                <w:color w:val="000000" w:themeColor="text1"/>
                <w:lang w:eastAsia="en-US"/>
              </w:rPr>
              <w:t>0,00</w:t>
            </w:r>
          </w:p>
        </w:tc>
      </w:tr>
      <w:tr w:rsidR="002B0582" w:rsidRPr="002B0582" w:rsidTr="002B0582">
        <w:trPr>
          <w:trHeight w:val="285"/>
        </w:trPr>
        <w:tc>
          <w:tcPr>
            <w:tcW w:w="550"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4" w:lineRule="auto"/>
              <w:rPr>
                <w:color w:val="000000" w:themeColor="text1"/>
                <w:lang w:eastAsia="en-US"/>
              </w:rPr>
            </w:pPr>
          </w:p>
        </w:tc>
        <w:tc>
          <w:tcPr>
            <w:tcW w:w="4988" w:type="dxa"/>
            <w:gridSpan w:val="2"/>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4" w:lineRule="auto"/>
              <w:rPr>
                <w:color w:val="000000" w:themeColor="text1"/>
                <w:lang w:eastAsia="en-US"/>
              </w:rPr>
            </w:pPr>
            <w:r w:rsidRPr="002B0582">
              <w:rPr>
                <w:color w:val="000000" w:themeColor="text1"/>
                <w:lang w:eastAsia="en-US"/>
              </w:rPr>
              <w:t>- бюджет Ивановской области</w:t>
            </w:r>
          </w:p>
        </w:tc>
        <w:tc>
          <w:tcPr>
            <w:tcW w:w="1026"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2" w:lineRule="auto"/>
              <w:jc w:val="center"/>
              <w:rPr>
                <w:color w:val="000000" w:themeColor="text1"/>
                <w:lang w:eastAsia="en-US"/>
              </w:rPr>
            </w:pPr>
            <w:r w:rsidRPr="002B0582">
              <w:rPr>
                <w:color w:val="000000" w:themeColor="text1"/>
                <w:lang w:eastAsia="en-US"/>
              </w:rPr>
              <w:t>192,30</w:t>
            </w:r>
          </w:p>
        </w:tc>
        <w:tc>
          <w:tcPr>
            <w:tcW w:w="1173"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4" w:lineRule="auto"/>
              <w:jc w:val="center"/>
              <w:rPr>
                <w:color w:val="000000" w:themeColor="text1"/>
                <w:lang w:eastAsia="en-US"/>
              </w:rPr>
            </w:pPr>
            <w:r w:rsidRPr="002B0582">
              <w:rPr>
                <w:color w:val="000000" w:themeColor="text1"/>
                <w:lang w:eastAsia="en-US"/>
              </w:rPr>
              <w:t>0,00</w:t>
            </w:r>
          </w:p>
        </w:tc>
        <w:tc>
          <w:tcPr>
            <w:tcW w:w="1027"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4" w:lineRule="auto"/>
              <w:jc w:val="center"/>
              <w:rPr>
                <w:color w:val="000000" w:themeColor="text1"/>
                <w:lang w:eastAsia="en-US"/>
              </w:rPr>
            </w:pPr>
            <w:r w:rsidRPr="002B0582">
              <w:rPr>
                <w:color w:val="000000" w:themeColor="text1"/>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4" w:lineRule="auto"/>
              <w:jc w:val="center"/>
              <w:rPr>
                <w:color w:val="000000" w:themeColor="text1"/>
                <w:lang w:eastAsia="en-US"/>
              </w:rPr>
            </w:pPr>
            <w:r w:rsidRPr="002B0582">
              <w:rPr>
                <w:color w:val="000000" w:themeColor="text1"/>
                <w:lang w:eastAsia="en-US"/>
              </w:rPr>
              <w:t>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jc w:val="center"/>
              <w:rPr>
                <w:color w:val="000000" w:themeColor="text1"/>
              </w:rPr>
            </w:pPr>
            <w:r w:rsidRPr="002B0582">
              <w:rPr>
                <w:color w:val="000000" w:themeColor="text1"/>
                <w:lang w:eastAsia="en-US"/>
              </w:rPr>
              <w:t>0,00</w:t>
            </w:r>
          </w:p>
        </w:tc>
      </w:tr>
      <w:tr w:rsidR="002B0582" w:rsidRPr="002B0582" w:rsidTr="002B0582">
        <w:trPr>
          <w:trHeight w:val="600"/>
        </w:trPr>
        <w:tc>
          <w:tcPr>
            <w:tcW w:w="550" w:type="dxa"/>
            <w:tcBorders>
              <w:top w:val="single" w:sz="4" w:space="0" w:color="auto"/>
              <w:left w:val="single" w:sz="4" w:space="0" w:color="auto"/>
              <w:bottom w:val="single" w:sz="4" w:space="0" w:color="auto"/>
              <w:right w:val="single" w:sz="4" w:space="0" w:color="auto"/>
            </w:tcBorders>
          </w:tcPr>
          <w:p w:rsidR="002B0582" w:rsidRPr="002B0582" w:rsidRDefault="002B0582" w:rsidP="002B0582">
            <w:pPr>
              <w:shd w:val="clear" w:color="auto" w:fill="FFFFFF" w:themeFill="background1"/>
              <w:spacing w:line="254" w:lineRule="auto"/>
              <w:rPr>
                <w:color w:val="000000" w:themeColor="text1"/>
                <w:lang w:eastAsia="en-US"/>
              </w:rPr>
            </w:pPr>
          </w:p>
        </w:tc>
        <w:tc>
          <w:tcPr>
            <w:tcW w:w="4988" w:type="dxa"/>
            <w:gridSpan w:val="2"/>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4" w:lineRule="auto"/>
              <w:rPr>
                <w:color w:val="000000" w:themeColor="text1"/>
                <w:lang w:eastAsia="en-US"/>
              </w:rPr>
            </w:pPr>
            <w:r w:rsidRPr="002B0582">
              <w:rPr>
                <w:color w:val="000000" w:themeColor="text1"/>
                <w:lang w:eastAsia="en-US"/>
              </w:rPr>
              <w:t>- бюджет Тейковского муниципального района</w:t>
            </w:r>
          </w:p>
        </w:tc>
        <w:tc>
          <w:tcPr>
            <w:tcW w:w="1026"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4" w:lineRule="auto"/>
              <w:jc w:val="center"/>
              <w:rPr>
                <w:color w:val="000000" w:themeColor="text1"/>
                <w:lang w:eastAsia="en-US"/>
              </w:rPr>
            </w:pPr>
            <w:r w:rsidRPr="002B0582">
              <w:rPr>
                <w:color w:val="000000" w:themeColor="text1"/>
                <w:lang w:eastAsia="en-US"/>
              </w:rPr>
              <w:t>0,00</w:t>
            </w:r>
          </w:p>
        </w:tc>
        <w:tc>
          <w:tcPr>
            <w:tcW w:w="1173"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4" w:lineRule="auto"/>
              <w:jc w:val="center"/>
              <w:rPr>
                <w:color w:val="000000" w:themeColor="text1"/>
                <w:lang w:eastAsia="en-US"/>
              </w:rPr>
            </w:pPr>
            <w:r w:rsidRPr="002B0582">
              <w:rPr>
                <w:color w:val="000000" w:themeColor="text1"/>
                <w:lang w:eastAsia="en-US"/>
              </w:rPr>
              <w:t>0,00</w:t>
            </w:r>
          </w:p>
        </w:tc>
        <w:tc>
          <w:tcPr>
            <w:tcW w:w="1027"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4" w:lineRule="auto"/>
              <w:jc w:val="center"/>
              <w:rPr>
                <w:color w:val="000000" w:themeColor="text1"/>
                <w:lang w:eastAsia="en-US"/>
              </w:rPr>
            </w:pPr>
            <w:r w:rsidRPr="002B0582">
              <w:rPr>
                <w:color w:val="000000" w:themeColor="text1"/>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2B0582" w:rsidRPr="002B0582" w:rsidRDefault="002B0582" w:rsidP="002B0582">
            <w:pPr>
              <w:shd w:val="clear" w:color="auto" w:fill="FFFFFF" w:themeFill="background1"/>
              <w:spacing w:line="254" w:lineRule="auto"/>
              <w:jc w:val="center"/>
              <w:rPr>
                <w:color w:val="000000" w:themeColor="text1"/>
                <w:lang w:eastAsia="en-US"/>
              </w:rPr>
            </w:pPr>
            <w:r w:rsidRPr="002B0582">
              <w:rPr>
                <w:color w:val="000000" w:themeColor="text1"/>
                <w:lang w:eastAsia="en-US"/>
              </w:rPr>
              <w:t>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tcPr>
          <w:p w:rsidR="002B0582" w:rsidRPr="002B0582" w:rsidRDefault="002B0582" w:rsidP="002B0582">
            <w:pPr>
              <w:shd w:val="clear" w:color="auto" w:fill="FFFFFF" w:themeFill="background1"/>
              <w:jc w:val="center"/>
              <w:rPr>
                <w:color w:val="000000" w:themeColor="text1"/>
              </w:rPr>
            </w:pPr>
            <w:r w:rsidRPr="002B0582">
              <w:rPr>
                <w:color w:val="000000" w:themeColor="text1"/>
                <w:lang w:eastAsia="en-US"/>
              </w:rPr>
              <w:t>0,00</w:t>
            </w:r>
          </w:p>
        </w:tc>
      </w:tr>
    </w:tbl>
    <w:p w:rsidR="002B0582" w:rsidRPr="002B0582" w:rsidRDefault="002B0582" w:rsidP="002B0582">
      <w:pPr>
        <w:shd w:val="clear" w:color="auto" w:fill="FFFFFF" w:themeFill="background1"/>
        <w:rPr>
          <w:rFonts w:ascii="Calibri" w:hAnsi="Calibri"/>
          <w:color w:val="000000" w:themeColor="text1"/>
          <w:sz w:val="22"/>
          <w:szCs w:val="22"/>
        </w:rPr>
      </w:pPr>
    </w:p>
    <w:p w:rsidR="002B0582" w:rsidRPr="002B0582" w:rsidRDefault="002B0582" w:rsidP="002B0582">
      <w:pPr>
        <w:shd w:val="clear" w:color="auto" w:fill="FFFFFF" w:themeFill="background1"/>
        <w:rPr>
          <w:color w:val="000000" w:themeColor="text1"/>
        </w:rPr>
      </w:pPr>
    </w:p>
    <w:p w:rsidR="002B0582" w:rsidRPr="002B0582" w:rsidRDefault="002B0582" w:rsidP="002B0582">
      <w:pPr>
        <w:shd w:val="clear" w:color="auto" w:fill="FFFFFF" w:themeFill="background1"/>
        <w:rPr>
          <w:color w:val="000000" w:themeColor="text1"/>
        </w:rPr>
      </w:pPr>
    </w:p>
    <w:p w:rsidR="002B0582" w:rsidRPr="002B0582" w:rsidRDefault="002B0582" w:rsidP="002B0582">
      <w:pPr>
        <w:shd w:val="clear" w:color="auto" w:fill="FFFFFF" w:themeFill="background1"/>
        <w:rPr>
          <w:color w:val="000000" w:themeColor="text1"/>
        </w:rPr>
      </w:pPr>
    </w:p>
    <w:p w:rsidR="002B0582" w:rsidRPr="002B0582" w:rsidRDefault="002B0582" w:rsidP="002B0582">
      <w:pPr>
        <w:shd w:val="clear" w:color="auto" w:fill="FFFFFF" w:themeFill="background1"/>
        <w:jc w:val="center"/>
        <w:rPr>
          <w:rFonts w:ascii="Calibri" w:hAnsi="Calibri"/>
          <w:color w:val="000000" w:themeColor="text1"/>
          <w:sz w:val="22"/>
          <w:szCs w:val="22"/>
        </w:rPr>
      </w:pPr>
    </w:p>
    <w:p w:rsidR="00197A4F" w:rsidRPr="00197A4F" w:rsidRDefault="00197A4F" w:rsidP="00197A4F">
      <w:pPr>
        <w:jc w:val="right"/>
        <w:rPr>
          <w:rFonts w:eastAsia="Calibri"/>
          <w:sz w:val="28"/>
          <w:szCs w:val="28"/>
        </w:rPr>
      </w:pPr>
    </w:p>
    <w:p w:rsidR="00197A4F" w:rsidRPr="00197A4F" w:rsidRDefault="00197A4F" w:rsidP="00197A4F">
      <w:pPr>
        <w:jc w:val="right"/>
        <w:rPr>
          <w:rFonts w:eastAsia="Calibri"/>
          <w:sz w:val="28"/>
          <w:szCs w:val="28"/>
        </w:rPr>
      </w:pPr>
    </w:p>
    <w:p w:rsidR="00197A4F" w:rsidRPr="00197A4F" w:rsidRDefault="00197A4F" w:rsidP="00197A4F">
      <w:pPr>
        <w:rPr>
          <w:rFonts w:eastAsia="Calibri"/>
          <w:sz w:val="28"/>
          <w:szCs w:val="28"/>
        </w:rPr>
      </w:pPr>
    </w:p>
    <w:p w:rsidR="00197A4F" w:rsidRDefault="00197A4F"/>
    <w:p w:rsidR="0080135C" w:rsidRDefault="0080135C"/>
    <w:p w:rsidR="0080135C" w:rsidRDefault="0080135C"/>
    <w:p w:rsidR="0080135C" w:rsidRDefault="0080135C"/>
    <w:p w:rsidR="0080135C" w:rsidRDefault="0080135C"/>
    <w:p w:rsidR="0080135C" w:rsidRDefault="0080135C"/>
    <w:p w:rsidR="00E2418E" w:rsidRDefault="00E2418E" w:rsidP="0080135C">
      <w:pPr>
        <w:jc w:val="center"/>
      </w:pPr>
    </w:p>
    <w:p w:rsidR="0080135C" w:rsidRDefault="0080135C" w:rsidP="0080135C">
      <w:pPr>
        <w:jc w:val="center"/>
      </w:pPr>
      <w:r w:rsidRPr="002324AE">
        <w:rPr>
          <w:b/>
          <w:bCs/>
          <w:noProof/>
          <w:color w:val="33CCCC"/>
          <w:sz w:val="36"/>
          <w:szCs w:val="36"/>
        </w:rPr>
        <w:lastRenderedPageBreak/>
        <w:drawing>
          <wp:inline distT="0" distB="0" distL="0" distR="0" wp14:anchorId="69B9738D" wp14:editId="0A92E49B">
            <wp:extent cx="731520" cy="8782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878205"/>
                    </a:xfrm>
                    <a:prstGeom prst="rect">
                      <a:avLst/>
                    </a:prstGeom>
                    <a:noFill/>
                  </pic:spPr>
                </pic:pic>
              </a:graphicData>
            </a:graphic>
          </wp:inline>
        </w:drawing>
      </w:r>
    </w:p>
    <w:p w:rsidR="0080135C" w:rsidRDefault="0080135C"/>
    <w:p w:rsidR="0080135C" w:rsidRDefault="0080135C"/>
    <w:p w:rsidR="0080135C" w:rsidRPr="00E2418E" w:rsidRDefault="0080135C" w:rsidP="0080135C">
      <w:pPr>
        <w:widowControl w:val="0"/>
        <w:ind w:left="101"/>
        <w:jc w:val="center"/>
        <w:rPr>
          <w:rFonts w:cstheme="minorBidi"/>
          <w:b/>
          <w:bCs/>
          <w:sz w:val="36"/>
          <w:szCs w:val="36"/>
          <w:lang w:eastAsia="en-US"/>
        </w:rPr>
      </w:pPr>
      <w:r w:rsidRPr="00E2418E">
        <w:rPr>
          <w:rFonts w:cstheme="minorBidi"/>
          <w:b/>
          <w:bCs/>
          <w:sz w:val="36"/>
          <w:szCs w:val="36"/>
          <w:lang w:eastAsia="en-US"/>
        </w:rPr>
        <w:t>АДМИНИСТРАЦИЯ</w:t>
      </w:r>
    </w:p>
    <w:p w:rsidR="0080135C" w:rsidRPr="00E2418E" w:rsidRDefault="0080135C" w:rsidP="0080135C">
      <w:pPr>
        <w:widowControl w:val="0"/>
        <w:ind w:left="101"/>
        <w:jc w:val="center"/>
        <w:rPr>
          <w:rFonts w:cstheme="minorBidi"/>
          <w:bCs/>
          <w:sz w:val="36"/>
          <w:szCs w:val="36"/>
          <w:lang w:eastAsia="en-US"/>
        </w:rPr>
      </w:pPr>
      <w:r w:rsidRPr="00E2418E">
        <w:rPr>
          <w:rFonts w:cstheme="minorBidi"/>
          <w:b/>
          <w:bCs/>
          <w:sz w:val="36"/>
          <w:szCs w:val="36"/>
          <w:lang w:eastAsia="en-US"/>
        </w:rPr>
        <w:t>ТЕЙКОВСКОГО МУНИЦИПАЛЬНОГО РАЙОНА</w:t>
      </w:r>
    </w:p>
    <w:p w:rsidR="0080135C" w:rsidRPr="00E2418E" w:rsidRDefault="0080135C" w:rsidP="0080135C">
      <w:pPr>
        <w:widowControl w:val="0"/>
        <w:pBdr>
          <w:bottom w:val="single" w:sz="12" w:space="0" w:color="auto"/>
        </w:pBdr>
        <w:ind w:left="101"/>
        <w:jc w:val="center"/>
        <w:rPr>
          <w:rFonts w:cstheme="minorBidi"/>
          <w:b/>
          <w:bCs/>
          <w:sz w:val="36"/>
          <w:szCs w:val="36"/>
          <w:lang w:eastAsia="en-US"/>
        </w:rPr>
      </w:pPr>
      <w:r w:rsidRPr="00E2418E">
        <w:rPr>
          <w:rFonts w:cstheme="minorBidi"/>
          <w:b/>
          <w:bCs/>
          <w:sz w:val="36"/>
          <w:szCs w:val="36"/>
          <w:lang w:eastAsia="en-US"/>
        </w:rPr>
        <w:t>ИВАНОВСКОЙ ОБЛАСТИ</w:t>
      </w:r>
    </w:p>
    <w:p w:rsidR="0080135C" w:rsidRPr="00E2418E" w:rsidRDefault="0080135C" w:rsidP="0080135C">
      <w:pPr>
        <w:widowControl w:val="0"/>
        <w:pBdr>
          <w:bottom w:val="single" w:sz="12" w:space="0" w:color="auto"/>
        </w:pBdr>
        <w:ind w:left="101"/>
        <w:jc w:val="center"/>
        <w:rPr>
          <w:rFonts w:cstheme="minorBidi"/>
          <w:b/>
          <w:bCs/>
          <w:sz w:val="36"/>
          <w:szCs w:val="36"/>
          <w:lang w:eastAsia="en-US"/>
        </w:rPr>
      </w:pPr>
    </w:p>
    <w:p w:rsidR="0080135C" w:rsidRPr="00E2418E" w:rsidRDefault="0080135C" w:rsidP="0080135C">
      <w:pPr>
        <w:autoSpaceDE w:val="0"/>
        <w:autoSpaceDN w:val="0"/>
        <w:adjustRightInd w:val="0"/>
        <w:rPr>
          <w:b/>
          <w:bCs/>
          <w:sz w:val="36"/>
          <w:szCs w:val="36"/>
        </w:rPr>
      </w:pPr>
    </w:p>
    <w:p w:rsidR="0080135C" w:rsidRPr="00E2418E" w:rsidRDefault="0080135C" w:rsidP="0080135C">
      <w:pPr>
        <w:autoSpaceDE w:val="0"/>
        <w:autoSpaceDN w:val="0"/>
        <w:adjustRightInd w:val="0"/>
        <w:jc w:val="center"/>
        <w:rPr>
          <w:b/>
          <w:bCs/>
          <w:sz w:val="44"/>
          <w:szCs w:val="44"/>
        </w:rPr>
      </w:pPr>
      <w:r w:rsidRPr="00E2418E">
        <w:rPr>
          <w:b/>
          <w:bCs/>
          <w:sz w:val="44"/>
          <w:szCs w:val="44"/>
        </w:rPr>
        <w:t xml:space="preserve">П О С Т А Н О В Л Е Н И Е </w:t>
      </w:r>
    </w:p>
    <w:p w:rsidR="0080135C" w:rsidRPr="00E2418E" w:rsidRDefault="0080135C" w:rsidP="0080135C">
      <w:pPr>
        <w:autoSpaceDE w:val="0"/>
        <w:autoSpaceDN w:val="0"/>
        <w:adjustRightInd w:val="0"/>
        <w:jc w:val="center"/>
        <w:rPr>
          <w:b/>
          <w:bCs/>
          <w:sz w:val="44"/>
          <w:szCs w:val="44"/>
        </w:rPr>
      </w:pPr>
      <w:r w:rsidRPr="00E2418E">
        <w:rPr>
          <w:b/>
          <w:bCs/>
          <w:sz w:val="44"/>
          <w:szCs w:val="44"/>
        </w:rPr>
        <w:t xml:space="preserve">  </w:t>
      </w:r>
    </w:p>
    <w:p w:rsidR="0080135C" w:rsidRPr="00E2418E" w:rsidRDefault="0080135C" w:rsidP="0080135C">
      <w:pPr>
        <w:autoSpaceDE w:val="0"/>
        <w:autoSpaceDN w:val="0"/>
        <w:adjustRightInd w:val="0"/>
        <w:jc w:val="center"/>
        <w:rPr>
          <w:b/>
          <w:bCs/>
          <w:sz w:val="28"/>
          <w:szCs w:val="28"/>
        </w:rPr>
      </w:pPr>
    </w:p>
    <w:p w:rsidR="0080135C" w:rsidRPr="00E2418E" w:rsidRDefault="0080135C" w:rsidP="0080135C">
      <w:pPr>
        <w:autoSpaceDE w:val="0"/>
        <w:autoSpaceDN w:val="0"/>
        <w:adjustRightInd w:val="0"/>
        <w:jc w:val="center"/>
        <w:rPr>
          <w:sz w:val="28"/>
          <w:szCs w:val="28"/>
        </w:rPr>
      </w:pPr>
      <w:r w:rsidRPr="00E2418E">
        <w:rPr>
          <w:sz w:val="28"/>
          <w:szCs w:val="28"/>
        </w:rPr>
        <w:t>от    13.11.2018   № 502</w:t>
      </w:r>
    </w:p>
    <w:p w:rsidR="0080135C" w:rsidRPr="00E2418E" w:rsidRDefault="0080135C" w:rsidP="0080135C">
      <w:pPr>
        <w:autoSpaceDE w:val="0"/>
        <w:autoSpaceDN w:val="0"/>
        <w:adjustRightInd w:val="0"/>
        <w:jc w:val="center"/>
        <w:rPr>
          <w:sz w:val="28"/>
          <w:szCs w:val="28"/>
        </w:rPr>
      </w:pPr>
      <w:r w:rsidRPr="00E2418E">
        <w:rPr>
          <w:sz w:val="28"/>
          <w:szCs w:val="28"/>
        </w:rPr>
        <w:t xml:space="preserve">г. Тейково </w:t>
      </w:r>
    </w:p>
    <w:p w:rsidR="0080135C" w:rsidRPr="00E2418E" w:rsidRDefault="0080135C" w:rsidP="0080135C">
      <w:pPr>
        <w:rPr>
          <w:sz w:val="28"/>
          <w:szCs w:val="28"/>
        </w:rPr>
      </w:pPr>
    </w:p>
    <w:p w:rsidR="0080135C" w:rsidRPr="00E2418E" w:rsidRDefault="0080135C" w:rsidP="0080135C">
      <w:pPr>
        <w:autoSpaceDE w:val="0"/>
        <w:autoSpaceDN w:val="0"/>
        <w:adjustRightInd w:val="0"/>
        <w:jc w:val="center"/>
        <w:rPr>
          <w:b/>
          <w:bCs/>
          <w:sz w:val="28"/>
          <w:szCs w:val="28"/>
        </w:rPr>
      </w:pPr>
      <w:r w:rsidRPr="00E2418E">
        <w:rPr>
          <w:b/>
          <w:bCs/>
          <w:sz w:val="28"/>
          <w:szCs w:val="28"/>
        </w:rPr>
        <w:t>О внесении изменений в постановление администрации Тейковского муниципального района от 22.11.2013г. № 621 «Об утверждении муниципальной программы  «Культура Тейковского муниципального района» (в действующей редакции)</w:t>
      </w:r>
    </w:p>
    <w:p w:rsidR="0080135C" w:rsidRPr="00E2418E" w:rsidRDefault="0080135C" w:rsidP="0080135C">
      <w:pPr>
        <w:autoSpaceDE w:val="0"/>
        <w:autoSpaceDN w:val="0"/>
        <w:adjustRightInd w:val="0"/>
        <w:jc w:val="both"/>
        <w:rPr>
          <w:sz w:val="28"/>
          <w:szCs w:val="28"/>
        </w:rPr>
      </w:pPr>
    </w:p>
    <w:p w:rsidR="0080135C" w:rsidRPr="00E2418E" w:rsidRDefault="0080135C" w:rsidP="0080135C">
      <w:pPr>
        <w:autoSpaceDE w:val="0"/>
        <w:autoSpaceDN w:val="0"/>
        <w:adjustRightInd w:val="0"/>
        <w:jc w:val="both"/>
        <w:rPr>
          <w:sz w:val="28"/>
          <w:szCs w:val="28"/>
        </w:rPr>
      </w:pPr>
    </w:p>
    <w:p w:rsidR="0080135C" w:rsidRPr="00E2418E" w:rsidRDefault="0080135C" w:rsidP="0080135C">
      <w:pPr>
        <w:autoSpaceDE w:val="0"/>
        <w:autoSpaceDN w:val="0"/>
        <w:adjustRightInd w:val="0"/>
        <w:jc w:val="both"/>
        <w:rPr>
          <w:sz w:val="28"/>
          <w:szCs w:val="28"/>
        </w:rPr>
      </w:pPr>
      <w:r w:rsidRPr="00E2418E">
        <w:rPr>
          <w:sz w:val="28"/>
          <w:szCs w:val="28"/>
        </w:rPr>
        <w:tab/>
        <w:t>В соответствии с Бюджетным кодексом Российской Федерации, постановлением администрации Тейковского муниципального района от 01.10.2013г. №523 «Об утверждении порядка разработки, реализации и оценки эффективности муниципальных программ Тейковского муниципального района» (в действующей редакции) администрация Тейковского муниципального района</w:t>
      </w:r>
    </w:p>
    <w:p w:rsidR="0080135C" w:rsidRPr="00E2418E" w:rsidRDefault="0080135C" w:rsidP="0080135C">
      <w:pPr>
        <w:autoSpaceDE w:val="0"/>
        <w:autoSpaceDN w:val="0"/>
        <w:adjustRightInd w:val="0"/>
        <w:jc w:val="both"/>
        <w:rPr>
          <w:sz w:val="28"/>
          <w:szCs w:val="28"/>
        </w:rPr>
      </w:pPr>
    </w:p>
    <w:p w:rsidR="0080135C" w:rsidRPr="00E2418E" w:rsidRDefault="0080135C" w:rsidP="0080135C">
      <w:pPr>
        <w:autoSpaceDE w:val="0"/>
        <w:autoSpaceDN w:val="0"/>
        <w:adjustRightInd w:val="0"/>
        <w:jc w:val="center"/>
        <w:rPr>
          <w:b/>
          <w:bCs/>
          <w:sz w:val="28"/>
          <w:szCs w:val="28"/>
        </w:rPr>
      </w:pPr>
      <w:r w:rsidRPr="00E2418E">
        <w:rPr>
          <w:b/>
          <w:bCs/>
          <w:sz w:val="28"/>
          <w:szCs w:val="28"/>
        </w:rPr>
        <w:t>ПОСТАНОВЛЯЕТ:</w:t>
      </w:r>
    </w:p>
    <w:p w:rsidR="0080135C" w:rsidRPr="00E2418E" w:rsidRDefault="0080135C" w:rsidP="0080135C">
      <w:pPr>
        <w:jc w:val="both"/>
        <w:rPr>
          <w:sz w:val="28"/>
          <w:szCs w:val="28"/>
        </w:rPr>
      </w:pPr>
    </w:p>
    <w:p w:rsidR="0080135C" w:rsidRPr="00E2418E" w:rsidRDefault="0080135C" w:rsidP="0080135C">
      <w:pPr>
        <w:jc w:val="both"/>
        <w:rPr>
          <w:sz w:val="28"/>
          <w:szCs w:val="28"/>
        </w:rPr>
      </w:pPr>
      <w:r w:rsidRPr="00E2418E">
        <w:rPr>
          <w:sz w:val="28"/>
          <w:szCs w:val="28"/>
        </w:rPr>
        <w:tab/>
        <w:t>Внести в постановление администрации Тейковского муниципального района от 22.11.2013г. № 621 «Об утверждении муниципальной программы  «Культура Тейковского муниципального района» (в действующей редакции) следующие изменения:</w:t>
      </w:r>
    </w:p>
    <w:p w:rsidR="0080135C" w:rsidRDefault="0080135C" w:rsidP="0080135C">
      <w:pPr>
        <w:jc w:val="both"/>
        <w:rPr>
          <w:sz w:val="28"/>
          <w:szCs w:val="28"/>
        </w:rPr>
      </w:pPr>
      <w:r w:rsidRPr="00E2418E">
        <w:rPr>
          <w:sz w:val="28"/>
          <w:szCs w:val="28"/>
        </w:rPr>
        <w:t xml:space="preserve">           - изложить приложение к постановлению в новой редакции согласно приложению.</w:t>
      </w:r>
    </w:p>
    <w:p w:rsidR="00E2418E" w:rsidRPr="00E2418E" w:rsidRDefault="00E2418E" w:rsidP="0080135C">
      <w:pPr>
        <w:jc w:val="both"/>
        <w:rPr>
          <w:sz w:val="28"/>
          <w:szCs w:val="28"/>
        </w:rPr>
      </w:pPr>
    </w:p>
    <w:p w:rsidR="0080135C" w:rsidRPr="00E2418E" w:rsidRDefault="0080135C" w:rsidP="0080135C">
      <w:pPr>
        <w:autoSpaceDE w:val="0"/>
        <w:autoSpaceDN w:val="0"/>
        <w:adjustRightInd w:val="0"/>
        <w:jc w:val="both"/>
        <w:rPr>
          <w:b/>
          <w:bCs/>
          <w:sz w:val="28"/>
          <w:szCs w:val="28"/>
        </w:rPr>
      </w:pPr>
    </w:p>
    <w:p w:rsidR="0080135C" w:rsidRPr="00E2418E" w:rsidRDefault="0080135C" w:rsidP="0080135C">
      <w:pPr>
        <w:autoSpaceDE w:val="0"/>
        <w:autoSpaceDN w:val="0"/>
        <w:adjustRightInd w:val="0"/>
        <w:jc w:val="both"/>
        <w:rPr>
          <w:b/>
          <w:bCs/>
          <w:sz w:val="28"/>
          <w:szCs w:val="28"/>
        </w:rPr>
      </w:pPr>
      <w:r w:rsidRPr="00E2418E">
        <w:rPr>
          <w:b/>
          <w:bCs/>
          <w:sz w:val="28"/>
          <w:szCs w:val="28"/>
        </w:rPr>
        <w:t>Глава Тейковского</w:t>
      </w:r>
    </w:p>
    <w:p w:rsidR="0080135C" w:rsidRPr="00E2418E" w:rsidRDefault="0080135C" w:rsidP="0080135C">
      <w:pPr>
        <w:autoSpaceDE w:val="0"/>
        <w:autoSpaceDN w:val="0"/>
        <w:adjustRightInd w:val="0"/>
        <w:jc w:val="both"/>
        <w:rPr>
          <w:b/>
          <w:bCs/>
          <w:sz w:val="28"/>
          <w:szCs w:val="28"/>
        </w:rPr>
      </w:pPr>
      <w:r w:rsidRPr="00E2418E">
        <w:rPr>
          <w:b/>
          <w:bCs/>
          <w:sz w:val="28"/>
          <w:szCs w:val="28"/>
        </w:rPr>
        <w:t>муниципального района                                                              С.А. Семенова</w:t>
      </w:r>
    </w:p>
    <w:p w:rsidR="0080135C" w:rsidRPr="0080135C" w:rsidRDefault="0080135C" w:rsidP="0080135C">
      <w:pPr>
        <w:autoSpaceDE w:val="0"/>
        <w:autoSpaceDN w:val="0"/>
        <w:adjustRightInd w:val="0"/>
        <w:jc w:val="right"/>
        <w:rPr>
          <w:sz w:val="28"/>
          <w:szCs w:val="28"/>
        </w:rPr>
      </w:pPr>
    </w:p>
    <w:p w:rsidR="0080135C" w:rsidRPr="00E2418E" w:rsidRDefault="0080135C" w:rsidP="0080135C">
      <w:pPr>
        <w:autoSpaceDE w:val="0"/>
        <w:autoSpaceDN w:val="0"/>
        <w:adjustRightInd w:val="0"/>
        <w:jc w:val="right"/>
      </w:pPr>
      <w:r w:rsidRPr="00E2418E">
        <w:t>Приложение</w:t>
      </w:r>
    </w:p>
    <w:p w:rsidR="0080135C" w:rsidRPr="00E2418E" w:rsidRDefault="0080135C" w:rsidP="0080135C">
      <w:pPr>
        <w:autoSpaceDE w:val="0"/>
        <w:autoSpaceDN w:val="0"/>
        <w:adjustRightInd w:val="0"/>
        <w:jc w:val="right"/>
      </w:pPr>
      <w:r w:rsidRPr="00E2418E">
        <w:t xml:space="preserve">к постановлению  администрации </w:t>
      </w:r>
    </w:p>
    <w:p w:rsidR="0080135C" w:rsidRPr="00E2418E" w:rsidRDefault="0080135C" w:rsidP="0080135C">
      <w:pPr>
        <w:autoSpaceDE w:val="0"/>
        <w:autoSpaceDN w:val="0"/>
        <w:adjustRightInd w:val="0"/>
        <w:jc w:val="right"/>
      </w:pPr>
      <w:r w:rsidRPr="00E2418E">
        <w:t>Тейковского муниципального района</w:t>
      </w:r>
    </w:p>
    <w:p w:rsidR="0080135C" w:rsidRPr="00E2418E" w:rsidRDefault="0080135C" w:rsidP="0080135C">
      <w:pPr>
        <w:autoSpaceDE w:val="0"/>
        <w:autoSpaceDN w:val="0"/>
        <w:adjustRightInd w:val="0"/>
        <w:jc w:val="center"/>
      </w:pPr>
      <w:r w:rsidRPr="00E2418E">
        <w:t xml:space="preserve">                                                                                 от 13.11.2018     № 502</w:t>
      </w:r>
    </w:p>
    <w:p w:rsidR="0080135C" w:rsidRPr="00E2418E" w:rsidRDefault="0080135C" w:rsidP="0080135C">
      <w:pPr>
        <w:autoSpaceDE w:val="0"/>
        <w:autoSpaceDN w:val="0"/>
        <w:adjustRightInd w:val="0"/>
        <w:rPr>
          <w:color w:val="000000"/>
        </w:rPr>
      </w:pPr>
    </w:p>
    <w:p w:rsidR="0080135C" w:rsidRPr="00E2418E" w:rsidRDefault="0080135C" w:rsidP="0080135C">
      <w:pPr>
        <w:autoSpaceDE w:val="0"/>
        <w:autoSpaceDN w:val="0"/>
        <w:adjustRightInd w:val="0"/>
        <w:jc w:val="center"/>
        <w:rPr>
          <w:color w:val="000000"/>
        </w:rPr>
      </w:pPr>
      <w:r w:rsidRPr="00E2418E">
        <w:rPr>
          <w:b/>
          <w:bCs/>
          <w:color w:val="000000"/>
        </w:rPr>
        <w:t>Муниципальная программа</w:t>
      </w:r>
    </w:p>
    <w:p w:rsidR="0080135C" w:rsidRPr="00E2418E" w:rsidRDefault="0080135C" w:rsidP="0080135C">
      <w:pPr>
        <w:autoSpaceDE w:val="0"/>
        <w:autoSpaceDN w:val="0"/>
        <w:adjustRightInd w:val="0"/>
        <w:jc w:val="center"/>
        <w:rPr>
          <w:b/>
          <w:bCs/>
        </w:rPr>
      </w:pPr>
      <w:r w:rsidRPr="00E2418E">
        <w:rPr>
          <w:b/>
          <w:bCs/>
        </w:rPr>
        <w:t>«Культура Тейковского муниципального района»</w:t>
      </w:r>
    </w:p>
    <w:p w:rsidR="0080135C" w:rsidRPr="00E2418E" w:rsidRDefault="0080135C" w:rsidP="0080135C">
      <w:pPr>
        <w:autoSpaceDE w:val="0"/>
        <w:autoSpaceDN w:val="0"/>
        <w:adjustRightInd w:val="0"/>
        <w:rPr>
          <w:color w:val="000000"/>
        </w:rPr>
      </w:pPr>
      <w:r w:rsidRPr="00E2418E">
        <w:t xml:space="preserve">    </w:t>
      </w:r>
    </w:p>
    <w:p w:rsidR="0080135C" w:rsidRPr="00E2418E" w:rsidRDefault="0080135C" w:rsidP="0080135C">
      <w:pPr>
        <w:numPr>
          <w:ilvl w:val="0"/>
          <w:numId w:val="22"/>
        </w:numPr>
        <w:autoSpaceDE w:val="0"/>
        <w:autoSpaceDN w:val="0"/>
        <w:adjustRightInd w:val="0"/>
        <w:contextualSpacing/>
        <w:jc w:val="center"/>
        <w:rPr>
          <w:b/>
        </w:rPr>
      </w:pPr>
      <w:r w:rsidRPr="00E2418E">
        <w:rPr>
          <w:b/>
          <w:lang w:eastAsia="en-US"/>
        </w:rPr>
        <w:t>Паспорт муниципальной программы Тейковского муниципального района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7959"/>
      </w:tblGrid>
      <w:tr w:rsidR="0080135C" w:rsidRPr="00E2418E" w:rsidTr="0080135C">
        <w:tc>
          <w:tcPr>
            <w:tcW w:w="10060" w:type="dxa"/>
            <w:gridSpan w:val="2"/>
            <w:tcBorders>
              <w:top w:val="single" w:sz="4" w:space="0" w:color="auto"/>
              <w:left w:val="single" w:sz="4" w:space="0" w:color="auto"/>
              <w:bottom w:val="single" w:sz="4" w:space="0" w:color="auto"/>
              <w:right w:val="single" w:sz="4" w:space="0" w:color="auto"/>
            </w:tcBorders>
            <w:hideMark/>
          </w:tcPr>
          <w:p w:rsidR="0080135C" w:rsidRPr="00E2418E" w:rsidRDefault="0080135C" w:rsidP="0080135C">
            <w:pPr>
              <w:spacing w:line="256" w:lineRule="auto"/>
              <w:rPr>
                <w:lang w:eastAsia="en-US"/>
              </w:rPr>
            </w:pPr>
          </w:p>
        </w:tc>
      </w:tr>
      <w:tr w:rsidR="0080135C" w:rsidRPr="00E2418E" w:rsidTr="0080135C">
        <w:tc>
          <w:tcPr>
            <w:tcW w:w="2101" w:type="dxa"/>
            <w:tcBorders>
              <w:top w:val="single" w:sz="4" w:space="0" w:color="auto"/>
              <w:left w:val="single" w:sz="4" w:space="0" w:color="auto"/>
              <w:bottom w:val="single" w:sz="4" w:space="0" w:color="auto"/>
              <w:right w:val="single" w:sz="4" w:space="0" w:color="auto"/>
            </w:tcBorders>
            <w:hideMark/>
          </w:tcPr>
          <w:p w:rsidR="0080135C" w:rsidRPr="00E2418E" w:rsidRDefault="0080135C" w:rsidP="0080135C">
            <w:pPr>
              <w:spacing w:line="256" w:lineRule="auto"/>
              <w:rPr>
                <w:lang w:eastAsia="en-US"/>
              </w:rPr>
            </w:pPr>
            <w:r w:rsidRPr="00E2418E">
              <w:rPr>
                <w:lang w:eastAsia="en-US"/>
              </w:rPr>
              <w:t>Наименование программы</w:t>
            </w:r>
          </w:p>
        </w:tc>
        <w:tc>
          <w:tcPr>
            <w:tcW w:w="7959" w:type="dxa"/>
            <w:tcBorders>
              <w:top w:val="single" w:sz="4" w:space="0" w:color="auto"/>
              <w:left w:val="single" w:sz="4" w:space="0" w:color="auto"/>
              <w:bottom w:val="single" w:sz="4" w:space="0" w:color="auto"/>
              <w:right w:val="single" w:sz="4" w:space="0" w:color="auto"/>
            </w:tcBorders>
          </w:tcPr>
          <w:p w:rsidR="0080135C" w:rsidRPr="00E2418E" w:rsidRDefault="0080135C" w:rsidP="0080135C">
            <w:pPr>
              <w:spacing w:line="256" w:lineRule="auto"/>
              <w:rPr>
                <w:lang w:eastAsia="en-US"/>
              </w:rPr>
            </w:pPr>
            <w:r w:rsidRPr="00E2418E">
              <w:rPr>
                <w:lang w:eastAsia="en-US"/>
              </w:rPr>
              <w:t>«Культура Тейковского муниципального района»</w:t>
            </w:r>
          </w:p>
          <w:p w:rsidR="0080135C" w:rsidRPr="00E2418E" w:rsidRDefault="0080135C" w:rsidP="0080135C">
            <w:pPr>
              <w:spacing w:line="256" w:lineRule="auto"/>
              <w:rPr>
                <w:lang w:eastAsia="en-US"/>
              </w:rPr>
            </w:pPr>
          </w:p>
        </w:tc>
      </w:tr>
      <w:tr w:rsidR="0080135C" w:rsidRPr="00E2418E" w:rsidTr="0080135C">
        <w:tc>
          <w:tcPr>
            <w:tcW w:w="2101" w:type="dxa"/>
            <w:tcBorders>
              <w:top w:val="single" w:sz="4" w:space="0" w:color="auto"/>
              <w:left w:val="single" w:sz="4" w:space="0" w:color="auto"/>
              <w:bottom w:val="single" w:sz="4" w:space="0" w:color="auto"/>
              <w:right w:val="single" w:sz="4" w:space="0" w:color="auto"/>
            </w:tcBorders>
            <w:hideMark/>
          </w:tcPr>
          <w:p w:rsidR="0080135C" w:rsidRPr="00E2418E" w:rsidRDefault="0080135C" w:rsidP="0080135C">
            <w:pPr>
              <w:spacing w:line="256" w:lineRule="auto"/>
              <w:rPr>
                <w:lang w:eastAsia="en-US"/>
              </w:rPr>
            </w:pPr>
            <w:r w:rsidRPr="00E2418E">
              <w:rPr>
                <w:lang w:eastAsia="en-US"/>
              </w:rPr>
              <w:t>Срок</w:t>
            </w:r>
          </w:p>
          <w:p w:rsidR="0080135C" w:rsidRPr="00E2418E" w:rsidRDefault="0080135C" w:rsidP="0080135C">
            <w:pPr>
              <w:spacing w:line="256" w:lineRule="auto"/>
              <w:rPr>
                <w:lang w:eastAsia="en-US"/>
              </w:rPr>
            </w:pPr>
            <w:r w:rsidRPr="00E2418E">
              <w:rPr>
                <w:lang w:eastAsia="en-US"/>
              </w:rPr>
              <w:t>реализации программы</w:t>
            </w:r>
          </w:p>
        </w:tc>
        <w:tc>
          <w:tcPr>
            <w:tcW w:w="7959" w:type="dxa"/>
            <w:tcBorders>
              <w:top w:val="single" w:sz="4" w:space="0" w:color="auto"/>
              <w:left w:val="single" w:sz="4" w:space="0" w:color="auto"/>
              <w:bottom w:val="single" w:sz="4" w:space="0" w:color="auto"/>
              <w:right w:val="single" w:sz="4" w:space="0" w:color="auto"/>
            </w:tcBorders>
          </w:tcPr>
          <w:p w:rsidR="0080135C" w:rsidRPr="00E2418E" w:rsidRDefault="0080135C" w:rsidP="0080135C">
            <w:pPr>
              <w:spacing w:line="256" w:lineRule="auto"/>
              <w:rPr>
                <w:lang w:eastAsia="en-US"/>
              </w:rPr>
            </w:pPr>
            <w:r w:rsidRPr="00E2418E">
              <w:rPr>
                <w:lang w:eastAsia="en-US"/>
              </w:rPr>
              <w:t>2014-2021 годы</w:t>
            </w:r>
          </w:p>
          <w:p w:rsidR="0080135C" w:rsidRPr="00E2418E" w:rsidRDefault="0080135C" w:rsidP="0080135C">
            <w:pPr>
              <w:spacing w:line="256" w:lineRule="auto"/>
              <w:rPr>
                <w:lang w:eastAsia="en-US"/>
              </w:rPr>
            </w:pPr>
          </w:p>
        </w:tc>
      </w:tr>
      <w:tr w:rsidR="0080135C" w:rsidRPr="00E2418E" w:rsidTr="0080135C">
        <w:tc>
          <w:tcPr>
            <w:tcW w:w="2101" w:type="dxa"/>
            <w:tcBorders>
              <w:top w:val="single" w:sz="4" w:space="0" w:color="auto"/>
              <w:left w:val="single" w:sz="4" w:space="0" w:color="auto"/>
              <w:bottom w:val="single" w:sz="4" w:space="0" w:color="auto"/>
              <w:right w:val="single" w:sz="4" w:space="0" w:color="auto"/>
            </w:tcBorders>
            <w:hideMark/>
          </w:tcPr>
          <w:p w:rsidR="0080135C" w:rsidRPr="00E2418E" w:rsidRDefault="0080135C" w:rsidP="0080135C">
            <w:pPr>
              <w:spacing w:line="256" w:lineRule="auto"/>
              <w:rPr>
                <w:lang w:eastAsia="en-US"/>
              </w:rPr>
            </w:pPr>
            <w:r w:rsidRPr="00E2418E">
              <w:rPr>
                <w:lang w:eastAsia="en-US"/>
              </w:rPr>
              <w:t>Администратор программы</w:t>
            </w:r>
          </w:p>
        </w:tc>
        <w:tc>
          <w:tcPr>
            <w:tcW w:w="7959" w:type="dxa"/>
            <w:tcBorders>
              <w:top w:val="single" w:sz="4" w:space="0" w:color="auto"/>
              <w:left w:val="single" w:sz="4" w:space="0" w:color="auto"/>
              <w:bottom w:val="single" w:sz="4" w:space="0" w:color="auto"/>
              <w:right w:val="single" w:sz="4" w:space="0" w:color="auto"/>
            </w:tcBorders>
            <w:hideMark/>
          </w:tcPr>
          <w:p w:rsidR="0080135C" w:rsidRPr="00E2418E" w:rsidRDefault="0080135C" w:rsidP="0080135C">
            <w:pPr>
              <w:spacing w:line="256" w:lineRule="auto"/>
              <w:rPr>
                <w:lang w:eastAsia="en-US"/>
              </w:rPr>
            </w:pPr>
            <w:r w:rsidRPr="00E2418E">
              <w:rPr>
                <w:lang w:eastAsia="en-US"/>
              </w:rPr>
              <w:t>Отдел культуры, туризма, молодежной и социальной политики администрации Тейковского муниципального района</w:t>
            </w:r>
          </w:p>
        </w:tc>
      </w:tr>
      <w:tr w:rsidR="0080135C" w:rsidRPr="00E2418E" w:rsidTr="0080135C">
        <w:tc>
          <w:tcPr>
            <w:tcW w:w="2101" w:type="dxa"/>
            <w:tcBorders>
              <w:top w:val="single" w:sz="4" w:space="0" w:color="auto"/>
              <w:left w:val="single" w:sz="4" w:space="0" w:color="auto"/>
              <w:bottom w:val="single" w:sz="4" w:space="0" w:color="auto"/>
              <w:right w:val="single" w:sz="4" w:space="0" w:color="auto"/>
            </w:tcBorders>
            <w:hideMark/>
          </w:tcPr>
          <w:p w:rsidR="0080135C" w:rsidRPr="00E2418E" w:rsidRDefault="0080135C" w:rsidP="0080135C">
            <w:pPr>
              <w:spacing w:line="256" w:lineRule="auto"/>
              <w:rPr>
                <w:lang w:eastAsia="en-US"/>
              </w:rPr>
            </w:pPr>
            <w:r w:rsidRPr="00E2418E">
              <w:rPr>
                <w:lang w:eastAsia="en-US"/>
              </w:rPr>
              <w:t>Исполнители программы</w:t>
            </w:r>
          </w:p>
        </w:tc>
        <w:tc>
          <w:tcPr>
            <w:tcW w:w="7959" w:type="dxa"/>
            <w:tcBorders>
              <w:top w:val="single" w:sz="4" w:space="0" w:color="auto"/>
              <w:left w:val="single" w:sz="4" w:space="0" w:color="auto"/>
              <w:bottom w:val="single" w:sz="4" w:space="0" w:color="auto"/>
              <w:right w:val="single" w:sz="4" w:space="0" w:color="auto"/>
            </w:tcBorders>
            <w:hideMark/>
          </w:tcPr>
          <w:p w:rsidR="0080135C" w:rsidRPr="00E2418E" w:rsidRDefault="0080135C" w:rsidP="0080135C">
            <w:pPr>
              <w:spacing w:line="256" w:lineRule="auto"/>
              <w:rPr>
                <w:lang w:eastAsia="en-US"/>
              </w:rPr>
            </w:pPr>
            <w:r w:rsidRPr="00E2418E">
              <w:rPr>
                <w:lang w:eastAsia="en-US"/>
              </w:rPr>
              <w:t>- Отдел культуры, туризма, молодежной и социальной политики администрации Тейковского муниципального района</w:t>
            </w:r>
          </w:p>
          <w:p w:rsidR="0080135C" w:rsidRPr="00E2418E" w:rsidRDefault="0080135C" w:rsidP="0080135C">
            <w:pPr>
              <w:spacing w:line="256" w:lineRule="auto"/>
              <w:rPr>
                <w:lang w:eastAsia="en-US"/>
              </w:rPr>
            </w:pPr>
            <w:r w:rsidRPr="00E2418E">
              <w:rPr>
                <w:lang w:eastAsia="en-US"/>
              </w:rPr>
              <w:t>- Отдел образования администрации Тейковского муниципального района</w:t>
            </w:r>
          </w:p>
          <w:p w:rsidR="0080135C" w:rsidRPr="00E2418E" w:rsidRDefault="0080135C" w:rsidP="0080135C">
            <w:pPr>
              <w:spacing w:line="256" w:lineRule="auto"/>
              <w:rPr>
                <w:lang w:eastAsia="en-US"/>
              </w:rPr>
            </w:pPr>
            <w:r w:rsidRPr="00E2418E">
              <w:rPr>
                <w:lang w:eastAsia="en-US"/>
              </w:rPr>
              <w:t>- Муниципальное казенное учреждение Тейковского муниципального района «Межпоселенческое социально-культурное объединение»</w:t>
            </w:r>
          </w:p>
          <w:p w:rsidR="0080135C" w:rsidRPr="00E2418E" w:rsidRDefault="0080135C" w:rsidP="0080135C">
            <w:pPr>
              <w:spacing w:line="256" w:lineRule="auto"/>
              <w:rPr>
                <w:lang w:eastAsia="en-US"/>
              </w:rPr>
            </w:pPr>
            <w:r w:rsidRPr="00E2418E">
              <w:rPr>
                <w:lang w:eastAsia="en-US"/>
              </w:rPr>
              <w:t>- МКУ ДО «Новогоряновская детская школа искусств»</w:t>
            </w:r>
          </w:p>
          <w:p w:rsidR="0080135C" w:rsidRPr="00E2418E" w:rsidRDefault="0080135C" w:rsidP="0080135C">
            <w:pPr>
              <w:spacing w:line="256" w:lineRule="auto"/>
              <w:rPr>
                <w:lang w:eastAsia="en-US"/>
              </w:rPr>
            </w:pPr>
            <w:r w:rsidRPr="00E2418E">
              <w:rPr>
                <w:lang w:eastAsia="en-US"/>
              </w:rPr>
              <w:t>- Отдел градостроительства управления координации жилищно-коммунального, дорожного хозяйства и градостроительства</w:t>
            </w:r>
          </w:p>
        </w:tc>
      </w:tr>
      <w:tr w:rsidR="0080135C" w:rsidRPr="00E2418E" w:rsidTr="0080135C">
        <w:tc>
          <w:tcPr>
            <w:tcW w:w="2101" w:type="dxa"/>
            <w:tcBorders>
              <w:top w:val="single" w:sz="4" w:space="0" w:color="auto"/>
              <w:left w:val="single" w:sz="4" w:space="0" w:color="auto"/>
              <w:bottom w:val="single" w:sz="4" w:space="0" w:color="auto"/>
              <w:right w:val="single" w:sz="4" w:space="0" w:color="auto"/>
            </w:tcBorders>
            <w:hideMark/>
          </w:tcPr>
          <w:p w:rsidR="0080135C" w:rsidRPr="00E2418E" w:rsidRDefault="0080135C" w:rsidP="0080135C">
            <w:pPr>
              <w:spacing w:line="256" w:lineRule="auto"/>
              <w:rPr>
                <w:lang w:eastAsia="en-US"/>
              </w:rPr>
            </w:pPr>
            <w:r w:rsidRPr="00E2418E">
              <w:rPr>
                <w:lang w:eastAsia="en-US"/>
              </w:rPr>
              <w:t>Перечень подпрограмм</w:t>
            </w:r>
          </w:p>
        </w:tc>
        <w:tc>
          <w:tcPr>
            <w:tcW w:w="7959" w:type="dxa"/>
            <w:tcBorders>
              <w:top w:val="single" w:sz="4" w:space="0" w:color="auto"/>
              <w:left w:val="single" w:sz="4" w:space="0" w:color="auto"/>
              <w:bottom w:val="single" w:sz="4" w:space="0" w:color="auto"/>
              <w:right w:val="single" w:sz="4" w:space="0" w:color="auto"/>
            </w:tcBorders>
            <w:hideMark/>
          </w:tcPr>
          <w:p w:rsidR="0080135C" w:rsidRPr="00E2418E" w:rsidRDefault="0080135C" w:rsidP="0080135C">
            <w:pPr>
              <w:spacing w:line="256" w:lineRule="auto"/>
              <w:rPr>
                <w:lang w:eastAsia="en-US"/>
              </w:rPr>
            </w:pPr>
            <w:r w:rsidRPr="00E2418E">
              <w:rPr>
                <w:lang w:eastAsia="en-US"/>
              </w:rPr>
              <w:t>1. «Развитие культуры  Тейковского муниципального района»</w:t>
            </w:r>
          </w:p>
          <w:p w:rsidR="0080135C" w:rsidRPr="00E2418E" w:rsidRDefault="0080135C" w:rsidP="0080135C">
            <w:pPr>
              <w:spacing w:line="256" w:lineRule="auto"/>
              <w:rPr>
                <w:lang w:eastAsia="en-US"/>
              </w:rPr>
            </w:pPr>
            <w:r w:rsidRPr="00E2418E">
              <w:rPr>
                <w:lang w:eastAsia="en-US"/>
              </w:rPr>
              <w:t>2. «Предоставление дополнительного образования в сфере культуры и искусства»</w:t>
            </w:r>
          </w:p>
          <w:p w:rsidR="0080135C" w:rsidRPr="00E2418E" w:rsidRDefault="0080135C" w:rsidP="0080135C">
            <w:pPr>
              <w:spacing w:line="256" w:lineRule="auto"/>
              <w:rPr>
                <w:lang w:eastAsia="en-US"/>
              </w:rPr>
            </w:pPr>
            <w:r w:rsidRPr="00E2418E">
              <w:rPr>
                <w:lang w:eastAsia="en-US"/>
              </w:rPr>
              <w:t>3. «Сохранение, использование, популяризация и государственная охрана объектов культурного наследия (памятники истории и культуры) Тейковского муниципального района»</w:t>
            </w:r>
          </w:p>
        </w:tc>
      </w:tr>
      <w:tr w:rsidR="0080135C" w:rsidRPr="00E2418E" w:rsidTr="0080135C">
        <w:tc>
          <w:tcPr>
            <w:tcW w:w="2101" w:type="dxa"/>
            <w:tcBorders>
              <w:top w:val="single" w:sz="4" w:space="0" w:color="auto"/>
              <w:left w:val="single" w:sz="4" w:space="0" w:color="auto"/>
              <w:bottom w:val="single" w:sz="4" w:space="0" w:color="auto"/>
              <w:right w:val="single" w:sz="4" w:space="0" w:color="auto"/>
            </w:tcBorders>
            <w:hideMark/>
          </w:tcPr>
          <w:p w:rsidR="0080135C" w:rsidRPr="00E2418E" w:rsidRDefault="0080135C" w:rsidP="0080135C">
            <w:pPr>
              <w:spacing w:line="256" w:lineRule="auto"/>
              <w:rPr>
                <w:lang w:eastAsia="en-US"/>
              </w:rPr>
            </w:pPr>
            <w:r w:rsidRPr="00E2418E">
              <w:rPr>
                <w:lang w:eastAsia="en-US"/>
              </w:rPr>
              <w:t>Цель (цели) программы</w:t>
            </w:r>
          </w:p>
        </w:tc>
        <w:tc>
          <w:tcPr>
            <w:tcW w:w="7959" w:type="dxa"/>
            <w:tcBorders>
              <w:top w:val="single" w:sz="4" w:space="0" w:color="auto"/>
              <w:left w:val="single" w:sz="4" w:space="0" w:color="auto"/>
              <w:bottom w:val="single" w:sz="4" w:space="0" w:color="auto"/>
              <w:right w:val="single" w:sz="4" w:space="0" w:color="auto"/>
            </w:tcBorders>
            <w:hideMark/>
          </w:tcPr>
          <w:p w:rsidR="0080135C" w:rsidRPr="00E2418E" w:rsidRDefault="0080135C" w:rsidP="0080135C">
            <w:pPr>
              <w:rPr>
                <w:lang w:eastAsia="en-US"/>
              </w:rPr>
            </w:pPr>
            <w:r w:rsidRPr="00E2418E">
              <w:rPr>
                <w:lang w:eastAsia="en-US"/>
              </w:rPr>
              <w:t>1.Обеспечение права доступа граждан на доступ к культурным ценностям.</w:t>
            </w:r>
          </w:p>
          <w:p w:rsidR="0080135C" w:rsidRPr="00E2418E" w:rsidRDefault="0080135C" w:rsidP="0080135C">
            <w:pPr>
              <w:rPr>
                <w:lang w:eastAsia="en-US"/>
              </w:rPr>
            </w:pPr>
            <w:r w:rsidRPr="00E2418E">
              <w:rPr>
                <w:lang w:eastAsia="en-US"/>
              </w:rPr>
              <w:t>2.Развитие творческого потенциала жителей Тейковского муниципального района.</w:t>
            </w:r>
          </w:p>
          <w:p w:rsidR="0080135C" w:rsidRPr="00E2418E" w:rsidRDefault="0080135C" w:rsidP="0080135C">
            <w:pPr>
              <w:rPr>
                <w:lang w:eastAsia="en-US"/>
              </w:rPr>
            </w:pPr>
            <w:r w:rsidRPr="00E2418E">
              <w:rPr>
                <w:lang w:eastAsia="en-US"/>
              </w:rPr>
              <w:t>3.Создание условий для улучшения доступа населения района к культурным ценностям, информации, знаниям.</w:t>
            </w:r>
          </w:p>
          <w:p w:rsidR="0080135C" w:rsidRPr="00E2418E" w:rsidRDefault="0080135C" w:rsidP="0080135C">
            <w:pPr>
              <w:rPr>
                <w:lang w:eastAsia="en-US"/>
              </w:rPr>
            </w:pPr>
            <w:r w:rsidRPr="00E2418E">
              <w:rPr>
                <w:lang w:eastAsia="en-US"/>
              </w:rPr>
              <w:t>4. Укрепление  материально-технической базы муниципальных учреждений культуры.</w:t>
            </w:r>
          </w:p>
          <w:p w:rsidR="0080135C" w:rsidRPr="00E2418E" w:rsidRDefault="0080135C" w:rsidP="0080135C">
            <w:pPr>
              <w:rPr>
                <w:lang w:eastAsia="en-US"/>
              </w:rPr>
            </w:pPr>
            <w:r w:rsidRPr="00E2418E">
              <w:rPr>
                <w:lang w:eastAsia="en-US"/>
              </w:rPr>
              <w:t xml:space="preserve">5.Компьютеризация и информатизация культурного пространства Тейковского муниципального района. </w:t>
            </w:r>
          </w:p>
          <w:p w:rsidR="0080135C" w:rsidRPr="00E2418E" w:rsidRDefault="0080135C" w:rsidP="0080135C">
            <w:pPr>
              <w:rPr>
                <w:lang w:eastAsia="en-US"/>
              </w:rPr>
            </w:pPr>
            <w:r w:rsidRPr="00E2418E">
              <w:rPr>
                <w:lang w:eastAsia="en-US"/>
              </w:rPr>
              <w:t>6. Поддержка и развитие учреждений дополнительного образования в сфере культуры.</w:t>
            </w:r>
          </w:p>
          <w:p w:rsidR="0080135C" w:rsidRPr="00E2418E" w:rsidRDefault="0080135C" w:rsidP="0080135C">
            <w:pPr>
              <w:rPr>
                <w:lang w:eastAsia="en-US"/>
              </w:rPr>
            </w:pPr>
            <w:r w:rsidRPr="00E2418E">
              <w:rPr>
                <w:lang w:eastAsia="en-US"/>
              </w:rPr>
              <w:t>7.Организация библиотечного обслуживания населения, комплектование и обеспечение сохранности их библиотечных фондов.</w:t>
            </w:r>
          </w:p>
          <w:p w:rsidR="0080135C" w:rsidRPr="00E2418E" w:rsidRDefault="0080135C" w:rsidP="0080135C">
            <w:pPr>
              <w:rPr>
                <w:lang w:eastAsia="en-US"/>
              </w:rPr>
            </w:pPr>
            <w:r w:rsidRPr="00E2418E">
              <w:rPr>
                <w:lang w:eastAsia="en-US"/>
              </w:rPr>
              <w:t>8.Обеспечение сохранности объектов культурного наследия и их современное использование.</w:t>
            </w:r>
          </w:p>
        </w:tc>
      </w:tr>
      <w:tr w:rsidR="0080135C" w:rsidRPr="00E2418E" w:rsidTr="0080135C">
        <w:tc>
          <w:tcPr>
            <w:tcW w:w="2101" w:type="dxa"/>
            <w:tcBorders>
              <w:top w:val="single" w:sz="4" w:space="0" w:color="auto"/>
              <w:left w:val="single" w:sz="4" w:space="0" w:color="auto"/>
              <w:bottom w:val="single" w:sz="4" w:space="0" w:color="auto"/>
              <w:right w:val="single" w:sz="4" w:space="0" w:color="auto"/>
            </w:tcBorders>
            <w:hideMark/>
          </w:tcPr>
          <w:p w:rsidR="0080135C" w:rsidRPr="00E2418E" w:rsidRDefault="0080135C" w:rsidP="0080135C">
            <w:pPr>
              <w:spacing w:line="276" w:lineRule="auto"/>
              <w:rPr>
                <w:lang w:eastAsia="en-US"/>
              </w:rPr>
            </w:pPr>
            <w:r w:rsidRPr="00E2418E">
              <w:rPr>
                <w:lang w:eastAsia="en-US"/>
              </w:rPr>
              <w:t>Объем ресурсного обеспечения программы</w:t>
            </w:r>
          </w:p>
        </w:tc>
        <w:tc>
          <w:tcPr>
            <w:tcW w:w="7959" w:type="dxa"/>
            <w:tcBorders>
              <w:top w:val="single" w:sz="4" w:space="0" w:color="auto"/>
              <w:left w:val="single" w:sz="4" w:space="0" w:color="auto"/>
              <w:bottom w:val="single" w:sz="4" w:space="0" w:color="auto"/>
              <w:right w:val="single" w:sz="4" w:space="0" w:color="auto"/>
            </w:tcBorders>
          </w:tcPr>
          <w:p w:rsidR="0080135C" w:rsidRPr="00E2418E" w:rsidRDefault="0080135C" w:rsidP="0080135C">
            <w:r w:rsidRPr="00E2418E">
              <w:t>Общий объем бюджетных ассигнований</w:t>
            </w:r>
          </w:p>
          <w:p w:rsidR="0080135C" w:rsidRPr="00E2418E" w:rsidRDefault="0080135C" w:rsidP="0080135C">
            <w:r w:rsidRPr="00E2418E">
              <w:t>2014г. -  8964,3 тыс. рублей,</w:t>
            </w:r>
          </w:p>
          <w:p w:rsidR="0080135C" w:rsidRPr="00E2418E" w:rsidRDefault="0080135C" w:rsidP="0080135C">
            <w:r w:rsidRPr="00E2418E">
              <w:t>2015г. -  6740,9 тыс. рублей,</w:t>
            </w:r>
          </w:p>
          <w:p w:rsidR="0080135C" w:rsidRPr="00E2418E" w:rsidRDefault="0080135C" w:rsidP="0080135C">
            <w:r w:rsidRPr="00E2418E">
              <w:lastRenderedPageBreak/>
              <w:t>2016г.-   6629,4 тыс. рублей,</w:t>
            </w:r>
          </w:p>
          <w:p w:rsidR="0080135C" w:rsidRPr="00E2418E" w:rsidRDefault="0080135C" w:rsidP="0080135C">
            <w:r w:rsidRPr="00E2418E">
              <w:t>2017г.-   9561,4 тыс. рублей,</w:t>
            </w:r>
          </w:p>
          <w:p w:rsidR="0080135C" w:rsidRPr="00E2418E" w:rsidRDefault="0080135C" w:rsidP="0080135C">
            <w:r w:rsidRPr="00E2418E">
              <w:t>2018г.- 17793,0 тыс.рублей,</w:t>
            </w:r>
          </w:p>
          <w:p w:rsidR="0080135C" w:rsidRPr="00E2418E" w:rsidRDefault="0080135C" w:rsidP="0080135C">
            <w:r w:rsidRPr="00E2418E">
              <w:t>2019г. -15603,9 тыс.рублей,</w:t>
            </w:r>
          </w:p>
          <w:p w:rsidR="0080135C" w:rsidRPr="00E2418E" w:rsidRDefault="0080135C" w:rsidP="0080135C">
            <w:r w:rsidRPr="00E2418E">
              <w:t>2020г. -  8152,5 тыс.рублей,</w:t>
            </w:r>
          </w:p>
          <w:p w:rsidR="0080135C" w:rsidRPr="00E2418E" w:rsidRDefault="0080135C" w:rsidP="0080135C">
            <w:r w:rsidRPr="00E2418E">
              <w:t>2021г.    8152,5 тыс. рублей.</w:t>
            </w:r>
          </w:p>
          <w:p w:rsidR="0080135C" w:rsidRPr="00E2418E" w:rsidRDefault="0080135C" w:rsidP="0080135C">
            <w:r w:rsidRPr="00E2418E">
              <w:t xml:space="preserve">федеральный бюджет </w:t>
            </w:r>
          </w:p>
          <w:p w:rsidR="0080135C" w:rsidRPr="00E2418E" w:rsidRDefault="0080135C" w:rsidP="0080135C">
            <w:r w:rsidRPr="00E2418E">
              <w:t>2014г. -       0,0 тыс. рублей,</w:t>
            </w:r>
          </w:p>
          <w:p w:rsidR="0080135C" w:rsidRPr="00E2418E" w:rsidRDefault="0080135C" w:rsidP="0080135C">
            <w:r w:rsidRPr="00E2418E">
              <w:t>2015г. -       0,0 тыс. рублей,</w:t>
            </w:r>
          </w:p>
          <w:p w:rsidR="0080135C" w:rsidRPr="00E2418E" w:rsidRDefault="0080135C" w:rsidP="0080135C">
            <w:r w:rsidRPr="00E2418E">
              <w:t>2016г. -       0,0 тыс. рублей,</w:t>
            </w:r>
          </w:p>
          <w:p w:rsidR="0080135C" w:rsidRPr="00E2418E" w:rsidRDefault="0080135C" w:rsidP="0080135C">
            <w:r w:rsidRPr="00E2418E">
              <w:t>2017г. -   103,1 тыс. рублей,</w:t>
            </w:r>
          </w:p>
          <w:p w:rsidR="0080135C" w:rsidRPr="00E2418E" w:rsidRDefault="0080135C" w:rsidP="0080135C">
            <w:r w:rsidRPr="00E2418E">
              <w:t>2018г. - 1361,0 тыс. рублей,</w:t>
            </w:r>
          </w:p>
          <w:p w:rsidR="0080135C" w:rsidRPr="00E2418E" w:rsidRDefault="0080135C" w:rsidP="0080135C">
            <w:r w:rsidRPr="00E2418E">
              <w:t>2019г. -       0,0 тыс. рублей,</w:t>
            </w:r>
          </w:p>
          <w:p w:rsidR="0080135C" w:rsidRPr="00E2418E" w:rsidRDefault="0080135C" w:rsidP="0080135C">
            <w:r w:rsidRPr="00E2418E">
              <w:t>2020г . -      0,0 тыс. рублей,</w:t>
            </w:r>
          </w:p>
          <w:p w:rsidR="0080135C" w:rsidRPr="00E2418E" w:rsidRDefault="0080135C" w:rsidP="0080135C">
            <w:r w:rsidRPr="00E2418E">
              <w:t>2021г. -       0,0 тыс. рублей.</w:t>
            </w:r>
          </w:p>
          <w:p w:rsidR="0080135C" w:rsidRPr="00E2418E" w:rsidRDefault="0080135C" w:rsidP="0080135C">
            <w:r w:rsidRPr="00E2418E">
              <w:t xml:space="preserve">областной бюджет </w:t>
            </w:r>
          </w:p>
          <w:p w:rsidR="0080135C" w:rsidRPr="00E2418E" w:rsidRDefault="0080135C" w:rsidP="0080135C">
            <w:r w:rsidRPr="00E2418E">
              <w:t>2014г. - 2586,5 тыс. рублей,</w:t>
            </w:r>
          </w:p>
          <w:p w:rsidR="0080135C" w:rsidRPr="00E2418E" w:rsidRDefault="0080135C" w:rsidP="0080135C">
            <w:r w:rsidRPr="00E2418E">
              <w:t>2015г. -   687,8 тыс. рублей,</w:t>
            </w:r>
          </w:p>
          <w:p w:rsidR="0080135C" w:rsidRPr="00E2418E" w:rsidRDefault="0080135C" w:rsidP="0080135C">
            <w:r w:rsidRPr="00E2418E">
              <w:t>2016г. -   219,9 тыс. рублей,</w:t>
            </w:r>
          </w:p>
          <w:p w:rsidR="0080135C" w:rsidRPr="00E2418E" w:rsidRDefault="0080135C" w:rsidP="0080135C">
            <w:r w:rsidRPr="00E2418E">
              <w:t>2017г. - 1028,7 тыс. рублей,</w:t>
            </w:r>
          </w:p>
          <w:p w:rsidR="0080135C" w:rsidRPr="00E2418E" w:rsidRDefault="0080135C" w:rsidP="0080135C">
            <w:r w:rsidRPr="00E2418E">
              <w:t>2018г. - 4376,3 тыс. рублей,</w:t>
            </w:r>
          </w:p>
          <w:p w:rsidR="0080135C" w:rsidRPr="00E2418E" w:rsidRDefault="0080135C" w:rsidP="0080135C">
            <w:r w:rsidRPr="00E2418E">
              <w:t>2019г. - 2847,3 тыс. рублей,</w:t>
            </w:r>
          </w:p>
          <w:p w:rsidR="0080135C" w:rsidRPr="00E2418E" w:rsidRDefault="0080135C" w:rsidP="0080135C">
            <w:r w:rsidRPr="00E2418E">
              <w:t>2020г . -      0,0 тыс. рублей,</w:t>
            </w:r>
          </w:p>
          <w:p w:rsidR="0080135C" w:rsidRPr="00E2418E" w:rsidRDefault="0080135C" w:rsidP="0080135C">
            <w:r w:rsidRPr="00E2418E">
              <w:t>2021г. -       0,0 тыс. рублей.</w:t>
            </w:r>
          </w:p>
          <w:p w:rsidR="0080135C" w:rsidRPr="00E2418E" w:rsidRDefault="0080135C" w:rsidP="0080135C">
            <w:r w:rsidRPr="00E2418E">
              <w:t>бюджет Тейковского муниципального района</w:t>
            </w:r>
          </w:p>
          <w:p w:rsidR="0080135C" w:rsidRPr="00E2418E" w:rsidRDefault="0080135C" w:rsidP="0080135C">
            <w:r w:rsidRPr="00E2418E">
              <w:t>2014г.-   6377,8 тыс. рублей,</w:t>
            </w:r>
          </w:p>
          <w:p w:rsidR="0080135C" w:rsidRPr="00E2418E" w:rsidRDefault="0080135C" w:rsidP="0080135C">
            <w:r w:rsidRPr="00E2418E">
              <w:t>2015г.-   6053,1 тыс. рублей,</w:t>
            </w:r>
          </w:p>
          <w:p w:rsidR="0080135C" w:rsidRPr="00E2418E" w:rsidRDefault="0080135C" w:rsidP="0080135C">
            <w:r w:rsidRPr="00E2418E">
              <w:t>2016г.-   6409,5 тыс. рублей,</w:t>
            </w:r>
          </w:p>
          <w:p w:rsidR="0080135C" w:rsidRPr="00E2418E" w:rsidRDefault="0080135C" w:rsidP="0080135C">
            <w:r w:rsidRPr="00E2418E">
              <w:t>2017г.-   8429,6 тыс. рублей,</w:t>
            </w:r>
          </w:p>
          <w:p w:rsidR="0080135C" w:rsidRPr="00E2418E" w:rsidRDefault="0080135C" w:rsidP="0080135C">
            <w:r w:rsidRPr="00E2418E">
              <w:t>2018г.- 12055,7 тыс. рублей,</w:t>
            </w:r>
          </w:p>
          <w:p w:rsidR="0080135C" w:rsidRPr="00E2418E" w:rsidRDefault="0080135C" w:rsidP="0080135C">
            <w:r w:rsidRPr="00E2418E">
              <w:t>2019г. -12756,6 тыс. рублей,</w:t>
            </w:r>
          </w:p>
          <w:p w:rsidR="0080135C" w:rsidRPr="00E2418E" w:rsidRDefault="0080135C" w:rsidP="0080135C">
            <w:r w:rsidRPr="00E2418E">
              <w:t>2020г. -  8152,5 тыс. рублей,</w:t>
            </w:r>
          </w:p>
          <w:p w:rsidR="0080135C" w:rsidRPr="00E2418E" w:rsidRDefault="0080135C" w:rsidP="0080135C">
            <w:pPr>
              <w:spacing w:line="256" w:lineRule="auto"/>
              <w:rPr>
                <w:lang w:eastAsia="en-US"/>
              </w:rPr>
            </w:pPr>
            <w:r w:rsidRPr="00E2418E">
              <w:t>2021г. -  8152,5 тыс. рублей.</w:t>
            </w:r>
          </w:p>
        </w:tc>
      </w:tr>
    </w:tbl>
    <w:p w:rsidR="0080135C" w:rsidRPr="0080135C" w:rsidRDefault="0080135C" w:rsidP="0080135C">
      <w:pPr>
        <w:numPr>
          <w:ilvl w:val="0"/>
          <w:numId w:val="22"/>
        </w:numPr>
        <w:autoSpaceDE w:val="0"/>
        <w:autoSpaceDN w:val="0"/>
        <w:adjustRightInd w:val="0"/>
        <w:contextualSpacing/>
        <w:jc w:val="center"/>
        <w:rPr>
          <w:b/>
          <w:bCs/>
          <w:color w:val="000000"/>
        </w:rPr>
      </w:pPr>
      <w:r w:rsidRPr="0080135C">
        <w:rPr>
          <w:b/>
          <w:bCs/>
          <w:color w:val="000000"/>
        </w:rPr>
        <w:lastRenderedPageBreak/>
        <w:t>Анализ текущей ситуации в сфере реализации муниципальной программы</w:t>
      </w:r>
    </w:p>
    <w:p w:rsidR="0080135C" w:rsidRPr="0080135C" w:rsidRDefault="0080135C" w:rsidP="0080135C">
      <w:pPr>
        <w:autoSpaceDE w:val="0"/>
        <w:autoSpaceDN w:val="0"/>
        <w:adjustRightInd w:val="0"/>
        <w:ind w:left="720"/>
        <w:rPr>
          <w:b/>
          <w:bCs/>
          <w:color w:val="000000"/>
        </w:rPr>
      </w:pPr>
    </w:p>
    <w:p w:rsidR="0080135C" w:rsidRPr="0080135C" w:rsidRDefault="0080135C" w:rsidP="0080135C">
      <w:pPr>
        <w:numPr>
          <w:ilvl w:val="1"/>
          <w:numId w:val="22"/>
        </w:numPr>
        <w:autoSpaceDE w:val="0"/>
        <w:autoSpaceDN w:val="0"/>
        <w:adjustRightInd w:val="0"/>
        <w:ind w:left="709" w:hanging="709"/>
        <w:contextualSpacing/>
        <w:rPr>
          <w:color w:val="000000"/>
        </w:rPr>
      </w:pPr>
      <w:r w:rsidRPr="0080135C">
        <w:rPr>
          <w:b/>
          <w:bCs/>
          <w:color w:val="000000"/>
        </w:rPr>
        <w:t>Описание сложившейся  социальной и экономической ситуации в сфере реализации Программы и основных тенденций ее изменений</w:t>
      </w:r>
    </w:p>
    <w:p w:rsidR="0080135C" w:rsidRPr="0080135C" w:rsidRDefault="0080135C" w:rsidP="0080135C">
      <w:pPr>
        <w:ind w:left="720"/>
        <w:contextualSpacing/>
        <w:rPr>
          <w:color w:val="000000"/>
        </w:rPr>
      </w:pPr>
    </w:p>
    <w:p w:rsidR="0080135C" w:rsidRPr="0080135C" w:rsidRDefault="0080135C" w:rsidP="0080135C">
      <w:pPr>
        <w:autoSpaceDE w:val="0"/>
        <w:autoSpaceDN w:val="0"/>
        <w:adjustRightInd w:val="0"/>
        <w:ind w:firstLine="708"/>
        <w:jc w:val="both"/>
      </w:pPr>
      <w:r w:rsidRPr="0080135C">
        <w:t>Культурный потенциал Тейковского муниципального района характеризуется достаточно развитой сетью муниципальных учреждений культуры, исторически сложившимися культурными традициями, уникальными объектами историко-культурного наследия.</w:t>
      </w:r>
    </w:p>
    <w:p w:rsidR="0080135C" w:rsidRPr="0080135C" w:rsidRDefault="0080135C" w:rsidP="0080135C">
      <w:pPr>
        <w:autoSpaceDE w:val="0"/>
        <w:autoSpaceDN w:val="0"/>
        <w:adjustRightInd w:val="0"/>
        <w:ind w:firstLine="708"/>
        <w:jc w:val="both"/>
      </w:pPr>
      <w:r w:rsidRPr="0080135C">
        <w:t>Тейковский муниципальный район - район с богатым культурным и историческим наследием. Свидетельством этого служат памятники истории и культуры. На территории района представлены разнообразные категории  объектов культурного наследия. Из 68 объектов культурного наследия 11 являются памятниками истории и культуры федерального значения,  5 - регионального, 4 – муниципального значения. 48 объектов являются выявленными объектами культурного наследия. С 2006 года по настоящее время на территории района ведется мониторинг памятников.</w:t>
      </w:r>
    </w:p>
    <w:p w:rsidR="0080135C" w:rsidRPr="0080135C" w:rsidRDefault="0080135C" w:rsidP="0080135C">
      <w:pPr>
        <w:autoSpaceDE w:val="0"/>
        <w:autoSpaceDN w:val="0"/>
        <w:adjustRightInd w:val="0"/>
        <w:ind w:firstLine="708"/>
        <w:jc w:val="both"/>
      </w:pPr>
      <w:r w:rsidRPr="0080135C">
        <w:t xml:space="preserve"> Районная  библиотека – является  методическим центром для 14 сельских библиотек  и  имеет высокий уровень технической оснащенности, что делает ее заметным участником формирования информационного и культурного пространства  района, более низкий уровень </w:t>
      </w:r>
      <w:r w:rsidRPr="0080135C">
        <w:lastRenderedPageBreak/>
        <w:t xml:space="preserve">технической оснащенности у библиотек поселений. В </w:t>
      </w:r>
      <w:smartTag w:uri="urn:schemas-microsoft-com:office:smarttags" w:element="metricconverter">
        <w:smartTagPr>
          <w:attr w:name="ProductID" w:val="2012 г"/>
        </w:smartTagPr>
        <w:r w:rsidRPr="0080135C">
          <w:t>2012 г</w:t>
        </w:r>
      </w:smartTag>
      <w:r w:rsidRPr="0080135C">
        <w:t xml:space="preserve">. пользователями библиотечных услуг стали  4621 человек или  39% населения Тейковского муниципального района (областной показатель 42%). Только пятая часть библиотек имеют персональные компьютеры (34%-область), 7 % имеют выход в Интернет (10%-область). В целом  библиотеками района обеспечено библиотечно-информационным обслуживанием около 43 тысяч человек, количество выданных изданий – 76 тыс.951 экземпляр, для работы муниципальных библиотек поселений издаются методические пособия. При общей тенденции к снижению количества читателей в библиотеках России в Тейковском муниципальном районе показатель составляет 37% жителей района (в Ивановской области  42 %,  по ЦФО -27%). Все библиотеки являются центрами правовой информации. </w:t>
      </w:r>
    </w:p>
    <w:p w:rsidR="0080135C" w:rsidRPr="0080135C" w:rsidRDefault="0080135C" w:rsidP="0080135C">
      <w:pPr>
        <w:autoSpaceDE w:val="0"/>
        <w:autoSpaceDN w:val="0"/>
        <w:adjustRightInd w:val="0"/>
        <w:ind w:firstLine="708"/>
        <w:jc w:val="both"/>
      </w:pPr>
      <w:r w:rsidRPr="0080135C">
        <w:t xml:space="preserve">По социальным нормативам и нормам, утвержденным распоряжением Правительства Российской Федерации показатель количества библиотек в районе не соответствует в Большеклочковском сельском поселении, на стадии разработки находится вопрос  открытия библиотеки в с.Зиново.  Библиотеки посещают читатели самого разного социального положения: учащиеся школ, молодежь, студенты, рабочие, служащие, пенсионеры. </w:t>
      </w:r>
    </w:p>
    <w:p w:rsidR="0080135C" w:rsidRPr="0080135C" w:rsidRDefault="0080135C" w:rsidP="0080135C">
      <w:pPr>
        <w:autoSpaceDE w:val="0"/>
        <w:autoSpaceDN w:val="0"/>
        <w:adjustRightInd w:val="0"/>
        <w:ind w:firstLine="708"/>
        <w:jc w:val="both"/>
      </w:pPr>
      <w:r w:rsidRPr="0080135C">
        <w:t>Культурно-досуговую деятельность в районе осуществляют 14 учреждений клубного типа. Муниципальное казенное учреждение «Межпоселенческое социально-культурное объединение», в состав которого входит районный Дом культуры является методическим центром для сельских учреждений культуры.  На базе учреждений культуры работает 99 клубных формирований (кружки, любительские объединения по различным направлениям), в которых занимается 1300 чел. В целях интенсификации культурной жизни района проводятся различные творческие конкурсы, выставки, праздники, фестивали по популяризации народной культуры.  Уровень фактической обеспеченности учреждениями культуры (клубы) в районе от нормативной потребности составляет – 119,3% (2011г-117,7%). В 2012г открылся клуб в д.Сокатово, ведутся работы по открытию клуба  в с.Зиново. Ежегодно клубными учреждениями района проводится около 3 тыс. мероприятий, из них около 1,2 тыс. 41% (32% - областной) - для детской аудитории. Это выше, чем в среднем по Центральному федеральному округу (27%).</w:t>
      </w:r>
    </w:p>
    <w:p w:rsidR="0080135C" w:rsidRPr="0080135C" w:rsidRDefault="0080135C" w:rsidP="0080135C">
      <w:pPr>
        <w:autoSpaceDE w:val="0"/>
        <w:autoSpaceDN w:val="0"/>
        <w:adjustRightInd w:val="0"/>
        <w:ind w:firstLine="708"/>
        <w:jc w:val="both"/>
      </w:pPr>
      <w:r w:rsidRPr="0080135C">
        <w:t xml:space="preserve">Сохранение сети учреждений, обеспечение условий их функционирования является одним из приоритетных направлений  деятельности в сфере культуры. Для повышения качества предоставляемых услуг ведется планомерная работа по укреплению материально-технической базы. Увеличение в последние годы объема финансирования отрасли культуры, позволило обеспечить безопасные условия пребывания, улучшить условия для проведения культурных мероприятий. </w:t>
      </w:r>
    </w:p>
    <w:p w:rsidR="0080135C" w:rsidRPr="0080135C" w:rsidRDefault="0080135C" w:rsidP="0080135C">
      <w:pPr>
        <w:autoSpaceDE w:val="0"/>
        <w:autoSpaceDN w:val="0"/>
        <w:adjustRightInd w:val="0"/>
        <w:ind w:firstLine="708"/>
        <w:jc w:val="both"/>
      </w:pPr>
      <w:r w:rsidRPr="0080135C">
        <w:t xml:space="preserve">В исполнении Указа Президента РФ от 07.05.2012 года № 597 «О мерах по реализации государственной социальной политики» реализуется система мер по поэтапному  повышению заработной платы работникам культуры. </w:t>
      </w:r>
    </w:p>
    <w:p w:rsidR="0080135C" w:rsidRPr="0080135C" w:rsidRDefault="0080135C" w:rsidP="0080135C">
      <w:pPr>
        <w:suppressAutoHyphens/>
        <w:autoSpaceDE w:val="0"/>
        <w:autoSpaceDN w:val="0"/>
        <w:adjustRightInd w:val="0"/>
        <w:ind w:firstLine="709"/>
        <w:jc w:val="both"/>
      </w:pPr>
      <w:r w:rsidRPr="0080135C">
        <w:t xml:space="preserve">Проблемные вопросы по содержанию, ремонту учреждений культуры решаются администрациями района и поселений. Совместная деятельность представительной и исполнительной власти, как муниципалитета, так и Правительства Ивановской области, областной Думы способствует в решении важнейшей задачи в сфере культуры повышение качества предоставляемых услуг. </w:t>
      </w:r>
    </w:p>
    <w:p w:rsidR="0080135C" w:rsidRPr="0080135C" w:rsidRDefault="0080135C" w:rsidP="0080135C">
      <w:pPr>
        <w:autoSpaceDE w:val="0"/>
        <w:autoSpaceDN w:val="0"/>
        <w:adjustRightInd w:val="0"/>
        <w:ind w:firstLine="708"/>
        <w:jc w:val="both"/>
      </w:pPr>
      <w:r w:rsidRPr="0080135C">
        <w:t xml:space="preserve">Начальной базой для профессионального образования является МКОУ ДОД  Новогоряновская детская школа искусств. На трех отделениях (хореографическое, художественное и музыкальное) ежегодно обучается более 50 учащихся в возрасте от 6 до 18 лет.  Это составляет 7 % от всего количества детей данного возраста, проживающего на территории района, что показывает востребованность получения эстетического и художественного образования. </w:t>
      </w:r>
    </w:p>
    <w:p w:rsidR="0080135C" w:rsidRPr="0080135C" w:rsidRDefault="0080135C" w:rsidP="0080135C">
      <w:pPr>
        <w:autoSpaceDE w:val="0"/>
        <w:autoSpaceDN w:val="0"/>
        <w:adjustRightInd w:val="0"/>
        <w:ind w:firstLine="708"/>
        <w:jc w:val="both"/>
      </w:pPr>
      <w:r w:rsidRPr="0080135C">
        <w:t>Проблема сохранения культурного наследия сегодня осознается как одна из наиболее важных проблем, стоящих перед органами местного самоуправления. Это система мероприятий, направленных на обеспечение эффективной охраны памятников истории и культуры, рациональное использование объектов культурного наследия в современных условиях.</w:t>
      </w:r>
    </w:p>
    <w:p w:rsidR="0080135C" w:rsidRPr="0080135C" w:rsidRDefault="0080135C" w:rsidP="0080135C">
      <w:pPr>
        <w:autoSpaceDE w:val="0"/>
        <w:autoSpaceDN w:val="0"/>
        <w:adjustRightInd w:val="0"/>
        <w:ind w:firstLine="708"/>
        <w:jc w:val="both"/>
      </w:pPr>
      <w:r w:rsidRPr="0080135C">
        <w:lastRenderedPageBreak/>
        <w:t>Основными проблемами сохранения эффективного использования, популяризации и государственной охраны объектов культурного наследия являются следующие:</w:t>
      </w:r>
    </w:p>
    <w:p w:rsidR="0080135C" w:rsidRPr="0080135C" w:rsidRDefault="0080135C" w:rsidP="0080135C">
      <w:pPr>
        <w:autoSpaceDE w:val="0"/>
        <w:autoSpaceDN w:val="0"/>
        <w:adjustRightInd w:val="0"/>
        <w:ind w:firstLine="708"/>
        <w:jc w:val="both"/>
      </w:pPr>
      <w:r w:rsidRPr="0080135C">
        <w:t>- недостаточная изученность культурного наследия на территории Тейковского муниципального района, отсутствие полного объема достоверной информации об объектах культурного наследия, необходимого для организации эффективной системы их учета и контроля;</w:t>
      </w:r>
    </w:p>
    <w:p w:rsidR="0080135C" w:rsidRPr="0080135C" w:rsidRDefault="0080135C" w:rsidP="0080135C">
      <w:pPr>
        <w:autoSpaceDE w:val="0"/>
        <w:autoSpaceDN w:val="0"/>
        <w:adjustRightInd w:val="0"/>
        <w:ind w:firstLine="708"/>
        <w:jc w:val="both"/>
      </w:pPr>
      <w:r w:rsidRPr="0080135C">
        <w:t>- высокая степень физической изношенности значительного количества объектов культурного наследия, создающая угрозу их полной физической утраты;</w:t>
      </w:r>
    </w:p>
    <w:p w:rsidR="0080135C" w:rsidRPr="0080135C" w:rsidRDefault="0080135C" w:rsidP="0080135C">
      <w:pPr>
        <w:autoSpaceDE w:val="0"/>
        <w:autoSpaceDN w:val="0"/>
        <w:adjustRightInd w:val="0"/>
        <w:ind w:firstLine="708"/>
        <w:jc w:val="both"/>
      </w:pPr>
      <w:r w:rsidRPr="0080135C">
        <w:t>- недостаточность объема финансирования работ по сохранению объектов культурного наследия, прежде всего их консервации, ремонта и реставрации.</w:t>
      </w:r>
    </w:p>
    <w:p w:rsidR="0080135C" w:rsidRPr="0080135C" w:rsidRDefault="0080135C" w:rsidP="0080135C">
      <w:pPr>
        <w:autoSpaceDE w:val="0"/>
        <w:autoSpaceDN w:val="0"/>
        <w:adjustRightInd w:val="0"/>
        <w:ind w:firstLine="708"/>
        <w:jc w:val="both"/>
      </w:pPr>
      <w:r w:rsidRPr="0080135C">
        <w:t>Актуальными проблемами в области сохранения, использования, популяризации и государственной охраны объектов культурного наследия Тейковского муниципального района остаются разработки первичной учетной документации – разработка проектов зон охраны памятников, учет объектов, предоставляющих собой ценность с точки зрения истории, археологии, архитектуры и градостроительства.</w:t>
      </w:r>
    </w:p>
    <w:p w:rsidR="0080135C" w:rsidRPr="0080135C" w:rsidRDefault="0080135C" w:rsidP="0080135C">
      <w:pPr>
        <w:autoSpaceDE w:val="0"/>
        <w:autoSpaceDN w:val="0"/>
        <w:adjustRightInd w:val="0"/>
        <w:ind w:firstLine="708"/>
        <w:jc w:val="both"/>
      </w:pPr>
      <w:r w:rsidRPr="0080135C">
        <w:t>Отсутствие специализированной программы по сохранению памятников истории и культуры противоречат требованиям законодательства в сфере сохранения, использования, популяризации и государственной охраны объектов культурного наследия.</w:t>
      </w:r>
    </w:p>
    <w:p w:rsidR="0080135C" w:rsidRPr="0080135C" w:rsidRDefault="0080135C" w:rsidP="0080135C">
      <w:pPr>
        <w:ind w:firstLine="708"/>
        <w:jc w:val="both"/>
        <w:rPr>
          <w:lang w:eastAsia="en-US"/>
        </w:rPr>
      </w:pPr>
      <w:r w:rsidRPr="0080135C">
        <w:t>Учитывая актуальность и значимость проблемы сохранения культурного наследия, расположенного на территории Тейковского муниципального района принятие и реализация подпрограммы «Сохранение, использование, популяризация и государственная охрана объектов культурного наследия (памятников истории и культуры) Тейковского муниципального района на 2018-2021 годы» программы «</w:t>
      </w:r>
      <w:r w:rsidRPr="0080135C">
        <w:rPr>
          <w:lang w:eastAsia="en-US"/>
        </w:rPr>
        <w:t>Культура  Тейковского муниципального района» является необходимым условием для решения проблемы.</w:t>
      </w:r>
    </w:p>
    <w:p w:rsidR="0080135C" w:rsidRPr="0080135C" w:rsidRDefault="0080135C" w:rsidP="0080135C">
      <w:pPr>
        <w:ind w:firstLine="708"/>
        <w:jc w:val="both"/>
        <w:rPr>
          <w:b/>
          <w:lang w:eastAsia="en-US"/>
        </w:rPr>
      </w:pPr>
      <w:r w:rsidRPr="0080135C">
        <w:rPr>
          <w:lang w:eastAsia="en-US"/>
        </w:rPr>
        <w:t>Данной подпрограммой в соответствии с действующим законодательством предусмотрены мероприятия, направленные на сохранение, использование, поляризацию и государственную охрану объектов культурного наследия, позволяющие муниципальному району осуществлять исполнение на него полномочий в указанной сфере.</w:t>
      </w:r>
    </w:p>
    <w:p w:rsidR="0080135C" w:rsidRPr="0080135C" w:rsidRDefault="0080135C" w:rsidP="0080135C">
      <w:pPr>
        <w:autoSpaceDE w:val="0"/>
        <w:autoSpaceDN w:val="0"/>
        <w:adjustRightInd w:val="0"/>
        <w:ind w:firstLine="708"/>
        <w:jc w:val="both"/>
      </w:pPr>
    </w:p>
    <w:p w:rsidR="0080135C" w:rsidRPr="0080135C" w:rsidRDefault="0080135C" w:rsidP="0080135C">
      <w:pPr>
        <w:autoSpaceDE w:val="0"/>
        <w:autoSpaceDN w:val="0"/>
        <w:adjustRightInd w:val="0"/>
        <w:jc w:val="center"/>
        <w:rPr>
          <w:b/>
          <w:bCs/>
        </w:rPr>
      </w:pPr>
      <w:r w:rsidRPr="0080135C">
        <w:rPr>
          <w:b/>
          <w:bCs/>
        </w:rPr>
        <w:t>Таблица 1. Показатели, характеризующие текущую ситуацию в сфере реализации Программы</w:t>
      </w:r>
    </w:p>
    <w:p w:rsidR="0080135C" w:rsidRPr="0080135C" w:rsidRDefault="0080135C" w:rsidP="0080135C">
      <w:pPr>
        <w:autoSpaceDE w:val="0"/>
        <w:autoSpaceDN w:val="0"/>
        <w:adjustRightInd w:val="0"/>
        <w:rPr>
          <w:b/>
          <w:bCs/>
          <w:sz w:val="28"/>
          <w:szCs w:val="28"/>
        </w:rPr>
      </w:pPr>
    </w:p>
    <w:tbl>
      <w:tblPr>
        <w:tblW w:w="0" w:type="auto"/>
        <w:tblInd w:w="108" w:type="dxa"/>
        <w:tblLayout w:type="fixed"/>
        <w:tblLook w:val="00A0" w:firstRow="1" w:lastRow="0" w:firstColumn="1" w:lastColumn="0" w:noHBand="0" w:noVBand="0"/>
      </w:tblPr>
      <w:tblGrid>
        <w:gridCol w:w="594"/>
        <w:gridCol w:w="3058"/>
        <w:gridCol w:w="1418"/>
        <w:gridCol w:w="992"/>
        <w:gridCol w:w="1134"/>
        <w:gridCol w:w="1134"/>
        <w:gridCol w:w="1241"/>
      </w:tblGrid>
      <w:tr w:rsidR="0080135C" w:rsidRPr="0080135C" w:rsidTr="0080135C">
        <w:trPr>
          <w:trHeight w:val="1"/>
        </w:trPr>
        <w:tc>
          <w:tcPr>
            <w:tcW w:w="594"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spacing w:line="254" w:lineRule="atLeast"/>
              <w:rPr>
                <w:color w:val="000000"/>
                <w:sz w:val="22"/>
                <w:szCs w:val="22"/>
                <w:lang w:val="en-US"/>
              </w:rPr>
            </w:pPr>
            <w:r w:rsidRPr="00E2418E">
              <w:rPr>
                <w:color w:val="000000"/>
                <w:sz w:val="22"/>
                <w:szCs w:val="22"/>
                <w:lang w:val="en-US"/>
              </w:rPr>
              <w:t xml:space="preserve">№ </w:t>
            </w:r>
          </w:p>
          <w:p w:rsidR="0080135C" w:rsidRPr="00E2418E" w:rsidRDefault="0080135C" w:rsidP="0080135C">
            <w:pPr>
              <w:autoSpaceDE w:val="0"/>
              <w:autoSpaceDN w:val="0"/>
              <w:adjustRightInd w:val="0"/>
              <w:spacing w:line="254" w:lineRule="atLeast"/>
              <w:rPr>
                <w:sz w:val="22"/>
                <w:szCs w:val="22"/>
                <w:lang w:val="en-US"/>
              </w:rPr>
            </w:pPr>
            <w:r w:rsidRPr="00E2418E">
              <w:rPr>
                <w:sz w:val="22"/>
                <w:szCs w:val="22"/>
              </w:rPr>
              <w:t xml:space="preserve">п/п </w:t>
            </w:r>
          </w:p>
        </w:tc>
        <w:tc>
          <w:tcPr>
            <w:tcW w:w="3058"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spacing w:line="254" w:lineRule="atLeast"/>
              <w:rPr>
                <w:sz w:val="22"/>
                <w:szCs w:val="22"/>
                <w:lang w:val="en-US"/>
              </w:rPr>
            </w:pPr>
            <w:r w:rsidRPr="00E2418E">
              <w:rPr>
                <w:color w:val="000000"/>
                <w:sz w:val="22"/>
                <w:szCs w:val="22"/>
              </w:rPr>
              <w:t xml:space="preserve">Наименование целевого индикатора (показателя) </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0135C" w:rsidRPr="00E2418E" w:rsidRDefault="0080135C" w:rsidP="0080135C">
            <w:pPr>
              <w:autoSpaceDE w:val="0"/>
              <w:autoSpaceDN w:val="0"/>
              <w:adjustRightInd w:val="0"/>
              <w:spacing w:line="254" w:lineRule="atLeast"/>
              <w:rPr>
                <w:color w:val="000000"/>
                <w:sz w:val="22"/>
                <w:szCs w:val="22"/>
              </w:rPr>
            </w:pPr>
            <w:r w:rsidRPr="00E2418E">
              <w:rPr>
                <w:color w:val="000000"/>
                <w:sz w:val="22"/>
                <w:szCs w:val="22"/>
              </w:rPr>
              <w:t xml:space="preserve">Ед. изм. </w:t>
            </w:r>
          </w:p>
          <w:p w:rsidR="0080135C" w:rsidRPr="00E2418E" w:rsidRDefault="0080135C" w:rsidP="0080135C">
            <w:pPr>
              <w:autoSpaceDE w:val="0"/>
              <w:autoSpaceDN w:val="0"/>
              <w:adjustRightInd w:val="0"/>
              <w:spacing w:line="254" w:lineRule="atLeast"/>
              <w:rPr>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spacing w:line="254" w:lineRule="atLeast"/>
              <w:rPr>
                <w:sz w:val="22"/>
                <w:szCs w:val="22"/>
                <w:lang w:val="en-US"/>
              </w:rPr>
            </w:pPr>
            <w:r w:rsidRPr="00E2418E">
              <w:rPr>
                <w:sz w:val="22"/>
                <w:szCs w:val="22"/>
                <w:lang w:val="en-US"/>
              </w:rPr>
              <w:t>2010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spacing w:line="254" w:lineRule="atLeast"/>
              <w:rPr>
                <w:sz w:val="22"/>
                <w:szCs w:val="22"/>
                <w:lang w:val="en-US"/>
              </w:rPr>
            </w:pPr>
            <w:r w:rsidRPr="00E2418E">
              <w:rPr>
                <w:sz w:val="22"/>
                <w:szCs w:val="22"/>
                <w:lang w:val="en-US"/>
              </w:rPr>
              <w:t>2011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spacing w:line="254" w:lineRule="atLeast"/>
              <w:rPr>
                <w:sz w:val="22"/>
                <w:szCs w:val="22"/>
                <w:lang w:val="en-US"/>
              </w:rPr>
            </w:pPr>
            <w:r w:rsidRPr="00E2418E">
              <w:rPr>
                <w:sz w:val="22"/>
                <w:szCs w:val="22"/>
                <w:lang w:val="en-US"/>
              </w:rPr>
              <w:t>2012</w:t>
            </w:r>
          </w:p>
        </w:tc>
        <w:tc>
          <w:tcPr>
            <w:tcW w:w="1241"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spacing w:line="254" w:lineRule="atLeast"/>
              <w:rPr>
                <w:sz w:val="22"/>
                <w:szCs w:val="22"/>
                <w:lang w:val="en-US"/>
              </w:rPr>
            </w:pPr>
            <w:r w:rsidRPr="00E2418E">
              <w:rPr>
                <w:sz w:val="22"/>
                <w:szCs w:val="22"/>
                <w:lang w:val="en-US"/>
              </w:rPr>
              <w:t>2013</w:t>
            </w:r>
          </w:p>
          <w:p w:rsidR="0080135C" w:rsidRPr="00E2418E" w:rsidRDefault="0080135C" w:rsidP="0080135C">
            <w:pPr>
              <w:autoSpaceDE w:val="0"/>
              <w:autoSpaceDN w:val="0"/>
              <w:adjustRightInd w:val="0"/>
              <w:spacing w:line="254" w:lineRule="atLeast"/>
              <w:rPr>
                <w:sz w:val="22"/>
                <w:szCs w:val="22"/>
                <w:lang w:val="en-US"/>
              </w:rPr>
            </w:pPr>
            <w:r w:rsidRPr="00E2418E">
              <w:rPr>
                <w:sz w:val="22"/>
                <w:szCs w:val="22"/>
                <w:lang w:val="en-US"/>
              </w:rPr>
              <w:t>(</w:t>
            </w:r>
            <w:r w:rsidRPr="00E2418E">
              <w:rPr>
                <w:sz w:val="22"/>
                <w:szCs w:val="22"/>
              </w:rPr>
              <w:t>оценка)</w:t>
            </w:r>
          </w:p>
        </w:tc>
      </w:tr>
      <w:tr w:rsidR="0080135C" w:rsidRPr="0080135C" w:rsidTr="0080135C">
        <w:trPr>
          <w:trHeight w:val="1"/>
        </w:trPr>
        <w:tc>
          <w:tcPr>
            <w:tcW w:w="594"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spacing w:line="254" w:lineRule="atLeast"/>
              <w:rPr>
                <w:sz w:val="22"/>
                <w:szCs w:val="22"/>
                <w:lang w:val="en-US"/>
              </w:rPr>
            </w:pPr>
            <w:r w:rsidRPr="00E2418E">
              <w:rPr>
                <w:sz w:val="22"/>
                <w:szCs w:val="22"/>
                <w:lang w:val="en-US"/>
              </w:rPr>
              <w:t>1.</w:t>
            </w:r>
          </w:p>
        </w:tc>
        <w:tc>
          <w:tcPr>
            <w:tcW w:w="3058"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spacing w:line="254" w:lineRule="atLeast"/>
              <w:rPr>
                <w:sz w:val="22"/>
                <w:szCs w:val="22"/>
              </w:rPr>
            </w:pPr>
            <w:r w:rsidRPr="00E2418E">
              <w:rPr>
                <w:color w:val="000000"/>
                <w:sz w:val="22"/>
                <w:szCs w:val="22"/>
              </w:rPr>
              <w:t xml:space="preserve">Количество посещений муниципальных библиотечных учреждений </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0135C" w:rsidRPr="00E2418E" w:rsidRDefault="0080135C" w:rsidP="0080135C">
            <w:pPr>
              <w:autoSpaceDE w:val="0"/>
              <w:autoSpaceDN w:val="0"/>
              <w:adjustRightInd w:val="0"/>
              <w:spacing w:line="254" w:lineRule="atLeast"/>
              <w:jc w:val="center"/>
              <w:rPr>
                <w:color w:val="000000"/>
                <w:sz w:val="22"/>
                <w:szCs w:val="22"/>
              </w:rPr>
            </w:pPr>
            <w:r w:rsidRPr="00E2418E">
              <w:rPr>
                <w:color w:val="000000"/>
                <w:sz w:val="22"/>
                <w:szCs w:val="22"/>
              </w:rPr>
              <w:t>посещений</w:t>
            </w:r>
          </w:p>
          <w:p w:rsidR="0080135C" w:rsidRPr="00E2418E" w:rsidRDefault="0080135C" w:rsidP="0080135C">
            <w:pPr>
              <w:autoSpaceDE w:val="0"/>
              <w:autoSpaceDN w:val="0"/>
              <w:adjustRightInd w:val="0"/>
              <w:spacing w:line="254" w:lineRule="atLeast"/>
              <w:jc w:val="center"/>
              <w:rPr>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spacing w:line="254" w:lineRule="atLeast"/>
              <w:jc w:val="center"/>
              <w:rPr>
                <w:sz w:val="22"/>
                <w:szCs w:val="22"/>
                <w:lang w:val="en-US"/>
              </w:rPr>
            </w:pPr>
            <w:r w:rsidRPr="00E2418E">
              <w:rPr>
                <w:sz w:val="22"/>
                <w:szCs w:val="22"/>
                <w:lang w:val="en-US"/>
              </w:rPr>
              <w:t>34492</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spacing w:line="254" w:lineRule="atLeast"/>
              <w:jc w:val="center"/>
              <w:rPr>
                <w:sz w:val="22"/>
                <w:szCs w:val="22"/>
                <w:lang w:val="en-US"/>
              </w:rPr>
            </w:pPr>
            <w:r w:rsidRPr="00E2418E">
              <w:rPr>
                <w:sz w:val="22"/>
                <w:szCs w:val="22"/>
                <w:lang w:val="en-US"/>
              </w:rPr>
              <w:t>32661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80135C" w:rsidRPr="00E2418E" w:rsidRDefault="0080135C" w:rsidP="0080135C">
            <w:pPr>
              <w:autoSpaceDE w:val="0"/>
              <w:autoSpaceDN w:val="0"/>
              <w:adjustRightInd w:val="0"/>
              <w:spacing w:line="254" w:lineRule="atLeast"/>
              <w:jc w:val="center"/>
              <w:rPr>
                <w:sz w:val="22"/>
                <w:szCs w:val="22"/>
                <w:lang w:val="en-US"/>
              </w:rPr>
            </w:pPr>
            <w:r w:rsidRPr="00E2418E">
              <w:rPr>
                <w:sz w:val="22"/>
                <w:szCs w:val="22"/>
                <w:lang w:val="en-US"/>
              </w:rPr>
              <w:t>33237</w:t>
            </w:r>
          </w:p>
          <w:p w:rsidR="0080135C" w:rsidRPr="00E2418E" w:rsidRDefault="0080135C" w:rsidP="0080135C">
            <w:pPr>
              <w:autoSpaceDE w:val="0"/>
              <w:autoSpaceDN w:val="0"/>
              <w:adjustRightInd w:val="0"/>
              <w:spacing w:line="254" w:lineRule="atLeast"/>
              <w:jc w:val="center"/>
              <w:rPr>
                <w:sz w:val="22"/>
                <w:szCs w:val="22"/>
                <w:lang w:val="en-US"/>
              </w:rPr>
            </w:pPr>
          </w:p>
        </w:tc>
        <w:tc>
          <w:tcPr>
            <w:tcW w:w="1241" w:type="dxa"/>
            <w:tcBorders>
              <w:top w:val="single" w:sz="2" w:space="0" w:color="000000"/>
              <w:left w:val="single" w:sz="2" w:space="0" w:color="000000"/>
              <w:bottom w:val="single" w:sz="2" w:space="0" w:color="000000"/>
              <w:right w:val="single" w:sz="2" w:space="0" w:color="000000"/>
            </w:tcBorders>
            <w:shd w:val="clear" w:color="auto" w:fill="FFFFFF"/>
          </w:tcPr>
          <w:p w:rsidR="0080135C" w:rsidRPr="00E2418E" w:rsidRDefault="0080135C" w:rsidP="0080135C">
            <w:pPr>
              <w:autoSpaceDE w:val="0"/>
              <w:autoSpaceDN w:val="0"/>
              <w:adjustRightInd w:val="0"/>
              <w:spacing w:line="254" w:lineRule="atLeast"/>
              <w:jc w:val="center"/>
              <w:rPr>
                <w:sz w:val="22"/>
                <w:szCs w:val="22"/>
                <w:lang w:val="en-US"/>
              </w:rPr>
            </w:pPr>
            <w:r w:rsidRPr="00E2418E">
              <w:rPr>
                <w:sz w:val="22"/>
                <w:szCs w:val="22"/>
                <w:lang w:val="en-US"/>
              </w:rPr>
              <w:t>31160</w:t>
            </w:r>
          </w:p>
          <w:p w:rsidR="0080135C" w:rsidRPr="00E2418E" w:rsidRDefault="0080135C" w:rsidP="0080135C">
            <w:pPr>
              <w:autoSpaceDE w:val="0"/>
              <w:autoSpaceDN w:val="0"/>
              <w:adjustRightInd w:val="0"/>
              <w:spacing w:line="254" w:lineRule="atLeast"/>
              <w:jc w:val="center"/>
              <w:rPr>
                <w:sz w:val="22"/>
                <w:szCs w:val="22"/>
                <w:lang w:val="en-US"/>
              </w:rPr>
            </w:pPr>
          </w:p>
        </w:tc>
      </w:tr>
      <w:tr w:rsidR="0080135C" w:rsidRPr="0080135C" w:rsidTr="0080135C">
        <w:trPr>
          <w:trHeight w:val="1"/>
        </w:trPr>
        <w:tc>
          <w:tcPr>
            <w:tcW w:w="594"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spacing w:line="254" w:lineRule="atLeast"/>
              <w:rPr>
                <w:sz w:val="22"/>
                <w:szCs w:val="22"/>
                <w:lang w:val="en-US"/>
              </w:rPr>
            </w:pPr>
            <w:r w:rsidRPr="00E2418E">
              <w:rPr>
                <w:sz w:val="22"/>
                <w:szCs w:val="22"/>
                <w:lang w:val="en-US"/>
              </w:rPr>
              <w:t>2.</w:t>
            </w:r>
          </w:p>
        </w:tc>
        <w:tc>
          <w:tcPr>
            <w:tcW w:w="3058"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spacing w:line="254" w:lineRule="atLeast"/>
              <w:rPr>
                <w:sz w:val="22"/>
                <w:szCs w:val="22"/>
              </w:rPr>
            </w:pPr>
            <w:r w:rsidRPr="00E2418E">
              <w:rPr>
                <w:color w:val="000000"/>
                <w:sz w:val="22"/>
                <w:szCs w:val="22"/>
              </w:rPr>
              <w:t xml:space="preserve">Число зарегистрированных пользователей муниципальных библиотечных учреждений </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0135C" w:rsidRPr="00E2418E" w:rsidRDefault="0080135C" w:rsidP="0080135C">
            <w:pPr>
              <w:autoSpaceDE w:val="0"/>
              <w:autoSpaceDN w:val="0"/>
              <w:adjustRightInd w:val="0"/>
              <w:spacing w:line="254" w:lineRule="atLeast"/>
              <w:jc w:val="center"/>
              <w:rPr>
                <w:color w:val="000000"/>
                <w:sz w:val="22"/>
                <w:szCs w:val="22"/>
              </w:rPr>
            </w:pPr>
            <w:r w:rsidRPr="00E2418E">
              <w:rPr>
                <w:color w:val="000000"/>
                <w:sz w:val="22"/>
                <w:szCs w:val="22"/>
              </w:rPr>
              <w:t>чел.</w:t>
            </w:r>
          </w:p>
          <w:p w:rsidR="0080135C" w:rsidRPr="00E2418E" w:rsidRDefault="0080135C" w:rsidP="0080135C">
            <w:pPr>
              <w:autoSpaceDE w:val="0"/>
              <w:autoSpaceDN w:val="0"/>
              <w:adjustRightInd w:val="0"/>
              <w:spacing w:line="254" w:lineRule="atLeast"/>
              <w:jc w:val="center"/>
              <w:rPr>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80135C" w:rsidRPr="00E2418E" w:rsidRDefault="0080135C" w:rsidP="0080135C">
            <w:pPr>
              <w:autoSpaceDE w:val="0"/>
              <w:autoSpaceDN w:val="0"/>
              <w:adjustRightInd w:val="0"/>
              <w:spacing w:line="254" w:lineRule="atLeast"/>
              <w:jc w:val="center"/>
              <w:rPr>
                <w:sz w:val="22"/>
                <w:szCs w:val="22"/>
                <w:lang w:val="en-US"/>
              </w:rPr>
            </w:pPr>
            <w:r w:rsidRPr="00E2418E">
              <w:rPr>
                <w:sz w:val="22"/>
                <w:szCs w:val="22"/>
                <w:lang w:val="en-US"/>
              </w:rPr>
              <w:t>4793</w:t>
            </w:r>
          </w:p>
          <w:p w:rsidR="0080135C" w:rsidRPr="00E2418E" w:rsidRDefault="0080135C" w:rsidP="0080135C">
            <w:pPr>
              <w:autoSpaceDE w:val="0"/>
              <w:autoSpaceDN w:val="0"/>
              <w:adjustRightInd w:val="0"/>
              <w:spacing w:line="254" w:lineRule="atLeast"/>
              <w:jc w:val="center"/>
              <w:rPr>
                <w:sz w:val="22"/>
                <w:szCs w:val="22"/>
                <w:lang w:val="en-US"/>
              </w:rPr>
            </w:pPr>
          </w:p>
          <w:p w:rsidR="0080135C" w:rsidRPr="00E2418E" w:rsidRDefault="0080135C" w:rsidP="0080135C">
            <w:pPr>
              <w:autoSpaceDE w:val="0"/>
              <w:autoSpaceDN w:val="0"/>
              <w:adjustRightInd w:val="0"/>
              <w:spacing w:line="254" w:lineRule="atLeast"/>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spacing w:line="254" w:lineRule="atLeast"/>
              <w:jc w:val="center"/>
              <w:rPr>
                <w:sz w:val="22"/>
                <w:szCs w:val="22"/>
                <w:lang w:val="en-US"/>
              </w:rPr>
            </w:pPr>
            <w:r w:rsidRPr="00E2418E">
              <w:rPr>
                <w:sz w:val="22"/>
                <w:szCs w:val="22"/>
                <w:lang w:val="en-US"/>
              </w:rPr>
              <w:t>4515</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spacing w:line="254" w:lineRule="atLeast"/>
              <w:jc w:val="center"/>
              <w:rPr>
                <w:sz w:val="22"/>
                <w:szCs w:val="22"/>
                <w:lang w:val="en-US"/>
              </w:rPr>
            </w:pPr>
            <w:r w:rsidRPr="00E2418E">
              <w:rPr>
                <w:sz w:val="22"/>
                <w:szCs w:val="22"/>
                <w:lang w:val="en-US"/>
              </w:rPr>
              <w:t>4618</w:t>
            </w:r>
          </w:p>
        </w:tc>
        <w:tc>
          <w:tcPr>
            <w:tcW w:w="1241"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spacing w:line="254" w:lineRule="atLeast"/>
              <w:jc w:val="center"/>
              <w:rPr>
                <w:sz w:val="22"/>
                <w:szCs w:val="22"/>
                <w:lang w:val="en-US"/>
              </w:rPr>
            </w:pPr>
            <w:r w:rsidRPr="00E2418E">
              <w:rPr>
                <w:sz w:val="22"/>
                <w:szCs w:val="22"/>
                <w:lang w:val="en-US"/>
              </w:rPr>
              <w:t>4660</w:t>
            </w:r>
          </w:p>
        </w:tc>
      </w:tr>
      <w:tr w:rsidR="0080135C" w:rsidRPr="0080135C" w:rsidTr="0080135C">
        <w:trPr>
          <w:trHeight w:val="1"/>
        </w:trPr>
        <w:tc>
          <w:tcPr>
            <w:tcW w:w="594"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spacing w:line="254" w:lineRule="atLeast"/>
              <w:rPr>
                <w:sz w:val="22"/>
                <w:szCs w:val="22"/>
                <w:lang w:val="en-US"/>
              </w:rPr>
            </w:pPr>
            <w:r w:rsidRPr="00E2418E">
              <w:rPr>
                <w:sz w:val="22"/>
                <w:szCs w:val="22"/>
                <w:lang w:val="en-US"/>
              </w:rPr>
              <w:t>3.</w:t>
            </w:r>
          </w:p>
        </w:tc>
        <w:tc>
          <w:tcPr>
            <w:tcW w:w="3058"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spacing w:line="254" w:lineRule="atLeast"/>
              <w:rPr>
                <w:sz w:val="22"/>
                <w:szCs w:val="22"/>
              </w:rPr>
            </w:pPr>
            <w:r w:rsidRPr="00E2418E">
              <w:rPr>
                <w:color w:val="000000"/>
                <w:sz w:val="22"/>
                <w:szCs w:val="22"/>
              </w:rPr>
              <w:t xml:space="preserve">Число лиц, проводящих досуг в коллективах самодеятельного народного творчества на регулярной основе </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0135C" w:rsidRPr="00E2418E" w:rsidRDefault="0080135C" w:rsidP="0080135C">
            <w:pPr>
              <w:autoSpaceDE w:val="0"/>
              <w:autoSpaceDN w:val="0"/>
              <w:adjustRightInd w:val="0"/>
              <w:spacing w:line="254" w:lineRule="atLeast"/>
              <w:jc w:val="center"/>
              <w:rPr>
                <w:color w:val="000000"/>
                <w:sz w:val="22"/>
                <w:szCs w:val="22"/>
              </w:rPr>
            </w:pPr>
            <w:r w:rsidRPr="00E2418E">
              <w:rPr>
                <w:color w:val="000000"/>
                <w:sz w:val="22"/>
                <w:szCs w:val="22"/>
              </w:rPr>
              <w:t>чел.</w:t>
            </w:r>
          </w:p>
          <w:p w:rsidR="0080135C" w:rsidRPr="00E2418E" w:rsidRDefault="0080135C" w:rsidP="0080135C">
            <w:pPr>
              <w:autoSpaceDE w:val="0"/>
              <w:autoSpaceDN w:val="0"/>
              <w:adjustRightInd w:val="0"/>
              <w:spacing w:line="254" w:lineRule="atLeast"/>
              <w:jc w:val="center"/>
              <w:rPr>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spacing w:line="254" w:lineRule="atLeast"/>
              <w:jc w:val="center"/>
              <w:rPr>
                <w:sz w:val="22"/>
                <w:szCs w:val="22"/>
                <w:lang w:val="en-US"/>
              </w:rPr>
            </w:pPr>
            <w:r w:rsidRPr="00E2418E">
              <w:rPr>
                <w:sz w:val="22"/>
                <w:szCs w:val="22"/>
                <w:lang w:val="en-US"/>
              </w:rPr>
              <w:t>517</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spacing w:line="254" w:lineRule="atLeast"/>
              <w:jc w:val="center"/>
              <w:rPr>
                <w:sz w:val="22"/>
                <w:szCs w:val="22"/>
                <w:lang w:val="en-US"/>
              </w:rPr>
            </w:pPr>
            <w:r w:rsidRPr="00E2418E">
              <w:rPr>
                <w:sz w:val="22"/>
                <w:szCs w:val="22"/>
                <w:lang w:val="en-US"/>
              </w:rPr>
              <w:t>605</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spacing w:line="254" w:lineRule="atLeast"/>
              <w:jc w:val="center"/>
              <w:rPr>
                <w:sz w:val="22"/>
                <w:szCs w:val="22"/>
                <w:lang w:val="en-US"/>
              </w:rPr>
            </w:pPr>
            <w:r w:rsidRPr="00E2418E">
              <w:rPr>
                <w:sz w:val="22"/>
                <w:szCs w:val="22"/>
                <w:lang w:val="en-US"/>
              </w:rPr>
              <w:t>583</w:t>
            </w:r>
          </w:p>
        </w:tc>
        <w:tc>
          <w:tcPr>
            <w:tcW w:w="1241"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spacing w:line="254" w:lineRule="atLeast"/>
              <w:jc w:val="center"/>
              <w:rPr>
                <w:sz w:val="22"/>
                <w:szCs w:val="22"/>
                <w:lang w:val="en-US"/>
              </w:rPr>
            </w:pPr>
            <w:r w:rsidRPr="00E2418E">
              <w:rPr>
                <w:sz w:val="22"/>
                <w:szCs w:val="22"/>
                <w:lang w:val="en-US"/>
              </w:rPr>
              <w:t>580</w:t>
            </w:r>
          </w:p>
        </w:tc>
      </w:tr>
      <w:tr w:rsidR="0080135C" w:rsidRPr="0080135C" w:rsidTr="0080135C">
        <w:trPr>
          <w:trHeight w:val="1"/>
        </w:trPr>
        <w:tc>
          <w:tcPr>
            <w:tcW w:w="594"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spacing w:line="254" w:lineRule="atLeast"/>
              <w:rPr>
                <w:sz w:val="22"/>
                <w:szCs w:val="22"/>
                <w:lang w:val="en-US"/>
              </w:rPr>
            </w:pPr>
            <w:r w:rsidRPr="00E2418E">
              <w:rPr>
                <w:sz w:val="22"/>
                <w:szCs w:val="22"/>
                <w:lang w:val="en-US"/>
              </w:rPr>
              <w:t>4.</w:t>
            </w:r>
          </w:p>
        </w:tc>
        <w:tc>
          <w:tcPr>
            <w:tcW w:w="3058"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spacing w:line="254" w:lineRule="atLeast"/>
              <w:rPr>
                <w:color w:val="000000"/>
                <w:sz w:val="22"/>
                <w:szCs w:val="22"/>
              </w:rPr>
            </w:pPr>
            <w:r w:rsidRPr="00E2418E">
              <w:rPr>
                <w:color w:val="000000"/>
                <w:sz w:val="22"/>
                <w:szCs w:val="22"/>
              </w:rPr>
              <w:t xml:space="preserve">Количество </w:t>
            </w:r>
          </w:p>
          <w:p w:rsidR="0080135C" w:rsidRPr="00E2418E" w:rsidRDefault="0080135C" w:rsidP="0080135C">
            <w:pPr>
              <w:autoSpaceDE w:val="0"/>
              <w:autoSpaceDN w:val="0"/>
              <w:adjustRightInd w:val="0"/>
              <w:spacing w:line="254" w:lineRule="atLeast"/>
              <w:rPr>
                <w:sz w:val="22"/>
                <w:szCs w:val="22"/>
              </w:rPr>
            </w:pPr>
            <w:r w:rsidRPr="00E2418E">
              <w:rPr>
                <w:color w:val="000000"/>
                <w:sz w:val="22"/>
                <w:szCs w:val="22"/>
              </w:rPr>
              <w:t>культурно-массовых и досуговых мероприятий</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0135C" w:rsidRPr="00E2418E" w:rsidRDefault="0080135C" w:rsidP="0080135C">
            <w:pPr>
              <w:autoSpaceDE w:val="0"/>
              <w:autoSpaceDN w:val="0"/>
              <w:adjustRightInd w:val="0"/>
              <w:spacing w:line="254" w:lineRule="atLeast"/>
              <w:jc w:val="center"/>
              <w:rPr>
                <w:color w:val="000000"/>
                <w:sz w:val="22"/>
                <w:szCs w:val="22"/>
              </w:rPr>
            </w:pPr>
            <w:r w:rsidRPr="00E2418E">
              <w:rPr>
                <w:color w:val="000000"/>
                <w:sz w:val="22"/>
                <w:szCs w:val="22"/>
              </w:rPr>
              <w:t>ед.</w:t>
            </w:r>
          </w:p>
          <w:p w:rsidR="0080135C" w:rsidRPr="00E2418E" w:rsidRDefault="0080135C" w:rsidP="0080135C">
            <w:pPr>
              <w:autoSpaceDE w:val="0"/>
              <w:autoSpaceDN w:val="0"/>
              <w:adjustRightInd w:val="0"/>
              <w:spacing w:line="254" w:lineRule="atLeast"/>
              <w:jc w:val="center"/>
              <w:rPr>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spacing w:line="254" w:lineRule="atLeast"/>
              <w:jc w:val="center"/>
              <w:rPr>
                <w:sz w:val="22"/>
                <w:szCs w:val="22"/>
                <w:lang w:val="en-US"/>
              </w:rPr>
            </w:pPr>
            <w:r w:rsidRPr="00E2418E">
              <w:rPr>
                <w:sz w:val="22"/>
                <w:szCs w:val="22"/>
                <w:lang w:val="en-US"/>
              </w:rPr>
              <w:t>2387</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spacing w:line="254" w:lineRule="atLeast"/>
              <w:jc w:val="center"/>
              <w:rPr>
                <w:sz w:val="22"/>
                <w:szCs w:val="22"/>
                <w:lang w:val="en-US"/>
              </w:rPr>
            </w:pPr>
            <w:r w:rsidRPr="00E2418E">
              <w:rPr>
                <w:sz w:val="22"/>
                <w:szCs w:val="22"/>
                <w:lang w:val="en-US"/>
              </w:rPr>
              <w:t>2724</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spacing w:line="254" w:lineRule="atLeast"/>
              <w:jc w:val="center"/>
              <w:rPr>
                <w:sz w:val="22"/>
                <w:szCs w:val="22"/>
                <w:lang w:val="en-US"/>
              </w:rPr>
            </w:pPr>
            <w:r w:rsidRPr="00E2418E">
              <w:rPr>
                <w:sz w:val="22"/>
                <w:szCs w:val="22"/>
                <w:lang w:val="en-US"/>
              </w:rPr>
              <w:t>2681</w:t>
            </w:r>
          </w:p>
        </w:tc>
        <w:tc>
          <w:tcPr>
            <w:tcW w:w="1241"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spacing w:line="254" w:lineRule="atLeast"/>
              <w:jc w:val="center"/>
              <w:rPr>
                <w:sz w:val="22"/>
                <w:szCs w:val="22"/>
                <w:lang w:val="en-US"/>
              </w:rPr>
            </w:pPr>
            <w:r w:rsidRPr="00E2418E">
              <w:rPr>
                <w:sz w:val="22"/>
                <w:szCs w:val="22"/>
                <w:lang w:val="en-US"/>
              </w:rPr>
              <w:t>2690</w:t>
            </w:r>
          </w:p>
        </w:tc>
      </w:tr>
      <w:tr w:rsidR="0080135C" w:rsidRPr="0080135C" w:rsidTr="0080135C">
        <w:trPr>
          <w:trHeight w:val="1"/>
        </w:trPr>
        <w:tc>
          <w:tcPr>
            <w:tcW w:w="594"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spacing w:line="254" w:lineRule="atLeast"/>
              <w:rPr>
                <w:sz w:val="22"/>
                <w:szCs w:val="22"/>
                <w:lang w:val="en-US"/>
              </w:rPr>
            </w:pPr>
            <w:r w:rsidRPr="00E2418E">
              <w:rPr>
                <w:sz w:val="22"/>
                <w:szCs w:val="22"/>
                <w:lang w:val="en-US"/>
              </w:rPr>
              <w:t>5</w:t>
            </w:r>
          </w:p>
        </w:tc>
        <w:tc>
          <w:tcPr>
            <w:tcW w:w="3058"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spacing w:line="254" w:lineRule="atLeast"/>
              <w:rPr>
                <w:sz w:val="22"/>
                <w:szCs w:val="22"/>
              </w:rPr>
            </w:pPr>
            <w:r w:rsidRPr="00E2418E">
              <w:rPr>
                <w:color w:val="000000"/>
                <w:sz w:val="22"/>
                <w:szCs w:val="22"/>
              </w:rPr>
              <w:t xml:space="preserve">Число участников (посетителей) культурно-массовых мероприятий </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0135C" w:rsidRPr="00E2418E" w:rsidRDefault="0080135C" w:rsidP="0080135C">
            <w:pPr>
              <w:autoSpaceDE w:val="0"/>
              <w:autoSpaceDN w:val="0"/>
              <w:adjustRightInd w:val="0"/>
              <w:spacing w:line="254" w:lineRule="atLeast"/>
              <w:jc w:val="center"/>
              <w:rPr>
                <w:color w:val="000000"/>
                <w:sz w:val="22"/>
                <w:szCs w:val="22"/>
              </w:rPr>
            </w:pPr>
            <w:r w:rsidRPr="00E2418E">
              <w:rPr>
                <w:color w:val="000000"/>
                <w:sz w:val="22"/>
                <w:szCs w:val="22"/>
              </w:rPr>
              <w:t>чел.</w:t>
            </w:r>
          </w:p>
          <w:p w:rsidR="0080135C" w:rsidRPr="00E2418E" w:rsidRDefault="0080135C" w:rsidP="0080135C">
            <w:pPr>
              <w:autoSpaceDE w:val="0"/>
              <w:autoSpaceDN w:val="0"/>
              <w:adjustRightInd w:val="0"/>
              <w:spacing w:line="254" w:lineRule="atLeast"/>
              <w:jc w:val="center"/>
              <w:rPr>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spacing w:line="254" w:lineRule="atLeast"/>
              <w:jc w:val="center"/>
              <w:rPr>
                <w:sz w:val="22"/>
                <w:szCs w:val="22"/>
                <w:lang w:val="en-US"/>
              </w:rPr>
            </w:pPr>
            <w:r w:rsidRPr="00E2418E">
              <w:rPr>
                <w:sz w:val="22"/>
                <w:szCs w:val="22"/>
                <w:lang w:val="en-US"/>
              </w:rPr>
              <w:t>73771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spacing w:line="254" w:lineRule="atLeast"/>
              <w:jc w:val="center"/>
              <w:rPr>
                <w:sz w:val="22"/>
                <w:szCs w:val="22"/>
                <w:lang w:val="en-US"/>
              </w:rPr>
            </w:pPr>
            <w:r w:rsidRPr="00E2418E">
              <w:rPr>
                <w:sz w:val="22"/>
                <w:szCs w:val="22"/>
                <w:lang w:val="en-US"/>
              </w:rPr>
              <w:t xml:space="preserve">52360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spacing w:line="254" w:lineRule="atLeast"/>
              <w:jc w:val="center"/>
              <w:rPr>
                <w:sz w:val="22"/>
                <w:szCs w:val="22"/>
                <w:lang w:val="en-US"/>
              </w:rPr>
            </w:pPr>
            <w:r w:rsidRPr="00E2418E">
              <w:rPr>
                <w:sz w:val="22"/>
                <w:szCs w:val="22"/>
                <w:lang w:val="en-US"/>
              </w:rPr>
              <w:t>62791</w:t>
            </w:r>
          </w:p>
        </w:tc>
        <w:tc>
          <w:tcPr>
            <w:tcW w:w="1241"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spacing w:line="254" w:lineRule="atLeast"/>
              <w:jc w:val="center"/>
              <w:rPr>
                <w:sz w:val="22"/>
                <w:szCs w:val="22"/>
                <w:lang w:val="en-US"/>
              </w:rPr>
            </w:pPr>
            <w:r w:rsidRPr="00E2418E">
              <w:rPr>
                <w:sz w:val="22"/>
                <w:szCs w:val="22"/>
                <w:lang w:val="en-US"/>
              </w:rPr>
              <w:t>62790</w:t>
            </w:r>
          </w:p>
        </w:tc>
      </w:tr>
    </w:tbl>
    <w:p w:rsidR="0080135C" w:rsidRPr="0080135C" w:rsidRDefault="0080135C" w:rsidP="0080135C">
      <w:pPr>
        <w:autoSpaceDE w:val="0"/>
        <w:autoSpaceDN w:val="0"/>
        <w:adjustRightInd w:val="0"/>
        <w:jc w:val="both"/>
        <w:rPr>
          <w:b/>
          <w:bCs/>
          <w:color w:val="000000"/>
          <w:sz w:val="28"/>
          <w:szCs w:val="28"/>
        </w:rPr>
      </w:pPr>
    </w:p>
    <w:p w:rsidR="0080135C" w:rsidRPr="0080135C" w:rsidRDefault="0080135C" w:rsidP="0080135C">
      <w:pPr>
        <w:numPr>
          <w:ilvl w:val="1"/>
          <w:numId w:val="22"/>
        </w:numPr>
        <w:autoSpaceDE w:val="0"/>
        <w:autoSpaceDN w:val="0"/>
        <w:adjustRightInd w:val="0"/>
        <w:ind w:left="709" w:hanging="709"/>
        <w:contextualSpacing/>
        <w:jc w:val="both"/>
        <w:rPr>
          <w:b/>
          <w:bCs/>
          <w:color w:val="000000"/>
        </w:rPr>
      </w:pPr>
      <w:r w:rsidRPr="0080135C">
        <w:rPr>
          <w:b/>
          <w:bCs/>
          <w:color w:val="000000"/>
        </w:rPr>
        <w:t>Описание и оценка основных результатов деятельности в сфере реализации  Программы,  достигнутых к началу реализации Программы</w:t>
      </w:r>
    </w:p>
    <w:p w:rsidR="0080135C" w:rsidRPr="0080135C" w:rsidRDefault="0080135C" w:rsidP="0080135C">
      <w:pPr>
        <w:autoSpaceDE w:val="0"/>
        <w:autoSpaceDN w:val="0"/>
        <w:adjustRightInd w:val="0"/>
        <w:ind w:left="480"/>
        <w:jc w:val="both"/>
        <w:rPr>
          <w:color w:val="000000"/>
        </w:rPr>
      </w:pPr>
    </w:p>
    <w:p w:rsidR="0080135C" w:rsidRPr="0080135C" w:rsidRDefault="0080135C" w:rsidP="0080135C">
      <w:pPr>
        <w:autoSpaceDE w:val="0"/>
        <w:autoSpaceDN w:val="0"/>
        <w:adjustRightInd w:val="0"/>
        <w:ind w:firstLine="708"/>
        <w:jc w:val="both"/>
        <w:rPr>
          <w:color w:val="000000"/>
        </w:rPr>
      </w:pPr>
      <w:r w:rsidRPr="0080135C">
        <w:rPr>
          <w:color w:val="000000"/>
        </w:rPr>
        <w:t>Ключевыми направлениями деятельности Тейковского муниципального</w:t>
      </w:r>
      <w:r w:rsidRPr="0080135C">
        <w:rPr>
          <w:b/>
          <w:bCs/>
          <w:color w:val="000000"/>
        </w:rPr>
        <w:t xml:space="preserve"> </w:t>
      </w:r>
      <w:r w:rsidRPr="0080135C">
        <w:rPr>
          <w:color w:val="000000"/>
        </w:rPr>
        <w:t>района</w:t>
      </w:r>
      <w:r w:rsidRPr="0080135C">
        <w:rPr>
          <w:b/>
          <w:bCs/>
          <w:color w:val="000000"/>
        </w:rPr>
        <w:t xml:space="preserve"> </w:t>
      </w:r>
      <w:r w:rsidRPr="0080135C">
        <w:rPr>
          <w:color w:val="000000"/>
        </w:rPr>
        <w:t xml:space="preserve">все последние годы были и остаются таковыми в настоящее время: </w:t>
      </w:r>
    </w:p>
    <w:p w:rsidR="0080135C" w:rsidRPr="0080135C" w:rsidRDefault="0080135C" w:rsidP="0080135C">
      <w:pPr>
        <w:autoSpaceDE w:val="0"/>
        <w:autoSpaceDN w:val="0"/>
        <w:adjustRightInd w:val="0"/>
        <w:jc w:val="both"/>
        <w:rPr>
          <w:color w:val="000000"/>
        </w:rPr>
      </w:pPr>
      <w:r w:rsidRPr="0080135C">
        <w:rPr>
          <w:color w:val="000000"/>
        </w:rPr>
        <w:t xml:space="preserve">- организация библиотечно-информационного обслуживания населения; </w:t>
      </w:r>
    </w:p>
    <w:p w:rsidR="0080135C" w:rsidRPr="0080135C" w:rsidRDefault="0080135C" w:rsidP="0080135C">
      <w:pPr>
        <w:autoSpaceDE w:val="0"/>
        <w:autoSpaceDN w:val="0"/>
        <w:adjustRightInd w:val="0"/>
        <w:jc w:val="both"/>
        <w:rPr>
          <w:color w:val="000000"/>
        </w:rPr>
      </w:pPr>
      <w:r w:rsidRPr="0080135C">
        <w:rPr>
          <w:color w:val="000000"/>
        </w:rPr>
        <w:t xml:space="preserve">- организация культурного досуга в коллективах самодеятельного народного творчества; </w:t>
      </w:r>
    </w:p>
    <w:p w:rsidR="0080135C" w:rsidRPr="0080135C" w:rsidRDefault="0080135C" w:rsidP="0080135C">
      <w:pPr>
        <w:autoSpaceDE w:val="0"/>
        <w:autoSpaceDN w:val="0"/>
        <w:adjustRightInd w:val="0"/>
        <w:jc w:val="both"/>
        <w:rPr>
          <w:color w:val="000000"/>
        </w:rPr>
      </w:pPr>
      <w:r w:rsidRPr="0080135C">
        <w:rPr>
          <w:color w:val="000000"/>
        </w:rPr>
        <w:t xml:space="preserve">- организация культурно-массовых мероприятий; </w:t>
      </w:r>
    </w:p>
    <w:p w:rsidR="0080135C" w:rsidRPr="0080135C" w:rsidRDefault="0080135C" w:rsidP="0080135C">
      <w:pPr>
        <w:autoSpaceDE w:val="0"/>
        <w:autoSpaceDN w:val="0"/>
        <w:adjustRightInd w:val="0"/>
        <w:jc w:val="both"/>
      </w:pPr>
      <w:r w:rsidRPr="0080135C">
        <w:t>- обеспечение государственной охраны объектов культурного наследия Тейковского муниципального района.</w:t>
      </w:r>
    </w:p>
    <w:p w:rsidR="0080135C" w:rsidRPr="0080135C" w:rsidRDefault="0080135C" w:rsidP="0080135C">
      <w:pPr>
        <w:autoSpaceDE w:val="0"/>
        <w:autoSpaceDN w:val="0"/>
        <w:adjustRightInd w:val="0"/>
        <w:ind w:firstLine="708"/>
        <w:jc w:val="both"/>
      </w:pPr>
      <w:r w:rsidRPr="0080135C">
        <w:t>Ведется  планомерная работа по укреплению материально-технической базы учреждений культуры, что способствует улучшению условий для проведения культурных мероприятий, обеспечение безопасных условий пребывания. Учреждениями культуры разработаны и утверждены  планы по гражданской обороне, осуществлен монтаж систем охранно-пожарной сигнализации, проведены  мероприятия по энергообследованию учреждений культуры, прорабатывается вопрос по установке счетчиков на тепловую энергию. Проведена аттестация рабочих мест в  МКУ «МСКО».</w:t>
      </w:r>
    </w:p>
    <w:p w:rsidR="0080135C" w:rsidRPr="0080135C" w:rsidRDefault="0080135C" w:rsidP="0080135C">
      <w:pPr>
        <w:autoSpaceDE w:val="0"/>
        <w:autoSpaceDN w:val="0"/>
        <w:adjustRightInd w:val="0"/>
        <w:jc w:val="both"/>
      </w:pPr>
      <w:r w:rsidRPr="0080135C">
        <w:t xml:space="preserve">          </w:t>
      </w:r>
      <w:r w:rsidRPr="0080135C">
        <w:tab/>
        <w:t xml:space="preserve">  В рамках областной программы «Сельская дискотека» 4 учреждения клубного типа оснащены  новым высококачественным световым и звуковым оборудованием (ДК с. Новое Леушино, п. Нерль, с. Морозово, с. Новое Горяново). Проведен капитальный ремонт Новолеушинского РДК, ДК п. Нерль, Крапивновского ДК, Новогоряновского ДК, Москвинского ДК и библиотеки, Морозовского ДК. После ремонта открылся спортивный зал в Новогоряновском  ДК. В 2012г в бывшем здании администрации открылся клуб в д. Сокатово Морозовского сельского поселения. В зданиях учреждений культуры д.Сокатово, с.Елховка  проведено газовое отопление. В 50% учреждений культуры проведен косметический ремонт.</w:t>
      </w:r>
    </w:p>
    <w:p w:rsidR="0080135C" w:rsidRPr="0080135C" w:rsidRDefault="0080135C" w:rsidP="0080135C">
      <w:pPr>
        <w:autoSpaceDE w:val="0"/>
        <w:autoSpaceDN w:val="0"/>
        <w:adjustRightInd w:val="0"/>
        <w:ind w:firstLine="708"/>
        <w:jc w:val="both"/>
        <w:rPr>
          <w:color w:val="000000"/>
        </w:rPr>
      </w:pPr>
      <w:r w:rsidRPr="0080135C">
        <w:rPr>
          <w:color w:val="000000"/>
        </w:rPr>
        <w:t>Творческие коллективы и отдельные исполнители учреждений культуры района принимают активное участие в международных, всероссийских и областных   фестивалях и конкурсах, где неоднократно становились лауреатами и дипломантами. В 2018 году в девятый раз в районе прошел областной фестиваль «Если душа родилась крылатой» по творчеству М.И. Цветаевой, в котором приняли участие творческие коллективы из  муниципальных образований области.  В течение года  библиотеками проводится более 200 мероприятий для детей и подростков: викторины, конкурсы, презентации книг, творческие встречи. Ежегодно организуется более 300 выставок, посвященных различным памятным датам и значимым социально-культурным темам. Ежегодно в районе проходит цикл мероприятий в рамках областного фестиваля «Дни российской культуры», где для различных групп населения проходят выступления лучших творческих коллективов района, профессиональных коллективов.</w:t>
      </w:r>
    </w:p>
    <w:p w:rsidR="0080135C" w:rsidRPr="0080135C" w:rsidRDefault="0080135C" w:rsidP="0080135C">
      <w:pPr>
        <w:autoSpaceDE w:val="0"/>
        <w:autoSpaceDN w:val="0"/>
        <w:adjustRightInd w:val="0"/>
        <w:ind w:firstLine="708"/>
        <w:jc w:val="both"/>
        <w:rPr>
          <w:color w:val="000000"/>
        </w:rPr>
      </w:pPr>
      <w:r w:rsidRPr="0080135C">
        <w:rPr>
          <w:color w:val="000000"/>
        </w:rPr>
        <w:t xml:space="preserve">Ежегодно работники учреждений культуры проходят обучение на межмуниципальных «кустовых» семинарах для директоров социально-культурных объединений, клубно-досуговых центров, клубно-библиотечных объединений. Базой для проведения таких семинаров не раз становились и учреждения района. Ежемесячно на районных семинарах специалисты районного Дома культуры и районной библиотеки оказывают целенаправленную методическую помощь сельским учреждениям культуры. </w:t>
      </w:r>
    </w:p>
    <w:p w:rsidR="0080135C" w:rsidRDefault="0080135C" w:rsidP="0080135C">
      <w:pPr>
        <w:autoSpaceDE w:val="0"/>
        <w:autoSpaceDN w:val="0"/>
        <w:adjustRightInd w:val="0"/>
        <w:ind w:firstLine="708"/>
        <w:jc w:val="both"/>
      </w:pPr>
      <w:r w:rsidRPr="0080135C">
        <w:t xml:space="preserve"> Важнейшим направлением деятельности за последние годы стало исполнение полномочий по государственной охране, сохранению и популяризации объектов культурного наследия.  Тейковский муниципальный район принимает участие в реализации Концепции общерегиональных мероприятий по контролю за состоянием объектов культурного наследия (памятников истории и культуры)  и мониторингу данных до 2014 г. </w:t>
      </w:r>
    </w:p>
    <w:p w:rsidR="00E2418E" w:rsidRDefault="00E2418E" w:rsidP="0080135C">
      <w:pPr>
        <w:autoSpaceDE w:val="0"/>
        <w:autoSpaceDN w:val="0"/>
        <w:adjustRightInd w:val="0"/>
        <w:ind w:firstLine="708"/>
        <w:jc w:val="both"/>
      </w:pPr>
    </w:p>
    <w:p w:rsidR="00E2418E" w:rsidRDefault="00E2418E" w:rsidP="0080135C">
      <w:pPr>
        <w:autoSpaceDE w:val="0"/>
        <w:autoSpaceDN w:val="0"/>
        <w:adjustRightInd w:val="0"/>
        <w:ind w:firstLine="708"/>
        <w:jc w:val="both"/>
      </w:pPr>
    </w:p>
    <w:p w:rsidR="00E2418E" w:rsidRPr="0080135C" w:rsidRDefault="00E2418E" w:rsidP="0080135C">
      <w:pPr>
        <w:autoSpaceDE w:val="0"/>
        <w:autoSpaceDN w:val="0"/>
        <w:adjustRightInd w:val="0"/>
        <w:ind w:firstLine="708"/>
        <w:jc w:val="both"/>
      </w:pPr>
    </w:p>
    <w:p w:rsidR="0080135C" w:rsidRPr="0080135C" w:rsidRDefault="0080135C" w:rsidP="0080135C">
      <w:pPr>
        <w:autoSpaceDE w:val="0"/>
        <w:autoSpaceDN w:val="0"/>
        <w:adjustRightInd w:val="0"/>
        <w:rPr>
          <w:color w:val="000000"/>
        </w:rPr>
      </w:pPr>
    </w:p>
    <w:p w:rsidR="0080135C" w:rsidRPr="0080135C" w:rsidRDefault="0080135C" w:rsidP="0080135C">
      <w:pPr>
        <w:numPr>
          <w:ilvl w:val="1"/>
          <w:numId w:val="22"/>
        </w:numPr>
        <w:autoSpaceDE w:val="0"/>
        <w:autoSpaceDN w:val="0"/>
        <w:adjustRightInd w:val="0"/>
        <w:contextualSpacing/>
        <w:jc w:val="both"/>
        <w:rPr>
          <w:b/>
          <w:bCs/>
          <w:color w:val="000000"/>
        </w:rPr>
      </w:pPr>
      <w:r w:rsidRPr="0080135C">
        <w:rPr>
          <w:b/>
          <w:bCs/>
          <w:color w:val="000000"/>
        </w:rPr>
        <w:t xml:space="preserve">Анализ проблематики в сфере реализации Программы </w:t>
      </w:r>
    </w:p>
    <w:p w:rsidR="0080135C" w:rsidRPr="0080135C" w:rsidRDefault="0080135C" w:rsidP="0080135C">
      <w:pPr>
        <w:autoSpaceDE w:val="0"/>
        <w:autoSpaceDN w:val="0"/>
        <w:adjustRightInd w:val="0"/>
        <w:ind w:left="840"/>
        <w:contextualSpacing/>
        <w:jc w:val="both"/>
        <w:rPr>
          <w:color w:val="000000"/>
        </w:rPr>
      </w:pPr>
    </w:p>
    <w:p w:rsidR="0080135C" w:rsidRPr="0080135C" w:rsidRDefault="0080135C" w:rsidP="0080135C">
      <w:pPr>
        <w:autoSpaceDE w:val="0"/>
        <w:autoSpaceDN w:val="0"/>
        <w:adjustRightInd w:val="0"/>
        <w:ind w:firstLine="708"/>
        <w:jc w:val="both"/>
        <w:rPr>
          <w:color w:val="000000"/>
        </w:rPr>
      </w:pPr>
      <w:r w:rsidRPr="0080135C">
        <w:rPr>
          <w:color w:val="000000"/>
        </w:rPr>
        <w:t xml:space="preserve">В настоящее время наиболее острыми проблемами в сфере культуры являются: </w:t>
      </w:r>
    </w:p>
    <w:p w:rsidR="0080135C" w:rsidRPr="0080135C" w:rsidRDefault="0080135C" w:rsidP="0080135C">
      <w:pPr>
        <w:autoSpaceDE w:val="0"/>
        <w:autoSpaceDN w:val="0"/>
        <w:adjustRightInd w:val="0"/>
        <w:jc w:val="both"/>
        <w:rPr>
          <w:color w:val="000000"/>
        </w:rPr>
      </w:pPr>
      <w:r w:rsidRPr="0080135C">
        <w:rPr>
          <w:color w:val="000000"/>
        </w:rPr>
        <w:t xml:space="preserve">- недостаточное развитие материально-технической базы учреждений культуры и искусства; </w:t>
      </w:r>
    </w:p>
    <w:p w:rsidR="0080135C" w:rsidRPr="0080135C" w:rsidRDefault="0080135C" w:rsidP="0080135C">
      <w:pPr>
        <w:autoSpaceDE w:val="0"/>
        <w:autoSpaceDN w:val="0"/>
        <w:adjustRightInd w:val="0"/>
        <w:jc w:val="both"/>
        <w:rPr>
          <w:color w:val="000000"/>
        </w:rPr>
      </w:pPr>
      <w:r w:rsidRPr="0080135C">
        <w:rPr>
          <w:color w:val="000000"/>
        </w:rPr>
        <w:t xml:space="preserve">- недостаточный уровень компьютеризации части учреждений культуры и внедрения информационно-коммуникационных технологий в основную деятельность; </w:t>
      </w:r>
    </w:p>
    <w:p w:rsidR="0080135C" w:rsidRPr="0080135C" w:rsidRDefault="0080135C" w:rsidP="0080135C">
      <w:pPr>
        <w:autoSpaceDE w:val="0"/>
        <w:autoSpaceDN w:val="0"/>
        <w:adjustRightInd w:val="0"/>
        <w:jc w:val="both"/>
        <w:rPr>
          <w:color w:val="000000"/>
        </w:rPr>
      </w:pPr>
      <w:r w:rsidRPr="0080135C">
        <w:rPr>
          <w:color w:val="000000"/>
        </w:rPr>
        <w:t xml:space="preserve">- недостаточное комплектование библиотечных фондов; </w:t>
      </w:r>
    </w:p>
    <w:p w:rsidR="0080135C" w:rsidRPr="0080135C" w:rsidRDefault="0080135C" w:rsidP="0080135C">
      <w:pPr>
        <w:autoSpaceDE w:val="0"/>
        <w:autoSpaceDN w:val="0"/>
        <w:adjustRightInd w:val="0"/>
        <w:jc w:val="both"/>
        <w:rPr>
          <w:color w:val="000000"/>
        </w:rPr>
      </w:pPr>
      <w:r w:rsidRPr="0080135C">
        <w:rPr>
          <w:color w:val="000000"/>
        </w:rPr>
        <w:t xml:space="preserve">- низкий уровень обеспечения процесса государственной охраны объектов культурного наследия, их общее неудовлетворительное состояние; </w:t>
      </w:r>
    </w:p>
    <w:p w:rsidR="0080135C" w:rsidRPr="0080135C" w:rsidRDefault="0080135C" w:rsidP="0080135C">
      <w:pPr>
        <w:autoSpaceDE w:val="0"/>
        <w:autoSpaceDN w:val="0"/>
        <w:adjustRightInd w:val="0"/>
        <w:jc w:val="both"/>
        <w:rPr>
          <w:color w:val="000000"/>
        </w:rPr>
      </w:pPr>
      <w:r w:rsidRPr="0080135C">
        <w:rPr>
          <w:color w:val="000000"/>
        </w:rPr>
        <w:t xml:space="preserve">- старение профессиональных кадров; </w:t>
      </w:r>
    </w:p>
    <w:p w:rsidR="0080135C" w:rsidRPr="0080135C" w:rsidRDefault="0080135C" w:rsidP="0080135C">
      <w:pPr>
        <w:autoSpaceDE w:val="0"/>
        <w:autoSpaceDN w:val="0"/>
        <w:adjustRightInd w:val="0"/>
        <w:jc w:val="both"/>
        <w:rPr>
          <w:color w:val="000000"/>
        </w:rPr>
      </w:pPr>
      <w:r w:rsidRPr="0080135C">
        <w:rPr>
          <w:color w:val="000000"/>
        </w:rPr>
        <w:t>- снижение эффективности и качества оказания культурных услуг населению в сельской местности.</w:t>
      </w:r>
    </w:p>
    <w:p w:rsidR="0080135C" w:rsidRPr="0080135C" w:rsidRDefault="0080135C" w:rsidP="0080135C">
      <w:pPr>
        <w:autoSpaceDE w:val="0"/>
        <w:autoSpaceDN w:val="0"/>
        <w:adjustRightInd w:val="0"/>
        <w:ind w:firstLine="708"/>
        <w:jc w:val="both"/>
        <w:rPr>
          <w:color w:val="000000"/>
        </w:rPr>
      </w:pPr>
      <w:r w:rsidRPr="0080135C">
        <w:rPr>
          <w:color w:val="000000"/>
        </w:rPr>
        <w:t xml:space="preserve">Требуется обновление  автотранспорта, приобретение театральных кресел. В сельских библиотеках, несмотря на все принимаемые меры, неудовлетворительно обстоит дело с комплектованием книжных фондов, слабо идут процессы информатизации и компьютеризации библиотечного дела. </w:t>
      </w:r>
    </w:p>
    <w:p w:rsidR="0080135C" w:rsidRPr="0080135C" w:rsidRDefault="0080135C" w:rsidP="0080135C">
      <w:pPr>
        <w:autoSpaceDE w:val="0"/>
        <w:autoSpaceDN w:val="0"/>
        <w:adjustRightInd w:val="0"/>
        <w:ind w:firstLine="708"/>
        <w:jc w:val="both"/>
        <w:rPr>
          <w:color w:val="000000"/>
        </w:rPr>
      </w:pPr>
      <w:r w:rsidRPr="0080135C">
        <w:rPr>
          <w:color w:val="000000"/>
        </w:rPr>
        <w:t xml:space="preserve">В учреждениях культуры ощущается дефицит профессиональных кадров. Серьезной проблемой для сферы культуры Тейковского муниципального района являются возрастные показатели специалистов: 43% работающих специалистов имеют возраст старше 50 лет, и только 9% - до 30 лет. </w:t>
      </w:r>
    </w:p>
    <w:p w:rsidR="0080135C" w:rsidRPr="0080135C" w:rsidRDefault="0080135C" w:rsidP="0080135C">
      <w:pPr>
        <w:autoSpaceDE w:val="0"/>
        <w:autoSpaceDN w:val="0"/>
        <w:adjustRightInd w:val="0"/>
        <w:ind w:firstLine="708"/>
        <w:jc w:val="both"/>
      </w:pPr>
      <w:r w:rsidRPr="0080135C">
        <w:t>Муниципальная программа «Культура</w:t>
      </w:r>
      <w:r w:rsidRPr="0080135C">
        <w:rPr>
          <w:b/>
          <w:bCs/>
        </w:rPr>
        <w:t xml:space="preserve"> </w:t>
      </w:r>
      <w:r w:rsidRPr="0080135C">
        <w:t>Тейковского муниципального</w:t>
      </w:r>
      <w:r w:rsidRPr="0080135C">
        <w:rPr>
          <w:b/>
          <w:bCs/>
        </w:rPr>
        <w:t xml:space="preserve"> </w:t>
      </w:r>
      <w:r w:rsidRPr="0080135C">
        <w:t>района» направлена на решение вышеперечисленных проблем.</w:t>
      </w:r>
    </w:p>
    <w:p w:rsidR="0080135C" w:rsidRPr="0080135C" w:rsidRDefault="0080135C" w:rsidP="0080135C">
      <w:pPr>
        <w:autoSpaceDE w:val="0"/>
        <w:autoSpaceDN w:val="0"/>
        <w:adjustRightInd w:val="0"/>
        <w:ind w:firstLine="708"/>
        <w:jc w:val="both"/>
      </w:pPr>
    </w:p>
    <w:p w:rsidR="0080135C" w:rsidRPr="0080135C" w:rsidRDefault="0080135C" w:rsidP="0080135C">
      <w:pPr>
        <w:numPr>
          <w:ilvl w:val="0"/>
          <w:numId w:val="22"/>
        </w:numPr>
        <w:autoSpaceDE w:val="0"/>
        <w:autoSpaceDN w:val="0"/>
        <w:adjustRightInd w:val="0"/>
        <w:ind w:left="720"/>
        <w:jc w:val="center"/>
        <w:rPr>
          <w:b/>
          <w:bCs/>
          <w:color w:val="000000"/>
        </w:rPr>
      </w:pPr>
      <w:r w:rsidRPr="0080135C">
        <w:rPr>
          <w:b/>
          <w:bCs/>
          <w:color w:val="000000"/>
        </w:rPr>
        <w:t>Цель (цели) и ожидаемые результаты реализации Программы</w:t>
      </w:r>
    </w:p>
    <w:p w:rsidR="0080135C" w:rsidRPr="0080135C" w:rsidRDefault="0080135C" w:rsidP="0080135C">
      <w:pPr>
        <w:autoSpaceDE w:val="0"/>
        <w:autoSpaceDN w:val="0"/>
        <w:adjustRightInd w:val="0"/>
        <w:ind w:left="720"/>
        <w:rPr>
          <w:color w:val="000000"/>
        </w:rPr>
      </w:pPr>
    </w:p>
    <w:p w:rsidR="0080135C" w:rsidRPr="0080135C" w:rsidRDefault="0080135C" w:rsidP="0080135C">
      <w:pPr>
        <w:numPr>
          <w:ilvl w:val="1"/>
          <w:numId w:val="22"/>
        </w:numPr>
        <w:autoSpaceDE w:val="0"/>
        <w:autoSpaceDN w:val="0"/>
        <w:adjustRightInd w:val="0"/>
        <w:contextualSpacing/>
        <w:rPr>
          <w:color w:val="000000"/>
        </w:rPr>
      </w:pPr>
      <w:r w:rsidRPr="0080135C">
        <w:rPr>
          <w:b/>
          <w:bCs/>
          <w:color w:val="000000"/>
        </w:rPr>
        <w:t>Цель (цели) Программы</w:t>
      </w:r>
    </w:p>
    <w:p w:rsidR="0080135C" w:rsidRPr="0080135C" w:rsidRDefault="0080135C" w:rsidP="0080135C">
      <w:pPr>
        <w:autoSpaceDE w:val="0"/>
        <w:autoSpaceDN w:val="0"/>
        <w:adjustRightInd w:val="0"/>
        <w:ind w:firstLine="708"/>
        <w:rPr>
          <w:color w:val="000000"/>
        </w:rPr>
      </w:pPr>
      <w:r w:rsidRPr="0080135C">
        <w:rPr>
          <w:color w:val="000000"/>
        </w:rPr>
        <w:t xml:space="preserve">Обеспечение права граждан на доступ к культурным ценностям. </w:t>
      </w:r>
    </w:p>
    <w:p w:rsidR="0080135C" w:rsidRPr="0080135C" w:rsidRDefault="0080135C" w:rsidP="0080135C">
      <w:pPr>
        <w:autoSpaceDE w:val="0"/>
        <w:autoSpaceDN w:val="0"/>
        <w:adjustRightInd w:val="0"/>
      </w:pPr>
      <w:r w:rsidRPr="0080135C">
        <w:t xml:space="preserve">Частные цели программы: </w:t>
      </w:r>
    </w:p>
    <w:p w:rsidR="0080135C" w:rsidRPr="0080135C" w:rsidRDefault="0080135C" w:rsidP="0080135C">
      <w:pPr>
        <w:autoSpaceDE w:val="0"/>
        <w:autoSpaceDN w:val="0"/>
        <w:adjustRightInd w:val="0"/>
        <w:jc w:val="both"/>
      </w:pPr>
      <w:r w:rsidRPr="0080135C">
        <w:t>1. Сохранение культурного и исторического наследия Тейковского муниципального</w:t>
      </w:r>
      <w:r w:rsidRPr="0080135C">
        <w:rPr>
          <w:b/>
          <w:bCs/>
        </w:rPr>
        <w:t xml:space="preserve"> </w:t>
      </w:r>
      <w:r w:rsidRPr="0080135C">
        <w:t xml:space="preserve">района. </w:t>
      </w:r>
    </w:p>
    <w:p w:rsidR="0080135C" w:rsidRPr="0080135C" w:rsidRDefault="0080135C" w:rsidP="0080135C">
      <w:pPr>
        <w:autoSpaceDE w:val="0"/>
        <w:autoSpaceDN w:val="0"/>
        <w:adjustRightInd w:val="0"/>
        <w:jc w:val="both"/>
      </w:pPr>
      <w:r w:rsidRPr="0080135C">
        <w:t>2. Развитие творческого потенциала жителей Тейковского муниципального</w:t>
      </w:r>
      <w:r w:rsidRPr="0080135C">
        <w:rPr>
          <w:b/>
          <w:bCs/>
        </w:rPr>
        <w:t xml:space="preserve"> </w:t>
      </w:r>
      <w:r w:rsidRPr="0080135C">
        <w:t xml:space="preserve">района. </w:t>
      </w:r>
    </w:p>
    <w:p w:rsidR="0080135C" w:rsidRPr="0080135C" w:rsidRDefault="0080135C" w:rsidP="0080135C">
      <w:pPr>
        <w:autoSpaceDE w:val="0"/>
        <w:autoSpaceDN w:val="0"/>
        <w:adjustRightInd w:val="0"/>
        <w:jc w:val="both"/>
      </w:pPr>
      <w:r w:rsidRPr="0080135C">
        <w:t xml:space="preserve">3. Создание условий для улучшения доступа населения района к культурным ценностям, информации и знаниям. </w:t>
      </w:r>
    </w:p>
    <w:p w:rsidR="0080135C" w:rsidRPr="0080135C" w:rsidRDefault="0080135C" w:rsidP="0080135C">
      <w:pPr>
        <w:autoSpaceDE w:val="0"/>
        <w:autoSpaceDN w:val="0"/>
        <w:adjustRightInd w:val="0"/>
        <w:jc w:val="both"/>
      </w:pPr>
      <w:r w:rsidRPr="0080135C">
        <w:t>4. Укрепление материально-технической базы муниципальных учреждений культуры Тейковского муниципального</w:t>
      </w:r>
      <w:r w:rsidRPr="0080135C">
        <w:rPr>
          <w:b/>
          <w:bCs/>
        </w:rPr>
        <w:t xml:space="preserve"> </w:t>
      </w:r>
      <w:r w:rsidRPr="0080135C">
        <w:t xml:space="preserve">района. </w:t>
      </w:r>
    </w:p>
    <w:p w:rsidR="0080135C" w:rsidRPr="0080135C" w:rsidRDefault="0080135C" w:rsidP="0080135C">
      <w:pPr>
        <w:autoSpaceDE w:val="0"/>
        <w:autoSpaceDN w:val="0"/>
        <w:adjustRightInd w:val="0"/>
        <w:jc w:val="both"/>
      </w:pPr>
      <w:r w:rsidRPr="0080135C">
        <w:t>5. Компьютеризация и информатизация культурного пространства Тейковского муниципального</w:t>
      </w:r>
      <w:r w:rsidRPr="0080135C">
        <w:rPr>
          <w:b/>
          <w:bCs/>
        </w:rPr>
        <w:t xml:space="preserve"> </w:t>
      </w:r>
      <w:r w:rsidRPr="0080135C">
        <w:t xml:space="preserve">района. </w:t>
      </w:r>
    </w:p>
    <w:p w:rsidR="0080135C" w:rsidRPr="0080135C" w:rsidRDefault="0080135C" w:rsidP="0080135C">
      <w:pPr>
        <w:autoSpaceDE w:val="0"/>
        <w:autoSpaceDN w:val="0"/>
        <w:adjustRightInd w:val="0"/>
        <w:jc w:val="center"/>
        <w:rPr>
          <w:sz w:val="28"/>
          <w:szCs w:val="28"/>
        </w:rPr>
      </w:pPr>
    </w:p>
    <w:p w:rsidR="0080135C" w:rsidRPr="0080135C" w:rsidRDefault="0080135C" w:rsidP="00E2418E">
      <w:pPr>
        <w:autoSpaceDE w:val="0"/>
        <w:autoSpaceDN w:val="0"/>
        <w:adjustRightInd w:val="0"/>
        <w:ind w:right="49"/>
        <w:jc w:val="center"/>
        <w:rPr>
          <w:b/>
          <w:bCs/>
        </w:rPr>
      </w:pPr>
      <w:r w:rsidRPr="0080135C">
        <w:rPr>
          <w:b/>
          <w:bCs/>
        </w:rPr>
        <w:t>Таблица 2. Сведения о целевых индикаторах (показателях) реализации Программы</w:t>
      </w:r>
    </w:p>
    <w:tbl>
      <w:tblPr>
        <w:tblpPr w:leftFromText="180" w:rightFromText="180" w:vertAnchor="text" w:horzAnchor="margin" w:tblpXSpec="center" w:tblpY="371"/>
        <w:tblOverlap w:val="never"/>
        <w:tblW w:w="10912" w:type="dxa"/>
        <w:tblLayout w:type="fixed"/>
        <w:tblLook w:val="00A0" w:firstRow="1" w:lastRow="0" w:firstColumn="1" w:lastColumn="0" w:noHBand="0" w:noVBand="0"/>
      </w:tblPr>
      <w:tblGrid>
        <w:gridCol w:w="423"/>
        <w:gridCol w:w="2551"/>
        <w:gridCol w:w="1134"/>
        <w:gridCol w:w="851"/>
        <w:gridCol w:w="850"/>
        <w:gridCol w:w="851"/>
        <w:gridCol w:w="850"/>
        <w:gridCol w:w="851"/>
        <w:gridCol w:w="850"/>
        <w:gridCol w:w="851"/>
        <w:gridCol w:w="850"/>
      </w:tblGrid>
      <w:tr w:rsidR="00632602" w:rsidRPr="0080135C" w:rsidTr="00632602">
        <w:trPr>
          <w:trHeight w:val="1"/>
        </w:trPr>
        <w:tc>
          <w:tcPr>
            <w:tcW w:w="423"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ind w:left="-111" w:firstLine="111"/>
              <w:rPr>
                <w:sz w:val="22"/>
                <w:szCs w:val="22"/>
              </w:rPr>
            </w:pPr>
            <w:r w:rsidRPr="00E2418E">
              <w:rPr>
                <w:sz w:val="22"/>
                <w:szCs w:val="22"/>
              </w:rPr>
              <w:t>№</w:t>
            </w:r>
          </w:p>
        </w:tc>
        <w:tc>
          <w:tcPr>
            <w:tcW w:w="2551"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rPr>
                <w:sz w:val="22"/>
                <w:szCs w:val="22"/>
              </w:rPr>
            </w:pPr>
            <w:r w:rsidRPr="00E2418E">
              <w:rPr>
                <w:sz w:val="22"/>
                <w:szCs w:val="22"/>
              </w:rPr>
              <w:t>Наименование индикатора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rPr>
            </w:pPr>
            <w:r w:rsidRPr="00E2418E">
              <w:rPr>
                <w:sz w:val="22"/>
                <w:szCs w:val="22"/>
              </w:rPr>
              <w:t>Единица измерения</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lang w:val="en-US"/>
              </w:rPr>
            </w:pPr>
            <w:r w:rsidRPr="00E2418E">
              <w:rPr>
                <w:sz w:val="22"/>
                <w:szCs w:val="22"/>
              </w:rPr>
              <w:t>2014г</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lang w:val="en-US"/>
              </w:rPr>
            </w:pPr>
            <w:r w:rsidRPr="00E2418E">
              <w:rPr>
                <w:sz w:val="22"/>
                <w:szCs w:val="22"/>
                <w:lang w:val="en-US"/>
              </w:rPr>
              <w:t>2015</w:t>
            </w:r>
            <w:r w:rsidRPr="00E2418E">
              <w:rPr>
                <w:sz w:val="22"/>
                <w:szCs w:val="22"/>
              </w:rPr>
              <w:t>г</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lang w:val="en-US"/>
              </w:rPr>
            </w:pPr>
            <w:r w:rsidRPr="00E2418E">
              <w:rPr>
                <w:sz w:val="22"/>
                <w:szCs w:val="22"/>
                <w:lang w:val="en-US"/>
              </w:rPr>
              <w:t>2016</w:t>
            </w:r>
            <w:r w:rsidRPr="00E2418E">
              <w:rPr>
                <w:sz w:val="22"/>
                <w:szCs w:val="22"/>
              </w:rPr>
              <w:t>г</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lang w:val="en-US"/>
              </w:rPr>
            </w:pPr>
            <w:r w:rsidRPr="00E2418E">
              <w:rPr>
                <w:sz w:val="22"/>
                <w:szCs w:val="22"/>
                <w:lang w:val="en-US"/>
              </w:rPr>
              <w:t>2017</w:t>
            </w:r>
            <w:r w:rsidRPr="00E2418E">
              <w:rPr>
                <w:sz w:val="22"/>
                <w:szCs w:val="22"/>
              </w:rPr>
              <w:t>г</w:t>
            </w:r>
          </w:p>
        </w:tc>
        <w:tc>
          <w:tcPr>
            <w:tcW w:w="851" w:type="dxa"/>
            <w:tcBorders>
              <w:top w:val="single" w:sz="2" w:space="0" w:color="000000"/>
              <w:left w:val="single" w:sz="2" w:space="0" w:color="000000"/>
              <w:bottom w:val="single" w:sz="2" w:space="0" w:color="000000"/>
              <w:right w:val="single" w:sz="4" w:space="0" w:color="auto"/>
            </w:tcBorders>
            <w:shd w:val="clear" w:color="auto" w:fill="FFFFFF"/>
            <w:hideMark/>
          </w:tcPr>
          <w:p w:rsidR="0080135C" w:rsidRPr="00E2418E" w:rsidRDefault="0080135C" w:rsidP="0080135C">
            <w:pPr>
              <w:autoSpaceDE w:val="0"/>
              <w:autoSpaceDN w:val="0"/>
              <w:adjustRightInd w:val="0"/>
              <w:jc w:val="center"/>
              <w:rPr>
                <w:sz w:val="22"/>
                <w:szCs w:val="22"/>
                <w:lang w:val="en-US"/>
              </w:rPr>
            </w:pPr>
            <w:r w:rsidRPr="00E2418E">
              <w:rPr>
                <w:sz w:val="22"/>
                <w:szCs w:val="22"/>
                <w:lang w:val="en-US"/>
              </w:rPr>
              <w:t>2018</w:t>
            </w:r>
            <w:r w:rsidRPr="00E2418E">
              <w:rPr>
                <w:sz w:val="22"/>
                <w:szCs w:val="22"/>
              </w:rPr>
              <w:t>г</w:t>
            </w:r>
          </w:p>
        </w:tc>
        <w:tc>
          <w:tcPr>
            <w:tcW w:w="850" w:type="dxa"/>
            <w:tcBorders>
              <w:top w:val="single" w:sz="2" w:space="0" w:color="000000"/>
              <w:left w:val="single" w:sz="4" w:space="0" w:color="auto"/>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rPr>
            </w:pPr>
            <w:r w:rsidRPr="00E2418E">
              <w:rPr>
                <w:sz w:val="22"/>
                <w:szCs w:val="22"/>
              </w:rPr>
              <w:t>2019г</w:t>
            </w:r>
          </w:p>
        </w:tc>
        <w:tc>
          <w:tcPr>
            <w:tcW w:w="851" w:type="dxa"/>
            <w:tcBorders>
              <w:top w:val="single" w:sz="2" w:space="0" w:color="000000"/>
              <w:left w:val="single" w:sz="4" w:space="0" w:color="auto"/>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rPr>
            </w:pPr>
            <w:r w:rsidRPr="00E2418E">
              <w:rPr>
                <w:sz w:val="22"/>
                <w:szCs w:val="22"/>
              </w:rPr>
              <w:t>2020г</w:t>
            </w:r>
          </w:p>
        </w:tc>
        <w:tc>
          <w:tcPr>
            <w:tcW w:w="850" w:type="dxa"/>
            <w:tcBorders>
              <w:top w:val="single" w:sz="2" w:space="0" w:color="000000"/>
              <w:left w:val="single" w:sz="4" w:space="0" w:color="auto"/>
              <w:bottom w:val="single" w:sz="2" w:space="0" w:color="000000"/>
              <w:right w:val="single" w:sz="2" w:space="0" w:color="000000"/>
            </w:tcBorders>
            <w:shd w:val="clear" w:color="auto" w:fill="FFFFFF"/>
          </w:tcPr>
          <w:p w:rsidR="0080135C" w:rsidRPr="00E2418E" w:rsidRDefault="00632602" w:rsidP="00632602">
            <w:pPr>
              <w:autoSpaceDE w:val="0"/>
              <w:autoSpaceDN w:val="0"/>
              <w:adjustRightInd w:val="0"/>
              <w:rPr>
                <w:sz w:val="22"/>
                <w:szCs w:val="22"/>
              </w:rPr>
            </w:pPr>
            <w:r>
              <w:rPr>
                <w:sz w:val="22"/>
                <w:szCs w:val="22"/>
              </w:rPr>
              <w:t xml:space="preserve"> </w:t>
            </w:r>
            <w:r w:rsidR="0080135C" w:rsidRPr="00E2418E">
              <w:rPr>
                <w:sz w:val="22"/>
                <w:szCs w:val="22"/>
              </w:rPr>
              <w:t>2021г</w:t>
            </w:r>
          </w:p>
        </w:tc>
      </w:tr>
      <w:tr w:rsidR="00632602" w:rsidRPr="0080135C" w:rsidTr="00632602">
        <w:trPr>
          <w:trHeight w:val="1"/>
        </w:trPr>
        <w:tc>
          <w:tcPr>
            <w:tcW w:w="423" w:type="dxa"/>
            <w:tcBorders>
              <w:top w:val="single" w:sz="4" w:space="0" w:color="auto"/>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rPr>
                <w:sz w:val="22"/>
                <w:szCs w:val="22"/>
                <w:lang w:val="en-US"/>
              </w:rPr>
            </w:pPr>
            <w:r w:rsidRPr="00E2418E">
              <w:rPr>
                <w:sz w:val="22"/>
                <w:szCs w:val="22"/>
                <w:lang w:val="en-US"/>
              </w:rPr>
              <w:t>1.</w:t>
            </w:r>
          </w:p>
        </w:tc>
        <w:tc>
          <w:tcPr>
            <w:tcW w:w="2551" w:type="dxa"/>
            <w:tcBorders>
              <w:top w:val="single" w:sz="4" w:space="0" w:color="auto"/>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rPr>
                <w:sz w:val="22"/>
                <w:szCs w:val="22"/>
              </w:rPr>
            </w:pPr>
            <w:r w:rsidRPr="00E2418E">
              <w:rPr>
                <w:color w:val="000000"/>
                <w:sz w:val="22"/>
                <w:szCs w:val="22"/>
              </w:rPr>
              <w:t xml:space="preserve">Доля учреждений культуры, в которых осуществлены ремонтные работы, от количества учреждений, нуждающихся в ремонте и имеющих проектно-сметную документацию на его проведение </w:t>
            </w:r>
          </w:p>
        </w:tc>
        <w:tc>
          <w:tcPr>
            <w:tcW w:w="1134" w:type="dxa"/>
            <w:tcBorders>
              <w:top w:val="single" w:sz="4" w:space="0" w:color="auto"/>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lang w:val="en-US"/>
              </w:rPr>
            </w:pPr>
            <w:r w:rsidRPr="00E2418E">
              <w:rPr>
                <w:sz w:val="22"/>
                <w:szCs w:val="22"/>
                <w:lang w:val="en-US"/>
              </w:rPr>
              <w:t>%</w:t>
            </w:r>
          </w:p>
        </w:tc>
        <w:tc>
          <w:tcPr>
            <w:tcW w:w="851" w:type="dxa"/>
            <w:tcBorders>
              <w:top w:val="single" w:sz="4" w:space="0" w:color="auto"/>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lang w:val="en-US"/>
              </w:rPr>
            </w:pPr>
            <w:r w:rsidRPr="00E2418E">
              <w:rPr>
                <w:sz w:val="22"/>
                <w:szCs w:val="22"/>
                <w:lang w:val="en-US"/>
              </w:rPr>
              <w:t>38</w:t>
            </w:r>
          </w:p>
        </w:tc>
        <w:tc>
          <w:tcPr>
            <w:tcW w:w="850" w:type="dxa"/>
            <w:tcBorders>
              <w:top w:val="single" w:sz="4" w:space="0" w:color="auto"/>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lang w:val="en-US"/>
              </w:rPr>
            </w:pPr>
            <w:r w:rsidRPr="00E2418E">
              <w:rPr>
                <w:sz w:val="22"/>
                <w:szCs w:val="22"/>
                <w:lang w:val="en-US"/>
              </w:rPr>
              <w:t>45</w:t>
            </w:r>
          </w:p>
        </w:tc>
        <w:tc>
          <w:tcPr>
            <w:tcW w:w="851" w:type="dxa"/>
            <w:tcBorders>
              <w:top w:val="single" w:sz="4" w:space="0" w:color="auto"/>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rPr>
            </w:pPr>
            <w:r w:rsidRPr="00E2418E">
              <w:rPr>
                <w:sz w:val="22"/>
                <w:szCs w:val="22"/>
              </w:rPr>
              <w:t>33</w:t>
            </w:r>
          </w:p>
        </w:tc>
        <w:tc>
          <w:tcPr>
            <w:tcW w:w="850" w:type="dxa"/>
            <w:tcBorders>
              <w:top w:val="single" w:sz="4" w:space="0" w:color="auto"/>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rPr>
            </w:pPr>
            <w:r w:rsidRPr="00E2418E">
              <w:rPr>
                <w:sz w:val="22"/>
                <w:szCs w:val="22"/>
              </w:rPr>
              <w:t>64</w:t>
            </w:r>
          </w:p>
        </w:tc>
        <w:tc>
          <w:tcPr>
            <w:tcW w:w="851" w:type="dxa"/>
            <w:tcBorders>
              <w:top w:val="single" w:sz="4" w:space="0" w:color="auto"/>
              <w:left w:val="single" w:sz="2" w:space="0" w:color="000000"/>
              <w:bottom w:val="single" w:sz="2" w:space="0" w:color="000000"/>
              <w:right w:val="single" w:sz="4" w:space="0" w:color="auto"/>
            </w:tcBorders>
            <w:shd w:val="clear" w:color="auto" w:fill="FFFFFF"/>
            <w:hideMark/>
          </w:tcPr>
          <w:p w:rsidR="0080135C" w:rsidRPr="00E2418E" w:rsidRDefault="0080135C" w:rsidP="0080135C">
            <w:pPr>
              <w:autoSpaceDE w:val="0"/>
              <w:autoSpaceDN w:val="0"/>
              <w:adjustRightInd w:val="0"/>
              <w:jc w:val="center"/>
              <w:rPr>
                <w:sz w:val="22"/>
                <w:szCs w:val="22"/>
              </w:rPr>
            </w:pPr>
            <w:r w:rsidRPr="00E2418E">
              <w:rPr>
                <w:sz w:val="22"/>
                <w:szCs w:val="22"/>
              </w:rPr>
              <w:t>40</w:t>
            </w:r>
          </w:p>
        </w:tc>
        <w:tc>
          <w:tcPr>
            <w:tcW w:w="850" w:type="dxa"/>
            <w:tcBorders>
              <w:top w:val="single" w:sz="4" w:space="0" w:color="auto"/>
              <w:left w:val="single" w:sz="4" w:space="0" w:color="auto"/>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rPr>
            </w:pPr>
            <w:r w:rsidRPr="00E2418E">
              <w:rPr>
                <w:sz w:val="22"/>
                <w:szCs w:val="22"/>
              </w:rPr>
              <w:t>66</w:t>
            </w:r>
          </w:p>
        </w:tc>
        <w:tc>
          <w:tcPr>
            <w:tcW w:w="851" w:type="dxa"/>
            <w:tcBorders>
              <w:top w:val="single" w:sz="4" w:space="0" w:color="auto"/>
              <w:left w:val="single" w:sz="4" w:space="0" w:color="auto"/>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rPr>
            </w:pPr>
            <w:r w:rsidRPr="00E2418E">
              <w:rPr>
                <w:sz w:val="22"/>
                <w:szCs w:val="22"/>
              </w:rPr>
              <w:t>78</w:t>
            </w:r>
          </w:p>
        </w:tc>
        <w:tc>
          <w:tcPr>
            <w:tcW w:w="850" w:type="dxa"/>
            <w:tcBorders>
              <w:top w:val="single" w:sz="4" w:space="0" w:color="auto"/>
              <w:left w:val="single" w:sz="4" w:space="0" w:color="auto"/>
              <w:bottom w:val="single" w:sz="2" w:space="0" w:color="000000"/>
              <w:right w:val="single" w:sz="2" w:space="0" w:color="000000"/>
            </w:tcBorders>
            <w:shd w:val="clear" w:color="auto" w:fill="FFFFFF"/>
          </w:tcPr>
          <w:p w:rsidR="0080135C" w:rsidRPr="00E2418E" w:rsidRDefault="00632602" w:rsidP="00632602">
            <w:pPr>
              <w:autoSpaceDE w:val="0"/>
              <w:autoSpaceDN w:val="0"/>
              <w:adjustRightInd w:val="0"/>
              <w:rPr>
                <w:sz w:val="22"/>
                <w:szCs w:val="22"/>
              </w:rPr>
            </w:pPr>
            <w:r>
              <w:rPr>
                <w:sz w:val="22"/>
                <w:szCs w:val="22"/>
              </w:rPr>
              <w:t xml:space="preserve">  </w:t>
            </w:r>
            <w:r w:rsidR="0080135C" w:rsidRPr="00E2418E">
              <w:rPr>
                <w:sz w:val="22"/>
                <w:szCs w:val="22"/>
              </w:rPr>
              <w:t>80</w:t>
            </w:r>
          </w:p>
        </w:tc>
      </w:tr>
      <w:tr w:rsidR="00632602" w:rsidRPr="0080135C" w:rsidTr="00632602">
        <w:trPr>
          <w:trHeight w:val="1"/>
        </w:trPr>
        <w:tc>
          <w:tcPr>
            <w:tcW w:w="423"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rPr>
                <w:sz w:val="22"/>
                <w:szCs w:val="22"/>
                <w:lang w:val="en-US"/>
              </w:rPr>
            </w:pPr>
            <w:r w:rsidRPr="00E2418E">
              <w:rPr>
                <w:sz w:val="22"/>
                <w:szCs w:val="22"/>
                <w:lang w:val="en-US"/>
              </w:rPr>
              <w:lastRenderedPageBreak/>
              <w:t>2.</w:t>
            </w:r>
          </w:p>
        </w:tc>
        <w:tc>
          <w:tcPr>
            <w:tcW w:w="2551"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rPr>
                <w:sz w:val="22"/>
                <w:szCs w:val="22"/>
              </w:rPr>
            </w:pPr>
            <w:r w:rsidRPr="00E2418E">
              <w:rPr>
                <w:color w:val="000000"/>
                <w:sz w:val="22"/>
                <w:szCs w:val="22"/>
              </w:rPr>
              <w:t xml:space="preserve">Доля учреждений культуры, в которых внедрены информационно-коммуникационные технологии для доступности информации об услугах сферы культуры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lang w:val="en-US"/>
              </w:rPr>
            </w:pPr>
            <w:r w:rsidRPr="00E2418E">
              <w:rPr>
                <w:sz w:val="22"/>
                <w:szCs w:val="22"/>
                <w:lang w:val="en-US"/>
              </w:rPr>
              <w:t>%</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lang w:val="en-US"/>
              </w:rPr>
            </w:pPr>
            <w:r w:rsidRPr="00E2418E">
              <w:rPr>
                <w:sz w:val="22"/>
                <w:szCs w:val="22"/>
                <w:lang w:val="en-US"/>
              </w:rPr>
              <w:t>27</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lang w:val="en-US"/>
              </w:rPr>
            </w:pPr>
            <w:r w:rsidRPr="00E2418E">
              <w:rPr>
                <w:sz w:val="22"/>
                <w:szCs w:val="22"/>
                <w:lang w:val="en-US"/>
              </w:rPr>
              <w:t>34</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rPr>
            </w:pPr>
            <w:r w:rsidRPr="00E2418E">
              <w:rPr>
                <w:sz w:val="22"/>
                <w:szCs w:val="22"/>
              </w:rPr>
              <w:t>50</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rPr>
            </w:pPr>
            <w:r w:rsidRPr="00E2418E">
              <w:rPr>
                <w:sz w:val="22"/>
                <w:szCs w:val="22"/>
              </w:rPr>
              <w:t>44</w:t>
            </w:r>
          </w:p>
        </w:tc>
        <w:tc>
          <w:tcPr>
            <w:tcW w:w="851" w:type="dxa"/>
            <w:tcBorders>
              <w:top w:val="single" w:sz="2" w:space="0" w:color="000000"/>
              <w:left w:val="single" w:sz="2" w:space="0" w:color="000000"/>
              <w:bottom w:val="single" w:sz="2" w:space="0" w:color="000000"/>
              <w:right w:val="single" w:sz="4" w:space="0" w:color="auto"/>
            </w:tcBorders>
            <w:shd w:val="clear" w:color="auto" w:fill="FFFFFF"/>
            <w:hideMark/>
          </w:tcPr>
          <w:p w:rsidR="0080135C" w:rsidRPr="00E2418E" w:rsidRDefault="0080135C" w:rsidP="0080135C">
            <w:pPr>
              <w:autoSpaceDE w:val="0"/>
              <w:autoSpaceDN w:val="0"/>
              <w:adjustRightInd w:val="0"/>
              <w:rPr>
                <w:sz w:val="22"/>
                <w:szCs w:val="22"/>
              </w:rPr>
            </w:pPr>
            <w:r w:rsidRPr="00E2418E">
              <w:rPr>
                <w:sz w:val="22"/>
                <w:szCs w:val="22"/>
                <w:lang w:val="en-US"/>
              </w:rPr>
              <w:t xml:space="preserve"> 5</w:t>
            </w:r>
            <w:r w:rsidRPr="00E2418E">
              <w:rPr>
                <w:sz w:val="22"/>
                <w:szCs w:val="22"/>
              </w:rPr>
              <w:t>3</w:t>
            </w:r>
          </w:p>
        </w:tc>
        <w:tc>
          <w:tcPr>
            <w:tcW w:w="850" w:type="dxa"/>
            <w:tcBorders>
              <w:top w:val="single" w:sz="2" w:space="0" w:color="000000"/>
              <w:left w:val="single" w:sz="4" w:space="0" w:color="auto"/>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rPr>
            </w:pPr>
            <w:r w:rsidRPr="00E2418E">
              <w:rPr>
                <w:sz w:val="22"/>
                <w:szCs w:val="22"/>
              </w:rPr>
              <w:t>55</w:t>
            </w:r>
          </w:p>
        </w:tc>
        <w:tc>
          <w:tcPr>
            <w:tcW w:w="851" w:type="dxa"/>
            <w:tcBorders>
              <w:top w:val="single" w:sz="2" w:space="0" w:color="000000"/>
              <w:left w:val="single" w:sz="4" w:space="0" w:color="auto"/>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rPr>
            </w:pPr>
            <w:r w:rsidRPr="00E2418E">
              <w:rPr>
                <w:sz w:val="22"/>
                <w:szCs w:val="22"/>
              </w:rPr>
              <w:t>57</w:t>
            </w:r>
          </w:p>
        </w:tc>
        <w:tc>
          <w:tcPr>
            <w:tcW w:w="850" w:type="dxa"/>
            <w:tcBorders>
              <w:top w:val="single" w:sz="2" w:space="0" w:color="000000"/>
              <w:left w:val="single" w:sz="4" w:space="0" w:color="auto"/>
              <w:bottom w:val="single" w:sz="2" w:space="0" w:color="000000"/>
              <w:right w:val="single" w:sz="2" w:space="0" w:color="000000"/>
            </w:tcBorders>
            <w:shd w:val="clear" w:color="auto" w:fill="FFFFFF"/>
          </w:tcPr>
          <w:p w:rsidR="0080135C" w:rsidRPr="00E2418E" w:rsidRDefault="00632602" w:rsidP="00632602">
            <w:pPr>
              <w:autoSpaceDE w:val="0"/>
              <w:autoSpaceDN w:val="0"/>
              <w:adjustRightInd w:val="0"/>
              <w:rPr>
                <w:sz w:val="22"/>
                <w:szCs w:val="22"/>
              </w:rPr>
            </w:pPr>
            <w:r>
              <w:rPr>
                <w:sz w:val="22"/>
                <w:szCs w:val="22"/>
              </w:rPr>
              <w:t xml:space="preserve">  </w:t>
            </w:r>
            <w:r w:rsidR="0080135C" w:rsidRPr="00E2418E">
              <w:rPr>
                <w:sz w:val="22"/>
                <w:szCs w:val="22"/>
              </w:rPr>
              <w:t>60</w:t>
            </w:r>
          </w:p>
        </w:tc>
      </w:tr>
      <w:tr w:rsidR="00632602" w:rsidRPr="0080135C" w:rsidTr="00632602">
        <w:trPr>
          <w:trHeight w:val="1"/>
        </w:trPr>
        <w:tc>
          <w:tcPr>
            <w:tcW w:w="423"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rPr>
                <w:sz w:val="22"/>
                <w:szCs w:val="22"/>
                <w:lang w:val="en-US"/>
              </w:rPr>
            </w:pPr>
            <w:r w:rsidRPr="00E2418E">
              <w:rPr>
                <w:sz w:val="22"/>
                <w:szCs w:val="22"/>
                <w:lang w:val="en-US"/>
              </w:rPr>
              <w:t>3.</w:t>
            </w:r>
          </w:p>
        </w:tc>
        <w:tc>
          <w:tcPr>
            <w:tcW w:w="2551"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rPr>
                <w:sz w:val="22"/>
                <w:szCs w:val="22"/>
              </w:rPr>
            </w:pPr>
            <w:r w:rsidRPr="00E2418E">
              <w:rPr>
                <w:color w:val="000000"/>
                <w:sz w:val="22"/>
                <w:szCs w:val="22"/>
              </w:rPr>
              <w:t xml:space="preserve">Доля населения, вовлеченного в культурно-массовые и досуговые мероприятия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lang w:val="en-US"/>
              </w:rPr>
            </w:pPr>
            <w:r w:rsidRPr="00E2418E">
              <w:rPr>
                <w:sz w:val="22"/>
                <w:szCs w:val="22"/>
                <w:lang w:val="en-US"/>
              </w:rPr>
              <w:t>%</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lang w:val="en-US"/>
              </w:rPr>
            </w:pPr>
            <w:r w:rsidRPr="00E2418E">
              <w:rPr>
                <w:sz w:val="22"/>
                <w:szCs w:val="22"/>
                <w:lang w:val="en-US"/>
              </w:rPr>
              <w:t>25</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lang w:val="en-US"/>
              </w:rPr>
            </w:pPr>
            <w:r w:rsidRPr="00E2418E">
              <w:rPr>
                <w:sz w:val="22"/>
                <w:szCs w:val="22"/>
                <w:lang w:val="en-US"/>
              </w:rPr>
              <w:t>31</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lang w:val="en-US"/>
              </w:rPr>
            </w:pPr>
            <w:r w:rsidRPr="00E2418E">
              <w:rPr>
                <w:sz w:val="22"/>
                <w:szCs w:val="22"/>
                <w:lang w:val="en-US"/>
              </w:rPr>
              <w:t>36</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lang w:val="en-US"/>
              </w:rPr>
            </w:pPr>
            <w:r w:rsidRPr="00E2418E">
              <w:rPr>
                <w:sz w:val="22"/>
                <w:szCs w:val="22"/>
                <w:lang w:val="en-US"/>
              </w:rPr>
              <w:t>43</w:t>
            </w:r>
          </w:p>
        </w:tc>
        <w:tc>
          <w:tcPr>
            <w:tcW w:w="851" w:type="dxa"/>
            <w:tcBorders>
              <w:top w:val="single" w:sz="2" w:space="0" w:color="000000"/>
              <w:left w:val="single" w:sz="2" w:space="0" w:color="000000"/>
              <w:bottom w:val="single" w:sz="2" w:space="0" w:color="000000"/>
              <w:right w:val="single" w:sz="4" w:space="0" w:color="auto"/>
            </w:tcBorders>
            <w:shd w:val="clear" w:color="auto" w:fill="FFFFFF"/>
            <w:hideMark/>
          </w:tcPr>
          <w:p w:rsidR="0080135C" w:rsidRPr="00E2418E" w:rsidRDefault="0080135C" w:rsidP="0080135C">
            <w:pPr>
              <w:autoSpaceDE w:val="0"/>
              <w:autoSpaceDN w:val="0"/>
              <w:adjustRightInd w:val="0"/>
              <w:jc w:val="center"/>
              <w:rPr>
                <w:sz w:val="22"/>
                <w:szCs w:val="22"/>
                <w:lang w:val="en-US"/>
              </w:rPr>
            </w:pPr>
            <w:r w:rsidRPr="00E2418E">
              <w:rPr>
                <w:sz w:val="22"/>
                <w:szCs w:val="22"/>
                <w:lang w:val="en-US"/>
              </w:rPr>
              <w:t>47</w:t>
            </w:r>
          </w:p>
        </w:tc>
        <w:tc>
          <w:tcPr>
            <w:tcW w:w="850" w:type="dxa"/>
            <w:tcBorders>
              <w:top w:val="single" w:sz="2" w:space="0" w:color="000000"/>
              <w:left w:val="single" w:sz="4" w:space="0" w:color="auto"/>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rPr>
            </w:pPr>
            <w:r w:rsidRPr="00E2418E">
              <w:rPr>
                <w:sz w:val="22"/>
                <w:szCs w:val="22"/>
              </w:rPr>
              <w:t>49</w:t>
            </w:r>
          </w:p>
        </w:tc>
        <w:tc>
          <w:tcPr>
            <w:tcW w:w="851" w:type="dxa"/>
            <w:tcBorders>
              <w:top w:val="single" w:sz="2" w:space="0" w:color="000000"/>
              <w:left w:val="single" w:sz="4" w:space="0" w:color="auto"/>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rPr>
            </w:pPr>
            <w:r w:rsidRPr="00E2418E">
              <w:rPr>
                <w:sz w:val="22"/>
                <w:szCs w:val="22"/>
              </w:rPr>
              <w:t>52</w:t>
            </w:r>
          </w:p>
        </w:tc>
        <w:tc>
          <w:tcPr>
            <w:tcW w:w="850" w:type="dxa"/>
            <w:tcBorders>
              <w:top w:val="single" w:sz="2" w:space="0" w:color="000000"/>
              <w:left w:val="single" w:sz="4" w:space="0" w:color="auto"/>
              <w:bottom w:val="single" w:sz="2" w:space="0" w:color="000000"/>
              <w:right w:val="single" w:sz="2" w:space="0" w:color="000000"/>
            </w:tcBorders>
            <w:shd w:val="clear" w:color="auto" w:fill="FFFFFF"/>
          </w:tcPr>
          <w:p w:rsidR="0080135C" w:rsidRPr="00E2418E" w:rsidRDefault="00632602" w:rsidP="00632602">
            <w:pPr>
              <w:autoSpaceDE w:val="0"/>
              <w:autoSpaceDN w:val="0"/>
              <w:adjustRightInd w:val="0"/>
              <w:rPr>
                <w:sz w:val="22"/>
                <w:szCs w:val="22"/>
              </w:rPr>
            </w:pPr>
            <w:r>
              <w:rPr>
                <w:sz w:val="22"/>
                <w:szCs w:val="22"/>
              </w:rPr>
              <w:t xml:space="preserve">  </w:t>
            </w:r>
            <w:r w:rsidR="0080135C" w:rsidRPr="00E2418E">
              <w:rPr>
                <w:sz w:val="22"/>
                <w:szCs w:val="22"/>
              </w:rPr>
              <w:t>55</w:t>
            </w:r>
          </w:p>
        </w:tc>
      </w:tr>
      <w:tr w:rsidR="00632602" w:rsidRPr="0080135C" w:rsidTr="00632602">
        <w:trPr>
          <w:trHeight w:val="1"/>
        </w:trPr>
        <w:tc>
          <w:tcPr>
            <w:tcW w:w="423"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rPr>
                <w:sz w:val="22"/>
                <w:szCs w:val="22"/>
                <w:lang w:val="en-US"/>
              </w:rPr>
            </w:pPr>
            <w:r w:rsidRPr="00E2418E">
              <w:rPr>
                <w:sz w:val="22"/>
                <w:szCs w:val="22"/>
                <w:lang w:val="en-US"/>
              </w:rPr>
              <w:t>4.</w:t>
            </w:r>
          </w:p>
        </w:tc>
        <w:tc>
          <w:tcPr>
            <w:tcW w:w="2551"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rPr>
                <w:sz w:val="22"/>
                <w:szCs w:val="22"/>
              </w:rPr>
            </w:pPr>
            <w:r w:rsidRPr="00E2418E">
              <w:rPr>
                <w:color w:val="000000"/>
                <w:sz w:val="22"/>
                <w:szCs w:val="22"/>
              </w:rPr>
              <w:t xml:space="preserve">Количество посетителей фестивалей, конкурсов, проектов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80135C" w:rsidRPr="00E2418E" w:rsidRDefault="0080135C" w:rsidP="0080135C">
            <w:pPr>
              <w:autoSpaceDE w:val="0"/>
              <w:autoSpaceDN w:val="0"/>
              <w:adjustRightInd w:val="0"/>
              <w:jc w:val="center"/>
              <w:rPr>
                <w:color w:val="000000"/>
                <w:sz w:val="22"/>
                <w:szCs w:val="22"/>
              </w:rPr>
            </w:pPr>
            <w:r w:rsidRPr="00E2418E">
              <w:rPr>
                <w:color w:val="000000"/>
                <w:sz w:val="22"/>
                <w:szCs w:val="22"/>
              </w:rPr>
              <w:t>тысяч человек</w:t>
            </w:r>
          </w:p>
          <w:p w:rsidR="0080135C" w:rsidRPr="00E2418E" w:rsidRDefault="0080135C" w:rsidP="0080135C">
            <w:pPr>
              <w:autoSpaceDE w:val="0"/>
              <w:autoSpaceDN w:val="0"/>
              <w:adjustRightInd w:val="0"/>
              <w:rPr>
                <w:sz w:val="22"/>
                <w:szCs w:val="22"/>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lang w:val="en-US"/>
              </w:rPr>
            </w:pPr>
            <w:r w:rsidRPr="00E2418E">
              <w:rPr>
                <w:sz w:val="22"/>
                <w:szCs w:val="22"/>
                <w:lang w:val="en-US"/>
              </w:rPr>
              <w:t>1,0</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lang w:val="en-US"/>
              </w:rPr>
            </w:pPr>
            <w:r w:rsidRPr="00E2418E">
              <w:rPr>
                <w:sz w:val="22"/>
                <w:szCs w:val="22"/>
                <w:lang w:val="en-US"/>
              </w:rPr>
              <w:t>1,5</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lang w:val="en-US"/>
              </w:rPr>
            </w:pPr>
            <w:r w:rsidRPr="00E2418E">
              <w:rPr>
                <w:sz w:val="22"/>
                <w:szCs w:val="22"/>
                <w:lang w:val="en-US"/>
              </w:rPr>
              <w:t>2,0</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lang w:val="en-US"/>
              </w:rPr>
            </w:pPr>
            <w:r w:rsidRPr="00E2418E">
              <w:rPr>
                <w:sz w:val="22"/>
                <w:szCs w:val="22"/>
                <w:lang w:val="en-US"/>
              </w:rPr>
              <w:t>2,5</w:t>
            </w:r>
          </w:p>
        </w:tc>
        <w:tc>
          <w:tcPr>
            <w:tcW w:w="851" w:type="dxa"/>
            <w:tcBorders>
              <w:top w:val="single" w:sz="2" w:space="0" w:color="000000"/>
              <w:left w:val="single" w:sz="2" w:space="0" w:color="000000"/>
              <w:bottom w:val="single" w:sz="2" w:space="0" w:color="000000"/>
              <w:right w:val="single" w:sz="4" w:space="0" w:color="auto"/>
            </w:tcBorders>
            <w:shd w:val="clear" w:color="auto" w:fill="FFFFFF"/>
            <w:hideMark/>
          </w:tcPr>
          <w:p w:rsidR="0080135C" w:rsidRPr="00E2418E" w:rsidRDefault="0080135C" w:rsidP="0080135C">
            <w:pPr>
              <w:autoSpaceDE w:val="0"/>
              <w:autoSpaceDN w:val="0"/>
              <w:adjustRightInd w:val="0"/>
              <w:jc w:val="center"/>
              <w:rPr>
                <w:sz w:val="22"/>
                <w:szCs w:val="22"/>
                <w:lang w:val="en-US"/>
              </w:rPr>
            </w:pPr>
            <w:r w:rsidRPr="00E2418E">
              <w:rPr>
                <w:sz w:val="22"/>
                <w:szCs w:val="22"/>
                <w:lang w:val="en-US"/>
              </w:rPr>
              <w:t>3,0</w:t>
            </w:r>
          </w:p>
        </w:tc>
        <w:tc>
          <w:tcPr>
            <w:tcW w:w="850" w:type="dxa"/>
            <w:tcBorders>
              <w:top w:val="single" w:sz="2" w:space="0" w:color="000000"/>
              <w:left w:val="single" w:sz="4" w:space="0" w:color="auto"/>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rPr>
            </w:pPr>
            <w:r w:rsidRPr="00E2418E">
              <w:rPr>
                <w:sz w:val="22"/>
                <w:szCs w:val="22"/>
              </w:rPr>
              <w:t>3,1</w:t>
            </w:r>
          </w:p>
        </w:tc>
        <w:tc>
          <w:tcPr>
            <w:tcW w:w="851" w:type="dxa"/>
            <w:tcBorders>
              <w:top w:val="single" w:sz="2" w:space="0" w:color="000000"/>
              <w:left w:val="single" w:sz="4" w:space="0" w:color="auto"/>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rPr>
            </w:pPr>
            <w:r w:rsidRPr="00E2418E">
              <w:rPr>
                <w:sz w:val="22"/>
                <w:szCs w:val="22"/>
              </w:rPr>
              <w:t>3,3</w:t>
            </w:r>
          </w:p>
        </w:tc>
        <w:tc>
          <w:tcPr>
            <w:tcW w:w="850" w:type="dxa"/>
            <w:tcBorders>
              <w:top w:val="single" w:sz="2" w:space="0" w:color="000000"/>
              <w:left w:val="single" w:sz="4" w:space="0" w:color="auto"/>
              <w:bottom w:val="single" w:sz="2" w:space="0" w:color="000000"/>
              <w:right w:val="single" w:sz="2" w:space="0" w:color="000000"/>
            </w:tcBorders>
            <w:shd w:val="clear" w:color="auto" w:fill="FFFFFF"/>
          </w:tcPr>
          <w:p w:rsidR="0080135C" w:rsidRPr="00E2418E" w:rsidRDefault="00632602" w:rsidP="00632602">
            <w:pPr>
              <w:autoSpaceDE w:val="0"/>
              <w:autoSpaceDN w:val="0"/>
              <w:adjustRightInd w:val="0"/>
              <w:rPr>
                <w:sz w:val="22"/>
                <w:szCs w:val="22"/>
              </w:rPr>
            </w:pPr>
            <w:r>
              <w:rPr>
                <w:sz w:val="22"/>
                <w:szCs w:val="22"/>
              </w:rPr>
              <w:t xml:space="preserve">  </w:t>
            </w:r>
            <w:r w:rsidR="0080135C" w:rsidRPr="00E2418E">
              <w:rPr>
                <w:sz w:val="22"/>
                <w:szCs w:val="22"/>
              </w:rPr>
              <w:t>3,5</w:t>
            </w:r>
          </w:p>
        </w:tc>
      </w:tr>
      <w:tr w:rsidR="00632602" w:rsidRPr="0080135C" w:rsidTr="00632602">
        <w:trPr>
          <w:trHeight w:val="1"/>
        </w:trPr>
        <w:tc>
          <w:tcPr>
            <w:tcW w:w="423"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rPr>
                <w:sz w:val="22"/>
                <w:szCs w:val="22"/>
                <w:lang w:val="en-US"/>
              </w:rPr>
            </w:pPr>
            <w:r w:rsidRPr="00E2418E">
              <w:rPr>
                <w:sz w:val="22"/>
                <w:szCs w:val="22"/>
                <w:lang w:val="en-US"/>
              </w:rPr>
              <w:t>5.</w:t>
            </w:r>
          </w:p>
        </w:tc>
        <w:tc>
          <w:tcPr>
            <w:tcW w:w="2551"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rPr>
                <w:sz w:val="22"/>
                <w:szCs w:val="22"/>
              </w:rPr>
            </w:pPr>
            <w:r w:rsidRPr="00E2418E">
              <w:rPr>
                <w:color w:val="000000"/>
                <w:sz w:val="22"/>
                <w:szCs w:val="22"/>
              </w:rPr>
              <w:t xml:space="preserve">Доля работников сферы культуры, повысивших квалификацию и получивших методическую помощь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lang w:val="en-US"/>
              </w:rPr>
            </w:pPr>
            <w:r w:rsidRPr="00E2418E">
              <w:rPr>
                <w:color w:val="000000"/>
                <w:sz w:val="22"/>
                <w:szCs w:val="22"/>
                <w:lang w:val="en-US"/>
              </w:rPr>
              <w:t>%</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lang w:val="en-US"/>
              </w:rPr>
            </w:pPr>
            <w:r w:rsidRPr="00E2418E">
              <w:rPr>
                <w:sz w:val="22"/>
                <w:szCs w:val="22"/>
                <w:lang w:val="en-US"/>
              </w:rPr>
              <w:t>20</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lang w:val="en-US"/>
              </w:rPr>
            </w:pPr>
            <w:r w:rsidRPr="00E2418E">
              <w:rPr>
                <w:sz w:val="22"/>
                <w:szCs w:val="22"/>
                <w:lang w:val="en-US"/>
              </w:rPr>
              <w:t>30</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lang w:val="en-US"/>
              </w:rPr>
            </w:pPr>
            <w:r w:rsidRPr="00E2418E">
              <w:rPr>
                <w:sz w:val="22"/>
                <w:szCs w:val="22"/>
                <w:lang w:val="en-US"/>
              </w:rPr>
              <w:t>40</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lang w:val="en-US"/>
              </w:rPr>
            </w:pPr>
            <w:r w:rsidRPr="00E2418E">
              <w:rPr>
                <w:sz w:val="22"/>
                <w:szCs w:val="22"/>
                <w:lang w:val="en-US"/>
              </w:rPr>
              <w:t>50</w:t>
            </w:r>
          </w:p>
        </w:tc>
        <w:tc>
          <w:tcPr>
            <w:tcW w:w="851" w:type="dxa"/>
            <w:tcBorders>
              <w:top w:val="single" w:sz="2" w:space="0" w:color="000000"/>
              <w:left w:val="single" w:sz="2" w:space="0" w:color="000000"/>
              <w:bottom w:val="single" w:sz="2" w:space="0" w:color="000000"/>
              <w:right w:val="single" w:sz="4" w:space="0" w:color="auto"/>
            </w:tcBorders>
            <w:shd w:val="clear" w:color="auto" w:fill="FFFFFF"/>
            <w:hideMark/>
          </w:tcPr>
          <w:p w:rsidR="0080135C" w:rsidRPr="00E2418E" w:rsidRDefault="0080135C" w:rsidP="0080135C">
            <w:pPr>
              <w:autoSpaceDE w:val="0"/>
              <w:autoSpaceDN w:val="0"/>
              <w:adjustRightInd w:val="0"/>
              <w:jc w:val="center"/>
              <w:rPr>
                <w:sz w:val="22"/>
                <w:szCs w:val="22"/>
                <w:lang w:val="en-US"/>
              </w:rPr>
            </w:pPr>
            <w:r w:rsidRPr="00E2418E">
              <w:rPr>
                <w:sz w:val="22"/>
                <w:szCs w:val="22"/>
                <w:lang w:val="en-US"/>
              </w:rPr>
              <w:t>63</w:t>
            </w:r>
          </w:p>
        </w:tc>
        <w:tc>
          <w:tcPr>
            <w:tcW w:w="850" w:type="dxa"/>
            <w:tcBorders>
              <w:top w:val="single" w:sz="2" w:space="0" w:color="000000"/>
              <w:left w:val="single" w:sz="4" w:space="0" w:color="auto"/>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rPr>
            </w:pPr>
            <w:r w:rsidRPr="00E2418E">
              <w:rPr>
                <w:sz w:val="22"/>
                <w:szCs w:val="22"/>
              </w:rPr>
              <w:t>65</w:t>
            </w:r>
          </w:p>
        </w:tc>
        <w:tc>
          <w:tcPr>
            <w:tcW w:w="851" w:type="dxa"/>
            <w:tcBorders>
              <w:top w:val="single" w:sz="2" w:space="0" w:color="000000"/>
              <w:left w:val="single" w:sz="4" w:space="0" w:color="auto"/>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rPr>
            </w:pPr>
            <w:r w:rsidRPr="00E2418E">
              <w:rPr>
                <w:sz w:val="22"/>
                <w:szCs w:val="22"/>
              </w:rPr>
              <w:t>67</w:t>
            </w:r>
          </w:p>
        </w:tc>
        <w:tc>
          <w:tcPr>
            <w:tcW w:w="850" w:type="dxa"/>
            <w:tcBorders>
              <w:top w:val="single" w:sz="2" w:space="0" w:color="000000"/>
              <w:left w:val="single" w:sz="4" w:space="0" w:color="auto"/>
              <w:bottom w:val="single" w:sz="2" w:space="0" w:color="000000"/>
              <w:right w:val="single" w:sz="2" w:space="0" w:color="000000"/>
            </w:tcBorders>
            <w:shd w:val="clear" w:color="auto" w:fill="FFFFFF"/>
          </w:tcPr>
          <w:p w:rsidR="0080135C" w:rsidRPr="00E2418E" w:rsidRDefault="00632602" w:rsidP="00632602">
            <w:pPr>
              <w:autoSpaceDE w:val="0"/>
              <w:autoSpaceDN w:val="0"/>
              <w:adjustRightInd w:val="0"/>
              <w:rPr>
                <w:sz w:val="22"/>
                <w:szCs w:val="22"/>
              </w:rPr>
            </w:pPr>
            <w:r>
              <w:rPr>
                <w:sz w:val="22"/>
                <w:szCs w:val="22"/>
              </w:rPr>
              <w:t xml:space="preserve">  </w:t>
            </w:r>
            <w:r w:rsidR="0080135C" w:rsidRPr="00E2418E">
              <w:rPr>
                <w:sz w:val="22"/>
                <w:szCs w:val="22"/>
              </w:rPr>
              <w:t>70</w:t>
            </w:r>
          </w:p>
        </w:tc>
      </w:tr>
      <w:tr w:rsidR="00632602" w:rsidRPr="0080135C" w:rsidTr="00632602">
        <w:trPr>
          <w:trHeight w:val="1"/>
        </w:trPr>
        <w:tc>
          <w:tcPr>
            <w:tcW w:w="423"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rPr>
                <w:sz w:val="22"/>
                <w:szCs w:val="22"/>
                <w:lang w:val="en-US"/>
              </w:rPr>
            </w:pPr>
            <w:r w:rsidRPr="00E2418E">
              <w:rPr>
                <w:sz w:val="22"/>
                <w:szCs w:val="22"/>
                <w:lang w:val="en-US"/>
              </w:rPr>
              <w:t>6.</w:t>
            </w:r>
          </w:p>
        </w:tc>
        <w:tc>
          <w:tcPr>
            <w:tcW w:w="2551"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rPr>
                <w:sz w:val="22"/>
                <w:szCs w:val="22"/>
              </w:rPr>
            </w:pPr>
            <w:r w:rsidRPr="00E2418E">
              <w:rPr>
                <w:color w:val="000000"/>
                <w:sz w:val="22"/>
                <w:szCs w:val="22"/>
              </w:rPr>
              <w:t xml:space="preserve">Количество проведенных социально значимых мероприятий, посвященных памятным и юбилейным датам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lang w:val="en-US"/>
              </w:rPr>
            </w:pPr>
            <w:r w:rsidRPr="00E2418E">
              <w:rPr>
                <w:color w:val="000000"/>
                <w:sz w:val="22"/>
                <w:szCs w:val="22"/>
              </w:rPr>
              <w:t>ед.</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lang w:val="en-US"/>
              </w:rPr>
            </w:pPr>
            <w:r w:rsidRPr="00E2418E">
              <w:rPr>
                <w:sz w:val="22"/>
                <w:szCs w:val="22"/>
                <w:lang w:val="en-US"/>
              </w:rPr>
              <w:t>4</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lang w:val="en-US"/>
              </w:rPr>
            </w:pPr>
            <w:r w:rsidRPr="00E2418E">
              <w:rPr>
                <w:sz w:val="22"/>
                <w:szCs w:val="22"/>
                <w:lang w:val="en-US"/>
              </w:rPr>
              <w:t>3</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rPr>
            </w:pPr>
            <w:r w:rsidRPr="00E2418E">
              <w:rPr>
                <w:sz w:val="22"/>
                <w:szCs w:val="22"/>
              </w:rPr>
              <w:t>7</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rPr>
            </w:pPr>
            <w:r w:rsidRPr="00E2418E">
              <w:rPr>
                <w:sz w:val="22"/>
                <w:szCs w:val="22"/>
              </w:rPr>
              <w:t>10</w:t>
            </w:r>
          </w:p>
        </w:tc>
        <w:tc>
          <w:tcPr>
            <w:tcW w:w="851" w:type="dxa"/>
            <w:tcBorders>
              <w:top w:val="single" w:sz="2" w:space="0" w:color="000000"/>
              <w:left w:val="single" w:sz="2" w:space="0" w:color="000000"/>
              <w:bottom w:val="single" w:sz="2" w:space="0" w:color="000000"/>
              <w:right w:val="single" w:sz="4" w:space="0" w:color="auto"/>
            </w:tcBorders>
            <w:shd w:val="clear" w:color="auto" w:fill="FFFFFF"/>
            <w:hideMark/>
          </w:tcPr>
          <w:p w:rsidR="0080135C" w:rsidRPr="00E2418E" w:rsidRDefault="0080135C" w:rsidP="0080135C">
            <w:pPr>
              <w:autoSpaceDE w:val="0"/>
              <w:autoSpaceDN w:val="0"/>
              <w:adjustRightInd w:val="0"/>
              <w:jc w:val="center"/>
              <w:rPr>
                <w:sz w:val="22"/>
                <w:szCs w:val="22"/>
              </w:rPr>
            </w:pPr>
            <w:r w:rsidRPr="00E2418E">
              <w:rPr>
                <w:sz w:val="22"/>
                <w:szCs w:val="22"/>
              </w:rPr>
              <w:t>12</w:t>
            </w:r>
          </w:p>
        </w:tc>
        <w:tc>
          <w:tcPr>
            <w:tcW w:w="850" w:type="dxa"/>
            <w:tcBorders>
              <w:top w:val="single" w:sz="2" w:space="0" w:color="000000"/>
              <w:left w:val="single" w:sz="4" w:space="0" w:color="auto"/>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rPr>
            </w:pPr>
            <w:r w:rsidRPr="00E2418E">
              <w:rPr>
                <w:sz w:val="22"/>
                <w:szCs w:val="22"/>
              </w:rPr>
              <w:t>15</w:t>
            </w:r>
          </w:p>
        </w:tc>
        <w:tc>
          <w:tcPr>
            <w:tcW w:w="851" w:type="dxa"/>
            <w:tcBorders>
              <w:top w:val="single" w:sz="2" w:space="0" w:color="000000"/>
              <w:left w:val="single" w:sz="4" w:space="0" w:color="auto"/>
              <w:bottom w:val="single" w:sz="2" w:space="0" w:color="000000"/>
              <w:right w:val="single" w:sz="2" w:space="0" w:color="000000"/>
            </w:tcBorders>
            <w:shd w:val="clear" w:color="auto" w:fill="FFFFFF"/>
            <w:hideMark/>
          </w:tcPr>
          <w:p w:rsidR="0080135C" w:rsidRPr="00E2418E" w:rsidRDefault="0080135C" w:rsidP="0080135C">
            <w:pPr>
              <w:autoSpaceDE w:val="0"/>
              <w:autoSpaceDN w:val="0"/>
              <w:adjustRightInd w:val="0"/>
              <w:jc w:val="center"/>
              <w:rPr>
                <w:sz w:val="22"/>
                <w:szCs w:val="22"/>
              </w:rPr>
            </w:pPr>
            <w:r w:rsidRPr="00E2418E">
              <w:rPr>
                <w:sz w:val="22"/>
                <w:szCs w:val="22"/>
              </w:rPr>
              <w:t>17</w:t>
            </w:r>
          </w:p>
        </w:tc>
        <w:tc>
          <w:tcPr>
            <w:tcW w:w="850" w:type="dxa"/>
            <w:tcBorders>
              <w:top w:val="single" w:sz="2" w:space="0" w:color="000000"/>
              <w:left w:val="single" w:sz="4" w:space="0" w:color="auto"/>
              <w:bottom w:val="single" w:sz="2" w:space="0" w:color="000000"/>
              <w:right w:val="single" w:sz="2" w:space="0" w:color="000000"/>
            </w:tcBorders>
            <w:shd w:val="clear" w:color="auto" w:fill="FFFFFF"/>
          </w:tcPr>
          <w:p w:rsidR="0080135C" w:rsidRPr="00E2418E" w:rsidRDefault="00632602" w:rsidP="00632602">
            <w:pPr>
              <w:autoSpaceDE w:val="0"/>
              <w:autoSpaceDN w:val="0"/>
              <w:adjustRightInd w:val="0"/>
              <w:rPr>
                <w:sz w:val="22"/>
                <w:szCs w:val="22"/>
              </w:rPr>
            </w:pPr>
            <w:r>
              <w:rPr>
                <w:sz w:val="22"/>
                <w:szCs w:val="22"/>
              </w:rPr>
              <w:t xml:space="preserve">  </w:t>
            </w:r>
            <w:r w:rsidR="0080135C" w:rsidRPr="00E2418E">
              <w:rPr>
                <w:sz w:val="22"/>
                <w:szCs w:val="22"/>
              </w:rPr>
              <w:t>19</w:t>
            </w:r>
          </w:p>
        </w:tc>
      </w:tr>
    </w:tbl>
    <w:p w:rsidR="0080135C" w:rsidRPr="0080135C" w:rsidRDefault="0080135C" w:rsidP="00632602">
      <w:pPr>
        <w:autoSpaceDE w:val="0"/>
        <w:autoSpaceDN w:val="0"/>
        <w:adjustRightInd w:val="0"/>
        <w:ind w:right="-376"/>
        <w:rPr>
          <w:b/>
          <w:bCs/>
          <w:color w:val="000000"/>
          <w:sz w:val="28"/>
          <w:szCs w:val="28"/>
        </w:rPr>
      </w:pPr>
    </w:p>
    <w:p w:rsidR="0080135C" w:rsidRPr="0080135C" w:rsidRDefault="0080135C" w:rsidP="0080135C">
      <w:pPr>
        <w:numPr>
          <w:ilvl w:val="1"/>
          <w:numId w:val="31"/>
        </w:numPr>
        <w:autoSpaceDE w:val="0"/>
        <w:autoSpaceDN w:val="0"/>
        <w:adjustRightInd w:val="0"/>
        <w:contextualSpacing/>
        <w:rPr>
          <w:color w:val="000000"/>
        </w:rPr>
      </w:pPr>
      <w:r w:rsidRPr="0080135C">
        <w:rPr>
          <w:b/>
          <w:bCs/>
          <w:color w:val="000000"/>
          <w:sz w:val="28"/>
          <w:szCs w:val="28"/>
        </w:rPr>
        <w:t xml:space="preserve"> </w:t>
      </w:r>
      <w:r w:rsidRPr="0080135C">
        <w:rPr>
          <w:b/>
          <w:bCs/>
          <w:color w:val="000000"/>
        </w:rPr>
        <w:t xml:space="preserve">Описание ожидаемых результатов реализации Программы </w:t>
      </w:r>
    </w:p>
    <w:p w:rsidR="0080135C" w:rsidRPr="0080135C" w:rsidRDefault="0080135C" w:rsidP="0080135C">
      <w:pPr>
        <w:autoSpaceDE w:val="0"/>
        <w:autoSpaceDN w:val="0"/>
        <w:adjustRightInd w:val="0"/>
        <w:ind w:left="840"/>
        <w:contextualSpacing/>
        <w:rPr>
          <w:color w:val="000000"/>
        </w:rPr>
      </w:pPr>
    </w:p>
    <w:p w:rsidR="0080135C" w:rsidRPr="0080135C" w:rsidRDefault="0080135C" w:rsidP="0080135C">
      <w:pPr>
        <w:autoSpaceDE w:val="0"/>
        <w:autoSpaceDN w:val="0"/>
        <w:adjustRightInd w:val="0"/>
        <w:ind w:firstLine="708"/>
        <w:jc w:val="both"/>
        <w:rPr>
          <w:color w:val="000000"/>
        </w:rPr>
      </w:pPr>
      <w:r w:rsidRPr="0080135C">
        <w:rPr>
          <w:color w:val="000000"/>
        </w:rPr>
        <w:t xml:space="preserve">Реализация настоящей программы позволит: </w:t>
      </w:r>
    </w:p>
    <w:p w:rsidR="0080135C" w:rsidRPr="0080135C" w:rsidRDefault="0080135C" w:rsidP="0080135C">
      <w:pPr>
        <w:autoSpaceDE w:val="0"/>
        <w:autoSpaceDN w:val="0"/>
        <w:adjustRightInd w:val="0"/>
        <w:jc w:val="both"/>
        <w:rPr>
          <w:color w:val="000000"/>
        </w:rPr>
      </w:pPr>
      <w:r w:rsidRPr="0080135C">
        <w:rPr>
          <w:color w:val="000000"/>
        </w:rPr>
        <w:t xml:space="preserve">1. Сохранить творческий потенциал района. Обеспечить полноценную поддержку и развитие профессионального мастерства молодых дарований, что будет выражаться в: </w:t>
      </w:r>
    </w:p>
    <w:p w:rsidR="0080135C" w:rsidRPr="0080135C" w:rsidRDefault="0080135C" w:rsidP="0080135C">
      <w:pPr>
        <w:autoSpaceDE w:val="0"/>
        <w:autoSpaceDN w:val="0"/>
        <w:adjustRightInd w:val="0"/>
        <w:jc w:val="both"/>
        <w:rPr>
          <w:color w:val="000000"/>
        </w:rPr>
      </w:pPr>
      <w:r w:rsidRPr="0080135C">
        <w:rPr>
          <w:color w:val="000000"/>
        </w:rPr>
        <w:t xml:space="preserve">- повышении престижа творческих профессий; </w:t>
      </w:r>
    </w:p>
    <w:p w:rsidR="0080135C" w:rsidRPr="0080135C" w:rsidRDefault="0080135C" w:rsidP="0080135C">
      <w:pPr>
        <w:autoSpaceDE w:val="0"/>
        <w:autoSpaceDN w:val="0"/>
        <w:adjustRightInd w:val="0"/>
        <w:jc w:val="both"/>
        <w:rPr>
          <w:color w:val="000000"/>
        </w:rPr>
      </w:pPr>
      <w:r w:rsidRPr="0080135C">
        <w:rPr>
          <w:color w:val="000000"/>
        </w:rPr>
        <w:t xml:space="preserve">- обновлении творческих коллективов, профессиональном росте творческой молодежи. </w:t>
      </w:r>
    </w:p>
    <w:p w:rsidR="0080135C" w:rsidRPr="0080135C" w:rsidRDefault="0080135C" w:rsidP="0080135C">
      <w:pPr>
        <w:autoSpaceDE w:val="0"/>
        <w:autoSpaceDN w:val="0"/>
        <w:adjustRightInd w:val="0"/>
        <w:jc w:val="both"/>
        <w:rPr>
          <w:color w:val="000000"/>
        </w:rPr>
      </w:pPr>
      <w:r w:rsidRPr="0080135C">
        <w:rPr>
          <w:color w:val="000000"/>
        </w:rPr>
        <w:t xml:space="preserve">2. Сохранить культурное и историческое наследие, что будет выражаться в: </w:t>
      </w:r>
    </w:p>
    <w:p w:rsidR="0080135C" w:rsidRPr="0080135C" w:rsidRDefault="0080135C" w:rsidP="0080135C">
      <w:pPr>
        <w:autoSpaceDE w:val="0"/>
        <w:autoSpaceDN w:val="0"/>
        <w:adjustRightInd w:val="0"/>
        <w:jc w:val="both"/>
        <w:rPr>
          <w:color w:val="000000"/>
        </w:rPr>
      </w:pPr>
      <w:r w:rsidRPr="0080135C">
        <w:rPr>
          <w:color w:val="000000"/>
        </w:rPr>
        <w:t xml:space="preserve">- реставрации и регенерации объектов культурного наследия (памятников истории и культуры) Тейковского муниципального района и их территорий; </w:t>
      </w:r>
    </w:p>
    <w:p w:rsidR="0080135C" w:rsidRPr="0080135C" w:rsidRDefault="0080135C" w:rsidP="0080135C">
      <w:pPr>
        <w:autoSpaceDE w:val="0"/>
        <w:autoSpaceDN w:val="0"/>
        <w:adjustRightInd w:val="0"/>
        <w:jc w:val="both"/>
        <w:rPr>
          <w:color w:val="000000"/>
        </w:rPr>
      </w:pPr>
      <w:r w:rsidRPr="0080135C">
        <w:rPr>
          <w:color w:val="000000"/>
        </w:rPr>
        <w:t xml:space="preserve">- широком спектре услуг, предоставляемых  библиотеками; </w:t>
      </w:r>
    </w:p>
    <w:p w:rsidR="0080135C" w:rsidRPr="0080135C" w:rsidRDefault="0080135C" w:rsidP="0080135C">
      <w:pPr>
        <w:autoSpaceDE w:val="0"/>
        <w:autoSpaceDN w:val="0"/>
        <w:adjustRightInd w:val="0"/>
        <w:jc w:val="both"/>
      </w:pPr>
      <w:r w:rsidRPr="0080135C">
        <w:t>- включенности  библиотек в информационный процесс;</w:t>
      </w:r>
    </w:p>
    <w:p w:rsidR="0080135C" w:rsidRPr="0080135C" w:rsidRDefault="0080135C" w:rsidP="0080135C">
      <w:pPr>
        <w:autoSpaceDE w:val="0"/>
        <w:autoSpaceDN w:val="0"/>
        <w:adjustRightInd w:val="0"/>
        <w:jc w:val="both"/>
      </w:pPr>
      <w:r w:rsidRPr="0080135C">
        <w:t xml:space="preserve">- сохранении и доступности традиционных народных художественных промыслов и историко-природной среды для широких слоев населения; </w:t>
      </w:r>
    </w:p>
    <w:p w:rsidR="0080135C" w:rsidRPr="0080135C" w:rsidRDefault="0080135C" w:rsidP="0080135C">
      <w:pPr>
        <w:autoSpaceDE w:val="0"/>
        <w:autoSpaceDN w:val="0"/>
        <w:adjustRightInd w:val="0"/>
        <w:jc w:val="both"/>
      </w:pPr>
      <w:r w:rsidRPr="0080135C">
        <w:t xml:space="preserve">- возникновении новых направлений развития культуры; </w:t>
      </w:r>
    </w:p>
    <w:p w:rsidR="0080135C" w:rsidRPr="0080135C" w:rsidRDefault="0080135C" w:rsidP="0080135C">
      <w:pPr>
        <w:autoSpaceDE w:val="0"/>
        <w:autoSpaceDN w:val="0"/>
        <w:adjustRightInd w:val="0"/>
        <w:jc w:val="both"/>
      </w:pPr>
      <w:r w:rsidRPr="0080135C">
        <w:t xml:space="preserve">- сохранности  библиотечных фондов. </w:t>
      </w:r>
    </w:p>
    <w:p w:rsidR="0080135C" w:rsidRPr="0080135C" w:rsidRDefault="0080135C" w:rsidP="0080135C">
      <w:pPr>
        <w:autoSpaceDE w:val="0"/>
        <w:autoSpaceDN w:val="0"/>
        <w:adjustRightInd w:val="0"/>
        <w:jc w:val="both"/>
      </w:pPr>
      <w:r w:rsidRPr="0080135C">
        <w:t xml:space="preserve">3. Обеспечить доступ населения области к культурным ценностям, информации и знаниям, что будет выражаться в: </w:t>
      </w:r>
    </w:p>
    <w:p w:rsidR="0080135C" w:rsidRPr="0080135C" w:rsidRDefault="0080135C" w:rsidP="0080135C">
      <w:pPr>
        <w:autoSpaceDE w:val="0"/>
        <w:autoSpaceDN w:val="0"/>
        <w:adjustRightInd w:val="0"/>
        <w:jc w:val="both"/>
      </w:pPr>
      <w:r w:rsidRPr="0080135C">
        <w:t xml:space="preserve">- качественно новой системе информационно-библиотечного обслуживания населения Тейковского муниципального района; </w:t>
      </w:r>
    </w:p>
    <w:p w:rsidR="0080135C" w:rsidRPr="0080135C" w:rsidRDefault="0080135C" w:rsidP="0080135C">
      <w:pPr>
        <w:autoSpaceDE w:val="0"/>
        <w:autoSpaceDN w:val="0"/>
        <w:adjustRightInd w:val="0"/>
        <w:jc w:val="both"/>
      </w:pPr>
      <w:r w:rsidRPr="0080135C">
        <w:t xml:space="preserve">- модернизации деятельности библиотек; </w:t>
      </w:r>
    </w:p>
    <w:p w:rsidR="0080135C" w:rsidRPr="0080135C" w:rsidRDefault="0080135C" w:rsidP="0080135C">
      <w:pPr>
        <w:autoSpaceDE w:val="0"/>
        <w:autoSpaceDN w:val="0"/>
        <w:adjustRightInd w:val="0"/>
        <w:jc w:val="both"/>
      </w:pPr>
      <w:r w:rsidRPr="0080135C">
        <w:t xml:space="preserve">- комплектовании и каталогизации библиотечных  фондов на основе электронных информационных ресурсов; </w:t>
      </w:r>
    </w:p>
    <w:p w:rsidR="0080135C" w:rsidRPr="0080135C" w:rsidRDefault="0080135C" w:rsidP="0080135C">
      <w:pPr>
        <w:autoSpaceDE w:val="0"/>
        <w:autoSpaceDN w:val="0"/>
        <w:adjustRightInd w:val="0"/>
        <w:jc w:val="both"/>
        <w:rPr>
          <w:color w:val="000000"/>
        </w:rPr>
      </w:pPr>
      <w:r w:rsidRPr="0080135C">
        <w:rPr>
          <w:color w:val="000000"/>
        </w:rPr>
        <w:t xml:space="preserve">- создании модельных учреждений культуры (библиотек, клубов), способных оказывать услуги населению высокого потребительского качества. </w:t>
      </w:r>
    </w:p>
    <w:p w:rsidR="0080135C" w:rsidRPr="0080135C" w:rsidRDefault="0080135C" w:rsidP="0080135C">
      <w:pPr>
        <w:autoSpaceDE w:val="0"/>
        <w:autoSpaceDN w:val="0"/>
        <w:adjustRightInd w:val="0"/>
        <w:jc w:val="both"/>
        <w:rPr>
          <w:color w:val="000000"/>
        </w:rPr>
      </w:pPr>
      <w:r w:rsidRPr="0080135C">
        <w:rPr>
          <w:color w:val="000000"/>
        </w:rPr>
        <w:lastRenderedPageBreak/>
        <w:t xml:space="preserve">4. Участвовать исполнителям и коллективам Тейковского муниципального района в межрегиональных, общероссийских и международных культурных обменах, что будет выражаться в проведение и участии в различных фестивалях, конкурсах, смотрах. </w:t>
      </w:r>
    </w:p>
    <w:p w:rsidR="0080135C" w:rsidRPr="0080135C" w:rsidRDefault="0080135C" w:rsidP="0080135C">
      <w:pPr>
        <w:autoSpaceDE w:val="0"/>
        <w:autoSpaceDN w:val="0"/>
        <w:adjustRightInd w:val="0"/>
        <w:jc w:val="both"/>
        <w:rPr>
          <w:color w:val="000000"/>
        </w:rPr>
      </w:pPr>
      <w:r w:rsidRPr="0080135C">
        <w:rPr>
          <w:color w:val="000000"/>
        </w:rPr>
        <w:t xml:space="preserve">5. Модернизировать учреждения и объекты культуры, что будет выражаться в: </w:t>
      </w:r>
    </w:p>
    <w:p w:rsidR="0080135C" w:rsidRPr="0080135C" w:rsidRDefault="0080135C" w:rsidP="0080135C">
      <w:pPr>
        <w:autoSpaceDE w:val="0"/>
        <w:autoSpaceDN w:val="0"/>
        <w:adjustRightInd w:val="0"/>
        <w:jc w:val="both"/>
        <w:rPr>
          <w:color w:val="000000"/>
        </w:rPr>
      </w:pPr>
      <w:r w:rsidRPr="0080135C">
        <w:rPr>
          <w:color w:val="000000"/>
        </w:rPr>
        <w:t xml:space="preserve">- реконструкции домов культуры, проведении капитального ремонта клубных учреждений; </w:t>
      </w:r>
    </w:p>
    <w:p w:rsidR="0080135C" w:rsidRPr="0080135C" w:rsidRDefault="0080135C" w:rsidP="0080135C">
      <w:pPr>
        <w:autoSpaceDE w:val="0"/>
        <w:autoSpaceDN w:val="0"/>
        <w:adjustRightInd w:val="0"/>
        <w:jc w:val="both"/>
        <w:rPr>
          <w:color w:val="000000"/>
        </w:rPr>
      </w:pPr>
      <w:r w:rsidRPr="0080135C">
        <w:rPr>
          <w:color w:val="000000"/>
        </w:rPr>
        <w:t xml:space="preserve">- реконструкции объектов, имеющих статус памятников истории и архитектуры; </w:t>
      </w:r>
    </w:p>
    <w:p w:rsidR="0080135C" w:rsidRPr="0080135C" w:rsidRDefault="0080135C" w:rsidP="0080135C">
      <w:pPr>
        <w:autoSpaceDE w:val="0"/>
        <w:autoSpaceDN w:val="0"/>
        <w:adjustRightInd w:val="0"/>
        <w:jc w:val="both"/>
        <w:rPr>
          <w:color w:val="000000"/>
        </w:rPr>
      </w:pPr>
      <w:r w:rsidRPr="0080135C">
        <w:rPr>
          <w:color w:val="000000"/>
        </w:rPr>
        <w:t xml:space="preserve">- оснащение библиотек, домов культуры новым современным оборудованием, музыкальными инструментами, звукоусилительной и световой аппаратурой; </w:t>
      </w:r>
    </w:p>
    <w:p w:rsidR="0080135C" w:rsidRPr="0080135C" w:rsidRDefault="0080135C" w:rsidP="0080135C">
      <w:pPr>
        <w:autoSpaceDE w:val="0"/>
        <w:autoSpaceDN w:val="0"/>
        <w:adjustRightInd w:val="0"/>
        <w:jc w:val="both"/>
        <w:rPr>
          <w:color w:val="000000"/>
        </w:rPr>
      </w:pPr>
      <w:r w:rsidRPr="0080135C">
        <w:rPr>
          <w:color w:val="000000"/>
        </w:rPr>
        <w:t xml:space="preserve">- широком внедрении информационных технологий в сфере культуры; </w:t>
      </w:r>
    </w:p>
    <w:p w:rsidR="0080135C" w:rsidRPr="0080135C" w:rsidRDefault="0080135C" w:rsidP="0080135C">
      <w:pPr>
        <w:autoSpaceDE w:val="0"/>
        <w:autoSpaceDN w:val="0"/>
        <w:adjustRightInd w:val="0"/>
        <w:jc w:val="both"/>
        <w:rPr>
          <w:color w:val="000000"/>
        </w:rPr>
      </w:pPr>
      <w:r w:rsidRPr="0080135C">
        <w:rPr>
          <w:color w:val="000000"/>
        </w:rPr>
        <w:t>- непрерывном комплектовании библиотек.</w:t>
      </w:r>
    </w:p>
    <w:p w:rsidR="0080135C" w:rsidRPr="0080135C" w:rsidRDefault="0080135C" w:rsidP="0080135C">
      <w:pPr>
        <w:autoSpaceDE w:val="0"/>
        <w:autoSpaceDN w:val="0"/>
        <w:adjustRightInd w:val="0"/>
        <w:ind w:firstLine="708"/>
        <w:jc w:val="both"/>
        <w:rPr>
          <w:color w:val="000000"/>
        </w:rPr>
      </w:pPr>
      <w:r w:rsidRPr="0080135C">
        <w:rPr>
          <w:color w:val="000000"/>
        </w:rPr>
        <w:t xml:space="preserve">Как следствие, ожидаемыми результатами реализации программы станут: </w:t>
      </w:r>
    </w:p>
    <w:p w:rsidR="0080135C" w:rsidRPr="0080135C" w:rsidRDefault="0080135C" w:rsidP="0080135C">
      <w:pPr>
        <w:autoSpaceDE w:val="0"/>
        <w:autoSpaceDN w:val="0"/>
        <w:adjustRightInd w:val="0"/>
        <w:jc w:val="both"/>
        <w:rPr>
          <w:color w:val="000000"/>
        </w:rPr>
      </w:pPr>
      <w:r w:rsidRPr="0080135C">
        <w:rPr>
          <w:color w:val="000000"/>
        </w:rPr>
        <w:t xml:space="preserve">- рост качества услуг в сфере культуры; </w:t>
      </w:r>
    </w:p>
    <w:p w:rsidR="0080135C" w:rsidRPr="0080135C" w:rsidRDefault="0080135C" w:rsidP="0080135C">
      <w:pPr>
        <w:autoSpaceDE w:val="0"/>
        <w:autoSpaceDN w:val="0"/>
        <w:adjustRightInd w:val="0"/>
        <w:jc w:val="both"/>
        <w:rPr>
          <w:color w:val="000000"/>
        </w:rPr>
      </w:pPr>
      <w:r w:rsidRPr="0080135C">
        <w:rPr>
          <w:color w:val="000000"/>
        </w:rPr>
        <w:t xml:space="preserve">- сохранение культурного наследия и вовлечение его в социально-культурные процессы; </w:t>
      </w:r>
    </w:p>
    <w:p w:rsidR="0080135C" w:rsidRPr="0080135C" w:rsidRDefault="0080135C" w:rsidP="0080135C">
      <w:pPr>
        <w:autoSpaceDE w:val="0"/>
        <w:autoSpaceDN w:val="0"/>
        <w:adjustRightInd w:val="0"/>
        <w:jc w:val="both"/>
        <w:rPr>
          <w:color w:val="000000"/>
        </w:rPr>
      </w:pPr>
      <w:r w:rsidRPr="0080135C">
        <w:rPr>
          <w:color w:val="000000"/>
        </w:rPr>
        <w:t xml:space="preserve">- преодоление технической отсталости культурно-досуговых учреждений; </w:t>
      </w:r>
    </w:p>
    <w:p w:rsidR="0080135C" w:rsidRPr="0080135C" w:rsidRDefault="0080135C" w:rsidP="0080135C">
      <w:pPr>
        <w:autoSpaceDE w:val="0"/>
        <w:autoSpaceDN w:val="0"/>
        <w:adjustRightInd w:val="0"/>
        <w:jc w:val="both"/>
        <w:rPr>
          <w:color w:val="000000"/>
        </w:rPr>
      </w:pPr>
      <w:r w:rsidRPr="0080135C">
        <w:rPr>
          <w:color w:val="000000"/>
        </w:rPr>
        <w:t xml:space="preserve">- увеличение доли одаренных детей, реализующих себя в творчестве; </w:t>
      </w:r>
    </w:p>
    <w:p w:rsidR="0080135C" w:rsidRPr="0080135C" w:rsidRDefault="0080135C" w:rsidP="0080135C">
      <w:pPr>
        <w:autoSpaceDE w:val="0"/>
        <w:autoSpaceDN w:val="0"/>
        <w:adjustRightInd w:val="0"/>
        <w:jc w:val="both"/>
        <w:rPr>
          <w:color w:val="000000"/>
        </w:rPr>
      </w:pPr>
      <w:r w:rsidRPr="0080135C">
        <w:rPr>
          <w:color w:val="000000"/>
        </w:rPr>
        <w:t xml:space="preserve">- рост числа участников и посетителей фестивалей, конкурсов, культурных проектов, социально значимых мероприятий. </w:t>
      </w:r>
    </w:p>
    <w:p w:rsidR="0080135C" w:rsidRPr="0080135C" w:rsidRDefault="0080135C" w:rsidP="0080135C">
      <w:pPr>
        <w:autoSpaceDE w:val="0"/>
        <w:autoSpaceDN w:val="0"/>
        <w:adjustRightInd w:val="0"/>
        <w:ind w:firstLine="708"/>
        <w:jc w:val="both"/>
      </w:pPr>
      <w:r w:rsidRPr="0080135C">
        <w:t>Реализация программы позволит повысить качество предоставляемых учреждениями культуры услуг, привлечь в учреждения культуры новых посетителей, проводить мероприятия на качественно новом уровне.</w:t>
      </w:r>
    </w:p>
    <w:p w:rsidR="0080135C" w:rsidRPr="0080135C" w:rsidRDefault="0080135C" w:rsidP="0080135C">
      <w:pPr>
        <w:autoSpaceDE w:val="0"/>
        <w:autoSpaceDN w:val="0"/>
        <w:adjustRightInd w:val="0"/>
        <w:rPr>
          <w:b/>
          <w:bCs/>
          <w:color w:val="000000"/>
        </w:rPr>
      </w:pPr>
    </w:p>
    <w:p w:rsidR="0080135C" w:rsidRPr="0080135C" w:rsidRDefault="0080135C" w:rsidP="0080135C">
      <w:pPr>
        <w:numPr>
          <w:ilvl w:val="0"/>
          <w:numId w:val="22"/>
        </w:numPr>
        <w:autoSpaceDE w:val="0"/>
        <w:autoSpaceDN w:val="0"/>
        <w:adjustRightInd w:val="0"/>
        <w:ind w:left="1440" w:hanging="720"/>
        <w:rPr>
          <w:color w:val="000000"/>
        </w:rPr>
      </w:pPr>
      <w:r w:rsidRPr="0080135C">
        <w:rPr>
          <w:b/>
          <w:bCs/>
          <w:color w:val="000000"/>
        </w:rPr>
        <w:t xml:space="preserve">Обоснование выделения подпрограмм </w:t>
      </w:r>
    </w:p>
    <w:p w:rsidR="0080135C" w:rsidRPr="0080135C" w:rsidRDefault="0080135C" w:rsidP="0080135C">
      <w:pPr>
        <w:autoSpaceDE w:val="0"/>
        <w:autoSpaceDN w:val="0"/>
        <w:adjustRightInd w:val="0"/>
        <w:ind w:left="1440"/>
        <w:rPr>
          <w:color w:val="000000"/>
        </w:rPr>
      </w:pPr>
    </w:p>
    <w:p w:rsidR="0080135C" w:rsidRPr="0080135C" w:rsidRDefault="0080135C" w:rsidP="0080135C">
      <w:pPr>
        <w:autoSpaceDE w:val="0"/>
        <w:autoSpaceDN w:val="0"/>
        <w:adjustRightInd w:val="0"/>
        <w:ind w:firstLine="708"/>
        <w:jc w:val="both"/>
        <w:rPr>
          <w:color w:val="000000"/>
        </w:rPr>
      </w:pPr>
      <w:r w:rsidRPr="0080135C">
        <w:rPr>
          <w:color w:val="000000"/>
        </w:rPr>
        <w:t xml:space="preserve">Программа реализуется посредством 3 подпрограмм. </w:t>
      </w:r>
    </w:p>
    <w:p w:rsidR="0080135C" w:rsidRPr="0080135C" w:rsidRDefault="0080135C" w:rsidP="0080135C">
      <w:pPr>
        <w:autoSpaceDE w:val="0"/>
        <w:autoSpaceDN w:val="0"/>
        <w:adjustRightInd w:val="0"/>
        <w:jc w:val="both"/>
      </w:pPr>
      <w:r w:rsidRPr="0080135C">
        <w:t xml:space="preserve">Подпрограммы предполагают оказание муниципальных услуг в сфере культуры, а также выполнение иных установленных законодательством обязательств и функций органов исполнительной власти в сфере культуры, в том числе: </w:t>
      </w:r>
    </w:p>
    <w:p w:rsidR="0080135C" w:rsidRPr="0080135C" w:rsidRDefault="0080135C" w:rsidP="0080135C">
      <w:pPr>
        <w:autoSpaceDE w:val="0"/>
        <w:autoSpaceDN w:val="0"/>
        <w:adjustRightInd w:val="0"/>
        <w:jc w:val="both"/>
      </w:pPr>
      <w:r w:rsidRPr="0080135C">
        <w:t>1) подпрограмма «Развитие культуры Тейковского муниципального района»</w:t>
      </w:r>
    </w:p>
    <w:p w:rsidR="0080135C" w:rsidRPr="0080135C" w:rsidRDefault="0080135C" w:rsidP="0080135C">
      <w:pPr>
        <w:autoSpaceDE w:val="0"/>
        <w:autoSpaceDN w:val="0"/>
        <w:adjustRightInd w:val="0"/>
        <w:jc w:val="both"/>
      </w:pPr>
      <w:r w:rsidRPr="0080135C">
        <w:t xml:space="preserve"> (срок реализации – 2014 - 2021 гг.)  предусматривает реализацию комплекса мер по развитию новых форм культурного досуга в Тейковском муниципальном районе и предполагает проведение капитальных ремонтов в муниципальных учреждениях культуры;</w:t>
      </w:r>
    </w:p>
    <w:p w:rsidR="0080135C" w:rsidRPr="0080135C" w:rsidRDefault="0080135C" w:rsidP="0080135C">
      <w:pPr>
        <w:keepNext/>
        <w:autoSpaceDE w:val="0"/>
        <w:autoSpaceDN w:val="0"/>
        <w:adjustRightInd w:val="0"/>
        <w:jc w:val="both"/>
      </w:pPr>
      <w:r w:rsidRPr="0080135C">
        <w:t>2)</w:t>
      </w:r>
      <w:r w:rsidRPr="0080135C">
        <w:rPr>
          <w:b/>
          <w:bCs/>
          <w:color w:val="C41C16"/>
        </w:rPr>
        <w:t xml:space="preserve"> </w:t>
      </w:r>
      <w:r w:rsidRPr="0080135C">
        <w:t>Подпрограмма</w:t>
      </w:r>
      <w:r w:rsidRPr="0080135C">
        <w:rPr>
          <w:color w:val="C41C16"/>
        </w:rPr>
        <w:t xml:space="preserve"> </w:t>
      </w:r>
      <w:r w:rsidRPr="0080135C">
        <w:t>«Предоставление дополнительного образования в сфере культуры и искусства»</w:t>
      </w:r>
      <w:r w:rsidRPr="0080135C">
        <w:rPr>
          <w:b/>
          <w:bCs/>
          <w:color w:val="C41C16"/>
        </w:rPr>
        <w:t xml:space="preserve"> </w:t>
      </w:r>
      <w:r w:rsidRPr="0080135C">
        <w:t>предполагает оказание муниципальной услуги дополнительного образования детей в возрасте с 6 до 18 лет.</w:t>
      </w:r>
    </w:p>
    <w:p w:rsidR="0080135C" w:rsidRPr="0080135C" w:rsidRDefault="0080135C" w:rsidP="0080135C">
      <w:pPr>
        <w:keepNext/>
        <w:autoSpaceDE w:val="0"/>
        <w:autoSpaceDN w:val="0"/>
        <w:adjustRightInd w:val="0"/>
        <w:jc w:val="both"/>
      </w:pPr>
      <w:r w:rsidRPr="0080135C">
        <w:rPr>
          <w:lang w:eastAsia="en-US"/>
        </w:rPr>
        <w:t>3) Подпрограмма «Сохранение, использование, популяризация и государственная охрана объектов культурного наследия (памятники истории и культуры) Тейковского муниципального района» предусматривает сохранение, популяризацию и проведение ремонтных работ объектов культурного наследия.</w:t>
      </w:r>
    </w:p>
    <w:p w:rsidR="0080135C" w:rsidRPr="0080135C" w:rsidRDefault="0080135C" w:rsidP="0080135C">
      <w:pPr>
        <w:keepNext/>
        <w:autoSpaceDE w:val="0"/>
        <w:autoSpaceDN w:val="0"/>
        <w:adjustRightInd w:val="0"/>
        <w:jc w:val="both"/>
      </w:pPr>
    </w:p>
    <w:p w:rsidR="0080135C" w:rsidRPr="0080135C" w:rsidRDefault="0080135C" w:rsidP="0080135C">
      <w:pPr>
        <w:autoSpaceDE w:val="0"/>
        <w:autoSpaceDN w:val="0"/>
        <w:adjustRightInd w:val="0"/>
        <w:ind w:firstLine="708"/>
        <w:jc w:val="both"/>
      </w:pPr>
      <w:r w:rsidRPr="0080135C">
        <w:t>Подпрограммы обеспечивают выполнение базовых полномочий и задач в сфере культуры, выступают фундаментом для реализации мероприятий, направленных на модернизацию и совершенствование культурных процессов на территории Тейковского муниципального района.</w:t>
      </w:r>
    </w:p>
    <w:p w:rsidR="0080135C" w:rsidRPr="0080135C" w:rsidRDefault="0080135C" w:rsidP="0080135C">
      <w:pPr>
        <w:autoSpaceDE w:val="0"/>
        <w:autoSpaceDN w:val="0"/>
        <w:adjustRightInd w:val="0"/>
        <w:jc w:val="both"/>
      </w:pPr>
    </w:p>
    <w:p w:rsidR="00632602" w:rsidRDefault="00632602" w:rsidP="0080135C">
      <w:pPr>
        <w:ind w:firstLine="708"/>
        <w:jc w:val="center"/>
        <w:rPr>
          <w:b/>
          <w:bCs/>
        </w:rPr>
      </w:pPr>
    </w:p>
    <w:p w:rsidR="00632602" w:rsidRDefault="00632602" w:rsidP="0080135C">
      <w:pPr>
        <w:ind w:firstLine="708"/>
        <w:jc w:val="center"/>
        <w:rPr>
          <w:b/>
          <w:bCs/>
        </w:rPr>
      </w:pPr>
    </w:p>
    <w:p w:rsidR="00632602" w:rsidRDefault="00632602" w:rsidP="0080135C">
      <w:pPr>
        <w:ind w:firstLine="708"/>
        <w:jc w:val="center"/>
        <w:rPr>
          <w:b/>
          <w:bCs/>
        </w:rPr>
      </w:pPr>
    </w:p>
    <w:p w:rsidR="00632602" w:rsidRDefault="00632602" w:rsidP="0080135C">
      <w:pPr>
        <w:ind w:firstLine="708"/>
        <w:jc w:val="center"/>
        <w:rPr>
          <w:b/>
          <w:bCs/>
        </w:rPr>
      </w:pPr>
    </w:p>
    <w:p w:rsidR="00632602" w:rsidRDefault="00632602" w:rsidP="0080135C">
      <w:pPr>
        <w:ind w:firstLine="708"/>
        <w:jc w:val="center"/>
        <w:rPr>
          <w:b/>
          <w:bCs/>
        </w:rPr>
      </w:pPr>
    </w:p>
    <w:p w:rsidR="00632602" w:rsidRDefault="00632602" w:rsidP="0080135C">
      <w:pPr>
        <w:ind w:firstLine="708"/>
        <w:jc w:val="center"/>
        <w:rPr>
          <w:b/>
          <w:bCs/>
        </w:rPr>
      </w:pPr>
    </w:p>
    <w:p w:rsidR="00632602" w:rsidRDefault="00632602" w:rsidP="0080135C">
      <w:pPr>
        <w:ind w:firstLine="708"/>
        <w:jc w:val="center"/>
        <w:rPr>
          <w:b/>
          <w:bCs/>
        </w:rPr>
      </w:pPr>
    </w:p>
    <w:p w:rsidR="00632602" w:rsidRDefault="00632602" w:rsidP="0080135C">
      <w:pPr>
        <w:ind w:firstLine="708"/>
        <w:jc w:val="center"/>
        <w:rPr>
          <w:b/>
          <w:bCs/>
        </w:rPr>
      </w:pPr>
    </w:p>
    <w:p w:rsidR="00632602" w:rsidRDefault="00632602" w:rsidP="0080135C">
      <w:pPr>
        <w:ind w:firstLine="708"/>
        <w:jc w:val="center"/>
        <w:rPr>
          <w:b/>
          <w:bCs/>
        </w:rPr>
      </w:pPr>
    </w:p>
    <w:p w:rsidR="0080135C" w:rsidRPr="0080135C" w:rsidRDefault="0080135C" w:rsidP="0080135C">
      <w:pPr>
        <w:ind w:firstLine="708"/>
        <w:jc w:val="center"/>
        <w:rPr>
          <w:b/>
        </w:rPr>
      </w:pPr>
      <w:r w:rsidRPr="0080135C">
        <w:rPr>
          <w:b/>
          <w:bCs/>
        </w:rPr>
        <w:t xml:space="preserve">5. Ресурсное обеспечение  программы «Культура </w:t>
      </w:r>
      <w:r w:rsidRPr="0080135C">
        <w:rPr>
          <w:b/>
        </w:rPr>
        <w:t>Тейковского муниципального района»</w:t>
      </w:r>
    </w:p>
    <w:p w:rsidR="0080135C" w:rsidRPr="0080135C" w:rsidRDefault="0080135C" w:rsidP="0080135C">
      <w:pPr>
        <w:jc w:val="right"/>
      </w:pPr>
      <w:r w:rsidRPr="0080135C">
        <w:t xml:space="preserve">         тыс. руб.</w:t>
      </w:r>
    </w:p>
    <w:tbl>
      <w:tblPr>
        <w:tblW w:w="11057" w:type="dxa"/>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567"/>
        <w:gridCol w:w="2694"/>
        <w:gridCol w:w="850"/>
        <w:gridCol w:w="851"/>
        <w:gridCol w:w="1275"/>
        <w:gridCol w:w="993"/>
        <w:gridCol w:w="992"/>
        <w:gridCol w:w="992"/>
        <w:gridCol w:w="851"/>
        <w:gridCol w:w="992"/>
      </w:tblGrid>
      <w:tr w:rsidR="0080135C" w:rsidRPr="00632602" w:rsidTr="007A3CA0">
        <w:trPr>
          <w:tblHeader/>
        </w:trPr>
        <w:tc>
          <w:tcPr>
            <w:tcW w:w="567"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b/>
                <w:sz w:val="22"/>
                <w:szCs w:val="22"/>
                <w:lang w:eastAsia="en-US"/>
              </w:rPr>
            </w:pPr>
            <w:r w:rsidRPr="00632602">
              <w:rPr>
                <w:sz w:val="22"/>
                <w:szCs w:val="22"/>
                <w:lang w:eastAsia="en-US"/>
              </w:rPr>
              <w:t>№п/п</w:t>
            </w: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b/>
                <w:sz w:val="22"/>
                <w:szCs w:val="22"/>
                <w:lang w:eastAsia="en-US"/>
              </w:rPr>
            </w:pPr>
            <w:r w:rsidRPr="00632602">
              <w:rPr>
                <w:sz w:val="22"/>
                <w:szCs w:val="22"/>
                <w:lang w:eastAsia="en-US"/>
              </w:rPr>
              <w:t>Наименование подпрограммы / Источник ресурсного обеспечения</w:t>
            </w:r>
          </w:p>
        </w:tc>
        <w:tc>
          <w:tcPr>
            <w:tcW w:w="850"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b/>
                <w:sz w:val="22"/>
                <w:szCs w:val="22"/>
                <w:lang w:eastAsia="en-US"/>
              </w:rPr>
            </w:pPr>
            <w:r w:rsidRPr="00632602">
              <w:rPr>
                <w:sz w:val="22"/>
                <w:szCs w:val="22"/>
                <w:lang w:eastAsia="en-US"/>
              </w:rPr>
              <w:t>2014г</w:t>
            </w:r>
          </w:p>
        </w:tc>
        <w:tc>
          <w:tcPr>
            <w:tcW w:w="851"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b/>
                <w:sz w:val="22"/>
                <w:szCs w:val="22"/>
                <w:lang w:eastAsia="en-US"/>
              </w:rPr>
            </w:pPr>
            <w:r w:rsidRPr="00632602">
              <w:rPr>
                <w:sz w:val="22"/>
                <w:szCs w:val="22"/>
                <w:lang w:eastAsia="en-US"/>
              </w:rPr>
              <w:t>2015г</w:t>
            </w:r>
          </w:p>
        </w:tc>
        <w:tc>
          <w:tcPr>
            <w:tcW w:w="1275"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b/>
                <w:sz w:val="22"/>
                <w:szCs w:val="22"/>
                <w:lang w:eastAsia="en-US"/>
              </w:rPr>
            </w:pPr>
            <w:r w:rsidRPr="00632602">
              <w:rPr>
                <w:sz w:val="22"/>
                <w:szCs w:val="22"/>
                <w:lang w:eastAsia="en-US"/>
              </w:rPr>
              <w:t>2016г</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b/>
                <w:sz w:val="22"/>
                <w:szCs w:val="22"/>
                <w:lang w:eastAsia="en-US"/>
              </w:rPr>
            </w:pPr>
            <w:r w:rsidRPr="00632602">
              <w:rPr>
                <w:sz w:val="22"/>
                <w:szCs w:val="22"/>
                <w:lang w:eastAsia="en-US"/>
              </w:rPr>
              <w:t>2017г</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b/>
                <w:sz w:val="22"/>
                <w:szCs w:val="22"/>
                <w:lang w:eastAsia="en-US"/>
              </w:rPr>
            </w:pPr>
            <w:r w:rsidRPr="00632602">
              <w:rPr>
                <w:sz w:val="22"/>
                <w:szCs w:val="22"/>
                <w:lang w:eastAsia="en-US"/>
              </w:rPr>
              <w:t>2018г</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2019г</w:t>
            </w:r>
          </w:p>
        </w:tc>
        <w:tc>
          <w:tcPr>
            <w:tcW w:w="851"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2020г</w:t>
            </w:r>
          </w:p>
        </w:tc>
        <w:tc>
          <w:tcPr>
            <w:tcW w:w="992" w:type="dxa"/>
            <w:tcBorders>
              <w:top w:val="single" w:sz="2" w:space="0" w:color="auto"/>
              <w:left w:val="single" w:sz="4" w:space="0" w:color="auto"/>
              <w:bottom w:val="single" w:sz="2" w:space="0" w:color="auto"/>
              <w:right w:val="single" w:sz="2" w:space="0" w:color="auto"/>
            </w:tcBorders>
          </w:tcPr>
          <w:p w:rsidR="0080135C" w:rsidRPr="00632602" w:rsidRDefault="0080135C" w:rsidP="0080135C">
            <w:pPr>
              <w:jc w:val="center"/>
              <w:rPr>
                <w:sz w:val="22"/>
                <w:szCs w:val="22"/>
                <w:lang w:eastAsia="en-US"/>
              </w:rPr>
            </w:pPr>
            <w:r w:rsidRPr="00632602">
              <w:rPr>
                <w:sz w:val="22"/>
                <w:szCs w:val="22"/>
                <w:lang w:eastAsia="en-US"/>
              </w:rPr>
              <w:t>2021г</w:t>
            </w:r>
          </w:p>
        </w:tc>
      </w:tr>
      <w:tr w:rsidR="0080135C" w:rsidRPr="00632602" w:rsidTr="007A3CA0">
        <w:trPr>
          <w:cantSplit/>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sz w:val="22"/>
                <w:szCs w:val="22"/>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b/>
                <w:sz w:val="22"/>
                <w:szCs w:val="22"/>
                <w:lang w:eastAsia="en-US"/>
              </w:rPr>
            </w:pPr>
            <w:r w:rsidRPr="00632602">
              <w:rPr>
                <w:b/>
                <w:sz w:val="22"/>
                <w:szCs w:val="22"/>
                <w:lang w:eastAsia="en-US"/>
              </w:rPr>
              <w:t>программа /всего</w:t>
            </w:r>
          </w:p>
        </w:tc>
        <w:tc>
          <w:tcPr>
            <w:tcW w:w="850"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bCs/>
                <w:sz w:val="22"/>
                <w:szCs w:val="22"/>
                <w:lang w:eastAsia="en-US"/>
              </w:rPr>
              <w:t>8964,3</w:t>
            </w:r>
          </w:p>
        </w:tc>
        <w:tc>
          <w:tcPr>
            <w:tcW w:w="851"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bCs/>
                <w:sz w:val="22"/>
                <w:szCs w:val="22"/>
                <w:lang w:eastAsia="en-US"/>
              </w:rPr>
              <w:t>6740,9</w:t>
            </w:r>
          </w:p>
        </w:tc>
        <w:tc>
          <w:tcPr>
            <w:tcW w:w="1275"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6629,4</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9561,4</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sz w:val="22"/>
                <w:szCs w:val="22"/>
                <w:lang w:eastAsia="en-US"/>
              </w:rPr>
            </w:pPr>
            <w:r w:rsidRPr="00632602">
              <w:rPr>
                <w:sz w:val="22"/>
                <w:szCs w:val="22"/>
                <w:lang w:eastAsia="en-US"/>
              </w:rPr>
              <w:t>17793,0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15603,9</w:t>
            </w:r>
          </w:p>
        </w:tc>
        <w:tc>
          <w:tcPr>
            <w:tcW w:w="851"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8152,5</w:t>
            </w:r>
          </w:p>
        </w:tc>
        <w:tc>
          <w:tcPr>
            <w:tcW w:w="992" w:type="dxa"/>
            <w:tcBorders>
              <w:top w:val="single" w:sz="2" w:space="0" w:color="auto"/>
              <w:left w:val="single" w:sz="4" w:space="0" w:color="auto"/>
              <w:bottom w:val="single" w:sz="2" w:space="0" w:color="auto"/>
              <w:right w:val="single" w:sz="2" w:space="0" w:color="auto"/>
            </w:tcBorders>
          </w:tcPr>
          <w:p w:rsidR="0080135C" w:rsidRPr="00632602" w:rsidRDefault="0080135C" w:rsidP="0080135C">
            <w:pPr>
              <w:jc w:val="center"/>
              <w:rPr>
                <w:sz w:val="22"/>
                <w:szCs w:val="22"/>
                <w:lang w:eastAsia="en-US"/>
              </w:rPr>
            </w:pPr>
            <w:r w:rsidRPr="00632602">
              <w:rPr>
                <w:sz w:val="22"/>
                <w:szCs w:val="22"/>
                <w:lang w:eastAsia="en-US"/>
              </w:rPr>
              <w:t>8152,5</w:t>
            </w:r>
          </w:p>
        </w:tc>
      </w:tr>
      <w:tr w:rsidR="0080135C" w:rsidRPr="00632602" w:rsidTr="007A3CA0">
        <w:trPr>
          <w:cantSplit/>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sz w:val="22"/>
                <w:szCs w:val="22"/>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sz w:val="22"/>
                <w:szCs w:val="22"/>
                <w:lang w:eastAsia="en-US"/>
              </w:rPr>
            </w:pPr>
            <w:r w:rsidRPr="00632602">
              <w:rPr>
                <w:sz w:val="22"/>
                <w:szCs w:val="22"/>
                <w:lang w:eastAsia="en-US"/>
              </w:rPr>
              <w:t>бюджетные ассигнования</w:t>
            </w:r>
          </w:p>
        </w:tc>
        <w:tc>
          <w:tcPr>
            <w:tcW w:w="850"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bCs/>
                <w:sz w:val="22"/>
                <w:szCs w:val="22"/>
                <w:lang w:eastAsia="en-US"/>
              </w:rPr>
              <w:t>8964,3</w:t>
            </w:r>
          </w:p>
        </w:tc>
        <w:tc>
          <w:tcPr>
            <w:tcW w:w="851"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bCs/>
                <w:sz w:val="22"/>
                <w:szCs w:val="22"/>
                <w:lang w:eastAsia="en-US"/>
              </w:rPr>
              <w:t>6740,9</w:t>
            </w:r>
          </w:p>
        </w:tc>
        <w:tc>
          <w:tcPr>
            <w:tcW w:w="1275"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6629,4</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9561,4</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sz w:val="22"/>
                <w:szCs w:val="22"/>
                <w:lang w:eastAsia="en-US"/>
              </w:rPr>
            </w:pPr>
            <w:r w:rsidRPr="00632602">
              <w:rPr>
                <w:sz w:val="22"/>
                <w:szCs w:val="22"/>
                <w:lang w:eastAsia="en-US"/>
              </w:rPr>
              <w:t>17793,0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15603,9</w:t>
            </w:r>
          </w:p>
        </w:tc>
        <w:tc>
          <w:tcPr>
            <w:tcW w:w="851"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8152,5</w:t>
            </w:r>
          </w:p>
        </w:tc>
        <w:tc>
          <w:tcPr>
            <w:tcW w:w="992" w:type="dxa"/>
            <w:tcBorders>
              <w:top w:val="single" w:sz="2" w:space="0" w:color="auto"/>
              <w:left w:val="single" w:sz="4" w:space="0" w:color="auto"/>
              <w:bottom w:val="single" w:sz="2" w:space="0" w:color="auto"/>
              <w:right w:val="single" w:sz="2" w:space="0" w:color="auto"/>
            </w:tcBorders>
          </w:tcPr>
          <w:p w:rsidR="0080135C" w:rsidRPr="00632602" w:rsidRDefault="0080135C" w:rsidP="0080135C">
            <w:pPr>
              <w:jc w:val="center"/>
              <w:rPr>
                <w:sz w:val="22"/>
                <w:szCs w:val="22"/>
                <w:lang w:eastAsia="en-US"/>
              </w:rPr>
            </w:pPr>
            <w:r w:rsidRPr="00632602">
              <w:rPr>
                <w:sz w:val="22"/>
                <w:szCs w:val="22"/>
                <w:lang w:eastAsia="en-US"/>
              </w:rPr>
              <w:t>8152,5</w:t>
            </w:r>
          </w:p>
        </w:tc>
      </w:tr>
      <w:tr w:rsidR="0080135C" w:rsidRPr="00632602" w:rsidTr="007A3CA0">
        <w:trPr>
          <w:cantSplit/>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sz w:val="22"/>
                <w:szCs w:val="22"/>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sz w:val="22"/>
                <w:szCs w:val="22"/>
                <w:lang w:eastAsia="en-US"/>
              </w:rPr>
            </w:pPr>
            <w:r w:rsidRPr="00632602">
              <w:rPr>
                <w:sz w:val="22"/>
                <w:szCs w:val="22"/>
                <w:lang w:eastAsia="en-US"/>
              </w:rPr>
              <w:t>- федеральный бюджет</w:t>
            </w:r>
          </w:p>
        </w:tc>
        <w:tc>
          <w:tcPr>
            <w:tcW w:w="850"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851"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1275"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103,1</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sz w:val="22"/>
                <w:szCs w:val="22"/>
                <w:lang w:eastAsia="en-US"/>
              </w:rPr>
            </w:pPr>
            <w:r w:rsidRPr="00632602">
              <w:rPr>
                <w:sz w:val="22"/>
                <w:szCs w:val="22"/>
                <w:lang w:eastAsia="en-US"/>
              </w:rPr>
              <w:t>1361,0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851"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top w:val="single" w:sz="2" w:space="0" w:color="auto"/>
              <w:left w:val="single" w:sz="4" w:space="0" w:color="auto"/>
              <w:bottom w:val="single" w:sz="2" w:space="0" w:color="auto"/>
              <w:right w:val="single" w:sz="2"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r>
      <w:tr w:rsidR="0080135C" w:rsidRPr="00632602" w:rsidTr="007A3CA0">
        <w:trPr>
          <w:cantSplit/>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sz w:val="22"/>
                <w:szCs w:val="22"/>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sz w:val="22"/>
                <w:szCs w:val="22"/>
                <w:lang w:eastAsia="en-US"/>
              </w:rPr>
            </w:pPr>
            <w:r w:rsidRPr="00632602">
              <w:rPr>
                <w:sz w:val="22"/>
                <w:szCs w:val="22"/>
                <w:lang w:eastAsia="en-US"/>
              </w:rPr>
              <w:t>- областной бюджет</w:t>
            </w:r>
          </w:p>
        </w:tc>
        <w:tc>
          <w:tcPr>
            <w:tcW w:w="850"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2586,5</w:t>
            </w:r>
          </w:p>
        </w:tc>
        <w:tc>
          <w:tcPr>
            <w:tcW w:w="851"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687,8</w:t>
            </w:r>
          </w:p>
        </w:tc>
        <w:tc>
          <w:tcPr>
            <w:tcW w:w="1275"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219,9</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1028,7</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sz w:val="22"/>
                <w:szCs w:val="22"/>
                <w:lang w:eastAsia="en-US"/>
              </w:rPr>
            </w:pPr>
            <w:r w:rsidRPr="00632602">
              <w:rPr>
                <w:sz w:val="22"/>
                <w:szCs w:val="22"/>
                <w:lang w:eastAsia="en-US"/>
              </w:rPr>
              <w:t>4376,3</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2847,3</w:t>
            </w:r>
          </w:p>
        </w:tc>
        <w:tc>
          <w:tcPr>
            <w:tcW w:w="851"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top w:val="single" w:sz="2" w:space="0" w:color="auto"/>
              <w:left w:val="single" w:sz="4" w:space="0" w:color="auto"/>
              <w:bottom w:val="single" w:sz="2" w:space="0" w:color="auto"/>
              <w:right w:val="single" w:sz="2"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r>
      <w:tr w:rsidR="0080135C" w:rsidRPr="00632602" w:rsidTr="007A3CA0">
        <w:trPr>
          <w:cantSplit/>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sz w:val="22"/>
                <w:szCs w:val="22"/>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sz w:val="22"/>
                <w:szCs w:val="22"/>
                <w:lang w:eastAsia="en-US"/>
              </w:rPr>
            </w:pPr>
            <w:r w:rsidRPr="00632602">
              <w:rPr>
                <w:sz w:val="22"/>
                <w:szCs w:val="22"/>
                <w:lang w:eastAsia="en-US"/>
              </w:rPr>
              <w:t>-бюджет Тейковского муниципального района</w:t>
            </w:r>
          </w:p>
        </w:tc>
        <w:tc>
          <w:tcPr>
            <w:tcW w:w="850"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6377,8</w:t>
            </w:r>
          </w:p>
        </w:tc>
        <w:tc>
          <w:tcPr>
            <w:tcW w:w="851"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6053,1</w:t>
            </w:r>
          </w:p>
        </w:tc>
        <w:tc>
          <w:tcPr>
            <w:tcW w:w="1275"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6409,5</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8429,6</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sz w:val="22"/>
                <w:szCs w:val="22"/>
                <w:lang w:eastAsia="en-US"/>
              </w:rPr>
            </w:pPr>
            <w:r w:rsidRPr="00632602">
              <w:rPr>
                <w:sz w:val="22"/>
                <w:szCs w:val="22"/>
                <w:lang w:eastAsia="en-US"/>
              </w:rPr>
              <w:t>12055,7</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12756,6</w:t>
            </w:r>
          </w:p>
        </w:tc>
        <w:tc>
          <w:tcPr>
            <w:tcW w:w="851"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8152,5</w:t>
            </w:r>
          </w:p>
        </w:tc>
        <w:tc>
          <w:tcPr>
            <w:tcW w:w="992" w:type="dxa"/>
            <w:tcBorders>
              <w:top w:val="single" w:sz="2" w:space="0" w:color="auto"/>
              <w:left w:val="single" w:sz="4" w:space="0" w:color="auto"/>
              <w:bottom w:val="single" w:sz="2" w:space="0" w:color="auto"/>
              <w:right w:val="single" w:sz="2" w:space="0" w:color="auto"/>
            </w:tcBorders>
          </w:tcPr>
          <w:p w:rsidR="0080135C" w:rsidRPr="00632602" w:rsidRDefault="0080135C" w:rsidP="0080135C">
            <w:pPr>
              <w:jc w:val="center"/>
              <w:rPr>
                <w:sz w:val="22"/>
                <w:szCs w:val="22"/>
                <w:lang w:eastAsia="en-US"/>
              </w:rPr>
            </w:pPr>
            <w:r w:rsidRPr="00632602">
              <w:rPr>
                <w:sz w:val="22"/>
                <w:szCs w:val="22"/>
                <w:lang w:eastAsia="en-US"/>
              </w:rPr>
              <w:t>8152,5</w:t>
            </w:r>
          </w:p>
        </w:tc>
      </w:tr>
      <w:tr w:rsidR="0080135C" w:rsidRPr="00632602" w:rsidTr="007A3CA0">
        <w:trPr>
          <w:cantSplit/>
        </w:trPr>
        <w:tc>
          <w:tcPr>
            <w:tcW w:w="567"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sz w:val="22"/>
                <w:szCs w:val="22"/>
                <w:lang w:eastAsia="en-US"/>
              </w:rPr>
            </w:pPr>
            <w:r w:rsidRPr="00632602">
              <w:rPr>
                <w:sz w:val="22"/>
                <w:szCs w:val="22"/>
                <w:lang w:eastAsia="en-US"/>
              </w:rPr>
              <w:t>1.</w:t>
            </w: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sz w:val="22"/>
                <w:szCs w:val="22"/>
                <w:lang w:eastAsia="en-US"/>
              </w:rPr>
            </w:pPr>
            <w:r w:rsidRPr="00632602">
              <w:rPr>
                <w:sz w:val="22"/>
                <w:szCs w:val="22"/>
                <w:lang w:eastAsia="en-US"/>
              </w:rPr>
              <w:t>Подпрограмма «Развитие культуры Тейковского муниципального района» /всего</w:t>
            </w:r>
          </w:p>
        </w:tc>
        <w:tc>
          <w:tcPr>
            <w:tcW w:w="850"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7226,7</w:t>
            </w:r>
          </w:p>
        </w:tc>
        <w:tc>
          <w:tcPr>
            <w:tcW w:w="851"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5065,5</w:t>
            </w:r>
          </w:p>
        </w:tc>
        <w:tc>
          <w:tcPr>
            <w:tcW w:w="1275"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5136,9</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7967,5</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sz w:val="22"/>
                <w:szCs w:val="22"/>
                <w:lang w:eastAsia="en-US"/>
              </w:rPr>
            </w:pPr>
            <w:r w:rsidRPr="00632602">
              <w:rPr>
                <w:sz w:val="22"/>
                <w:szCs w:val="22"/>
                <w:lang w:eastAsia="en-US"/>
              </w:rPr>
              <w:t>12203,6</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9948,9</w:t>
            </w:r>
          </w:p>
        </w:tc>
        <w:tc>
          <w:tcPr>
            <w:tcW w:w="851"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6654,7</w:t>
            </w:r>
          </w:p>
        </w:tc>
        <w:tc>
          <w:tcPr>
            <w:tcW w:w="992" w:type="dxa"/>
            <w:tcBorders>
              <w:top w:val="single" w:sz="2" w:space="0" w:color="auto"/>
              <w:left w:val="single" w:sz="4" w:space="0" w:color="auto"/>
              <w:bottom w:val="single" w:sz="2" w:space="0" w:color="auto"/>
              <w:right w:val="single" w:sz="2" w:space="0" w:color="auto"/>
            </w:tcBorders>
          </w:tcPr>
          <w:p w:rsidR="0080135C" w:rsidRPr="00632602" w:rsidRDefault="0080135C" w:rsidP="0080135C">
            <w:pPr>
              <w:jc w:val="center"/>
              <w:rPr>
                <w:sz w:val="22"/>
                <w:szCs w:val="22"/>
                <w:lang w:eastAsia="en-US"/>
              </w:rPr>
            </w:pPr>
            <w:r w:rsidRPr="00632602">
              <w:rPr>
                <w:sz w:val="22"/>
                <w:szCs w:val="22"/>
                <w:lang w:eastAsia="en-US"/>
              </w:rPr>
              <w:t>6654,7</w:t>
            </w:r>
          </w:p>
        </w:tc>
      </w:tr>
      <w:tr w:rsidR="0080135C" w:rsidRPr="00632602" w:rsidTr="007A3CA0">
        <w:trPr>
          <w:cantSplit/>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sz w:val="22"/>
                <w:szCs w:val="22"/>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sz w:val="22"/>
                <w:szCs w:val="22"/>
                <w:lang w:eastAsia="en-US"/>
              </w:rPr>
            </w:pPr>
            <w:r w:rsidRPr="00632602">
              <w:rPr>
                <w:sz w:val="22"/>
                <w:szCs w:val="22"/>
                <w:lang w:eastAsia="en-US"/>
              </w:rPr>
              <w:t>бюджетные ассигнования</w:t>
            </w:r>
          </w:p>
        </w:tc>
        <w:tc>
          <w:tcPr>
            <w:tcW w:w="850"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7226,7</w:t>
            </w:r>
          </w:p>
        </w:tc>
        <w:tc>
          <w:tcPr>
            <w:tcW w:w="851"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5065,5</w:t>
            </w:r>
          </w:p>
        </w:tc>
        <w:tc>
          <w:tcPr>
            <w:tcW w:w="1275"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5136,9</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7967,5</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sz w:val="22"/>
                <w:szCs w:val="22"/>
                <w:lang w:eastAsia="en-US"/>
              </w:rPr>
            </w:pPr>
            <w:r w:rsidRPr="00632602">
              <w:rPr>
                <w:sz w:val="22"/>
                <w:szCs w:val="22"/>
                <w:lang w:eastAsia="en-US"/>
              </w:rPr>
              <w:t>12203,6</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9948,9</w:t>
            </w:r>
          </w:p>
        </w:tc>
        <w:tc>
          <w:tcPr>
            <w:tcW w:w="851"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6654,7</w:t>
            </w:r>
          </w:p>
        </w:tc>
        <w:tc>
          <w:tcPr>
            <w:tcW w:w="992" w:type="dxa"/>
            <w:tcBorders>
              <w:top w:val="single" w:sz="2" w:space="0" w:color="auto"/>
              <w:left w:val="single" w:sz="4" w:space="0" w:color="auto"/>
              <w:bottom w:val="single" w:sz="2" w:space="0" w:color="auto"/>
              <w:right w:val="single" w:sz="2" w:space="0" w:color="auto"/>
            </w:tcBorders>
          </w:tcPr>
          <w:p w:rsidR="0080135C" w:rsidRPr="00632602" w:rsidRDefault="0080135C" w:rsidP="0080135C">
            <w:pPr>
              <w:jc w:val="center"/>
              <w:rPr>
                <w:sz w:val="22"/>
                <w:szCs w:val="22"/>
                <w:lang w:eastAsia="en-US"/>
              </w:rPr>
            </w:pPr>
            <w:r w:rsidRPr="00632602">
              <w:rPr>
                <w:sz w:val="22"/>
                <w:szCs w:val="22"/>
                <w:lang w:eastAsia="en-US"/>
              </w:rPr>
              <w:t>6654,7</w:t>
            </w:r>
          </w:p>
        </w:tc>
      </w:tr>
      <w:tr w:rsidR="0080135C" w:rsidRPr="00632602" w:rsidTr="007A3CA0">
        <w:trPr>
          <w:cantSplit/>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sz w:val="22"/>
                <w:szCs w:val="22"/>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sz w:val="22"/>
                <w:szCs w:val="22"/>
                <w:lang w:eastAsia="en-US"/>
              </w:rPr>
            </w:pPr>
            <w:r w:rsidRPr="00632602">
              <w:rPr>
                <w:sz w:val="22"/>
                <w:szCs w:val="22"/>
                <w:lang w:eastAsia="en-US"/>
              </w:rPr>
              <w:t>- федеральный бюджет</w:t>
            </w:r>
          </w:p>
        </w:tc>
        <w:tc>
          <w:tcPr>
            <w:tcW w:w="850"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851"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1275"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103,1</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sz w:val="22"/>
                <w:szCs w:val="22"/>
                <w:lang w:eastAsia="en-US"/>
              </w:rPr>
            </w:pPr>
            <w:r w:rsidRPr="00632602">
              <w:rPr>
                <w:sz w:val="22"/>
                <w:szCs w:val="22"/>
                <w:lang w:eastAsia="en-US"/>
              </w:rPr>
              <w:t>1361,0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851"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top w:val="single" w:sz="2" w:space="0" w:color="auto"/>
              <w:left w:val="single" w:sz="4" w:space="0" w:color="auto"/>
              <w:bottom w:val="single" w:sz="2" w:space="0" w:color="auto"/>
              <w:right w:val="single" w:sz="2"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r>
      <w:tr w:rsidR="0080135C" w:rsidRPr="00632602" w:rsidTr="007A3CA0">
        <w:trPr>
          <w:cantSplit/>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sz w:val="22"/>
                <w:szCs w:val="22"/>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sz w:val="22"/>
                <w:szCs w:val="22"/>
                <w:lang w:eastAsia="en-US"/>
              </w:rPr>
            </w:pPr>
            <w:r w:rsidRPr="00632602">
              <w:rPr>
                <w:sz w:val="22"/>
                <w:szCs w:val="22"/>
                <w:lang w:eastAsia="en-US"/>
              </w:rPr>
              <w:t>- областной бюджет</w:t>
            </w:r>
          </w:p>
          <w:p w:rsidR="0080135C" w:rsidRPr="00632602" w:rsidRDefault="0080135C" w:rsidP="0080135C">
            <w:pPr>
              <w:rPr>
                <w:sz w:val="22"/>
                <w:szCs w:val="22"/>
                <w:lang w:eastAsia="en-US"/>
              </w:rPr>
            </w:pPr>
          </w:p>
        </w:tc>
        <w:tc>
          <w:tcPr>
            <w:tcW w:w="850"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2251,5</w:t>
            </w:r>
          </w:p>
        </w:tc>
        <w:tc>
          <w:tcPr>
            <w:tcW w:w="851"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341,7</w:t>
            </w:r>
          </w:p>
        </w:tc>
        <w:tc>
          <w:tcPr>
            <w:tcW w:w="1275"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140,2</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950,6</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sz w:val="22"/>
                <w:szCs w:val="22"/>
                <w:lang w:eastAsia="en-US"/>
              </w:rPr>
            </w:pPr>
            <w:r w:rsidRPr="00632602">
              <w:rPr>
                <w:sz w:val="22"/>
                <w:szCs w:val="22"/>
                <w:lang w:eastAsia="en-US"/>
              </w:rPr>
              <w:t>4121,1</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2500,8</w:t>
            </w:r>
          </w:p>
        </w:tc>
        <w:tc>
          <w:tcPr>
            <w:tcW w:w="851"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top w:val="single" w:sz="2" w:space="0" w:color="auto"/>
              <w:left w:val="single" w:sz="4" w:space="0" w:color="auto"/>
              <w:bottom w:val="single" w:sz="2" w:space="0" w:color="auto"/>
              <w:right w:val="single" w:sz="2"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r>
      <w:tr w:rsidR="0080135C" w:rsidRPr="00632602" w:rsidTr="007A3CA0">
        <w:trPr>
          <w:cantSplit/>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sz w:val="22"/>
                <w:szCs w:val="22"/>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sz w:val="22"/>
                <w:szCs w:val="22"/>
                <w:lang w:eastAsia="en-US"/>
              </w:rPr>
            </w:pPr>
            <w:r w:rsidRPr="00632602">
              <w:rPr>
                <w:sz w:val="22"/>
                <w:szCs w:val="22"/>
                <w:lang w:eastAsia="en-US"/>
              </w:rPr>
              <w:t>-бюджет Тейковского муниципального района</w:t>
            </w:r>
          </w:p>
        </w:tc>
        <w:tc>
          <w:tcPr>
            <w:tcW w:w="850"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4975,2</w:t>
            </w:r>
          </w:p>
        </w:tc>
        <w:tc>
          <w:tcPr>
            <w:tcW w:w="851"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4723,8</w:t>
            </w:r>
          </w:p>
        </w:tc>
        <w:tc>
          <w:tcPr>
            <w:tcW w:w="1275"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4996,7</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6913,8</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sz w:val="22"/>
                <w:szCs w:val="22"/>
                <w:lang w:eastAsia="en-US"/>
              </w:rPr>
            </w:pPr>
            <w:r w:rsidRPr="00632602">
              <w:rPr>
                <w:sz w:val="22"/>
                <w:szCs w:val="22"/>
                <w:lang w:eastAsia="en-US"/>
              </w:rPr>
              <w:t>6721,5</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7448,1</w:t>
            </w:r>
          </w:p>
        </w:tc>
        <w:tc>
          <w:tcPr>
            <w:tcW w:w="851"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6654,7</w:t>
            </w:r>
          </w:p>
        </w:tc>
        <w:tc>
          <w:tcPr>
            <w:tcW w:w="992" w:type="dxa"/>
            <w:tcBorders>
              <w:top w:val="single" w:sz="2" w:space="0" w:color="auto"/>
              <w:left w:val="single" w:sz="4" w:space="0" w:color="auto"/>
              <w:bottom w:val="single" w:sz="2" w:space="0" w:color="auto"/>
              <w:right w:val="single" w:sz="2" w:space="0" w:color="auto"/>
            </w:tcBorders>
          </w:tcPr>
          <w:p w:rsidR="0080135C" w:rsidRPr="00632602" w:rsidRDefault="0080135C" w:rsidP="0080135C">
            <w:pPr>
              <w:jc w:val="center"/>
              <w:rPr>
                <w:sz w:val="22"/>
                <w:szCs w:val="22"/>
                <w:lang w:eastAsia="en-US"/>
              </w:rPr>
            </w:pPr>
            <w:r w:rsidRPr="00632602">
              <w:rPr>
                <w:sz w:val="22"/>
                <w:szCs w:val="22"/>
                <w:lang w:eastAsia="en-US"/>
              </w:rPr>
              <w:t>6654,7</w:t>
            </w:r>
          </w:p>
        </w:tc>
      </w:tr>
      <w:tr w:rsidR="0080135C" w:rsidRPr="00632602" w:rsidTr="007A3CA0">
        <w:trPr>
          <w:cantSplit/>
        </w:trPr>
        <w:tc>
          <w:tcPr>
            <w:tcW w:w="567"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sz w:val="22"/>
                <w:szCs w:val="22"/>
                <w:lang w:eastAsia="en-US"/>
              </w:rPr>
            </w:pPr>
            <w:r w:rsidRPr="00632602">
              <w:rPr>
                <w:sz w:val="22"/>
                <w:szCs w:val="22"/>
                <w:lang w:eastAsia="en-US"/>
              </w:rPr>
              <w:t>2.</w:t>
            </w: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b/>
                <w:sz w:val="22"/>
                <w:szCs w:val="22"/>
                <w:lang w:eastAsia="en-US"/>
              </w:rPr>
            </w:pPr>
            <w:r w:rsidRPr="00632602">
              <w:rPr>
                <w:sz w:val="22"/>
                <w:szCs w:val="22"/>
                <w:lang w:eastAsia="en-US"/>
              </w:rPr>
              <w:t>Подпрограмма «Предоставление дополнительного образования в сфере культуры и искусства»</w:t>
            </w:r>
          </w:p>
        </w:tc>
        <w:tc>
          <w:tcPr>
            <w:tcW w:w="850"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1737,6</w:t>
            </w:r>
          </w:p>
        </w:tc>
        <w:tc>
          <w:tcPr>
            <w:tcW w:w="851"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1675,4</w:t>
            </w:r>
          </w:p>
        </w:tc>
        <w:tc>
          <w:tcPr>
            <w:tcW w:w="1275"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1492,5</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1593,9</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sz w:val="22"/>
                <w:szCs w:val="22"/>
                <w:lang w:eastAsia="en-US"/>
              </w:rPr>
            </w:pPr>
            <w:r w:rsidRPr="00632602">
              <w:rPr>
                <w:sz w:val="22"/>
                <w:szCs w:val="22"/>
                <w:lang w:eastAsia="en-US"/>
              </w:rPr>
              <w:t>1889,4</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1820,7</w:t>
            </w:r>
          </w:p>
        </w:tc>
        <w:tc>
          <w:tcPr>
            <w:tcW w:w="851"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1497,8</w:t>
            </w:r>
          </w:p>
        </w:tc>
        <w:tc>
          <w:tcPr>
            <w:tcW w:w="992" w:type="dxa"/>
            <w:tcBorders>
              <w:top w:val="single" w:sz="2" w:space="0" w:color="auto"/>
              <w:left w:val="single" w:sz="4" w:space="0" w:color="auto"/>
              <w:bottom w:val="single" w:sz="2" w:space="0" w:color="auto"/>
              <w:right w:val="single" w:sz="2" w:space="0" w:color="auto"/>
            </w:tcBorders>
          </w:tcPr>
          <w:p w:rsidR="0080135C" w:rsidRPr="00632602" w:rsidRDefault="0080135C" w:rsidP="0080135C">
            <w:pPr>
              <w:jc w:val="center"/>
              <w:rPr>
                <w:sz w:val="22"/>
                <w:szCs w:val="22"/>
                <w:lang w:eastAsia="en-US"/>
              </w:rPr>
            </w:pPr>
            <w:r w:rsidRPr="00632602">
              <w:rPr>
                <w:sz w:val="22"/>
                <w:szCs w:val="22"/>
                <w:lang w:eastAsia="en-US"/>
              </w:rPr>
              <w:t>1497,8</w:t>
            </w:r>
          </w:p>
        </w:tc>
      </w:tr>
      <w:tr w:rsidR="0080135C" w:rsidRPr="00632602" w:rsidTr="007A3CA0">
        <w:trPr>
          <w:cantSplit/>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sz w:val="22"/>
                <w:szCs w:val="22"/>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sz w:val="22"/>
                <w:szCs w:val="22"/>
                <w:lang w:eastAsia="en-US"/>
              </w:rPr>
            </w:pPr>
            <w:r w:rsidRPr="00632602">
              <w:rPr>
                <w:sz w:val="22"/>
                <w:szCs w:val="22"/>
                <w:lang w:eastAsia="en-US"/>
              </w:rPr>
              <w:t>бюджетные ассигнования</w:t>
            </w:r>
          </w:p>
        </w:tc>
        <w:tc>
          <w:tcPr>
            <w:tcW w:w="850"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1737,6</w:t>
            </w:r>
          </w:p>
        </w:tc>
        <w:tc>
          <w:tcPr>
            <w:tcW w:w="851"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1675,4</w:t>
            </w:r>
          </w:p>
        </w:tc>
        <w:tc>
          <w:tcPr>
            <w:tcW w:w="1275"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1492,5</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1593,9</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sz w:val="22"/>
                <w:szCs w:val="22"/>
                <w:lang w:eastAsia="en-US"/>
              </w:rPr>
            </w:pPr>
            <w:r w:rsidRPr="00632602">
              <w:rPr>
                <w:sz w:val="22"/>
                <w:szCs w:val="22"/>
                <w:lang w:eastAsia="en-US"/>
              </w:rPr>
              <w:t>1889,4</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1820,7</w:t>
            </w:r>
          </w:p>
        </w:tc>
        <w:tc>
          <w:tcPr>
            <w:tcW w:w="851"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1497,8</w:t>
            </w:r>
          </w:p>
        </w:tc>
        <w:tc>
          <w:tcPr>
            <w:tcW w:w="992" w:type="dxa"/>
            <w:tcBorders>
              <w:top w:val="single" w:sz="2" w:space="0" w:color="auto"/>
              <w:left w:val="single" w:sz="4" w:space="0" w:color="auto"/>
              <w:bottom w:val="single" w:sz="2" w:space="0" w:color="auto"/>
              <w:right w:val="single" w:sz="2" w:space="0" w:color="auto"/>
            </w:tcBorders>
          </w:tcPr>
          <w:p w:rsidR="0080135C" w:rsidRPr="00632602" w:rsidRDefault="0080135C" w:rsidP="0080135C">
            <w:pPr>
              <w:jc w:val="center"/>
              <w:rPr>
                <w:sz w:val="22"/>
                <w:szCs w:val="22"/>
                <w:lang w:eastAsia="en-US"/>
              </w:rPr>
            </w:pPr>
            <w:r w:rsidRPr="00632602">
              <w:rPr>
                <w:sz w:val="22"/>
                <w:szCs w:val="22"/>
                <w:lang w:eastAsia="en-US"/>
              </w:rPr>
              <w:t>1497,8</w:t>
            </w:r>
          </w:p>
        </w:tc>
      </w:tr>
      <w:tr w:rsidR="0080135C" w:rsidRPr="00632602" w:rsidTr="007A3CA0">
        <w:trPr>
          <w:cantSplit/>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sz w:val="22"/>
                <w:szCs w:val="22"/>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sz w:val="22"/>
                <w:szCs w:val="22"/>
                <w:lang w:eastAsia="en-US"/>
              </w:rPr>
            </w:pPr>
            <w:r w:rsidRPr="00632602">
              <w:rPr>
                <w:sz w:val="22"/>
                <w:szCs w:val="22"/>
                <w:lang w:eastAsia="en-US"/>
              </w:rPr>
              <w:t>- федеральный бюджет</w:t>
            </w:r>
          </w:p>
        </w:tc>
        <w:tc>
          <w:tcPr>
            <w:tcW w:w="850"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851"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1275"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851"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top w:val="single" w:sz="2" w:space="0" w:color="auto"/>
              <w:left w:val="single" w:sz="4" w:space="0" w:color="auto"/>
              <w:bottom w:val="single" w:sz="2" w:space="0" w:color="auto"/>
              <w:right w:val="single" w:sz="2"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r>
      <w:tr w:rsidR="0080135C" w:rsidRPr="00632602" w:rsidTr="007A3CA0">
        <w:trPr>
          <w:cantSplit/>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sz w:val="22"/>
                <w:szCs w:val="22"/>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sz w:val="22"/>
                <w:szCs w:val="22"/>
                <w:lang w:eastAsia="en-US"/>
              </w:rPr>
            </w:pPr>
            <w:r w:rsidRPr="00632602">
              <w:rPr>
                <w:sz w:val="22"/>
                <w:szCs w:val="22"/>
                <w:lang w:eastAsia="en-US"/>
              </w:rPr>
              <w:t>- областной бюджет</w:t>
            </w:r>
          </w:p>
        </w:tc>
        <w:tc>
          <w:tcPr>
            <w:tcW w:w="850"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335,0</w:t>
            </w:r>
          </w:p>
        </w:tc>
        <w:tc>
          <w:tcPr>
            <w:tcW w:w="851"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346,1</w:t>
            </w:r>
          </w:p>
        </w:tc>
        <w:tc>
          <w:tcPr>
            <w:tcW w:w="1275"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79,7</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78,1</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sz w:val="22"/>
                <w:szCs w:val="22"/>
                <w:lang w:eastAsia="en-US"/>
              </w:rPr>
            </w:pPr>
            <w:r w:rsidRPr="00632602">
              <w:rPr>
                <w:sz w:val="22"/>
                <w:szCs w:val="22"/>
                <w:lang w:eastAsia="en-US"/>
              </w:rPr>
              <w:t>255,2</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346,5</w:t>
            </w:r>
          </w:p>
        </w:tc>
        <w:tc>
          <w:tcPr>
            <w:tcW w:w="851"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top w:val="single" w:sz="2" w:space="0" w:color="auto"/>
              <w:left w:val="single" w:sz="4" w:space="0" w:color="auto"/>
              <w:bottom w:val="single" w:sz="2" w:space="0" w:color="auto"/>
              <w:right w:val="single" w:sz="2"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r>
      <w:tr w:rsidR="0080135C" w:rsidRPr="00632602" w:rsidTr="007A3CA0">
        <w:trPr>
          <w:cantSplit/>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sz w:val="22"/>
                <w:szCs w:val="22"/>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sz w:val="22"/>
                <w:szCs w:val="22"/>
                <w:lang w:eastAsia="en-US"/>
              </w:rPr>
            </w:pPr>
            <w:r w:rsidRPr="00632602">
              <w:rPr>
                <w:sz w:val="22"/>
                <w:szCs w:val="22"/>
                <w:lang w:eastAsia="en-US"/>
              </w:rPr>
              <w:t>- бюджет Тейковского муниципального района</w:t>
            </w:r>
          </w:p>
        </w:tc>
        <w:tc>
          <w:tcPr>
            <w:tcW w:w="850"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1402,6</w:t>
            </w:r>
          </w:p>
        </w:tc>
        <w:tc>
          <w:tcPr>
            <w:tcW w:w="851"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1329,3</w:t>
            </w:r>
          </w:p>
        </w:tc>
        <w:tc>
          <w:tcPr>
            <w:tcW w:w="1275"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1412,8</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1515,8</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sz w:val="22"/>
                <w:szCs w:val="22"/>
                <w:lang w:eastAsia="en-US"/>
              </w:rPr>
            </w:pPr>
            <w:r w:rsidRPr="00632602">
              <w:rPr>
                <w:sz w:val="22"/>
                <w:szCs w:val="22"/>
                <w:lang w:eastAsia="en-US"/>
              </w:rPr>
              <w:t>1634,2</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1474,2</w:t>
            </w:r>
          </w:p>
        </w:tc>
        <w:tc>
          <w:tcPr>
            <w:tcW w:w="851"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1497,8</w:t>
            </w:r>
          </w:p>
        </w:tc>
        <w:tc>
          <w:tcPr>
            <w:tcW w:w="992" w:type="dxa"/>
            <w:tcBorders>
              <w:top w:val="single" w:sz="2" w:space="0" w:color="auto"/>
              <w:left w:val="single" w:sz="4" w:space="0" w:color="auto"/>
              <w:bottom w:val="single" w:sz="2" w:space="0" w:color="auto"/>
              <w:right w:val="single" w:sz="2" w:space="0" w:color="auto"/>
            </w:tcBorders>
          </w:tcPr>
          <w:p w:rsidR="0080135C" w:rsidRPr="00632602" w:rsidRDefault="0080135C" w:rsidP="0080135C">
            <w:pPr>
              <w:jc w:val="center"/>
              <w:rPr>
                <w:sz w:val="22"/>
                <w:szCs w:val="22"/>
                <w:lang w:eastAsia="en-US"/>
              </w:rPr>
            </w:pPr>
            <w:r w:rsidRPr="00632602">
              <w:rPr>
                <w:sz w:val="22"/>
                <w:szCs w:val="22"/>
                <w:lang w:eastAsia="en-US"/>
              </w:rPr>
              <w:t>1497,8</w:t>
            </w:r>
          </w:p>
        </w:tc>
      </w:tr>
      <w:tr w:rsidR="0080135C" w:rsidRPr="00632602" w:rsidTr="007A3CA0">
        <w:trPr>
          <w:cantSplit/>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sz w:val="22"/>
                <w:szCs w:val="22"/>
                <w:lang w:eastAsia="en-US"/>
              </w:rPr>
            </w:pPr>
            <w:r w:rsidRPr="00632602">
              <w:rPr>
                <w:sz w:val="22"/>
                <w:szCs w:val="22"/>
                <w:lang w:eastAsia="en-US"/>
              </w:rPr>
              <w:t>3.</w:t>
            </w: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sz w:val="22"/>
                <w:szCs w:val="22"/>
              </w:rPr>
            </w:pPr>
            <w:r w:rsidRPr="00632602">
              <w:rPr>
                <w:sz w:val="22"/>
                <w:szCs w:val="22"/>
              </w:rPr>
              <w:t xml:space="preserve">Подпрограмма «Сохранение, использование, популяризация и государственная охрана объектов культурного наследия(памятники истории и культуры) Тейковского муниципального района» </w:t>
            </w:r>
          </w:p>
        </w:tc>
        <w:tc>
          <w:tcPr>
            <w:tcW w:w="850"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851"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1275"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sz w:val="22"/>
                <w:szCs w:val="22"/>
                <w:lang w:eastAsia="en-US"/>
              </w:rPr>
            </w:pPr>
            <w:r w:rsidRPr="00632602">
              <w:rPr>
                <w:sz w:val="22"/>
                <w:szCs w:val="22"/>
                <w:lang w:eastAsia="en-US"/>
              </w:rPr>
              <w:t>3700,0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3834,3</w:t>
            </w:r>
          </w:p>
        </w:tc>
        <w:tc>
          <w:tcPr>
            <w:tcW w:w="851"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top w:val="single" w:sz="2" w:space="0" w:color="auto"/>
              <w:left w:val="single" w:sz="4" w:space="0" w:color="auto"/>
              <w:bottom w:val="single" w:sz="2" w:space="0" w:color="auto"/>
              <w:right w:val="single" w:sz="2"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r>
      <w:tr w:rsidR="0080135C" w:rsidRPr="00632602" w:rsidTr="007A3CA0">
        <w:trPr>
          <w:cantSplit/>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sz w:val="22"/>
                <w:szCs w:val="22"/>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sz w:val="22"/>
                <w:szCs w:val="22"/>
                <w:lang w:eastAsia="en-US"/>
              </w:rPr>
            </w:pPr>
            <w:r w:rsidRPr="00632602">
              <w:rPr>
                <w:sz w:val="22"/>
                <w:szCs w:val="22"/>
                <w:lang w:eastAsia="en-US"/>
              </w:rPr>
              <w:t>бюджетные ассигнования</w:t>
            </w:r>
          </w:p>
        </w:tc>
        <w:tc>
          <w:tcPr>
            <w:tcW w:w="850"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851"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1275"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sz w:val="22"/>
                <w:szCs w:val="22"/>
                <w:lang w:eastAsia="en-US"/>
              </w:rPr>
            </w:pPr>
            <w:r w:rsidRPr="00632602">
              <w:rPr>
                <w:sz w:val="22"/>
                <w:szCs w:val="22"/>
                <w:lang w:eastAsia="en-US"/>
              </w:rPr>
              <w:t>3700,0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3834,3</w:t>
            </w:r>
          </w:p>
        </w:tc>
        <w:tc>
          <w:tcPr>
            <w:tcW w:w="851"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top w:val="single" w:sz="2" w:space="0" w:color="auto"/>
              <w:left w:val="single" w:sz="4" w:space="0" w:color="auto"/>
              <w:bottom w:val="single" w:sz="2" w:space="0" w:color="auto"/>
              <w:right w:val="single" w:sz="2"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r>
      <w:tr w:rsidR="0080135C" w:rsidRPr="00632602" w:rsidTr="007A3CA0">
        <w:trPr>
          <w:cantSplit/>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sz w:val="22"/>
                <w:szCs w:val="22"/>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sz w:val="22"/>
                <w:szCs w:val="22"/>
                <w:lang w:eastAsia="en-US"/>
              </w:rPr>
            </w:pPr>
            <w:r w:rsidRPr="00632602">
              <w:rPr>
                <w:sz w:val="22"/>
                <w:szCs w:val="22"/>
                <w:lang w:eastAsia="en-US"/>
              </w:rPr>
              <w:t>- федеральный бюджет</w:t>
            </w:r>
          </w:p>
        </w:tc>
        <w:tc>
          <w:tcPr>
            <w:tcW w:w="850"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851"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1275"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851"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top w:val="single" w:sz="2" w:space="0" w:color="auto"/>
              <w:left w:val="single" w:sz="4" w:space="0" w:color="auto"/>
              <w:bottom w:val="single" w:sz="2" w:space="0" w:color="auto"/>
              <w:right w:val="single" w:sz="2"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r>
      <w:tr w:rsidR="0080135C" w:rsidRPr="00632602" w:rsidTr="007A3CA0">
        <w:trPr>
          <w:cantSplit/>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sz w:val="22"/>
                <w:szCs w:val="22"/>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sz w:val="22"/>
                <w:szCs w:val="22"/>
                <w:lang w:eastAsia="en-US"/>
              </w:rPr>
            </w:pPr>
            <w:r w:rsidRPr="00632602">
              <w:rPr>
                <w:sz w:val="22"/>
                <w:szCs w:val="22"/>
                <w:lang w:eastAsia="en-US"/>
              </w:rPr>
              <w:t>- областной бюджет</w:t>
            </w:r>
          </w:p>
          <w:p w:rsidR="0080135C" w:rsidRPr="00632602" w:rsidRDefault="0080135C" w:rsidP="0080135C">
            <w:pPr>
              <w:rPr>
                <w:sz w:val="22"/>
                <w:szCs w:val="22"/>
                <w:lang w:eastAsia="en-US"/>
              </w:rPr>
            </w:pPr>
          </w:p>
        </w:tc>
        <w:tc>
          <w:tcPr>
            <w:tcW w:w="850"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851"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1275"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851"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top w:val="single" w:sz="2" w:space="0" w:color="auto"/>
              <w:left w:val="single" w:sz="4" w:space="0" w:color="auto"/>
              <w:bottom w:val="single" w:sz="2" w:space="0" w:color="auto"/>
              <w:right w:val="single" w:sz="2"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r>
      <w:tr w:rsidR="0080135C" w:rsidRPr="00632602" w:rsidTr="007A3CA0">
        <w:trPr>
          <w:cantSplit/>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sz w:val="22"/>
                <w:szCs w:val="22"/>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sz w:val="22"/>
                <w:szCs w:val="22"/>
                <w:lang w:eastAsia="en-US"/>
              </w:rPr>
            </w:pPr>
            <w:r w:rsidRPr="00632602">
              <w:rPr>
                <w:sz w:val="22"/>
                <w:szCs w:val="22"/>
                <w:lang w:eastAsia="en-US"/>
              </w:rPr>
              <w:t>- бюджет Тейковского муниципального района</w:t>
            </w:r>
          </w:p>
        </w:tc>
        <w:tc>
          <w:tcPr>
            <w:tcW w:w="850"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851"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1275"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sz w:val="22"/>
                <w:szCs w:val="22"/>
                <w:lang w:eastAsia="en-US"/>
              </w:rPr>
            </w:pPr>
            <w:r w:rsidRPr="00632602">
              <w:rPr>
                <w:sz w:val="22"/>
                <w:szCs w:val="22"/>
                <w:lang w:eastAsia="en-US"/>
              </w:rPr>
              <w:t>3700,0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3834,3</w:t>
            </w:r>
          </w:p>
        </w:tc>
        <w:tc>
          <w:tcPr>
            <w:tcW w:w="851"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top w:val="single" w:sz="2" w:space="0" w:color="auto"/>
              <w:left w:val="single" w:sz="4" w:space="0" w:color="auto"/>
              <w:bottom w:val="single" w:sz="2" w:space="0" w:color="auto"/>
              <w:right w:val="single" w:sz="2"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r>
    </w:tbl>
    <w:p w:rsidR="0080135C" w:rsidRPr="0080135C" w:rsidRDefault="0080135C" w:rsidP="0080135C">
      <w:pPr>
        <w:rPr>
          <w:sz w:val="28"/>
          <w:szCs w:val="28"/>
        </w:rPr>
      </w:pPr>
    </w:p>
    <w:p w:rsidR="0080135C" w:rsidRPr="0080135C" w:rsidRDefault="0080135C" w:rsidP="0080135C">
      <w:pPr>
        <w:rPr>
          <w:sz w:val="28"/>
          <w:szCs w:val="28"/>
        </w:rPr>
      </w:pPr>
    </w:p>
    <w:p w:rsidR="0080135C" w:rsidRPr="0080135C" w:rsidRDefault="0080135C" w:rsidP="0080135C">
      <w:pPr>
        <w:rPr>
          <w:sz w:val="28"/>
          <w:szCs w:val="28"/>
        </w:rPr>
      </w:pPr>
    </w:p>
    <w:p w:rsidR="0080135C" w:rsidRPr="0080135C" w:rsidRDefault="0080135C" w:rsidP="0080135C">
      <w:pPr>
        <w:rPr>
          <w:sz w:val="28"/>
          <w:szCs w:val="28"/>
        </w:rPr>
      </w:pPr>
    </w:p>
    <w:p w:rsidR="0080135C" w:rsidRPr="0080135C" w:rsidRDefault="0080135C" w:rsidP="0080135C">
      <w:pPr>
        <w:autoSpaceDE w:val="0"/>
        <w:autoSpaceDN w:val="0"/>
        <w:adjustRightInd w:val="0"/>
        <w:rPr>
          <w:sz w:val="28"/>
          <w:szCs w:val="28"/>
        </w:rPr>
      </w:pPr>
    </w:p>
    <w:p w:rsidR="0080135C" w:rsidRPr="0080135C" w:rsidRDefault="00632602" w:rsidP="00632602">
      <w:pPr>
        <w:autoSpaceDE w:val="0"/>
        <w:autoSpaceDN w:val="0"/>
        <w:adjustRightInd w:val="0"/>
      </w:pPr>
      <w:r>
        <w:rPr>
          <w:sz w:val="28"/>
          <w:szCs w:val="28"/>
        </w:rPr>
        <w:t xml:space="preserve">                                                                                                                         </w:t>
      </w:r>
      <w:r w:rsidR="0080135C" w:rsidRPr="0080135C">
        <w:t>Приложение 1</w:t>
      </w:r>
    </w:p>
    <w:p w:rsidR="0080135C" w:rsidRPr="0080135C" w:rsidRDefault="0080135C" w:rsidP="0080135C">
      <w:pPr>
        <w:keepNext/>
        <w:autoSpaceDE w:val="0"/>
        <w:autoSpaceDN w:val="0"/>
        <w:adjustRightInd w:val="0"/>
        <w:jc w:val="right"/>
      </w:pPr>
      <w:r w:rsidRPr="0080135C">
        <w:t>к муниципальной программе</w:t>
      </w:r>
      <w:r w:rsidRPr="0080135C">
        <w:rPr>
          <w:b/>
          <w:bCs/>
          <w:color w:val="C41C16"/>
        </w:rPr>
        <w:t xml:space="preserve">  </w:t>
      </w:r>
      <w:r w:rsidRPr="0080135C">
        <w:t xml:space="preserve">«Культура  </w:t>
      </w:r>
    </w:p>
    <w:p w:rsidR="0080135C" w:rsidRPr="0080135C" w:rsidRDefault="0080135C" w:rsidP="0080135C">
      <w:pPr>
        <w:keepNext/>
        <w:autoSpaceDE w:val="0"/>
        <w:autoSpaceDN w:val="0"/>
        <w:adjustRightInd w:val="0"/>
        <w:jc w:val="right"/>
      </w:pPr>
      <w:r w:rsidRPr="0080135C">
        <w:t>Тейковского муниципального района»</w:t>
      </w:r>
    </w:p>
    <w:p w:rsidR="0080135C" w:rsidRPr="0080135C" w:rsidRDefault="0080135C" w:rsidP="0080135C">
      <w:pPr>
        <w:keepNext/>
        <w:autoSpaceDE w:val="0"/>
        <w:autoSpaceDN w:val="0"/>
        <w:adjustRightInd w:val="0"/>
        <w:jc w:val="right"/>
      </w:pPr>
    </w:p>
    <w:p w:rsidR="0080135C" w:rsidRPr="00632602" w:rsidRDefault="0080135C" w:rsidP="0080135C">
      <w:pPr>
        <w:numPr>
          <w:ilvl w:val="0"/>
          <w:numId w:val="23"/>
        </w:numPr>
        <w:jc w:val="center"/>
        <w:rPr>
          <w:b/>
        </w:rPr>
      </w:pPr>
      <w:r w:rsidRPr="00632602">
        <w:rPr>
          <w:b/>
        </w:rPr>
        <w:t>Паспорт подпрограммы</w:t>
      </w:r>
    </w:p>
    <w:p w:rsidR="0080135C" w:rsidRPr="00632602" w:rsidRDefault="0080135C" w:rsidP="0080135C">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3"/>
      </w:tblGrid>
      <w:tr w:rsidR="0080135C" w:rsidRPr="00632602" w:rsidTr="0080135C">
        <w:tc>
          <w:tcPr>
            <w:tcW w:w="2088" w:type="dxa"/>
            <w:tcBorders>
              <w:top w:val="single" w:sz="4" w:space="0" w:color="auto"/>
              <w:left w:val="single" w:sz="4" w:space="0" w:color="auto"/>
              <w:bottom w:val="single" w:sz="4" w:space="0" w:color="auto"/>
              <w:right w:val="single" w:sz="4" w:space="0" w:color="auto"/>
            </w:tcBorders>
            <w:hideMark/>
          </w:tcPr>
          <w:p w:rsidR="0080135C" w:rsidRPr="00632602" w:rsidRDefault="0080135C" w:rsidP="0080135C">
            <w:pPr>
              <w:rPr>
                <w:lang w:eastAsia="en-US"/>
              </w:rPr>
            </w:pPr>
            <w:r w:rsidRPr="00632602">
              <w:rPr>
                <w:lang w:eastAsia="en-US"/>
              </w:rPr>
              <w:t>Наименование подпрограммы</w:t>
            </w:r>
          </w:p>
        </w:tc>
        <w:tc>
          <w:tcPr>
            <w:tcW w:w="7483" w:type="dxa"/>
            <w:tcBorders>
              <w:top w:val="single" w:sz="4" w:space="0" w:color="auto"/>
              <w:left w:val="single" w:sz="4" w:space="0" w:color="auto"/>
              <w:bottom w:val="single" w:sz="4" w:space="0" w:color="auto"/>
              <w:right w:val="single" w:sz="4" w:space="0" w:color="auto"/>
            </w:tcBorders>
          </w:tcPr>
          <w:p w:rsidR="0080135C" w:rsidRPr="00632602" w:rsidRDefault="0080135C" w:rsidP="0080135C">
            <w:pPr>
              <w:rPr>
                <w:lang w:eastAsia="en-US"/>
              </w:rPr>
            </w:pPr>
            <w:r w:rsidRPr="00632602">
              <w:rPr>
                <w:lang w:eastAsia="en-US"/>
              </w:rPr>
              <w:t>«Развитие культуры  Тейковского муниципального района»</w:t>
            </w:r>
          </w:p>
          <w:p w:rsidR="0080135C" w:rsidRPr="00632602" w:rsidRDefault="0080135C" w:rsidP="0080135C">
            <w:pPr>
              <w:rPr>
                <w:lang w:eastAsia="en-US"/>
              </w:rPr>
            </w:pPr>
          </w:p>
        </w:tc>
      </w:tr>
      <w:tr w:rsidR="0080135C" w:rsidRPr="00632602" w:rsidTr="0080135C">
        <w:tc>
          <w:tcPr>
            <w:tcW w:w="2088" w:type="dxa"/>
            <w:tcBorders>
              <w:top w:val="single" w:sz="4" w:space="0" w:color="auto"/>
              <w:left w:val="single" w:sz="4" w:space="0" w:color="auto"/>
              <w:bottom w:val="single" w:sz="4" w:space="0" w:color="auto"/>
              <w:right w:val="single" w:sz="4" w:space="0" w:color="auto"/>
            </w:tcBorders>
            <w:hideMark/>
          </w:tcPr>
          <w:p w:rsidR="0080135C" w:rsidRPr="00632602" w:rsidRDefault="0080135C" w:rsidP="0080135C">
            <w:pPr>
              <w:rPr>
                <w:lang w:eastAsia="en-US"/>
              </w:rPr>
            </w:pPr>
            <w:r w:rsidRPr="00632602">
              <w:rPr>
                <w:lang w:eastAsia="en-US"/>
              </w:rPr>
              <w:t>Срок реализации подпрограммы</w:t>
            </w:r>
          </w:p>
        </w:tc>
        <w:tc>
          <w:tcPr>
            <w:tcW w:w="7483" w:type="dxa"/>
            <w:tcBorders>
              <w:top w:val="single" w:sz="4" w:space="0" w:color="auto"/>
              <w:left w:val="single" w:sz="4" w:space="0" w:color="auto"/>
              <w:bottom w:val="single" w:sz="4" w:space="0" w:color="auto"/>
              <w:right w:val="single" w:sz="4" w:space="0" w:color="auto"/>
            </w:tcBorders>
          </w:tcPr>
          <w:p w:rsidR="0080135C" w:rsidRPr="00632602" w:rsidRDefault="0080135C" w:rsidP="0080135C">
            <w:pPr>
              <w:rPr>
                <w:lang w:eastAsia="en-US"/>
              </w:rPr>
            </w:pPr>
            <w:r w:rsidRPr="00632602">
              <w:rPr>
                <w:lang w:eastAsia="en-US"/>
              </w:rPr>
              <w:t>2014-2021 годы</w:t>
            </w:r>
          </w:p>
          <w:p w:rsidR="0080135C" w:rsidRPr="00632602" w:rsidRDefault="0080135C" w:rsidP="0080135C">
            <w:pPr>
              <w:rPr>
                <w:lang w:eastAsia="en-US"/>
              </w:rPr>
            </w:pPr>
          </w:p>
        </w:tc>
      </w:tr>
      <w:tr w:rsidR="0080135C" w:rsidRPr="00632602" w:rsidTr="0080135C">
        <w:tc>
          <w:tcPr>
            <w:tcW w:w="2088" w:type="dxa"/>
            <w:tcBorders>
              <w:top w:val="single" w:sz="4" w:space="0" w:color="auto"/>
              <w:left w:val="single" w:sz="4" w:space="0" w:color="auto"/>
              <w:bottom w:val="single" w:sz="4" w:space="0" w:color="auto"/>
              <w:right w:val="single" w:sz="4" w:space="0" w:color="auto"/>
            </w:tcBorders>
            <w:hideMark/>
          </w:tcPr>
          <w:p w:rsidR="0080135C" w:rsidRPr="00632602" w:rsidRDefault="0080135C" w:rsidP="0080135C">
            <w:pPr>
              <w:rPr>
                <w:lang w:eastAsia="en-US"/>
              </w:rPr>
            </w:pPr>
            <w:r w:rsidRPr="00632602">
              <w:rPr>
                <w:lang w:eastAsia="en-US"/>
              </w:rPr>
              <w:t>Исполнители подпрограммы</w:t>
            </w:r>
          </w:p>
        </w:tc>
        <w:tc>
          <w:tcPr>
            <w:tcW w:w="7483" w:type="dxa"/>
            <w:tcBorders>
              <w:top w:val="single" w:sz="4" w:space="0" w:color="auto"/>
              <w:left w:val="single" w:sz="4" w:space="0" w:color="auto"/>
              <w:bottom w:val="single" w:sz="4" w:space="0" w:color="auto"/>
              <w:right w:val="single" w:sz="4" w:space="0" w:color="auto"/>
            </w:tcBorders>
            <w:hideMark/>
          </w:tcPr>
          <w:p w:rsidR="0080135C" w:rsidRPr="00632602" w:rsidRDefault="0080135C" w:rsidP="0080135C">
            <w:pPr>
              <w:rPr>
                <w:lang w:eastAsia="en-US"/>
              </w:rPr>
            </w:pPr>
            <w:r w:rsidRPr="00632602">
              <w:rPr>
                <w:lang w:eastAsia="en-US"/>
              </w:rPr>
              <w:t>- Отдел культуры, туризма, молодежной и социальной политики администрации Тейковского муниципального района</w:t>
            </w:r>
          </w:p>
          <w:p w:rsidR="0080135C" w:rsidRPr="00632602" w:rsidRDefault="0080135C" w:rsidP="0080135C">
            <w:pPr>
              <w:rPr>
                <w:lang w:eastAsia="en-US"/>
              </w:rPr>
            </w:pPr>
            <w:r w:rsidRPr="00632602">
              <w:rPr>
                <w:lang w:eastAsia="en-US"/>
              </w:rPr>
              <w:t>- Муниципальное казенное учреждение  Тейковского муниципального района «Межпоселенческое социально-культурное объединение»</w:t>
            </w:r>
          </w:p>
        </w:tc>
      </w:tr>
      <w:tr w:rsidR="0080135C" w:rsidRPr="00632602" w:rsidTr="0080135C">
        <w:tc>
          <w:tcPr>
            <w:tcW w:w="2088" w:type="dxa"/>
            <w:tcBorders>
              <w:top w:val="single" w:sz="4" w:space="0" w:color="auto"/>
              <w:left w:val="single" w:sz="4" w:space="0" w:color="auto"/>
              <w:bottom w:val="single" w:sz="4" w:space="0" w:color="auto"/>
              <w:right w:val="single" w:sz="4" w:space="0" w:color="auto"/>
            </w:tcBorders>
            <w:hideMark/>
          </w:tcPr>
          <w:p w:rsidR="0080135C" w:rsidRPr="00632602" w:rsidRDefault="0080135C" w:rsidP="0080135C">
            <w:pPr>
              <w:rPr>
                <w:lang w:eastAsia="en-US"/>
              </w:rPr>
            </w:pPr>
            <w:r w:rsidRPr="00632602">
              <w:rPr>
                <w:lang w:eastAsia="en-US"/>
              </w:rPr>
              <w:t>Цель (цели) подпрограммы</w:t>
            </w:r>
          </w:p>
        </w:tc>
        <w:tc>
          <w:tcPr>
            <w:tcW w:w="7483" w:type="dxa"/>
            <w:tcBorders>
              <w:top w:val="single" w:sz="4" w:space="0" w:color="auto"/>
              <w:left w:val="single" w:sz="4" w:space="0" w:color="auto"/>
              <w:bottom w:val="single" w:sz="4" w:space="0" w:color="auto"/>
              <w:right w:val="single" w:sz="4" w:space="0" w:color="auto"/>
            </w:tcBorders>
            <w:hideMark/>
          </w:tcPr>
          <w:p w:rsidR="0080135C" w:rsidRPr="00632602" w:rsidRDefault="0080135C" w:rsidP="0080135C">
            <w:pPr>
              <w:rPr>
                <w:lang w:eastAsia="en-US"/>
              </w:rPr>
            </w:pPr>
            <w:r w:rsidRPr="00632602">
              <w:rPr>
                <w:lang w:eastAsia="en-US"/>
              </w:rPr>
              <w:t>Сохранение культурных ценностей и традиций, материального и нематериального наследия культуры России, повышение эффективности его использования в качестве ресурса социально-экономического и духовного развития Тейковского муниципального района, укрепление  материально-технической базы учреждений культуры, организация библиотечного обслуживания населения, комплектование и обеспечение сохранности их библиотечных фондов</w:t>
            </w:r>
          </w:p>
        </w:tc>
      </w:tr>
      <w:tr w:rsidR="0080135C" w:rsidRPr="00632602" w:rsidTr="0080135C">
        <w:tc>
          <w:tcPr>
            <w:tcW w:w="2088" w:type="dxa"/>
            <w:tcBorders>
              <w:top w:val="single" w:sz="4" w:space="0" w:color="auto"/>
              <w:left w:val="single" w:sz="4" w:space="0" w:color="auto"/>
              <w:bottom w:val="single" w:sz="4" w:space="0" w:color="auto"/>
              <w:right w:val="single" w:sz="4" w:space="0" w:color="auto"/>
            </w:tcBorders>
            <w:hideMark/>
          </w:tcPr>
          <w:p w:rsidR="0080135C" w:rsidRPr="00632602" w:rsidRDefault="0080135C" w:rsidP="0080135C">
            <w:pPr>
              <w:rPr>
                <w:lang w:eastAsia="en-US"/>
              </w:rPr>
            </w:pPr>
            <w:r w:rsidRPr="00632602">
              <w:rPr>
                <w:lang w:eastAsia="en-US"/>
              </w:rPr>
              <w:t>Объем ресурсного обеспечения подпрограммы</w:t>
            </w:r>
          </w:p>
        </w:tc>
        <w:tc>
          <w:tcPr>
            <w:tcW w:w="7483" w:type="dxa"/>
            <w:tcBorders>
              <w:top w:val="single" w:sz="4" w:space="0" w:color="auto"/>
              <w:left w:val="single" w:sz="4" w:space="0" w:color="auto"/>
              <w:bottom w:val="single" w:sz="4" w:space="0" w:color="auto"/>
              <w:right w:val="single" w:sz="4" w:space="0" w:color="auto"/>
            </w:tcBorders>
            <w:hideMark/>
          </w:tcPr>
          <w:p w:rsidR="0080135C" w:rsidRPr="00632602" w:rsidRDefault="0080135C" w:rsidP="0080135C">
            <w:pPr>
              <w:rPr>
                <w:lang w:eastAsia="en-US"/>
              </w:rPr>
            </w:pPr>
            <w:r w:rsidRPr="00632602">
              <w:rPr>
                <w:lang w:eastAsia="en-US"/>
              </w:rPr>
              <w:t>Общий объем бюджетных ассигнований:</w:t>
            </w:r>
          </w:p>
          <w:p w:rsidR="0080135C" w:rsidRPr="00632602" w:rsidRDefault="0080135C" w:rsidP="0080135C">
            <w:pPr>
              <w:rPr>
                <w:lang w:eastAsia="en-US"/>
              </w:rPr>
            </w:pPr>
            <w:smartTag w:uri="urn:schemas-microsoft-com:office:smarttags" w:element="metricconverter">
              <w:smartTagPr>
                <w:attr w:name="ProductID" w:val="2014 г"/>
              </w:smartTagPr>
              <w:r w:rsidRPr="00632602">
                <w:rPr>
                  <w:lang w:eastAsia="en-US"/>
                </w:rPr>
                <w:t>2014 г</w:t>
              </w:r>
            </w:smartTag>
            <w:r w:rsidRPr="00632602">
              <w:rPr>
                <w:lang w:eastAsia="en-US"/>
              </w:rPr>
              <w:t>.-  7226,7 тыс. рублей,</w:t>
            </w:r>
          </w:p>
          <w:p w:rsidR="0080135C" w:rsidRPr="00632602" w:rsidRDefault="0080135C" w:rsidP="0080135C">
            <w:pPr>
              <w:rPr>
                <w:lang w:eastAsia="en-US"/>
              </w:rPr>
            </w:pPr>
            <w:smartTag w:uri="urn:schemas-microsoft-com:office:smarttags" w:element="metricconverter">
              <w:smartTagPr>
                <w:attr w:name="ProductID" w:val="2015 г"/>
              </w:smartTagPr>
              <w:r w:rsidRPr="00632602">
                <w:rPr>
                  <w:lang w:eastAsia="en-US"/>
                </w:rPr>
                <w:t>2015 г</w:t>
              </w:r>
            </w:smartTag>
            <w:r w:rsidRPr="00632602">
              <w:rPr>
                <w:lang w:eastAsia="en-US"/>
              </w:rPr>
              <w:t>.-  5065,5 тыс. рублей,</w:t>
            </w:r>
          </w:p>
          <w:p w:rsidR="0080135C" w:rsidRPr="00632602" w:rsidRDefault="0080135C" w:rsidP="0080135C">
            <w:pPr>
              <w:rPr>
                <w:lang w:eastAsia="en-US"/>
              </w:rPr>
            </w:pPr>
            <w:smartTag w:uri="urn:schemas-microsoft-com:office:smarttags" w:element="metricconverter">
              <w:smartTagPr>
                <w:attr w:name="ProductID" w:val="2016 г"/>
              </w:smartTagPr>
              <w:r w:rsidRPr="00632602">
                <w:rPr>
                  <w:lang w:eastAsia="en-US"/>
                </w:rPr>
                <w:t>2016 г</w:t>
              </w:r>
            </w:smartTag>
            <w:r w:rsidRPr="00632602">
              <w:rPr>
                <w:lang w:eastAsia="en-US"/>
              </w:rPr>
              <w:t>.-  5136,9 тыс. рублей,</w:t>
            </w:r>
          </w:p>
          <w:p w:rsidR="0080135C" w:rsidRPr="00632602" w:rsidRDefault="0080135C" w:rsidP="0080135C">
            <w:pPr>
              <w:rPr>
                <w:lang w:eastAsia="en-US"/>
              </w:rPr>
            </w:pPr>
            <w:smartTag w:uri="urn:schemas-microsoft-com:office:smarttags" w:element="metricconverter">
              <w:smartTagPr>
                <w:attr w:name="ProductID" w:val="2017 г"/>
              </w:smartTagPr>
              <w:r w:rsidRPr="00632602">
                <w:rPr>
                  <w:lang w:eastAsia="en-US"/>
                </w:rPr>
                <w:t>2017 г</w:t>
              </w:r>
            </w:smartTag>
            <w:r w:rsidRPr="00632602">
              <w:rPr>
                <w:lang w:eastAsia="en-US"/>
              </w:rPr>
              <w:t>.-  7967,5 тыс. рублей,</w:t>
            </w:r>
          </w:p>
          <w:p w:rsidR="0080135C" w:rsidRPr="00632602" w:rsidRDefault="0080135C" w:rsidP="0080135C">
            <w:pPr>
              <w:rPr>
                <w:lang w:eastAsia="en-US"/>
              </w:rPr>
            </w:pPr>
            <w:smartTag w:uri="urn:schemas-microsoft-com:office:smarttags" w:element="metricconverter">
              <w:smartTagPr>
                <w:attr w:name="ProductID" w:val="2018 г"/>
              </w:smartTagPr>
              <w:r w:rsidRPr="00632602">
                <w:rPr>
                  <w:lang w:eastAsia="en-US"/>
                </w:rPr>
                <w:t>2018 г</w:t>
              </w:r>
            </w:smartTag>
            <w:r w:rsidRPr="00632602">
              <w:rPr>
                <w:lang w:eastAsia="en-US"/>
              </w:rPr>
              <w:t>.-12203,6 тыс. рублей,</w:t>
            </w:r>
          </w:p>
          <w:p w:rsidR="0080135C" w:rsidRPr="00632602" w:rsidRDefault="0080135C" w:rsidP="0080135C">
            <w:pPr>
              <w:rPr>
                <w:lang w:eastAsia="en-US"/>
              </w:rPr>
            </w:pPr>
            <w:r w:rsidRPr="00632602">
              <w:rPr>
                <w:lang w:eastAsia="en-US"/>
              </w:rPr>
              <w:t>2019 г. - 9948,9 тыс. рублей,</w:t>
            </w:r>
          </w:p>
          <w:p w:rsidR="0080135C" w:rsidRPr="00632602" w:rsidRDefault="0080135C" w:rsidP="0080135C">
            <w:pPr>
              <w:rPr>
                <w:lang w:eastAsia="en-US"/>
              </w:rPr>
            </w:pPr>
            <w:r w:rsidRPr="00632602">
              <w:rPr>
                <w:lang w:eastAsia="en-US"/>
              </w:rPr>
              <w:t>2020 г. - 6654,7 тыс. рублей,</w:t>
            </w:r>
          </w:p>
          <w:p w:rsidR="0080135C" w:rsidRPr="00632602" w:rsidRDefault="0080135C" w:rsidP="0080135C">
            <w:pPr>
              <w:rPr>
                <w:lang w:eastAsia="en-US"/>
              </w:rPr>
            </w:pPr>
            <w:r w:rsidRPr="00632602">
              <w:rPr>
                <w:lang w:eastAsia="en-US"/>
              </w:rPr>
              <w:t>2021 г. - 6654,7 тыс. рублей.</w:t>
            </w:r>
          </w:p>
          <w:p w:rsidR="0080135C" w:rsidRPr="00632602" w:rsidRDefault="0080135C" w:rsidP="0080135C">
            <w:pPr>
              <w:rPr>
                <w:lang w:eastAsia="en-US"/>
              </w:rPr>
            </w:pPr>
            <w:r w:rsidRPr="00632602">
              <w:rPr>
                <w:lang w:eastAsia="en-US"/>
              </w:rPr>
              <w:t>федеральный бюджет</w:t>
            </w:r>
          </w:p>
          <w:p w:rsidR="0080135C" w:rsidRPr="00632602" w:rsidRDefault="0080135C" w:rsidP="0080135C">
            <w:pPr>
              <w:rPr>
                <w:lang w:eastAsia="en-US"/>
              </w:rPr>
            </w:pPr>
            <w:smartTag w:uri="urn:schemas-microsoft-com:office:smarttags" w:element="metricconverter">
              <w:smartTagPr>
                <w:attr w:name="ProductID" w:val="2014 г"/>
              </w:smartTagPr>
              <w:r w:rsidRPr="00632602">
                <w:rPr>
                  <w:lang w:eastAsia="en-US"/>
                </w:rPr>
                <w:t>2014 г</w:t>
              </w:r>
            </w:smartTag>
            <w:r w:rsidRPr="00632602">
              <w:rPr>
                <w:lang w:eastAsia="en-US"/>
              </w:rPr>
              <w:t>.-       0,0 тыс. рублей,</w:t>
            </w:r>
          </w:p>
          <w:p w:rsidR="0080135C" w:rsidRPr="00632602" w:rsidRDefault="0080135C" w:rsidP="0080135C">
            <w:pPr>
              <w:rPr>
                <w:lang w:eastAsia="en-US"/>
              </w:rPr>
            </w:pPr>
            <w:smartTag w:uri="urn:schemas-microsoft-com:office:smarttags" w:element="metricconverter">
              <w:smartTagPr>
                <w:attr w:name="ProductID" w:val="2015 г"/>
              </w:smartTagPr>
              <w:r w:rsidRPr="00632602">
                <w:rPr>
                  <w:lang w:eastAsia="en-US"/>
                </w:rPr>
                <w:t>2015 г</w:t>
              </w:r>
            </w:smartTag>
            <w:r w:rsidRPr="00632602">
              <w:rPr>
                <w:lang w:eastAsia="en-US"/>
              </w:rPr>
              <w:t>. -      0,0 тыс. рублей,</w:t>
            </w:r>
          </w:p>
          <w:p w:rsidR="0080135C" w:rsidRPr="00632602" w:rsidRDefault="0080135C" w:rsidP="0080135C">
            <w:pPr>
              <w:rPr>
                <w:lang w:eastAsia="en-US"/>
              </w:rPr>
            </w:pPr>
            <w:smartTag w:uri="urn:schemas-microsoft-com:office:smarttags" w:element="metricconverter">
              <w:smartTagPr>
                <w:attr w:name="ProductID" w:val="2016 г"/>
              </w:smartTagPr>
              <w:r w:rsidRPr="00632602">
                <w:rPr>
                  <w:lang w:eastAsia="en-US"/>
                </w:rPr>
                <w:t>2016 г</w:t>
              </w:r>
            </w:smartTag>
            <w:r w:rsidRPr="00632602">
              <w:rPr>
                <w:lang w:eastAsia="en-US"/>
              </w:rPr>
              <w:t>. -      0,0 тыс. рублей,</w:t>
            </w:r>
          </w:p>
          <w:p w:rsidR="0080135C" w:rsidRPr="00632602" w:rsidRDefault="0080135C" w:rsidP="0080135C">
            <w:pPr>
              <w:rPr>
                <w:lang w:eastAsia="en-US"/>
              </w:rPr>
            </w:pPr>
            <w:smartTag w:uri="urn:schemas-microsoft-com:office:smarttags" w:element="metricconverter">
              <w:smartTagPr>
                <w:attr w:name="ProductID" w:val="2017 г"/>
              </w:smartTagPr>
              <w:r w:rsidRPr="00632602">
                <w:rPr>
                  <w:lang w:eastAsia="en-US"/>
                </w:rPr>
                <w:t>2017 г</w:t>
              </w:r>
            </w:smartTag>
            <w:r w:rsidRPr="00632602">
              <w:rPr>
                <w:lang w:eastAsia="en-US"/>
              </w:rPr>
              <w:t>.-   103,1 тыс. рублей,</w:t>
            </w:r>
          </w:p>
          <w:p w:rsidR="0080135C" w:rsidRPr="00632602" w:rsidRDefault="0080135C" w:rsidP="0080135C">
            <w:pPr>
              <w:rPr>
                <w:lang w:eastAsia="en-US"/>
              </w:rPr>
            </w:pPr>
            <w:smartTag w:uri="urn:schemas-microsoft-com:office:smarttags" w:element="metricconverter">
              <w:smartTagPr>
                <w:attr w:name="ProductID" w:val="2018 г"/>
              </w:smartTagPr>
              <w:r w:rsidRPr="00632602">
                <w:rPr>
                  <w:lang w:eastAsia="en-US"/>
                </w:rPr>
                <w:t>2018 г</w:t>
              </w:r>
            </w:smartTag>
            <w:r w:rsidRPr="00632602">
              <w:rPr>
                <w:lang w:eastAsia="en-US"/>
              </w:rPr>
              <w:t>.- 1361,0 тыс. рублей,</w:t>
            </w:r>
          </w:p>
          <w:p w:rsidR="0080135C" w:rsidRPr="00632602" w:rsidRDefault="0080135C" w:rsidP="0080135C">
            <w:pPr>
              <w:rPr>
                <w:lang w:eastAsia="en-US"/>
              </w:rPr>
            </w:pPr>
            <w:r w:rsidRPr="00632602">
              <w:rPr>
                <w:lang w:eastAsia="en-US"/>
              </w:rPr>
              <w:t>2019 г.  -     0,0 тыс. рублей,</w:t>
            </w:r>
          </w:p>
          <w:p w:rsidR="0080135C" w:rsidRPr="00632602" w:rsidRDefault="0080135C" w:rsidP="0080135C">
            <w:pPr>
              <w:rPr>
                <w:lang w:eastAsia="en-US"/>
              </w:rPr>
            </w:pPr>
            <w:r w:rsidRPr="00632602">
              <w:rPr>
                <w:lang w:eastAsia="en-US"/>
              </w:rPr>
              <w:t>2020 г. -      0,0 тыс. рублей,</w:t>
            </w:r>
          </w:p>
          <w:p w:rsidR="0080135C" w:rsidRPr="00632602" w:rsidRDefault="0080135C" w:rsidP="0080135C">
            <w:pPr>
              <w:rPr>
                <w:lang w:eastAsia="en-US"/>
              </w:rPr>
            </w:pPr>
            <w:r w:rsidRPr="00632602">
              <w:rPr>
                <w:lang w:eastAsia="en-US"/>
              </w:rPr>
              <w:t>2021 г. -      0,0 тыс. рублей.</w:t>
            </w:r>
          </w:p>
          <w:p w:rsidR="0080135C" w:rsidRPr="00632602" w:rsidRDefault="0080135C" w:rsidP="0080135C">
            <w:pPr>
              <w:rPr>
                <w:lang w:eastAsia="en-US"/>
              </w:rPr>
            </w:pPr>
            <w:r w:rsidRPr="00632602">
              <w:rPr>
                <w:lang w:eastAsia="en-US"/>
              </w:rPr>
              <w:t>областной бюджет</w:t>
            </w:r>
          </w:p>
          <w:p w:rsidR="0080135C" w:rsidRPr="00632602" w:rsidRDefault="0080135C" w:rsidP="0080135C">
            <w:pPr>
              <w:rPr>
                <w:lang w:eastAsia="en-US"/>
              </w:rPr>
            </w:pPr>
            <w:smartTag w:uri="urn:schemas-microsoft-com:office:smarttags" w:element="metricconverter">
              <w:smartTagPr>
                <w:attr w:name="ProductID" w:val="2014 г"/>
              </w:smartTagPr>
              <w:r w:rsidRPr="00632602">
                <w:rPr>
                  <w:lang w:eastAsia="en-US"/>
                </w:rPr>
                <w:t>2014 г</w:t>
              </w:r>
            </w:smartTag>
            <w:r w:rsidRPr="00632602">
              <w:rPr>
                <w:lang w:eastAsia="en-US"/>
              </w:rPr>
              <w:t>.- 2251,5 тыс. рублей,</w:t>
            </w:r>
          </w:p>
          <w:p w:rsidR="0080135C" w:rsidRPr="00632602" w:rsidRDefault="0080135C" w:rsidP="0080135C">
            <w:pPr>
              <w:rPr>
                <w:lang w:eastAsia="en-US"/>
              </w:rPr>
            </w:pPr>
            <w:smartTag w:uri="urn:schemas-microsoft-com:office:smarttags" w:element="metricconverter">
              <w:smartTagPr>
                <w:attr w:name="ProductID" w:val="2015 г"/>
              </w:smartTagPr>
              <w:r w:rsidRPr="00632602">
                <w:rPr>
                  <w:lang w:eastAsia="en-US"/>
                </w:rPr>
                <w:t>2015 г</w:t>
              </w:r>
            </w:smartTag>
            <w:r w:rsidRPr="00632602">
              <w:rPr>
                <w:lang w:eastAsia="en-US"/>
              </w:rPr>
              <w:t>. -  341,7 тыс. рублей,</w:t>
            </w:r>
          </w:p>
          <w:p w:rsidR="0080135C" w:rsidRPr="00632602" w:rsidRDefault="0080135C" w:rsidP="0080135C">
            <w:pPr>
              <w:rPr>
                <w:lang w:eastAsia="en-US"/>
              </w:rPr>
            </w:pPr>
            <w:smartTag w:uri="urn:schemas-microsoft-com:office:smarttags" w:element="metricconverter">
              <w:smartTagPr>
                <w:attr w:name="ProductID" w:val="2016 г"/>
              </w:smartTagPr>
              <w:r w:rsidRPr="00632602">
                <w:rPr>
                  <w:lang w:eastAsia="en-US"/>
                </w:rPr>
                <w:t>2016 г</w:t>
              </w:r>
            </w:smartTag>
            <w:r w:rsidRPr="00632602">
              <w:rPr>
                <w:lang w:eastAsia="en-US"/>
              </w:rPr>
              <w:t>. -  140,2 тыс. рублей,</w:t>
            </w:r>
          </w:p>
          <w:p w:rsidR="0080135C" w:rsidRPr="00632602" w:rsidRDefault="0080135C" w:rsidP="0080135C">
            <w:pPr>
              <w:rPr>
                <w:lang w:eastAsia="en-US"/>
              </w:rPr>
            </w:pPr>
            <w:smartTag w:uri="urn:schemas-microsoft-com:office:smarttags" w:element="metricconverter">
              <w:smartTagPr>
                <w:attr w:name="ProductID" w:val="2017 г"/>
              </w:smartTagPr>
              <w:r w:rsidRPr="00632602">
                <w:rPr>
                  <w:lang w:eastAsia="en-US"/>
                </w:rPr>
                <w:t>2017 г</w:t>
              </w:r>
            </w:smartTag>
            <w:r w:rsidRPr="00632602">
              <w:rPr>
                <w:lang w:eastAsia="en-US"/>
              </w:rPr>
              <w:t>.-   950,6 тыс. рублей,</w:t>
            </w:r>
          </w:p>
          <w:p w:rsidR="0080135C" w:rsidRPr="00632602" w:rsidRDefault="0080135C" w:rsidP="0080135C">
            <w:pPr>
              <w:rPr>
                <w:lang w:eastAsia="en-US"/>
              </w:rPr>
            </w:pPr>
            <w:smartTag w:uri="urn:schemas-microsoft-com:office:smarttags" w:element="metricconverter">
              <w:smartTagPr>
                <w:attr w:name="ProductID" w:val="2018 г"/>
              </w:smartTagPr>
              <w:r w:rsidRPr="00632602">
                <w:rPr>
                  <w:lang w:eastAsia="en-US"/>
                </w:rPr>
                <w:t>2018 г</w:t>
              </w:r>
            </w:smartTag>
            <w:r w:rsidRPr="00632602">
              <w:rPr>
                <w:lang w:eastAsia="en-US"/>
              </w:rPr>
              <w:t>.- 4121,1 тыс. рублей,</w:t>
            </w:r>
          </w:p>
          <w:p w:rsidR="0080135C" w:rsidRPr="00632602" w:rsidRDefault="0080135C" w:rsidP="0080135C">
            <w:pPr>
              <w:rPr>
                <w:lang w:eastAsia="en-US"/>
              </w:rPr>
            </w:pPr>
            <w:r w:rsidRPr="00632602">
              <w:rPr>
                <w:lang w:eastAsia="en-US"/>
              </w:rPr>
              <w:t>2019 г.  2500,8 тыс. рублей,</w:t>
            </w:r>
          </w:p>
          <w:p w:rsidR="0080135C" w:rsidRPr="00632602" w:rsidRDefault="0080135C" w:rsidP="0080135C">
            <w:pPr>
              <w:rPr>
                <w:lang w:eastAsia="en-US"/>
              </w:rPr>
            </w:pPr>
            <w:r w:rsidRPr="00632602">
              <w:rPr>
                <w:lang w:eastAsia="en-US"/>
              </w:rPr>
              <w:t>2020 г. -         0 тыс. рублей,</w:t>
            </w:r>
          </w:p>
          <w:p w:rsidR="0080135C" w:rsidRPr="00632602" w:rsidRDefault="0080135C" w:rsidP="0080135C">
            <w:pPr>
              <w:rPr>
                <w:lang w:eastAsia="en-US"/>
              </w:rPr>
            </w:pPr>
            <w:r w:rsidRPr="00632602">
              <w:rPr>
                <w:lang w:eastAsia="en-US"/>
              </w:rPr>
              <w:t>2021 г. -         0 тыс. рублей.</w:t>
            </w:r>
          </w:p>
          <w:p w:rsidR="0080135C" w:rsidRPr="00632602" w:rsidRDefault="0080135C" w:rsidP="0080135C">
            <w:pPr>
              <w:rPr>
                <w:lang w:eastAsia="en-US"/>
              </w:rPr>
            </w:pPr>
            <w:r w:rsidRPr="00632602">
              <w:rPr>
                <w:lang w:eastAsia="en-US"/>
              </w:rPr>
              <w:t>бюджет Тейковского муниципального района</w:t>
            </w:r>
          </w:p>
          <w:p w:rsidR="0080135C" w:rsidRPr="00632602" w:rsidRDefault="0080135C" w:rsidP="0080135C">
            <w:pPr>
              <w:rPr>
                <w:lang w:eastAsia="en-US"/>
              </w:rPr>
            </w:pPr>
            <w:smartTag w:uri="urn:schemas-microsoft-com:office:smarttags" w:element="metricconverter">
              <w:smartTagPr>
                <w:attr w:name="ProductID" w:val="2014 г"/>
              </w:smartTagPr>
              <w:r w:rsidRPr="00632602">
                <w:rPr>
                  <w:lang w:eastAsia="en-US"/>
                </w:rPr>
                <w:t>2014 г</w:t>
              </w:r>
            </w:smartTag>
            <w:r w:rsidRPr="00632602">
              <w:rPr>
                <w:lang w:eastAsia="en-US"/>
              </w:rPr>
              <w:t>.-  4975,2 тыс. рублей,</w:t>
            </w:r>
          </w:p>
          <w:p w:rsidR="0080135C" w:rsidRPr="00632602" w:rsidRDefault="0080135C" w:rsidP="0080135C">
            <w:pPr>
              <w:rPr>
                <w:lang w:eastAsia="en-US"/>
              </w:rPr>
            </w:pPr>
            <w:smartTag w:uri="urn:schemas-microsoft-com:office:smarttags" w:element="metricconverter">
              <w:smartTagPr>
                <w:attr w:name="ProductID" w:val="2015 г"/>
              </w:smartTagPr>
              <w:r w:rsidRPr="00632602">
                <w:rPr>
                  <w:lang w:eastAsia="en-US"/>
                </w:rPr>
                <w:lastRenderedPageBreak/>
                <w:t>2015 г</w:t>
              </w:r>
            </w:smartTag>
            <w:r w:rsidRPr="00632602">
              <w:rPr>
                <w:lang w:eastAsia="en-US"/>
              </w:rPr>
              <w:t>.-  4723,8 тыс. рублей,</w:t>
            </w:r>
          </w:p>
          <w:p w:rsidR="0080135C" w:rsidRPr="00632602" w:rsidRDefault="0080135C" w:rsidP="0080135C">
            <w:pPr>
              <w:rPr>
                <w:lang w:eastAsia="en-US"/>
              </w:rPr>
            </w:pPr>
            <w:smartTag w:uri="urn:schemas-microsoft-com:office:smarttags" w:element="metricconverter">
              <w:smartTagPr>
                <w:attr w:name="ProductID" w:val="2016 г"/>
              </w:smartTagPr>
              <w:r w:rsidRPr="00632602">
                <w:rPr>
                  <w:lang w:eastAsia="en-US"/>
                </w:rPr>
                <w:t>2016 г</w:t>
              </w:r>
            </w:smartTag>
            <w:r w:rsidRPr="00632602">
              <w:rPr>
                <w:lang w:eastAsia="en-US"/>
              </w:rPr>
              <w:t>.-  4996,7 тыс. рублей,</w:t>
            </w:r>
          </w:p>
          <w:p w:rsidR="0080135C" w:rsidRPr="00632602" w:rsidRDefault="0080135C" w:rsidP="0080135C">
            <w:pPr>
              <w:rPr>
                <w:lang w:eastAsia="en-US"/>
              </w:rPr>
            </w:pPr>
            <w:smartTag w:uri="urn:schemas-microsoft-com:office:smarttags" w:element="metricconverter">
              <w:smartTagPr>
                <w:attr w:name="ProductID" w:val="2017 г"/>
              </w:smartTagPr>
              <w:r w:rsidRPr="00632602">
                <w:rPr>
                  <w:lang w:eastAsia="en-US"/>
                </w:rPr>
                <w:t>2017 г</w:t>
              </w:r>
            </w:smartTag>
            <w:r w:rsidRPr="00632602">
              <w:rPr>
                <w:lang w:eastAsia="en-US"/>
              </w:rPr>
              <w:t>.-  6913,8 тыс. рублей,</w:t>
            </w:r>
          </w:p>
          <w:p w:rsidR="0080135C" w:rsidRPr="00632602" w:rsidRDefault="0080135C" w:rsidP="0080135C">
            <w:pPr>
              <w:rPr>
                <w:lang w:eastAsia="en-US"/>
              </w:rPr>
            </w:pPr>
            <w:smartTag w:uri="urn:schemas-microsoft-com:office:smarttags" w:element="metricconverter">
              <w:smartTagPr>
                <w:attr w:name="ProductID" w:val="2018 г"/>
              </w:smartTagPr>
              <w:r w:rsidRPr="00632602">
                <w:rPr>
                  <w:lang w:eastAsia="en-US"/>
                </w:rPr>
                <w:t>2018 г</w:t>
              </w:r>
            </w:smartTag>
            <w:r w:rsidRPr="00632602">
              <w:rPr>
                <w:lang w:eastAsia="en-US"/>
              </w:rPr>
              <w:t>.-  6721,5 тыс. рублей,</w:t>
            </w:r>
          </w:p>
          <w:p w:rsidR="0080135C" w:rsidRPr="00632602" w:rsidRDefault="0080135C" w:rsidP="0080135C">
            <w:pPr>
              <w:rPr>
                <w:lang w:eastAsia="en-US"/>
              </w:rPr>
            </w:pPr>
            <w:r w:rsidRPr="00632602">
              <w:rPr>
                <w:lang w:eastAsia="en-US"/>
              </w:rPr>
              <w:t>2019 г. - 7448,1 тыс. рублей.</w:t>
            </w:r>
          </w:p>
          <w:p w:rsidR="0080135C" w:rsidRPr="00632602" w:rsidRDefault="0080135C" w:rsidP="0080135C">
            <w:pPr>
              <w:rPr>
                <w:lang w:eastAsia="en-US"/>
              </w:rPr>
            </w:pPr>
            <w:r w:rsidRPr="00632602">
              <w:rPr>
                <w:lang w:eastAsia="en-US"/>
              </w:rPr>
              <w:t>2020 г. - 6654,7 тыс. рублей,</w:t>
            </w:r>
          </w:p>
          <w:p w:rsidR="0080135C" w:rsidRPr="00632602" w:rsidRDefault="0080135C" w:rsidP="0080135C">
            <w:pPr>
              <w:rPr>
                <w:lang w:eastAsia="en-US"/>
              </w:rPr>
            </w:pPr>
            <w:r w:rsidRPr="00632602">
              <w:rPr>
                <w:lang w:eastAsia="en-US"/>
              </w:rPr>
              <w:t>2021 г. - 6654,7 тыс. рублей.</w:t>
            </w:r>
          </w:p>
        </w:tc>
      </w:tr>
    </w:tbl>
    <w:p w:rsidR="0080135C" w:rsidRPr="0080135C" w:rsidRDefault="0080135C" w:rsidP="0080135C">
      <w:pPr>
        <w:autoSpaceDE w:val="0"/>
        <w:autoSpaceDN w:val="0"/>
        <w:adjustRightInd w:val="0"/>
        <w:rPr>
          <w:b/>
          <w:bCs/>
          <w:color w:val="000000"/>
          <w:sz w:val="28"/>
          <w:szCs w:val="28"/>
        </w:rPr>
      </w:pPr>
    </w:p>
    <w:p w:rsidR="0080135C" w:rsidRPr="0080135C" w:rsidRDefault="0080135C" w:rsidP="0080135C">
      <w:pPr>
        <w:numPr>
          <w:ilvl w:val="0"/>
          <w:numId w:val="23"/>
        </w:numPr>
        <w:autoSpaceDE w:val="0"/>
        <w:autoSpaceDN w:val="0"/>
        <w:adjustRightInd w:val="0"/>
        <w:contextualSpacing/>
        <w:jc w:val="center"/>
        <w:rPr>
          <w:b/>
          <w:bCs/>
          <w:color w:val="000000"/>
        </w:rPr>
      </w:pPr>
      <w:r w:rsidRPr="0080135C">
        <w:rPr>
          <w:b/>
          <w:bCs/>
          <w:color w:val="000000"/>
        </w:rPr>
        <w:t>Ожидаемые результаты реализации подпрограммы</w:t>
      </w:r>
    </w:p>
    <w:p w:rsidR="0080135C" w:rsidRPr="0080135C" w:rsidRDefault="0080135C" w:rsidP="0080135C">
      <w:pPr>
        <w:autoSpaceDE w:val="0"/>
        <w:autoSpaceDN w:val="0"/>
        <w:adjustRightInd w:val="0"/>
        <w:ind w:firstLine="708"/>
        <w:jc w:val="both"/>
      </w:pPr>
      <w:r w:rsidRPr="0080135C">
        <w:t xml:space="preserve">Целью подпрограммы является развитие новых форм культурного досуга. В ходе реализации подпрограммы планируется обеспечить прирост численности участников платных и бесплатных культурно-досуговых мероприятий с 18% (в 2012 году) до 55% к 2021 году. Увеличение числа тех, кто вовлечен в сферу культурного досуга, сделает их жизнь интересней, насыщенной богатыми эмоциональными переживаниями, повысит их жизненный настрой. </w:t>
      </w:r>
    </w:p>
    <w:p w:rsidR="0080135C" w:rsidRPr="0080135C" w:rsidRDefault="0080135C" w:rsidP="0080135C">
      <w:pPr>
        <w:autoSpaceDE w:val="0"/>
        <w:autoSpaceDN w:val="0"/>
        <w:adjustRightInd w:val="0"/>
        <w:ind w:firstLine="708"/>
        <w:jc w:val="both"/>
        <w:rPr>
          <w:color w:val="000000"/>
        </w:rPr>
      </w:pPr>
      <w:r w:rsidRPr="0080135C">
        <w:rPr>
          <w:color w:val="000000"/>
        </w:rPr>
        <w:t xml:space="preserve">В первую очередь, развитие новых форм культурного досуга должно быть достигнуто на уровне муниципальных учреждений культуры. В ходе реализации подпрограммы планируется увеличить общее количество мероприятий, проводимых в муниципальных культурно-досуговых учреждениях. </w:t>
      </w:r>
    </w:p>
    <w:p w:rsidR="0080135C" w:rsidRPr="0080135C" w:rsidRDefault="0080135C" w:rsidP="0080135C">
      <w:pPr>
        <w:autoSpaceDE w:val="0"/>
        <w:autoSpaceDN w:val="0"/>
        <w:adjustRightInd w:val="0"/>
        <w:ind w:firstLine="708"/>
        <w:jc w:val="both"/>
      </w:pPr>
      <w:r w:rsidRPr="0080135C">
        <w:t>Реализация подпрограммы в 2014 – 2021 годах предполагает:</w:t>
      </w:r>
    </w:p>
    <w:p w:rsidR="0080135C" w:rsidRPr="0080135C" w:rsidRDefault="0080135C" w:rsidP="0080135C">
      <w:pPr>
        <w:autoSpaceDE w:val="0"/>
        <w:autoSpaceDN w:val="0"/>
        <w:adjustRightInd w:val="0"/>
        <w:jc w:val="both"/>
      </w:pPr>
      <w:r w:rsidRPr="0080135C">
        <w:t>1) Повышение качества услуг обслуживания населения Тейковского муниципального района;</w:t>
      </w:r>
    </w:p>
    <w:p w:rsidR="0080135C" w:rsidRPr="0080135C" w:rsidRDefault="0080135C" w:rsidP="0080135C">
      <w:pPr>
        <w:autoSpaceDE w:val="0"/>
        <w:autoSpaceDN w:val="0"/>
        <w:adjustRightInd w:val="0"/>
        <w:jc w:val="both"/>
      </w:pPr>
      <w:r w:rsidRPr="0080135C">
        <w:t>2) Укрепление материально-технической базы и создание условий для безопасного пребывания посетителей в зданиях учреждений культуры;</w:t>
      </w:r>
    </w:p>
    <w:p w:rsidR="0080135C" w:rsidRPr="0080135C" w:rsidRDefault="0080135C" w:rsidP="0080135C">
      <w:pPr>
        <w:autoSpaceDE w:val="0"/>
        <w:autoSpaceDN w:val="0"/>
        <w:adjustRightInd w:val="0"/>
        <w:jc w:val="both"/>
      </w:pPr>
      <w:r w:rsidRPr="0080135C">
        <w:t xml:space="preserve"> 3) Сохранение объектов культурного наследия, разработка и утверждение зон охраны и территорий объектов культурного наследия;</w:t>
      </w:r>
    </w:p>
    <w:p w:rsidR="0080135C" w:rsidRPr="0080135C" w:rsidRDefault="0080135C" w:rsidP="0080135C">
      <w:pPr>
        <w:autoSpaceDE w:val="0"/>
        <w:autoSpaceDN w:val="0"/>
        <w:adjustRightInd w:val="0"/>
        <w:jc w:val="both"/>
      </w:pPr>
      <w:r w:rsidRPr="0080135C">
        <w:t xml:space="preserve"> 4) Увеличение количества посетителей фестивалей, конкурсов, культурных проектов, социально-значимых мероприятий;</w:t>
      </w:r>
    </w:p>
    <w:p w:rsidR="0080135C" w:rsidRPr="0080135C" w:rsidRDefault="0080135C" w:rsidP="0080135C">
      <w:pPr>
        <w:autoSpaceDE w:val="0"/>
        <w:autoSpaceDN w:val="0"/>
        <w:adjustRightInd w:val="0"/>
        <w:jc w:val="both"/>
      </w:pPr>
      <w:r w:rsidRPr="0080135C">
        <w:t xml:space="preserve"> 5) Увеличение доступности населению Тейковского муниципального района  информации о деятельности учреждений сферы культуры посредством использования информационных технологий;</w:t>
      </w:r>
    </w:p>
    <w:p w:rsidR="0080135C" w:rsidRPr="0080135C" w:rsidRDefault="0080135C" w:rsidP="0080135C">
      <w:pPr>
        <w:autoSpaceDE w:val="0"/>
        <w:autoSpaceDN w:val="0"/>
        <w:adjustRightInd w:val="0"/>
        <w:jc w:val="both"/>
      </w:pPr>
      <w:r w:rsidRPr="0080135C">
        <w:t xml:space="preserve"> 6) Обеспечение доступа населения к электронному каталогу объектов культурного наследия и Своду памятников истории и культуры Тейковского муниципального района;</w:t>
      </w:r>
    </w:p>
    <w:p w:rsidR="0080135C" w:rsidRPr="0080135C" w:rsidRDefault="0080135C" w:rsidP="0080135C">
      <w:pPr>
        <w:autoSpaceDE w:val="0"/>
        <w:autoSpaceDN w:val="0"/>
        <w:adjustRightInd w:val="0"/>
        <w:jc w:val="both"/>
      </w:pPr>
      <w:r w:rsidRPr="0080135C">
        <w:t xml:space="preserve"> 7) Сохранение культурного потенциала отрасли за счет обеспечения непрерывного процесса переподготовки кадров и повышения их квалификации.</w:t>
      </w:r>
    </w:p>
    <w:p w:rsidR="0080135C" w:rsidRPr="0080135C" w:rsidRDefault="0080135C" w:rsidP="0080135C">
      <w:pPr>
        <w:autoSpaceDE w:val="0"/>
        <w:autoSpaceDN w:val="0"/>
        <w:adjustRightInd w:val="0"/>
        <w:ind w:firstLine="708"/>
        <w:jc w:val="both"/>
      </w:pPr>
      <w:r w:rsidRPr="0080135C">
        <w:t>Ожидаемые целевые показатели реализации подпрограммы представлены в нижеследующей таблице.</w:t>
      </w:r>
    </w:p>
    <w:p w:rsidR="0080135C" w:rsidRPr="0080135C" w:rsidRDefault="0080135C" w:rsidP="0080135C">
      <w:pPr>
        <w:autoSpaceDE w:val="0"/>
        <w:autoSpaceDN w:val="0"/>
        <w:adjustRightInd w:val="0"/>
        <w:jc w:val="both"/>
      </w:pPr>
    </w:p>
    <w:p w:rsidR="0080135C" w:rsidRPr="00632602" w:rsidRDefault="0080135C" w:rsidP="0080135C">
      <w:pPr>
        <w:autoSpaceDE w:val="0"/>
        <w:autoSpaceDN w:val="0"/>
        <w:adjustRightInd w:val="0"/>
        <w:jc w:val="center"/>
        <w:rPr>
          <w:b/>
          <w:bCs/>
          <w:sz w:val="22"/>
          <w:szCs w:val="22"/>
        </w:rPr>
      </w:pPr>
      <w:r w:rsidRPr="00632602">
        <w:rPr>
          <w:b/>
          <w:bCs/>
          <w:sz w:val="22"/>
          <w:szCs w:val="22"/>
        </w:rPr>
        <w:t>Целевые индикаторы (показатели) реализации подпрограммы</w:t>
      </w:r>
    </w:p>
    <w:tbl>
      <w:tblPr>
        <w:tblW w:w="11199" w:type="dxa"/>
        <w:tblInd w:w="-996" w:type="dxa"/>
        <w:tblLayout w:type="fixed"/>
        <w:tblLook w:val="00A0" w:firstRow="1" w:lastRow="0" w:firstColumn="1" w:lastColumn="0" w:noHBand="0" w:noVBand="0"/>
      </w:tblPr>
      <w:tblGrid>
        <w:gridCol w:w="426"/>
        <w:gridCol w:w="2268"/>
        <w:gridCol w:w="851"/>
        <w:gridCol w:w="850"/>
        <w:gridCol w:w="851"/>
        <w:gridCol w:w="850"/>
        <w:gridCol w:w="851"/>
        <w:gridCol w:w="850"/>
        <w:gridCol w:w="851"/>
        <w:gridCol w:w="850"/>
        <w:gridCol w:w="851"/>
        <w:gridCol w:w="850"/>
      </w:tblGrid>
      <w:tr w:rsidR="007A3CA0" w:rsidRPr="00632602" w:rsidTr="007A3CA0">
        <w:trPr>
          <w:trHeight w:val="1"/>
        </w:trPr>
        <w:tc>
          <w:tcPr>
            <w:tcW w:w="426"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autoSpaceDE w:val="0"/>
              <w:autoSpaceDN w:val="0"/>
              <w:adjustRightInd w:val="0"/>
              <w:rPr>
                <w:sz w:val="22"/>
                <w:szCs w:val="22"/>
              </w:rPr>
            </w:pPr>
            <w:r w:rsidRPr="00632602">
              <w:rPr>
                <w:sz w:val="22"/>
                <w:szCs w:val="22"/>
              </w:rPr>
              <w:t>№</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rPr>
                <w:sz w:val="22"/>
                <w:szCs w:val="22"/>
              </w:rPr>
            </w:pPr>
            <w:r w:rsidRPr="00632602">
              <w:rPr>
                <w:sz w:val="22"/>
                <w:szCs w:val="22"/>
              </w:rPr>
              <w:t>Наименование индикатора</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rPr>
                <w:sz w:val="22"/>
                <w:szCs w:val="22"/>
              </w:rPr>
            </w:pPr>
            <w:r w:rsidRPr="00632602">
              <w:rPr>
                <w:sz w:val="22"/>
                <w:szCs w:val="22"/>
              </w:rPr>
              <w:t>Единица измерения</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rPr>
                <w:sz w:val="22"/>
                <w:szCs w:val="22"/>
              </w:rPr>
            </w:pPr>
            <w:r w:rsidRPr="00632602">
              <w:rPr>
                <w:sz w:val="22"/>
                <w:szCs w:val="22"/>
              </w:rPr>
              <w:t>2013г</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rPr>
                <w:sz w:val="22"/>
                <w:szCs w:val="22"/>
              </w:rPr>
            </w:pPr>
            <w:r w:rsidRPr="00632602">
              <w:rPr>
                <w:sz w:val="22"/>
                <w:szCs w:val="22"/>
              </w:rPr>
              <w:t>2014г</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rPr>
                <w:sz w:val="22"/>
                <w:szCs w:val="22"/>
              </w:rPr>
            </w:pPr>
            <w:r w:rsidRPr="00632602">
              <w:rPr>
                <w:sz w:val="22"/>
                <w:szCs w:val="22"/>
              </w:rPr>
              <w:t>2015г</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rPr>
                <w:sz w:val="22"/>
                <w:szCs w:val="22"/>
              </w:rPr>
            </w:pPr>
            <w:r w:rsidRPr="00632602">
              <w:rPr>
                <w:sz w:val="22"/>
                <w:szCs w:val="22"/>
              </w:rPr>
              <w:t>2016г</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rPr>
                <w:sz w:val="22"/>
                <w:szCs w:val="22"/>
                <w:lang w:val="en-US"/>
              </w:rPr>
            </w:pPr>
            <w:r w:rsidRPr="00632602">
              <w:rPr>
                <w:sz w:val="22"/>
                <w:szCs w:val="22"/>
                <w:lang w:val="en-US"/>
              </w:rPr>
              <w:t>2017</w:t>
            </w:r>
            <w:r w:rsidRPr="00632602">
              <w:rPr>
                <w:sz w:val="22"/>
                <w:szCs w:val="22"/>
              </w:rPr>
              <w:t>г</w:t>
            </w:r>
          </w:p>
        </w:tc>
        <w:tc>
          <w:tcPr>
            <w:tcW w:w="851" w:type="dxa"/>
            <w:tcBorders>
              <w:top w:val="single" w:sz="2" w:space="0" w:color="000000"/>
              <w:left w:val="single" w:sz="2" w:space="0" w:color="000000"/>
              <w:bottom w:val="single" w:sz="2" w:space="0" w:color="000000"/>
              <w:right w:val="single" w:sz="4" w:space="0" w:color="auto"/>
            </w:tcBorders>
            <w:shd w:val="clear" w:color="auto" w:fill="FFFFFF"/>
            <w:hideMark/>
          </w:tcPr>
          <w:p w:rsidR="0080135C" w:rsidRPr="00632602" w:rsidRDefault="0080135C" w:rsidP="0080135C">
            <w:pPr>
              <w:rPr>
                <w:sz w:val="22"/>
                <w:szCs w:val="22"/>
                <w:lang w:val="en-US"/>
              </w:rPr>
            </w:pPr>
            <w:r w:rsidRPr="00632602">
              <w:rPr>
                <w:sz w:val="22"/>
                <w:szCs w:val="22"/>
                <w:lang w:val="en-US"/>
              </w:rPr>
              <w:t>2018</w:t>
            </w:r>
            <w:r w:rsidRPr="00632602">
              <w:rPr>
                <w:sz w:val="22"/>
                <w:szCs w:val="22"/>
              </w:rPr>
              <w:t>г</w:t>
            </w:r>
          </w:p>
        </w:tc>
        <w:tc>
          <w:tcPr>
            <w:tcW w:w="850" w:type="dxa"/>
            <w:tcBorders>
              <w:top w:val="single" w:sz="2" w:space="0" w:color="000000"/>
              <w:left w:val="single" w:sz="4" w:space="0" w:color="auto"/>
              <w:bottom w:val="single" w:sz="2" w:space="0" w:color="000000"/>
              <w:right w:val="single" w:sz="2" w:space="0" w:color="000000"/>
            </w:tcBorders>
            <w:shd w:val="clear" w:color="auto" w:fill="FFFFFF"/>
            <w:hideMark/>
          </w:tcPr>
          <w:p w:rsidR="0080135C" w:rsidRPr="00632602" w:rsidRDefault="0080135C" w:rsidP="0080135C">
            <w:pPr>
              <w:rPr>
                <w:sz w:val="22"/>
                <w:szCs w:val="22"/>
              </w:rPr>
            </w:pPr>
            <w:r w:rsidRPr="00632602">
              <w:rPr>
                <w:sz w:val="22"/>
                <w:szCs w:val="22"/>
              </w:rPr>
              <w:t>2019г</w:t>
            </w:r>
          </w:p>
        </w:tc>
        <w:tc>
          <w:tcPr>
            <w:tcW w:w="851" w:type="dxa"/>
            <w:tcBorders>
              <w:top w:val="single" w:sz="2" w:space="0" w:color="000000"/>
              <w:left w:val="single" w:sz="4" w:space="0" w:color="auto"/>
              <w:bottom w:val="single" w:sz="2" w:space="0" w:color="000000"/>
              <w:right w:val="single" w:sz="2" w:space="0" w:color="000000"/>
            </w:tcBorders>
            <w:shd w:val="clear" w:color="auto" w:fill="FFFFFF"/>
            <w:hideMark/>
          </w:tcPr>
          <w:p w:rsidR="0080135C" w:rsidRPr="00632602" w:rsidRDefault="0080135C" w:rsidP="0080135C">
            <w:pPr>
              <w:rPr>
                <w:sz w:val="22"/>
                <w:szCs w:val="22"/>
              </w:rPr>
            </w:pPr>
            <w:r w:rsidRPr="00632602">
              <w:rPr>
                <w:sz w:val="22"/>
                <w:szCs w:val="22"/>
              </w:rPr>
              <w:t>2020г</w:t>
            </w:r>
          </w:p>
        </w:tc>
        <w:tc>
          <w:tcPr>
            <w:tcW w:w="850" w:type="dxa"/>
            <w:tcBorders>
              <w:top w:val="single" w:sz="2" w:space="0" w:color="000000"/>
              <w:left w:val="single" w:sz="4" w:space="0" w:color="auto"/>
              <w:bottom w:val="single" w:sz="2" w:space="0" w:color="000000"/>
              <w:right w:val="single" w:sz="2" w:space="0" w:color="000000"/>
            </w:tcBorders>
            <w:shd w:val="clear" w:color="auto" w:fill="FFFFFF"/>
          </w:tcPr>
          <w:p w:rsidR="0080135C" w:rsidRPr="00632602" w:rsidRDefault="0080135C" w:rsidP="0080135C">
            <w:pPr>
              <w:rPr>
                <w:sz w:val="22"/>
                <w:szCs w:val="22"/>
              </w:rPr>
            </w:pPr>
            <w:r w:rsidRPr="00632602">
              <w:rPr>
                <w:sz w:val="22"/>
                <w:szCs w:val="22"/>
              </w:rPr>
              <w:t>2021г</w:t>
            </w:r>
          </w:p>
        </w:tc>
      </w:tr>
      <w:tr w:rsidR="007A3CA0" w:rsidRPr="00632602" w:rsidTr="007A3CA0">
        <w:trPr>
          <w:trHeight w:val="1"/>
        </w:trPr>
        <w:tc>
          <w:tcPr>
            <w:tcW w:w="426"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autoSpaceDE w:val="0"/>
              <w:autoSpaceDN w:val="0"/>
              <w:adjustRightInd w:val="0"/>
              <w:rPr>
                <w:sz w:val="22"/>
                <w:szCs w:val="22"/>
                <w:lang w:val="en-US"/>
              </w:rPr>
            </w:pPr>
            <w:r w:rsidRPr="00632602">
              <w:rPr>
                <w:sz w:val="22"/>
                <w:szCs w:val="22"/>
                <w:lang w:val="en-US"/>
              </w:rPr>
              <w:t>1</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rPr>
                <w:sz w:val="22"/>
                <w:szCs w:val="22"/>
              </w:rPr>
            </w:pPr>
            <w:r w:rsidRPr="00632602">
              <w:rPr>
                <w:sz w:val="22"/>
                <w:szCs w:val="22"/>
              </w:rPr>
              <w:t>Доля учреждений культуры, в которых осуществлены ремонтные работы, от количества учреждений, нуждающихся в ремонте и имеющих проектно-сметную документацию на его проведение</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jc w:val="center"/>
              <w:rPr>
                <w:sz w:val="22"/>
                <w:szCs w:val="22"/>
                <w:lang w:val="en-US"/>
              </w:rPr>
            </w:pPr>
            <w:r w:rsidRPr="00632602">
              <w:rPr>
                <w:sz w:val="22"/>
                <w:szCs w:val="22"/>
                <w:lang w:val="en-US"/>
              </w:rPr>
              <w:t>%</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jc w:val="center"/>
              <w:rPr>
                <w:sz w:val="22"/>
                <w:szCs w:val="22"/>
                <w:lang w:val="en-US"/>
              </w:rPr>
            </w:pPr>
            <w:r w:rsidRPr="00632602">
              <w:rPr>
                <w:sz w:val="22"/>
                <w:szCs w:val="22"/>
                <w:lang w:val="en-US"/>
              </w:rPr>
              <w:t>24</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jc w:val="center"/>
              <w:rPr>
                <w:sz w:val="22"/>
                <w:szCs w:val="22"/>
                <w:lang w:val="en-US"/>
              </w:rPr>
            </w:pPr>
            <w:r w:rsidRPr="00632602">
              <w:rPr>
                <w:sz w:val="22"/>
                <w:szCs w:val="22"/>
                <w:lang w:val="en-US"/>
              </w:rPr>
              <w:t>36</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jc w:val="center"/>
              <w:rPr>
                <w:sz w:val="22"/>
                <w:szCs w:val="22"/>
                <w:lang w:val="en-US"/>
              </w:rPr>
            </w:pPr>
            <w:r w:rsidRPr="00632602">
              <w:rPr>
                <w:sz w:val="22"/>
                <w:szCs w:val="22"/>
                <w:lang w:val="en-US"/>
              </w:rPr>
              <w:t>45</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jc w:val="center"/>
              <w:rPr>
                <w:sz w:val="22"/>
                <w:szCs w:val="22"/>
              </w:rPr>
            </w:pPr>
            <w:r w:rsidRPr="00632602">
              <w:rPr>
                <w:sz w:val="22"/>
                <w:szCs w:val="22"/>
              </w:rPr>
              <w:t>33</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jc w:val="center"/>
              <w:rPr>
                <w:sz w:val="22"/>
                <w:szCs w:val="22"/>
              </w:rPr>
            </w:pPr>
            <w:r w:rsidRPr="00632602">
              <w:rPr>
                <w:sz w:val="22"/>
                <w:szCs w:val="22"/>
              </w:rPr>
              <w:t>64</w:t>
            </w:r>
          </w:p>
        </w:tc>
        <w:tc>
          <w:tcPr>
            <w:tcW w:w="851" w:type="dxa"/>
            <w:tcBorders>
              <w:top w:val="single" w:sz="2" w:space="0" w:color="000000"/>
              <w:left w:val="single" w:sz="2" w:space="0" w:color="000000"/>
              <w:bottom w:val="single" w:sz="2" w:space="0" w:color="000000"/>
              <w:right w:val="single" w:sz="4" w:space="0" w:color="auto"/>
            </w:tcBorders>
            <w:shd w:val="clear" w:color="auto" w:fill="FFFFFF"/>
            <w:hideMark/>
          </w:tcPr>
          <w:p w:rsidR="0080135C" w:rsidRPr="00632602" w:rsidRDefault="0080135C" w:rsidP="0080135C">
            <w:pPr>
              <w:jc w:val="center"/>
              <w:rPr>
                <w:sz w:val="22"/>
                <w:szCs w:val="22"/>
              </w:rPr>
            </w:pPr>
            <w:r w:rsidRPr="00632602">
              <w:rPr>
                <w:sz w:val="22"/>
                <w:szCs w:val="22"/>
              </w:rPr>
              <w:t>40</w:t>
            </w:r>
          </w:p>
        </w:tc>
        <w:tc>
          <w:tcPr>
            <w:tcW w:w="850" w:type="dxa"/>
            <w:tcBorders>
              <w:top w:val="single" w:sz="2" w:space="0" w:color="000000"/>
              <w:left w:val="single" w:sz="4" w:space="0" w:color="auto"/>
              <w:bottom w:val="single" w:sz="2" w:space="0" w:color="000000"/>
              <w:right w:val="single" w:sz="2" w:space="0" w:color="000000"/>
            </w:tcBorders>
            <w:shd w:val="clear" w:color="auto" w:fill="FFFFFF"/>
            <w:hideMark/>
          </w:tcPr>
          <w:p w:rsidR="0080135C" w:rsidRPr="00632602" w:rsidRDefault="0080135C" w:rsidP="0080135C">
            <w:pPr>
              <w:jc w:val="center"/>
              <w:rPr>
                <w:sz w:val="22"/>
                <w:szCs w:val="22"/>
              </w:rPr>
            </w:pPr>
            <w:r w:rsidRPr="00632602">
              <w:rPr>
                <w:sz w:val="22"/>
                <w:szCs w:val="22"/>
              </w:rPr>
              <w:t>66</w:t>
            </w:r>
          </w:p>
        </w:tc>
        <w:tc>
          <w:tcPr>
            <w:tcW w:w="851" w:type="dxa"/>
            <w:tcBorders>
              <w:top w:val="single" w:sz="2" w:space="0" w:color="000000"/>
              <w:left w:val="single" w:sz="4" w:space="0" w:color="auto"/>
              <w:bottom w:val="single" w:sz="2" w:space="0" w:color="000000"/>
              <w:right w:val="single" w:sz="2" w:space="0" w:color="000000"/>
            </w:tcBorders>
            <w:shd w:val="clear" w:color="auto" w:fill="FFFFFF"/>
            <w:hideMark/>
          </w:tcPr>
          <w:p w:rsidR="0080135C" w:rsidRPr="00632602" w:rsidRDefault="0080135C" w:rsidP="0080135C">
            <w:pPr>
              <w:jc w:val="center"/>
              <w:rPr>
                <w:sz w:val="22"/>
                <w:szCs w:val="22"/>
              </w:rPr>
            </w:pPr>
            <w:r w:rsidRPr="00632602">
              <w:rPr>
                <w:sz w:val="22"/>
                <w:szCs w:val="22"/>
              </w:rPr>
              <w:t>78</w:t>
            </w:r>
          </w:p>
        </w:tc>
        <w:tc>
          <w:tcPr>
            <w:tcW w:w="850" w:type="dxa"/>
            <w:tcBorders>
              <w:top w:val="single" w:sz="2" w:space="0" w:color="000000"/>
              <w:left w:val="single" w:sz="4" w:space="0" w:color="auto"/>
              <w:bottom w:val="single" w:sz="2" w:space="0" w:color="000000"/>
              <w:right w:val="single" w:sz="2" w:space="0" w:color="000000"/>
            </w:tcBorders>
            <w:shd w:val="clear" w:color="auto" w:fill="FFFFFF"/>
          </w:tcPr>
          <w:p w:rsidR="0080135C" w:rsidRPr="00632602" w:rsidRDefault="0080135C" w:rsidP="0080135C">
            <w:pPr>
              <w:jc w:val="center"/>
              <w:rPr>
                <w:sz w:val="22"/>
                <w:szCs w:val="22"/>
              </w:rPr>
            </w:pPr>
            <w:r w:rsidRPr="00632602">
              <w:rPr>
                <w:sz w:val="22"/>
                <w:szCs w:val="22"/>
              </w:rPr>
              <w:t>80</w:t>
            </w:r>
          </w:p>
        </w:tc>
      </w:tr>
      <w:tr w:rsidR="007A3CA0" w:rsidRPr="00632602" w:rsidTr="007A3CA0">
        <w:trPr>
          <w:trHeight w:val="1"/>
        </w:trPr>
        <w:tc>
          <w:tcPr>
            <w:tcW w:w="426"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autoSpaceDE w:val="0"/>
              <w:autoSpaceDN w:val="0"/>
              <w:adjustRightInd w:val="0"/>
              <w:rPr>
                <w:sz w:val="22"/>
                <w:szCs w:val="22"/>
                <w:lang w:val="en-US"/>
              </w:rPr>
            </w:pPr>
            <w:r w:rsidRPr="00632602">
              <w:rPr>
                <w:sz w:val="22"/>
                <w:szCs w:val="22"/>
                <w:lang w:val="en-US"/>
              </w:rPr>
              <w:lastRenderedPageBreak/>
              <w:t>2</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rPr>
                <w:sz w:val="22"/>
                <w:szCs w:val="22"/>
              </w:rPr>
            </w:pPr>
            <w:r w:rsidRPr="00632602">
              <w:rPr>
                <w:sz w:val="22"/>
                <w:szCs w:val="22"/>
              </w:rPr>
              <w:t>Доля учреждений культуры, в которых внедрены информационно-коммуникационные технологии для доступности информации об услугах сферы культуры</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jc w:val="center"/>
              <w:rPr>
                <w:sz w:val="22"/>
                <w:szCs w:val="22"/>
                <w:lang w:val="en-US"/>
              </w:rPr>
            </w:pPr>
            <w:r w:rsidRPr="00632602">
              <w:rPr>
                <w:sz w:val="22"/>
                <w:szCs w:val="22"/>
                <w:lang w:val="en-US"/>
              </w:rPr>
              <w:t>%</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jc w:val="center"/>
              <w:rPr>
                <w:sz w:val="22"/>
                <w:szCs w:val="22"/>
                <w:lang w:val="en-US"/>
              </w:rPr>
            </w:pPr>
            <w:r w:rsidRPr="00632602">
              <w:rPr>
                <w:sz w:val="22"/>
                <w:szCs w:val="22"/>
                <w:lang w:val="en-US"/>
              </w:rPr>
              <w:t>20</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jc w:val="center"/>
              <w:rPr>
                <w:sz w:val="22"/>
                <w:szCs w:val="22"/>
                <w:lang w:val="en-US"/>
              </w:rPr>
            </w:pPr>
            <w:r w:rsidRPr="00632602">
              <w:rPr>
                <w:sz w:val="22"/>
                <w:szCs w:val="22"/>
                <w:lang w:val="en-US"/>
              </w:rPr>
              <w:t>27</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jc w:val="center"/>
              <w:rPr>
                <w:sz w:val="22"/>
                <w:szCs w:val="22"/>
                <w:lang w:val="en-US"/>
              </w:rPr>
            </w:pPr>
            <w:r w:rsidRPr="00632602">
              <w:rPr>
                <w:sz w:val="22"/>
                <w:szCs w:val="22"/>
                <w:lang w:val="en-US"/>
              </w:rPr>
              <w:t>34</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jc w:val="center"/>
              <w:rPr>
                <w:sz w:val="22"/>
                <w:szCs w:val="22"/>
              </w:rPr>
            </w:pPr>
            <w:r w:rsidRPr="00632602">
              <w:rPr>
                <w:sz w:val="22"/>
                <w:szCs w:val="22"/>
              </w:rPr>
              <w:t>50</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jc w:val="center"/>
              <w:rPr>
                <w:sz w:val="22"/>
                <w:szCs w:val="22"/>
              </w:rPr>
            </w:pPr>
            <w:r w:rsidRPr="00632602">
              <w:rPr>
                <w:sz w:val="22"/>
                <w:szCs w:val="22"/>
              </w:rPr>
              <w:t>44</w:t>
            </w:r>
          </w:p>
        </w:tc>
        <w:tc>
          <w:tcPr>
            <w:tcW w:w="851" w:type="dxa"/>
            <w:tcBorders>
              <w:top w:val="single" w:sz="2" w:space="0" w:color="000000"/>
              <w:left w:val="single" w:sz="2" w:space="0" w:color="000000"/>
              <w:bottom w:val="single" w:sz="2" w:space="0" w:color="000000"/>
              <w:right w:val="single" w:sz="4" w:space="0" w:color="auto"/>
            </w:tcBorders>
            <w:shd w:val="clear" w:color="auto" w:fill="FFFFFF"/>
            <w:hideMark/>
          </w:tcPr>
          <w:p w:rsidR="0080135C" w:rsidRPr="00632602" w:rsidRDefault="0080135C" w:rsidP="0080135C">
            <w:pPr>
              <w:jc w:val="center"/>
              <w:rPr>
                <w:sz w:val="22"/>
                <w:szCs w:val="22"/>
              </w:rPr>
            </w:pPr>
            <w:r w:rsidRPr="00632602">
              <w:rPr>
                <w:sz w:val="22"/>
                <w:szCs w:val="22"/>
                <w:lang w:val="en-US"/>
              </w:rPr>
              <w:t>5</w:t>
            </w:r>
            <w:r w:rsidRPr="00632602">
              <w:rPr>
                <w:sz w:val="22"/>
                <w:szCs w:val="22"/>
              </w:rPr>
              <w:t>3</w:t>
            </w:r>
          </w:p>
        </w:tc>
        <w:tc>
          <w:tcPr>
            <w:tcW w:w="850" w:type="dxa"/>
            <w:tcBorders>
              <w:top w:val="single" w:sz="2" w:space="0" w:color="000000"/>
              <w:left w:val="single" w:sz="4" w:space="0" w:color="auto"/>
              <w:bottom w:val="single" w:sz="2" w:space="0" w:color="000000"/>
              <w:right w:val="single" w:sz="2" w:space="0" w:color="000000"/>
            </w:tcBorders>
            <w:shd w:val="clear" w:color="auto" w:fill="FFFFFF"/>
            <w:hideMark/>
          </w:tcPr>
          <w:p w:rsidR="0080135C" w:rsidRPr="00632602" w:rsidRDefault="0080135C" w:rsidP="0080135C">
            <w:pPr>
              <w:jc w:val="center"/>
              <w:rPr>
                <w:sz w:val="22"/>
                <w:szCs w:val="22"/>
              </w:rPr>
            </w:pPr>
            <w:r w:rsidRPr="00632602">
              <w:rPr>
                <w:sz w:val="22"/>
                <w:szCs w:val="22"/>
              </w:rPr>
              <w:t>55</w:t>
            </w:r>
          </w:p>
        </w:tc>
        <w:tc>
          <w:tcPr>
            <w:tcW w:w="851" w:type="dxa"/>
            <w:tcBorders>
              <w:top w:val="single" w:sz="2" w:space="0" w:color="000000"/>
              <w:left w:val="single" w:sz="4" w:space="0" w:color="auto"/>
              <w:bottom w:val="single" w:sz="2" w:space="0" w:color="000000"/>
              <w:right w:val="single" w:sz="2" w:space="0" w:color="000000"/>
            </w:tcBorders>
            <w:shd w:val="clear" w:color="auto" w:fill="FFFFFF"/>
            <w:hideMark/>
          </w:tcPr>
          <w:p w:rsidR="0080135C" w:rsidRPr="00632602" w:rsidRDefault="0080135C" w:rsidP="0080135C">
            <w:pPr>
              <w:jc w:val="center"/>
              <w:rPr>
                <w:sz w:val="22"/>
                <w:szCs w:val="22"/>
              </w:rPr>
            </w:pPr>
            <w:r w:rsidRPr="00632602">
              <w:rPr>
                <w:sz w:val="22"/>
                <w:szCs w:val="22"/>
              </w:rPr>
              <w:t>57</w:t>
            </w:r>
          </w:p>
        </w:tc>
        <w:tc>
          <w:tcPr>
            <w:tcW w:w="850" w:type="dxa"/>
            <w:tcBorders>
              <w:top w:val="single" w:sz="2" w:space="0" w:color="000000"/>
              <w:left w:val="single" w:sz="4" w:space="0" w:color="auto"/>
              <w:bottom w:val="single" w:sz="2" w:space="0" w:color="000000"/>
              <w:right w:val="single" w:sz="2" w:space="0" w:color="000000"/>
            </w:tcBorders>
            <w:shd w:val="clear" w:color="auto" w:fill="FFFFFF"/>
          </w:tcPr>
          <w:p w:rsidR="0080135C" w:rsidRPr="00632602" w:rsidRDefault="0080135C" w:rsidP="0080135C">
            <w:pPr>
              <w:jc w:val="center"/>
              <w:rPr>
                <w:sz w:val="22"/>
                <w:szCs w:val="22"/>
              </w:rPr>
            </w:pPr>
            <w:r w:rsidRPr="00632602">
              <w:rPr>
                <w:sz w:val="22"/>
                <w:szCs w:val="22"/>
              </w:rPr>
              <w:t>60</w:t>
            </w:r>
          </w:p>
        </w:tc>
      </w:tr>
      <w:tr w:rsidR="007A3CA0" w:rsidRPr="00632602" w:rsidTr="007A3CA0">
        <w:trPr>
          <w:trHeight w:val="1"/>
        </w:trPr>
        <w:tc>
          <w:tcPr>
            <w:tcW w:w="426"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autoSpaceDE w:val="0"/>
              <w:autoSpaceDN w:val="0"/>
              <w:adjustRightInd w:val="0"/>
              <w:rPr>
                <w:sz w:val="22"/>
                <w:szCs w:val="22"/>
                <w:lang w:val="en-US"/>
              </w:rPr>
            </w:pPr>
            <w:r w:rsidRPr="00632602">
              <w:rPr>
                <w:sz w:val="22"/>
                <w:szCs w:val="22"/>
                <w:lang w:val="en-US"/>
              </w:rPr>
              <w:t>3</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rPr>
                <w:sz w:val="22"/>
                <w:szCs w:val="22"/>
              </w:rPr>
            </w:pPr>
            <w:r w:rsidRPr="00632602">
              <w:rPr>
                <w:sz w:val="22"/>
                <w:szCs w:val="22"/>
              </w:rPr>
              <w:t>Доля населения, вовлеченного в культурно-массовые и досуговые мероприятия</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jc w:val="center"/>
              <w:rPr>
                <w:sz w:val="22"/>
                <w:szCs w:val="22"/>
                <w:lang w:val="en-US"/>
              </w:rPr>
            </w:pPr>
            <w:r w:rsidRPr="00632602">
              <w:rPr>
                <w:sz w:val="22"/>
                <w:szCs w:val="22"/>
                <w:lang w:val="en-US"/>
              </w:rPr>
              <w:t>%</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jc w:val="center"/>
              <w:rPr>
                <w:sz w:val="22"/>
                <w:szCs w:val="22"/>
                <w:lang w:val="en-US"/>
              </w:rPr>
            </w:pPr>
            <w:r w:rsidRPr="00632602">
              <w:rPr>
                <w:sz w:val="22"/>
                <w:szCs w:val="22"/>
                <w:lang w:val="en-US"/>
              </w:rPr>
              <w:t>18</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jc w:val="center"/>
              <w:rPr>
                <w:sz w:val="22"/>
                <w:szCs w:val="22"/>
                <w:lang w:val="en-US"/>
              </w:rPr>
            </w:pPr>
            <w:r w:rsidRPr="00632602">
              <w:rPr>
                <w:sz w:val="22"/>
                <w:szCs w:val="22"/>
                <w:lang w:val="en-US"/>
              </w:rPr>
              <w:t>25</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jc w:val="center"/>
              <w:rPr>
                <w:sz w:val="22"/>
                <w:szCs w:val="22"/>
                <w:lang w:val="en-US"/>
              </w:rPr>
            </w:pPr>
            <w:r w:rsidRPr="00632602">
              <w:rPr>
                <w:sz w:val="22"/>
                <w:szCs w:val="22"/>
                <w:lang w:val="en-US"/>
              </w:rPr>
              <w:t>31</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jc w:val="center"/>
              <w:rPr>
                <w:sz w:val="22"/>
                <w:szCs w:val="22"/>
                <w:lang w:val="en-US"/>
              </w:rPr>
            </w:pPr>
            <w:r w:rsidRPr="00632602">
              <w:rPr>
                <w:sz w:val="22"/>
                <w:szCs w:val="22"/>
                <w:lang w:val="en-US"/>
              </w:rPr>
              <w:t>36</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jc w:val="center"/>
              <w:rPr>
                <w:sz w:val="22"/>
                <w:szCs w:val="22"/>
                <w:lang w:val="en-US"/>
              </w:rPr>
            </w:pPr>
            <w:r w:rsidRPr="00632602">
              <w:rPr>
                <w:sz w:val="22"/>
                <w:szCs w:val="22"/>
                <w:lang w:val="en-US"/>
              </w:rPr>
              <w:t>43</w:t>
            </w:r>
          </w:p>
        </w:tc>
        <w:tc>
          <w:tcPr>
            <w:tcW w:w="851" w:type="dxa"/>
            <w:tcBorders>
              <w:top w:val="single" w:sz="2" w:space="0" w:color="000000"/>
              <w:left w:val="single" w:sz="2" w:space="0" w:color="000000"/>
              <w:bottom w:val="single" w:sz="2" w:space="0" w:color="000000"/>
              <w:right w:val="single" w:sz="4" w:space="0" w:color="auto"/>
            </w:tcBorders>
            <w:shd w:val="clear" w:color="auto" w:fill="FFFFFF"/>
            <w:hideMark/>
          </w:tcPr>
          <w:p w:rsidR="0080135C" w:rsidRPr="00632602" w:rsidRDefault="0080135C" w:rsidP="0080135C">
            <w:pPr>
              <w:jc w:val="center"/>
              <w:rPr>
                <w:sz w:val="22"/>
                <w:szCs w:val="22"/>
                <w:lang w:val="en-US"/>
              </w:rPr>
            </w:pPr>
            <w:r w:rsidRPr="00632602">
              <w:rPr>
                <w:sz w:val="22"/>
                <w:szCs w:val="22"/>
                <w:lang w:val="en-US"/>
              </w:rPr>
              <w:t>47</w:t>
            </w:r>
          </w:p>
        </w:tc>
        <w:tc>
          <w:tcPr>
            <w:tcW w:w="850" w:type="dxa"/>
            <w:tcBorders>
              <w:top w:val="single" w:sz="2" w:space="0" w:color="000000"/>
              <w:left w:val="single" w:sz="4" w:space="0" w:color="auto"/>
              <w:bottom w:val="single" w:sz="2" w:space="0" w:color="000000"/>
              <w:right w:val="single" w:sz="2" w:space="0" w:color="000000"/>
            </w:tcBorders>
            <w:shd w:val="clear" w:color="auto" w:fill="FFFFFF"/>
            <w:hideMark/>
          </w:tcPr>
          <w:p w:rsidR="0080135C" w:rsidRPr="00632602" w:rsidRDefault="0080135C" w:rsidP="0080135C">
            <w:pPr>
              <w:jc w:val="center"/>
              <w:rPr>
                <w:sz w:val="22"/>
                <w:szCs w:val="22"/>
              </w:rPr>
            </w:pPr>
            <w:r w:rsidRPr="00632602">
              <w:rPr>
                <w:sz w:val="22"/>
                <w:szCs w:val="22"/>
              </w:rPr>
              <w:t>49</w:t>
            </w:r>
          </w:p>
        </w:tc>
        <w:tc>
          <w:tcPr>
            <w:tcW w:w="851" w:type="dxa"/>
            <w:tcBorders>
              <w:top w:val="single" w:sz="2" w:space="0" w:color="000000"/>
              <w:left w:val="single" w:sz="4" w:space="0" w:color="auto"/>
              <w:bottom w:val="single" w:sz="2" w:space="0" w:color="000000"/>
              <w:right w:val="single" w:sz="2" w:space="0" w:color="000000"/>
            </w:tcBorders>
            <w:shd w:val="clear" w:color="auto" w:fill="FFFFFF"/>
            <w:hideMark/>
          </w:tcPr>
          <w:p w:rsidR="0080135C" w:rsidRPr="00632602" w:rsidRDefault="0080135C" w:rsidP="0080135C">
            <w:pPr>
              <w:jc w:val="center"/>
              <w:rPr>
                <w:sz w:val="22"/>
                <w:szCs w:val="22"/>
              </w:rPr>
            </w:pPr>
            <w:r w:rsidRPr="00632602">
              <w:rPr>
                <w:sz w:val="22"/>
                <w:szCs w:val="22"/>
              </w:rPr>
              <w:t>52</w:t>
            </w:r>
          </w:p>
        </w:tc>
        <w:tc>
          <w:tcPr>
            <w:tcW w:w="850" w:type="dxa"/>
            <w:tcBorders>
              <w:top w:val="single" w:sz="2" w:space="0" w:color="000000"/>
              <w:left w:val="single" w:sz="4" w:space="0" w:color="auto"/>
              <w:bottom w:val="single" w:sz="2" w:space="0" w:color="000000"/>
              <w:right w:val="single" w:sz="2" w:space="0" w:color="000000"/>
            </w:tcBorders>
            <w:shd w:val="clear" w:color="auto" w:fill="FFFFFF"/>
          </w:tcPr>
          <w:p w:rsidR="0080135C" w:rsidRPr="00632602" w:rsidRDefault="0080135C" w:rsidP="0080135C">
            <w:pPr>
              <w:jc w:val="center"/>
              <w:rPr>
                <w:sz w:val="22"/>
                <w:szCs w:val="22"/>
              </w:rPr>
            </w:pPr>
            <w:r w:rsidRPr="00632602">
              <w:rPr>
                <w:sz w:val="22"/>
                <w:szCs w:val="22"/>
              </w:rPr>
              <w:t>55</w:t>
            </w:r>
          </w:p>
        </w:tc>
      </w:tr>
      <w:tr w:rsidR="007A3CA0" w:rsidRPr="00632602" w:rsidTr="007A3CA0">
        <w:trPr>
          <w:trHeight w:val="1"/>
        </w:trPr>
        <w:tc>
          <w:tcPr>
            <w:tcW w:w="426"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autoSpaceDE w:val="0"/>
              <w:autoSpaceDN w:val="0"/>
              <w:adjustRightInd w:val="0"/>
              <w:rPr>
                <w:sz w:val="22"/>
                <w:szCs w:val="22"/>
                <w:lang w:val="en-US"/>
              </w:rPr>
            </w:pPr>
            <w:r w:rsidRPr="00632602">
              <w:rPr>
                <w:sz w:val="22"/>
                <w:szCs w:val="22"/>
                <w:lang w:val="en-US"/>
              </w:rPr>
              <w:t>4</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rPr>
                <w:color w:val="000000"/>
                <w:sz w:val="22"/>
                <w:szCs w:val="22"/>
              </w:rPr>
            </w:pPr>
            <w:r w:rsidRPr="00632602">
              <w:rPr>
                <w:color w:val="000000"/>
                <w:sz w:val="22"/>
                <w:szCs w:val="22"/>
              </w:rPr>
              <w:t xml:space="preserve">Доля работников сферы культуры, </w:t>
            </w:r>
          </w:p>
          <w:p w:rsidR="0080135C" w:rsidRPr="00632602" w:rsidRDefault="0080135C" w:rsidP="0080135C">
            <w:pPr>
              <w:rPr>
                <w:color w:val="000000"/>
                <w:sz w:val="22"/>
                <w:szCs w:val="22"/>
              </w:rPr>
            </w:pPr>
            <w:r w:rsidRPr="00632602">
              <w:rPr>
                <w:color w:val="000000"/>
                <w:sz w:val="22"/>
                <w:szCs w:val="22"/>
              </w:rPr>
              <w:t xml:space="preserve">повысивших квалификацию </w:t>
            </w:r>
          </w:p>
          <w:p w:rsidR="0080135C" w:rsidRPr="00632602" w:rsidRDefault="0080135C" w:rsidP="0080135C">
            <w:pPr>
              <w:rPr>
                <w:sz w:val="22"/>
                <w:szCs w:val="22"/>
              </w:rPr>
            </w:pPr>
            <w:r w:rsidRPr="00632602">
              <w:rPr>
                <w:color w:val="000000"/>
                <w:sz w:val="22"/>
                <w:szCs w:val="22"/>
              </w:rPr>
              <w:t>и получивших методическую помощь</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jc w:val="center"/>
              <w:rPr>
                <w:sz w:val="22"/>
                <w:szCs w:val="22"/>
                <w:lang w:val="en-US"/>
              </w:rPr>
            </w:pPr>
            <w:r w:rsidRPr="00632602">
              <w:rPr>
                <w:sz w:val="22"/>
                <w:szCs w:val="22"/>
                <w:lang w:val="en-US"/>
              </w:rPr>
              <w:t>%</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jc w:val="center"/>
              <w:rPr>
                <w:sz w:val="22"/>
                <w:szCs w:val="22"/>
                <w:lang w:val="en-US"/>
              </w:rPr>
            </w:pPr>
            <w:r w:rsidRPr="00632602">
              <w:rPr>
                <w:sz w:val="22"/>
                <w:szCs w:val="22"/>
                <w:lang w:val="en-US"/>
              </w:rPr>
              <w:t>10</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jc w:val="center"/>
              <w:rPr>
                <w:sz w:val="22"/>
                <w:szCs w:val="22"/>
                <w:lang w:val="en-US"/>
              </w:rPr>
            </w:pPr>
            <w:r w:rsidRPr="00632602">
              <w:rPr>
                <w:sz w:val="22"/>
                <w:szCs w:val="22"/>
                <w:lang w:val="en-US"/>
              </w:rPr>
              <w:t>20</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jc w:val="center"/>
              <w:rPr>
                <w:sz w:val="22"/>
                <w:szCs w:val="22"/>
                <w:lang w:val="en-US"/>
              </w:rPr>
            </w:pPr>
            <w:r w:rsidRPr="00632602">
              <w:rPr>
                <w:sz w:val="22"/>
                <w:szCs w:val="22"/>
                <w:lang w:val="en-US"/>
              </w:rPr>
              <w:t>30</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jc w:val="center"/>
              <w:rPr>
                <w:sz w:val="22"/>
                <w:szCs w:val="22"/>
                <w:lang w:val="en-US"/>
              </w:rPr>
            </w:pPr>
            <w:r w:rsidRPr="00632602">
              <w:rPr>
                <w:sz w:val="22"/>
                <w:szCs w:val="22"/>
                <w:lang w:val="en-US"/>
              </w:rPr>
              <w:t>40</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jc w:val="center"/>
              <w:rPr>
                <w:sz w:val="22"/>
                <w:szCs w:val="22"/>
                <w:lang w:val="en-US"/>
              </w:rPr>
            </w:pPr>
            <w:r w:rsidRPr="00632602">
              <w:rPr>
                <w:sz w:val="22"/>
                <w:szCs w:val="22"/>
                <w:lang w:val="en-US"/>
              </w:rPr>
              <w:t>50</w:t>
            </w:r>
          </w:p>
        </w:tc>
        <w:tc>
          <w:tcPr>
            <w:tcW w:w="851" w:type="dxa"/>
            <w:tcBorders>
              <w:top w:val="single" w:sz="2" w:space="0" w:color="000000"/>
              <w:left w:val="single" w:sz="2" w:space="0" w:color="000000"/>
              <w:bottom w:val="single" w:sz="2" w:space="0" w:color="000000"/>
              <w:right w:val="single" w:sz="4" w:space="0" w:color="auto"/>
            </w:tcBorders>
            <w:shd w:val="clear" w:color="auto" w:fill="FFFFFF"/>
            <w:hideMark/>
          </w:tcPr>
          <w:p w:rsidR="0080135C" w:rsidRPr="00632602" w:rsidRDefault="0080135C" w:rsidP="0080135C">
            <w:pPr>
              <w:jc w:val="center"/>
              <w:rPr>
                <w:sz w:val="22"/>
                <w:szCs w:val="22"/>
                <w:lang w:val="en-US"/>
              </w:rPr>
            </w:pPr>
            <w:r w:rsidRPr="00632602">
              <w:rPr>
                <w:sz w:val="22"/>
                <w:szCs w:val="22"/>
                <w:lang w:val="en-US"/>
              </w:rPr>
              <w:t>63</w:t>
            </w:r>
          </w:p>
        </w:tc>
        <w:tc>
          <w:tcPr>
            <w:tcW w:w="850" w:type="dxa"/>
            <w:tcBorders>
              <w:top w:val="single" w:sz="2" w:space="0" w:color="000000"/>
              <w:left w:val="single" w:sz="4" w:space="0" w:color="auto"/>
              <w:bottom w:val="single" w:sz="2" w:space="0" w:color="000000"/>
              <w:right w:val="single" w:sz="2" w:space="0" w:color="000000"/>
            </w:tcBorders>
            <w:shd w:val="clear" w:color="auto" w:fill="FFFFFF"/>
            <w:hideMark/>
          </w:tcPr>
          <w:p w:rsidR="0080135C" w:rsidRPr="00632602" w:rsidRDefault="0080135C" w:rsidP="0080135C">
            <w:pPr>
              <w:jc w:val="center"/>
              <w:rPr>
                <w:sz w:val="22"/>
                <w:szCs w:val="22"/>
              </w:rPr>
            </w:pPr>
            <w:r w:rsidRPr="00632602">
              <w:rPr>
                <w:sz w:val="22"/>
                <w:szCs w:val="22"/>
              </w:rPr>
              <w:t>65</w:t>
            </w:r>
          </w:p>
        </w:tc>
        <w:tc>
          <w:tcPr>
            <w:tcW w:w="851" w:type="dxa"/>
            <w:tcBorders>
              <w:top w:val="single" w:sz="2" w:space="0" w:color="000000"/>
              <w:left w:val="single" w:sz="4" w:space="0" w:color="auto"/>
              <w:bottom w:val="single" w:sz="2" w:space="0" w:color="000000"/>
              <w:right w:val="single" w:sz="2" w:space="0" w:color="000000"/>
            </w:tcBorders>
            <w:shd w:val="clear" w:color="auto" w:fill="FFFFFF"/>
            <w:hideMark/>
          </w:tcPr>
          <w:p w:rsidR="0080135C" w:rsidRPr="00632602" w:rsidRDefault="0080135C" w:rsidP="0080135C">
            <w:pPr>
              <w:jc w:val="center"/>
              <w:rPr>
                <w:sz w:val="22"/>
                <w:szCs w:val="22"/>
              </w:rPr>
            </w:pPr>
            <w:r w:rsidRPr="00632602">
              <w:rPr>
                <w:sz w:val="22"/>
                <w:szCs w:val="22"/>
              </w:rPr>
              <w:t>67</w:t>
            </w:r>
          </w:p>
        </w:tc>
        <w:tc>
          <w:tcPr>
            <w:tcW w:w="850" w:type="dxa"/>
            <w:tcBorders>
              <w:top w:val="single" w:sz="2" w:space="0" w:color="000000"/>
              <w:left w:val="single" w:sz="4" w:space="0" w:color="auto"/>
              <w:bottom w:val="single" w:sz="2" w:space="0" w:color="000000"/>
              <w:right w:val="single" w:sz="2" w:space="0" w:color="000000"/>
            </w:tcBorders>
            <w:shd w:val="clear" w:color="auto" w:fill="FFFFFF"/>
          </w:tcPr>
          <w:p w:rsidR="0080135C" w:rsidRPr="00632602" w:rsidRDefault="0080135C" w:rsidP="0080135C">
            <w:pPr>
              <w:jc w:val="center"/>
              <w:rPr>
                <w:sz w:val="22"/>
                <w:szCs w:val="22"/>
              </w:rPr>
            </w:pPr>
            <w:r w:rsidRPr="00632602">
              <w:rPr>
                <w:sz w:val="22"/>
                <w:szCs w:val="22"/>
              </w:rPr>
              <w:t>70</w:t>
            </w:r>
          </w:p>
        </w:tc>
      </w:tr>
      <w:tr w:rsidR="007A3CA0" w:rsidRPr="00632602" w:rsidTr="007A3CA0">
        <w:trPr>
          <w:trHeight w:val="1"/>
        </w:trPr>
        <w:tc>
          <w:tcPr>
            <w:tcW w:w="426"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autoSpaceDE w:val="0"/>
              <w:autoSpaceDN w:val="0"/>
              <w:adjustRightInd w:val="0"/>
              <w:rPr>
                <w:sz w:val="22"/>
                <w:szCs w:val="22"/>
                <w:lang w:val="en-US"/>
              </w:rPr>
            </w:pPr>
            <w:r w:rsidRPr="00632602">
              <w:rPr>
                <w:sz w:val="22"/>
                <w:szCs w:val="22"/>
                <w:lang w:val="en-US"/>
              </w:rPr>
              <w:t>5</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rPr>
                <w:sz w:val="22"/>
                <w:szCs w:val="22"/>
              </w:rPr>
            </w:pPr>
            <w:r w:rsidRPr="00632602">
              <w:rPr>
                <w:color w:val="000000"/>
                <w:sz w:val="22"/>
                <w:szCs w:val="22"/>
              </w:rPr>
              <w:t>Количество проведенных социально значимых мероприятий, посвященных памятным и юбилейным датам</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jc w:val="center"/>
              <w:rPr>
                <w:sz w:val="22"/>
                <w:szCs w:val="22"/>
                <w:lang w:val="en-US"/>
              </w:rPr>
            </w:pPr>
            <w:r w:rsidRPr="00632602">
              <w:rPr>
                <w:sz w:val="22"/>
                <w:szCs w:val="22"/>
              </w:rPr>
              <w:t>Ед.</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jc w:val="center"/>
              <w:rPr>
                <w:sz w:val="22"/>
                <w:szCs w:val="22"/>
                <w:lang w:val="en-US"/>
              </w:rPr>
            </w:pPr>
            <w:r w:rsidRPr="00632602">
              <w:rPr>
                <w:sz w:val="22"/>
                <w:szCs w:val="22"/>
                <w:lang w:val="en-US"/>
              </w:rPr>
              <w:t>5</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jc w:val="center"/>
              <w:rPr>
                <w:sz w:val="22"/>
                <w:szCs w:val="22"/>
                <w:lang w:val="en-US"/>
              </w:rPr>
            </w:pPr>
            <w:r w:rsidRPr="00632602">
              <w:rPr>
                <w:sz w:val="22"/>
                <w:szCs w:val="22"/>
                <w:lang w:val="en-US"/>
              </w:rPr>
              <w:t>4</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jc w:val="center"/>
              <w:rPr>
                <w:sz w:val="22"/>
                <w:szCs w:val="22"/>
                <w:lang w:val="en-US"/>
              </w:rPr>
            </w:pPr>
            <w:r w:rsidRPr="00632602">
              <w:rPr>
                <w:sz w:val="22"/>
                <w:szCs w:val="22"/>
                <w:lang w:val="en-US"/>
              </w:rPr>
              <w:t>3</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jc w:val="center"/>
              <w:rPr>
                <w:sz w:val="22"/>
                <w:szCs w:val="22"/>
              </w:rPr>
            </w:pPr>
            <w:r w:rsidRPr="00632602">
              <w:rPr>
                <w:sz w:val="22"/>
                <w:szCs w:val="22"/>
              </w:rPr>
              <w:t>7</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jc w:val="center"/>
              <w:rPr>
                <w:sz w:val="22"/>
                <w:szCs w:val="22"/>
              </w:rPr>
            </w:pPr>
            <w:r w:rsidRPr="00632602">
              <w:rPr>
                <w:sz w:val="22"/>
                <w:szCs w:val="22"/>
              </w:rPr>
              <w:t>10</w:t>
            </w:r>
          </w:p>
        </w:tc>
        <w:tc>
          <w:tcPr>
            <w:tcW w:w="851" w:type="dxa"/>
            <w:tcBorders>
              <w:top w:val="single" w:sz="2" w:space="0" w:color="000000"/>
              <w:left w:val="single" w:sz="2" w:space="0" w:color="000000"/>
              <w:bottom w:val="single" w:sz="2" w:space="0" w:color="000000"/>
              <w:right w:val="single" w:sz="4" w:space="0" w:color="auto"/>
            </w:tcBorders>
            <w:shd w:val="clear" w:color="auto" w:fill="FFFFFF"/>
            <w:hideMark/>
          </w:tcPr>
          <w:p w:rsidR="0080135C" w:rsidRPr="00632602" w:rsidRDefault="0080135C" w:rsidP="0080135C">
            <w:pPr>
              <w:jc w:val="center"/>
              <w:rPr>
                <w:sz w:val="22"/>
                <w:szCs w:val="22"/>
              </w:rPr>
            </w:pPr>
            <w:r w:rsidRPr="00632602">
              <w:rPr>
                <w:sz w:val="22"/>
                <w:szCs w:val="22"/>
              </w:rPr>
              <w:t>12</w:t>
            </w:r>
          </w:p>
        </w:tc>
        <w:tc>
          <w:tcPr>
            <w:tcW w:w="850" w:type="dxa"/>
            <w:tcBorders>
              <w:top w:val="single" w:sz="2" w:space="0" w:color="000000"/>
              <w:left w:val="single" w:sz="4" w:space="0" w:color="auto"/>
              <w:bottom w:val="single" w:sz="2" w:space="0" w:color="000000"/>
              <w:right w:val="single" w:sz="2" w:space="0" w:color="000000"/>
            </w:tcBorders>
            <w:shd w:val="clear" w:color="auto" w:fill="FFFFFF"/>
            <w:hideMark/>
          </w:tcPr>
          <w:p w:rsidR="0080135C" w:rsidRPr="00632602" w:rsidRDefault="0080135C" w:rsidP="0080135C">
            <w:pPr>
              <w:jc w:val="center"/>
              <w:rPr>
                <w:sz w:val="22"/>
                <w:szCs w:val="22"/>
              </w:rPr>
            </w:pPr>
            <w:r w:rsidRPr="00632602">
              <w:rPr>
                <w:sz w:val="22"/>
                <w:szCs w:val="22"/>
              </w:rPr>
              <w:t>15</w:t>
            </w:r>
          </w:p>
        </w:tc>
        <w:tc>
          <w:tcPr>
            <w:tcW w:w="851" w:type="dxa"/>
            <w:tcBorders>
              <w:top w:val="single" w:sz="2" w:space="0" w:color="000000"/>
              <w:left w:val="single" w:sz="4" w:space="0" w:color="auto"/>
              <w:bottom w:val="single" w:sz="2" w:space="0" w:color="000000"/>
              <w:right w:val="single" w:sz="2" w:space="0" w:color="000000"/>
            </w:tcBorders>
            <w:shd w:val="clear" w:color="auto" w:fill="FFFFFF"/>
            <w:hideMark/>
          </w:tcPr>
          <w:p w:rsidR="0080135C" w:rsidRPr="00632602" w:rsidRDefault="0080135C" w:rsidP="0080135C">
            <w:pPr>
              <w:jc w:val="center"/>
              <w:rPr>
                <w:sz w:val="22"/>
                <w:szCs w:val="22"/>
              </w:rPr>
            </w:pPr>
            <w:r w:rsidRPr="00632602">
              <w:rPr>
                <w:sz w:val="22"/>
                <w:szCs w:val="22"/>
              </w:rPr>
              <w:t>17</w:t>
            </w:r>
          </w:p>
        </w:tc>
        <w:tc>
          <w:tcPr>
            <w:tcW w:w="850" w:type="dxa"/>
            <w:tcBorders>
              <w:top w:val="single" w:sz="2" w:space="0" w:color="000000"/>
              <w:left w:val="single" w:sz="4" w:space="0" w:color="auto"/>
              <w:bottom w:val="single" w:sz="2" w:space="0" w:color="000000"/>
              <w:right w:val="single" w:sz="2" w:space="0" w:color="000000"/>
            </w:tcBorders>
            <w:shd w:val="clear" w:color="auto" w:fill="FFFFFF"/>
          </w:tcPr>
          <w:p w:rsidR="0080135C" w:rsidRPr="00632602" w:rsidRDefault="0080135C" w:rsidP="0080135C">
            <w:pPr>
              <w:jc w:val="center"/>
              <w:rPr>
                <w:sz w:val="22"/>
                <w:szCs w:val="22"/>
              </w:rPr>
            </w:pPr>
            <w:r w:rsidRPr="00632602">
              <w:rPr>
                <w:sz w:val="22"/>
                <w:szCs w:val="22"/>
              </w:rPr>
              <w:t>19</w:t>
            </w:r>
          </w:p>
        </w:tc>
      </w:tr>
    </w:tbl>
    <w:p w:rsidR="0080135C" w:rsidRPr="0080135C" w:rsidRDefault="0080135C" w:rsidP="0080135C">
      <w:pPr>
        <w:autoSpaceDE w:val="0"/>
        <w:autoSpaceDN w:val="0"/>
        <w:adjustRightInd w:val="0"/>
        <w:ind w:left="360"/>
        <w:jc w:val="center"/>
        <w:rPr>
          <w:sz w:val="28"/>
          <w:szCs w:val="28"/>
          <w:lang w:val="en-US"/>
        </w:rPr>
      </w:pPr>
    </w:p>
    <w:p w:rsidR="0080135C" w:rsidRPr="0080135C" w:rsidRDefault="0080135C" w:rsidP="0080135C">
      <w:pPr>
        <w:numPr>
          <w:ilvl w:val="0"/>
          <w:numId w:val="23"/>
        </w:numPr>
        <w:autoSpaceDE w:val="0"/>
        <w:autoSpaceDN w:val="0"/>
        <w:adjustRightInd w:val="0"/>
        <w:contextualSpacing/>
        <w:jc w:val="center"/>
        <w:rPr>
          <w:b/>
          <w:bCs/>
        </w:rPr>
      </w:pPr>
      <w:r w:rsidRPr="0080135C">
        <w:rPr>
          <w:b/>
          <w:bCs/>
        </w:rPr>
        <w:t>Мероприятия подпрограммы</w:t>
      </w:r>
    </w:p>
    <w:p w:rsidR="0080135C" w:rsidRPr="0080135C" w:rsidRDefault="0080135C" w:rsidP="0080135C">
      <w:pPr>
        <w:autoSpaceDE w:val="0"/>
        <w:autoSpaceDN w:val="0"/>
        <w:adjustRightInd w:val="0"/>
        <w:jc w:val="center"/>
        <w:rPr>
          <w:b/>
          <w:bCs/>
          <w:lang w:val="en-US"/>
        </w:rPr>
      </w:pPr>
    </w:p>
    <w:p w:rsidR="0080135C" w:rsidRPr="0080135C" w:rsidRDefault="0080135C" w:rsidP="0080135C">
      <w:pPr>
        <w:autoSpaceDE w:val="0"/>
        <w:autoSpaceDN w:val="0"/>
        <w:adjustRightInd w:val="0"/>
        <w:ind w:firstLine="708"/>
        <w:jc w:val="both"/>
      </w:pPr>
      <w:r w:rsidRPr="0080135C">
        <w:t xml:space="preserve">Реализация подпрограммы предполагает выполнение следующих мероприятий: оказание муниципальной услуги "Организации досуга и обеспечение населения услугами организаций культуры». </w:t>
      </w:r>
    </w:p>
    <w:p w:rsidR="0080135C" w:rsidRPr="0080135C" w:rsidRDefault="0080135C" w:rsidP="0080135C">
      <w:pPr>
        <w:autoSpaceDE w:val="0"/>
        <w:autoSpaceDN w:val="0"/>
        <w:adjustRightInd w:val="0"/>
        <w:ind w:firstLine="708"/>
        <w:jc w:val="both"/>
      </w:pPr>
      <w:r w:rsidRPr="0080135C">
        <w:t>Реализация подпрограммы предполагает выполнение следующих мероприятий:</w:t>
      </w:r>
    </w:p>
    <w:p w:rsidR="0080135C" w:rsidRPr="0080135C" w:rsidRDefault="0080135C" w:rsidP="0080135C">
      <w:pPr>
        <w:autoSpaceDE w:val="0"/>
        <w:autoSpaceDN w:val="0"/>
        <w:adjustRightInd w:val="0"/>
        <w:ind w:firstLine="708"/>
        <w:jc w:val="both"/>
      </w:pPr>
      <w:r w:rsidRPr="0080135C">
        <w:t>-создание условий для повышения качества и разнообразия услуг, предоставляемых в сфере культуры Тейковского муниципального района;</w:t>
      </w:r>
    </w:p>
    <w:p w:rsidR="0080135C" w:rsidRPr="0080135C" w:rsidRDefault="0080135C" w:rsidP="0080135C">
      <w:pPr>
        <w:autoSpaceDE w:val="0"/>
        <w:autoSpaceDN w:val="0"/>
        <w:adjustRightInd w:val="0"/>
        <w:ind w:firstLine="708"/>
        <w:jc w:val="both"/>
      </w:pPr>
      <w:r w:rsidRPr="0080135C">
        <w:t>-поддержка инновационных культурных проектов (фестивали, конкурсы, районные мероприятия), библиотечного дела;</w:t>
      </w:r>
    </w:p>
    <w:p w:rsidR="0080135C" w:rsidRPr="0080135C" w:rsidRDefault="0080135C" w:rsidP="0080135C">
      <w:pPr>
        <w:autoSpaceDE w:val="0"/>
        <w:autoSpaceDN w:val="0"/>
        <w:adjustRightInd w:val="0"/>
        <w:ind w:firstLine="708"/>
        <w:jc w:val="both"/>
      </w:pPr>
      <w:r w:rsidRPr="0080135C">
        <w:t>-проведение мероприятий в рамках празднования памятных дат в истории и культуре России, Ивановкой области и Тейковского муниципального района;</w:t>
      </w:r>
    </w:p>
    <w:p w:rsidR="0080135C" w:rsidRPr="0080135C" w:rsidRDefault="0080135C" w:rsidP="0080135C">
      <w:pPr>
        <w:autoSpaceDE w:val="0"/>
        <w:autoSpaceDN w:val="0"/>
        <w:adjustRightInd w:val="0"/>
        <w:ind w:firstLine="708"/>
        <w:jc w:val="both"/>
      </w:pPr>
      <w:r w:rsidRPr="0080135C">
        <w:t>-внедрение инновационных технологий и информатизация муниципальных учреждений культуры;</w:t>
      </w:r>
    </w:p>
    <w:p w:rsidR="0080135C" w:rsidRPr="0080135C" w:rsidRDefault="0080135C" w:rsidP="0080135C">
      <w:pPr>
        <w:autoSpaceDE w:val="0"/>
        <w:autoSpaceDN w:val="0"/>
        <w:adjustRightInd w:val="0"/>
        <w:ind w:firstLine="708"/>
        <w:jc w:val="both"/>
      </w:pPr>
      <w:r w:rsidRPr="0080135C">
        <w:t>-сохранение объектов культурного наследия (памятники истории и культуры);</w:t>
      </w:r>
    </w:p>
    <w:p w:rsidR="0080135C" w:rsidRPr="0080135C" w:rsidRDefault="0080135C" w:rsidP="0080135C">
      <w:pPr>
        <w:autoSpaceDE w:val="0"/>
        <w:autoSpaceDN w:val="0"/>
        <w:adjustRightInd w:val="0"/>
        <w:ind w:firstLine="708"/>
        <w:jc w:val="both"/>
      </w:pPr>
      <w:r w:rsidRPr="0080135C">
        <w:t>-поддержка народного творчества Тейковского муниципального района.</w:t>
      </w:r>
    </w:p>
    <w:p w:rsidR="0080135C" w:rsidRPr="0080135C" w:rsidRDefault="0080135C" w:rsidP="0080135C">
      <w:pPr>
        <w:widowControl w:val="0"/>
        <w:autoSpaceDE w:val="0"/>
        <w:autoSpaceDN w:val="0"/>
        <w:adjustRightInd w:val="0"/>
        <w:ind w:firstLine="708"/>
        <w:jc w:val="both"/>
      </w:pPr>
      <w:r w:rsidRPr="0080135C">
        <w:t xml:space="preserve">Исполнителем мероприятий подпрограммы выступает отдел культуры, туризма, молодежной и социальной политики администрации Тейковского муниципального района, Муниципальное казенное учреждение Тейковского муниципального района «Межпоселенческое социально-культурное объединение» </w:t>
      </w:r>
    </w:p>
    <w:p w:rsidR="0080135C" w:rsidRPr="0080135C" w:rsidRDefault="0080135C" w:rsidP="0080135C">
      <w:pPr>
        <w:widowControl w:val="0"/>
        <w:autoSpaceDE w:val="0"/>
        <w:autoSpaceDN w:val="0"/>
        <w:adjustRightInd w:val="0"/>
        <w:ind w:firstLine="708"/>
      </w:pPr>
      <w:r w:rsidRPr="0080135C">
        <w:t>Срок реализации мероприятий 2014-2021 гг.</w:t>
      </w:r>
    </w:p>
    <w:p w:rsidR="0080135C" w:rsidRPr="0080135C" w:rsidRDefault="0080135C" w:rsidP="0080135C">
      <w:pPr>
        <w:keepNext/>
        <w:autoSpaceDE w:val="0"/>
        <w:autoSpaceDN w:val="0"/>
        <w:adjustRightInd w:val="0"/>
        <w:rPr>
          <w:b/>
          <w:bCs/>
        </w:rPr>
      </w:pPr>
    </w:p>
    <w:p w:rsidR="0080135C" w:rsidRPr="00632602" w:rsidRDefault="0080135C" w:rsidP="0080135C">
      <w:pPr>
        <w:keepNext/>
        <w:autoSpaceDE w:val="0"/>
        <w:autoSpaceDN w:val="0"/>
        <w:adjustRightInd w:val="0"/>
        <w:rPr>
          <w:b/>
          <w:bCs/>
        </w:rPr>
      </w:pPr>
    </w:p>
    <w:p w:rsidR="0080135C" w:rsidRPr="00632602" w:rsidRDefault="0080135C" w:rsidP="0080135C">
      <w:pPr>
        <w:keepNext/>
        <w:numPr>
          <w:ilvl w:val="0"/>
          <w:numId w:val="23"/>
        </w:numPr>
        <w:jc w:val="center"/>
        <w:outlineLvl w:val="2"/>
        <w:rPr>
          <w:b/>
          <w:bCs/>
        </w:rPr>
      </w:pPr>
      <w:r w:rsidRPr="00632602">
        <w:rPr>
          <w:b/>
          <w:bCs/>
        </w:rPr>
        <w:t>Ресурсное обеспечение мероприятий подпрограммы</w:t>
      </w:r>
    </w:p>
    <w:p w:rsidR="0080135C" w:rsidRPr="00632602" w:rsidRDefault="0080135C" w:rsidP="0080135C">
      <w:pPr>
        <w:jc w:val="right"/>
      </w:pPr>
      <w:r w:rsidRPr="00632602">
        <w:t>тыс. руб.</w:t>
      </w:r>
    </w:p>
    <w:tbl>
      <w:tblPr>
        <w:tblW w:w="11207" w:type="dxa"/>
        <w:tblInd w:w="-8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567"/>
        <w:gridCol w:w="2694"/>
        <w:gridCol w:w="992"/>
        <w:gridCol w:w="993"/>
        <w:gridCol w:w="992"/>
        <w:gridCol w:w="992"/>
        <w:gridCol w:w="992"/>
        <w:gridCol w:w="993"/>
        <w:gridCol w:w="992"/>
        <w:gridCol w:w="1000"/>
      </w:tblGrid>
      <w:tr w:rsidR="0080135C" w:rsidRPr="00632602" w:rsidTr="004E79F2">
        <w:trPr>
          <w:trHeight w:val="20"/>
          <w:tblHeader/>
        </w:trPr>
        <w:tc>
          <w:tcPr>
            <w:tcW w:w="567"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b/>
                <w:lang w:eastAsia="en-US"/>
              </w:rPr>
            </w:pPr>
            <w:r w:rsidRPr="00632602">
              <w:rPr>
                <w:lang w:eastAsia="en-US"/>
              </w:rPr>
              <w:t>№ п/п</w:t>
            </w: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b/>
                <w:lang w:eastAsia="en-US"/>
              </w:rPr>
            </w:pPr>
            <w:r w:rsidRPr="00632602">
              <w:rPr>
                <w:lang w:eastAsia="en-US"/>
              </w:rPr>
              <w:t xml:space="preserve">Наименование подпрограммы / </w:t>
            </w:r>
            <w:r w:rsidRPr="00632602">
              <w:rPr>
                <w:lang w:eastAsia="en-US"/>
              </w:rPr>
              <w:br/>
              <w:t>Источник ресурсного обеспечения</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b/>
                <w:lang w:eastAsia="en-US"/>
              </w:rPr>
            </w:pPr>
            <w:r w:rsidRPr="00632602">
              <w:rPr>
                <w:lang w:eastAsia="en-US"/>
              </w:rPr>
              <w:t>2014г</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b/>
                <w:lang w:eastAsia="en-US"/>
              </w:rPr>
            </w:pPr>
            <w:r w:rsidRPr="00632602">
              <w:rPr>
                <w:lang w:eastAsia="en-US"/>
              </w:rPr>
              <w:t>2015г</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b/>
                <w:lang w:eastAsia="en-US"/>
              </w:rPr>
            </w:pPr>
            <w:r w:rsidRPr="00632602">
              <w:rPr>
                <w:lang w:eastAsia="en-US"/>
              </w:rPr>
              <w:t>2016г</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b/>
                <w:lang w:eastAsia="en-US"/>
              </w:rPr>
            </w:pPr>
            <w:r w:rsidRPr="00632602">
              <w:rPr>
                <w:lang w:eastAsia="en-US"/>
              </w:rPr>
              <w:t>2017г</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b/>
                <w:lang w:eastAsia="en-US"/>
              </w:rPr>
            </w:pPr>
            <w:r w:rsidRPr="00632602">
              <w:rPr>
                <w:lang w:eastAsia="en-US"/>
              </w:rPr>
              <w:t>2018г</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2019г</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2020г</w:t>
            </w:r>
          </w:p>
        </w:tc>
        <w:tc>
          <w:tcPr>
            <w:tcW w:w="1000" w:type="dxa"/>
            <w:tcBorders>
              <w:top w:val="single" w:sz="2" w:space="0" w:color="auto"/>
              <w:left w:val="single" w:sz="4" w:space="0" w:color="auto"/>
              <w:bottom w:val="single" w:sz="2" w:space="0" w:color="auto"/>
              <w:right w:val="single" w:sz="2" w:space="0" w:color="auto"/>
            </w:tcBorders>
          </w:tcPr>
          <w:p w:rsidR="0080135C" w:rsidRPr="00632602" w:rsidRDefault="0080135C" w:rsidP="0080135C">
            <w:pPr>
              <w:jc w:val="center"/>
              <w:rPr>
                <w:lang w:eastAsia="en-US"/>
              </w:rPr>
            </w:pPr>
            <w:r w:rsidRPr="00632602">
              <w:rPr>
                <w:lang w:eastAsia="en-US"/>
              </w:rPr>
              <w:t>2021г</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1.</w:t>
            </w: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b/>
                <w:lang w:eastAsia="en-US"/>
              </w:rPr>
            </w:pPr>
            <w:r w:rsidRPr="00632602">
              <w:rPr>
                <w:b/>
                <w:lang w:eastAsia="en-US"/>
              </w:rPr>
              <w:t>Подпрограмма «Развитие культуры Тейковского муниципального района»/всего</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7226,7</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5065,5</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5136,9</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7967,5</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12203,6</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9948,9</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6654,7</w:t>
            </w:r>
          </w:p>
        </w:tc>
        <w:tc>
          <w:tcPr>
            <w:tcW w:w="1000" w:type="dxa"/>
            <w:tcBorders>
              <w:top w:val="single" w:sz="2" w:space="0" w:color="auto"/>
              <w:left w:val="single" w:sz="4" w:space="0" w:color="auto"/>
              <w:bottom w:val="single" w:sz="2" w:space="0" w:color="auto"/>
              <w:right w:val="single" w:sz="2" w:space="0" w:color="auto"/>
            </w:tcBorders>
          </w:tcPr>
          <w:p w:rsidR="0080135C" w:rsidRPr="00632602" w:rsidRDefault="0080135C" w:rsidP="0080135C">
            <w:pPr>
              <w:jc w:val="center"/>
              <w:rPr>
                <w:lang w:eastAsia="en-US"/>
              </w:rPr>
            </w:pPr>
            <w:r w:rsidRPr="00632602">
              <w:rPr>
                <w:lang w:eastAsia="en-US"/>
              </w:rPr>
              <w:t>6654,7</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7226,7</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5065,5</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5136,9</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7967,5</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12203,6</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9948,9</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6654,7</w:t>
            </w:r>
          </w:p>
        </w:tc>
        <w:tc>
          <w:tcPr>
            <w:tcW w:w="1000" w:type="dxa"/>
            <w:tcBorders>
              <w:top w:val="single" w:sz="2" w:space="0" w:color="auto"/>
              <w:left w:val="single" w:sz="4" w:space="0" w:color="auto"/>
              <w:bottom w:val="single" w:sz="2" w:space="0" w:color="auto"/>
              <w:right w:val="single" w:sz="2" w:space="0" w:color="auto"/>
            </w:tcBorders>
          </w:tcPr>
          <w:p w:rsidR="0080135C" w:rsidRPr="00632602" w:rsidRDefault="0080135C" w:rsidP="0080135C">
            <w:pPr>
              <w:jc w:val="center"/>
              <w:rPr>
                <w:lang w:eastAsia="en-US"/>
              </w:rPr>
            </w:pPr>
            <w:r w:rsidRPr="00632602">
              <w:rPr>
                <w:lang w:eastAsia="en-US"/>
              </w:rPr>
              <w:t>6654,7</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103,1</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1361,0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2" w:space="0" w:color="auto"/>
              <w:left w:val="single" w:sz="4" w:space="0" w:color="auto"/>
              <w:bottom w:val="single" w:sz="2" w:space="0" w:color="auto"/>
              <w:right w:val="single" w:sz="2" w:space="0" w:color="auto"/>
            </w:tcBorders>
          </w:tcPr>
          <w:p w:rsidR="0080135C" w:rsidRPr="00632602" w:rsidRDefault="0080135C" w:rsidP="0080135C">
            <w:pPr>
              <w:jc w:val="center"/>
              <w:rPr>
                <w:lang w:eastAsia="en-US"/>
              </w:rP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2251,5</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341,7</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140,2</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950,6</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4121,1</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2500,8</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2" w:space="0" w:color="auto"/>
              <w:left w:val="single" w:sz="4" w:space="0" w:color="auto"/>
              <w:bottom w:val="single" w:sz="2" w:space="0" w:color="auto"/>
              <w:right w:val="single" w:sz="2" w:space="0" w:color="auto"/>
            </w:tcBorders>
          </w:tcPr>
          <w:p w:rsidR="0080135C" w:rsidRPr="00632602" w:rsidRDefault="0080135C" w:rsidP="0080135C">
            <w:pPr>
              <w:jc w:val="center"/>
              <w:rPr>
                <w:lang w:eastAsia="en-US"/>
              </w:rP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4975,2</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4723,8</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4996,7</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6913,8</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6721,5</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7448,1</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6654,7</w:t>
            </w:r>
          </w:p>
        </w:tc>
        <w:tc>
          <w:tcPr>
            <w:tcW w:w="1000" w:type="dxa"/>
            <w:tcBorders>
              <w:top w:val="single" w:sz="2" w:space="0" w:color="auto"/>
              <w:left w:val="single" w:sz="4" w:space="0" w:color="auto"/>
              <w:bottom w:val="single" w:sz="2" w:space="0" w:color="auto"/>
              <w:right w:val="single" w:sz="2" w:space="0" w:color="auto"/>
            </w:tcBorders>
          </w:tcPr>
          <w:p w:rsidR="0080135C" w:rsidRPr="00632602" w:rsidRDefault="0080135C" w:rsidP="0080135C">
            <w:pPr>
              <w:jc w:val="center"/>
              <w:rPr>
                <w:lang w:eastAsia="en-US"/>
              </w:rPr>
            </w:pPr>
            <w:r w:rsidRPr="00632602">
              <w:rPr>
                <w:lang w:eastAsia="en-US"/>
              </w:rPr>
              <w:t>6654,7</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1.1</w:t>
            </w: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Предоставление муниципальной услуги «Организация досуга и обеспечение населения услугами организаций культуры»</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4437,3</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4400,5</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4043,7</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4054,9</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4368,9</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4938,6</w:t>
            </w:r>
          </w:p>
        </w:tc>
        <w:tc>
          <w:tcPr>
            <w:tcW w:w="992" w:type="dxa"/>
            <w:tcBorders>
              <w:top w:val="single" w:sz="2" w:space="0" w:color="auto"/>
              <w:left w:val="single" w:sz="4" w:space="0" w:color="auto"/>
              <w:bottom w:val="single" w:sz="2" w:space="0" w:color="auto"/>
              <w:right w:val="single" w:sz="2" w:space="0" w:color="auto"/>
            </w:tcBorders>
          </w:tcPr>
          <w:p w:rsidR="0080135C" w:rsidRPr="00632602" w:rsidRDefault="0080135C" w:rsidP="0080135C">
            <w:pPr>
              <w:jc w:val="center"/>
              <w:rPr>
                <w:lang w:eastAsia="en-US"/>
              </w:rPr>
            </w:pPr>
            <w:r w:rsidRPr="00632602">
              <w:rPr>
                <w:lang w:eastAsia="en-US"/>
              </w:rPr>
              <w:t>4790,1</w:t>
            </w:r>
          </w:p>
          <w:p w:rsidR="0080135C" w:rsidRPr="00632602" w:rsidRDefault="0080135C" w:rsidP="0080135C">
            <w:pPr>
              <w:jc w:val="center"/>
              <w:rPr>
                <w:lang w:eastAsia="en-US"/>
              </w:rPr>
            </w:pPr>
          </w:p>
          <w:p w:rsidR="0080135C" w:rsidRPr="00632602" w:rsidRDefault="0080135C" w:rsidP="0080135C">
            <w:pPr>
              <w:jc w:val="center"/>
              <w:rPr>
                <w:lang w:eastAsia="en-US"/>
              </w:rPr>
            </w:pPr>
          </w:p>
          <w:p w:rsidR="0080135C" w:rsidRPr="00632602" w:rsidRDefault="0080135C" w:rsidP="0080135C">
            <w:pPr>
              <w:jc w:val="center"/>
              <w:rPr>
                <w:lang w:eastAsia="en-US"/>
              </w:rPr>
            </w:pPr>
          </w:p>
        </w:tc>
        <w:tc>
          <w:tcPr>
            <w:tcW w:w="1000" w:type="dxa"/>
            <w:tcBorders>
              <w:top w:val="single" w:sz="2" w:space="0" w:color="auto"/>
              <w:left w:val="single" w:sz="4" w:space="0" w:color="auto"/>
              <w:bottom w:val="single" w:sz="2" w:space="0" w:color="auto"/>
              <w:right w:val="single" w:sz="2" w:space="0" w:color="auto"/>
            </w:tcBorders>
          </w:tcPr>
          <w:p w:rsidR="0080135C" w:rsidRPr="00632602" w:rsidRDefault="0080135C" w:rsidP="0080135C">
            <w:pPr>
              <w:jc w:val="center"/>
              <w:rPr>
                <w:lang w:eastAsia="en-US"/>
              </w:rPr>
            </w:pPr>
            <w:r w:rsidRPr="00632602">
              <w:rPr>
                <w:lang w:eastAsia="en-US"/>
              </w:rPr>
              <w:t>4790,1</w:t>
            </w:r>
          </w:p>
          <w:p w:rsidR="0080135C" w:rsidRPr="00632602" w:rsidRDefault="0080135C" w:rsidP="0080135C">
            <w:pPr>
              <w:jc w:val="center"/>
              <w:rPr>
                <w:lang w:eastAsia="en-US"/>
              </w:rPr>
            </w:pP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4437,3</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4400,5</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4043,7</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4054,9</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4368,9</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4938,6</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4790,1</w:t>
            </w:r>
          </w:p>
        </w:tc>
        <w:tc>
          <w:tcPr>
            <w:tcW w:w="1000" w:type="dxa"/>
            <w:tcBorders>
              <w:top w:val="single" w:sz="2" w:space="0" w:color="auto"/>
              <w:left w:val="single" w:sz="4" w:space="0" w:color="auto"/>
              <w:bottom w:val="single" w:sz="2" w:space="0" w:color="auto"/>
              <w:right w:val="single" w:sz="2" w:space="0" w:color="auto"/>
            </w:tcBorders>
          </w:tcPr>
          <w:p w:rsidR="0080135C" w:rsidRPr="00632602" w:rsidRDefault="0080135C" w:rsidP="0080135C">
            <w:pPr>
              <w:jc w:val="center"/>
              <w:rPr>
                <w:lang w:eastAsia="en-US"/>
              </w:rPr>
            </w:pPr>
            <w:r w:rsidRPr="00632602">
              <w:rPr>
                <w:lang w:eastAsia="en-US"/>
              </w:rPr>
              <w:t>4790,1</w:t>
            </w:r>
          </w:p>
          <w:p w:rsidR="0080135C" w:rsidRPr="00632602" w:rsidRDefault="0080135C" w:rsidP="0080135C">
            <w:pPr>
              <w:jc w:val="center"/>
              <w:rPr>
                <w:lang w:eastAsia="en-US"/>
              </w:rPr>
            </w:pP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2" w:space="0" w:color="auto"/>
              <w:left w:val="single" w:sz="4" w:space="0" w:color="auto"/>
              <w:bottom w:val="single" w:sz="2" w:space="0" w:color="auto"/>
              <w:right w:val="single" w:sz="2" w:space="0" w:color="auto"/>
            </w:tcBorders>
          </w:tcPr>
          <w:p w:rsidR="0080135C" w:rsidRPr="00632602" w:rsidRDefault="0080135C" w:rsidP="0080135C">
            <w:pPr>
              <w:jc w:val="center"/>
              <w:rPr>
                <w:lang w:eastAsia="en-US"/>
              </w:rP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2" w:space="0" w:color="auto"/>
              <w:left w:val="single" w:sz="4" w:space="0" w:color="auto"/>
              <w:bottom w:val="single" w:sz="2" w:space="0" w:color="auto"/>
              <w:right w:val="single" w:sz="2" w:space="0" w:color="auto"/>
            </w:tcBorders>
          </w:tcPr>
          <w:p w:rsidR="0080135C" w:rsidRPr="00632602" w:rsidRDefault="0080135C" w:rsidP="0080135C">
            <w:pPr>
              <w:jc w:val="center"/>
              <w:rPr>
                <w:lang w:eastAsia="en-US"/>
              </w:rP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4437,3</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4400,5</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4043,7</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4054,9</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4368,9</w:t>
            </w:r>
          </w:p>
        </w:tc>
        <w:tc>
          <w:tcPr>
            <w:tcW w:w="993" w:type="dxa"/>
            <w:tcBorders>
              <w:top w:val="single" w:sz="2" w:space="0" w:color="auto"/>
              <w:left w:val="single" w:sz="4" w:space="0" w:color="auto"/>
              <w:bottom w:val="single" w:sz="2" w:space="0" w:color="auto"/>
              <w:right w:val="single" w:sz="2" w:space="0" w:color="auto"/>
            </w:tcBorders>
          </w:tcPr>
          <w:p w:rsidR="0080135C" w:rsidRPr="00632602" w:rsidRDefault="0080135C" w:rsidP="0080135C">
            <w:pPr>
              <w:jc w:val="center"/>
              <w:rPr>
                <w:lang w:eastAsia="en-US"/>
              </w:rPr>
            </w:pPr>
            <w:r w:rsidRPr="00632602">
              <w:rPr>
                <w:lang w:eastAsia="en-US"/>
              </w:rPr>
              <w:t>4938,6</w:t>
            </w:r>
          </w:p>
          <w:p w:rsidR="0080135C" w:rsidRPr="00632602" w:rsidRDefault="0080135C" w:rsidP="0080135C">
            <w:pPr>
              <w:jc w:val="center"/>
              <w:rPr>
                <w:lang w:eastAsia="en-US"/>
              </w:rPr>
            </w:pPr>
          </w:p>
        </w:tc>
        <w:tc>
          <w:tcPr>
            <w:tcW w:w="992" w:type="dxa"/>
            <w:tcBorders>
              <w:top w:val="single" w:sz="2" w:space="0" w:color="auto"/>
              <w:left w:val="single" w:sz="4" w:space="0" w:color="auto"/>
              <w:bottom w:val="single" w:sz="2" w:space="0" w:color="auto"/>
              <w:right w:val="single" w:sz="2" w:space="0" w:color="auto"/>
            </w:tcBorders>
          </w:tcPr>
          <w:p w:rsidR="0080135C" w:rsidRPr="00632602" w:rsidRDefault="0080135C" w:rsidP="0080135C">
            <w:pPr>
              <w:jc w:val="center"/>
              <w:rPr>
                <w:lang w:eastAsia="en-US"/>
              </w:rPr>
            </w:pPr>
            <w:r w:rsidRPr="00632602">
              <w:rPr>
                <w:lang w:eastAsia="en-US"/>
              </w:rPr>
              <w:t>4790,1</w:t>
            </w:r>
          </w:p>
          <w:p w:rsidR="0080135C" w:rsidRPr="00632602" w:rsidRDefault="0080135C" w:rsidP="0080135C">
            <w:pPr>
              <w:jc w:val="center"/>
              <w:rPr>
                <w:lang w:eastAsia="en-US"/>
              </w:rPr>
            </w:pPr>
          </w:p>
        </w:tc>
        <w:tc>
          <w:tcPr>
            <w:tcW w:w="1000" w:type="dxa"/>
            <w:tcBorders>
              <w:top w:val="single" w:sz="2" w:space="0" w:color="auto"/>
              <w:left w:val="single" w:sz="4" w:space="0" w:color="auto"/>
              <w:bottom w:val="single" w:sz="2" w:space="0" w:color="auto"/>
              <w:right w:val="single" w:sz="2" w:space="0" w:color="auto"/>
            </w:tcBorders>
          </w:tcPr>
          <w:p w:rsidR="0080135C" w:rsidRPr="00632602" w:rsidRDefault="0080135C" w:rsidP="0080135C">
            <w:pPr>
              <w:jc w:val="center"/>
              <w:rPr>
                <w:lang w:eastAsia="en-US"/>
              </w:rPr>
            </w:pPr>
            <w:r w:rsidRPr="00632602">
              <w:rPr>
                <w:lang w:eastAsia="en-US"/>
              </w:rPr>
              <w:t>4790,1</w:t>
            </w:r>
          </w:p>
          <w:p w:rsidR="0080135C" w:rsidRPr="00632602" w:rsidRDefault="0080135C" w:rsidP="0080135C">
            <w:pPr>
              <w:jc w:val="center"/>
              <w:rPr>
                <w:lang w:eastAsia="en-US"/>
              </w:rPr>
            </w:pP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1.2</w:t>
            </w: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Содержание учреждений культуры  за счет иных источников</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198,5</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117,1</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111,1</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130,0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115,0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15,0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15,0</w:t>
            </w:r>
          </w:p>
        </w:tc>
        <w:tc>
          <w:tcPr>
            <w:tcW w:w="1000" w:type="dxa"/>
            <w:tcBorders>
              <w:top w:val="single" w:sz="2" w:space="0" w:color="auto"/>
              <w:left w:val="single" w:sz="4" w:space="0" w:color="auto"/>
              <w:bottom w:val="single" w:sz="2" w:space="0" w:color="auto"/>
              <w:right w:val="single" w:sz="2" w:space="0" w:color="auto"/>
            </w:tcBorders>
          </w:tcPr>
          <w:p w:rsidR="0080135C" w:rsidRPr="00632602" w:rsidRDefault="0080135C" w:rsidP="0080135C">
            <w:pPr>
              <w:jc w:val="center"/>
              <w:rPr>
                <w:lang w:eastAsia="en-US"/>
              </w:rPr>
            </w:pPr>
            <w:r w:rsidRPr="00632602">
              <w:rPr>
                <w:lang w:eastAsia="en-US"/>
              </w:rPr>
              <w:t>15,0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198,5</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117,1</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111,1</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130,0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115,0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15,0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15,0</w:t>
            </w:r>
          </w:p>
        </w:tc>
        <w:tc>
          <w:tcPr>
            <w:tcW w:w="1000" w:type="dxa"/>
            <w:tcBorders>
              <w:top w:val="single" w:sz="2" w:space="0" w:color="auto"/>
              <w:left w:val="single" w:sz="4" w:space="0" w:color="auto"/>
              <w:bottom w:val="single" w:sz="2" w:space="0" w:color="auto"/>
              <w:right w:val="single" w:sz="2" w:space="0" w:color="auto"/>
            </w:tcBorders>
          </w:tcPr>
          <w:p w:rsidR="0080135C" w:rsidRPr="00632602" w:rsidRDefault="0080135C" w:rsidP="0080135C">
            <w:pPr>
              <w:jc w:val="center"/>
              <w:rPr>
                <w:lang w:eastAsia="en-US"/>
              </w:rPr>
            </w:pPr>
            <w:r w:rsidRPr="00632602">
              <w:rPr>
                <w:lang w:eastAsia="en-US"/>
              </w:rPr>
              <w:t>15,0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2" w:space="0" w:color="auto"/>
              <w:left w:val="single" w:sz="4" w:space="0" w:color="auto"/>
              <w:bottom w:val="single" w:sz="2" w:space="0" w:color="auto"/>
              <w:right w:val="single" w:sz="2" w:space="0" w:color="auto"/>
            </w:tcBorders>
          </w:tcPr>
          <w:p w:rsidR="0080135C" w:rsidRPr="00632602" w:rsidRDefault="0080135C" w:rsidP="0080135C">
            <w:pPr>
              <w:jc w:val="center"/>
              <w:rPr>
                <w:lang w:eastAsia="en-US"/>
              </w:rP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2" w:space="0" w:color="auto"/>
              <w:left w:val="single" w:sz="4" w:space="0" w:color="auto"/>
              <w:bottom w:val="single" w:sz="2" w:space="0" w:color="auto"/>
              <w:right w:val="single" w:sz="2" w:space="0" w:color="auto"/>
            </w:tcBorders>
          </w:tcPr>
          <w:p w:rsidR="0080135C" w:rsidRPr="00632602" w:rsidRDefault="0080135C" w:rsidP="0080135C">
            <w:pPr>
              <w:jc w:val="center"/>
              <w:rPr>
                <w:lang w:eastAsia="en-US"/>
              </w:rP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198,5</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117,1</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111,1</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130,0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115,0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15,0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15,0</w:t>
            </w:r>
          </w:p>
        </w:tc>
        <w:tc>
          <w:tcPr>
            <w:tcW w:w="1000" w:type="dxa"/>
            <w:tcBorders>
              <w:top w:val="single" w:sz="2" w:space="0" w:color="auto"/>
              <w:left w:val="single" w:sz="4" w:space="0" w:color="auto"/>
              <w:bottom w:val="single" w:sz="2" w:space="0" w:color="auto"/>
              <w:right w:val="single" w:sz="2" w:space="0" w:color="auto"/>
            </w:tcBorders>
          </w:tcPr>
          <w:p w:rsidR="0080135C" w:rsidRPr="00632602" w:rsidRDefault="0080135C" w:rsidP="0080135C">
            <w:pPr>
              <w:jc w:val="center"/>
              <w:rPr>
                <w:lang w:eastAsia="en-US"/>
              </w:rPr>
            </w:pPr>
            <w:r w:rsidRPr="00632602">
              <w:rPr>
                <w:lang w:eastAsia="en-US"/>
              </w:rPr>
              <w:t>15,0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1.3</w:t>
            </w: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Укрепление материально-технической базы муниципальных учреждений культуры</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1630,0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59,0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589,0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210,6</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1858,2</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392,0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2" w:space="0" w:color="auto"/>
              <w:left w:val="single" w:sz="4" w:space="0" w:color="auto"/>
              <w:bottom w:val="single" w:sz="2" w:space="0" w:color="auto"/>
              <w:right w:val="single" w:sz="2" w:space="0" w:color="auto"/>
            </w:tcBorders>
          </w:tcPr>
          <w:p w:rsidR="0080135C" w:rsidRPr="00632602" w:rsidRDefault="0080135C" w:rsidP="0080135C">
            <w:pPr>
              <w:jc w:val="center"/>
              <w:rPr>
                <w:lang w:eastAsia="en-US"/>
              </w:rP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1630,0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59,0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589,0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210,6</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1858,2</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392,0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2" w:space="0" w:color="auto"/>
              <w:left w:val="single" w:sz="4" w:space="0" w:color="auto"/>
              <w:bottom w:val="single" w:sz="2" w:space="0" w:color="auto"/>
              <w:right w:val="single" w:sz="2" w:space="0" w:color="auto"/>
            </w:tcBorders>
          </w:tcPr>
          <w:p w:rsidR="0080135C" w:rsidRPr="00632602" w:rsidRDefault="0080135C" w:rsidP="0080135C">
            <w:pPr>
              <w:jc w:val="center"/>
              <w:rPr>
                <w:lang w:eastAsia="en-US"/>
              </w:rP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2" w:space="0" w:color="auto"/>
              <w:left w:val="single" w:sz="4" w:space="0" w:color="auto"/>
              <w:bottom w:val="single" w:sz="2" w:space="0" w:color="auto"/>
              <w:right w:val="single" w:sz="4" w:space="0" w:color="auto"/>
            </w:tcBorders>
          </w:tcPr>
          <w:p w:rsidR="0080135C" w:rsidRPr="00632602" w:rsidRDefault="0080135C" w:rsidP="0080135C">
            <w:pPr>
              <w:jc w:val="center"/>
              <w:rPr>
                <w:lang w:eastAsia="en-US"/>
              </w:rP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1600,0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1800,0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2" w:space="0" w:color="auto"/>
              <w:left w:val="single" w:sz="4" w:space="0" w:color="auto"/>
              <w:bottom w:val="single" w:sz="2" w:space="0" w:color="auto"/>
              <w:right w:val="single" w:sz="4" w:space="0" w:color="auto"/>
            </w:tcBorders>
          </w:tcPr>
          <w:p w:rsidR="0080135C" w:rsidRPr="00632602" w:rsidRDefault="0080135C" w:rsidP="0080135C">
            <w:pPr>
              <w:jc w:val="center"/>
              <w:rPr>
                <w:lang w:eastAsia="en-US"/>
              </w:rP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30,0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59,0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589,0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210,6</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58,2</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392,0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2" w:space="0" w:color="auto"/>
              <w:left w:val="single" w:sz="4" w:space="0" w:color="auto"/>
              <w:bottom w:val="single" w:sz="2" w:space="0" w:color="auto"/>
              <w:right w:val="single" w:sz="4" w:space="0" w:color="auto"/>
            </w:tcBorders>
          </w:tcPr>
          <w:p w:rsidR="0080135C" w:rsidRPr="00632602" w:rsidRDefault="0080135C" w:rsidP="0080135C">
            <w:pPr>
              <w:jc w:val="center"/>
              <w:rPr>
                <w:lang w:eastAsia="en-US"/>
              </w:rPr>
            </w:pPr>
            <w:r w:rsidRPr="00632602">
              <w:rPr>
                <w:lang w:eastAsia="en-US"/>
              </w:rPr>
              <w:t>0</w:t>
            </w:r>
          </w:p>
        </w:tc>
      </w:tr>
      <w:tr w:rsidR="0080135C" w:rsidRPr="00632602" w:rsidTr="004E79F2">
        <w:trPr>
          <w:cantSplit/>
          <w:trHeight w:val="20"/>
        </w:trPr>
        <w:tc>
          <w:tcPr>
            <w:tcW w:w="567" w:type="dxa"/>
            <w:tcBorders>
              <w:top w:val="single" w:sz="4" w:space="0" w:color="auto"/>
              <w:left w:val="single" w:sz="2" w:space="0" w:color="auto"/>
              <w:bottom w:val="single" w:sz="4" w:space="0" w:color="auto"/>
              <w:right w:val="single" w:sz="2" w:space="0" w:color="auto"/>
            </w:tcBorders>
            <w:hideMark/>
          </w:tcPr>
          <w:p w:rsidR="0080135C" w:rsidRPr="00632602" w:rsidRDefault="0080135C" w:rsidP="0080135C">
            <w:pPr>
              <w:rPr>
                <w:lang w:eastAsia="en-US"/>
              </w:rPr>
            </w:pPr>
            <w:r w:rsidRPr="00632602">
              <w:rPr>
                <w:lang w:eastAsia="en-US"/>
              </w:rPr>
              <w:t>1.4</w:t>
            </w:r>
          </w:p>
        </w:tc>
        <w:tc>
          <w:tcPr>
            <w:tcW w:w="2694" w:type="dxa"/>
            <w:tcBorders>
              <w:top w:val="single" w:sz="4" w:space="0" w:color="auto"/>
              <w:left w:val="single" w:sz="2" w:space="0" w:color="auto"/>
              <w:bottom w:val="single" w:sz="4" w:space="0" w:color="auto"/>
              <w:right w:val="single" w:sz="2" w:space="0" w:color="auto"/>
            </w:tcBorders>
            <w:hideMark/>
          </w:tcPr>
          <w:p w:rsidR="0080135C" w:rsidRPr="00632602" w:rsidRDefault="0080135C" w:rsidP="0080135C">
            <w:pPr>
              <w:rPr>
                <w:lang w:eastAsia="en-US"/>
              </w:rPr>
            </w:pPr>
            <w:r w:rsidRPr="00632602">
              <w:rPr>
                <w:lang w:eastAsia="en-US"/>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992" w:type="dxa"/>
            <w:tcBorders>
              <w:top w:val="single" w:sz="4" w:space="0" w:color="auto"/>
              <w:left w:val="single" w:sz="2" w:space="0" w:color="auto"/>
              <w:bottom w:val="single" w:sz="4" w:space="0" w:color="auto"/>
              <w:right w:val="single" w:sz="2" w:space="0" w:color="auto"/>
            </w:tcBorders>
            <w:hideMark/>
          </w:tcPr>
          <w:p w:rsidR="0080135C" w:rsidRPr="00632602" w:rsidRDefault="0080135C" w:rsidP="0080135C">
            <w:pPr>
              <w:jc w:val="center"/>
              <w:rPr>
                <w:lang w:eastAsia="en-US"/>
              </w:rPr>
            </w:pPr>
            <w:r w:rsidRPr="00632602">
              <w:rPr>
                <w:lang w:eastAsia="en-US"/>
              </w:rPr>
              <w:t>651,5</w:t>
            </w:r>
          </w:p>
        </w:tc>
        <w:tc>
          <w:tcPr>
            <w:tcW w:w="993" w:type="dxa"/>
            <w:tcBorders>
              <w:top w:val="single" w:sz="4" w:space="0" w:color="auto"/>
              <w:left w:val="single" w:sz="2" w:space="0" w:color="auto"/>
              <w:bottom w:val="single" w:sz="4" w:space="0" w:color="auto"/>
              <w:right w:val="single" w:sz="2" w:space="0" w:color="auto"/>
            </w:tcBorders>
            <w:hideMark/>
          </w:tcPr>
          <w:p w:rsidR="0080135C" w:rsidRPr="00632602" w:rsidRDefault="0080135C" w:rsidP="0080135C">
            <w:pPr>
              <w:jc w:val="center"/>
              <w:rPr>
                <w:lang w:eastAsia="en-US"/>
              </w:rPr>
            </w:pPr>
            <w:r w:rsidRPr="00632602">
              <w:rPr>
                <w:lang w:eastAsia="en-US"/>
              </w:rPr>
              <w:t>341,7</w:t>
            </w:r>
          </w:p>
        </w:tc>
        <w:tc>
          <w:tcPr>
            <w:tcW w:w="992" w:type="dxa"/>
            <w:tcBorders>
              <w:top w:val="single" w:sz="4" w:space="0" w:color="auto"/>
              <w:left w:val="single" w:sz="2" w:space="0" w:color="auto"/>
              <w:bottom w:val="single" w:sz="4" w:space="0" w:color="auto"/>
              <w:right w:val="single" w:sz="2" w:space="0" w:color="auto"/>
            </w:tcBorders>
            <w:hideMark/>
          </w:tcPr>
          <w:p w:rsidR="0080135C" w:rsidRPr="00632602" w:rsidRDefault="0080135C" w:rsidP="0080135C">
            <w:pPr>
              <w:jc w:val="center"/>
              <w:rPr>
                <w:lang w:eastAsia="en-US"/>
              </w:rPr>
            </w:pPr>
            <w:r w:rsidRPr="00632602">
              <w:rPr>
                <w:lang w:eastAsia="en-US"/>
              </w:rPr>
              <w:t>112,0</w:t>
            </w:r>
          </w:p>
        </w:tc>
        <w:tc>
          <w:tcPr>
            <w:tcW w:w="992" w:type="dxa"/>
            <w:tcBorders>
              <w:top w:val="single" w:sz="4" w:space="0" w:color="auto"/>
              <w:left w:val="single" w:sz="2" w:space="0" w:color="auto"/>
              <w:bottom w:val="single" w:sz="4" w:space="0" w:color="auto"/>
              <w:right w:val="single" w:sz="2" w:space="0" w:color="auto"/>
            </w:tcBorders>
            <w:hideMark/>
          </w:tcPr>
          <w:p w:rsidR="0080135C" w:rsidRPr="00632602" w:rsidRDefault="0080135C" w:rsidP="0080135C">
            <w:pPr>
              <w:jc w:val="center"/>
              <w:rPr>
                <w:lang w:eastAsia="en-US"/>
              </w:rPr>
            </w:pPr>
            <w:r w:rsidRPr="00632602">
              <w:rPr>
                <w:lang w:eastAsia="en-US"/>
              </w:rPr>
              <w:t>860,2</w:t>
            </w:r>
          </w:p>
        </w:tc>
        <w:tc>
          <w:tcPr>
            <w:tcW w:w="992" w:type="dxa"/>
            <w:tcBorders>
              <w:top w:val="single" w:sz="4" w:space="0" w:color="auto"/>
              <w:left w:val="single" w:sz="2" w:space="0" w:color="auto"/>
              <w:bottom w:val="single" w:sz="4" w:space="0" w:color="auto"/>
              <w:right w:val="single" w:sz="4" w:space="0" w:color="auto"/>
            </w:tcBorders>
            <w:hideMark/>
          </w:tcPr>
          <w:p w:rsidR="0080135C" w:rsidRPr="00632602" w:rsidRDefault="0080135C" w:rsidP="0080135C">
            <w:pPr>
              <w:jc w:val="center"/>
              <w:rPr>
                <w:lang w:eastAsia="en-US"/>
              </w:rPr>
            </w:pPr>
            <w:r w:rsidRPr="00632602">
              <w:rPr>
                <w:lang w:eastAsia="en-US"/>
              </w:rPr>
              <w:t>2042,8</w:t>
            </w:r>
          </w:p>
        </w:tc>
        <w:tc>
          <w:tcPr>
            <w:tcW w:w="993" w:type="dxa"/>
            <w:tcBorders>
              <w:top w:val="single" w:sz="4" w:space="0" w:color="auto"/>
              <w:left w:val="single" w:sz="4" w:space="0" w:color="auto"/>
              <w:bottom w:val="single" w:sz="4" w:space="0" w:color="auto"/>
              <w:right w:val="single" w:sz="2" w:space="0" w:color="auto"/>
            </w:tcBorders>
            <w:hideMark/>
          </w:tcPr>
          <w:p w:rsidR="0080135C" w:rsidRPr="00632602" w:rsidRDefault="0080135C" w:rsidP="0080135C">
            <w:pPr>
              <w:jc w:val="center"/>
              <w:rPr>
                <w:lang w:eastAsia="en-US"/>
              </w:rPr>
            </w:pPr>
            <w:r w:rsidRPr="00632602">
              <w:rPr>
                <w:lang w:eastAsia="en-US"/>
              </w:rPr>
              <w:t>2233,5</w:t>
            </w:r>
          </w:p>
        </w:tc>
        <w:tc>
          <w:tcPr>
            <w:tcW w:w="992" w:type="dxa"/>
            <w:tcBorders>
              <w:top w:val="single" w:sz="4" w:space="0" w:color="auto"/>
              <w:left w:val="single" w:sz="4" w:space="0" w:color="auto"/>
              <w:bottom w:val="single" w:sz="4"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t>0</w:t>
            </w:r>
          </w:p>
        </w:tc>
      </w:tr>
      <w:tr w:rsidR="0080135C" w:rsidRPr="00632602" w:rsidTr="004E79F2">
        <w:trPr>
          <w:cantSplit/>
          <w:trHeight w:val="325"/>
        </w:trPr>
        <w:tc>
          <w:tcPr>
            <w:tcW w:w="567" w:type="dxa"/>
            <w:tcBorders>
              <w:top w:val="single" w:sz="2" w:space="0" w:color="auto"/>
              <w:left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right w:val="single" w:sz="2" w:space="0" w:color="auto"/>
            </w:tcBorders>
            <w:hideMark/>
          </w:tcPr>
          <w:p w:rsidR="0080135C" w:rsidRPr="00632602" w:rsidRDefault="0080135C" w:rsidP="0080135C">
            <w:pPr>
              <w:rPr>
                <w:lang w:eastAsia="en-US"/>
              </w:rPr>
            </w:pPr>
            <w:r w:rsidRPr="00632602">
              <w:rPr>
                <w:lang w:eastAsia="en-US"/>
              </w:rPr>
              <w:t>бюджетные ассигнования</w:t>
            </w:r>
          </w:p>
        </w:tc>
        <w:tc>
          <w:tcPr>
            <w:tcW w:w="992" w:type="dxa"/>
            <w:tcBorders>
              <w:top w:val="single" w:sz="2" w:space="0" w:color="auto"/>
              <w:left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651,5</w:t>
            </w:r>
          </w:p>
        </w:tc>
        <w:tc>
          <w:tcPr>
            <w:tcW w:w="993" w:type="dxa"/>
            <w:tcBorders>
              <w:top w:val="single" w:sz="2" w:space="0" w:color="auto"/>
              <w:left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341,7</w:t>
            </w:r>
          </w:p>
        </w:tc>
        <w:tc>
          <w:tcPr>
            <w:tcW w:w="992" w:type="dxa"/>
            <w:tcBorders>
              <w:top w:val="single" w:sz="2" w:space="0" w:color="auto"/>
              <w:left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112,0</w:t>
            </w:r>
          </w:p>
        </w:tc>
        <w:tc>
          <w:tcPr>
            <w:tcW w:w="992" w:type="dxa"/>
            <w:tcBorders>
              <w:top w:val="single" w:sz="2" w:space="0" w:color="auto"/>
              <w:left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860,2</w:t>
            </w:r>
          </w:p>
        </w:tc>
        <w:tc>
          <w:tcPr>
            <w:tcW w:w="992" w:type="dxa"/>
            <w:tcBorders>
              <w:top w:val="single" w:sz="2" w:space="0" w:color="auto"/>
              <w:left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2042,8</w:t>
            </w:r>
          </w:p>
        </w:tc>
        <w:tc>
          <w:tcPr>
            <w:tcW w:w="993" w:type="dxa"/>
            <w:tcBorders>
              <w:top w:val="single" w:sz="2" w:space="0" w:color="auto"/>
              <w:left w:val="single" w:sz="4" w:space="0" w:color="auto"/>
              <w:right w:val="single" w:sz="2" w:space="0" w:color="auto"/>
            </w:tcBorders>
            <w:hideMark/>
          </w:tcPr>
          <w:p w:rsidR="0080135C" w:rsidRPr="00632602" w:rsidRDefault="0080135C" w:rsidP="0080135C">
            <w:pPr>
              <w:jc w:val="center"/>
              <w:rPr>
                <w:lang w:eastAsia="en-US"/>
              </w:rPr>
            </w:pPr>
            <w:r w:rsidRPr="00632602">
              <w:rPr>
                <w:lang w:eastAsia="en-US"/>
              </w:rPr>
              <w:t>2233,5</w:t>
            </w:r>
          </w:p>
        </w:tc>
        <w:tc>
          <w:tcPr>
            <w:tcW w:w="992" w:type="dxa"/>
            <w:tcBorders>
              <w:top w:val="single" w:sz="4" w:space="0" w:color="auto"/>
              <w:left w:val="single" w:sz="4" w:space="0" w:color="auto"/>
              <w:bottom w:val="single" w:sz="4" w:space="0" w:color="auto"/>
              <w:right w:val="single" w:sz="4"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651,5</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341,7</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112,0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860,2</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2042,8</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2233,5</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1.5</w:t>
            </w: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xml:space="preserve">Повышение средней заработной платы отдельным  категориям  работников учреждений культуры </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109,4</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117,2</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252,9</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109,4</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117,2</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252,9</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109,4</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117,2</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252,9</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1.6</w:t>
            </w: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466,7</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253,2</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252,9</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466,7</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253,2</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252,9</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466,7</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253,2</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252,9</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1.7</w:t>
            </w: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Грант Главы Тейковского муниципального района победителю культурного марафона «С любовью к людям и району» за лучшую организацию проведения дней культуры учреждениями культуры поселений в рамках празднования 85-летия Тейковского района</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200,0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200,0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200,0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1.8</w:t>
            </w: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Выпуск печатных изданий поэтов и писателей Тейковского района</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30,0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4"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30,0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4"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30,0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4"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rPr>
                <w:lang w:eastAsia="en-US"/>
              </w:rPr>
              <w:t>0</w:t>
            </w:r>
          </w:p>
        </w:tc>
      </w:tr>
      <w:tr w:rsidR="0080135C" w:rsidRPr="00632602" w:rsidTr="004E79F2">
        <w:trPr>
          <w:cantSplit/>
          <w:trHeight w:val="1064"/>
        </w:trPr>
        <w:tc>
          <w:tcPr>
            <w:tcW w:w="567" w:type="dxa"/>
            <w:tcBorders>
              <w:top w:val="single" w:sz="2" w:space="0" w:color="auto"/>
              <w:left w:val="single" w:sz="2" w:space="0" w:color="auto"/>
              <w:right w:val="single" w:sz="2" w:space="0" w:color="auto"/>
            </w:tcBorders>
            <w:hideMark/>
          </w:tcPr>
          <w:p w:rsidR="0080135C" w:rsidRPr="00632602" w:rsidRDefault="0080135C" w:rsidP="0080135C">
            <w:pPr>
              <w:rPr>
                <w:lang w:eastAsia="en-US"/>
              </w:rPr>
            </w:pPr>
            <w:r w:rsidRPr="00632602">
              <w:rPr>
                <w:lang w:eastAsia="en-US"/>
              </w:rPr>
              <w:t>1.9</w:t>
            </w:r>
          </w:p>
        </w:tc>
        <w:tc>
          <w:tcPr>
            <w:tcW w:w="2694" w:type="dxa"/>
            <w:tcBorders>
              <w:top w:val="single" w:sz="2" w:space="0" w:color="auto"/>
              <w:left w:val="single" w:sz="2" w:space="0" w:color="auto"/>
              <w:right w:val="single" w:sz="2" w:space="0" w:color="auto"/>
            </w:tcBorders>
            <w:hideMark/>
          </w:tcPr>
          <w:p w:rsidR="0080135C" w:rsidRPr="00632602" w:rsidRDefault="0080135C" w:rsidP="0080135C">
            <w:pPr>
              <w:rPr>
                <w:lang w:eastAsia="en-US"/>
              </w:rPr>
            </w:pPr>
            <w:r w:rsidRPr="00632602">
              <w:rPr>
                <w:lang w:eastAsia="en-US"/>
              </w:rPr>
              <w:t>Поддержка мер по обеспечению сбалансированности местных бюджетов</w:t>
            </w:r>
          </w:p>
        </w:tc>
        <w:tc>
          <w:tcPr>
            <w:tcW w:w="992" w:type="dxa"/>
            <w:tcBorders>
              <w:top w:val="single" w:sz="2" w:space="0" w:color="auto"/>
              <w:left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28,2</w:t>
            </w:r>
          </w:p>
        </w:tc>
        <w:tc>
          <w:tcPr>
            <w:tcW w:w="992" w:type="dxa"/>
            <w:tcBorders>
              <w:top w:val="single" w:sz="2" w:space="0" w:color="auto"/>
              <w:left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90,4</w:t>
            </w:r>
          </w:p>
        </w:tc>
        <w:tc>
          <w:tcPr>
            <w:tcW w:w="992" w:type="dxa"/>
            <w:tcBorders>
              <w:top w:val="single" w:sz="2" w:space="0" w:color="auto"/>
              <w:left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278,3</w:t>
            </w:r>
          </w:p>
        </w:tc>
        <w:tc>
          <w:tcPr>
            <w:tcW w:w="993" w:type="dxa"/>
            <w:tcBorders>
              <w:top w:val="single" w:sz="2" w:space="0" w:color="auto"/>
              <w:left w:val="single" w:sz="4" w:space="0" w:color="auto"/>
              <w:right w:val="single" w:sz="2" w:space="0" w:color="auto"/>
            </w:tcBorders>
            <w:hideMark/>
          </w:tcPr>
          <w:p w:rsidR="0080135C" w:rsidRPr="00632602" w:rsidRDefault="0080135C" w:rsidP="0080135C">
            <w:pPr>
              <w:jc w:val="center"/>
              <w:rPr>
                <w:lang w:eastAsia="en-US"/>
              </w:rPr>
            </w:pPr>
            <w:r w:rsidRPr="00632602">
              <w:rPr>
                <w:lang w:eastAsia="en-US"/>
              </w:rPr>
              <w:t>267,3</w:t>
            </w:r>
          </w:p>
        </w:tc>
        <w:tc>
          <w:tcPr>
            <w:tcW w:w="992" w:type="dxa"/>
            <w:tcBorders>
              <w:top w:val="single" w:sz="2" w:space="0" w:color="auto"/>
              <w:left w:val="single" w:sz="4"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nil"/>
              <w:bottom w:val="single" w:sz="4" w:space="0" w:color="auto"/>
              <w:right w:val="single" w:sz="4" w:space="0" w:color="auto"/>
            </w:tcBorders>
            <w:shd w:val="clear" w:color="auto" w:fill="auto"/>
          </w:tcPr>
          <w:p w:rsidR="0080135C" w:rsidRPr="00632602" w:rsidRDefault="0080135C" w:rsidP="0080135C">
            <w:pPr>
              <w:jc w:val="cente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28,2</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90,4</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278,3</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267,3</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28,2</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90,4</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278,3</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267,3</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nil"/>
              <w:bottom w:val="nil"/>
              <w:right w:val="single" w:sz="4" w:space="0" w:color="auto"/>
            </w:tcBorders>
            <w:shd w:val="clear" w:color="auto" w:fill="auto"/>
          </w:tcPr>
          <w:p w:rsidR="0080135C" w:rsidRPr="00632602" w:rsidRDefault="0080135C" w:rsidP="0080135C">
            <w:pPr>
              <w:jc w:val="cente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2.0</w:t>
            </w: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2041,3</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1909,6</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1849,6</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1849,6</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rPr>
                <w:lang w:eastAsia="en-US"/>
              </w:rPr>
              <w:t>1849,6</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2041,3</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1909,6</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1849,6</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1849,6</w:t>
            </w:r>
          </w:p>
        </w:tc>
        <w:tc>
          <w:tcPr>
            <w:tcW w:w="1000" w:type="dxa"/>
            <w:tcBorders>
              <w:top w:val="nil"/>
              <w:bottom w:val="nil"/>
              <w:right w:val="single" w:sz="4" w:space="0" w:color="auto"/>
            </w:tcBorders>
            <w:shd w:val="clear" w:color="auto" w:fill="auto"/>
          </w:tcPr>
          <w:p w:rsidR="0080135C" w:rsidRPr="00632602" w:rsidRDefault="0080135C" w:rsidP="0080135C">
            <w:pPr>
              <w:jc w:val="center"/>
            </w:pPr>
            <w:r w:rsidRPr="00632602">
              <w:rPr>
                <w:lang w:eastAsia="en-US"/>
              </w:rPr>
              <w:t>1849,6</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2041,3</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1909,6</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1849,6</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1849,6</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rPr>
                <w:lang w:eastAsia="en-US"/>
              </w:rPr>
              <w:t>1849,6</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2.1</w:t>
            </w: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xml:space="preserve">Комплектование книжных фондов библиотек муниципальных образований </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3,1</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3,0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3,1</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3,0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3,1</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3,0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2.2</w:t>
            </w: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Софинансирование расходов на комплектование книжных фондов библиотек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4,3</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2,9</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4,3</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2,9</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4,3</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2,9</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lastRenderedPageBreak/>
              <w:t>2.3</w:t>
            </w: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Государственная поддержка муниципальных учреждений культуры</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100,0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100,0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100,0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2.4</w:t>
            </w: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Софинансирование на государственную поддержку муниципальных учреждений культуры</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6,0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nil"/>
              <w:bottom w:val="nil"/>
              <w:right w:val="single" w:sz="4" w:space="0" w:color="auto"/>
            </w:tcBorders>
            <w:shd w:val="clear" w:color="auto" w:fill="auto"/>
          </w:tcPr>
          <w:p w:rsidR="0080135C" w:rsidRPr="00632602" w:rsidRDefault="0080135C" w:rsidP="0080135C">
            <w:pPr>
              <w:jc w:val="cente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6,0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rPr>
                <w:lang w:eastAsia="en-US"/>
              </w:rPr>
              <w:t>0</w:t>
            </w:r>
          </w:p>
        </w:tc>
      </w:tr>
      <w:tr w:rsidR="0080135C" w:rsidRPr="00632602" w:rsidTr="004E79F2">
        <w:trPr>
          <w:cantSplit/>
          <w:trHeight w:val="241"/>
        </w:trPr>
        <w:tc>
          <w:tcPr>
            <w:tcW w:w="567" w:type="dxa"/>
            <w:tcBorders>
              <w:top w:val="single" w:sz="2" w:space="0" w:color="auto"/>
              <w:left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right w:val="single" w:sz="2" w:space="0" w:color="auto"/>
            </w:tcBorders>
            <w:hideMark/>
          </w:tcPr>
          <w:p w:rsidR="0080135C" w:rsidRPr="00632602" w:rsidRDefault="0080135C" w:rsidP="0080135C">
            <w:pPr>
              <w:rPr>
                <w:lang w:eastAsia="en-US"/>
              </w:rPr>
            </w:pPr>
            <w:r w:rsidRPr="00632602">
              <w:rPr>
                <w:lang w:eastAsia="en-US"/>
              </w:rPr>
              <w:t>- областной бюджет</w:t>
            </w:r>
          </w:p>
        </w:tc>
        <w:tc>
          <w:tcPr>
            <w:tcW w:w="992" w:type="dxa"/>
            <w:tcBorders>
              <w:top w:val="single" w:sz="2" w:space="0" w:color="auto"/>
              <w:left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4"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right w:val="single" w:sz="4"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left w:val="single" w:sz="4" w:space="0" w:color="auto"/>
              <w:right w:val="single" w:sz="4" w:space="0" w:color="auto"/>
            </w:tcBorders>
            <w:shd w:val="clear" w:color="auto" w:fill="auto"/>
          </w:tcPr>
          <w:p w:rsidR="0080135C" w:rsidRPr="00632602" w:rsidRDefault="0080135C" w:rsidP="0080135C">
            <w:pPr>
              <w:jc w:val="cente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6,0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r w:rsidRPr="00632602">
              <w:rPr>
                <w:lang w:eastAsia="en-US"/>
              </w:rPr>
              <w:t>2.5</w:t>
            </w: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Обеспечение развития и укрепления материально-технической базы домов культуры в населенных пунктах с числом жителей до 50 тысяч человек в 2018 году</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1371,7</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1371,7</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1358,0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rPr>
                <w:lang w:eastAsia="en-US"/>
              </w:rPr>
              <w:t>0</w:t>
            </w:r>
          </w:p>
        </w:tc>
      </w:tr>
      <w:tr w:rsidR="0080135C" w:rsidRPr="00632602" w:rsidTr="004E79F2">
        <w:trPr>
          <w:cantSplit/>
          <w:trHeight w:val="20"/>
        </w:trPr>
        <w:tc>
          <w:tcPr>
            <w:tcW w:w="567" w:type="dxa"/>
            <w:tcBorders>
              <w:top w:val="single" w:sz="2" w:space="0" w:color="auto"/>
              <w:left w:val="single" w:sz="2" w:space="0" w:color="auto"/>
              <w:bottom w:val="single" w:sz="2" w:space="0" w:color="auto"/>
              <w:right w:val="single" w:sz="2" w:space="0" w:color="auto"/>
            </w:tcBorders>
          </w:tcPr>
          <w:p w:rsidR="0080135C" w:rsidRPr="00632602" w:rsidRDefault="0080135C" w:rsidP="0080135C">
            <w:pPr>
              <w:rPr>
                <w:lang w:eastAsia="en-US"/>
              </w:rPr>
            </w:pPr>
          </w:p>
        </w:tc>
        <w:tc>
          <w:tcPr>
            <w:tcW w:w="2694"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rPr>
                <w:lang w:eastAsia="en-US"/>
              </w:rPr>
            </w:pPr>
            <w:r w:rsidRPr="00632602">
              <w:rPr>
                <w:lang w:eastAsia="en-US"/>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3"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2" w:space="0" w:color="auto"/>
              <w:bottom w:val="single" w:sz="2" w:space="0" w:color="auto"/>
              <w:right w:val="single" w:sz="4" w:space="0" w:color="auto"/>
            </w:tcBorders>
            <w:hideMark/>
          </w:tcPr>
          <w:p w:rsidR="0080135C" w:rsidRPr="00632602" w:rsidRDefault="0080135C" w:rsidP="0080135C">
            <w:pPr>
              <w:jc w:val="center"/>
              <w:rPr>
                <w:lang w:eastAsia="en-US"/>
              </w:rPr>
            </w:pPr>
            <w:r w:rsidRPr="00632602">
              <w:rPr>
                <w:lang w:eastAsia="en-US"/>
              </w:rPr>
              <w:t>13,7</w:t>
            </w:r>
          </w:p>
        </w:tc>
        <w:tc>
          <w:tcPr>
            <w:tcW w:w="993"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992" w:type="dxa"/>
            <w:tcBorders>
              <w:top w:val="single" w:sz="2" w:space="0" w:color="auto"/>
              <w:left w:val="single" w:sz="4" w:space="0" w:color="auto"/>
              <w:bottom w:val="single" w:sz="2" w:space="0" w:color="auto"/>
              <w:right w:val="single" w:sz="2" w:space="0" w:color="auto"/>
            </w:tcBorders>
            <w:hideMark/>
          </w:tcPr>
          <w:p w:rsidR="0080135C" w:rsidRPr="00632602" w:rsidRDefault="0080135C" w:rsidP="0080135C">
            <w:pPr>
              <w:jc w:val="center"/>
              <w:rPr>
                <w:lang w:eastAsia="en-US"/>
              </w:rPr>
            </w:pPr>
            <w:r w:rsidRPr="00632602">
              <w:rPr>
                <w:lang w:eastAsia="en-US"/>
              </w:rPr>
              <w:t>0</w:t>
            </w:r>
          </w:p>
        </w:tc>
        <w:tc>
          <w:tcPr>
            <w:tcW w:w="1000" w:type="dxa"/>
            <w:tcBorders>
              <w:top w:val="single" w:sz="4" w:space="0" w:color="auto"/>
              <w:bottom w:val="single" w:sz="4" w:space="0" w:color="auto"/>
              <w:right w:val="single" w:sz="4" w:space="0" w:color="auto"/>
            </w:tcBorders>
            <w:shd w:val="clear" w:color="auto" w:fill="auto"/>
          </w:tcPr>
          <w:p w:rsidR="0080135C" w:rsidRPr="00632602" w:rsidRDefault="0080135C" w:rsidP="0080135C">
            <w:pPr>
              <w:jc w:val="center"/>
            </w:pPr>
            <w:r w:rsidRPr="00632602">
              <w:rPr>
                <w:lang w:eastAsia="en-US"/>
              </w:rPr>
              <w:t>0</w:t>
            </w:r>
          </w:p>
        </w:tc>
      </w:tr>
    </w:tbl>
    <w:p w:rsidR="0080135C" w:rsidRPr="00632602" w:rsidRDefault="0080135C" w:rsidP="0080135C">
      <w:pPr>
        <w:rPr>
          <w:sz w:val="22"/>
          <w:szCs w:val="22"/>
        </w:rPr>
      </w:pPr>
    </w:p>
    <w:p w:rsidR="0080135C" w:rsidRPr="00632602" w:rsidRDefault="0080135C" w:rsidP="0080135C">
      <w:pPr>
        <w:rPr>
          <w:sz w:val="22"/>
          <w:szCs w:val="22"/>
        </w:rPr>
      </w:pPr>
    </w:p>
    <w:p w:rsidR="0080135C" w:rsidRPr="00632602" w:rsidRDefault="0080135C" w:rsidP="0080135C">
      <w:pPr>
        <w:rPr>
          <w:sz w:val="22"/>
          <w:szCs w:val="22"/>
        </w:rPr>
      </w:pPr>
    </w:p>
    <w:p w:rsidR="0080135C" w:rsidRPr="00632602" w:rsidRDefault="0080135C" w:rsidP="0080135C">
      <w:pPr>
        <w:rPr>
          <w:sz w:val="22"/>
          <w:szCs w:val="22"/>
        </w:rPr>
      </w:pPr>
    </w:p>
    <w:p w:rsidR="0080135C" w:rsidRPr="0080135C" w:rsidRDefault="0080135C" w:rsidP="0080135C">
      <w:pPr>
        <w:jc w:val="right"/>
        <w:rPr>
          <w:sz w:val="28"/>
          <w:szCs w:val="28"/>
        </w:rPr>
      </w:pPr>
    </w:p>
    <w:p w:rsidR="0080135C" w:rsidRPr="0080135C" w:rsidRDefault="0080135C" w:rsidP="0080135C">
      <w:pPr>
        <w:jc w:val="right"/>
        <w:rPr>
          <w:sz w:val="28"/>
          <w:szCs w:val="28"/>
        </w:rPr>
      </w:pPr>
    </w:p>
    <w:p w:rsidR="0080135C" w:rsidRPr="0080135C" w:rsidRDefault="0080135C" w:rsidP="0080135C">
      <w:pPr>
        <w:rPr>
          <w:sz w:val="28"/>
          <w:szCs w:val="28"/>
        </w:rPr>
      </w:pPr>
    </w:p>
    <w:p w:rsidR="0080135C" w:rsidRPr="0080135C" w:rsidRDefault="0080135C" w:rsidP="0080135C">
      <w:pPr>
        <w:rPr>
          <w:sz w:val="28"/>
          <w:szCs w:val="28"/>
        </w:rPr>
      </w:pPr>
    </w:p>
    <w:p w:rsidR="0080135C" w:rsidRPr="0080135C" w:rsidRDefault="0080135C" w:rsidP="0080135C">
      <w:pPr>
        <w:autoSpaceDE w:val="0"/>
        <w:autoSpaceDN w:val="0"/>
        <w:adjustRightInd w:val="0"/>
        <w:jc w:val="right"/>
      </w:pPr>
      <w:r w:rsidRPr="0080135C">
        <w:t>Приложение 2</w:t>
      </w:r>
    </w:p>
    <w:p w:rsidR="0080135C" w:rsidRPr="0080135C" w:rsidRDefault="0080135C" w:rsidP="0080135C">
      <w:pPr>
        <w:keepNext/>
        <w:autoSpaceDE w:val="0"/>
        <w:autoSpaceDN w:val="0"/>
        <w:adjustRightInd w:val="0"/>
        <w:jc w:val="right"/>
      </w:pPr>
      <w:r w:rsidRPr="0080135C">
        <w:t>к муниципальной программе</w:t>
      </w:r>
      <w:r w:rsidRPr="0080135C">
        <w:rPr>
          <w:b/>
          <w:bCs/>
          <w:color w:val="C41C16"/>
        </w:rPr>
        <w:t xml:space="preserve">  </w:t>
      </w:r>
      <w:r w:rsidRPr="0080135C">
        <w:t xml:space="preserve">«Культура  </w:t>
      </w:r>
    </w:p>
    <w:p w:rsidR="0080135C" w:rsidRPr="0080135C" w:rsidRDefault="0080135C" w:rsidP="0080135C">
      <w:pPr>
        <w:keepNext/>
        <w:autoSpaceDE w:val="0"/>
        <w:autoSpaceDN w:val="0"/>
        <w:adjustRightInd w:val="0"/>
        <w:jc w:val="right"/>
      </w:pPr>
      <w:r w:rsidRPr="0080135C">
        <w:t>Тейковского муниципального района»</w:t>
      </w:r>
    </w:p>
    <w:p w:rsidR="0080135C" w:rsidRPr="0080135C" w:rsidRDefault="0080135C" w:rsidP="0080135C">
      <w:pPr>
        <w:autoSpaceDE w:val="0"/>
        <w:autoSpaceDN w:val="0"/>
        <w:adjustRightInd w:val="0"/>
      </w:pPr>
    </w:p>
    <w:p w:rsidR="0080135C" w:rsidRPr="0080135C" w:rsidRDefault="0080135C" w:rsidP="0080135C">
      <w:pPr>
        <w:autoSpaceDE w:val="0"/>
        <w:autoSpaceDN w:val="0"/>
        <w:adjustRightInd w:val="0"/>
        <w:jc w:val="center"/>
        <w:rPr>
          <w:b/>
          <w:bCs/>
        </w:rPr>
      </w:pPr>
      <w:r w:rsidRPr="0080135C">
        <w:rPr>
          <w:b/>
          <w:bCs/>
        </w:rPr>
        <w:t>Подпрограмма «Предоставление дополнительного образования в сфере культуры и искусства»</w:t>
      </w:r>
    </w:p>
    <w:p w:rsidR="0080135C" w:rsidRPr="0080135C" w:rsidRDefault="0080135C" w:rsidP="0080135C">
      <w:pPr>
        <w:autoSpaceDE w:val="0"/>
        <w:autoSpaceDN w:val="0"/>
        <w:adjustRightInd w:val="0"/>
        <w:jc w:val="center"/>
        <w:rPr>
          <w:b/>
          <w:bCs/>
        </w:rPr>
      </w:pPr>
    </w:p>
    <w:p w:rsidR="0080135C" w:rsidRPr="00632602" w:rsidRDefault="0080135C" w:rsidP="00632602">
      <w:pPr>
        <w:numPr>
          <w:ilvl w:val="0"/>
          <w:numId w:val="24"/>
        </w:numPr>
        <w:jc w:val="center"/>
        <w:rPr>
          <w:b/>
        </w:rPr>
      </w:pPr>
      <w:r w:rsidRPr="0080135C">
        <w:rPr>
          <w:b/>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3"/>
      </w:tblGrid>
      <w:tr w:rsidR="0080135C" w:rsidRPr="0080135C" w:rsidTr="0080135C">
        <w:tc>
          <w:tcPr>
            <w:tcW w:w="2088" w:type="dxa"/>
          </w:tcPr>
          <w:p w:rsidR="0080135C" w:rsidRPr="0080135C" w:rsidRDefault="0080135C" w:rsidP="0080135C">
            <w:r w:rsidRPr="0080135C">
              <w:t>Наименование подпрограммы</w:t>
            </w:r>
          </w:p>
        </w:tc>
        <w:tc>
          <w:tcPr>
            <w:tcW w:w="7483" w:type="dxa"/>
          </w:tcPr>
          <w:p w:rsidR="0080135C" w:rsidRPr="0080135C" w:rsidRDefault="0080135C" w:rsidP="0080135C">
            <w:pPr>
              <w:keepNext/>
              <w:rPr>
                <w:rFonts w:eastAsia="Calibri"/>
                <w:bCs/>
              </w:rPr>
            </w:pPr>
            <w:r w:rsidRPr="0080135C">
              <w:rPr>
                <w:rFonts w:eastAsia="Calibri"/>
                <w:bCs/>
              </w:rPr>
              <w:t>«Предоставление дополнительного образования в сфере культуры и искусства»</w:t>
            </w:r>
          </w:p>
          <w:p w:rsidR="0080135C" w:rsidRPr="0080135C" w:rsidRDefault="0080135C" w:rsidP="0080135C">
            <w:pPr>
              <w:keepNext/>
              <w:jc w:val="center"/>
              <w:rPr>
                <w:rFonts w:eastAsia="Calibri"/>
                <w:bCs/>
                <w:color w:val="C41C16"/>
              </w:rPr>
            </w:pPr>
          </w:p>
        </w:tc>
      </w:tr>
      <w:tr w:rsidR="0080135C" w:rsidRPr="0080135C" w:rsidTr="0080135C">
        <w:tc>
          <w:tcPr>
            <w:tcW w:w="2088" w:type="dxa"/>
          </w:tcPr>
          <w:p w:rsidR="0080135C" w:rsidRPr="0080135C" w:rsidRDefault="0080135C" w:rsidP="0080135C">
            <w:r w:rsidRPr="0080135C">
              <w:t>Срок реализации подпрограммы</w:t>
            </w:r>
          </w:p>
        </w:tc>
        <w:tc>
          <w:tcPr>
            <w:tcW w:w="7483" w:type="dxa"/>
          </w:tcPr>
          <w:p w:rsidR="0080135C" w:rsidRPr="0080135C" w:rsidRDefault="0080135C" w:rsidP="0080135C">
            <w:r w:rsidRPr="0080135C">
              <w:t>2014-2021 годы</w:t>
            </w:r>
          </w:p>
          <w:p w:rsidR="0080135C" w:rsidRPr="0080135C" w:rsidRDefault="0080135C" w:rsidP="0080135C"/>
        </w:tc>
      </w:tr>
      <w:tr w:rsidR="0080135C" w:rsidRPr="0080135C" w:rsidTr="0080135C">
        <w:tc>
          <w:tcPr>
            <w:tcW w:w="2088" w:type="dxa"/>
          </w:tcPr>
          <w:p w:rsidR="0080135C" w:rsidRPr="0080135C" w:rsidRDefault="0080135C" w:rsidP="0080135C">
            <w:r w:rsidRPr="0080135C">
              <w:t>Исполнители подпрограммы</w:t>
            </w:r>
          </w:p>
        </w:tc>
        <w:tc>
          <w:tcPr>
            <w:tcW w:w="7483" w:type="dxa"/>
          </w:tcPr>
          <w:p w:rsidR="0080135C" w:rsidRPr="0080135C" w:rsidRDefault="0080135C" w:rsidP="0080135C">
            <w:r w:rsidRPr="0080135C">
              <w:t>-Отдел образования администрации Тейковского муниципального района</w:t>
            </w:r>
          </w:p>
          <w:p w:rsidR="0080135C" w:rsidRPr="0080135C" w:rsidRDefault="0080135C" w:rsidP="0080135C">
            <w:r w:rsidRPr="0080135C">
              <w:t>- Муниципальное казенное  учреждение дополнительного образования  Тейковского муниципального района «Новогоряновская детская школа искусств»</w:t>
            </w:r>
          </w:p>
        </w:tc>
      </w:tr>
      <w:tr w:rsidR="0080135C" w:rsidRPr="0080135C" w:rsidTr="0080135C">
        <w:tc>
          <w:tcPr>
            <w:tcW w:w="2088" w:type="dxa"/>
          </w:tcPr>
          <w:p w:rsidR="0080135C" w:rsidRPr="0080135C" w:rsidRDefault="0080135C" w:rsidP="0080135C">
            <w:r w:rsidRPr="0080135C">
              <w:t>Цель (цели) подпрограммы</w:t>
            </w:r>
          </w:p>
        </w:tc>
        <w:tc>
          <w:tcPr>
            <w:tcW w:w="7483" w:type="dxa"/>
          </w:tcPr>
          <w:p w:rsidR="0080135C" w:rsidRPr="0080135C" w:rsidRDefault="0080135C" w:rsidP="0080135C">
            <w:pPr>
              <w:jc w:val="both"/>
            </w:pPr>
            <w:r w:rsidRPr="0080135C">
              <w:t>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от 6 до 18 лет, адаптация их к жизни в обществе, формирование общей культуры, организация содержательного досуга</w:t>
            </w:r>
          </w:p>
        </w:tc>
      </w:tr>
      <w:tr w:rsidR="0080135C" w:rsidRPr="0080135C" w:rsidTr="0080135C">
        <w:tc>
          <w:tcPr>
            <w:tcW w:w="2088" w:type="dxa"/>
          </w:tcPr>
          <w:p w:rsidR="0080135C" w:rsidRPr="0080135C" w:rsidRDefault="0080135C" w:rsidP="0080135C">
            <w:r w:rsidRPr="0080135C">
              <w:t>Объем ресурсного обеспечения подпрограммы</w:t>
            </w:r>
          </w:p>
        </w:tc>
        <w:tc>
          <w:tcPr>
            <w:tcW w:w="7483" w:type="dxa"/>
          </w:tcPr>
          <w:p w:rsidR="0080135C" w:rsidRPr="0080135C" w:rsidRDefault="0080135C" w:rsidP="0080135C">
            <w:r w:rsidRPr="0080135C">
              <w:t>Общий объем бюджетных ассигнований:</w:t>
            </w:r>
          </w:p>
          <w:p w:rsidR="0080135C" w:rsidRPr="0080135C" w:rsidRDefault="0080135C" w:rsidP="0080135C">
            <w:r w:rsidRPr="0080135C">
              <w:t xml:space="preserve">2014г.-  </w:t>
            </w:r>
            <w:r w:rsidRPr="0080135C">
              <w:rPr>
                <w:lang w:eastAsia="en-US"/>
              </w:rPr>
              <w:t xml:space="preserve">1737,6 </w:t>
            </w:r>
            <w:r w:rsidRPr="0080135C">
              <w:t>тыс. рублей,</w:t>
            </w:r>
          </w:p>
          <w:p w:rsidR="0080135C" w:rsidRPr="0080135C" w:rsidRDefault="0080135C" w:rsidP="0080135C">
            <w:r w:rsidRPr="0080135C">
              <w:t xml:space="preserve">2015г.-  </w:t>
            </w:r>
            <w:r w:rsidRPr="0080135C">
              <w:rPr>
                <w:lang w:eastAsia="en-US"/>
              </w:rPr>
              <w:t xml:space="preserve">1675,4 </w:t>
            </w:r>
            <w:r w:rsidRPr="0080135C">
              <w:t>тыс. рублей,</w:t>
            </w:r>
          </w:p>
          <w:p w:rsidR="0080135C" w:rsidRPr="0080135C" w:rsidRDefault="0080135C" w:rsidP="0080135C">
            <w:r w:rsidRPr="0080135C">
              <w:t xml:space="preserve">2016г.-  </w:t>
            </w:r>
            <w:r w:rsidRPr="0080135C">
              <w:rPr>
                <w:lang w:eastAsia="en-US"/>
              </w:rPr>
              <w:t xml:space="preserve">1492,5 </w:t>
            </w:r>
            <w:r w:rsidRPr="0080135C">
              <w:t>тыс. рублей,</w:t>
            </w:r>
          </w:p>
          <w:p w:rsidR="0080135C" w:rsidRPr="0080135C" w:rsidRDefault="0080135C" w:rsidP="0080135C">
            <w:r w:rsidRPr="0080135C">
              <w:t xml:space="preserve">2017г.-  </w:t>
            </w:r>
            <w:r w:rsidRPr="0080135C">
              <w:rPr>
                <w:lang w:eastAsia="en-US"/>
              </w:rPr>
              <w:t xml:space="preserve">1593,9 </w:t>
            </w:r>
            <w:r w:rsidRPr="0080135C">
              <w:t>тыс. рублей,</w:t>
            </w:r>
          </w:p>
          <w:p w:rsidR="0080135C" w:rsidRPr="0080135C" w:rsidRDefault="0080135C" w:rsidP="0080135C">
            <w:r w:rsidRPr="0080135C">
              <w:t xml:space="preserve">2018 г.- </w:t>
            </w:r>
            <w:r w:rsidRPr="0080135C">
              <w:rPr>
                <w:lang w:eastAsia="en-US"/>
              </w:rPr>
              <w:t xml:space="preserve">1889,4 </w:t>
            </w:r>
            <w:r w:rsidRPr="0080135C">
              <w:t>тыс. рублей,</w:t>
            </w:r>
          </w:p>
          <w:p w:rsidR="0080135C" w:rsidRPr="0080135C" w:rsidRDefault="0080135C" w:rsidP="0080135C">
            <w:r w:rsidRPr="0080135C">
              <w:t>2019г.-  1820,7 тыс. рублей,</w:t>
            </w:r>
          </w:p>
          <w:p w:rsidR="0080135C" w:rsidRPr="0080135C" w:rsidRDefault="0080135C" w:rsidP="0080135C">
            <w:r w:rsidRPr="0080135C">
              <w:t>2020г. - 1497,8 тыс. рублей,</w:t>
            </w:r>
          </w:p>
          <w:p w:rsidR="0080135C" w:rsidRPr="0080135C" w:rsidRDefault="0080135C" w:rsidP="0080135C">
            <w:r w:rsidRPr="0080135C">
              <w:t>2021г. - 1497,8 тыс. рублей.</w:t>
            </w:r>
          </w:p>
          <w:p w:rsidR="0080135C" w:rsidRPr="0080135C" w:rsidRDefault="0080135C" w:rsidP="0080135C">
            <w:r w:rsidRPr="0080135C">
              <w:t>областной бюджет</w:t>
            </w:r>
          </w:p>
          <w:p w:rsidR="0080135C" w:rsidRPr="0080135C" w:rsidRDefault="0080135C" w:rsidP="0080135C">
            <w:r w:rsidRPr="0080135C">
              <w:t>2014 г .- 335,0 тыс. рублей,</w:t>
            </w:r>
          </w:p>
          <w:p w:rsidR="0080135C" w:rsidRPr="0080135C" w:rsidRDefault="0080135C" w:rsidP="0080135C">
            <w:r w:rsidRPr="0080135C">
              <w:t>2015 г. - 346,1 тыс. рублей,</w:t>
            </w:r>
          </w:p>
          <w:p w:rsidR="0080135C" w:rsidRPr="0080135C" w:rsidRDefault="0080135C" w:rsidP="0080135C">
            <w:r w:rsidRPr="0080135C">
              <w:t>2016 г. -   79,7 тыс. рублей,</w:t>
            </w:r>
          </w:p>
          <w:p w:rsidR="0080135C" w:rsidRPr="0080135C" w:rsidRDefault="0080135C" w:rsidP="0080135C">
            <w:r w:rsidRPr="0080135C">
              <w:t xml:space="preserve">2017г. -  </w:t>
            </w:r>
            <w:r w:rsidRPr="0080135C">
              <w:rPr>
                <w:lang w:eastAsia="en-US"/>
              </w:rPr>
              <w:t xml:space="preserve">  78,1 </w:t>
            </w:r>
            <w:r w:rsidRPr="0080135C">
              <w:t>тыс. рублей,</w:t>
            </w:r>
          </w:p>
          <w:p w:rsidR="0080135C" w:rsidRPr="0080135C" w:rsidRDefault="0080135C" w:rsidP="0080135C">
            <w:r w:rsidRPr="0080135C">
              <w:t xml:space="preserve">2018 г .- </w:t>
            </w:r>
            <w:r w:rsidRPr="0080135C">
              <w:rPr>
                <w:lang w:eastAsia="en-US"/>
              </w:rPr>
              <w:t xml:space="preserve">255,2 </w:t>
            </w:r>
            <w:r w:rsidRPr="0080135C">
              <w:t>тыс. рублей,</w:t>
            </w:r>
          </w:p>
          <w:p w:rsidR="0080135C" w:rsidRPr="0080135C" w:rsidRDefault="0080135C" w:rsidP="0080135C">
            <w:r w:rsidRPr="0080135C">
              <w:t>2019 г .- 346,5 тыс. рублей,</w:t>
            </w:r>
          </w:p>
          <w:p w:rsidR="0080135C" w:rsidRPr="0080135C" w:rsidRDefault="0080135C" w:rsidP="0080135C">
            <w:r w:rsidRPr="0080135C">
              <w:t>2020 г .-     0,0 тыс. рублей,</w:t>
            </w:r>
          </w:p>
          <w:p w:rsidR="0080135C" w:rsidRPr="0080135C" w:rsidRDefault="0080135C" w:rsidP="0080135C">
            <w:r w:rsidRPr="0080135C">
              <w:t>2021г. -      0,0 тыс. рублей.</w:t>
            </w:r>
          </w:p>
          <w:p w:rsidR="0080135C" w:rsidRPr="0080135C" w:rsidRDefault="0080135C" w:rsidP="0080135C">
            <w:r w:rsidRPr="0080135C">
              <w:t>бюджет Тейковского муниципального района</w:t>
            </w:r>
          </w:p>
          <w:p w:rsidR="0080135C" w:rsidRPr="0080135C" w:rsidRDefault="0080135C" w:rsidP="0080135C">
            <w:r w:rsidRPr="0080135C">
              <w:t xml:space="preserve">2014 г.-  </w:t>
            </w:r>
            <w:r w:rsidRPr="0080135C">
              <w:rPr>
                <w:lang w:eastAsia="en-US"/>
              </w:rPr>
              <w:t xml:space="preserve">1402,6 </w:t>
            </w:r>
            <w:r w:rsidRPr="0080135C">
              <w:t>тыс. рублей,</w:t>
            </w:r>
          </w:p>
          <w:p w:rsidR="0080135C" w:rsidRPr="0080135C" w:rsidRDefault="0080135C" w:rsidP="0080135C">
            <w:r w:rsidRPr="0080135C">
              <w:t xml:space="preserve">2015 г.-  </w:t>
            </w:r>
            <w:r w:rsidRPr="0080135C">
              <w:rPr>
                <w:lang w:eastAsia="en-US"/>
              </w:rPr>
              <w:t xml:space="preserve">1329,3 </w:t>
            </w:r>
            <w:r w:rsidRPr="0080135C">
              <w:t>тыс. рублей,</w:t>
            </w:r>
          </w:p>
          <w:p w:rsidR="0080135C" w:rsidRPr="0080135C" w:rsidRDefault="0080135C" w:rsidP="0080135C">
            <w:r w:rsidRPr="0080135C">
              <w:t xml:space="preserve">2016 г.-  </w:t>
            </w:r>
            <w:r w:rsidRPr="0080135C">
              <w:rPr>
                <w:lang w:eastAsia="en-US"/>
              </w:rPr>
              <w:t xml:space="preserve">1412,8 </w:t>
            </w:r>
            <w:r w:rsidRPr="0080135C">
              <w:t>тыс. рублей,</w:t>
            </w:r>
          </w:p>
          <w:p w:rsidR="0080135C" w:rsidRPr="0080135C" w:rsidRDefault="0080135C" w:rsidP="0080135C">
            <w:r w:rsidRPr="0080135C">
              <w:t xml:space="preserve">2017 г.-  </w:t>
            </w:r>
            <w:r w:rsidRPr="0080135C">
              <w:rPr>
                <w:lang w:eastAsia="en-US"/>
              </w:rPr>
              <w:t xml:space="preserve">1515,8 </w:t>
            </w:r>
            <w:r w:rsidRPr="0080135C">
              <w:t>тыс. рублей,</w:t>
            </w:r>
          </w:p>
          <w:p w:rsidR="0080135C" w:rsidRPr="0080135C" w:rsidRDefault="0080135C" w:rsidP="0080135C">
            <w:r w:rsidRPr="0080135C">
              <w:t xml:space="preserve">2018 г.-  </w:t>
            </w:r>
            <w:r w:rsidRPr="0080135C">
              <w:rPr>
                <w:lang w:eastAsia="en-US"/>
              </w:rPr>
              <w:t xml:space="preserve">1634,2 </w:t>
            </w:r>
            <w:r w:rsidRPr="0080135C">
              <w:t>тыс. рублей,</w:t>
            </w:r>
          </w:p>
          <w:p w:rsidR="0080135C" w:rsidRPr="0080135C" w:rsidRDefault="0080135C" w:rsidP="0080135C">
            <w:r w:rsidRPr="0080135C">
              <w:t>2019 г. - 1474,2 тыс. рублей,</w:t>
            </w:r>
          </w:p>
          <w:p w:rsidR="0080135C" w:rsidRPr="0080135C" w:rsidRDefault="0080135C" w:rsidP="0080135C">
            <w:r w:rsidRPr="0080135C">
              <w:t>2020 г. - 1497,8 тыс. рублей,</w:t>
            </w:r>
          </w:p>
          <w:p w:rsidR="0080135C" w:rsidRPr="0080135C" w:rsidRDefault="0080135C" w:rsidP="0080135C">
            <w:r w:rsidRPr="0080135C">
              <w:t>2021г.  - 1497,8 тыс. рублей.</w:t>
            </w:r>
          </w:p>
        </w:tc>
      </w:tr>
    </w:tbl>
    <w:p w:rsidR="0080135C" w:rsidRPr="0080135C" w:rsidRDefault="0080135C" w:rsidP="0080135C">
      <w:pPr>
        <w:jc w:val="center"/>
        <w:rPr>
          <w:b/>
          <w:sz w:val="28"/>
          <w:szCs w:val="28"/>
        </w:rPr>
      </w:pPr>
    </w:p>
    <w:p w:rsidR="0080135C" w:rsidRPr="0080135C" w:rsidRDefault="0080135C" w:rsidP="0080135C">
      <w:pPr>
        <w:numPr>
          <w:ilvl w:val="0"/>
          <w:numId w:val="24"/>
        </w:numPr>
        <w:autoSpaceDE w:val="0"/>
        <w:autoSpaceDN w:val="0"/>
        <w:adjustRightInd w:val="0"/>
        <w:contextualSpacing/>
        <w:jc w:val="center"/>
        <w:rPr>
          <w:b/>
          <w:bCs/>
        </w:rPr>
      </w:pPr>
      <w:r w:rsidRPr="0080135C">
        <w:rPr>
          <w:b/>
          <w:bCs/>
        </w:rPr>
        <w:t>Ожидаемые результаты реализации подпрограммы</w:t>
      </w:r>
    </w:p>
    <w:p w:rsidR="0080135C" w:rsidRPr="0080135C" w:rsidRDefault="0080135C" w:rsidP="0080135C">
      <w:pPr>
        <w:autoSpaceDE w:val="0"/>
        <w:autoSpaceDN w:val="0"/>
        <w:adjustRightInd w:val="0"/>
        <w:jc w:val="center"/>
        <w:rPr>
          <w:b/>
          <w:bCs/>
        </w:rPr>
      </w:pPr>
    </w:p>
    <w:p w:rsidR="0080135C" w:rsidRPr="0080135C" w:rsidRDefault="0080135C" w:rsidP="0080135C">
      <w:pPr>
        <w:autoSpaceDE w:val="0"/>
        <w:autoSpaceDN w:val="0"/>
        <w:adjustRightInd w:val="0"/>
        <w:ind w:firstLine="708"/>
        <w:jc w:val="both"/>
      </w:pPr>
      <w:r w:rsidRPr="0080135C">
        <w:t>Реализация подпрограммы в 2014 – 2021 годах предполагает:</w:t>
      </w:r>
    </w:p>
    <w:p w:rsidR="0080135C" w:rsidRPr="0080135C" w:rsidRDefault="0080135C" w:rsidP="0080135C">
      <w:pPr>
        <w:autoSpaceDE w:val="0"/>
        <w:autoSpaceDN w:val="0"/>
        <w:adjustRightInd w:val="0"/>
        <w:jc w:val="both"/>
      </w:pPr>
      <w:r w:rsidRPr="0080135C">
        <w:t>- расширение знаний учащихся;</w:t>
      </w:r>
    </w:p>
    <w:p w:rsidR="0080135C" w:rsidRPr="0080135C" w:rsidRDefault="0080135C" w:rsidP="0080135C">
      <w:pPr>
        <w:autoSpaceDE w:val="0"/>
        <w:autoSpaceDN w:val="0"/>
        <w:adjustRightInd w:val="0"/>
        <w:jc w:val="both"/>
      </w:pPr>
      <w:r w:rsidRPr="0080135C">
        <w:t>-  развитие творческих способностей учащихся;</w:t>
      </w:r>
    </w:p>
    <w:p w:rsidR="0080135C" w:rsidRPr="0080135C" w:rsidRDefault="0080135C" w:rsidP="0080135C">
      <w:pPr>
        <w:autoSpaceDE w:val="0"/>
        <w:autoSpaceDN w:val="0"/>
        <w:adjustRightInd w:val="0"/>
        <w:jc w:val="both"/>
      </w:pPr>
      <w:r w:rsidRPr="0080135C">
        <w:t>-  самореализацию и самовоспитание учащихся;</w:t>
      </w:r>
    </w:p>
    <w:p w:rsidR="0080135C" w:rsidRPr="0080135C" w:rsidRDefault="0080135C" w:rsidP="0080135C">
      <w:pPr>
        <w:autoSpaceDE w:val="0"/>
        <w:autoSpaceDN w:val="0"/>
        <w:adjustRightInd w:val="0"/>
        <w:jc w:val="both"/>
      </w:pPr>
      <w:r w:rsidRPr="0080135C">
        <w:t>-  создание условий для непрерывного дополнительного образования детей в соответствии с их интересами и потребностями;</w:t>
      </w:r>
    </w:p>
    <w:p w:rsidR="0080135C" w:rsidRPr="0080135C" w:rsidRDefault="0080135C" w:rsidP="0080135C">
      <w:pPr>
        <w:autoSpaceDE w:val="0"/>
        <w:autoSpaceDN w:val="0"/>
        <w:adjustRightInd w:val="0"/>
        <w:jc w:val="both"/>
      </w:pPr>
      <w:r w:rsidRPr="0080135C">
        <w:t>- организацию содержательного досуга и занятости учащихся;</w:t>
      </w:r>
    </w:p>
    <w:p w:rsidR="0080135C" w:rsidRPr="0080135C" w:rsidRDefault="0080135C" w:rsidP="0080135C">
      <w:pPr>
        <w:autoSpaceDE w:val="0"/>
        <w:autoSpaceDN w:val="0"/>
        <w:adjustRightInd w:val="0"/>
        <w:jc w:val="both"/>
      </w:pPr>
      <w:r w:rsidRPr="0080135C">
        <w:t>-результаты участия учащихся в фестивалях, выставках, конкурсах различного уровня.</w:t>
      </w:r>
    </w:p>
    <w:p w:rsidR="0080135C" w:rsidRPr="00632602" w:rsidRDefault="0080135C" w:rsidP="0080135C">
      <w:pPr>
        <w:autoSpaceDE w:val="0"/>
        <w:autoSpaceDN w:val="0"/>
        <w:adjustRightInd w:val="0"/>
        <w:ind w:left="360"/>
        <w:jc w:val="both"/>
        <w:rPr>
          <w:b/>
          <w:bCs/>
          <w:sz w:val="22"/>
          <w:szCs w:val="22"/>
        </w:rPr>
      </w:pPr>
    </w:p>
    <w:p w:rsidR="0080135C" w:rsidRPr="00632602" w:rsidRDefault="0080135C" w:rsidP="0080135C">
      <w:pPr>
        <w:autoSpaceDE w:val="0"/>
        <w:autoSpaceDN w:val="0"/>
        <w:adjustRightInd w:val="0"/>
        <w:jc w:val="center"/>
        <w:rPr>
          <w:b/>
          <w:bCs/>
          <w:sz w:val="22"/>
          <w:szCs w:val="22"/>
        </w:rPr>
      </w:pPr>
      <w:r w:rsidRPr="00632602">
        <w:rPr>
          <w:b/>
          <w:bCs/>
          <w:sz w:val="22"/>
          <w:szCs w:val="22"/>
        </w:rPr>
        <w:t>Целевые индикаторы (показатели) реализации подпрограммы</w:t>
      </w:r>
    </w:p>
    <w:p w:rsidR="0080135C" w:rsidRPr="00632602" w:rsidRDefault="0080135C" w:rsidP="0080135C">
      <w:pPr>
        <w:autoSpaceDE w:val="0"/>
        <w:autoSpaceDN w:val="0"/>
        <w:adjustRightInd w:val="0"/>
        <w:jc w:val="center"/>
        <w:rPr>
          <w:b/>
          <w:bCs/>
          <w:sz w:val="22"/>
          <w:szCs w:val="22"/>
          <w:lang w:val="en-US"/>
        </w:rPr>
      </w:pPr>
    </w:p>
    <w:tbl>
      <w:tblPr>
        <w:tblW w:w="10697" w:type="dxa"/>
        <w:tblInd w:w="-429" w:type="dxa"/>
        <w:tblLayout w:type="fixed"/>
        <w:tblLook w:val="00A0" w:firstRow="1" w:lastRow="0" w:firstColumn="1" w:lastColumn="0" w:noHBand="0" w:noVBand="0"/>
      </w:tblPr>
      <w:tblGrid>
        <w:gridCol w:w="567"/>
        <w:gridCol w:w="1702"/>
        <w:gridCol w:w="1417"/>
        <w:gridCol w:w="851"/>
        <w:gridCol w:w="850"/>
        <w:gridCol w:w="851"/>
        <w:gridCol w:w="850"/>
        <w:gridCol w:w="851"/>
        <w:gridCol w:w="992"/>
        <w:gridCol w:w="851"/>
        <w:gridCol w:w="915"/>
      </w:tblGrid>
      <w:tr w:rsidR="0080135C" w:rsidRPr="00632602" w:rsidTr="0080135C">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autoSpaceDE w:val="0"/>
              <w:autoSpaceDN w:val="0"/>
              <w:adjustRightInd w:val="0"/>
              <w:spacing w:line="254" w:lineRule="atLeast"/>
              <w:rPr>
                <w:sz w:val="22"/>
                <w:szCs w:val="22"/>
              </w:rPr>
            </w:pPr>
            <w:r w:rsidRPr="00632602">
              <w:rPr>
                <w:sz w:val="22"/>
                <w:szCs w:val="22"/>
              </w:rPr>
              <w:t>№</w:t>
            </w:r>
          </w:p>
        </w:tc>
        <w:tc>
          <w:tcPr>
            <w:tcW w:w="1702"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autoSpaceDE w:val="0"/>
              <w:autoSpaceDN w:val="0"/>
              <w:adjustRightInd w:val="0"/>
              <w:spacing w:line="254" w:lineRule="atLeast"/>
              <w:rPr>
                <w:sz w:val="22"/>
                <w:szCs w:val="22"/>
              </w:rPr>
            </w:pPr>
            <w:r w:rsidRPr="00632602">
              <w:rPr>
                <w:sz w:val="22"/>
                <w:szCs w:val="22"/>
              </w:rPr>
              <w:t>Наименование индикатора</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autoSpaceDE w:val="0"/>
              <w:autoSpaceDN w:val="0"/>
              <w:adjustRightInd w:val="0"/>
              <w:spacing w:line="254" w:lineRule="atLeast"/>
              <w:rPr>
                <w:sz w:val="22"/>
                <w:szCs w:val="22"/>
              </w:rPr>
            </w:pPr>
            <w:r w:rsidRPr="00632602">
              <w:rPr>
                <w:sz w:val="22"/>
                <w:szCs w:val="22"/>
              </w:rPr>
              <w:t>Единица измерения</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autoSpaceDE w:val="0"/>
              <w:autoSpaceDN w:val="0"/>
              <w:adjustRightInd w:val="0"/>
              <w:spacing w:line="254" w:lineRule="atLeast"/>
              <w:jc w:val="center"/>
              <w:rPr>
                <w:sz w:val="22"/>
                <w:szCs w:val="22"/>
              </w:rPr>
            </w:pPr>
            <w:r w:rsidRPr="00632602">
              <w:rPr>
                <w:sz w:val="22"/>
                <w:szCs w:val="22"/>
              </w:rPr>
              <w:t>2014г</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autoSpaceDE w:val="0"/>
              <w:autoSpaceDN w:val="0"/>
              <w:adjustRightInd w:val="0"/>
              <w:spacing w:line="254" w:lineRule="atLeast"/>
              <w:jc w:val="center"/>
              <w:rPr>
                <w:sz w:val="22"/>
                <w:szCs w:val="22"/>
              </w:rPr>
            </w:pPr>
            <w:r w:rsidRPr="00632602">
              <w:rPr>
                <w:sz w:val="22"/>
                <w:szCs w:val="22"/>
              </w:rPr>
              <w:t>2015г</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autoSpaceDE w:val="0"/>
              <w:autoSpaceDN w:val="0"/>
              <w:adjustRightInd w:val="0"/>
              <w:spacing w:line="254" w:lineRule="atLeast"/>
              <w:jc w:val="center"/>
              <w:rPr>
                <w:sz w:val="22"/>
                <w:szCs w:val="22"/>
              </w:rPr>
            </w:pPr>
            <w:r w:rsidRPr="00632602">
              <w:rPr>
                <w:sz w:val="22"/>
                <w:szCs w:val="22"/>
              </w:rPr>
              <w:t>2016г</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autoSpaceDE w:val="0"/>
              <w:autoSpaceDN w:val="0"/>
              <w:adjustRightInd w:val="0"/>
              <w:spacing w:line="254" w:lineRule="atLeast"/>
              <w:jc w:val="center"/>
              <w:rPr>
                <w:sz w:val="22"/>
                <w:szCs w:val="22"/>
                <w:lang w:val="en-US"/>
              </w:rPr>
            </w:pPr>
            <w:r w:rsidRPr="00632602">
              <w:rPr>
                <w:sz w:val="22"/>
                <w:szCs w:val="22"/>
              </w:rPr>
              <w:t>2017г</w:t>
            </w:r>
          </w:p>
        </w:tc>
        <w:tc>
          <w:tcPr>
            <w:tcW w:w="851" w:type="dxa"/>
            <w:tcBorders>
              <w:top w:val="single" w:sz="2" w:space="0" w:color="000000"/>
              <w:left w:val="single" w:sz="2" w:space="0" w:color="000000"/>
              <w:bottom w:val="single" w:sz="2" w:space="0" w:color="000000"/>
              <w:right w:val="single" w:sz="4" w:space="0" w:color="auto"/>
            </w:tcBorders>
            <w:shd w:val="clear" w:color="auto" w:fill="FFFFFF"/>
            <w:hideMark/>
          </w:tcPr>
          <w:p w:rsidR="0080135C" w:rsidRPr="00632602" w:rsidRDefault="0080135C" w:rsidP="0080135C">
            <w:pPr>
              <w:autoSpaceDE w:val="0"/>
              <w:autoSpaceDN w:val="0"/>
              <w:adjustRightInd w:val="0"/>
              <w:spacing w:line="254" w:lineRule="atLeast"/>
              <w:jc w:val="center"/>
              <w:rPr>
                <w:sz w:val="22"/>
                <w:szCs w:val="22"/>
                <w:lang w:val="en-US"/>
              </w:rPr>
            </w:pPr>
            <w:r w:rsidRPr="00632602">
              <w:rPr>
                <w:sz w:val="22"/>
                <w:szCs w:val="22"/>
                <w:lang w:val="en-US"/>
              </w:rPr>
              <w:t>2018</w:t>
            </w:r>
            <w:r w:rsidRPr="00632602">
              <w:rPr>
                <w:sz w:val="22"/>
                <w:szCs w:val="22"/>
              </w:rPr>
              <w:t>г</w:t>
            </w:r>
          </w:p>
        </w:tc>
        <w:tc>
          <w:tcPr>
            <w:tcW w:w="992" w:type="dxa"/>
            <w:tcBorders>
              <w:top w:val="single" w:sz="2" w:space="0" w:color="000000"/>
              <w:left w:val="single" w:sz="4" w:space="0" w:color="auto"/>
              <w:bottom w:val="single" w:sz="2" w:space="0" w:color="000000"/>
              <w:right w:val="single" w:sz="2" w:space="0" w:color="000000"/>
            </w:tcBorders>
            <w:shd w:val="clear" w:color="auto" w:fill="FFFFFF"/>
            <w:hideMark/>
          </w:tcPr>
          <w:p w:rsidR="0080135C" w:rsidRPr="00632602" w:rsidRDefault="0080135C" w:rsidP="0080135C">
            <w:pPr>
              <w:autoSpaceDE w:val="0"/>
              <w:autoSpaceDN w:val="0"/>
              <w:adjustRightInd w:val="0"/>
              <w:spacing w:line="254" w:lineRule="atLeast"/>
              <w:jc w:val="center"/>
              <w:rPr>
                <w:sz w:val="22"/>
                <w:szCs w:val="22"/>
              </w:rPr>
            </w:pPr>
            <w:r w:rsidRPr="00632602">
              <w:rPr>
                <w:sz w:val="22"/>
                <w:szCs w:val="22"/>
              </w:rPr>
              <w:t>2019г</w:t>
            </w:r>
          </w:p>
        </w:tc>
        <w:tc>
          <w:tcPr>
            <w:tcW w:w="851" w:type="dxa"/>
            <w:tcBorders>
              <w:top w:val="single" w:sz="2" w:space="0" w:color="000000"/>
              <w:left w:val="single" w:sz="4" w:space="0" w:color="auto"/>
              <w:bottom w:val="single" w:sz="2" w:space="0" w:color="000000"/>
              <w:right w:val="single" w:sz="2" w:space="0" w:color="000000"/>
            </w:tcBorders>
            <w:shd w:val="clear" w:color="auto" w:fill="FFFFFF"/>
            <w:hideMark/>
          </w:tcPr>
          <w:p w:rsidR="0080135C" w:rsidRPr="00632602" w:rsidRDefault="0080135C" w:rsidP="0080135C">
            <w:pPr>
              <w:autoSpaceDE w:val="0"/>
              <w:autoSpaceDN w:val="0"/>
              <w:adjustRightInd w:val="0"/>
              <w:spacing w:line="254" w:lineRule="atLeast"/>
              <w:jc w:val="center"/>
              <w:rPr>
                <w:sz w:val="22"/>
                <w:szCs w:val="22"/>
              </w:rPr>
            </w:pPr>
            <w:r w:rsidRPr="00632602">
              <w:rPr>
                <w:sz w:val="22"/>
                <w:szCs w:val="22"/>
              </w:rPr>
              <w:t>2020г</w:t>
            </w:r>
          </w:p>
        </w:tc>
        <w:tc>
          <w:tcPr>
            <w:tcW w:w="915" w:type="dxa"/>
            <w:tcBorders>
              <w:top w:val="single" w:sz="2" w:space="0" w:color="000000"/>
              <w:left w:val="single" w:sz="4" w:space="0" w:color="auto"/>
              <w:bottom w:val="single" w:sz="2" w:space="0" w:color="000000"/>
              <w:right w:val="single" w:sz="2" w:space="0" w:color="000000"/>
            </w:tcBorders>
            <w:shd w:val="clear" w:color="auto" w:fill="FFFFFF"/>
          </w:tcPr>
          <w:p w:rsidR="0080135C" w:rsidRPr="00632602" w:rsidRDefault="0080135C" w:rsidP="0080135C">
            <w:pPr>
              <w:autoSpaceDE w:val="0"/>
              <w:autoSpaceDN w:val="0"/>
              <w:adjustRightInd w:val="0"/>
              <w:spacing w:line="254" w:lineRule="atLeast"/>
              <w:jc w:val="center"/>
              <w:rPr>
                <w:sz w:val="22"/>
                <w:szCs w:val="22"/>
              </w:rPr>
            </w:pPr>
            <w:r w:rsidRPr="00632602">
              <w:rPr>
                <w:sz w:val="22"/>
                <w:szCs w:val="22"/>
              </w:rPr>
              <w:t>2021г</w:t>
            </w:r>
          </w:p>
        </w:tc>
      </w:tr>
      <w:tr w:rsidR="0080135C" w:rsidRPr="00632602" w:rsidTr="0080135C">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autoSpaceDE w:val="0"/>
              <w:autoSpaceDN w:val="0"/>
              <w:adjustRightInd w:val="0"/>
              <w:spacing w:line="254" w:lineRule="atLeast"/>
              <w:rPr>
                <w:sz w:val="22"/>
                <w:szCs w:val="22"/>
                <w:lang w:val="en-US"/>
              </w:rPr>
            </w:pPr>
            <w:r w:rsidRPr="00632602">
              <w:rPr>
                <w:sz w:val="22"/>
                <w:szCs w:val="22"/>
                <w:lang w:val="en-US"/>
              </w:rPr>
              <w:t>1</w:t>
            </w:r>
          </w:p>
        </w:tc>
        <w:tc>
          <w:tcPr>
            <w:tcW w:w="1702"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autoSpaceDE w:val="0"/>
              <w:autoSpaceDN w:val="0"/>
              <w:adjustRightInd w:val="0"/>
              <w:spacing w:line="254" w:lineRule="atLeast"/>
              <w:rPr>
                <w:sz w:val="22"/>
                <w:szCs w:val="22"/>
                <w:lang w:val="en-US"/>
              </w:rPr>
            </w:pPr>
            <w:r w:rsidRPr="00632602">
              <w:rPr>
                <w:sz w:val="22"/>
                <w:szCs w:val="22"/>
              </w:rPr>
              <w:t>Количество учащихся</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autoSpaceDE w:val="0"/>
              <w:autoSpaceDN w:val="0"/>
              <w:adjustRightInd w:val="0"/>
              <w:spacing w:line="254" w:lineRule="atLeast"/>
              <w:rPr>
                <w:sz w:val="22"/>
                <w:szCs w:val="22"/>
                <w:lang w:val="en-US"/>
              </w:rPr>
            </w:pPr>
            <w:r w:rsidRPr="00632602">
              <w:rPr>
                <w:sz w:val="22"/>
                <w:szCs w:val="22"/>
              </w:rPr>
              <w:t xml:space="preserve">          ед.</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autoSpaceDE w:val="0"/>
              <w:autoSpaceDN w:val="0"/>
              <w:adjustRightInd w:val="0"/>
              <w:spacing w:line="254" w:lineRule="atLeast"/>
              <w:jc w:val="center"/>
              <w:rPr>
                <w:sz w:val="22"/>
                <w:szCs w:val="22"/>
                <w:lang w:val="en-US"/>
              </w:rPr>
            </w:pPr>
            <w:r w:rsidRPr="00632602">
              <w:rPr>
                <w:sz w:val="22"/>
                <w:szCs w:val="22"/>
                <w:lang w:val="en-US"/>
              </w:rPr>
              <w:t>53</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autoSpaceDE w:val="0"/>
              <w:autoSpaceDN w:val="0"/>
              <w:adjustRightInd w:val="0"/>
              <w:spacing w:line="254" w:lineRule="atLeast"/>
              <w:jc w:val="center"/>
              <w:rPr>
                <w:sz w:val="22"/>
                <w:szCs w:val="22"/>
                <w:lang w:val="en-US"/>
              </w:rPr>
            </w:pPr>
            <w:r w:rsidRPr="00632602">
              <w:rPr>
                <w:sz w:val="22"/>
                <w:szCs w:val="22"/>
                <w:lang w:val="en-US"/>
              </w:rPr>
              <w:t>53</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autoSpaceDE w:val="0"/>
              <w:autoSpaceDN w:val="0"/>
              <w:adjustRightInd w:val="0"/>
              <w:spacing w:line="254" w:lineRule="atLeast"/>
              <w:jc w:val="center"/>
              <w:rPr>
                <w:sz w:val="22"/>
                <w:szCs w:val="22"/>
                <w:lang w:val="en-US"/>
              </w:rPr>
            </w:pPr>
            <w:r w:rsidRPr="00632602">
              <w:rPr>
                <w:sz w:val="22"/>
                <w:szCs w:val="22"/>
                <w:lang w:val="en-US"/>
              </w:rPr>
              <w:t>55</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80135C" w:rsidRPr="00632602" w:rsidRDefault="0080135C" w:rsidP="0080135C">
            <w:pPr>
              <w:autoSpaceDE w:val="0"/>
              <w:autoSpaceDN w:val="0"/>
              <w:adjustRightInd w:val="0"/>
              <w:spacing w:line="254" w:lineRule="atLeast"/>
              <w:jc w:val="center"/>
              <w:rPr>
                <w:sz w:val="22"/>
                <w:szCs w:val="22"/>
              </w:rPr>
            </w:pPr>
            <w:r w:rsidRPr="00632602">
              <w:rPr>
                <w:sz w:val="22"/>
                <w:szCs w:val="22"/>
              </w:rPr>
              <w:t>66</w:t>
            </w:r>
          </w:p>
        </w:tc>
        <w:tc>
          <w:tcPr>
            <w:tcW w:w="851" w:type="dxa"/>
            <w:tcBorders>
              <w:top w:val="single" w:sz="2" w:space="0" w:color="000000"/>
              <w:left w:val="single" w:sz="2" w:space="0" w:color="000000"/>
              <w:bottom w:val="single" w:sz="2" w:space="0" w:color="000000"/>
              <w:right w:val="single" w:sz="4" w:space="0" w:color="auto"/>
            </w:tcBorders>
            <w:shd w:val="clear" w:color="auto" w:fill="FFFFFF"/>
            <w:hideMark/>
          </w:tcPr>
          <w:p w:rsidR="0080135C" w:rsidRPr="00632602" w:rsidRDefault="0080135C" w:rsidP="0080135C">
            <w:pPr>
              <w:autoSpaceDE w:val="0"/>
              <w:autoSpaceDN w:val="0"/>
              <w:adjustRightInd w:val="0"/>
              <w:spacing w:line="254" w:lineRule="atLeast"/>
              <w:jc w:val="center"/>
              <w:rPr>
                <w:sz w:val="22"/>
                <w:szCs w:val="22"/>
              </w:rPr>
            </w:pPr>
            <w:r w:rsidRPr="00632602">
              <w:rPr>
                <w:sz w:val="22"/>
                <w:szCs w:val="22"/>
              </w:rPr>
              <w:t>66</w:t>
            </w:r>
          </w:p>
        </w:tc>
        <w:tc>
          <w:tcPr>
            <w:tcW w:w="992" w:type="dxa"/>
            <w:tcBorders>
              <w:top w:val="single" w:sz="2" w:space="0" w:color="000000"/>
              <w:left w:val="single" w:sz="4" w:space="0" w:color="auto"/>
              <w:bottom w:val="single" w:sz="2" w:space="0" w:color="000000"/>
              <w:right w:val="single" w:sz="2" w:space="0" w:color="000000"/>
            </w:tcBorders>
            <w:shd w:val="clear" w:color="auto" w:fill="FFFFFF"/>
            <w:hideMark/>
          </w:tcPr>
          <w:p w:rsidR="0080135C" w:rsidRPr="00632602" w:rsidRDefault="0080135C" w:rsidP="0080135C">
            <w:pPr>
              <w:autoSpaceDE w:val="0"/>
              <w:autoSpaceDN w:val="0"/>
              <w:adjustRightInd w:val="0"/>
              <w:spacing w:line="254" w:lineRule="atLeast"/>
              <w:jc w:val="center"/>
              <w:rPr>
                <w:sz w:val="22"/>
                <w:szCs w:val="22"/>
              </w:rPr>
            </w:pPr>
            <w:r w:rsidRPr="00632602">
              <w:rPr>
                <w:sz w:val="22"/>
                <w:szCs w:val="22"/>
              </w:rPr>
              <w:t>66</w:t>
            </w:r>
          </w:p>
        </w:tc>
        <w:tc>
          <w:tcPr>
            <w:tcW w:w="851" w:type="dxa"/>
            <w:tcBorders>
              <w:top w:val="single" w:sz="2" w:space="0" w:color="000000"/>
              <w:left w:val="single" w:sz="4" w:space="0" w:color="auto"/>
              <w:bottom w:val="single" w:sz="2" w:space="0" w:color="000000"/>
              <w:right w:val="single" w:sz="2" w:space="0" w:color="000000"/>
            </w:tcBorders>
            <w:shd w:val="clear" w:color="auto" w:fill="FFFFFF"/>
            <w:hideMark/>
          </w:tcPr>
          <w:p w:rsidR="0080135C" w:rsidRPr="00632602" w:rsidRDefault="0080135C" w:rsidP="0080135C">
            <w:pPr>
              <w:autoSpaceDE w:val="0"/>
              <w:autoSpaceDN w:val="0"/>
              <w:adjustRightInd w:val="0"/>
              <w:spacing w:line="254" w:lineRule="atLeast"/>
              <w:jc w:val="center"/>
              <w:rPr>
                <w:sz w:val="22"/>
                <w:szCs w:val="22"/>
              </w:rPr>
            </w:pPr>
            <w:r w:rsidRPr="00632602">
              <w:rPr>
                <w:sz w:val="22"/>
                <w:szCs w:val="22"/>
              </w:rPr>
              <w:t>66</w:t>
            </w:r>
          </w:p>
        </w:tc>
        <w:tc>
          <w:tcPr>
            <w:tcW w:w="915" w:type="dxa"/>
            <w:tcBorders>
              <w:top w:val="single" w:sz="2" w:space="0" w:color="000000"/>
              <w:left w:val="single" w:sz="4" w:space="0" w:color="auto"/>
              <w:bottom w:val="single" w:sz="2" w:space="0" w:color="000000"/>
              <w:right w:val="single" w:sz="2" w:space="0" w:color="000000"/>
            </w:tcBorders>
            <w:shd w:val="clear" w:color="auto" w:fill="FFFFFF"/>
          </w:tcPr>
          <w:p w:rsidR="0080135C" w:rsidRPr="00632602" w:rsidRDefault="0080135C" w:rsidP="0080135C">
            <w:pPr>
              <w:autoSpaceDE w:val="0"/>
              <w:autoSpaceDN w:val="0"/>
              <w:adjustRightInd w:val="0"/>
              <w:spacing w:line="254" w:lineRule="atLeast"/>
              <w:jc w:val="center"/>
              <w:rPr>
                <w:sz w:val="22"/>
                <w:szCs w:val="22"/>
              </w:rPr>
            </w:pPr>
            <w:r w:rsidRPr="00632602">
              <w:rPr>
                <w:sz w:val="22"/>
                <w:szCs w:val="22"/>
              </w:rPr>
              <w:t>66</w:t>
            </w:r>
          </w:p>
        </w:tc>
      </w:tr>
      <w:tr w:rsidR="0080135C" w:rsidRPr="00632602" w:rsidTr="0080135C">
        <w:trPr>
          <w:trHeight w:val="1"/>
        </w:trPr>
        <w:tc>
          <w:tcPr>
            <w:tcW w:w="567" w:type="dxa"/>
            <w:tcBorders>
              <w:top w:val="single" w:sz="4" w:space="0" w:color="auto"/>
              <w:left w:val="single" w:sz="2" w:space="0" w:color="000000"/>
              <w:bottom w:val="single" w:sz="2" w:space="0" w:color="000000"/>
              <w:right w:val="single" w:sz="2" w:space="0" w:color="000000"/>
            </w:tcBorders>
            <w:shd w:val="clear" w:color="auto" w:fill="FFFFFF"/>
            <w:hideMark/>
          </w:tcPr>
          <w:p w:rsidR="0080135C" w:rsidRPr="00632602" w:rsidRDefault="0080135C" w:rsidP="0080135C">
            <w:pPr>
              <w:autoSpaceDE w:val="0"/>
              <w:autoSpaceDN w:val="0"/>
              <w:adjustRightInd w:val="0"/>
              <w:spacing w:line="254" w:lineRule="atLeast"/>
              <w:rPr>
                <w:sz w:val="22"/>
                <w:szCs w:val="22"/>
                <w:lang w:val="en-US"/>
              </w:rPr>
            </w:pPr>
            <w:r w:rsidRPr="00632602">
              <w:rPr>
                <w:sz w:val="22"/>
                <w:szCs w:val="22"/>
                <w:lang w:val="en-US"/>
              </w:rPr>
              <w:t>2</w:t>
            </w:r>
          </w:p>
        </w:tc>
        <w:tc>
          <w:tcPr>
            <w:tcW w:w="1702" w:type="dxa"/>
            <w:tcBorders>
              <w:top w:val="single" w:sz="4" w:space="0" w:color="auto"/>
              <w:left w:val="single" w:sz="2" w:space="0" w:color="000000"/>
              <w:bottom w:val="single" w:sz="2" w:space="0" w:color="000000"/>
              <w:right w:val="single" w:sz="2" w:space="0" w:color="000000"/>
            </w:tcBorders>
            <w:shd w:val="clear" w:color="auto" w:fill="FFFFFF"/>
            <w:hideMark/>
          </w:tcPr>
          <w:p w:rsidR="0080135C" w:rsidRPr="00632602" w:rsidRDefault="0080135C" w:rsidP="0080135C">
            <w:pPr>
              <w:autoSpaceDE w:val="0"/>
              <w:autoSpaceDN w:val="0"/>
              <w:adjustRightInd w:val="0"/>
              <w:spacing w:line="254" w:lineRule="atLeast"/>
              <w:rPr>
                <w:sz w:val="22"/>
                <w:szCs w:val="22"/>
              </w:rPr>
            </w:pPr>
            <w:r w:rsidRPr="00632602">
              <w:rPr>
                <w:sz w:val="22"/>
                <w:szCs w:val="22"/>
              </w:rPr>
              <w:t>Количество участия в фестивалях, конкурсах</w:t>
            </w:r>
            <w:r w:rsidRPr="00632602">
              <w:rPr>
                <w:sz w:val="22"/>
                <w:szCs w:val="22"/>
              </w:rPr>
              <w:tab/>
            </w:r>
          </w:p>
        </w:tc>
        <w:tc>
          <w:tcPr>
            <w:tcW w:w="1417" w:type="dxa"/>
            <w:tcBorders>
              <w:top w:val="single" w:sz="4" w:space="0" w:color="auto"/>
              <w:left w:val="single" w:sz="2" w:space="0" w:color="000000"/>
              <w:bottom w:val="single" w:sz="2" w:space="0" w:color="000000"/>
              <w:right w:val="single" w:sz="2" w:space="0" w:color="000000"/>
            </w:tcBorders>
            <w:shd w:val="clear" w:color="auto" w:fill="FFFFFF"/>
            <w:hideMark/>
          </w:tcPr>
          <w:p w:rsidR="0080135C" w:rsidRPr="00632602" w:rsidRDefault="0080135C" w:rsidP="0080135C">
            <w:pPr>
              <w:autoSpaceDE w:val="0"/>
              <w:autoSpaceDN w:val="0"/>
              <w:adjustRightInd w:val="0"/>
              <w:spacing w:line="254" w:lineRule="atLeast"/>
              <w:jc w:val="center"/>
              <w:rPr>
                <w:sz w:val="22"/>
                <w:szCs w:val="22"/>
                <w:lang w:val="en-US"/>
              </w:rPr>
            </w:pPr>
            <w:r w:rsidRPr="00632602">
              <w:rPr>
                <w:sz w:val="22"/>
                <w:szCs w:val="22"/>
              </w:rPr>
              <w:t xml:space="preserve">    ед.</w:t>
            </w:r>
          </w:p>
        </w:tc>
        <w:tc>
          <w:tcPr>
            <w:tcW w:w="851" w:type="dxa"/>
            <w:tcBorders>
              <w:top w:val="single" w:sz="4" w:space="0" w:color="auto"/>
              <w:left w:val="single" w:sz="2" w:space="0" w:color="000000"/>
              <w:bottom w:val="single" w:sz="2" w:space="0" w:color="000000"/>
              <w:right w:val="single" w:sz="2" w:space="0" w:color="000000"/>
            </w:tcBorders>
            <w:shd w:val="clear" w:color="auto" w:fill="FFFFFF"/>
            <w:hideMark/>
          </w:tcPr>
          <w:p w:rsidR="0080135C" w:rsidRPr="00632602" w:rsidRDefault="0080135C" w:rsidP="0080135C">
            <w:pPr>
              <w:autoSpaceDE w:val="0"/>
              <w:autoSpaceDN w:val="0"/>
              <w:adjustRightInd w:val="0"/>
              <w:spacing w:line="254" w:lineRule="atLeast"/>
              <w:jc w:val="center"/>
              <w:rPr>
                <w:sz w:val="22"/>
                <w:szCs w:val="22"/>
                <w:lang w:val="en-US"/>
              </w:rPr>
            </w:pPr>
            <w:r w:rsidRPr="00632602">
              <w:rPr>
                <w:sz w:val="22"/>
                <w:szCs w:val="22"/>
                <w:lang w:val="en-US"/>
              </w:rPr>
              <w:t>5</w:t>
            </w:r>
          </w:p>
        </w:tc>
        <w:tc>
          <w:tcPr>
            <w:tcW w:w="850" w:type="dxa"/>
            <w:tcBorders>
              <w:top w:val="single" w:sz="4" w:space="0" w:color="auto"/>
              <w:left w:val="single" w:sz="2" w:space="0" w:color="000000"/>
              <w:bottom w:val="single" w:sz="2" w:space="0" w:color="000000"/>
              <w:right w:val="single" w:sz="2" w:space="0" w:color="000000"/>
            </w:tcBorders>
            <w:shd w:val="clear" w:color="auto" w:fill="FFFFFF"/>
            <w:hideMark/>
          </w:tcPr>
          <w:p w:rsidR="0080135C" w:rsidRPr="00632602" w:rsidRDefault="0080135C" w:rsidP="0080135C">
            <w:pPr>
              <w:autoSpaceDE w:val="0"/>
              <w:autoSpaceDN w:val="0"/>
              <w:adjustRightInd w:val="0"/>
              <w:spacing w:line="254" w:lineRule="atLeast"/>
              <w:jc w:val="center"/>
              <w:rPr>
                <w:sz w:val="22"/>
                <w:szCs w:val="22"/>
                <w:lang w:val="en-US"/>
              </w:rPr>
            </w:pPr>
            <w:r w:rsidRPr="00632602">
              <w:rPr>
                <w:sz w:val="22"/>
                <w:szCs w:val="22"/>
                <w:lang w:val="en-US"/>
              </w:rPr>
              <w:t>6</w:t>
            </w:r>
          </w:p>
        </w:tc>
        <w:tc>
          <w:tcPr>
            <w:tcW w:w="851" w:type="dxa"/>
            <w:tcBorders>
              <w:top w:val="single" w:sz="4" w:space="0" w:color="auto"/>
              <w:left w:val="single" w:sz="2" w:space="0" w:color="000000"/>
              <w:bottom w:val="single" w:sz="2" w:space="0" w:color="000000"/>
              <w:right w:val="single" w:sz="2" w:space="0" w:color="000000"/>
            </w:tcBorders>
            <w:shd w:val="clear" w:color="auto" w:fill="FFFFFF"/>
            <w:hideMark/>
          </w:tcPr>
          <w:p w:rsidR="0080135C" w:rsidRPr="00632602" w:rsidRDefault="0080135C" w:rsidP="0080135C">
            <w:pPr>
              <w:autoSpaceDE w:val="0"/>
              <w:autoSpaceDN w:val="0"/>
              <w:adjustRightInd w:val="0"/>
              <w:spacing w:line="254" w:lineRule="atLeast"/>
              <w:jc w:val="center"/>
              <w:rPr>
                <w:sz w:val="22"/>
                <w:szCs w:val="22"/>
                <w:lang w:val="en-US"/>
              </w:rPr>
            </w:pPr>
            <w:r w:rsidRPr="00632602">
              <w:rPr>
                <w:sz w:val="22"/>
                <w:szCs w:val="22"/>
                <w:lang w:val="en-US"/>
              </w:rPr>
              <w:t>6</w:t>
            </w:r>
          </w:p>
        </w:tc>
        <w:tc>
          <w:tcPr>
            <w:tcW w:w="850" w:type="dxa"/>
            <w:tcBorders>
              <w:top w:val="single" w:sz="4" w:space="0" w:color="auto"/>
              <w:left w:val="single" w:sz="2" w:space="0" w:color="000000"/>
              <w:bottom w:val="single" w:sz="2" w:space="0" w:color="000000"/>
              <w:right w:val="single" w:sz="2" w:space="0" w:color="000000"/>
            </w:tcBorders>
            <w:shd w:val="clear" w:color="auto" w:fill="FFFFFF"/>
            <w:hideMark/>
          </w:tcPr>
          <w:p w:rsidR="0080135C" w:rsidRPr="00632602" w:rsidRDefault="0080135C" w:rsidP="0080135C">
            <w:pPr>
              <w:autoSpaceDE w:val="0"/>
              <w:autoSpaceDN w:val="0"/>
              <w:adjustRightInd w:val="0"/>
              <w:spacing w:line="254" w:lineRule="atLeast"/>
              <w:jc w:val="center"/>
              <w:rPr>
                <w:sz w:val="22"/>
                <w:szCs w:val="22"/>
                <w:lang w:val="en-US"/>
              </w:rPr>
            </w:pPr>
            <w:r w:rsidRPr="00632602">
              <w:rPr>
                <w:sz w:val="22"/>
                <w:szCs w:val="22"/>
                <w:lang w:val="en-US"/>
              </w:rPr>
              <w:t>7</w:t>
            </w:r>
          </w:p>
        </w:tc>
        <w:tc>
          <w:tcPr>
            <w:tcW w:w="851" w:type="dxa"/>
            <w:tcBorders>
              <w:top w:val="single" w:sz="4" w:space="0" w:color="auto"/>
              <w:left w:val="single" w:sz="2" w:space="0" w:color="000000"/>
              <w:bottom w:val="single" w:sz="2" w:space="0" w:color="000000"/>
              <w:right w:val="single" w:sz="4" w:space="0" w:color="auto"/>
            </w:tcBorders>
            <w:shd w:val="clear" w:color="auto" w:fill="FFFFFF"/>
            <w:hideMark/>
          </w:tcPr>
          <w:p w:rsidR="0080135C" w:rsidRPr="00632602" w:rsidRDefault="0080135C" w:rsidP="0080135C">
            <w:pPr>
              <w:autoSpaceDE w:val="0"/>
              <w:autoSpaceDN w:val="0"/>
              <w:adjustRightInd w:val="0"/>
              <w:spacing w:line="254" w:lineRule="atLeast"/>
              <w:jc w:val="center"/>
              <w:rPr>
                <w:sz w:val="22"/>
                <w:szCs w:val="22"/>
                <w:lang w:val="en-US"/>
              </w:rPr>
            </w:pPr>
            <w:r w:rsidRPr="00632602">
              <w:rPr>
                <w:sz w:val="22"/>
                <w:szCs w:val="22"/>
                <w:lang w:val="en-US"/>
              </w:rPr>
              <w:t>9</w:t>
            </w:r>
          </w:p>
        </w:tc>
        <w:tc>
          <w:tcPr>
            <w:tcW w:w="992" w:type="dxa"/>
            <w:tcBorders>
              <w:top w:val="single" w:sz="4" w:space="0" w:color="auto"/>
              <w:left w:val="single" w:sz="4" w:space="0" w:color="auto"/>
              <w:bottom w:val="single" w:sz="2" w:space="0" w:color="000000"/>
              <w:right w:val="single" w:sz="2" w:space="0" w:color="000000"/>
            </w:tcBorders>
            <w:shd w:val="clear" w:color="auto" w:fill="FFFFFF"/>
            <w:hideMark/>
          </w:tcPr>
          <w:p w:rsidR="0080135C" w:rsidRPr="00632602" w:rsidRDefault="0080135C" w:rsidP="0080135C">
            <w:pPr>
              <w:autoSpaceDE w:val="0"/>
              <w:autoSpaceDN w:val="0"/>
              <w:adjustRightInd w:val="0"/>
              <w:spacing w:line="254" w:lineRule="atLeast"/>
              <w:jc w:val="center"/>
              <w:rPr>
                <w:sz w:val="22"/>
                <w:szCs w:val="22"/>
              </w:rPr>
            </w:pPr>
            <w:r w:rsidRPr="00632602">
              <w:rPr>
                <w:sz w:val="22"/>
                <w:szCs w:val="22"/>
              </w:rPr>
              <w:t>10</w:t>
            </w:r>
          </w:p>
        </w:tc>
        <w:tc>
          <w:tcPr>
            <w:tcW w:w="851" w:type="dxa"/>
            <w:tcBorders>
              <w:top w:val="single" w:sz="4" w:space="0" w:color="auto"/>
              <w:left w:val="single" w:sz="4" w:space="0" w:color="auto"/>
              <w:bottom w:val="single" w:sz="2" w:space="0" w:color="000000"/>
              <w:right w:val="single" w:sz="2" w:space="0" w:color="000000"/>
            </w:tcBorders>
            <w:shd w:val="clear" w:color="auto" w:fill="FFFFFF"/>
            <w:hideMark/>
          </w:tcPr>
          <w:p w:rsidR="0080135C" w:rsidRPr="00632602" w:rsidRDefault="0080135C" w:rsidP="0080135C">
            <w:pPr>
              <w:autoSpaceDE w:val="0"/>
              <w:autoSpaceDN w:val="0"/>
              <w:adjustRightInd w:val="0"/>
              <w:spacing w:line="254" w:lineRule="atLeast"/>
              <w:jc w:val="center"/>
              <w:rPr>
                <w:sz w:val="22"/>
                <w:szCs w:val="22"/>
              </w:rPr>
            </w:pPr>
            <w:r w:rsidRPr="00632602">
              <w:rPr>
                <w:sz w:val="22"/>
                <w:szCs w:val="22"/>
              </w:rPr>
              <w:t>11</w:t>
            </w:r>
          </w:p>
        </w:tc>
        <w:tc>
          <w:tcPr>
            <w:tcW w:w="915" w:type="dxa"/>
            <w:tcBorders>
              <w:top w:val="single" w:sz="4" w:space="0" w:color="auto"/>
              <w:left w:val="single" w:sz="4" w:space="0" w:color="auto"/>
              <w:bottom w:val="single" w:sz="2" w:space="0" w:color="000000"/>
              <w:right w:val="single" w:sz="2" w:space="0" w:color="000000"/>
            </w:tcBorders>
            <w:shd w:val="clear" w:color="auto" w:fill="FFFFFF"/>
          </w:tcPr>
          <w:p w:rsidR="0080135C" w:rsidRPr="00632602" w:rsidRDefault="0080135C" w:rsidP="0080135C">
            <w:pPr>
              <w:autoSpaceDE w:val="0"/>
              <w:autoSpaceDN w:val="0"/>
              <w:adjustRightInd w:val="0"/>
              <w:spacing w:line="254" w:lineRule="atLeast"/>
              <w:jc w:val="center"/>
              <w:rPr>
                <w:sz w:val="22"/>
                <w:szCs w:val="22"/>
              </w:rPr>
            </w:pPr>
            <w:r w:rsidRPr="00632602">
              <w:rPr>
                <w:sz w:val="22"/>
                <w:szCs w:val="22"/>
              </w:rPr>
              <w:t>12</w:t>
            </w:r>
          </w:p>
        </w:tc>
      </w:tr>
    </w:tbl>
    <w:p w:rsidR="0080135C" w:rsidRPr="0080135C" w:rsidRDefault="0080135C" w:rsidP="0080135C">
      <w:pPr>
        <w:autoSpaceDE w:val="0"/>
        <w:autoSpaceDN w:val="0"/>
        <w:adjustRightInd w:val="0"/>
        <w:rPr>
          <w:sz w:val="28"/>
          <w:szCs w:val="28"/>
          <w:lang w:val="en-US"/>
        </w:rPr>
      </w:pPr>
    </w:p>
    <w:p w:rsidR="0080135C" w:rsidRPr="0080135C" w:rsidRDefault="0080135C" w:rsidP="0080135C">
      <w:pPr>
        <w:numPr>
          <w:ilvl w:val="0"/>
          <w:numId w:val="24"/>
        </w:numPr>
        <w:autoSpaceDE w:val="0"/>
        <w:autoSpaceDN w:val="0"/>
        <w:adjustRightInd w:val="0"/>
        <w:contextualSpacing/>
        <w:jc w:val="center"/>
        <w:rPr>
          <w:b/>
          <w:bCs/>
        </w:rPr>
      </w:pPr>
      <w:r w:rsidRPr="0080135C">
        <w:rPr>
          <w:b/>
          <w:bCs/>
        </w:rPr>
        <w:t>Мероприятия подпрограммы</w:t>
      </w:r>
    </w:p>
    <w:p w:rsidR="0080135C" w:rsidRPr="0080135C" w:rsidRDefault="0080135C" w:rsidP="0080135C">
      <w:pPr>
        <w:autoSpaceDE w:val="0"/>
        <w:autoSpaceDN w:val="0"/>
        <w:adjustRightInd w:val="0"/>
        <w:jc w:val="center"/>
        <w:rPr>
          <w:b/>
          <w:bCs/>
          <w:lang w:val="en-US"/>
        </w:rPr>
      </w:pPr>
    </w:p>
    <w:p w:rsidR="0080135C" w:rsidRPr="0080135C" w:rsidRDefault="0080135C" w:rsidP="0080135C">
      <w:pPr>
        <w:autoSpaceDE w:val="0"/>
        <w:autoSpaceDN w:val="0"/>
        <w:adjustRightInd w:val="0"/>
        <w:jc w:val="both"/>
      </w:pPr>
      <w:r w:rsidRPr="0080135C">
        <w:tab/>
        <w:t>Реализация подпрограммы предполагает выполнение следующих мероприятий: оказание муниципальной услуги «Организация предоставления дополнительного образования детей в сфере культуры и искусства».</w:t>
      </w:r>
    </w:p>
    <w:p w:rsidR="0080135C" w:rsidRPr="0080135C" w:rsidRDefault="0080135C" w:rsidP="0080135C">
      <w:pPr>
        <w:widowControl w:val="0"/>
        <w:autoSpaceDE w:val="0"/>
        <w:autoSpaceDN w:val="0"/>
        <w:adjustRightInd w:val="0"/>
        <w:ind w:firstLine="360"/>
        <w:jc w:val="both"/>
      </w:pPr>
      <w:r w:rsidRPr="0080135C">
        <w:t xml:space="preserve">Исполнителем мероприятий подпрограммы выступает Отдел образования администрации Тейковского муниципального района, муниципальное казенное учреждение дополнительного образования Тейковского муниципального района  «Новогоряновская детская школа искусств.» </w:t>
      </w:r>
    </w:p>
    <w:p w:rsidR="0080135C" w:rsidRPr="0080135C" w:rsidRDefault="0080135C" w:rsidP="0080135C">
      <w:pPr>
        <w:widowControl w:val="0"/>
        <w:autoSpaceDE w:val="0"/>
        <w:autoSpaceDN w:val="0"/>
        <w:adjustRightInd w:val="0"/>
        <w:ind w:firstLine="360"/>
        <w:jc w:val="both"/>
      </w:pPr>
      <w:r w:rsidRPr="0080135C">
        <w:t>Срок реализации мероприятий  2014-2021 гг.</w:t>
      </w:r>
    </w:p>
    <w:p w:rsidR="0080135C" w:rsidRPr="0080135C" w:rsidRDefault="0080135C" w:rsidP="0080135C">
      <w:pPr>
        <w:keepNext/>
        <w:outlineLvl w:val="2"/>
        <w:rPr>
          <w:b/>
          <w:bCs/>
        </w:rPr>
      </w:pPr>
    </w:p>
    <w:p w:rsidR="0080135C" w:rsidRPr="0080135C" w:rsidRDefault="0080135C" w:rsidP="0080135C">
      <w:pPr>
        <w:spacing w:before="120" w:line="288" w:lineRule="auto"/>
        <w:ind w:left="1134"/>
        <w:jc w:val="both"/>
        <w:rPr>
          <w:rFonts w:ascii="Georgia" w:eastAsia="Calibri" w:hAnsi="Georgia"/>
        </w:rPr>
      </w:pPr>
    </w:p>
    <w:p w:rsidR="0080135C" w:rsidRPr="00632602" w:rsidRDefault="0080135C" w:rsidP="0080135C">
      <w:pPr>
        <w:numPr>
          <w:ilvl w:val="0"/>
          <w:numId w:val="24"/>
        </w:numPr>
        <w:jc w:val="center"/>
        <w:rPr>
          <w:b/>
          <w:sz w:val="22"/>
          <w:szCs w:val="22"/>
        </w:rPr>
      </w:pPr>
      <w:r w:rsidRPr="00632602">
        <w:rPr>
          <w:b/>
          <w:sz w:val="22"/>
          <w:szCs w:val="22"/>
        </w:rPr>
        <w:t>Ресурсное обеспечение мероприятий подпрограммы</w:t>
      </w:r>
    </w:p>
    <w:p w:rsidR="0080135C" w:rsidRPr="00632602" w:rsidRDefault="0080135C" w:rsidP="0080135C">
      <w:pPr>
        <w:jc w:val="right"/>
        <w:rPr>
          <w:sz w:val="22"/>
          <w:szCs w:val="22"/>
        </w:rPr>
      </w:pPr>
      <w:r w:rsidRPr="00632602">
        <w:rPr>
          <w:sz w:val="22"/>
          <w:szCs w:val="22"/>
        </w:rPr>
        <w:t>тыс. руб.</w:t>
      </w:r>
    </w:p>
    <w:tbl>
      <w:tblPr>
        <w:tblW w:w="11058" w:type="dxa"/>
        <w:tblInd w:w="-7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567"/>
        <w:gridCol w:w="2553"/>
        <w:gridCol w:w="992"/>
        <w:gridCol w:w="992"/>
        <w:gridCol w:w="992"/>
        <w:gridCol w:w="993"/>
        <w:gridCol w:w="992"/>
        <w:gridCol w:w="992"/>
        <w:gridCol w:w="992"/>
        <w:gridCol w:w="993"/>
      </w:tblGrid>
      <w:tr w:rsidR="0080135C" w:rsidRPr="00632602" w:rsidTr="0080135C">
        <w:trPr>
          <w:trHeight w:val="20"/>
          <w:tblHeader/>
        </w:trPr>
        <w:tc>
          <w:tcPr>
            <w:tcW w:w="567" w:type="dxa"/>
          </w:tcPr>
          <w:p w:rsidR="0080135C" w:rsidRPr="00632602" w:rsidRDefault="0080135C" w:rsidP="0080135C">
            <w:pPr>
              <w:rPr>
                <w:sz w:val="22"/>
                <w:szCs w:val="22"/>
                <w:lang w:eastAsia="en-US"/>
              </w:rPr>
            </w:pPr>
            <w:r w:rsidRPr="00632602">
              <w:rPr>
                <w:sz w:val="22"/>
                <w:szCs w:val="22"/>
                <w:lang w:eastAsia="en-US"/>
              </w:rPr>
              <w:t>№ п/п</w:t>
            </w:r>
          </w:p>
        </w:tc>
        <w:tc>
          <w:tcPr>
            <w:tcW w:w="2553" w:type="dxa"/>
          </w:tcPr>
          <w:p w:rsidR="0080135C" w:rsidRPr="00632602" w:rsidRDefault="0080135C" w:rsidP="0080135C">
            <w:pPr>
              <w:rPr>
                <w:sz w:val="22"/>
                <w:szCs w:val="22"/>
                <w:lang w:eastAsia="en-US"/>
              </w:rPr>
            </w:pPr>
            <w:r w:rsidRPr="00632602">
              <w:rPr>
                <w:sz w:val="22"/>
                <w:szCs w:val="22"/>
                <w:lang w:eastAsia="en-US"/>
              </w:rPr>
              <w:t xml:space="preserve">Наименование подпрограммы / </w:t>
            </w:r>
            <w:r w:rsidRPr="00632602">
              <w:rPr>
                <w:sz w:val="22"/>
                <w:szCs w:val="22"/>
                <w:lang w:eastAsia="en-US"/>
              </w:rPr>
              <w:br/>
              <w:t>Источник ресурсного обеспечения</w:t>
            </w:r>
          </w:p>
        </w:tc>
        <w:tc>
          <w:tcPr>
            <w:tcW w:w="992" w:type="dxa"/>
          </w:tcPr>
          <w:p w:rsidR="0080135C" w:rsidRPr="00632602" w:rsidRDefault="0080135C" w:rsidP="0080135C">
            <w:pPr>
              <w:jc w:val="center"/>
              <w:rPr>
                <w:sz w:val="22"/>
                <w:szCs w:val="22"/>
                <w:lang w:eastAsia="en-US"/>
              </w:rPr>
            </w:pPr>
            <w:r w:rsidRPr="00632602">
              <w:rPr>
                <w:sz w:val="22"/>
                <w:szCs w:val="22"/>
                <w:lang w:eastAsia="en-US"/>
              </w:rPr>
              <w:t>2014г</w:t>
            </w:r>
          </w:p>
        </w:tc>
        <w:tc>
          <w:tcPr>
            <w:tcW w:w="992" w:type="dxa"/>
          </w:tcPr>
          <w:p w:rsidR="0080135C" w:rsidRPr="00632602" w:rsidRDefault="0080135C" w:rsidP="0080135C">
            <w:pPr>
              <w:jc w:val="center"/>
              <w:rPr>
                <w:sz w:val="22"/>
                <w:szCs w:val="22"/>
                <w:lang w:eastAsia="en-US"/>
              </w:rPr>
            </w:pPr>
            <w:r w:rsidRPr="00632602">
              <w:rPr>
                <w:sz w:val="22"/>
                <w:szCs w:val="22"/>
                <w:lang w:eastAsia="en-US"/>
              </w:rPr>
              <w:t>2015г</w:t>
            </w:r>
          </w:p>
        </w:tc>
        <w:tc>
          <w:tcPr>
            <w:tcW w:w="992" w:type="dxa"/>
          </w:tcPr>
          <w:p w:rsidR="0080135C" w:rsidRPr="00632602" w:rsidRDefault="0080135C" w:rsidP="0080135C">
            <w:pPr>
              <w:jc w:val="center"/>
              <w:rPr>
                <w:sz w:val="22"/>
                <w:szCs w:val="22"/>
                <w:lang w:eastAsia="en-US"/>
              </w:rPr>
            </w:pPr>
            <w:r w:rsidRPr="00632602">
              <w:rPr>
                <w:sz w:val="22"/>
                <w:szCs w:val="22"/>
                <w:lang w:eastAsia="en-US"/>
              </w:rPr>
              <w:t>2016г</w:t>
            </w:r>
          </w:p>
        </w:tc>
        <w:tc>
          <w:tcPr>
            <w:tcW w:w="993" w:type="dxa"/>
          </w:tcPr>
          <w:p w:rsidR="0080135C" w:rsidRPr="00632602" w:rsidRDefault="0080135C" w:rsidP="0080135C">
            <w:pPr>
              <w:jc w:val="center"/>
              <w:rPr>
                <w:sz w:val="22"/>
                <w:szCs w:val="22"/>
                <w:lang w:eastAsia="en-US"/>
              </w:rPr>
            </w:pPr>
            <w:r w:rsidRPr="00632602">
              <w:rPr>
                <w:sz w:val="22"/>
                <w:szCs w:val="22"/>
                <w:lang w:eastAsia="en-US"/>
              </w:rPr>
              <w:t>2017г</w:t>
            </w:r>
          </w:p>
        </w:tc>
        <w:tc>
          <w:tcPr>
            <w:tcW w:w="992" w:type="dxa"/>
            <w:tcBorders>
              <w:righ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2018г</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2019г</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2020г</w:t>
            </w:r>
          </w:p>
        </w:tc>
        <w:tc>
          <w:tcPr>
            <w:tcW w:w="993"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2021г</w:t>
            </w:r>
          </w:p>
        </w:tc>
      </w:tr>
      <w:tr w:rsidR="0080135C" w:rsidRPr="00632602" w:rsidTr="0080135C">
        <w:trPr>
          <w:cantSplit/>
          <w:trHeight w:val="20"/>
        </w:trPr>
        <w:tc>
          <w:tcPr>
            <w:tcW w:w="567" w:type="dxa"/>
          </w:tcPr>
          <w:p w:rsidR="0080135C" w:rsidRPr="00632602" w:rsidRDefault="0080135C" w:rsidP="0080135C">
            <w:pPr>
              <w:rPr>
                <w:sz w:val="22"/>
                <w:szCs w:val="22"/>
                <w:lang w:eastAsia="en-US"/>
              </w:rPr>
            </w:pPr>
            <w:r w:rsidRPr="00632602">
              <w:rPr>
                <w:sz w:val="22"/>
                <w:szCs w:val="22"/>
                <w:lang w:eastAsia="en-US"/>
              </w:rPr>
              <w:t>1.</w:t>
            </w:r>
          </w:p>
        </w:tc>
        <w:tc>
          <w:tcPr>
            <w:tcW w:w="2553" w:type="dxa"/>
          </w:tcPr>
          <w:p w:rsidR="0080135C" w:rsidRPr="00632602" w:rsidRDefault="0080135C" w:rsidP="0080135C">
            <w:pPr>
              <w:rPr>
                <w:sz w:val="22"/>
                <w:szCs w:val="22"/>
                <w:lang w:eastAsia="en-US"/>
              </w:rPr>
            </w:pPr>
            <w:r w:rsidRPr="00632602">
              <w:rPr>
                <w:sz w:val="22"/>
                <w:szCs w:val="22"/>
                <w:lang w:eastAsia="en-US"/>
              </w:rPr>
              <w:t>Подпрограмма /всего</w:t>
            </w:r>
          </w:p>
        </w:tc>
        <w:tc>
          <w:tcPr>
            <w:tcW w:w="992" w:type="dxa"/>
          </w:tcPr>
          <w:p w:rsidR="0080135C" w:rsidRPr="00632602" w:rsidRDefault="0080135C" w:rsidP="0080135C">
            <w:pPr>
              <w:jc w:val="center"/>
              <w:rPr>
                <w:sz w:val="22"/>
                <w:szCs w:val="22"/>
                <w:lang w:eastAsia="en-US"/>
              </w:rPr>
            </w:pPr>
            <w:r w:rsidRPr="00632602">
              <w:rPr>
                <w:sz w:val="22"/>
                <w:szCs w:val="22"/>
                <w:lang w:val="en-US" w:eastAsia="en-US"/>
              </w:rPr>
              <w:t>1</w:t>
            </w:r>
            <w:r w:rsidRPr="00632602">
              <w:rPr>
                <w:sz w:val="22"/>
                <w:szCs w:val="22"/>
                <w:lang w:eastAsia="en-US"/>
              </w:rPr>
              <w:t>737,6</w:t>
            </w:r>
          </w:p>
        </w:tc>
        <w:tc>
          <w:tcPr>
            <w:tcW w:w="992" w:type="dxa"/>
          </w:tcPr>
          <w:p w:rsidR="0080135C" w:rsidRPr="00632602" w:rsidRDefault="0080135C" w:rsidP="0080135C">
            <w:pPr>
              <w:jc w:val="center"/>
              <w:rPr>
                <w:sz w:val="22"/>
                <w:szCs w:val="22"/>
                <w:lang w:eastAsia="en-US"/>
              </w:rPr>
            </w:pPr>
            <w:r w:rsidRPr="00632602">
              <w:rPr>
                <w:sz w:val="22"/>
                <w:szCs w:val="22"/>
                <w:lang w:eastAsia="en-US"/>
              </w:rPr>
              <w:t>1675,4</w:t>
            </w:r>
          </w:p>
        </w:tc>
        <w:tc>
          <w:tcPr>
            <w:tcW w:w="992" w:type="dxa"/>
          </w:tcPr>
          <w:p w:rsidR="0080135C" w:rsidRPr="00632602" w:rsidRDefault="0080135C" w:rsidP="0080135C">
            <w:pPr>
              <w:jc w:val="center"/>
              <w:rPr>
                <w:sz w:val="22"/>
                <w:szCs w:val="22"/>
                <w:lang w:eastAsia="en-US"/>
              </w:rPr>
            </w:pPr>
            <w:r w:rsidRPr="00632602">
              <w:rPr>
                <w:sz w:val="22"/>
                <w:szCs w:val="22"/>
                <w:lang w:eastAsia="en-US"/>
              </w:rPr>
              <w:t>1492,5</w:t>
            </w:r>
          </w:p>
        </w:tc>
        <w:tc>
          <w:tcPr>
            <w:tcW w:w="993" w:type="dxa"/>
          </w:tcPr>
          <w:p w:rsidR="0080135C" w:rsidRPr="00632602" w:rsidRDefault="0080135C" w:rsidP="0080135C">
            <w:pPr>
              <w:jc w:val="center"/>
              <w:rPr>
                <w:sz w:val="22"/>
                <w:szCs w:val="22"/>
                <w:lang w:eastAsia="en-US"/>
              </w:rPr>
            </w:pPr>
            <w:r w:rsidRPr="00632602">
              <w:rPr>
                <w:sz w:val="22"/>
                <w:szCs w:val="22"/>
                <w:lang w:eastAsia="en-US"/>
              </w:rPr>
              <w:t>1593,9</w:t>
            </w:r>
          </w:p>
        </w:tc>
        <w:tc>
          <w:tcPr>
            <w:tcW w:w="992" w:type="dxa"/>
            <w:tcBorders>
              <w:righ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1889,4</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1820,7</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1497,8</w:t>
            </w:r>
          </w:p>
        </w:tc>
        <w:tc>
          <w:tcPr>
            <w:tcW w:w="993" w:type="dxa"/>
            <w:tcBorders>
              <w:left w:val="single" w:sz="4" w:space="0" w:color="auto"/>
            </w:tcBorders>
          </w:tcPr>
          <w:p w:rsidR="0080135C" w:rsidRPr="00632602" w:rsidRDefault="0080135C" w:rsidP="0080135C">
            <w:pPr>
              <w:jc w:val="center"/>
              <w:rPr>
                <w:sz w:val="22"/>
                <w:szCs w:val="22"/>
              </w:rPr>
            </w:pPr>
            <w:r w:rsidRPr="00632602">
              <w:rPr>
                <w:sz w:val="22"/>
                <w:szCs w:val="22"/>
                <w:lang w:eastAsia="en-US"/>
              </w:rPr>
              <w:t>1497,8</w:t>
            </w:r>
          </w:p>
        </w:tc>
      </w:tr>
      <w:tr w:rsidR="0080135C" w:rsidRPr="00632602" w:rsidTr="0080135C">
        <w:trPr>
          <w:cantSplit/>
          <w:trHeight w:val="20"/>
        </w:trPr>
        <w:tc>
          <w:tcPr>
            <w:tcW w:w="567" w:type="dxa"/>
          </w:tcPr>
          <w:p w:rsidR="0080135C" w:rsidRPr="00632602" w:rsidRDefault="0080135C" w:rsidP="0080135C">
            <w:pPr>
              <w:rPr>
                <w:sz w:val="22"/>
                <w:szCs w:val="22"/>
                <w:lang w:eastAsia="en-US"/>
              </w:rPr>
            </w:pPr>
          </w:p>
        </w:tc>
        <w:tc>
          <w:tcPr>
            <w:tcW w:w="2553" w:type="dxa"/>
          </w:tcPr>
          <w:p w:rsidR="0080135C" w:rsidRPr="00632602" w:rsidRDefault="0080135C" w:rsidP="0080135C">
            <w:pPr>
              <w:rPr>
                <w:sz w:val="22"/>
                <w:szCs w:val="22"/>
                <w:lang w:eastAsia="en-US"/>
              </w:rPr>
            </w:pPr>
            <w:r w:rsidRPr="00632602">
              <w:rPr>
                <w:sz w:val="22"/>
                <w:szCs w:val="22"/>
                <w:lang w:eastAsia="en-US"/>
              </w:rPr>
              <w:t>бюджетные ассигнования</w:t>
            </w:r>
          </w:p>
        </w:tc>
        <w:tc>
          <w:tcPr>
            <w:tcW w:w="992" w:type="dxa"/>
          </w:tcPr>
          <w:p w:rsidR="0080135C" w:rsidRPr="00632602" w:rsidRDefault="0080135C" w:rsidP="0080135C">
            <w:pPr>
              <w:jc w:val="center"/>
              <w:rPr>
                <w:sz w:val="22"/>
                <w:szCs w:val="22"/>
                <w:lang w:eastAsia="en-US"/>
              </w:rPr>
            </w:pPr>
            <w:r w:rsidRPr="00632602">
              <w:rPr>
                <w:sz w:val="22"/>
                <w:szCs w:val="22"/>
                <w:lang w:eastAsia="en-US"/>
              </w:rPr>
              <w:t>1737,6</w:t>
            </w:r>
          </w:p>
        </w:tc>
        <w:tc>
          <w:tcPr>
            <w:tcW w:w="992" w:type="dxa"/>
          </w:tcPr>
          <w:p w:rsidR="0080135C" w:rsidRPr="00632602" w:rsidRDefault="0080135C" w:rsidP="0080135C">
            <w:pPr>
              <w:jc w:val="center"/>
              <w:rPr>
                <w:sz w:val="22"/>
                <w:szCs w:val="22"/>
                <w:lang w:eastAsia="en-US"/>
              </w:rPr>
            </w:pPr>
            <w:r w:rsidRPr="00632602">
              <w:rPr>
                <w:sz w:val="22"/>
                <w:szCs w:val="22"/>
                <w:lang w:eastAsia="en-US"/>
              </w:rPr>
              <w:t>1675,4</w:t>
            </w:r>
          </w:p>
        </w:tc>
        <w:tc>
          <w:tcPr>
            <w:tcW w:w="992" w:type="dxa"/>
          </w:tcPr>
          <w:p w:rsidR="0080135C" w:rsidRPr="00632602" w:rsidRDefault="0080135C" w:rsidP="0080135C">
            <w:pPr>
              <w:jc w:val="center"/>
              <w:rPr>
                <w:sz w:val="22"/>
                <w:szCs w:val="22"/>
                <w:lang w:eastAsia="en-US"/>
              </w:rPr>
            </w:pPr>
            <w:r w:rsidRPr="00632602">
              <w:rPr>
                <w:sz w:val="22"/>
                <w:szCs w:val="22"/>
                <w:lang w:eastAsia="en-US"/>
              </w:rPr>
              <w:t>1492,5</w:t>
            </w:r>
          </w:p>
        </w:tc>
        <w:tc>
          <w:tcPr>
            <w:tcW w:w="993" w:type="dxa"/>
          </w:tcPr>
          <w:p w:rsidR="0080135C" w:rsidRPr="00632602" w:rsidRDefault="0080135C" w:rsidP="0080135C">
            <w:pPr>
              <w:jc w:val="center"/>
              <w:rPr>
                <w:sz w:val="22"/>
                <w:szCs w:val="22"/>
                <w:lang w:eastAsia="en-US"/>
              </w:rPr>
            </w:pPr>
            <w:r w:rsidRPr="00632602">
              <w:rPr>
                <w:sz w:val="22"/>
                <w:szCs w:val="22"/>
                <w:lang w:eastAsia="en-US"/>
              </w:rPr>
              <w:t>1593,9</w:t>
            </w:r>
          </w:p>
        </w:tc>
        <w:tc>
          <w:tcPr>
            <w:tcW w:w="992" w:type="dxa"/>
            <w:tcBorders>
              <w:righ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1889,4</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1820,7</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1497,8</w:t>
            </w:r>
          </w:p>
        </w:tc>
        <w:tc>
          <w:tcPr>
            <w:tcW w:w="993" w:type="dxa"/>
            <w:tcBorders>
              <w:left w:val="single" w:sz="4" w:space="0" w:color="auto"/>
            </w:tcBorders>
          </w:tcPr>
          <w:p w:rsidR="0080135C" w:rsidRPr="00632602" w:rsidRDefault="0080135C" w:rsidP="0080135C">
            <w:pPr>
              <w:jc w:val="center"/>
              <w:rPr>
                <w:sz w:val="22"/>
                <w:szCs w:val="22"/>
              </w:rPr>
            </w:pPr>
            <w:r w:rsidRPr="00632602">
              <w:rPr>
                <w:sz w:val="22"/>
                <w:szCs w:val="22"/>
                <w:lang w:eastAsia="en-US"/>
              </w:rPr>
              <w:t>1497,8</w:t>
            </w:r>
          </w:p>
        </w:tc>
      </w:tr>
      <w:tr w:rsidR="0080135C" w:rsidRPr="00632602" w:rsidTr="0080135C">
        <w:trPr>
          <w:cantSplit/>
          <w:trHeight w:val="20"/>
        </w:trPr>
        <w:tc>
          <w:tcPr>
            <w:tcW w:w="567" w:type="dxa"/>
          </w:tcPr>
          <w:p w:rsidR="0080135C" w:rsidRPr="00632602" w:rsidRDefault="0080135C" w:rsidP="0080135C">
            <w:pPr>
              <w:rPr>
                <w:sz w:val="22"/>
                <w:szCs w:val="22"/>
                <w:lang w:eastAsia="en-US"/>
              </w:rPr>
            </w:pPr>
          </w:p>
        </w:tc>
        <w:tc>
          <w:tcPr>
            <w:tcW w:w="2553" w:type="dxa"/>
          </w:tcPr>
          <w:p w:rsidR="0080135C" w:rsidRPr="00632602" w:rsidRDefault="0080135C" w:rsidP="0080135C">
            <w:pPr>
              <w:rPr>
                <w:sz w:val="22"/>
                <w:szCs w:val="22"/>
                <w:lang w:eastAsia="en-US"/>
              </w:rPr>
            </w:pPr>
            <w:r w:rsidRPr="00632602">
              <w:rPr>
                <w:sz w:val="22"/>
                <w:szCs w:val="22"/>
                <w:lang w:eastAsia="en-US"/>
              </w:rPr>
              <w:t>- федеральный бюджет</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3"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righ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3"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r>
      <w:tr w:rsidR="0080135C" w:rsidRPr="00632602" w:rsidTr="0080135C">
        <w:trPr>
          <w:cantSplit/>
          <w:trHeight w:val="20"/>
        </w:trPr>
        <w:tc>
          <w:tcPr>
            <w:tcW w:w="567" w:type="dxa"/>
          </w:tcPr>
          <w:p w:rsidR="0080135C" w:rsidRPr="00632602" w:rsidRDefault="0080135C" w:rsidP="0080135C">
            <w:pPr>
              <w:rPr>
                <w:sz w:val="22"/>
                <w:szCs w:val="22"/>
                <w:lang w:eastAsia="en-US"/>
              </w:rPr>
            </w:pPr>
          </w:p>
        </w:tc>
        <w:tc>
          <w:tcPr>
            <w:tcW w:w="2553" w:type="dxa"/>
          </w:tcPr>
          <w:p w:rsidR="0080135C" w:rsidRPr="00632602" w:rsidRDefault="0080135C" w:rsidP="0080135C">
            <w:pPr>
              <w:rPr>
                <w:sz w:val="22"/>
                <w:szCs w:val="22"/>
                <w:lang w:eastAsia="en-US"/>
              </w:rPr>
            </w:pPr>
            <w:r w:rsidRPr="00632602">
              <w:rPr>
                <w:sz w:val="22"/>
                <w:szCs w:val="22"/>
                <w:lang w:eastAsia="en-US"/>
              </w:rPr>
              <w:t>- областной бюджет</w:t>
            </w:r>
          </w:p>
        </w:tc>
        <w:tc>
          <w:tcPr>
            <w:tcW w:w="992" w:type="dxa"/>
          </w:tcPr>
          <w:p w:rsidR="0080135C" w:rsidRPr="00632602" w:rsidRDefault="0080135C" w:rsidP="0080135C">
            <w:pPr>
              <w:jc w:val="center"/>
              <w:rPr>
                <w:sz w:val="22"/>
                <w:szCs w:val="22"/>
                <w:lang w:eastAsia="en-US"/>
              </w:rPr>
            </w:pPr>
            <w:r w:rsidRPr="00632602">
              <w:rPr>
                <w:sz w:val="22"/>
                <w:szCs w:val="22"/>
                <w:lang w:eastAsia="en-US"/>
              </w:rPr>
              <w:t>335,0</w:t>
            </w:r>
          </w:p>
        </w:tc>
        <w:tc>
          <w:tcPr>
            <w:tcW w:w="992" w:type="dxa"/>
          </w:tcPr>
          <w:p w:rsidR="0080135C" w:rsidRPr="00632602" w:rsidRDefault="0080135C" w:rsidP="0080135C">
            <w:pPr>
              <w:jc w:val="center"/>
              <w:rPr>
                <w:sz w:val="22"/>
                <w:szCs w:val="22"/>
                <w:lang w:eastAsia="en-US"/>
              </w:rPr>
            </w:pPr>
            <w:r w:rsidRPr="00632602">
              <w:rPr>
                <w:sz w:val="22"/>
                <w:szCs w:val="22"/>
                <w:lang w:eastAsia="en-US"/>
              </w:rPr>
              <w:t>346,1</w:t>
            </w:r>
          </w:p>
        </w:tc>
        <w:tc>
          <w:tcPr>
            <w:tcW w:w="992" w:type="dxa"/>
          </w:tcPr>
          <w:p w:rsidR="0080135C" w:rsidRPr="00632602" w:rsidRDefault="0080135C" w:rsidP="0080135C">
            <w:pPr>
              <w:jc w:val="center"/>
              <w:rPr>
                <w:sz w:val="22"/>
                <w:szCs w:val="22"/>
                <w:lang w:eastAsia="en-US"/>
              </w:rPr>
            </w:pPr>
            <w:r w:rsidRPr="00632602">
              <w:rPr>
                <w:sz w:val="22"/>
                <w:szCs w:val="22"/>
                <w:lang w:eastAsia="en-US"/>
              </w:rPr>
              <w:t>79,7</w:t>
            </w:r>
          </w:p>
        </w:tc>
        <w:tc>
          <w:tcPr>
            <w:tcW w:w="993" w:type="dxa"/>
          </w:tcPr>
          <w:p w:rsidR="0080135C" w:rsidRPr="00632602" w:rsidRDefault="0080135C" w:rsidP="0080135C">
            <w:pPr>
              <w:jc w:val="center"/>
              <w:rPr>
                <w:sz w:val="22"/>
                <w:szCs w:val="22"/>
                <w:lang w:eastAsia="en-US"/>
              </w:rPr>
            </w:pPr>
            <w:r w:rsidRPr="00632602">
              <w:rPr>
                <w:sz w:val="22"/>
                <w:szCs w:val="22"/>
                <w:lang w:eastAsia="en-US"/>
              </w:rPr>
              <w:t>78,1</w:t>
            </w:r>
          </w:p>
        </w:tc>
        <w:tc>
          <w:tcPr>
            <w:tcW w:w="992" w:type="dxa"/>
            <w:tcBorders>
              <w:righ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255,2</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346,5</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3"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r>
      <w:tr w:rsidR="0080135C" w:rsidRPr="00632602" w:rsidTr="0080135C">
        <w:trPr>
          <w:cantSplit/>
          <w:trHeight w:val="20"/>
        </w:trPr>
        <w:tc>
          <w:tcPr>
            <w:tcW w:w="567" w:type="dxa"/>
          </w:tcPr>
          <w:p w:rsidR="0080135C" w:rsidRPr="00632602" w:rsidRDefault="0080135C" w:rsidP="0080135C">
            <w:pPr>
              <w:rPr>
                <w:sz w:val="22"/>
                <w:szCs w:val="22"/>
                <w:lang w:eastAsia="en-US"/>
              </w:rPr>
            </w:pPr>
          </w:p>
        </w:tc>
        <w:tc>
          <w:tcPr>
            <w:tcW w:w="2553" w:type="dxa"/>
          </w:tcPr>
          <w:p w:rsidR="0080135C" w:rsidRPr="00632602" w:rsidRDefault="0080135C" w:rsidP="0080135C">
            <w:pPr>
              <w:rPr>
                <w:sz w:val="22"/>
                <w:szCs w:val="22"/>
                <w:lang w:eastAsia="en-US"/>
              </w:rPr>
            </w:pPr>
            <w:r w:rsidRPr="00632602">
              <w:rPr>
                <w:sz w:val="22"/>
                <w:szCs w:val="22"/>
                <w:lang w:eastAsia="en-US"/>
              </w:rPr>
              <w:t>- бюджет Тейковского муниципального района</w:t>
            </w:r>
          </w:p>
        </w:tc>
        <w:tc>
          <w:tcPr>
            <w:tcW w:w="992" w:type="dxa"/>
          </w:tcPr>
          <w:p w:rsidR="0080135C" w:rsidRPr="00632602" w:rsidRDefault="0080135C" w:rsidP="0080135C">
            <w:pPr>
              <w:jc w:val="center"/>
              <w:rPr>
                <w:sz w:val="22"/>
                <w:szCs w:val="22"/>
                <w:lang w:eastAsia="en-US"/>
              </w:rPr>
            </w:pPr>
            <w:r w:rsidRPr="00632602">
              <w:rPr>
                <w:sz w:val="22"/>
                <w:szCs w:val="22"/>
                <w:lang w:val="en-US" w:eastAsia="en-US"/>
              </w:rPr>
              <w:t>14</w:t>
            </w:r>
            <w:r w:rsidRPr="00632602">
              <w:rPr>
                <w:sz w:val="22"/>
                <w:szCs w:val="22"/>
                <w:lang w:eastAsia="en-US"/>
              </w:rPr>
              <w:t>02,6</w:t>
            </w:r>
          </w:p>
        </w:tc>
        <w:tc>
          <w:tcPr>
            <w:tcW w:w="992" w:type="dxa"/>
          </w:tcPr>
          <w:p w:rsidR="0080135C" w:rsidRPr="00632602" w:rsidRDefault="0080135C" w:rsidP="0080135C">
            <w:pPr>
              <w:jc w:val="center"/>
              <w:rPr>
                <w:sz w:val="22"/>
                <w:szCs w:val="22"/>
                <w:lang w:eastAsia="en-US"/>
              </w:rPr>
            </w:pPr>
            <w:r w:rsidRPr="00632602">
              <w:rPr>
                <w:sz w:val="22"/>
                <w:szCs w:val="22"/>
                <w:lang w:eastAsia="en-US"/>
              </w:rPr>
              <w:t>1329,3</w:t>
            </w:r>
          </w:p>
        </w:tc>
        <w:tc>
          <w:tcPr>
            <w:tcW w:w="992" w:type="dxa"/>
          </w:tcPr>
          <w:p w:rsidR="0080135C" w:rsidRPr="00632602" w:rsidRDefault="0080135C" w:rsidP="0080135C">
            <w:pPr>
              <w:jc w:val="center"/>
              <w:rPr>
                <w:sz w:val="22"/>
                <w:szCs w:val="22"/>
                <w:lang w:eastAsia="en-US"/>
              </w:rPr>
            </w:pPr>
            <w:r w:rsidRPr="00632602">
              <w:rPr>
                <w:sz w:val="22"/>
                <w:szCs w:val="22"/>
                <w:lang w:eastAsia="en-US"/>
              </w:rPr>
              <w:t>1412,8</w:t>
            </w:r>
          </w:p>
        </w:tc>
        <w:tc>
          <w:tcPr>
            <w:tcW w:w="993" w:type="dxa"/>
          </w:tcPr>
          <w:p w:rsidR="0080135C" w:rsidRPr="00632602" w:rsidRDefault="0080135C" w:rsidP="0080135C">
            <w:pPr>
              <w:jc w:val="center"/>
              <w:rPr>
                <w:sz w:val="22"/>
                <w:szCs w:val="22"/>
                <w:lang w:eastAsia="en-US"/>
              </w:rPr>
            </w:pPr>
            <w:r w:rsidRPr="00632602">
              <w:rPr>
                <w:sz w:val="22"/>
                <w:szCs w:val="22"/>
                <w:lang w:eastAsia="en-US"/>
              </w:rPr>
              <w:t>1515,8</w:t>
            </w:r>
          </w:p>
        </w:tc>
        <w:tc>
          <w:tcPr>
            <w:tcW w:w="992" w:type="dxa"/>
            <w:tcBorders>
              <w:righ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1634,2</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1474,2</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1497,8</w:t>
            </w:r>
          </w:p>
        </w:tc>
        <w:tc>
          <w:tcPr>
            <w:tcW w:w="993" w:type="dxa"/>
            <w:tcBorders>
              <w:left w:val="single" w:sz="4" w:space="0" w:color="auto"/>
            </w:tcBorders>
          </w:tcPr>
          <w:p w:rsidR="0080135C" w:rsidRPr="00632602" w:rsidRDefault="0080135C" w:rsidP="0080135C">
            <w:pPr>
              <w:jc w:val="center"/>
              <w:rPr>
                <w:sz w:val="22"/>
                <w:szCs w:val="22"/>
              </w:rPr>
            </w:pPr>
            <w:r w:rsidRPr="00632602">
              <w:rPr>
                <w:sz w:val="22"/>
                <w:szCs w:val="22"/>
                <w:lang w:eastAsia="en-US"/>
              </w:rPr>
              <w:t>1497,8</w:t>
            </w:r>
          </w:p>
        </w:tc>
      </w:tr>
      <w:tr w:rsidR="0080135C" w:rsidRPr="00632602" w:rsidTr="0080135C">
        <w:trPr>
          <w:cantSplit/>
          <w:trHeight w:val="2072"/>
        </w:trPr>
        <w:tc>
          <w:tcPr>
            <w:tcW w:w="567" w:type="dxa"/>
          </w:tcPr>
          <w:p w:rsidR="0080135C" w:rsidRPr="00632602" w:rsidRDefault="0080135C" w:rsidP="0080135C">
            <w:pPr>
              <w:rPr>
                <w:sz w:val="22"/>
                <w:szCs w:val="22"/>
                <w:lang w:eastAsia="en-US"/>
              </w:rPr>
            </w:pPr>
            <w:r w:rsidRPr="00632602">
              <w:rPr>
                <w:sz w:val="22"/>
                <w:szCs w:val="22"/>
                <w:lang w:eastAsia="en-US"/>
              </w:rPr>
              <w:lastRenderedPageBreak/>
              <w:t>1.1</w:t>
            </w:r>
          </w:p>
        </w:tc>
        <w:tc>
          <w:tcPr>
            <w:tcW w:w="2553" w:type="dxa"/>
          </w:tcPr>
          <w:p w:rsidR="0080135C" w:rsidRPr="00632602" w:rsidRDefault="0080135C" w:rsidP="0080135C">
            <w:pPr>
              <w:rPr>
                <w:sz w:val="22"/>
                <w:szCs w:val="22"/>
                <w:lang w:eastAsia="en-US"/>
              </w:rPr>
            </w:pPr>
            <w:r w:rsidRPr="00632602">
              <w:rPr>
                <w:sz w:val="22"/>
                <w:szCs w:val="22"/>
                <w:lang w:eastAsia="en-US"/>
              </w:rPr>
              <w:t>Предоставление муниципальной услуги «Организация  предоставления дополнительного образования детей в сфере культуры и искусства»</w:t>
            </w:r>
          </w:p>
        </w:tc>
        <w:tc>
          <w:tcPr>
            <w:tcW w:w="992" w:type="dxa"/>
          </w:tcPr>
          <w:p w:rsidR="0080135C" w:rsidRPr="00632602" w:rsidRDefault="0080135C" w:rsidP="0080135C">
            <w:pPr>
              <w:jc w:val="center"/>
              <w:rPr>
                <w:sz w:val="22"/>
                <w:szCs w:val="22"/>
                <w:lang w:eastAsia="en-US"/>
              </w:rPr>
            </w:pPr>
            <w:r w:rsidRPr="00632602">
              <w:rPr>
                <w:sz w:val="22"/>
                <w:szCs w:val="22"/>
                <w:lang w:eastAsia="en-US"/>
              </w:rPr>
              <w:t>1067,6</w:t>
            </w:r>
          </w:p>
        </w:tc>
        <w:tc>
          <w:tcPr>
            <w:tcW w:w="992" w:type="dxa"/>
          </w:tcPr>
          <w:p w:rsidR="0080135C" w:rsidRPr="00632602" w:rsidRDefault="0080135C" w:rsidP="0080135C">
            <w:pPr>
              <w:jc w:val="center"/>
              <w:rPr>
                <w:sz w:val="22"/>
                <w:szCs w:val="22"/>
                <w:lang w:eastAsia="en-US"/>
              </w:rPr>
            </w:pPr>
            <w:r w:rsidRPr="00632602">
              <w:rPr>
                <w:sz w:val="22"/>
                <w:szCs w:val="22"/>
                <w:lang w:eastAsia="en-US"/>
              </w:rPr>
              <w:t>983,2</w:t>
            </w:r>
          </w:p>
        </w:tc>
        <w:tc>
          <w:tcPr>
            <w:tcW w:w="992" w:type="dxa"/>
          </w:tcPr>
          <w:p w:rsidR="0080135C" w:rsidRPr="00632602" w:rsidRDefault="0080135C" w:rsidP="0080135C">
            <w:pPr>
              <w:jc w:val="center"/>
              <w:rPr>
                <w:sz w:val="22"/>
                <w:szCs w:val="22"/>
                <w:lang w:eastAsia="en-US"/>
              </w:rPr>
            </w:pPr>
            <w:r w:rsidRPr="00632602">
              <w:rPr>
                <w:sz w:val="22"/>
                <w:szCs w:val="22"/>
                <w:lang w:eastAsia="en-US"/>
              </w:rPr>
              <w:t>1343,2</w:t>
            </w:r>
          </w:p>
        </w:tc>
        <w:tc>
          <w:tcPr>
            <w:tcW w:w="993" w:type="dxa"/>
          </w:tcPr>
          <w:p w:rsidR="0080135C" w:rsidRPr="00632602" w:rsidRDefault="0080135C" w:rsidP="0080135C">
            <w:pPr>
              <w:jc w:val="center"/>
              <w:rPr>
                <w:sz w:val="22"/>
                <w:szCs w:val="22"/>
                <w:lang w:eastAsia="en-US"/>
              </w:rPr>
            </w:pPr>
            <w:r w:rsidRPr="00632602">
              <w:rPr>
                <w:sz w:val="22"/>
                <w:szCs w:val="22"/>
                <w:lang w:eastAsia="en-US"/>
              </w:rPr>
              <w:t>1378,8</w:t>
            </w:r>
          </w:p>
        </w:tc>
        <w:tc>
          <w:tcPr>
            <w:tcW w:w="992" w:type="dxa"/>
            <w:tcBorders>
              <w:righ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1530,1</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1407,2</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1497,8</w:t>
            </w:r>
          </w:p>
        </w:tc>
        <w:tc>
          <w:tcPr>
            <w:tcW w:w="993" w:type="dxa"/>
            <w:tcBorders>
              <w:left w:val="single" w:sz="4" w:space="0" w:color="auto"/>
            </w:tcBorders>
          </w:tcPr>
          <w:p w:rsidR="0080135C" w:rsidRPr="00632602" w:rsidRDefault="0080135C" w:rsidP="0080135C">
            <w:pPr>
              <w:jc w:val="center"/>
              <w:rPr>
                <w:sz w:val="22"/>
                <w:szCs w:val="22"/>
              </w:rPr>
            </w:pPr>
            <w:r w:rsidRPr="00632602">
              <w:rPr>
                <w:sz w:val="22"/>
                <w:szCs w:val="22"/>
                <w:lang w:eastAsia="en-US"/>
              </w:rPr>
              <w:t>1497,8</w:t>
            </w:r>
          </w:p>
        </w:tc>
      </w:tr>
      <w:tr w:rsidR="0080135C" w:rsidRPr="00632602" w:rsidTr="0080135C">
        <w:trPr>
          <w:cantSplit/>
          <w:trHeight w:val="20"/>
        </w:trPr>
        <w:tc>
          <w:tcPr>
            <w:tcW w:w="567" w:type="dxa"/>
          </w:tcPr>
          <w:p w:rsidR="0080135C" w:rsidRPr="00632602" w:rsidRDefault="0080135C" w:rsidP="0080135C">
            <w:pPr>
              <w:rPr>
                <w:sz w:val="22"/>
                <w:szCs w:val="22"/>
                <w:lang w:eastAsia="en-US"/>
              </w:rPr>
            </w:pPr>
          </w:p>
        </w:tc>
        <w:tc>
          <w:tcPr>
            <w:tcW w:w="2553" w:type="dxa"/>
          </w:tcPr>
          <w:p w:rsidR="0080135C" w:rsidRPr="00632602" w:rsidRDefault="0080135C" w:rsidP="0080135C">
            <w:pPr>
              <w:rPr>
                <w:sz w:val="22"/>
                <w:szCs w:val="22"/>
                <w:lang w:eastAsia="en-US"/>
              </w:rPr>
            </w:pPr>
            <w:r w:rsidRPr="00632602">
              <w:rPr>
                <w:sz w:val="22"/>
                <w:szCs w:val="22"/>
                <w:lang w:eastAsia="en-US"/>
              </w:rPr>
              <w:t>бюджетные ассигнования</w:t>
            </w:r>
          </w:p>
        </w:tc>
        <w:tc>
          <w:tcPr>
            <w:tcW w:w="992" w:type="dxa"/>
          </w:tcPr>
          <w:p w:rsidR="0080135C" w:rsidRPr="00632602" w:rsidRDefault="0080135C" w:rsidP="0080135C">
            <w:pPr>
              <w:jc w:val="center"/>
              <w:rPr>
                <w:sz w:val="22"/>
                <w:szCs w:val="22"/>
                <w:lang w:eastAsia="en-US"/>
              </w:rPr>
            </w:pPr>
            <w:r w:rsidRPr="00632602">
              <w:rPr>
                <w:sz w:val="22"/>
                <w:szCs w:val="22"/>
                <w:lang w:eastAsia="en-US"/>
              </w:rPr>
              <w:t>1067,6</w:t>
            </w:r>
          </w:p>
        </w:tc>
        <w:tc>
          <w:tcPr>
            <w:tcW w:w="992" w:type="dxa"/>
          </w:tcPr>
          <w:p w:rsidR="0080135C" w:rsidRPr="00632602" w:rsidRDefault="0080135C" w:rsidP="0080135C">
            <w:pPr>
              <w:jc w:val="center"/>
              <w:rPr>
                <w:sz w:val="22"/>
                <w:szCs w:val="22"/>
                <w:lang w:eastAsia="en-US"/>
              </w:rPr>
            </w:pPr>
            <w:r w:rsidRPr="00632602">
              <w:rPr>
                <w:sz w:val="22"/>
                <w:szCs w:val="22"/>
                <w:lang w:eastAsia="en-US"/>
              </w:rPr>
              <w:t>983,2</w:t>
            </w:r>
          </w:p>
        </w:tc>
        <w:tc>
          <w:tcPr>
            <w:tcW w:w="992" w:type="dxa"/>
          </w:tcPr>
          <w:p w:rsidR="0080135C" w:rsidRPr="00632602" w:rsidRDefault="0080135C" w:rsidP="0080135C">
            <w:pPr>
              <w:jc w:val="center"/>
              <w:rPr>
                <w:sz w:val="22"/>
                <w:szCs w:val="22"/>
                <w:lang w:eastAsia="en-US"/>
              </w:rPr>
            </w:pPr>
            <w:r w:rsidRPr="00632602">
              <w:rPr>
                <w:sz w:val="22"/>
                <w:szCs w:val="22"/>
                <w:lang w:eastAsia="en-US"/>
              </w:rPr>
              <w:t>1343,2</w:t>
            </w:r>
          </w:p>
        </w:tc>
        <w:tc>
          <w:tcPr>
            <w:tcW w:w="993" w:type="dxa"/>
          </w:tcPr>
          <w:p w:rsidR="0080135C" w:rsidRPr="00632602" w:rsidRDefault="0080135C" w:rsidP="0080135C">
            <w:pPr>
              <w:jc w:val="center"/>
              <w:rPr>
                <w:sz w:val="22"/>
                <w:szCs w:val="22"/>
                <w:lang w:eastAsia="en-US"/>
              </w:rPr>
            </w:pPr>
            <w:r w:rsidRPr="00632602">
              <w:rPr>
                <w:sz w:val="22"/>
                <w:szCs w:val="22"/>
                <w:lang w:eastAsia="en-US"/>
              </w:rPr>
              <w:t>1378,8</w:t>
            </w:r>
          </w:p>
        </w:tc>
        <w:tc>
          <w:tcPr>
            <w:tcW w:w="992" w:type="dxa"/>
            <w:tcBorders>
              <w:righ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1530,1</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1407,2</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1497,8</w:t>
            </w:r>
          </w:p>
        </w:tc>
        <w:tc>
          <w:tcPr>
            <w:tcW w:w="993"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1497,8</w:t>
            </w:r>
          </w:p>
        </w:tc>
      </w:tr>
      <w:tr w:rsidR="0080135C" w:rsidRPr="00632602" w:rsidTr="0080135C">
        <w:trPr>
          <w:cantSplit/>
          <w:trHeight w:val="20"/>
        </w:trPr>
        <w:tc>
          <w:tcPr>
            <w:tcW w:w="567" w:type="dxa"/>
          </w:tcPr>
          <w:p w:rsidR="0080135C" w:rsidRPr="00632602" w:rsidRDefault="0080135C" w:rsidP="0080135C">
            <w:pPr>
              <w:rPr>
                <w:sz w:val="22"/>
                <w:szCs w:val="22"/>
                <w:lang w:eastAsia="en-US"/>
              </w:rPr>
            </w:pPr>
          </w:p>
        </w:tc>
        <w:tc>
          <w:tcPr>
            <w:tcW w:w="2553" w:type="dxa"/>
          </w:tcPr>
          <w:p w:rsidR="0080135C" w:rsidRPr="00632602" w:rsidRDefault="0080135C" w:rsidP="0080135C">
            <w:pPr>
              <w:rPr>
                <w:sz w:val="22"/>
                <w:szCs w:val="22"/>
                <w:lang w:eastAsia="en-US"/>
              </w:rPr>
            </w:pPr>
            <w:r w:rsidRPr="00632602">
              <w:rPr>
                <w:sz w:val="22"/>
                <w:szCs w:val="22"/>
                <w:lang w:eastAsia="en-US"/>
              </w:rPr>
              <w:t>- федеральный бюджет</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3"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righ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3"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r>
      <w:tr w:rsidR="0080135C" w:rsidRPr="00632602" w:rsidTr="0080135C">
        <w:trPr>
          <w:cantSplit/>
          <w:trHeight w:val="20"/>
        </w:trPr>
        <w:tc>
          <w:tcPr>
            <w:tcW w:w="567" w:type="dxa"/>
          </w:tcPr>
          <w:p w:rsidR="0080135C" w:rsidRPr="00632602" w:rsidRDefault="0080135C" w:rsidP="0080135C">
            <w:pPr>
              <w:rPr>
                <w:sz w:val="22"/>
                <w:szCs w:val="22"/>
                <w:lang w:eastAsia="en-US"/>
              </w:rPr>
            </w:pPr>
          </w:p>
        </w:tc>
        <w:tc>
          <w:tcPr>
            <w:tcW w:w="2553" w:type="dxa"/>
          </w:tcPr>
          <w:p w:rsidR="0080135C" w:rsidRPr="00632602" w:rsidRDefault="0080135C" w:rsidP="0080135C">
            <w:pPr>
              <w:rPr>
                <w:sz w:val="22"/>
                <w:szCs w:val="22"/>
                <w:lang w:eastAsia="en-US"/>
              </w:rPr>
            </w:pPr>
            <w:r w:rsidRPr="00632602">
              <w:rPr>
                <w:sz w:val="22"/>
                <w:szCs w:val="22"/>
              </w:rPr>
              <w:t>- областной бюджет</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3"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righ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3"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r>
      <w:tr w:rsidR="0080135C" w:rsidRPr="00632602" w:rsidTr="0080135C">
        <w:trPr>
          <w:cantSplit/>
          <w:trHeight w:val="20"/>
        </w:trPr>
        <w:tc>
          <w:tcPr>
            <w:tcW w:w="567" w:type="dxa"/>
          </w:tcPr>
          <w:p w:rsidR="0080135C" w:rsidRPr="00632602" w:rsidRDefault="0080135C" w:rsidP="0080135C">
            <w:pPr>
              <w:rPr>
                <w:sz w:val="22"/>
                <w:szCs w:val="22"/>
                <w:lang w:eastAsia="en-US"/>
              </w:rPr>
            </w:pPr>
          </w:p>
        </w:tc>
        <w:tc>
          <w:tcPr>
            <w:tcW w:w="2553" w:type="dxa"/>
          </w:tcPr>
          <w:p w:rsidR="0080135C" w:rsidRPr="00632602" w:rsidRDefault="0080135C" w:rsidP="0080135C">
            <w:pPr>
              <w:rPr>
                <w:sz w:val="22"/>
                <w:szCs w:val="22"/>
                <w:lang w:eastAsia="en-US"/>
              </w:rPr>
            </w:pPr>
            <w:r w:rsidRPr="00632602">
              <w:rPr>
                <w:sz w:val="22"/>
                <w:szCs w:val="22"/>
                <w:lang w:eastAsia="en-US"/>
              </w:rPr>
              <w:t>- бюджет Тейковского муниципального района</w:t>
            </w:r>
          </w:p>
        </w:tc>
        <w:tc>
          <w:tcPr>
            <w:tcW w:w="992" w:type="dxa"/>
          </w:tcPr>
          <w:p w:rsidR="0080135C" w:rsidRPr="00632602" w:rsidRDefault="0080135C" w:rsidP="0080135C">
            <w:pPr>
              <w:jc w:val="center"/>
              <w:rPr>
                <w:sz w:val="22"/>
                <w:szCs w:val="22"/>
                <w:lang w:eastAsia="en-US"/>
              </w:rPr>
            </w:pPr>
            <w:r w:rsidRPr="00632602">
              <w:rPr>
                <w:sz w:val="22"/>
                <w:szCs w:val="22"/>
                <w:lang w:eastAsia="en-US"/>
              </w:rPr>
              <w:t>1067,6</w:t>
            </w:r>
          </w:p>
        </w:tc>
        <w:tc>
          <w:tcPr>
            <w:tcW w:w="992" w:type="dxa"/>
          </w:tcPr>
          <w:p w:rsidR="0080135C" w:rsidRPr="00632602" w:rsidRDefault="0080135C" w:rsidP="0080135C">
            <w:pPr>
              <w:jc w:val="center"/>
              <w:rPr>
                <w:sz w:val="22"/>
                <w:szCs w:val="22"/>
                <w:lang w:eastAsia="en-US"/>
              </w:rPr>
            </w:pPr>
            <w:r w:rsidRPr="00632602">
              <w:rPr>
                <w:sz w:val="22"/>
                <w:szCs w:val="22"/>
                <w:lang w:eastAsia="en-US"/>
              </w:rPr>
              <w:t>983,2</w:t>
            </w:r>
          </w:p>
        </w:tc>
        <w:tc>
          <w:tcPr>
            <w:tcW w:w="992" w:type="dxa"/>
          </w:tcPr>
          <w:p w:rsidR="0080135C" w:rsidRPr="00632602" w:rsidRDefault="0080135C" w:rsidP="0080135C">
            <w:pPr>
              <w:jc w:val="center"/>
              <w:rPr>
                <w:sz w:val="22"/>
                <w:szCs w:val="22"/>
                <w:lang w:eastAsia="en-US"/>
              </w:rPr>
            </w:pPr>
            <w:r w:rsidRPr="00632602">
              <w:rPr>
                <w:sz w:val="22"/>
                <w:szCs w:val="22"/>
                <w:lang w:eastAsia="en-US"/>
              </w:rPr>
              <w:t>1343,2</w:t>
            </w:r>
          </w:p>
        </w:tc>
        <w:tc>
          <w:tcPr>
            <w:tcW w:w="993" w:type="dxa"/>
          </w:tcPr>
          <w:p w:rsidR="0080135C" w:rsidRPr="00632602" w:rsidRDefault="0080135C" w:rsidP="0080135C">
            <w:pPr>
              <w:jc w:val="center"/>
              <w:rPr>
                <w:sz w:val="22"/>
                <w:szCs w:val="22"/>
                <w:lang w:eastAsia="en-US"/>
              </w:rPr>
            </w:pPr>
            <w:r w:rsidRPr="00632602">
              <w:rPr>
                <w:sz w:val="22"/>
                <w:szCs w:val="22"/>
                <w:lang w:eastAsia="en-US"/>
              </w:rPr>
              <w:t>1378,8</w:t>
            </w:r>
          </w:p>
        </w:tc>
        <w:tc>
          <w:tcPr>
            <w:tcW w:w="992" w:type="dxa"/>
            <w:tcBorders>
              <w:righ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1530,1</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1407,2</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1497,8</w:t>
            </w:r>
          </w:p>
        </w:tc>
        <w:tc>
          <w:tcPr>
            <w:tcW w:w="993"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1497,8</w:t>
            </w:r>
          </w:p>
        </w:tc>
      </w:tr>
      <w:tr w:rsidR="0080135C" w:rsidRPr="00632602" w:rsidTr="0080135C">
        <w:trPr>
          <w:cantSplit/>
          <w:trHeight w:val="20"/>
        </w:trPr>
        <w:tc>
          <w:tcPr>
            <w:tcW w:w="567" w:type="dxa"/>
          </w:tcPr>
          <w:p w:rsidR="0080135C" w:rsidRPr="00632602" w:rsidRDefault="0080135C" w:rsidP="0080135C">
            <w:pPr>
              <w:rPr>
                <w:sz w:val="22"/>
                <w:szCs w:val="22"/>
                <w:lang w:eastAsia="en-US"/>
              </w:rPr>
            </w:pPr>
            <w:r w:rsidRPr="00632602">
              <w:rPr>
                <w:sz w:val="22"/>
                <w:szCs w:val="22"/>
                <w:lang w:eastAsia="en-US"/>
              </w:rPr>
              <w:t>1.2</w:t>
            </w:r>
          </w:p>
        </w:tc>
        <w:tc>
          <w:tcPr>
            <w:tcW w:w="2553" w:type="dxa"/>
          </w:tcPr>
          <w:p w:rsidR="0080135C" w:rsidRPr="00632602" w:rsidRDefault="0080135C" w:rsidP="0080135C">
            <w:pPr>
              <w:rPr>
                <w:sz w:val="22"/>
                <w:szCs w:val="22"/>
                <w:lang w:eastAsia="en-US"/>
              </w:rPr>
            </w:pPr>
            <w:r w:rsidRPr="00632602">
              <w:rPr>
                <w:sz w:val="22"/>
                <w:szCs w:val="22"/>
              </w:rPr>
              <w:t>Содержание учреждения дополнительного образования в сфере культуры и искусства   за счет иных источников</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3"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righ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3"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r>
      <w:tr w:rsidR="0080135C" w:rsidRPr="00632602" w:rsidTr="0080135C">
        <w:trPr>
          <w:cantSplit/>
          <w:trHeight w:val="20"/>
        </w:trPr>
        <w:tc>
          <w:tcPr>
            <w:tcW w:w="567" w:type="dxa"/>
          </w:tcPr>
          <w:p w:rsidR="0080135C" w:rsidRPr="00632602" w:rsidRDefault="0080135C" w:rsidP="0080135C">
            <w:pPr>
              <w:rPr>
                <w:sz w:val="22"/>
                <w:szCs w:val="22"/>
                <w:lang w:eastAsia="en-US"/>
              </w:rPr>
            </w:pPr>
          </w:p>
        </w:tc>
        <w:tc>
          <w:tcPr>
            <w:tcW w:w="2553" w:type="dxa"/>
          </w:tcPr>
          <w:p w:rsidR="0080135C" w:rsidRPr="00632602" w:rsidRDefault="0080135C" w:rsidP="0080135C">
            <w:pPr>
              <w:rPr>
                <w:sz w:val="22"/>
                <w:szCs w:val="22"/>
                <w:lang w:eastAsia="en-US"/>
              </w:rPr>
            </w:pPr>
            <w:r w:rsidRPr="00632602">
              <w:rPr>
                <w:sz w:val="22"/>
                <w:szCs w:val="22"/>
                <w:lang w:eastAsia="en-US"/>
              </w:rPr>
              <w:t>бюджетные ассигнования</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3"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righ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3"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r>
      <w:tr w:rsidR="0080135C" w:rsidRPr="00632602" w:rsidTr="0080135C">
        <w:trPr>
          <w:cantSplit/>
          <w:trHeight w:val="20"/>
        </w:trPr>
        <w:tc>
          <w:tcPr>
            <w:tcW w:w="567" w:type="dxa"/>
          </w:tcPr>
          <w:p w:rsidR="0080135C" w:rsidRPr="00632602" w:rsidRDefault="0080135C" w:rsidP="0080135C">
            <w:pPr>
              <w:rPr>
                <w:sz w:val="22"/>
                <w:szCs w:val="22"/>
                <w:lang w:eastAsia="en-US"/>
              </w:rPr>
            </w:pPr>
          </w:p>
        </w:tc>
        <w:tc>
          <w:tcPr>
            <w:tcW w:w="2553" w:type="dxa"/>
          </w:tcPr>
          <w:p w:rsidR="0080135C" w:rsidRPr="00632602" w:rsidRDefault="0080135C" w:rsidP="0080135C">
            <w:pPr>
              <w:rPr>
                <w:sz w:val="22"/>
                <w:szCs w:val="22"/>
                <w:lang w:eastAsia="en-US"/>
              </w:rPr>
            </w:pPr>
            <w:r w:rsidRPr="00632602">
              <w:rPr>
                <w:sz w:val="22"/>
                <w:szCs w:val="22"/>
                <w:lang w:eastAsia="en-US"/>
              </w:rPr>
              <w:t>- федеральный бюджет</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3"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righ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3"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r>
      <w:tr w:rsidR="0080135C" w:rsidRPr="00632602" w:rsidTr="0080135C">
        <w:trPr>
          <w:cantSplit/>
          <w:trHeight w:val="20"/>
        </w:trPr>
        <w:tc>
          <w:tcPr>
            <w:tcW w:w="567" w:type="dxa"/>
          </w:tcPr>
          <w:p w:rsidR="0080135C" w:rsidRPr="00632602" w:rsidRDefault="0080135C" w:rsidP="0080135C">
            <w:pPr>
              <w:rPr>
                <w:sz w:val="22"/>
                <w:szCs w:val="22"/>
                <w:lang w:eastAsia="en-US"/>
              </w:rPr>
            </w:pPr>
          </w:p>
        </w:tc>
        <w:tc>
          <w:tcPr>
            <w:tcW w:w="2553" w:type="dxa"/>
          </w:tcPr>
          <w:p w:rsidR="0080135C" w:rsidRPr="00632602" w:rsidRDefault="0080135C" w:rsidP="0080135C">
            <w:pPr>
              <w:rPr>
                <w:sz w:val="22"/>
                <w:szCs w:val="22"/>
                <w:lang w:eastAsia="en-US"/>
              </w:rPr>
            </w:pPr>
            <w:r w:rsidRPr="00632602">
              <w:rPr>
                <w:sz w:val="22"/>
                <w:szCs w:val="22"/>
                <w:lang w:eastAsia="en-US"/>
              </w:rPr>
              <w:t>- областной бюджет</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3"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righ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3"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r>
      <w:tr w:rsidR="0080135C" w:rsidRPr="00632602" w:rsidTr="0080135C">
        <w:trPr>
          <w:cantSplit/>
          <w:trHeight w:val="20"/>
        </w:trPr>
        <w:tc>
          <w:tcPr>
            <w:tcW w:w="567" w:type="dxa"/>
          </w:tcPr>
          <w:p w:rsidR="0080135C" w:rsidRPr="00632602" w:rsidRDefault="0080135C" w:rsidP="0080135C">
            <w:pPr>
              <w:rPr>
                <w:sz w:val="22"/>
                <w:szCs w:val="22"/>
                <w:lang w:eastAsia="en-US"/>
              </w:rPr>
            </w:pPr>
          </w:p>
        </w:tc>
        <w:tc>
          <w:tcPr>
            <w:tcW w:w="2553" w:type="dxa"/>
          </w:tcPr>
          <w:p w:rsidR="0080135C" w:rsidRPr="00632602" w:rsidRDefault="0080135C" w:rsidP="0080135C">
            <w:pPr>
              <w:rPr>
                <w:sz w:val="22"/>
                <w:szCs w:val="22"/>
                <w:lang w:eastAsia="en-US"/>
              </w:rPr>
            </w:pPr>
            <w:r w:rsidRPr="00632602">
              <w:rPr>
                <w:sz w:val="22"/>
                <w:szCs w:val="22"/>
                <w:lang w:eastAsia="en-US"/>
              </w:rPr>
              <w:t>- бюджет Тейковского муниципального района</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3"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righ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3"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r>
      <w:tr w:rsidR="0080135C" w:rsidRPr="00632602" w:rsidTr="0080135C">
        <w:trPr>
          <w:cantSplit/>
          <w:trHeight w:val="20"/>
        </w:trPr>
        <w:tc>
          <w:tcPr>
            <w:tcW w:w="567" w:type="dxa"/>
          </w:tcPr>
          <w:p w:rsidR="0080135C" w:rsidRPr="00632602" w:rsidRDefault="0080135C" w:rsidP="0080135C">
            <w:pPr>
              <w:rPr>
                <w:sz w:val="22"/>
                <w:szCs w:val="22"/>
                <w:lang w:eastAsia="en-US"/>
              </w:rPr>
            </w:pPr>
            <w:r w:rsidRPr="00632602">
              <w:rPr>
                <w:sz w:val="22"/>
                <w:szCs w:val="22"/>
                <w:lang w:eastAsia="en-US"/>
              </w:rPr>
              <w:t>1.3</w:t>
            </w:r>
          </w:p>
        </w:tc>
        <w:tc>
          <w:tcPr>
            <w:tcW w:w="2553" w:type="dxa"/>
          </w:tcPr>
          <w:p w:rsidR="0080135C" w:rsidRPr="00632602" w:rsidRDefault="0080135C" w:rsidP="0080135C">
            <w:pPr>
              <w:rPr>
                <w:sz w:val="22"/>
                <w:szCs w:val="22"/>
                <w:lang w:eastAsia="en-US"/>
              </w:rPr>
            </w:pPr>
            <w:r w:rsidRPr="00632602">
              <w:rPr>
                <w:sz w:val="22"/>
                <w:szCs w:val="22"/>
                <w:lang w:eastAsia="en-US"/>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992" w:type="dxa"/>
          </w:tcPr>
          <w:p w:rsidR="0080135C" w:rsidRPr="00632602" w:rsidRDefault="0080135C" w:rsidP="0080135C">
            <w:pPr>
              <w:jc w:val="center"/>
              <w:rPr>
                <w:sz w:val="22"/>
                <w:szCs w:val="22"/>
                <w:lang w:eastAsia="en-US"/>
              </w:rPr>
            </w:pPr>
            <w:r w:rsidRPr="00632602">
              <w:rPr>
                <w:sz w:val="22"/>
                <w:szCs w:val="22"/>
                <w:lang w:eastAsia="en-US"/>
              </w:rPr>
              <w:t>335,0</w:t>
            </w:r>
          </w:p>
        </w:tc>
        <w:tc>
          <w:tcPr>
            <w:tcW w:w="992" w:type="dxa"/>
          </w:tcPr>
          <w:p w:rsidR="0080135C" w:rsidRPr="00632602" w:rsidRDefault="0080135C" w:rsidP="0080135C">
            <w:pPr>
              <w:jc w:val="center"/>
              <w:rPr>
                <w:sz w:val="22"/>
                <w:szCs w:val="22"/>
                <w:lang w:eastAsia="en-US"/>
              </w:rPr>
            </w:pPr>
            <w:r w:rsidRPr="00632602">
              <w:rPr>
                <w:sz w:val="22"/>
                <w:szCs w:val="22"/>
                <w:lang w:eastAsia="en-US"/>
              </w:rPr>
              <w:t>346,1</w:t>
            </w:r>
          </w:p>
        </w:tc>
        <w:tc>
          <w:tcPr>
            <w:tcW w:w="992" w:type="dxa"/>
          </w:tcPr>
          <w:p w:rsidR="0080135C" w:rsidRPr="00632602" w:rsidRDefault="0080135C" w:rsidP="0080135C">
            <w:pPr>
              <w:jc w:val="center"/>
              <w:rPr>
                <w:sz w:val="22"/>
                <w:szCs w:val="22"/>
                <w:lang w:eastAsia="en-US"/>
              </w:rPr>
            </w:pPr>
            <w:r w:rsidRPr="00632602">
              <w:rPr>
                <w:sz w:val="22"/>
                <w:szCs w:val="22"/>
                <w:lang w:eastAsia="en-US"/>
              </w:rPr>
              <w:t>69,6</w:t>
            </w:r>
          </w:p>
          <w:p w:rsidR="0080135C" w:rsidRPr="00632602" w:rsidRDefault="0080135C" w:rsidP="0080135C">
            <w:pPr>
              <w:jc w:val="center"/>
              <w:rPr>
                <w:sz w:val="22"/>
                <w:szCs w:val="22"/>
                <w:lang w:eastAsia="en-US"/>
              </w:rPr>
            </w:pPr>
          </w:p>
          <w:p w:rsidR="0080135C" w:rsidRPr="00632602" w:rsidRDefault="0080135C" w:rsidP="0080135C">
            <w:pPr>
              <w:jc w:val="center"/>
              <w:rPr>
                <w:sz w:val="22"/>
                <w:szCs w:val="22"/>
                <w:lang w:eastAsia="en-US"/>
              </w:rPr>
            </w:pPr>
          </w:p>
          <w:p w:rsidR="0080135C" w:rsidRPr="00632602" w:rsidRDefault="0080135C" w:rsidP="0080135C">
            <w:pPr>
              <w:jc w:val="center"/>
              <w:rPr>
                <w:sz w:val="22"/>
                <w:szCs w:val="22"/>
                <w:lang w:eastAsia="en-US"/>
              </w:rPr>
            </w:pPr>
          </w:p>
          <w:p w:rsidR="0080135C" w:rsidRPr="00632602" w:rsidRDefault="0080135C" w:rsidP="0080135C">
            <w:pPr>
              <w:jc w:val="center"/>
              <w:rPr>
                <w:sz w:val="22"/>
                <w:szCs w:val="22"/>
                <w:lang w:eastAsia="en-US"/>
              </w:rPr>
            </w:pPr>
          </w:p>
        </w:tc>
        <w:tc>
          <w:tcPr>
            <w:tcW w:w="993" w:type="dxa"/>
          </w:tcPr>
          <w:p w:rsidR="0080135C" w:rsidRPr="00632602" w:rsidRDefault="0080135C" w:rsidP="0080135C">
            <w:pPr>
              <w:jc w:val="center"/>
              <w:rPr>
                <w:sz w:val="22"/>
                <w:szCs w:val="22"/>
                <w:lang w:eastAsia="en-US"/>
              </w:rPr>
            </w:pPr>
            <w:r w:rsidRPr="00632602">
              <w:rPr>
                <w:sz w:val="22"/>
                <w:szCs w:val="22"/>
                <w:lang w:eastAsia="en-US"/>
              </w:rPr>
              <w:t>55,5</w:t>
            </w:r>
          </w:p>
        </w:tc>
        <w:tc>
          <w:tcPr>
            <w:tcW w:w="992" w:type="dxa"/>
            <w:tcBorders>
              <w:righ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192,7</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273,4</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3"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r>
      <w:tr w:rsidR="0080135C" w:rsidRPr="00632602" w:rsidTr="0080135C">
        <w:trPr>
          <w:cantSplit/>
          <w:trHeight w:val="20"/>
        </w:trPr>
        <w:tc>
          <w:tcPr>
            <w:tcW w:w="567" w:type="dxa"/>
          </w:tcPr>
          <w:p w:rsidR="0080135C" w:rsidRPr="00632602" w:rsidRDefault="0080135C" w:rsidP="0080135C">
            <w:pPr>
              <w:rPr>
                <w:sz w:val="22"/>
                <w:szCs w:val="22"/>
                <w:lang w:eastAsia="en-US"/>
              </w:rPr>
            </w:pPr>
          </w:p>
        </w:tc>
        <w:tc>
          <w:tcPr>
            <w:tcW w:w="2553" w:type="dxa"/>
          </w:tcPr>
          <w:p w:rsidR="0080135C" w:rsidRPr="00632602" w:rsidRDefault="0080135C" w:rsidP="0080135C">
            <w:pPr>
              <w:rPr>
                <w:sz w:val="22"/>
                <w:szCs w:val="22"/>
                <w:lang w:eastAsia="en-US"/>
              </w:rPr>
            </w:pPr>
            <w:r w:rsidRPr="00632602">
              <w:rPr>
                <w:sz w:val="22"/>
                <w:szCs w:val="22"/>
                <w:lang w:eastAsia="en-US"/>
              </w:rPr>
              <w:t>бюджетные ассигнования</w:t>
            </w:r>
          </w:p>
        </w:tc>
        <w:tc>
          <w:tcPr>
            <w:tcW w:w="992" w:type="dxa"/>
          </w:tcPr>
          <w:p w:rsidR="0080135C" w:rsidRPr="00632602" w:rsidRDefault="0080135C" w:rsidP="0080135C">
            <w:pPr>
              <w:jc w:val="center"/>
              <w:rPr>
                <w:sz w:val="22"/>
                <w:szCs w:val="22"/>
                <w:lang w:eastAsia="en-US"/>
              </w:rPr>
            </w:pPr>
            <w:r w:rsidRPr="00632602">
              <w:rPr>
                <w:sz w:val="22"/>
                <w:szCs w:val="22"/>
                <w:lang w:eastAsia="en-US"/>
              </w:rPr>
              <w:t>335,0</w:t>
            </w:r>
          </w:p>
        </w:tc>
        <w:tc>
          <w:tcPr>
            <w:tcW w:w="992" w:type="dxa"/>
          </w:tcPr>
          <w:p w:rsidR="0080135C" w:rsidRPr="00632602" w:rsidRDefault="0080135C" w:rsidP="0080135C">
            <w:pPr>
              <w:jc w:val="center"/>
              <w:rPr>
                <w:sz w:val="22"/>
                <w:szCs w:val="22"/>
                <w:lang w:eastAsia="en-US"/>
              </w:rPr>
            </w:pPr>
            <w:r w:rsidRPr="00632602">
              <w:rPr>
                <w:sz w:val="22"/>
                <w:szCs w:val="22"/>
                <w:lang w:eastAsia="en-US"/>
              </w:rPr>
              <w:t>346,1</w:t>
            </w:r>
          </w:p>
        </w:tc>
        <w:tc>
          <w:tcPr>
            <w:tcW w:w="992" w:type="dxa"/>
          </w:tcPr>
          <w:p w:rsidR="0080135C" w:rsidRPr="00632602" w:rsidRDefault="0080135C" w:rsidP="0080135C">
            <w:pPr>
              <w:jc w:val="center"/>
              <w:rPr>
                <w:sz w:val="22"/>
                <w:szCs w:val="22"/>
                <w:lang w:eastAsia="en-US"/>
              </w:rPr>
            </w:pPr>
            <w:r w:rsidRPr="00632602">
              <w:rPr>
                <w:sz w:val="22"/>
                <w:szCs w:val="22"/>
                <w:lang w:eastAsia="en-US"/>
              </w:rPr>
              <w:t>69,6</w:t>
            </w:r>
          </w:p>
        </w:tc>
        <w:tc>
          <w:tcPr>
            <w:tcW w:w="993" w:type="dxa"/>
          </w:tcPr>
          <w:p w:rsidR="0080135C" w:rsidRPr="00632602" w:rsidRDefault="0080135C" w:rsidP="0080135C">
            <w:pPr>
              <w:jc w:val="center"/>
              <w:rPr>
                <w:sz w:val="22"/>
                <w:szCs w:val="22"/>
                <w:lang w:eastAsia="en-US"/>
              </w:rPr>
            </w:pPr>
            <w:r w:rsidRPr="00632602">
              <w:rPr>
                <w:sz w:val="22"/>
                <w:szCs w:val="22"/>
                <w:lang w:eastAsia="en-US"/>
              </w:rPr>
              <w:t>55,5</w:t>
            </w:r>
          </w:p>
        </w:tc>
        <w:tc>
          <w:tcPr>
            <w:tcW w:w="992" w:type="dxa"/>
            <w:tcBorders>
              <w:righ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192,7</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273,4</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3"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r>
      <w:tr w:rsidR="0080135C" w:rsidRPr="00632602" w:rsidTr="0080135C">
        <w:trPr>
          <w:cantSplit/>
          <w:trHeight w:val="20"/>
        </w:trPr>
        <w:tc>
          <w:tcPr>
            <w:tcW w:w="567" w:type="dxa"/>
          </w:tcPr>
          <w:p w:rsidR="0080135C" w:rsidRPr="00632602" w:rsidRDefault="0080135C" w:rsidP="0080135C">
            <w:pPr>
              <w:rPr>
                <w:sz w:val="22"/>
                <w:szCs w:val="22"/>
                <w:lang w:eastAsia="en-US"/>
              </w:rPr>
            </w:pPr>
          </w:p>
        </w:tc>
        <w:tc>
          <w:tcPr>
            <w:tcW w:w="2553" w:type="dxa"/>
          </w:tcPr>
          <w:p w:rsidR="0080135C" w:rsidRPr="00632602" w:rsidRDefault="0080135C" w:rsidP="0080135C">
            <w:pPr>
              <w:rPr>
                <w:sz w:val="22"/>
                <w:szCs w:val="22"/>
                <w:lang w:eastAsia="en-US"/>
              </w:rPr>
            </w:pPr>
            <w:r w:rsidRPr="00632602">
              <w:rPr>
                <w:sz w:val="22"/>
                <w:szCs w:val="22"/>
              </w:rPr>
              <w:t>- федеральный бюджет</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3"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righ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3"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r>
      <w:tr w:rsidR="0080135C" w:rsidRPr="00632602" w:rsidTr="0080135C">
        <w:trPr>
          <w:cantSplit/>
          <w:trHeight w:val="20"/>
        </w:trPr>
        <w:tc>
          <w:tcPr>
            <w:tcW w:w="567" w:type="dxa"/>
          </w:tcPr>
          <w:p w:rsidR="0080135C" w:rsidRPr="00632602" w:rsidRDefault="0080135C" w:rsidP="0080135C">
            <w:pPr>
              <w:rPr>
                <w:sz w:val="22"/>
                <w:szCs w:val="22"/>
                <w:lang w:eastAsia="en-US"/>
              </w:rPr>
            </w:pPr>
          </w:p>
        </w:tc>
        <w:tc>
          <w:tcPr>
            <w:tcW w:w="2553" w:type="dxa"/>
          </w:tcPr>
          <w:p w:rsidR="0080135C" w:rsidRPr="00632602" w:rsidRDefault="0080135C" w:rsidP="0080135C">
            <w:pPr>
              <w:rPr>
                <w:sz w:val="22"/>
                <w:szCs w:val="22"/>
                <w:lang w:eastAsia="en-US"/>
              </w:rPr>
            </w:pPr>
            <w:r w:rsidRPr="00632602">
              <w:rPr>
                <w:sz w:val="22"/>
                <w:szCs w:val="22"/>
                <w:lang w:eastAsia="en-US"/>
              </w:rPr>
              <w:t>- областной бюджет</w:t>
            </w:r>
          </w:p>
        </w:tc>
        <w:tc>
          <w:tcPr>
            <w:tcW w:w="992" w:type="dxa"/>
          </w:tcPr>
          <w:p w:rsidR="0080135C" w:rsidRPr="00632602" w:rsidRDefault="0080135C" w:rsidP="0080135C">
            <w:pPr>
              <w:jc w:val="center"/>
              <w:rPr>
                <w:sz w:val="22"/>
                <w:szCs w:val="22"/>
                <w:lang w:eastAsia="en-US"/>
              </w:rPr>
            </w:pPr>
            <w:r w:rsidRPr="00632602">
              <w:rPr>
                <w:sz w:val="22"/>
                <w:szCs w:val="22"/>
                <w:lang w:eastAsia="en-US"/>
              </w:rPr>
              <w:t>335,0</w:t>
            </w:r>
          </w:p>
        </w:tc>
        <w:tc>
          <w:tcPr>
            <w:tcW w:w="992" w:type="dxa"/>
          </w:tcPr>
          <w:p w:rsidR="0080135C" w:rsidRPr="00632602" w:rsidRDefault="0080135C" w:rsidP="0080135C">
            <w:pPr>
              <w:jc w:val="center"/>
              <w:rPr>
                <w:sz w:val="22"/>
                <w:szCs w:val="22"/>
                <w:lang w:eastAsia="en-US"/>
              </w:rPr>
            </w:pPr>
            <w:r w:rsidRPr="00632602">
              <w:rPr>
                <w:sz w:val="22"/>
                <w:szCs w:val="22"/>
                <w:lang w:eastAsia="en-US"/>
              </w:rPr>
              <w:t>346,1</w:t>
            </w:r>
          </w:p>
        </w:tc>
        <w:tc>
          <w:tcPr>
            <w:tcW w:w="992" w:type="dxa"/>
          </w:tcPr>
          <w:p w:rsidR="0080135C" w:rsidRPr="00632602" w:rsidRDefault="0080135C" w:rsidP="0080135C">
            <w:pPr>
              <w:jc w:val="center"/>
              <w:rPr>
                <w:sz w:val="22"/>
                <w:szCs w:val="22"/>
                <w:lang w:eastAsia="en-US"/>
              </w:rPr>
            </w:pPr>
            <w:r w:rsidRPr="00632602">
              <w:rPr>
                <w:sz w:val="22"/>
                <w:szCs w:val="22"/>
                <w:lang w:eastAsia="en-US"/>
              </w:rPr>
              <w:t>69,6</w:t>
            </w:r>
          </w:p>
        </w:tc>
        <w:tc>
          <w:tcPr>
            <w:tcW w:w="993" w:type="dxa"/>
          </w:tcPr>
          <w:p w:rsidR="0080135C" w:rsidRPr="00632602" w:rsidRDefault="0080135C" w:rsidP="0080135C">
            <w:pPr>
              <w:jc w:val="center"/>
              <w:rPr>
                <w:sz w:val="22"/>
                <w:szCs w:val="22"/>
                <w:lang w:eastAsia="en-US"/>
              </w:rPr>
            </w:pPr>
            <w:r w:rsidRPr="00632602">
              <w:rPr>
                <w:sz w:val="22"/>
                <w:szCs w:val="22"/>
                <w:lang w:eastAsia="en-US"/>
              </w:rPr>
              <w:t>55,5</w:t>
            </w:r>
          </w:p>
        </w:tc>
        <w:tc>
          <w:tcPr>
            <w:tcW w:w="992" w:type="dxa"/>
            <w:tcBorders>
              <w:righ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192,7</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273,4</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3"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r>
      <w:tr w:rsidR="0080135C" w:rsidRPr="00632602" w:rsidTr="0080135C">
        <w:trPr>
          <w:cantSplit/>
          <w:trHeight w:val="20"/>
        </w:trPr>
        <w:tc>
          <w:tcPr>
            <w:tcW w:w="567" w:type="dxa"/>
          </w:tcPr>
          <w:p w:rsidR="0080135C" w:rsidRPr="00632602" w:rsidRDefault="0080135C" w:rsidP="0080135C">
            <w:pPr>
              <w:rPr>
                <w:sz w:val="22"/>
                <w:szCs w:val="22"/>
                <w:lang w:eastAsia="en-US"/>
              </w:rPr>
            </w:pPr>
          </w:p>
        </w:tc>
        <w:tc>
          <w:tcPr>
            <w:tcW w:w="2553" w:type="dxa"/>
          </w:tcPr>
          <w:p w:rsidR="0080135C" w:rsidRPr="00632602" w:rsidRDefault="0080135C" w:rsidP="0080135C">
            <w:pPr>
              <w:rPr>
                <w:sz w:val="22"/>
                <w:szCs w:val="22"/>
                <w:lang w:eastAsia="en-US"/>
              </w:rPr>
            </w:pPr>
            <w:r w:rsidRPr="00632602">
              <w:rPr>
                <w:sz w:val="22"/>
                <w:szCs w:val="22"/>
                <w:lang w:eastAsia="en-US"/>
              </w:rPr>
              <w:t>- бюджет Тейковского муниципального района</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3"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top w:val="single" w:sz="4" w:space="0" w:color="auto"/>
              <w:righ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top w:val="single" w:sz="4" w:space="0" w:color="auto"/>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top w:val="single" w:sz="4" w:space="0" w:color="auto"/>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3" w:type="dxa"/>
            <w:tcBorders>
              <w:top w:val="single" w:sz="4" w:space="0" w:color="auto"/>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r>
      <w:tr w:rsidR="0080135C" w:rsidRPr="00632602" w:rsidTr="0080135C">
        <w:trPr>
          <w:cantSplit/>
          <w:trHeight w:val="20"/>
        </w:trPr>
        <w:tc>
          <w:tcPr>
            <w:tcW w:w="567" w:type="dxa"/>
          </w:tcPr>
          <w:p w:rsidR="0080135C" w:rsidRPr="00632602" w:rsidRDefault="0080135C" w:rsidP="0080135C">
            <w:pPr>
              <w:rPr>
                <w:sz w:val="22"/>
                <w:szCs w:val="22"/>
                <w:lang w:eastAsia="en-US"/>
              </w:rPr>
            </w:pPr>
            <w:r w:rsidRPr="00632602">
              <w:rPr>
                <w:sz w:val="22"/>
                <w:szCs w:val="22"/>
                <w:lang w:eastAsia="en-US"/>
              </w:rPr>
              <w:lastRenderedPageBreak/>
              <w:t>1.4</w:t>
            </w:r>
          </w:p>
        </w:tc>
        <w:tc>
          <w:tcPr>
            <w:tcW w:w="2553" w:type="dxa"/>
          </w:tcPr>
          <w:p w:rsidR="0080135C" w:rsidRPr="00632602" w:rsidRDefault="0080135C" w:rsidP="0080135C">
            <w:pPr>
              <w:rPr>
                <w:sz w:val="22"/>
                <w:szCs w:val="22"/>
                <w:lang w:eastAsia="en-US"/>
              </w:rPr>
            </w:pPr>
            <w:r w:rsidRPr="00632602">
              <w:rPr>
                <w:sz w:val="22"/>
                <w:szCs w:val="22"/>
                <w:lang w:eastAsia="en-US"/>
              </w:rPr>
              <w:t xml:space="preserve">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w:t>
            </w:r>
          </w:p>
        </w:tc>
        <w:tc>
          <w:tcPr>
            <w:tcW w:w="992" w:type="dxa"/>
          </w:tcPr>
          <w:p w:rsidR="0080135C" w:rsidRPr="00632602" w:rsidRDefault="0080135C" w:rsidP="0080135C">
            <w:pPr>
              <w:jc w:val="center"/>
              <w:rPr>
                <w:sz w:val="22"/>
                <w:szCs w:val="22"/>
                <w:lang w:eastAsia="en-US"/>
              </w:rPr>
            </w:pPr>
            <w:r w:rsidRPr="00632602">
              <w:rPr>
                <w:sz w:val="22"/>
                <w:szCs w:val="22"/>
                <w:lang w:eastAsia="en-US"/>
              </w:rPr>
              <w:t>335,0</w:t>
            </w:r>
          </w:p>
        </w:tc>
        <w:tc>
          <w:tcPr>
            <w:tcW w:w="992" w:type="dxa"/>
          </w:tcPr>
          <w:p w:rsidR="0080135C" w:rsidRPr="00632602" w:rsidRDefault="0080135C" w:rsidP="0080135C">
            <w:pPr>
              <w:jc w:val="center"/>
              <w:rPr>
                <w:sz w:val="22"/>
                <w:szCs w:val="22"/>
                <w:lang w:eastAsia="en-US"/>
              </w:rPr>
            </w:pPr>
            <w:r w:rsidRPr="00632602">
              <w:rPr>
                <w:sz w:val="22"/>
                <w:szCs w:val="22"/>
                <w:lang w:eastAsia="en-US"/>
              </w:rPr>
              <w:t>346,1</w:t>
            </w:r>
          </w:p>
        </w:tc>
        <w:tc>
          <w:tcPr>
            <w:tcW w:w="992" w:type="dxa"/>
          </w:tcPr>
          <w:p w:rsidR="0080135C" w:rsidRPr="00632602" w:rsidRDefault="0080135C" w:rsidP="0080135C">
            <w:pPr>
              <w:jc w:val="center"/>
              <w:rPr>
                <w:sz w:val="22"/>
                <w:szCs w:val="22"/>
                <w:lang w:eastAsia="en-US"/>
              </w:rPr>
            </w:pPr>
            <w:r w:rsidRPr="00632602">
              <w:rPr>
                <w:sz w:val="22"/>
                <w:szCs w:val="22"/>
                <w:lang w:eastAsia="en-US"/>
              </w:rPr>
              <w:t>69,6</w:t>
            </w:r>
          </w:p>
        </w:tc>
        <w:tc>
          <w:tcPr>
            <w:tcW w:w="993" w:type="dxa"/>
          </w:tcPr>
          <w:p w:rsidR="0080135C" w:rsidRPr="00632602" w:rsidRDefault="0080135C" w:rsidP="0080135C">
            <w:pPr>
              <w:jc w:val="center"/>
              <w:rPr>
                <w:sz w:val="22"/>
                <w:szCs w:val="22"/>
                <w:lang w:eastAsia="en-US"/>
              </w:rPr>
            </w:pPr>
            <w:r w:rsidRPr="00632602">
              <w:rPr>
                <w:sz w:val="22"/>
                <w:szCs w:val="22"/>
                <w:lang w:eastAsia="en-US"/>
              </w:rPr>
              <w:t>137,0</w:t>
            </w:r>
          </w:p>
        </w:tc>
        <w:tc>
          <w:tcPr>
            <w:tcW w:w="992" w:type="dxa"/>
            <w:tcBorders>
              <w:righ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104,1</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67,0</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3"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r>
      <w:tr w:rsidR="0080135C" w:rsidRPr="00632602" w:rsidTr="0080135C">
        <w:trPr>
          <w:cantSplit/>
          <w:trHeight w:val="20"/>
        </w:trPr>
        <w:tc>
          <w:tcPr>
            <w:tcW w:w="567" w:type="dxa"/>
          </w:tcPr>
          <w:p w:rsidR="0080135C" w:rsidRPr="00632602" w:rsidRDefault="0080135C" w:rsidP="0080135C">
            <w:pPr>
              <w:rPr>
                <w:sz w:val="22"/>
                <w:szCs w:val="22"/>
                <w:lang w:eastAsia="en-US"/>
              </w:rPr>
            </w:pPr>
          </w:p>
        </w:tc>
        <w:tc>
          <w:tcPr>
            <w:tcW w:w="2553" w:type="dxa"/>
          </w:tcPr>
          <w:p w:rsidR="0080135C" w:rsidRPr="00632602" w:rsidRDefault="0080135C" w:rsidP="0080135C">
            <w:pPr>
              <w:rPr>
                <w:sz w:val="22"/>
                <w:szCs w:val="22"/>
                <w:lang w:eastAsia="en-US"/>
              </w:rPr>
            </w:pPr>
            <w:r w:rsidRPr="00632602">
              <w:rPr>
                <w:sz w:val="22"/>
                <w:szCs w:val="22"/>
                <w:lang w:eastAsia="en-US"/>
              </w:rPr>
              <w:t>бюджетные ассигнования</w:t>
            </w:r>
          </w:p>
        </w:tc>
        <w:tc>
          <w:tcPr>
            <w:tcW w:w="992" w:type="dxa"/>
          </w:tcPr>
          <w:p w:rsidR="0080135C" w:rsidRPr="00632602" w:rsidRDefault="0080135C" w:rsidP="0080135C">
            <w:pPr>
              <w:jc w:val="center"/>
              <w:rPr>
                <w:sz w:val="22"/>
                <w:szCs w:val="22"/>
                <w:lang w:eastAsia="en-US"/>
              </w:rPr>
            </w:pPr>
            <w:r w:rsidRPr="00632602">
              <w:rPr>
                <w:sz w:val="22"/>
                <w:szCs w:val="22"/>
                <w:lang w:eastAsia="en-US"/>
              </w:rPr>
              <w:t>335,0</w:t>
            </w:r>
          </w:p>
        </w:tc>
        <w:tc>
          <w:tcPr>
            <w:tcW w:w="992" w:type="dxa"/>
          </w:tcPr>
          <w:p w:rsidR="0080135C" w:rsidRPr="00632602" w:rsidRDefault="0080135C" w:rsidP="0080135C">
            <w:pPr>
              <w:jc w:val="center"/>
              <w:rPr>
                <w:sz w:val="22"/>
                <w:szCs w:val="22"/>
                <w:lang w:eastAsia="en-US"/>
              </w:rPr>
            </w:pPr>
            <w:r w:rsidRPr="00632602">
              <w:rPr>
                <w:sz w:val="22"/>
                <w:szCs w:val="22"/>
                <w:lang w:eastAsia="en-US"/>
              </w:rPr>
              <w:t>346,1</w:t>
            </w:r>
          </w:p>
        </w:tc>
        <w:tc>
          <w:tcPr>
            <w:tcW w:w="992" w:type="dxa"/>
          </w:tcPr>
          <w:p w:rsidR="0080135C" w:rsidRPr="00632602" w:rsidRDefault="0080135C" w:rsidP="0080135C">
            <w:pPr>
              <w:jc w:val="center"/>
              <w:rPr>
                <w:sz w:val="22"/>
                <w:szCs w:val="22"/>
                <w:lang w:eastAsia="en-US"/>
              </w:rPr>
            </w:pPr>
            <w:r w:rsidRPr="00632602">
              <w:rPr>
                <w:sz w:val="22"/>
                <w:szCs w:val="22"/>
                <w:lang w:eastAsia="en-US"/>
              </w:rPr>
              <w:t>69,6</w:t>
            </w:r>
          </w:p>
        </w:tc>
        <w:tc>
          <w:tcPr>
            <w:tcW w:w="993" w:type="dxa"/>
          </w:tcPr>
          <w:p w:rsidR="0080135C" w:rsidRPr="00632602" w:rsidRDefault="0080135C" w:rsidP="0080135C">
            <w:pPr>
              <w:jc w:val="center"/>
              <w:rPr>
                <w:sz w:val="22"/>
                <w:szCs w:val="22"/>
                <w:lang w:eastAsia="en-US"/>
              </w:rPr>
            </w:pPr>
            <w:r w:rsidRPr="00632602">
              <w:rPr>
                <w:sz w:val="22"/>
                <w:szCs w:val="22"/>
                <w:lang w:eastAsia="en-US"/>
              </w:rPr>
              <w:t>137,0</w:t>
            </w:r>
          </w:p>
        </w:tc>
        <w:tc>
          <w:tcPr>
            <w:tcW w:w="992" w:type="dxa"/>
            <w:tcBorders>
              <w:righ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104,1</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67,0</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3"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r>
      <w:tr w:rsidR="0080135C" w:rsidRPr="00632602" w:rsidTr="0080135C">
        <w:trPr>
          <w:cantSplit/>
          <w:trHeight w:val="20"/>
        </w:trPr>
        <w:tc>
          <w:tcPr>
            <w:tcW w:w="567" w:type="dxa"/>
          </w:tcPr>
          <w:p w:rsidR="0080135C" w:rsidRPr="00632602" w:rsidRDefault="0080135C" w:rsidP="0080135C">
            <w:pPr>
              <w:rPr>
                <w:sz w:val="22"/>
                <w:szCs w:val="22"/>
                <w:lang w:eastAsia="en-US"/>
              </w:rPr>
            </w:pPr>
          </w:p>
        </w:tc>
        <w:tc>
          <w:tcPr>
            <w:tcW w:w="2553" w:type="dxa"/>
          </w:tcPr>
          <w:p w:rsidR="0080135C" w:rsidRPr="00632602" w:rsidRDefault="0080135C" w:rsidP="0080135C">
            <w:pPr>
              <w:rPr>
                <w:sz w:val="22"/>
                <w:szCs w:val="22"/>
                <w:lang w:eastAsia="en-US"/>
              </w:rPr>
            </w:pPr>
            <w:r w:rsidRPr="00632602">
              <w:rPr>
                <w:sz w:val="22"/>
                <w:szCs w:val="22"/>
                <w:lang w:eastAsia="en-US"/>
              </w:rPr>
              <w:t>- федеральный бюджет</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3"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righ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3"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r>
      <w:tr w:rsidR="0080135C" w:rsidRPr="00632602" w:rsidTr="0080135C">
        <w:trPr>
          <w:cantSplit/>
          <w:trHeight w:val="20"/>
        </w:trPr>
        <w:tc>
          <w:tcPr>
            <w:tcW w:w="567" w:type="dxa"/>
          </w:tcPr>
          <w:p w:rsidR="0080135C" w:rsidRPr="00632602" w:rsidRDefault="0080135C" w:rsidP="0080135C">
            <w:pPr>
              <w:rPr>
                <w:sz w:val="22"/>
                <w:szCs w:val="22"/>
                <w:lang w:eastAsia="en-US"/>
              </w:rPr>
            </w:pPr>
          </w:p>
        </w:tc>
        <w:tc>
          <w:tcPr>
            <w:tcW w:w="2553" w:type="dxa"/>
          </w:tcPr>
          <w:p w:rsidR="0080135C" w:rsidRPr="00632602" w:rsidRDefault="0080135C" w:rsidP="0080135C">
            <w:pPr>
              <w:rPr>
                <w:sz w:val="22"/>
                <w:szCs w:val="22"/>
                <w:lang w:eastAsia="en-US"/>
              </w:rPr>
            </w:pPr>
            <w:r w:rsidRPr="00632602">
              <w:rPr>
                <w:sz w:val="22"/>
                <w:szCs w:val="22"/>
                <w:lang w:eastAsia="en-US"/>
              </w:rPr>
              <w:t>- областной бюджет</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3"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righ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3"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r>
      <w:tr w:rsidR="0080135C" w:rsidRPr="00632602" w:rsidTr="0080135C">
        <w:trPr>
          <w:cantSplit/>
          <w:trHeight w:val="20"/>
        </w:trPr>
        <w:tc>
          <w:tcPr>
            <w:tcW w:w="567" w:type="dxa"/>
          </w:tcPr>
          <w:p w:rsidR="0080135C" w:rsidRPr="00632602" w:rsidRDefault="0080135C" w:rsidP="0080135C">
            <w:pPr>
              <w:rPr>
                <w:sz w:val="22"/>
                <w:szCs w:val="22"/>
                <w:lang w:eastAsia="en-US"/>
              </w:rPr>
            </w:pPr>
          </w:p>
        </w:tc>
        <w:tc>
          <w:tcPr>
            <w:tcW w:w="2553" w:type="dxa"/>
          </w:tcPr>
          <w:p w:rsidR="0080135C" w:rsidRPr="00632602" w:rsidRDefault="0080135C" w:rsidP="0080135C">
            <w:pPr>
              <w:rPr>
                <w:sz w:val="22"/>
                <w:szCs w:val="22"/>
                <w:lang w:eastAsia="en-US"/>
              </w:rPr>
            </w:pPr>
            <w:r w:rsidRPr="00632602">
              <w:rPr>
                <w:sz w:val="22"/>
                <w:szCs w:val="22"/>
                <w:lang w:eastAsia="en-US"/>
              </w:rPr>
              <w:t>- бюджет Тейковского муниципального района</w:t>
            </w:r>
          </w:p>
        </w:tc>
        <w:tc>
          <w:tcPr>
            <w:tcW w:w="992" w:type="dxa"/>
          </w:tcPr>
          <w:p w:rsidR="0080135C" w:rsidRPr="00632602" w:rsidRDefault="0080135C" w:rsidP="0080135C">
            <w:pPr>
              <w:jc w:val="center"/>
              <w:rPr>
                <w:sz w:val="22"/>
                <w:szCs w:val="22"/>
                <w:lang w:eastAsia="en-US"/>
              </w:rPr>
            </w:pPr>
            <w:r w:rsidRPr="00632602">
              <w:rPr>
                <w:sz w:val="22"/>
                <w:szCs w:val="22"/>
                <w:lang w:eastAsia="en-US"/>
              </w:rPr>
              <w:t>335,0</w:t>
            </w:r>
          </w:p>
        </w:tc>
        <w:tc>
          <w:tcPr>
            <w:tcW w:w="992" w:type="dxa"/>
          </w:tcPr>
          <w:p w:rsidR="0080135C" w:rsidRPr="00632602" w:rsidRDefault="0080135C" w:rsidP="0080135C">
            <w:pPr>
              <w:jc w:val="center"/>
              <w:rPr>
                <w:sz w:val="22"/>
                <w:szCs w:val="22"/>
                <w:lang w:eastAsia="en-US"/>
              </w:rPr>
            </w:pPr>
            <w:r w:rsidRPr="00632602">
              <w:rPr>
                <w:sz w:val="22"/>
                <w:szCs w:val="22"/>
                <w:lang w:eastAsia="en-US"/>
              </w:rPr>
              <w:t>346,1</w:t>
            </w:r>
          </w:p>
        </w:tc>
        <w:tc>
          <w:tcPr>
            <w:tcW w:w="992" w:type="dxa"/>
          </w:tcPr>
          <w:p w:rsidR="0080135C" w:rsidRPr="00632602" w:rsidRDefault="0080135C" w:rsidP="0080135C">
            <w:pPr>
              <w:jc w:val="center"/>
              <w:rPr>
                <w:sz w:val="22"/>
                <w:szCs w:val="22"/>
                <w:lang w:eastAsia="en-US"/>
              </w:rPr>
            </w:pPr>
            <w:r w:rsidRPr="00632602">
              <w:rPr>
                <w:sz w:val="22"/>
                <w:szCs w:val="22"/>
                <w:lang w:eastAsia="en-US"/>
              </w:rPr>
              <w:t>69,6</w:t>
            </w:r>
          </w:p>
        </w:tc>
        <w:tc>
          <w:tcPr>
            <w:tcW w:w="993" w:type="dxa"/>
          </w:tcPr>
          <w:p w:rsidR="0080135C" w:rsidRPr="00632602" w:rsidRDefault="0080135C" w:rsidP="0080135C">
            <w:pPr>
              <w:jc w:val="center"/>
              <w:rPr>
                <w:sz w:val="22"/>
                <w:szCs w:val="22"/>
                <w:lang w:eastAsia="en-US"/>
              </w:rPr>
            </w:pPr>
            <w:r w:rsidRPr="00632602">
              <w:rPr>
                <w:sz w:val="22"/>
                <w:szCs w:val="22"/>
                <w:lang w:eastAsia="en-US"/>
              </w:rPr>
              <w:t>137,0</w:t>
            </w:r>
          </w:p>
        </w:tc>
        <w:tc>
          <w:tcPr>
            <w:tcW w:w="992" w:type="dxa"/>
            <w:tcBorders>
              <w:righ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104,1</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67,0</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3"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r>
      <w:tr w:rsidR="0080135C" w:rsidRPr="00632602" w:rsidTr="0080135C">
        <w:trPr>
          <w:cantSplit/>
          <w:trHeight w:val="20"/>
        </w:trPr>
        <w:tc>
          <w:tcPr>
            <w:tcW w:w="567" w:type="dxa"/>
          </w:tcPr>
          <w:p w:rsidR="0080135C" w:rsidRPr="00632602" w:rsidRDefault="0080135C" w:rsidP="0080135C">
            <w:pPr>
              <w:rPr>
                <w:sz w:val="22"/>
                <w:szCs w:val="22"/>
                <w:lang w:eastAsia="en-US"/>
              </w:rPr>
            </w:pPr>
            <w:r w:rsidRPr="00632602">
              <w:rPr>
                <w:sz w:val="22"/>
                <w:szCs w:val="22"/>
                <w:lang w:eastAsia="en-US"/>
              </w:rPr>
              <w:t>1.5</w:t>
            </w:r>
          </w:p>
        </w:tc>
        <w:tc>
          <w:tcPr>
            <w:tcW w:w="2553" w:type="dxa"/>
          </w:tcPr>
          <w:p w:rsidR="0080135C" w:rsidRPr="00632602" w:rsidRDefault="0080135C" w:rsidP="0080135C">
            <w:pPr>
              <w:rPr>
                <w:sz w:val="22"/>
                <w:szCs w:val="22"/>
                <w:lang w:eastAsia="en-US"/>
              </w:rPr>
            </w:pPr>
            <w:r w:rsidRPr="00632602">
              <w:rPr>
                <w:sz w:val="22"/>
                <w:szCs w:val="22"/>
                <w:lang w:eastAsia="en-US"/>
              </w:rPr>
              <w:t>Поддержка мер по обеспечению сбалансированности местных бюджетов</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Pr>
          <w:p w:rsidR="0080135C" w:rsidRPr="00632602" w:rsidRDefault="0080135C" w:rsidP="0080135C">
            <w:pPr>
              <w:jc w:val="center"/>
              <w:rPr>
                <w:sz w:val="22"/>
                <w:szCs w:val="22"/>
                <w:lang w:eastAsia="en-US"/>
              </w:rPr>
            </w:pPr>
            <w:r w:rsidRPr="00632602">
              <w:rPr>
                <w:sz w:val="22"/>
                <w:szCs w:val="22"/>
                <w:lang w:eastAsia="en-US"/>
              </w:rPr>
              <w:t>10,1</w:t>
            </w:r>
          </w:p>
        </w:tc>
        <w:tc>
          <w:tcPr>
            <w:tcW w:w="993" w:type="dxa"/>
          </w:tcPr>
          <w:p w:rsidR="0080135C" w:rsidRPr="00632602" w:rsidRDefault="0080135C" w:rsidP="0080135C">
            <w:pPr>
              <w:jc w:val="center"/>
              <w:rPr>
                <w:sz w:val="22"/>
                <w:szCs w:val="22"/>
                <w:lang w:eastAsia="en-US"/>
              </w:rPr>
            </w:pPr>
            <w:r w:rsidRPr="00632602">
              <w:rPr>
                <w:sz w:val="22"/>
                <w:szCs w:val="22"/>
                <w:lang w:eastAsia="en-US"/>
              </w:rPr>
              <w:t>22,6</w:t>
            </w:r>
          </w:p>
        </w:tc>
        <w:tc>
          <w:tcPr>
            <w:tcW w:w="992" w:type="dxa"/>
            <w:tcBorders>
              <w:righ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62,5</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73,1</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3"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r>
      <w:tr w:rsidR="0080135C" w:rsidRPr="00632602" w:rsidTr="0080135C">
        <w:trPr>
          <w:cantSplit/>
          <w:trHeight w:val="20"/>
        </w:trPr>
        <w:tc>
          <w:tcPr>
            <w:tcW w:w="567" w:type="dxa"/>
          </w:tcPr>
          <w:p w:rsidR="0080135C" w:rsidRPr="00632602" w:rsidRDefault="0080135C" w:rsidP="0080135C">
            <w:pPr>
              <w:rPr>
                <w:sz w:val="22"/>
                <w:szCs w:val="22"/>
                <w:lang w:eastAsia="en-US"/>
              </w:rPr>
            </w:pPr>
          </w:p>
        </w:tc>
        <w:tc>
          <w:tcPr>
            <w:tcW w:w="2553" w:type="dxa"/>
          </w:tcPr>
          <w:p w:rsidR="0080135C" w:rsidRPr="00632602" w:rsidRDefault="0080135C" w:rsidP="0080135C">
            <w:pPr>
              <w:rPr>
                <w:sz w:val="22"/>
                <w:szCs w:val="22"/>
                <w:lang w:eastAsia="en-US"/>
              </w:rPr>
            </w:pPr>
            <w:r w:rsidRPr="00632602">
              <w:rPr>
                <w:sz w:val="22"/>
                <w:szCs w:val="22"/>
                <w:lang w:eastAsia="en-US"/>
              </w:rPr>
              <w:t>бюджетные ассигнования</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Pr>
          <w:p w:rsidR="0080135C" w:rsidRPr="00632602" w:rsidRDefault="0080135C" w:rsidP="0080135C">
            <w:pPr>
              <w:jc w:val="center"/>
              <w:rPr>
                <w:sz w:val="22"/>
                <w:szCs w:val="22"/>
                <w:lang w:eastAsia="en-US"/>
              </w:rPr>
            </w:pPr>
            <w:r w:rsidRPr="00632602">
              <w:rPr>
                <w:sz w:val="22"/>
                <w:szCs w:val="22"/>
                <w:lang w:eastAsia="en-US"/>
              </w:rPr>
              <w:t>10,1</w:t>
            </w:r>
          </w:p>
        </w:tc>
        <w:tc>
          <w:tcPr>
            <w:tcW w:w="993" w:type="dxa"/>
          </w:tcPr>
          <w:p w:rsidR="0080135C" w:rsidRPr="00632602" w:rsidRDefault="0080135C" w:rsidP="0080135C">
            <w:pPr>
              <w:jc w:val="center"/>
              <w:rPr>
                <w:sz w:val="22"/>
                <w:szCs w:val="22"/>
                <w:lang w:eastAsia="en-US"/>
              </w:rPr>
            </w:pPr>
            <w:r w:rsidRPr="00632602">
              <w:rPr>
                <w:sz w:val="22"/>
                <w:szCs w:val="22"/>
                <w:lang w:eastAsia="en-US"/>
              </w:rPr>
              <w:t>22,6</w:t>
            </w:r>
          </w:p>
        </w:tc>
        <w:tc>
          <w:tcPr>
            <w:tcW w:w="992" w:type="dxa"/>
            <w:tcBorders>
              <w:righ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62,5</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73,1</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3" w:type="dxa"/>
            <w:tcBorders>
              <w:left w:val="single" w:sz="4" w:space="0" w:color="auto"/>
            </w:tcBorders>
          </w:tcPr>
          <w:p w:rsidR="0080135C" w:rsidRPr="00632602" w:rsidRDefault="0080135C" w:rsidP="0080135C">
            <w:pPr>
              <w:jc w:val="center"/>
              <w:rPr>
                <w:sz w:val="22"/>
                <w:szCs w:val="22"/>
              </w:rPr>
            </w:pPr>
            <w:r w:rsidRPr="00632602">
              <w:rPr>
                <w:sz w:val="22"/>
                <w:szCs w:val="22"/>
                <w:lang w:eastAsia="en-US"/>
              </w:rPr>
              <w:t>0</w:t>
            </w:r>
          </w:p>
        </w:tc>
      </w:tr>
      <w:tr w:rsidR="0080135C" w:rsidRPr="00632602" w:rsidTr="0080135C">
        <w:trPr>
          <w:cantSplit/>
          <w:trHeight w:val="20"/>
        </w:trPr>
        <w:tc>
          <w:tcPr>
            <w:tcW w:w="567" w:type="dxa"/>
          </w:tcPr>
          <w:p w:rsidR="0080135C" w:rsidRPr="00632602" w:rsidRDefault="0080135C" w:rsidP="0080135C">
            <w:pPr>
              <w:rPr>
                <w:sz w:val="22"/>
                <w:szCs w:val="22"/>
                <w:lang w:eastAsia="en-US"/>
              </w:rPr>
            </w:pPr>
          </w:p>
        </w:tc>
        <w:tc>
          <w:tcPr>
            <w:tcW w:w="2553" w:type="dxa"/>
          </w:tcPr>
          <w:p w:rsidR="0080135C" w:rsidRPr="00632602" w:rsidRDefault="0080135C" w:rsidP="0080135C">
            <w:pPr>
              <w:rPr>
                <w:sz w:val="22"/>
                <w:szCs w:val="22"/>
                <w:lang w:eastAsia="en-US"/>
              </w:rPr>
            </w:pPr>
            <w:r w:rsidRPr="00632602">
              <w:rPr>
                <w:sz w:val="22"/>
                <w:szCs w:val="22"/>
                <w:lang w:eastAsia="en-US"/>
              </w:rPr>
              <w:t>- федеральный бюджет</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3"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righ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3" w:type="dxa"/>
            <w:tcBorders>
              <w:left w:val="single" w:sz="4" w:space="0" w:color="auto"/>
            </w:tcBorders>
          </w:tcPr>
          <w:p w:rsidR="0080135C" w:rsidRPr="00632602" w:rsidRDefault="0080135C" w:rsidP="0080135C">
            <w:pPr>
              <w:jc w:val="center"/>
              <w:rPr>
                <w:sz w:val="22"/>
                <w:szCs w:val="22"/>
              </w:rPr>
            </w:pPr>
            <w:r w:rsidRPr="00632602">
              <w:rPr>
                <w:sz w:val="22"/>
                <w:szCs w:val="22"/>
                <w:lang w:eastAsia="en-US"/>
              </w:rPr>
              <w:t>0</w:t>
            </w:r>
          </w:p>
        </w:tc>
      </w:tr>
      <w:tr w:rsidR="0080135C" w:rsidRPr="00632602" w:rsidTr="0080135C">
        <w:trPr>
          <w:cantSplit/>
          <w:trHeight w:val="20"/>
        </w:trPr>
        <w:tc>
          <w:tcPr>
            <w:tcW w:w="567" w:type="dxa"/>
          </w:tcPr>
          <w:p w:rsidR="0080135C" w:rsidRPr="00632602" w:rsidRDefault="0080135C" w:rsidP="0080135C">
            <w:pPr>
              <w:rPr>
                <w:sz w:val="22"/>
                <w:szCs w:val="22"/>
                <w:lang w:eastAsia="en-US"/>
              </w:rPr>
            </w:pPr>
          </w:p>
        </w:tc>
        <w:tc>
          <w:tcPr>
            <w:tcW w:w="2553" w:type="dxa"/>
          </w:tcPr>
          <w:p w:rsidR="0080135C" w:rsidRPr="00632602" w:rsidRDefault="0080135C" w:rsidP="0080135C">
            <w:pPr>
              <w:rPr>
                <w:sz w:val="22"/>
                <w:szCs w:val="22"/>
                <w:lang w:eastAsia="en-US"/>
              </w:rPr>
            </w:pPr>
            <w:r w:rsidRPr="00632602">
              <w:rPr>
                <w:sz w:val="22"/>
                <w:szCs w:val="22"/>
                <w:lang w:eastAsia="en-US"/>
              </w:rPr>
              <w:t>- областной бюджет</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Pr>
          <w:p w:rsidR="0080135C" w:rsidRPr="00632602" w:rsidRDefault="0080135C" w:rsidP="0080135C">
            <w:pPr>
              <w:jc w:val="center"/>
              <w:rPr>
                <w:sz w:val="22"/>
                <w:szCs w:val="22"/>
                <w:lang w:eastAsia="en-US"/>
              </w:rPr>
            </w:pPr>
            <w:r w:rsidRPr="00632602">
              <w:rPr>
                <w:sz w:val="22"/>
                <w:szCs w:val="22"/>
                <w:lang w:eastAsia="en-US"/>
              </w:rPr>
              <w:t>10,1</w:t>
            </w:r>
          </w:p>
        </w:tc>
        <w:tc>
          <w:tcPr>
            <w:tcW w:w="993" w:type="dxa"/>
          </w:tcPr>
          <w:p w:rsidR="0080135C" w:rsidRPr="00632602" w:rsidRDefault="0080135C" w:rsidP="0080135C">
            <w:pPr>
              <w:jc w:val="center"/>
              <w:rPr>
                <w:sz w:val="22"/>
                <w:szCs w:val="22"/>
                <w:lang w:eastAsia="en-US"/>
              </w:rPr>
            </w:pPr>
            <w:r w:rsidRPr="00632602">
              <w:rPr>
                <w:sz w:val="22"/>
                <w:szCs w:val="22"/>
                <w:lang w:eastAsia="en-US"/>
              </w:rPr>
              <w:t>22,6</w:t>
            </w:r>
          </w:p>
        </w:tc>
        <w:tc>
          <w:tcPr>
            <w:tcW w:w="992" w:type="dxa"/>
            <w:tcBorders>
              <w:righ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62,5</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73,1</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3" w:type="dxa"/>
            <w:tcBorders>
              <w:left w:val="single" w:sz="4" w:space="0" w:color="auto"/>
            </w:tcBorders>
          </w:tcPr>
          <w:p w:rsidR="0080135C" w:rsidRPr="00632602" w:rsidRDefault="0080135C" w:rsidP="0080135C">
            <w:pPr>
              <w:jc w:val="center"/>
              <w:rPr>
                <w:sz w:val="22"/>
                <w:szCs w:val="22"/>
              </w:rPr>
            </w:pPr>
            <w:r w:rsidRPr="00632602">
              <w:rPr>
                <w:sz w:val="22"/>
                <w:szCs w:val="22"/>
                <w:lang w:eastAsia="en-US"/>
              </w:rPr>
              <w:t>0</w:t>
            </w:r>
          </w:p>
        </w:tc>
      </w:tr>
      <w:tr w:rsidR="0080135C" w:rsidRPr="00632602" w:rsidTr="0080135C">
        <w:trPr>
          <w:cantSplit/>
          <w:trHeight w:val="20"/>
        </w:trPr>
        <w:tc>
          <w:tcPr>
            <w:tcW w:w="567" w:type="dxa"/>
          </w:tcPr>
          <w:p w:rsidR="0080135C" w:rsidRPr="00632602" w:rsidRDefault="0080135C" w:rsidP="0080135C">
            <w:pPr>
              <w:rPr>
                <w:sz w:val="22"/>
                <w:szCs w:val="22"/>
                <w:lang w:eastAsia="en-US"/>
              </w:rPr>
            </w:pPr>
          </w:p>
        </w:tc>
        <w:tc>
          <w:tcPr>
            <w:tcW w:w="2553" w:type="dxa"/>
          </w:tcPr>
          <w:p w:rsidR="0080135C" w:rsidRPr="00632602" w:rsidRDefault="0080135C" w:rsidP="0080135C">
            <w:pPr>
              <w:rPr>
                <w:sz w:val="22"/>
                <w:szCs w:val="22"/>
                <w:lang w:eastAsia="en-US"/>
              </w:rPr>
            </w:pPr>
            <w:r w:rsidRPr="00632602">
              <w:rPr>
                <w:sz w:val="22"/>
                <w:szCs w:val="22"/>
                <w:lang w:eastAsia="en-US"/>
              </w:rPr>
              <w:t>- бюджет Тейковского муниципального района</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Pr>
          <w:p w:rsidR="0080135C" w:rsidRPr="00632602" w:rsidRDefault="0080135C" w:rsidP="0080135C">
            <w:pPr>
              <w:jc w:val="center"/>
              <w:rPr>
                <w:sz w:val="22"/>
                <w:szCs w:val="22"/>
                <w:lang w:eastAsia="en-US"/>
              </w:rPr>
            </w:pPr>
            <w:r w:rsidRPr="00632602">
              <w:rPr>
                <w:sz w:val="22"/>
                <w:szCs w:val="22"/>
                <w:lang w:eastAsia="en-US"/>
              </w:rPr>
              <w:t>0</w:t>
            </w:r>
          </w:p>
        </w:tc>
        <w:tc>
          <w:tcPr>
            <w:tcW w:w="993" w:type="dxa"/>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righ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2"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c>
          <w:tcPr>
            <w:tcW w:w="993" w:type="dxa"/>
            <w:tcBorders>
              <w:left w:val="single" w:sz="4" w:space="0" w:color="auto"/>
            </w:tcBorders>
          </w:tcPr>
          <w:p w:rsidR="0080135C" w:rsidRPr="00632602" w:rsidRDefault="0080135C" w:rsidP="0080135C">
            <w:pPr>
              <w:jc w:val="center"/>
              <w:rPr>
                <w:sz w:val="22"/>
                <w:szCs w:val="22"/>
                <w:lang w:eastAsia="en-US"/>
              </w:rPr>
            </w:pPr>
            <w:r w:rsidRPr="00632602">
              <w:rPr>
                <w:sz w:val="22"/>
                <w:szCs w:val="22"/>
                <w:lang w:eastAsia="en-US"/>
              </w:rPr>
              <w:t>0</w:t>
            </w:r>
          </w:p>
        </w:tc>
      </w:tr>
    </w:tbl>
    <w:p w:rsidR="0080135C" w:rsidRPr="00632602" w:rsidRDefault="0080135C" w:rsidP="0080135C">
      <w:pPr>
        <w:rPr>
          <w:sz w:val="22"/>
          <w:szCs w:val="22"/>
        </w:rPr>
      </w:pPr>
    </w:p>
    <w:p w:rsidR="0080135C" w:rsidRPr="00632602" w:rsidRDefault="0080135C" w:rsidP="0080135C">
      <w:pPr>
        <w:rPr>
          <w:sz w:val="22"/>
          <w:szCs w:val="22"/>
        </w:rPr>
      </w:pPr>
    </w:p>
    <w:p w:rsidR="0080135C" w:rsidRPr="00632602" w:rsidRDefault="0080135C" w:rsidP="0080135C">
      <w:pPr>
        <w:rPr>
          <w:sz w:val="22"/>
          <w:szCs w:val="22"/>
        </w:rPr>
      </w:pPr>
    </w:p>
    <w:p w:rsidR="0080135C" w:rsidRPr="0080135C" w:rsidRDefault="0080135C" w:rsidP="0080135C">
      <w:pPr>
        <w:rPr>
          <w:sz w:val="28"/>
          <w:szCs w:val="28"/>
        </w:rPr>
      </w:pPr>
    </w:p>
    <w:p w:rsidR="0080135C" w:rsidRPr="0080135C" w:rsidRDefault="0080135C" w:rsidP="0080135C">
      <w:pPr>
        <w:rPr>
          <w:sz w:val="28"/>
          <w:szCs w:val="28"/>
        </w:rPr>
      </w:pPr>
    </w:p>
    <w:p w:rsidR="0080135C" w:rsidRPr="0080135C" w:rsidRDefault="0080135C" w:rsidP="0080135C">
      <w:pPr>
        <w:rPr>
          <w:sz w:val="28"/>
          <w:szCs w:val="28"/>
        </w:rPr>
      </w:pPr>
    </w:p>
    <w:p w:rsidR="0080135C" w:rsidRPr="0080135C" w:rsidRDefault="0080135C" w:rsidP="0080135C">
      <w:pPr>
        <w:rPr>
          <w:sz w:val="28"/>
          <w:szCs w:val="28"/>
        </w:rPr>
      </w:pPr>
    </w:p>
    <w:p w:rsidR="0080135C" w:rsidRPr="0080135C" w:rsidRDefault="0080135C" w:rsidP="0080135C">
      <w:pPr>
        <w:rPr>
          <w:sz w:val="28"/>
          <w:szCs w:val="28"/>
        </w:rPr>
      </w:pPr>
    </w:p>
    <w:p w:rsidR="0080135C" w:rsidRPr="0080135C" w:rsidRDefault="0080135C" w:rsidP="0080135C">
      <w:pPr>
        <w:rPr>
          <w:sz w:val="28"/>
          <w:szCs w:val="28"/>
        </w:rPr>
      </w:pPr>
    </w:p>
    <w:p w:rsidR="0080135C" w:rsidRPr="0080135C" w:rsidRDefault="0080135C" w:rsidP="0080135C">
      <w:pPr>
        <w:rPr>
          <w:sz w:val="28"/>
          <w:szCs w:val="28"/>
        </w:rPr>
      </w:pPr>
    </w:p>
    <w:p w:rsidR="0080135C" w:rsidRPr="0080135C" w:rsidRDefault="0080135C" w:rsidP="0080135C">
      <w:pPr>
        <w:rPr>
          <w:sz w:val="28"/>
          <w:szCs w:val="28"/>
        </w:rPr>
      </w:pPr>
    </w:p>
    <w:p w:rsidR="0080135C" w:rsidRPr="0080135C" w:rsidRDefault="0080135C" w:rsidP="0080135C">
      <w:pPr>
        <w:rPr>
          <w:sz w:val="28"/>
          <w:szCs w:val="28"/>
        </w:rPr>
      </w:pPr>
    </w:p>
    <w:p w:rsidR="0080135C" w:rsidRPr="0080135C" w:rsidRDefault="0080135C" w:rsidP="0080135C">
      <w:pPr>
        <w:rPr>
          <w:sz w:val="28"/>
          <w:szCs w:val="28"/>
        </w:rPr>
      </w:pPr>
    </w:p>
    <w:p w:rsidR="0080135C" w:rsidRPr="0080135C" w:rsidRDefault="0080135C" w:rsidP="0080135C">
      <w:pPr>
        <w:rPr>
          <w:sz w:val="28"/>
          <w:szCs w:val="28"/>
        </w:rPr>
      </w:pPr>
    </w:p>
    <w:p w:rsidR="0080135C" w:rsidRPr="0080135C" w:rsidRDefault="0080135C" w:rsidP="0080135C">
      <w:pPr>
        <w:rPr>
          <w:sz w:val="28"/>
          <w:szCs w:val="28"/>
        </w:rPr>
      </w:pPr>
    </w:p>
    <w:p w:rsidR="0080135C" w:rsidRPr="0080135C" w:rsidRDefault="0080135C" w:rsidP="0080135C">
      <w:pPr>
        <w:rPr>
          <w:sz w:val="28"/>
          <w:szCs w:val="28"/>
        </w:rPr>
      </w:pPr>
    </w:p>
    <w:p w:rsidR="0080135C" w:rsidRPr="0080135C" w:rsidRDefault="0080135C" w:rsidP="0080135C">
      <w:pPr>
        <w:rPr>
          <w:sz w:val="28"/>
          <w:szCs w:val="28"/>
        </w:rPr>
      </w:pPr>
    </w:p>
    <w:p w:rsidR="0080135C" w:rsidRPr="0080135C" w:rsidRDefault="0080135C" w:rsidP="0080135C">
      <w:pPr>
        <w:rPr>
          <w:sz w:val="28"/>
          <w:szCs w:val="28"/>
        </w:rPr>
      </w:pPr>
    </w:p>
    <w:p w:rsidR="0080135C" w:rsidRPr="0080135C" w:rsidRDefault="0080135C" w:rsidP="0080135C">
      <w:pPr>
        <w:rPr>
          <w:sz w:val="28"/>
          <w:szCs w:val="28"/>
        </w:rPr>
      </w:pPr>
    </w:p>
    <w:p w:rsidR="0080135C" w:rsidRPr="0080135C" w:rsidRDefault="0080135C" w:rsidP="0080135C">
      <w:pPr>
        <w:jc w:val="right"/>
      </w:pPr>
      <w:r w:rsidRPr="0080135C">
        <w:t>Приложение 3</w:t>
      </w:r>
    </w:p>
    <w:p w:rsidR="0080135C" w:rsidRPr="0080135C" w:rsidRDefault="0080135C" w:rsidP="0080135C">
      <w:pPr>
        <w:jc w:val="right"/>
      </w:pPr>
      <w:r w:rsidRPr="0080135C">
        <w:t>к муниципальной программе «Культура</w:t>
      </w:r>
    </w:p>
    <w:p w:rsidR="0080135C" w:rsidRPr="0080135C" w:rsidRDefault="0080135C" w:rsidP="0080135C">
      <w:pPr>
        <w:jc w:val="right"/>
      </w:pPr>
      <w:r w:rsidRPr="0080135C">
        <w:t>Тейковского муниципального района»</w:t>
      </w:r>
    </w:p>
    <w:p w:rsidR="0080135C" w:rsidRPr="0080135C" w:rsidRDefault="0080135C" w:rsidP="0080135C">
      <w:pPr>
        <w:jc w:val="center"/>
      </w:pPr>
      <w:r w:rsidRPr="0080135C">
        <w:t xml:space="preserve">                                                                                                                                    </w:t>
      </w:r>
    </w:p>
    <w:p w:rsidR="0080135C" w:rsidRPr="007A3CA0" w:rsidRDefault="0080135C" w:rsidP="007A3CA0">
      <w:pPr>
        <w:pStyle w:val="ac"/>
        <w:numPr>
          <w:ilvl w:val="0"/>
          <w:numId w:val="39"/>
        </w:numPr>
        <w:rPr>
          <w:b/>
        </w:rPr>
      </w:pPr>
      <w:bookmarkStart w:id="20" w:name="_GoBack"/>
      <w:bookmarkEnd w:id="20"/>
      <w:r w:rsidRPr="007A3CA0">
        <w:rPr>
          <w:b/>
        </w:rPr>
        <w:t>Паспорт подпрограммы</w:t>
      </w:r>
    </w:p>
    <w:p w:rsidR="0080135C" w:rsidRPr="0080135C" w:rsidRDefault="0080135C" w:rsidP="0080135C">
      <w:pPr>
        <w:ind w:left="108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3"/>
      </w:tblGrid>
      <w:tr w:rsidR="0080135C" w:rsidRPr="0080135C" w:rsidTr="0080135C">
        <w:tc>
          <w:tcPr>
            <w:tcW w:w="2088" w:type="dxa"/>
          </w:tcPr>
          <w:p w:rsidR="0080135C" w:rsidRPr="0080135C" w:rsidRDefault="0080135C" w:rsidP="0080135C">
            <w:pPr>
              <w:rPr>
                <w:lang w:eastAsia="en-US"/>
              </w:rPr>
            </w:pPr>
            <w:r w:rsidRPr="0080135C">
              <w:rPr>
                <w:lang w:eastAsia="en-US"/>
              </w:rPr>
              <w:t>Наименование подпрограммы</w:t>
            </w:r>
          </w:p>
        </w:tc>
        <w:tc>
          <w:tcPr>
            <w:tcW w:w="7483" w:type="dxa"/>
          </w:tcPr>
          <w:p w:rsidR="0080135C" w:rsidRPr="0080135C" w:rsidRDefault="0080135C" w:rsidP="0080135C">
            <w:pPr>
              <w:rPr>
                <w:lang w:eastAsia="en-US"/>
              </w:rPr>
            </w:pPr>
            <w:r w:rsidRPr="0080135C">
              <w:t>«Сохранение, использование, популяризация  и государственная охрана объектов культурного наследия (памятников истории и культуры)</w:t>
            </w:r>
            <w:r w:rsidRPr="0080135C">
              <w:rPr>
                <w:lang w:eastAsia="en-US"/>
              </w:rPr>
              <w:t xml:space="preserve"> Тейковского муниципального района»</w:t>
            </w:r>
          </w:p>
          <w:p w:rsidR="0080135C" w:rsidRPr="0080135C" w:rsidRDefault="0080135C" w:rsidP="0080135C">
            <w:pPr>
              <w:rPr>
                <w:lang w:eastAsia="en-US"/>
              </w:rPr>
            </w:pPr>
          </w:p>
        </w:tc>
      </w:tr>
      <w:tr w:rsidR="0080135C" w:rsidRPr="0080135C" w:rsidTr="0080135C">
        <w:tc>
          <w:tcPr>
            <w:tcW w:w="2088" w:type="dxa"/>
          </w:tcPr>
          <w:p w:rsidR="0080135C" w:rsidRPr="0080135C" w:rsidRDefault="0080135C" w:rsidP="0080135C">
            <w:pPr>
              <w:rPr>
                <w:lang w:eastAsia="en-US"/>
              </w:rPr>
            </w:pPr>
            <w:r w:rsidRPr="0080135C">
              <w:rPr>
                <w:lang w:eastAsia="en-US"/>
              </w:rPr>
              <w:t>Срок реализации подпрограммы</w:t>
            </w:r>
          </w:p>
        </w:tc>
        <w:tc>
          <w:tcPr>
            <w:tcW w:w="7483" w:type="dxa"/>
          </w:tcPr>
          <w:p w:rsidR="0080135C" w:rsidRPr="0080135C" w:rsidRDefault="0080135C" w:rsidP="0080135C">
            <w:pPr>
              <w:rPr>
                <w:lang w:eastAsia="en-US"/>
              </w:rPr>
            </w:pPr>
            <w:r w:rsidRPr="0080135C">
              <w:rPr>
                <w:lang w:eastAsia="en-US"/>
              </w:rPr>
              <w:t>2018-2021 годы</w:t>
            </w:r>
          </w:p>
          <w:p w:rsidR="0080135C" w:rsidRPr="0080135C" w:rsidRDefault="0080135C" w:rsidP="0080135C">
            <w:pPr>
              <w:rPr>
                <w:lang w:eastAsia="en-US"/>
              </w:rPr>
            </w:pPr>
          </w:p>
        </w:tc>
      </w:tr>
      <w:tr w:rsidR="0080135C" w:rsidRPr="0080135C" w:rsidTr="0080135C">
        <w:tc>
          <w:tcPr>
            <w:tcW w:w="2088" w:type="dxa"/>
          </w:tcPr>
          <w:p w:rsidR="0080135C" w:rsidRPr="0080135C" w:rsidRDefault="0080135C" w:rsidP="0080135C">
            <w:pPr>
              <w:rPr>
                <w:lang w:eastAsia="en-US"/>
              </w:rPr>
            </w:pPr>
            <w:r w:rsidRPr="0080135C">
              <w:rPr>
                <w:lang w:eastAsia="en-US"/>
              </w:rPr>
              <w:t>Исполнители подпрограммы</w:t>
            </w:r>
          </w:p>
        </w:tc>
        <w:tc>
          <w:tcPr>
            <w:tcW w:w="7483" w:type="dxa"/>
          </w:tcPr>
          <w:p w:rsidR="0080135C" w:rsidRPr="0080135C" w:rsidRDefault="0080135C" w:rsidP="0080135C">
            <w:pPr>
              <w:rPr>
                <w:lang w:eastAsia="en-US"/>
              </w:rPr>
            </w:pPr>
            <w:r w:rsidRPr="0080135C">
              <w:rPr>
                <w:lang w:eastAsia="en-US"/>
              </w:rPr>
              <w:t>- Отдел культуры, туризма, молодежной и социальной политики администрации Тейковского муниципального района</w:t>
            </w:r>
          </w:p>
          <w:p w:rsidR="0080135C" w:rsidRPr="0080135C" w:rsidRDefault="0080135C" w:rsidP="0080135C">
            <w:pPr>
              <w:rPr>
                <w:lang w:eastAsia="en-US"/>
              </w:rPr>
            </w:pPr>
            <w:r w:rsidRPr="0080135C">
              <w:rPr>
                <w:lang w:eastAsia="en-US"/>
              </w:rPr>
              <w:t>- Администрация Тейковского муниципального района</w:t>
            </w:r>
          </w:p>
          <w:p w:rsidR="0080135C" w:rsidRPr="0080135C" w:rsidRDefault="0080135C" w:rsidP="0080135C">
            <w:pPr>
              <w:rPr>
                <w:lang w:eastAsia="en-US"/>
              </w:rPr>
            </w:pPr>
            <w:r w:rsidRPr="0080135C">
              <w:rPr>
                <w:lang w:eastAsia="en-US"/>
              </w:rPr>
              <w:t>- Отдел градостроительства управления координации жилищно-коммунального, дорожного хозяйства и градостроительства</w:t>
            </w:r>
          </w:p>
        </w:tc>
      </w:tr>
      <w:tr w:rsidR="0080135C" w:rsidRPr="0080135C" w:rsidTr="0080135C">
        <w:tc>
          <w:tcPr>
            <w:tcW w:w="2088" w:type="dxa"/>
          </w:tcPr>
          <w:p w:rsidR="0080135C" w:rsidRPr="0080135C" w:rsidRDefault="0080135C" w:rsidP="0080135C">
            <w:pPr>
              <w:rPr>
                <w:lang w:eastAsia="en-US"/>
              </w:rPr>
            </w:pPr>
            <w:r w:rsidRPr="0080135C">
              <w:rPr>
                <w:lang w:eastAsia="en-US"/>
              </w:rPr>
              <w:t>Цель (цели) подпрограммы</w:t>
            </w:r>
          </w:p>
        </w:tc>
        <w:tc>
          <w:tcPr>
            <w:tcW w:w="7483" w:type="dxa"/>
          </w:tcPr>
          <w:p w:rsidR="0080135C" w:rsidRPr="0080135C" w:rsidRDefault="0080135C" w:rsidP="0080135C">
            <w:r w:rsidRPr="0080135C">
              <w:t xml:space="preserve"> Обеспечение сохранности объектов культурного наследия и их современное использование:</w:t>
            </w:r>
          </w:p>
          <w:p w:rsidR="0080135C" w:rsidRPr="0080135C" w:rsidRDefault="0080135C" w:rsidP="0080135C">
            <w:r w:rsidRPr="0080135C">
              <w:t>- изучение и учет объектов культурного наследия;</w:t>
            </w:r>
          </w:p>
          <w:p w:rsidR="0080135C" w:rsidRPr="0080135C" w:rsidRDefault="0080135C" w:rsidP="0080135C">
            <w:r w:rsidRPr="0080135C">
              <w:t>- обеспечение сохранности объектов культурного наследия;</w:t>
            </w:r>
          </w:p>
          <w:p w:rsidR="0080135C" w:rsidRPr="0080135C" w:rsidRDefault="0080135C" w:rsidP="0080135C">
            <w:r w:rsidRPr="0080135C">
              <w:t>- популяризация объектов культурного наследия</w:t>
            </w:r>
          </w:p>
        </w:tc>
      </w:tr>
      <w:tr w:rsidR="0080135C" w:rsidRPr="0080135C" w:rsidTr="0080135C">
        <w:tc>
          <w:tcPr>
            <w:tcW w:w="2088" w:type="dxa"/>
          </w:tcPr>
          <w:p w:rsidR="0080135C" w:rsidRPr="0080135C" w:rsidRDefault="0080135C" w:rsidP="0080135C">
            <w:pPr>
              <w:rPr>
                <w:lang w:eastAsia="en-US"/>
              </w:rPr>
            </w:pPr>
            <w:r w:rsidRPr="0080135C">
              <w:rPr>
                <w:lang w:eastAsia="en-US"/>
              </w:rPr>
              <w:t>Объем ресурсного обеспечения подпрограммы</w:t>
            </w:r>
          </w:p>
        </w:tc>
        <w:tc>
          <w:tcPr>
            <w:tcW w:w="7483" w:type="dxa"/>
          </w:tcPr>
          <w:p w:rsidR="0080135C" w:rsidRPr="0080135C" w:rsidRDefault="0080135C" w:rsidP="0080135C">
            <w:pPr>
              <w:rPr>
                <w:lang w:eastAsia="en-US"/>
              </w:rPr>
            </w:pPr>
            <w:r w:rsidRPr="0080135C">
              <w:rPr>
                <w:lang w:eastAsia="en-US"/>
              </w:rPr>
              <w:t>Общий объем бюджетных ассигнований:</w:t>
            </w:r>
          </w:p>
          <w:p w:rsidR="0080135C" w:rsidRPr="0080135C" w:rsidRDefault="0080135C" w:rsidP="0080135C">
            <w:pPr>
              <w:rPr>
                <w:lang w:eastAsia="en-US"/>
              </w:rPr>
            </w:pPr>
            <w:smartTag w:uri="urn:schemas-microsoft-com:office:smarttags" w:element="metricconverter">
              <w:smartTagPr>
                <w:attr w:name="ProductID" w:val="2018 г"/>
              </w:smartTagPr>
              <w:r w:rsidRPr="0080135C">
                <w:rPr>
                  <w:lang w:eastAsia="en-US"/>
                </w:rPr>
                <w:t>2018 г</w:t>
              </w:r>
            </w:smartTag>
            <w:r w:rsidRPr="0080135C">
              <w:rPr>
                <w:lang w:eastAsia="en-US"/>
              </w:rPr>
              <w:t>.-  3700,0 тыс. рублей,</w:t>
            </w:r>
          </w:p>
          <w:p w:rsidR="0080135C" w:rsidRPr="0080135C" w:rsidRDefault="0080135C" w:rsidP="0080135C">
            <w:pPr>
              <w:rPr>
                <w:lang w:eastAsia="en-US"/>
              </w:rPr>
            </w:pPr>
            <w:r w:rsidRPr="0080135C">
              <w:rPr>
                <w:lang w:eastAsia="en-US"/>
              </w:rPr>
              <w:t>2019 г. - 3834,3 тыс. рублей,</w:t>
            </w:r>
          </w:p>
          <w:p w:rsidR="0080135C" w:rsidRPr="0080135C" w:rsidRDefault="0080135C" w:rsidP="0080135C">
            <w:pPr>
              <w:rPr>
                <w:lang w:eastAsia="en-US"/>
              </w:rPr>
            </w:pPr>
            <w:r w:rsidRPr="0080135C">
              <w:rPr>
                <w:lang w:eastAsia="en-US"/>
              </w:rPr>
              <w:t>2020 г. -       0,0 тыс. рублей,</w:t>
            </w:r>
          </w:p>
          <w:p w:rsidR="0080135C" w:rsidRPr="0080135C" w:rsidRDefault="0080135C" w:rsidP="0080135C">
            <w:pPr>
              <w:rPr>
                <w:lang w:eastAsia="en-US"/>
              </w:rPr>
            </w:pPr>
            <w:r w:rsidRPr="0080135C">
              <w:rPr>
                <w:lang w:eastAsia="en-US"/>
              </w:rPr>
              <w:t>2021г. -        0,0 тыс. рублей.</w:t>
            </w:r>
          </w:p>
          <w:p w:rsidR="0080135C" w:rsidRPr="0080135C" w:rsidRDefault="0080135C" w:rsidP="0080135C">
            <w:pPr>
              <w:rPr>
                <w:lang w:eastAsia="en-US"/>
              </w:rPr>
            </w:pPr>
            <w:r w:rsidRPr="0080135C">
              <w:rPr>
                <w:lang w:eastAsia="en-US"/>
              </w:rPr>
              <w:t>федеральный бюджет</w:t>
            </w:r>
          </w:p>
          <w:p w:rsidR="0080135C" w:rsidRPr="0080135C" w:rsidRDefault="0080135C" w:rsidP="0080135C">
            <w:pPr>
              <w:rPr>
                <w:lang w:eastAsia="en-US"/>
              </w:rPr>
            </w:pPr>
            <w:smartTag w:uri="urn:schemas-microsoft-com:office:smarttags" w:element="metricconverter">
              <w:smartTagPr>
                <w:attr w:name="ProductID" w:val="2018 г"/>
              </w:smartTagPr>
              <w:r w:rsidRPr="0080135C">
                <w:rPr>
                  <w:lang w:eastAsia="en-US"/>
                </w:rPr>
                <w:t>2018 г</w:t>
              </w:r>
            </w:smartTag>
            <w:r w:rsidRPr="0080135C">
              <w:rPr>
                <w:lang w:eastAsia="en-US"/>
              </w:rPr>
              <w:t>.-        0,0 тыс. рублей,</w:t>
            </w:r>
          </w:p>
          <w:p w:rsidR="0080135C" w:rsidRPr="0080135C" w:rsidRDefault="0080135C" w:rsidP="0080135C">
            <w:pPr>
              <w:rPr>
                <w:lang w:eastAsia="en-US"/>
              </w:rPr>
            </w:pPr>
            <w:r w:rsidRPr="0080135C">
              <w:rPr>
                <w:lang w:eastAsia="en-US"/>
              </w:rPr>
              <w:t>2019 г.  -      0,0 тыс. рублей,</w:t>
            </w:r>
          </w:p>
          <w:p w:rsidR="0080135C" w:rsidRPr="0080135C" w:rsidRDefault="0080135C" w:rsidP="0080135C">
            <w:pPr>
              <w:rPr>
                <w:lang w:eastAsia="en-US"/>
              </w:rPr>
            </w:pPr>
            <w:r w:rsidRPr="0080135C">
              <w:rPr>
                <w:lang w:eastAsia="en-US"/>
              </w:rPr>
              <w:t>2020 г. -       0,0 тыс. рублей,</w:t>
            </w:r>
          </w:p>
          <w:p w:rsidR="0080135C" w:rsidRPr="0080135C" w:rsidRDefault="0080135C" w:rsidP="0080135C">
            <w:pPr>
              <w:rPr>
                <w:lang w:eastAsia="en-US"/>
              </w:rPr>
            </w:pPr>
            <w:r w:rsidRPr="0080135C">
              <w:rPr>
                <w:lang w:eastAsia="en-US"/>
              </w:rPr>
              <w:t>2021 г. -       0,0 тыс. рублей.</w:t>
            </w:r>
          </w:p>
          <w:p w:rsidR="0080135C" w:rsidRPr="0080135C" w:rsidRDefault="0080135C" w:rsidP="0080135C">
            <w:pPr>
              <w:rPr>
                <w:lang w:eastAsia="en-US"/>
              </w:rPr>
            </w:pPr>
            <w:r w:rsidRPr="0080135C">
              <w:rPr>
                <w:lang w:eastAsia="en-US"/>
              </w:rPr>
              <w:t>областной бюджет</w:t>
            </w:r>
          </w:p>
          <w:p w:rsidR="0080135C" w:rsidRPr="0080135C" w:rsidRDefault="0080135C" w:rsidP="0080135C">
            <w:pPr>
              <w:rPr>
                <w:lang w:eastAsia="en-US"/>
              </w:rPr>
            </w:pPr>
            <w:smartTag w:uri="urn:schemas-microsoft-com:office:smarttags" w:element="metricconverter">
              <w:smartTagPr>
                <w:attr w:name="ProductID" w:val="2018 г"/>
              </w:smartTagPr>
              <w:r w:rsidRPr="0080135C">
                <w:rPr>
                  <w:lang w:eastAsia="en-US"/>
                </w:rPr>
                <w:t>2018 г</w:t>
              </w:r>
            </w:smartTag>
            <w:r w:rsidRPr="0080135C">
              <w:rPr>
                <w:lang w:eastAsia="en-US"/>
              </w:rPr>
              <w:t>.-         0,0 тыс. рублей,</w:t>
            </w:r>
          </w:p>
          <w:p w:rsidR="0080135C" w:rsidRPr="0080135C" w:rsidRDefault="0080135C" w:rsidP="0080135C">
            <w:pPr>
              <w:rPr>
                <w:lang w:eastAsia="en-US"/>
              </w:rPr>
            </w:pPr>
            <w:r w:rsidRPr="0080135C">
              <w:rPr>
                <w:lang w:eastAsia="en-US"/>
              </w:rPr>
              <w:t>2019 г.  -       0,0 тыс. рублей,</w:t>
            </w:r>
          </w:p>
          <w:p w:rsidR="0080135C" w:rsidRPr="0080135C" w:rsidRDefault="0080135C" w:rsidP="0080135C">
            <w:pPr>
              <w:rPr>
                <w:lang w:eastAsia="en-US"/>
              </w:rPr>
            </w:pPr>
            <w:r w:rsidRPr="0080135C">
              <w:rPr>
                <w:lang w:eastAsia="en-US"/>
              </w:rPr>
              <w:t>2020 г. -        0,0 тыс. рублей,</w:t>
            </w:r>
          </w:p>
          <w:p w:rsidR="0080135C" w:rsidRPr="0080135C" w:rsidRDefault="0080135C" w:rsidP="0080135C">
            <w:pPr>
              <w:rPr>
                <w:lang w:eastAsia="en-US"/>
              </w:rPr>
            </w:pPr>
            <w:r w:rsidRPr="0080135C">
              <w:rPr>
                <w:lang w:eastAsia="en-US"/>
              </w:rPr>
              <w:t>2021г. -         0,0 тыс. рублей.</w:t>
            </w:r>
          </w:p>
          <w:p w:rsidR="0080135C" w:rsidRPr="0080135C" w:rsidRDefault="0080135C" w:rsidP="0080135C">
            <w:pPr>
              <w:rPr>
                <w:lang w:eastAsia="en-US"/>
              </w:rPr>
            </w:pPr>
            <w:r w:rsidRPr="0080135C">
              <w:rPr>
                <w:lang w:eastAsia="en-US"/>
              </w:rPr>
              <w:t>бюджет Тейковского муниципального района</w:t>
            </w:r>
          </w:p>
          <w:p w:rsidR="0080135C" w:rsidRPr="0080135C" w:rsidRDefault="0080135C" w:rsidP="0080135C">
            <w:pPr>
              <w:rPr>
                <w:lang w:eastAsia="en-US"/>
              </w:rPr>
            </w:pPr>
            <w:smartTag w:uri="urn:schemas-microsoft-com:office:smarttags" w:element="metricconverter">
              <w:smartTagPr>
                <w:attr w:name="ProductID" w:val="2018 г"/>
              </w:smartTagPr>
              <w:r w:rsidRPr="0080135C">
                <w:rPr>
                  <w:lang w:eastAsia="en-US"/>
                </w:rPr>
                <w:t>2018 г</w:t>
              </w:r>
            </w:smartTag>
            <w:r w:rsidRPr="0080135C">
              <w:rPr>
                <w:lang w:eastAsia="en-US"/>
              </w:rPr>
              <w:t>.-   3700,0 тыс. рублей,</w:t>
            </w:r>
          </w:p>
          <w:p w:rsidR="0080135C" w:rsidRPr="0080135C" w:rsidRDefault="0080135C" w:rsidP="0080135C">
            <w:pPr>
              <w:rPr>
                <w:lang w:eastAsia="en-US"/>
              </w:rPr>
            </w:pPr>
            <w:r w:rsidRPr="0080135C">
              <w:rPr>
                <w:lang w:eastAsia="en-US"/>
              </w:rPr>
              <w:t>2019 г. -  3834,3 тыс. рублей,</w:t>
            </w:r>
          </w:p>
          <w:p w:rsidR="0080135C" w:rsidRPr="0080135C" w:rsidRDefault="0080135C" w:rsidP="0080135C">
            <w:pPr>
              <w:rPr>
                <w:lang w:eastAsia="en-US"/>
              </w:rPr>
            </w:pPr>
            <w:r w:rsidRPr="0080135C">
              <w:rPr>
                <w:lang w:eastAsia="en-US"/>
              </w:rPr>
              <w:t>2020 г. -        0,0 тыс. рублей,</w:t>
            </w:r>
          </w:p>
          <w:p w:rsidR="0080135C" w:rsidRPr="0080135C" w:rsidRDefault="0080135C" w:rsidP="0080135C">
            <w:pPr>
              <w:rPr>
                <w:lang w:eastAsia="en-US"/>
              </w:rPr>
            </w:pPr>
            <w:r w:rsidRPr="0080135C">
              <w:rPr>
                <w:lang w:eastAsia="en-US"/>
              </w:rPr>
              <w:t>2021г. -         0,0 тыс. рублей.</w:t>
            </w:r>
          </w:p>
        </w:tc>
      </w:tr>
    </w:tbl>
    <w:p w:rsidR="0080135C" w:rsidRPr="0080135C" w:rsidRDefault="0080135C" w:rsidP="0080135C">
      <w:pPr>
        <w:rPr>
          <w:sz w:val="28"/>
          <w:szCs w:val="28"/>
        </w:rPr>
      </w:pPr>
    </w:p>
    <w:p w:rsidR="00490782" w:rsidRDefault="00490782" w:rsidP="00490782">
      <w:pPr>
        <w:ind w:left="5464"/>
        <w:rPr>
          <w:b/>
        </w:rPr>
      </w:pPr>
    </w:p>
    <w:p w:rsidR="00490782" w:rsidRDefault="00490782" w:rsidP="00490782">
      <w:pPr>
        <w:ind w:left="5464"/>
        <w:rPr>
          <w:b/>
        </w:rPr>
      </w:pPr>
    </w:p>
    <w:p w:rsidR="00490782" w:rsidRDefault="00490782" w:rsidP="00490782">
      <w:pPr>
        <w:ind w:left="5464"/>
        <w:rPr>
          <w:b/>
        </w:rPr>
      </w:pPr>
    </w:p>
    <w:p w:rsidR="00490782" w:rsidRDefault="00490782" w:rsidP="00490782">
      <w:pPr>
        <w:ind w:left="5464"/>
        <w:rPr>
          <w:b/>
        </w:rPr>
      </w:pPr>
    </w:p>
    <w:p w:rsidR="00490782" w:rsidRDefault="00490782" w:rsidP="00490782">
      <w:pPr>
        <w:ind w:left="5464"/>
        <w:rPr>
          <w:b/>
        </w:rPr>
      </w:pPr>
    </w:p>
    <w:p w:rsidR="00490782" w:rsidRDefault="00490782" w:rsidP="00490782">
      <w:pPr>
        <w:ind w:left="5464"/>
        <w:rPr>
          <w:b/>
        </w:rPr>
      </w:pPr>
    </w:p>
    <w:p w:rsidR="00490782" w:rsidRDefault="00490782" w:rsidP="00490782">
      <w:pPr>
        <w:ind w:left="5464"/>
        <w:rPr>
          <w:b/>
        </w:rPr>
      </w:pPr>
    </w:p>
    <w:p w:rsidR="00490782" w:rsidRDefault="00490782" w:rsidP="00490782">
      <w:pPr>
        <w:ind w:left="5104"/>
        <w:rPr>
          <w:b/>
        </w:rPr>
      </w:pPr>
    </w:p>
    <w:p w:rsidR="0080135C" w:rsidRPr="00490782" w:rsidRDefault="0080135C" w:rsidP="00490782">
      <w:pPr>
        <w:pStyle w:val="ac"/>
        <w:numPr>
          <w:ilvl w:val="0"/>
          <w:numId w:val="38"/>
        </w:numPr>
        <w:rPr>
          <w:b/>
        </w:rPr>
      </w:pPr>
      <w:r w:rsidRPr="00490782">
        <w:rPr>
          <w:b/>
        </w:rPr>
        <w:t>Содержание проблемы и обоснование необходимости</w:t>
      </w:r>
    </w:p>
    <w:p w:rsidR="0080135C" w:rsidRPr="0080135C" w:rsidRDefault="0080135C" w:rsidP="0080135C">
      <w:pPr>
        <w:jc w:val="center"/>
        <w:rPr>
          <w:b/>
        </w:rPr>
      </w:pPr>
      <w:r w:rsidRPr="0080135C">
        <w:rPr>
          <w:b/>
        </w:rPr>
        <w:t>ее решения программными методами</w:t>
      </w:r>
    </w:p>
    <w:p w:rsidR="0080135C" w:rsidRPr="0080135C" w:rsidRDefault="0080135C" w:rsidP="0080135C"/>
    <w:p w:rsidR="0080135C" w:rsidRPr="0080135C" w:rsidRDefault="0080135C" w:rsidP="0080135C">
      <w:pPr>
        <w:ind w:firstLine="708"/>
        <w:jc w:val="both"/>
      </w:pPr>
      <w:r w:rsidRPr="0080135C">
        <w:t>Объекты культурного наследия (памятники истории и культуры) представляют собой уникальные свидетельства исторического развития общества, они составляют часть истории района.</w:t>
      </w:r>
    </w:p>
    <w:p w:rsidR="0080135C" w:rsidRPr="0080135C" w:rsidRDefault="0080135C" w:rsidP="0080135C">
      <w:pPr>
        <w:autoSpaceDE w:val="0"/>
        <w:autoSpaceDN w:val="0"/>
        <w:adjustRightInd w:val="0"/>
        <w:ind w:firstLine="708"/>
        <w:jc w:val="both"/>
      </w:pPr>
      <w:r w:rsidRPr="0080135C">
        <w:tab/>
        <w:t>В настоящее время в связи развитием общества и изменением облика населенных пунктов, возникает необходимость сохранения и эффективного использования историко-культурного наследия.  Проблема сохранения культурного наследия сегодня осознается как одна из наиболее важных проблем, стоящих перед органами местного самоуправления. Это система мероприятий, направленных на обеспечение эффективной охраны памятников истории и культуры, рациональное использование объектов культурного наследия в современных условиях.</w:t>
      </w:r>
    </w:p>
    <w:p w:rsidR="0080135C" w:rsidRPr="0080135C" w:rsidRDefault="0080135C" w:rsidP="0080135C">
      <w:pPr>
        <w:autoSpaceDE w:val="0"/>
        <w:autoSpaceDN w:val="0"/>
        <w:adjustRightInd w:val="0"/>
        <w:ind w:firstLine="708"/>
        <w:jc w:val="both"/>
      </w:pPr>
      <w:r w:rsidRPr="0080135C">
        <w:t>Основными проблемами сохранения эффективного использования, популяризации и государственной охраны объектов культурного наследия являются следующие:</w:t>
      </w:r>
    </w:p>
    <w:p w:rsidR="0080135C" w:rsidRPr="0080135C" w:rsidRDefault="0080135C" w:rsidP="0080135C">
      <w:pPr>
        <w:autoSpaceDE w:val="0"/>
        <w:autoSpaceDN w:val="0"/>
        <w:adjustRightInd w:val="0"/>
        <w:ind w:firstLine="708"/>
        <w:jc w:val="both"/>
      </w:pPr>
      <w:r w:rsidRPr="0080135C">
        <w:t>- недостаточная изученность культурного наследия на территории Тейковского муниципального района, отсутствие полного объема достоверной информации об объектах культурного наследия, необходимого для организации эффективной системы их учета и контроля;</w:t>
      </w:r>
    </w:p>
    <w:p w:rsidR="0080135C" w:rsidRPr="0080135C" w:rsidRDefault="0080135C" w:rsidP="0080135C">
      <w:pPr>
        <w:autoSpaceDE w:val="0"/>
        <w:autoSpaceDN w:val="0"/>
        <w:adjustRightInd w:val="0"/>
        <w:ind w:firstLine="708"/>
        <w:jc w:val="both"/>
      </w:pPr>
      <w:r w:rsidRPr="0080135C">
        <w:t>-высокая степень физической изношенности значительного количества объектов культурного наследия, создающая угрозу их полной физической утраты;</w:t>
      </w:r>
    </w:p>
    <w:p w:rsidR="0080135C" w:rsidRPr="0080135C" w:rsidRDefault="0080135C" w:rsidP="0080135C">
      <w:pPr>
        <w:autoSpaceDE w:val="0"/>
        <w:autoSpaceDN w:val="0"/>
        <w:adjustRightInd w:val="0"/>
        <w:ind w:firstLine="708"/>
        <w:jc w:val="both"/>
      </w:pPr>
      <w:r w:rsidRPr="0080135C">
        <w:t>- недостаточность объема финансирования работ по сохранению объектов культурного наследия, прежде всего их консервации, ремонта и реставрации.</w:t>
      </w:r>
    </w:p>
    <w:p w:rsidR="0080135C" w:rsidRPr="0080135C" w:rsidRDefault="0080135C" w:rsidP="0080135C">
      <w:pPr>
        <w:autoSpaceDE w:val="0"/>
        <w:autoSpaceDN w:val="0"/>
        <w:adjustRightInd w:val="0"/>
        <w:ind w:firstLine="708"/>
        <w:jc w:val="both"/>
      </w:pPr>
      <w:r w:rsidRPr="0080135C">
        <w:t>Сложность вышеуказанных проблем охраны и сохранения объектов культурного наследия указывает на необходимость их решения программно-целевым методом, позволяющим системно подойти к созданию условий их полноценного и рационального использования, развития и успешной интеграции в социально-экономическую и культурную жизнь Тейковского муниципального района.</w:t>
      </w:r>
    </w:p>
    <w:p w:rsidR="0080135C" w:rsidRPr="0080135C" w:rsidRDefault="0080135C" w:rsidP="0080135C">
      <w:pPr>
        <w:autoSpaceDE w:val="0"/>
        <w:autoSpaceDN w:val="0"/>
        <w:adjustRightInd w:val="0"/>
        <w:ind w:firstLine="708"/>
        <w:jc w:val="both"/>
      </w:pPr>
      <w:r w:rsidRPr="0080135C">
        <w:t>В этой связи реализация подпрограммы является необходимым инструментом определения общих подходов к выработке эффективных мер по обеспечению реализации полномочий органов местного самоуправления в районе в области сохранения, использования, популяризации и охраны объектов культурного наследия.</w:t>
      </w:r>
    </w:p>
    <w:p w:rsidR="0080135C" w:rsidRPr="0080135C" w:rsidRDefault="0080135C" w:rsidP="0080135C">
      <w:pPr>
        <w:autoSpaceDE w:val="0"/>
        <w:autoSpaceDN w:val="0"/>
        <w:adjustRightInd w:val="0"/>
        <w:ind w:firstLine="708"/>
        <w:jc w:val="both"/>
      </w:pPr>
    </w:p>
    <w:p w:rsidR="0080135C" w:rsidRPr="0080135C" w:rsidRDefault="0080135C" w:rsidP="00490782">
      <w:pPr>
        <w:numPr>
          <w:ilvl w:val="0"/>
          <w:numId w:val="38"/>
        </w:numPr>
        <w:jc w:val="center"/>
        <w:rPr>
          <w:b/>
        </w:rPr>
      </w:pPr>
      <w:r w:rsidRPr="0080135C">
        <w:rPr>
          <w:b/>
        </w:rPr>
        <w:t>Ожидаемые результаты реализации подпрограммы</w:t>
      </w:r>
    </w:p>
    <w:p w:rsidR="0080135C" w:rsidRPr="0080135C" w:rsidRDefault="0080135C" w:rsidP="0080135C">
      <w:pPr>
        <w:jc w:val="center"/>
        <w:rPr>
          <w:b/>
        </w:rPr>
      </w:pPr>
    </w:p>
    <w:p w:rsidR="0080135C" w:rsidRPr="0080135C" w:rsidRDefault="0080135C" w:rsidP="0080135C">
      <w:pPr>
        <w:ind w:firstLine="708"/>
        <w:jc w:val="both"/>
      </w:pPr>
      <w:r w:rsidRPr="0080135C">
        <w:t>Разработка и реализация подпрограммы позволит обеспечить:</w:t>
      </w:r>
    </w:p>
    <w:p w:rsidR="0080135C" w:rsidRPr="0080135C" w:rsidRDefault="0080135C" w:rsidP="0080135C">
      <w:pPr>
        <w:jc w:val="both"/>
      </w:pPr>
      <w:r w:rsidRPr="0080135C">
        <w:t xml:space="preserve">           - сохранение объектов культурного наследия;</w:t>
      </w:r>
    </w:p>
    <w:p w:rsidR="0080135C" w:rsidRPr="0080135C" w:rsidRDefault="0080135C" w:rsidP="0080135C">
      <w:pPr>
        <w:jc w:val="both"/>
      </w:pPr>
      <w:r w:rsidRPr="0080135C">
        <w:t xml:space="preserve">           - концентрацию бюджетных средств на приоритетных направлениях в деятельности по сохранению объектов культурного наследия;</w:t>
      </w:r>
    </w:p>
    <w:p w:rsidR="0080135C" w:rsidRPr="0080135C" w:rsidRDefault="0080135C" w:rsidP="0080135C">
      <w:pPr>
        <w:jc w:val="both"/>
      </w:pPr>
      <w:r w:rsidRPr="0080135C">
        <w:t xml:space="preserve">           - стимулирование интереса и формирование позитивного отношения населения к вопросам сохранения памятников истории и культуры.</w:t>
      </w:r>
    </w:p>
    <w:p w:rsidR="0080135C" w:rsidRPr="00ED5FC2" w:rsidRDefault="0080135C" w:rsidP="0080135C">
      <w:pPr>
        <w:spacing w:before="120" w:line="288" w:lineRule="auto"/>
        <w:jc w:val="center"/>
        <w:rPr>
          <w:rFonts w:eastAsia="Calibri"/>
          <w:b/>
          <w:sz w:val="22"/>
          <w:szCs w:val="22"/>
        </w:rPr>
      </w:pPr>
      <w:r w:rsidRPr="00ED5FC2">
        <w:rPr>
          <w:rFonts w:eastAsia="Calibri"/>
          <w:b/>
          <w:sz w:val="22"/>
          <w:szCs w:val="22"/>
        </w:rPr>
        <w:t>Целевые индикаторы (показатели) реализации подпрограммы</w:t>
      </w:r>
    </w:p>
    <w:p w:rsidR="0080135C" w:rsidRPr="00ED5FC2" w:rsidRDefault="0080135C" w:rsidP="0080135C">
      <w:pPr>
        <w:rPr>
          <w:sz w:val="22"/>
          <w:szCs w:val="22"/>
        </w:rPr>
      </w:pPr>
    </w:p>
    <w:tbl>
      <w:tblPr>
        <w:tblStyle w:val="13"/>
        <w:tblW w:w="0" w:type="auto"/>
        <w:tblInd w:w="-572" w:type="dxa"/>
        <w:tblLook w:val="04A0" w:firstRow="1" w:lastRow="0" w:firstColumn="1" w:lastColumn="0" w:noHBand="0" w:noVBand="1"/>
      </w:tblPr>
      <w:tblGrid>
        <w:gridCol w:w="426"/>
        <w:gridCol w:w="4252"/>
        <w:gridCol w:w="1276"/>
        <w:gridCol w:w="1134"/>
        <w:gridCol w:w="1134"/>
        <w:gridCol w:w="1134"/>
        <w:gridCol w:w="1134"/>
      </w:tblGrid>
      <w:tr w:rsidR="0080135C" w:rsidRPr="00ED5FC2" w:rsidTr="00ED5FC2">
        <w:tc>
          <w:tcPr>
            <w:tcW w:w="426" w:type="dxa"/>
          </w:tcPr>
          <w:p w:rsidR="0080135C" w:rsidRPr="00ED5FC2" w:rsidRDefault="0080135C" w:rsidP="0080135C">
            <w:pPr>
              <w:spacing w:before="120" w:line="288" w:lineRule="auto"/>
              <w:jc w:val="both"/>
              <w:rPr>
                <w:rFonts w:eastAsia="Calibri"/>
                <w:sz w:val="22"/>
                <w:szCs w:val="22"/>
              </w:rPr>
            </w:pPr>
            <w:r w:rsidRPr="00ED5FC2">
              <w:rPr>
                <w:rFonts w:eastAsia="Calibri"/>
                <w:sz w:val="22"/>
                <w:szCs w:val="22"/>
              </w:rPr>
              <w:t>№</w:t>
            </w:r>
          </w:p>
        </w:tc>
        <w:tc>
          <w:tcPr>
            <w:tcW w:w="4252" w:type="dxa"/>
          </w:tcPr>
          <w:p w:rsidR="0080135C" w:rsidRPr="00ED5FC2" w:rsidRDefault="0080135C" w:rsidP="0080135C">
            <w:pPr>
              <w:spacing w:before="120" w:line="288" w:lineRule="auto"/>
              <w:jc w:val="both"/>
              <w:rPr>
                <w:rFonts w:eastAsia="Calibri"/>
                <w:sz w:val="22"/>
                <w:szCs w:val="22"/>
              </w:rPr>
            </w:pPr>
            <w:r w:rsidRPr="00ED5FC2">
              <w:rPr>
                <w:rFonts w:eastAsia="Calibri"/>
                <w:sz w:val="22"/>
                <w:szCs w:val="22"/>
              </w:rPr>
              <w:t>Наименование индикатора</w:t>
            </w:r>
          </w:p>
        </w:tc>
        <w:tc>
          <w:tcPr>
            <w:tcW w:w="1276" w:type="dxa"/>
          </w:tcPr>
          <w:p w:rsidR="0080135C" w:rsidRPr="00ED5FC2" w:rsidRDefault="0080135C" w:rsidP="0080135C">
            <w:pPr>
              <w:spacing w:before="120" w:line="288" w:lineRule="auto"/>
              <w:jc w:val="both"/>
              <w:rPr>
                <w:rFonts w:eastAsia="Calibri"/>
                <w:sz w:val="22"/>
                <w:szCs w:val="22"/>
              </w:rPr>
            </w:pPr>
            <w:r w:rsidRPr="00ED5FC2">
              <w:rPr>
                <w:rFonts w:eastAsia="Calibri"/>
                <w:sz w:val="22"/>
                <w:szCs w:val="22"/>
              </w:rPr>
              <w:t>Единица измерения</w:t>
            </w:r>
          </w:p>
        </w:tc>
        <w:tc>
          <w:tcPr>
            <w:tcW w:w="1134" w:type="dxa"/>
          </w:tcPr>
          <w:p w:rsidR="0080135C" w:rsidRPr="00ED5FC2" w:rsidRDefault="0080135C" w:rsidP="0080135C">
            <w:pPr>
              <w:spacing w:before="120" w:line="288" w:lineRule="auto"/>
              <w:jc w:val="center"/>
              <w:rPr>
                <w:rFonts w:eastAsia="Calibri"/>
                <w:sz w:val="22"/>
                <w:szCs w:val="22"/>
              </w:rPr>
            </w:pPr>
            <w:r w:rsidRPr="00ED5FC2">
              <w:rPr>
                <w:rFonts w:eastAsia="Calibri"/>
                <w:sz w:val="22"/>
                <w:szCs w:val="22"/>
              </w:rPr>
              <w:t>2018г</w:t>
            </w:r>
          </w:p>
        </w:tc>
        <w:tc>
          <w:tcPr>
            <w:tcW w:w="1134" w:type="dxa"/>
          </w:tcPr>
          <w:p w:rsidR="0080135C" w:rsidRPr="00ED5FC2" w:rsidRDefault="0080135C" w:rsidP="0080135C">
            <w:pPr>
              <w:spacing w:before="120" w:line="288" w:lineRule="auto"/>
              <w:jc w:val="center"/>
              <w:rPr>
                <w:rFonts w:eastAsia="Calibri"/>
                <w:sz w:val="22"/>
                <w:szCs w:val="22"/>
              </w:rPr>
            </w:pPr>
            <w:r w:rsidRPr="00ED5FC2">
              <w:rPr>
                <w:rFonts w:eastAsia="Calibri"/>
                <w:sz w:val="22"/>
                <w:szCs w:val="22"/>
              </w:rPr>
              <w:t>2019г</w:t>
            </w:r>
          </w:p>
        </w:tc>
        <w:tc>
          <w:tcPr>
            <w:tcW w:w="1134" w:type="dxa"/>
            <w:tcBorders>
              <w:right w:val="single" w:sz="4" w:space="0" w:color="auto"/>
            </w:tcBorders>
          </w:tcPr>
          <w:p w:rsidR="0080135C" w:rsidRPr="00ED5FC2" w:rsidRDefault="0080135C" w:rsidP="0080135C">
            <w:pPr>
              <w:spacing w:before="120" w:line="288" w:lineRule="auto"/>
              <w:jc w:val="center"/>
              <w:rPr>
                <w:rFonts w:eastAsia="Calibri"/>
                <w:sz w:val="22"/>
                <w:szCs w:val="22"/>
              </w:rPr>
            </w:pPr>
            <w:r w:rsidRPr="00ED5FC2">
              <w:rPr>
                <w:rFonts w:eastAsia="Calibri"/>
                <w:sz w:val="22"/>
                <w:szCs w:val="22"/>
              </w:rPr>
              <w:t>2020г</w:t>
            </w:r>
          </w:p>
        </w:tc>
        <w:tc>
          <w:tcPr>
            <w:tcW w:w="1134" w:type="dxa"/>
            <w:tcBorders>
              <w:left w:val="single" w:sz="4" w:space="0" w:color="auto"/>
            </w:tcBorders>
          </w:tcPr>
          <w:p w:rsidR="0080135C" w:rsidRPr="00ED5FC2" w:rsidRDefault="0080135C" w:rsidP="0080135C">
            <w:pPr>
              <w:spacing w:before="120" w:line="288" w:lineRule="auto"/>
              <w:jc w:val="center"/>
              <w:rPr>
                <w:rFonts w:eastAsia="Calibri"/>
                <w:sz w:val="22"/>
                <w:szCs w:val="22"/>
              </w:rPr>
            </w:pPr>
            <w:r w:rsidRPr="00ED5FC2">
              <w:rPr>
                <w:rFonts w:eastAsia="Calibri"/>
                <w:sz w:val="22"/>
                <w:szCs w:val="22"/>
              </w:rPr>
              <w:t>2021г</w:t>
            </w:r>
          </w:p>
        </w:tc>
      </w:tr>
      <w:tr w:rsidR="0080135C" w:rsidRPr="00ED5FC2" w:rsidTr="00ED5FC2">
        <w:tc>
          <w:tcPr>
            <w:tcW w:w="426" w:type="dxa"/>
          </w:tcPr>
          <w:p w:rsidR="0080135C" w:rsidRPr="00ED5FC2" w:rsidRDefault="0080135C" w:rsidP="0080135C">
            <w:pPr>
              <w:spacing w:before="120" w:line="288" w:lineRule="auto"/>
              <w:jc w:val="both"/>
              <w:rPr>
                <w:rFonts w:eastAsia="Calibri"/>
                <w:sz w:val="22"/>
                <w:szCs w:val="22"/>
              </w:rPr>
            </w:pPr>
            <w:r w:rsidRPr="00ED5FC2">
              <w:rPr>
                <w:rFonts w:eastAsia="Calibri"/>
                <w:sz w:val="22"/>
                <w:szCs w:val="22"/>
              </w:rPr>
              <w:t>1</w:t>
            </w:r>
          </w:p>
        </w:tc>
        <w:tc>
          <w:tcPr>
            <w:tcW w:w="4252" w:type="dxa"/>
          </w:tcPr>
          <w:p w:rsidR="0080135C" w:rsidRPr="00ED5FC2" w:rsidRDefault="0080135C" w:rsidP="0080135C">
            <w:pPr>
              <w:rPr>
                <w:sz w:val="22"/>
                <w:szCs w:val="22"/>
              </w:rPr>
            </w:pPr>
            <w:r w:rsidRPr="00ED5FC2">
              <w:rPr>
                <w:sz w:val="22"/>
                <w:szCs w:val="22"/>
              </w:rPr>
              <w:t>Выявление, учет, изучение объектов культурного наследия</w:t>
            </w:r>
          </w:p>
        </w:tc>
        <w:tc>
          <w:tcPr>
            <w:tcW w:w="1276" w:type="dxa"/>
          </w:tcPr>
          <w:p w:rsidR="0080135C" w:rsidRPr="00ED5FC2" w:rsidRDefault="0080135C" w:rsidP="0080135C">
            <w:pPr>
              <w:rPr>
                <w:sz w:val="22"/>
                <w:szCs w:val="22"/>
              </w:rPr>
            </w:pPr>
            <w:r w:rsidRPr="00ED5FC2">
              <w:rPr>
                <w:sz w:val="22"/>
                <w:szCs w:val="22"/>
              </w:rPr>
              <w:t>периодич</w:t>
            </w:r>
          </w:p>
          <w:p w:rsidR="0080135C" w:rsidRPr="00ED5FC2" w:rsidRDefault="0080135C" w:rsidP="0080135C">
            <w:pPr>
              <w:rPr>
                <w:sz w:val="22"/>
                <w:szCs w:val="22"/>
              </w:rPr>
            </w:pPr>
            <w:r w:rsidRPr="00ED5FC2">
              <w:rPr>
                <w:sz w:val="22"/>
                <w:szCs w:val="22"/>
              </w:rPr>
              <w:t>ность</w:t>
            </w:r>
          </w:p>
        </w:tc>
        <w:tc>
          <w:tcPr>
            <w:tcW w:w="1134" w:type="dxa"/>
          </w:tcPr>
          <w:p w:rsidR="0080135C" w:rsidRPr="00ED5FC2" w:rsidRDefault="0080135C" w:rsidP="0080135C">
            <w:pPr>
              <w:spacing w:before="120" w:line="288" w:lineRule="auto"/>
              <w:jc w:val="both"/>
              <w:rPr>
                <w:rFonts w:eastAsia="Calibri"/>
                <w:sz w:val="22"/>
                <w:szCs w:val="22"/>
              </w:rPr>
            </w:pPr>
            <w:r w:rsidRPr="00ED5FC2">
              <w:rPr>
                <w:rFonts w:eastAsia="Calibri"/>
                <w:sz w:val="22"/>
                <w:szCs w:val="22"/>
              </w:rPr>
              <w:t>ежегодно</w:t>
            </w:r>
          </w:p>
        </w:tc>
        <w:tc>
          <w:tcPr>
            <w:tcW w:w="1134" w:type="dxa"/>
          </w:tcPr>
          <w:p w:rsidR="0080135C" w:rsidRPr="00ED5FC2" w:rsidRDefault="0080135C" w:rsidP="0080135C">
            <w:pPr>
              <w:spacing w:before="120" w:line="288" w:lineRule="auto"/>
              <w:jc w:val="both"/>
              <w:rPr>
                <w:rFonts w:eastAsia="Calibri"/>
                <w:sz w:val="22"/>
                <w:szCs w:val="22"/>
              </w:rPr>
            </w:pPr>
            <w:r w:rsidRPr="00ED5FC2">
              <w:rPr>
                <w:rFonts w:eastAsia="Calibri"/>
                <w:sz w:val="22"/>
                <w:szCs w:val="22"/>
              </w:rPr>
              <w:t>ежегодно</w:t>
            </w:r>
          </w:p>
        </w:tc>
        <w:tc>
          <w:tcPr>
            <w:tcW w:w="1134" w:type="dxa"/>
            <w:tcBorders>
              <w:right w:val="single" w:sz="4" w:space="0" w:color="auto"/>
            </w:tcBorders>
          </w:tcPr>
          <w:p w:rsidR="0080135C" w:rsidRPr="00ED5FC2" w:rsidRDefault="0080135C" w:rsidP="0080135C">
            <w:pPr>
              <w:spacing w:before="120" w:line="288" w:lineRule="auto"/>
              <w:jc w:val="both"/>
              <w:rPr>
                <w:rFonts w:eastAsia="Calibri"/>
                <w:sz w:val="22"/>
                <w:szCs w:val="22"/>
              </w:rPr>
            </w:pPr>
            <w:r w:rsidRPr="00ED5FC2">
              <w:rPr>
                <w:rFonts w:eastAsia="Calibri"/>
                <w:sz w:val="22"/>
                <w:szCs w:val="22"/>
              </w:rPr>
              <w:t>ежегодно</w:t>
            </w:r>
          </w:p>
        </w:tc>
        <w:tc>
          <w:tcPr>
            <w:tcW w:w="1134" w:type="dxa"/>
            <w:tcBorders>
              <w:left w:val="single" w:sz="4" w:space="0" w:color="auto"/>
            </w:tcBorders>
          </w:tcPr>
          <w:p w:rsidR="0080135C" w:rsidRPr="00ED5FC2" w:rsidRDefault="0080135C" w:rsidP="0080135C">
            <w:pPr>
              <w:spacing w:before="120" w:line="288" w:lineRule="auto"/>
              <w:jc w:val="both"/>
              <w:rPr>
                <w:rFonts w:eastAsia="Calibri"/>
                <w:sz w:val="22"/>
                <w:szCs w:val="22"/>
              </w:rPr>
            </w:pPr>
            <w:r w:rsidRPr="00ED5FC2">
              <w:rPr>
                <w:rFonts w:eastAsia="Calibri"/>
                <w:sz w:val="22"/>
                <w:szCs w:val="22"/>
              </w:rPr>
              <w:t>ежегодно</w:t>
            </w:r>
          </w:p>
        </w:tc>
      </w:tr>
      <w:tr w:rsidR="0080135C" w:rsidRPr="00ED5FC2" w:rsidTr="00ED5FC2">
        <w:tc>
          <w:tcPr>
            <w:tcW w:w="426" w:type="dxa"/>
            <w:tcBorders>
              <w:top w:val="single" w:sz="4" w:space="0" w:color="auto"/>
            </w:tcBorders>
          </w:tcPr>
          <w:p w:rsidR="0080135C" w:rsidRPr="00ED5FC2" w:rsidRDefault="0080135C" w:rsidP="0080135C">
            <w:pPr>
              <w:spacing w:before="120" w:line="288" w:lineRule="auto"/>
              <w:jc w:val="both"/>
              <w:rPr>
                <w:rFonts w:eastAsia="Calibri"/>
                <w:sz w:val="22"/>
                <w:szCs w:val="22"/>
              </w:rPr>
            </w:pPr>
            <w:r w:rsidRPr="00ED5FC2">
              <w:rPr>
                <w:rFonts w:eastAsia="Calibri"/>
                <w:sz w:val="22"/>
                <w:szCs w:val="22"/>
              </w:rPr>
              <w:t>2</w:t>
            </w:r>
          </w:p>
        </w:tc>
        <w:tc>
          <w:tcPr>
            <w:tcW w:w="4252" w:type="dxa"/>
            <w:tcBorders>
              <w:top w:val="single" w:sz="4" w:space="0" w:color="auto"/>
            </w:tcBorders>
          </w:tcPr>
          <w:p w:rsidR="0080135C" w:rsidRPr="00ED5FC2" w:rsidRDefault="0080135C" w:rsidP="0080135C">
            <w:pPr>
              <w:rPr>
                <w:sz w:val="22"/>
                <w:szCs w:val="22"/>
              </w:rPr>
            </w:pPr>
            <w:r w:rsidRPr="00ED5FC2">
              <w:rPr>
                <w:sz w:val="22"/>
                <w:szCs w:val="22"/>
              </w:rPr>
              <w:t>Выявление  объектов культурного наследия</w:t>
            </w:r>
          </w:p>
        </w:tc>
        <w:tc>
          <w:tcPr>
            <w:tcW w:w="1276" w:type="dxa"/>
            <w:tcBorders>
              <w:top w:val="single" w:sz="4" w:space="0" w:color="auto"/>
            </w:tcBorders>
          </w:tcPr>
          <w:p w:rsidR="0080135C" w:rsidRPr="00ED5FC2" w:rsidRDefault="0080135C" w:rsidP="0080135C">
            <w:pPr>
              <w:rPr>
                <w:sz w:val="22"/>
                <w:szCs w:val="22"/>
              </w:rPr>
            </w:pPr>
            <w:r w:rsidRPr="00ED5FC2">
              <w:rPr>
                <w:sz w:val="22"/>
                <w:szCs w:val="22"/>
              </w:rPr>
              <w:t>шт.</w:t>
            </w:r>
          </w:p>
        </w:tc>
        <w:tc>
          <w:tcPr>
            <w:tcW w:w="1134" w:type="dxa"/>
            <w:tcBorders>
              <w:top w:val="single" w:sz="4" w:space="0" w:color="auto"/>
            </w:tcBorders>
          </w:tcPr>
          <w:p w:rsidR="0080135C" w:rsidRPr="00ED5FC2" w:rsidRDefault="0080135C" w:rsidP="0080135C">
            <w:pPr>
              <w:spacing w:before="120" w:line="288" w:lineRule="auto"/>
              <w:jc w:val="center"/>
              <w:rPr>
                <w:rFonts w:eastAsia="Calibri"/>
                <w:sz w:val="22"/>
                <w:szCs w:val="22"/>
              </w:rPr>
            </w:pPr>
            <w:r w:rsidRPr="00ED5FC2">
              <w:rPr>
                <w:rFonts w:eastAsia="Calibri"/>
                <w:sz w:val="22"/>
                <w:szCs w:val="22"/>
              </w:rPr>
              <w:t>-</w:t>
            </w:r>
          </w:p>
        </w:tc>
        <w:tc>
          <w:tcPr>
            <w:tcW w:w="1134" w:type="dxa"/>
            <w:tcBorders>
              <w:top w:val="single" w:sz="4" w:space="0" w:color="auto"/>
            </w:tcBorders>
          </w:tcPr>
          <w:p w:rsidR="0080135C" w:rsidRPr="00ED5FC2" w:rsidRDefault="0080135C" w:rsidP="0080135C">
            <w:pPr>
              <w:spacing w:before="120" w:line="288" w:lineRule="auto"/>
              <w:jc w:val="center"/>
              <w:rPr>
                <w:rFonts w:eastAsia="Calibri"/>
                <w:sz w:val="22"/>
                <w:szCs w:val="22"/>
              </w:rPr>
            </w:pPr>
            <w:r w:rsidRPr="00ED5FC2">
              <w:rPr>
                <w:rFonts w:eastAsia="Calibri"/>
                <w:sz w:val="22"/>
                <w:szCs w:val="22"/>
              </w:rPr>
              <w:t>1</w:t>
            </w:r>
          </w:p>
        </w:tc>
        <w:tc>
          <w:tcPr>
            <w:tcW w:w="1134" w:type="dxa"/>
            <w:tcBorders>
              <w:top w:val="single" w:sz="4" w:space="0" w:color="auto"/>
              <w:right w:val="single" w:sz="4" w:space="0" w:color="auto"/>
            </w:tcBorders>
          </w:tcPr>
          <w:p w:rsidR="0080135C" w:rsidRPr="00ED5FC2" w:rsidRDefault="0080135C" w:rsidP="0080135C">
            <w:pPr>
              <w:spacing w:before="120" w:line="288" w:lineRule="auto"/>
              <w:jc w:val="center"/>
              <w:rPr>
                <w:rFonts w:eastAsia="Calibri"/>
                <w:sz w:val="22"/>
                <w:szCs w:val="22"/>
              </w:rPr>
            </w:pPr>
            <w:r w:rsidRPr="00ED5FC2">
              <w:rPr>
                <w:rFonts w:eastAsia="Calibri"/>
                <w:sz w:val="22"/>
                <w:szCs w:val="22"/>
              </w:rPr>
              <w:t>-</w:t>
            </w:r>
          </w:p>
        </w:tc>
        <w:tc>
          <w:tcPr>
            <w:tcW w:w="1134" w:type="dxa"/>
            <w:tcBorders>
              <w:top w:val="single" w:sz="4" w:space="0" w:color="auto"/>
              <w:left w:val="single" w:sz="4" w:space="0" w:color="auto"/>
            </w:tcBorders>
          </w:tcPr>
          <w:p w:rsidR="0080135C" w:rsidRPr="00ED5FC2" w:rsidRDefault="0080135C" w:rsidP="0080135C">
            <w:pPr>
              <w:spacing w:before="120" w:line="288" w:lineRule="auto"/>
              <w:jc w:val="center"/>
              <w:rPr>
                <w:rFonts w:eastAsia="Calibri"/>
                <w:sz w:val="22"/>
                <w:szCs w:val="22"/>
              </w:rPr>
            </w:pPr>
            <w:r w:rsidRPr="00ED5FC2">
              <w:rPr>
                <w:rFonts w:eastAsia="Calibri"/>
                <w:sz w:val="22"/>
                <w:szCs w:val="22"/>
              </w:rPr>
              <w:t>-</w:t>
            </w:r>
          </w:p>
        </w:tc>
      </w:tr>
      <w:tr w:rsidR="0080135C" w:rsidRPr="00ED5FC2" w:rsidTr="00ED5FC2">
        <w:tc>
          <w:tcPr>
            <w:tcW w:w="426" w:type="dxa"/>
          </w:tcPr>
          <w:p w:rsidR="0080135C" w:rsidRPr="00ED5FC2" w:rsidRDefault="0080135C" w:rsidP="0080135C">
            <w:pPr>
              <w:spacing w:before="120" w:line="288" w:lineRule="auto"/>
              <w:jc w:val="both"/>
              <w:rPr>
                <w:rFonts w:eastAsia="Calibri"/>
                <w:sz w:val="22"/>
                <w:szCs w:val="22"/>
              </w:rPr>
            </w:pPr>
            <w:r w:rsidRPr="00ED5FC2">
              <w:rPr>
                <w:rFonts w:eastAsia="Calibri"/>
                <w:sz w:val="22"/>
                <w:szCs w:val="22"/>
              </w:rPr>
              <w:lastRenderedPageBreak/>
              <w:t>3</w:t>
            </w:r>
          </w:p>
        </w:tc>
        <w:tc>
          <w:tcPr>
            <w:tcW w:w="4252" w:type="dxa"/>
          </w:tcPr>
          <w:p w:rsidR="0080135C" w:rsidRPr="00ED5FC2" w:rsidRDefault="0080135C" w:rsidP="0080135C">
            <w:pPr>
              <w:rPr>
                <w:sz w:val="22"/>
                <w:szCs w:val="22"/>
              </w:rPr>
            </w:pPr>
            <w:r w:rsidRPr="00ED5FC2">
              <w:rPr>
                <w:sz w:val="22"/>
                <w:szCs w:val="22"/>
              </w:rPr>
              <w:t>Популяризация объектов культурного наследия</w:t>
            </w:r>
          </w:p>
        </w:tc>
        <w:tc>
          <w:tcPr>
            <w:tcW w:w="1276" w:type="dxa"/>
          </w:tcPr>
          <w:p w:rsidR="0080135C" w:rsidRPr="00ED5FC2" w:rsidRDefault="0080135C" w:rsidP="0080135C">
            <w:pPr>
              <w:rPr>
                <w:sz w:val="22"/>
                <w:szCs w:val="22"/>
              </w:rPr>
            </w:pPr>
            <w:r w:rsidRPr="00ED5FC2">
              <w:rPr>
                <w:sz w:val="22"/>
                <w:szCs w:val="22"/>
              </w:rPr>
              <w:t>шт.</w:t>
            </w:r>
          </w:p>
        </w:tc>
        <w:tc>
          <w:tcPr>
            <w:tcW w:w="1134" w:type="dxa"/>
          </w:tcPr>
          <w:p w:rsidR="0080135C" w:rsidRPr="00ED5FC2" w:rsidRDefault="0080135C" w:rsidP="0080135C">
            <w:pPr>
              <w:spacing w:before="120" w:line="288" w:lineRule="auto"/>
              <w:jc w:val="center"/>
              <w:rPr>
                <w:rFonts w:eastAsia="Calibri"/>
                <w:sz w:val="22"/>
                <w:szCs w:val="22"/>
              </w:rPr>
            </w:pPr>
            <w:r w:rsidRPr="00ED5FC2">
              <w:rPr>
                <w:rFonts w:eastAsia="Calibri"/>
                <w:sz w:val="22"/>
                <w:szCs w:val="22"/>
              </w:rPr>
              <w:t>1</w:t>
            </w:r>
          </w:p>
        </w:tc>
        <w:tc>
          <w:tcPr>
            <w:tcW w:w="1134" w:type="dxa"/>
          </w:tcPr>
          <w:p w:rsidR="0080135C" w:rsidRPr="00ED5FC2" w:rsidRDefault="0080135C" w:rsidP="0080135C">
            <w:pPr>
              <w:spacing w:before="120" w:line="288" w:lineRule="auto"/>
              <w:jc w:val="center"/>
              <w:rPr>
                <w:rFonts w:eastAsia="Calibri"/>
                <w:sz w:val="22"/>
                <w:szCs w:val="22"/>
              </w:rPr>
            </w:pPr>
            <w:r w:rsidRPr="00ED5FC2">
              <w:rPr>
                <w:rFonts w:eastAsia="Calibri"/>
                <w:sz w:val="22"/>
                <w:szCs w:val="22"/>
              </w:rPr>
              <w:t>1</w:t>
            </w:r>
          </w:p>
        </w:tc>
        <w:tc>
          <w:tcPr>
            <w:tcW w:w="1134" w:type="dxa"/>
            <w:tcBorders>
              <w:right w:val="single" w:sz="4" w:space="0" w:color="auto"/>
            </w:tcBorders>
          </w:tcPr>
          <w:p w:rsidR="0080135C" w:rsidRPr="00ED5FC2" w:rsidRDefault="0080135C" w:rsidP="0080135C">
            <w:pPr>
              <w:spacing w:before="120" w:line="288" w:lineRule="auto"/>
              <w:jc w:val="center"/>
              <w:rPr>
                <w:rFonts w:eastAsia="Calibri"/>
                <w:sz w:val="22"/>
                <w:szCs w:val="22"/>
              </w:rPr>
            </w:pPr>
            <w:r w:rsidRPr="00ED5FC2">
              <w:rPr>
                <w:rFonts w:eastAsia="Calibri"/>
                <w:sz w:val="22"/>
                <w:szCs w:val="22"/>
              </w:rPr>
              <w:t>1</w:t>
            </w:r>
          </w:p>
        </w:tc>
        <w:tc>
          <w:tcPr>
            <w:tcW w:w="1134" w:type="dxa"/>
            <w:tcBorders>
              <w:left w:val="single" w:sz="4" w:space="0" w:color="auto"/>
            </w:tcBorders>
          </w:tcPr>
          <w:p w:rsidR="0080135C" w:rsidRPr="00ED5FC2" w:rsidRDefault="0080135C" w:rsidP="0080135C">
            <w:pPr>
              <w:spacing w:before="120" w:line="288" w:lineRule="auto"/>
              <w:jc w:val="center"/>
              <w:rPr>
                <w:rFonts w:eastAsia="Calibri"/>
                <w:sz w:val="22"/>
                <w:szCs w:val="22"/>
              </w:rPr>
            </w:pPr>
            <w:r w:rsidRPr="00ED5FC2">
              <w:rPr>
                <w:rFonts w:eastAsia="Calibri"/>
                <w:sz w:val="22"/>
                <w:szCs w:val="22"/>
              </w:rPr>
              <w:t>1</w:t>
            </w:r>
          </w:p>
        </w:tc>
      </w:tr>
      <w:tr w:rsidR="0080135C" w:rsidRPr="00ED5FC2" w:rsidTr="00ED5FC2">
        <w:tc>
          <w:tcPr>
            <w:tcW w:w="426" w:type="dxa"/>
          </w:tcPr>
          <w:p w:rsidR="0080135C" w:rsidRPr="00ED5FC2" w:rsidRDefault="0080135C" w:rsidP="0080135C">
            <w:pPr>
              <w:spacing w:before="120" w:line="288" w:lineRule="auto"/>
              <w:jc w:val="both"/>
              <w:rPr>
                <w:rFonts w:eastAsia="Calibri"/>
                <w:sz w:val="22"/>
                <w:szCs w:val="22"/>
              </w:rPr>
            </w:pPr>
            <w:r w:rsidRPr="00ED5FC2">
              <w:rPr>
                <w:rFonts w:eastAsia="Calibri"/>
                <w:sz w:val="22"/>
                <w:szCs w:val="22"/>
              </w:rPr>
              <w:t>4</w:t>
            </w:r>
          </w:p>
        </w:tc>
        <w:tc>
          <w:tcPr>
            <w:tcW w:w="4252" w:type="dxa"/>
          </w:tcPr>
          <w:p w:rsidR="0080135C" w:rsidRPr="00ED5FC2" w:rsidRDefault="0080135C" w:rsidP="0080135C">
            <w:pPr>
              <w:rPr>
                <w:sz w:val="22"/>
                <w:szCs w:val="22"/>
              </w:rPr>
            </w:pPr>
            <w:r w:rsidRPr="00ED5FC2">
              <w:rPr>
                <w:sz w:val="22"/>
                <w:szCs w:val="22"/>
              </w:rPr>
              <w:t>Организация государственных историко-культурных экспертиз</w:t>
            </w:r>
          </w:p>
        </w:tc>
        <w:tc>
          <w:tcPr>
            <w:tcW w:w="1276" w:type="dxa"/>
          </w:tcPr>
          <w:p w:rsidR="0080135C" w:rsidRPr="00ED5FC2" w:rsidRDefault="0080135C" w:rsidP="0080135C">
            <w:pPr>
              <w:rPr>
                <w:sz w:val="22"/>
                <w:szCs w:val="22"/>
              </w:rPr>
            </w:pPr>
            <w:r w:rsidRPr="00ED5FC2">
              <w:rPr>
                <w:sz w:val="22"/>
                <w:szCs w:val="22"/>
              </w:rPr>
              <w:t>шт.</w:t>
            </w:r>
          </w:p>
        </w:tc>
        <w:tc>
          <w:tcPr>
            <w:tcW w:w="1134" w:type="dxa"/>
          </w:tcPr>
          <w:p w:rsidR="0080135C" w:rsidRPr="00ED5FC2" w:rsidRDefault="0080135C" w:rsidP="0080135C">
            <w:pPr>
              <w:spacing w:before="120" w:line="288" w:lineRule="auto"/>
              <w:jc w:val="center"/>
              <w:rPr>
                <w:rFonts w:eastAsia="Calibri"/>
                <w:sz w:val="22"/>
                <w:szCs w:val="22"/>
              </w:rPr>
            </w:pPr>
            <w:r w:rsidRPr="00ED5FC2">
              <w:rPr>
                <w:rFonts w:eastAsia="Calibri"/>
                <w:sz w:val="22"/>
                <w:szCs w:val="22"/>
              </w:rPr>
              <w:t>-</w:t>
            </w:r>
          </w:p>
        </w:tc>
        <w:tc>
          <w:tcPr>
            <w:tcW w:w="1134" w:type="dxa"/>
          </w:tcPr>
          <w:p w:rsidR="0080135C" w:rsidRPr="00ED5FC2" w:rsidRDefault="0080135C" w:rsidP="0080135C">
            <w:pPr>
              <w:spacing w:before="120" w:line="288" w:lineRule="auto"/>
              <w:jc w:val="center"/>
              <w:rPr>
                <w:rFonts w:eastAsia="Calibri"/>
                <w:sz w:val="22"/>
                <w:szCs w:val="22"/>
              </w:rPr>
            </w:pPr>
            <w:r w:rsidRPr="00ED5FC2">
              <w:rPr>
                <w:rFonts w:eastAsia="Calibri"/>
                <w:sz w:val="22"/>
                <w:szCs w:val="22"/>
              </w:rPr>
              <w:t>-</w:t>
            </w:r>
          </w:p>
        </w:tc>
        <w:tc>
          <w:tcPr>
            <w:tcW w:w="1134" w:type="dxa"/>
            <w:tcBorders>
              <w:right w:val="single" w:sz="4" w:space="0" w:color="auto"/>
            </w:tcBorders>
          </w:tcPr>
          <w:p w:rsidR="0080135C" w:rsidRPr="00ED5FC2" w:rsidRDefault="0080135C" w:rsidP="0080135C">
            <w:pPr>
              <w:spacing w:before="120" w:line="288" w:lineRule="auto"/>
              <w:jc w:val="center"/>
              <w:rPr>
                <w:rFonts w:eastAsia="Calibri"/>
                <w:sz w:val="22"/>
                <w:szCs w:val="22"/>
              </w:rPr>
            </w:pPr>
            <w:r w:rsidRPr="00ED5FC2">
              <w:rPr>
                <w:rFonts w:eastAsia="Calibri"/>
                <w:sz w:val="22"/>
                <w:szCs w:val="22"/>
              </w:rPr>
              <w:t>1</w:t>
            </w:r>
          </w:p>
        </w:tc>
        <w:tc>
          <w:tcPr>
            <w:tcW w:w="1134" w:type="dxa"/>
            <w:tcBorders>
              <w:left w:val="single" w:sz="4" w:space="0" w:color="auto"/>
            </w:tcBorders>
          </w:tcPr>
          <w:p w:rsidR="0080135C" w:rsidRPr="00ED5FC2" w:rsidRDefault="0080135C" w:rsidP="0080135C">
            <w:pPr>
              <w:spacing w:before="120" w:line="288" w:lineRule="auto"/>
              <w:jc w:val="center"/>
              <w:rPr>
                <w:rFonts w:eastAsia="Calibri"/>
                <w:sz w:val="22"/>
                <w:szCs w:val="22"/>
              </w:rPr>
            </w:pPr>
            <w:r w:rsidRPr="00ED5FC2">
              <w:rPr>
                <w:rFonts w:eastAsia="Calibri"/>
                <w:sz w:val="22"/>
                <w:szCs w:val="22"/>
              </w:rPr>
              <w:t>-</w:t>
            </w:r>
          </w:p>
        </w:tc>
      </w:tr>
      <w:tr w:rsidR="0080135C" w:rsidRPr="00ED5FC2" w:rsidTr="00ED5FC2">
        <w:tc>
          <w:tcPr>
            <w:tcW w:w="426" w:type="dxa"/>
          </w:tcPr>
          <w:p w:rsidR="0080135C" w:rsidRPr="00ED5FC2" w:rsidRDefault="0080135C" w:rsidP="0080135C">
            <w:pPr>
              <w:spacing w:before="120" w:line="288" w:lineRule="auto"/>
              <w:jc w:val="both"/>
              <w:rPr>
                <w:rFonts w:eastAsia="Calibri"/>
                <w:sz w:val="22"/>
                <w:szCs w:val="22"/>
              </w:rPr>
            </w:pPr>
            <w:r w:rsidRPr="00ED5FC2">
              <w:rPr>
                <w:rFonts w:eastAsia="Calibri"/>
                <w:sz w:val="22"/>
                <w:szCs w:val="22"/>
              </w:rPr>
              <w:t>5</w:t>
            </w:r>
          </w:p>
        </w:tc>
        <w:tc>
          <w:tcPr>
            <w:tcW w:w="4252" w:type="dxa"/>
          </w:tcPr>
          <w:p w:rsidR="0080135C" w:rsidRPr="00ED5FC2" w:rsidRDefault="0080135C" w:rsidP="0080135C">
            <w:pPr>
              <w:rPr>
                <w:sz w:val="22"/>
                <w:szCs w:val="22"/>
              </w:rPr>
            </w:pPr>
            <w:r w:rsidRPr="00ED5FC2">
              <w:rPr>
                <w:sz w:val="22"/>
                <w:szCs w:val="22"/>
              </w:rPr>
              <w:t>Разработка проектов зон охраны объектов культурного наследия, имеющих историко-культурную ценность</w:t>
            </w:r>
          </w:p>
        </w:tc>
        <w:tc>
          <w:tcPr>
            <w:tcW w:w="1276" w:type="dxa"/>
          </w:tcPr>
          <w:p w:rsidR="0080135C" w:rsidRPr="00ED5FC2" w:rsidRDefault="0080135C" w:rsidP="0080135C">
            <w:pPr>
              <w:rPr>
                <w:sz w:val="22"/>
                <w:szCs w:val="22"/>
              </w:rPr>
            </w:pPr>
            <w:r w:rsidRPr="00ED5FC2">
              <w:rPr>
                <w:sz w:val="22"/>
                <w:szCs w:val="22"/>
              </w:rPr>
              <w:t>шт.</w:t>
            </w:r>
          </w:p>
        </w:tc>
        <w:tc>
          <w:tcPr>
            <w:tcW w:w="1134" w:type="dxa"/>
          </w:tcPr>
          <w:p w:rsidR="0080135C" w:rsidRPr="00ED5FC2" w:rsidRDefault="0080135C" w:rsidP="0080135C">
            <w:pPr>
              <w:spacing w:before="120" w:line="288" w:lineRule="auto"/>
              <w:jc w:val="center"/>
              <w:rPr>
                <w:rFonts w:eastAsia="Calibri"/>
                <w:sz w:val="22"/>
                <w:szCs w:val="22"/>
              </w:rPr>
            </w:pPr>
            <w:r w:rsidRPr="00ED5FC2">
              <w:rPr>
                <w:rFonts w:eastAsia="Calibri"/>
                <w:sz w:val="22"/>
                <w:szCs w:val="22"/>
              </w:rPr>
              <w:t>-</w:t>
            </w:r>
          </w:p>
        </w:tc>
        <w:tc>
          <w:tcPr>
            <w:tcW w:w="1134" w:type="dxa"/>
          </w:tcPr>
          <w:p w:rsidR="0080135C" w:rsidRPr="00ED5FC2" w:rsidRDefault="0080135C" w:rsidP="0080135C">
            <w:pPr>
              <w:spacing w:before="120" w:line="288" w:lineRule="auto"/>
              <w:jc w:val="center"/>
              <w:rPr>
                <w:rFonts w:eastAsia="Calibri"/>
                <w:sz w:val="22"/>
                <w:szCs w:val="22"/>
              </w:rPr>
            </w:pPr>
            <w:r w:rsidRPr="00ED5FC2">
              <w:rPr>
                <w:rFonts w:eastAsia="Calibri"/>
                <w:sz w:val="22"/>
                <w:szCs w:val="22"/>
              </w:rPr>
              <w:t>1</w:t>
            </w:r>
          </w:p>
        </w:tc>
        <w:tc>
          <w:tcPr>
            <w:tcW w:w="1134" w:type="dxa"/>
            <w:tcBorders>
              <w:right w:val="single" w:sz="4" w:space="0" w:color="auto"/>
            </w:tcBorders>
          </w:tcPr>
          <w:p w:rsidR="0080135C" w:rsidRPr="00ED5FC2" w:rsidRDefault="0080135C" w:rsidP="0080135C">
            <w:pPr>
              <w:spacing w:before="120" w:line="288" w:lineRule="auto"/>
              <w:jc w:val="center"/>
              <w:rPr>
                <w:rFonts w:eastAsia="Calibri"/>
                <w:sz w:val="22"/>
                <w:szCs w:val="22"/>
              </w:rPr>
            </w:pPr>
            <w:r w:rsidRPr="00ED5FC2">
              <w:rPr>
                <w:rFonts w:eastAsia="Calibri"/>
                <w:sz w:val="22"/>
                <w:szCs w:val="22"/>
              </w:rPr>
              <w:t>1</w:t>
            </w:r>
          </w:p>
        </w:tc>
        <w:tc>
          <w:tcPr>
            <w:tcW w:w="1134" w:type="dxa"/>
            <w:tcBorders>
              <w:left w:val="single" w:sz="4" w:space="0" w:color="auto"/>
            </w:tcBorders>
          </w:tcPr>
          <w:p w:rsidR="0080135C" w:rsidRPr="00ED5FC2" w:rsidRDefault="0080135C" w:rsidP="0080135C">
            <w:pPr>
              <w:spacing w:before="120" w:line="288" w:lineRule="auto"/>
              <w:jc w:val="center"/>
              <w:rPr>
                <w:rFonts w:eastAsia="Calibri"/>
                <w:sz w:val="22"/>
                <w:szCs w:val="22"/>
              </w:rPr>
            </w:pPr>
            <w:r w:rsidRPr="00ED5FC2">
              <w:rPr>
                <w:rFonts w:eastAsia="Calibri"/>
                <w:sz w:val="22"/>
                <w:szCs w:val="22"/>
              </w:rPr>
              <w:t>1</w:t>
            </w:r>
          </w:p>
        </w:tc>
      </w:tr>
      <w:tr w:rsidR="0080135C" w:rsidRPr="00ED5FC2" w:rsidTr="00ED5FC2">
        <w:tc>
          <w:tcPr>
            <w:tcW w:w="426" w:type="dxa"/>
          </w:tcPr>
          <w:p w:rsidR="0080135C" w:rsidRPr="00ED5FC2" w:rsidRDefault="0080135C" w:rsidP="0080135C">
            <w:pPr>
              <w:spacing w:before="120" w:line="288" w:lineRule="auto"/>
              <w:jc w:val="both"/>
              <w:rPr>
                <w:rFonts w:eastAsia="Calibri"/>
                <w:sz w:val="22"/>
                <w:szCs w:val="22"/>
              </w:rPr>
            </w:pPr>
            <w:r w:rsidRPr="00ED5FC2">
              <w:rPr>
                <w:rFonts w:eastAsia="Calibri"/>
                <w:sz w:val="22"/>
                <w:szCs w:val="22"/>
              </w:rPr>
              <w:t>6</w:t>
            </w:r>
          </w:p>
        </w:tc>
        <w:tc>
          <w:tcPr>
            <w:tcW w:w="4252" w:type="dxa"/>
          </w:tcPr>
          <w:p w:rsidR="0080135C" w:rsidRPr="00ED5FC2" w:rsidRDefault="0080135C" w:rsidP="0080135C">
            <w:pPr>
              <w:rPr>
                <w:sz w:val="22"/>
                <w:szCs w:val="22"/>
              </w:rPr>
            </w:pPr>
            <w:r w:rsidRPr="00ED5FC2">
              <w:rPr>
                <w:sz w:val="22"/>
                <w:szCs w:val="22"/>
              </w:rPr>
              <w:t>Изготовление и установление информационных надписей и обозначений на объекты культурного наследия</w:t>
            </w:r>
          </w:p>
        </w:tc>
        <w:tc>
          <w:tcPr>
            <w:tcW w:w="1276" w:type="dxa"/>
          </w:tcPr>
          <w:p w:rsidR="0080135C" w:rsidRPr="00ED5FC2" w:rsidRDefault="0080135C" w:rsidP="0080135C">
            <w:pPr>
              <w:rPr>
                <w:sz w:val="22"/>
                <w:szCs w:val="22"/>
              </w:rPr>
            </w:pPr>
            <w:r w:rsidRPr="00ED5FC2">
              <w:rPr>
                <w:sz w:val="22"/>
                <w:szCs w:val="22"/>
              </w:rPr>
              <w:t>шт.</w:t>
            </w:r>
          </w:p>
        </w:tc>
        <w:tc>
          <w:tcPr>
            <w:tcW w:w="1134" w:type="dxa"/>
          </w:tcPr>
          <w:p w:rsidR="0080135C" w:rsidRPr="00ED5FC2" w:rsidRDefault="0080135C" w:rsidP="0080135C">
            <w:pPr>
              <w:spacing w:before="120" w:line="288" w:lineRule="auto"/>
              <w:jc w:val="center"/>
              <w:rPr>
                <w:rFonts w:eastAsia="Calibri"/>
                <w:sz w:val="22"/>
                <w:szCs w:val="22"/>
              </w:rPr>
            </w:pPr>
            <w:r w:rsidRPr="00ED5FC2">
              <w:rPr>
                <w:rFonts w:eastAsia="Calibri"/>
                <w:sz w:val="22"/>
                <w:szCs w:val="22"/>
              </w:rPr>
              <w:t>-</w:t>
            </w:r>
          </w:p>
        </w:tc>
        <w:tc>
          <w:tcPr>
            <w:tcW w:w="1134" w:type="dxa"/>
          </w:tcPr>
          <w:p w:rsidR="0080135C" w:rsidRPr="00ED5FC2" w:rsidRDefault="0080135C" w:rsidP="0080135C">
            <w:pPr>
              <w:spacing w:before="120" w:line="288" w:lineRule="auto"/>
              <w:jc w:val="center"/>
              <w:rPr>
                <w:rFonts w:eastAsia="Calibri"/>
                <w:sz w:val="22"/>
                <w:szCs w:val="22"/>
              </w:rPr>
            </w:pPr>
            <w:r w:rsidRPr="00ED5FC2">
              <w:rPr>
                <w:rFonts w:eastAsia="Calibri"/>
                <w:sz w:val="22"/>
                <w:szCs w:val="22"/>
              </w:rPr>
              <w:t>1</w:t>
            </w:r>
          </w:p>
        </w:tc>
        <w:tc>
          <w:tcPr>
            <w:tcW w:w="1134" w:type="dxa"/>
            <w:tcBorders>
              <w:right w:val="single" w:sz="4" w:space="0" w:color="auto"/>
            </w:tcBorders>
          </w:tcPr>
          <w:p w:rsidR="0080135C" w:rsidRPr="00ED5FC2" w:rsidRDefault="0080135C" w:rsidP="0080135C">
            <w:pPr>
              <w:spacing w:before="120" w:line="288" w:lineRule="auto"/>
              <w:jc w:val="center"/>
              <w:rPr>
                <w:rFonts w:eastAsia="Calibri"/>
                <w:sz w:val="22"/>
                <w:szCs w:val="22"/>
              </w:rPr>
            </w:pPr>
            <w:r w:rsidRPr="00ED5FC2">
              <w:rPr>
                <w:rFonts w:eastAsia="Calibri"/>
                <w:sz w:val="22"/>
                <w:szCs w:val="22"/>
              </w:rPr>
              <w:t>1</w:t>
            </w:r>
          </w:p>
        </w:tc>
        <w:tc>
          <w:tcPr>
            <w:tcW w:w="1134" w:type="dxa"/>
            <w:tcBorders>
              <w:left w:val="single" w:sz="4" w:space="0" w:color="auto"/>
            </w:tcBorders>
          </w:tcPr>
          <w:p w:rsidR="0080135C" w:rsidRPr="00ED5FC2" w:rsidRDefault="0080135C" w:rsidP="0080135C">
            <w:pPr>
              <w:spacing w:before="120" w:line="288" w:lineRule="auto"/>
              <w:jc w:val="center"/>
              <w:rPr>
                <w:rFonts w:eastAsia="Calibri"/>
                <w:sz w:val="22"/>
                <w:szCs w:val="22"/>
              </w:rPr>
            </w:pPr>
            <w:r w:rsidRPr="00ED5FC2">
              <w:rPr>
                <w:rFonts w:eastAsia="Calibri"/>
                <w:sz w:val="22"/>
                <w:szCs w:val="22"/>
              </w:rPr>
              <w:t>1</w:t>
            </w:r>
          </w:p>
        </w:tc>
      </w:tr>
    </w:tbl>
    <w:p w:rsidR="00490782" w:rsidRDefault="00490782" w:rsidP="00490782">
      <w:pPr>
        <w:spacing w:before="120" w:line="276" w:lineRule="auto"/>
        <w:rPr>
          <w:rFonts w:eastAsia="Calibri"/>
          <w:b/>
        </w:rPr>
      </w:pPr>
    </w:p>
    <w:p w:rsidR="0080135C" w:rsidRPr="0080135C" w:rsidRDefault="0080135C" w:rsidP="00490782">
      <w:pPr>
        <w:numPr>
          <w:ilvl w:val="0"/>
          <w:numId w:val="38"/>
        </w:numPr>
        <w:spacing w:before="120" w:line="276" w:lineRule="auto"/>
        <w:rPr>
          <w:rFonts w:eastAsia="Calibri"/>
          <w:b/>
        </w:rPr>
      </w:pPr>
      <w:r w:rsidRPr="0080135C">
        <w:rPr>
          <w:rFonts w:eastAsia="Calibri"/>
          <w:b/>
        </w:rPr>
        <w:t>Мероприятия подпрограммы.</w:t>
      </w:r>
    </w:p>
    <w:p w:rsidR="0080135C" w:rsidRPr="0080135C" w:rsidRDefault="0080135C" w:rsidP="0080135C">
      <w:pPr>
        <w:spacing w:line="276" w:lineRule="auto"/>
        <w:ind w:firstLine="708"/>
        <w:jc w:val="both"/>
        <w:rPr>
          <w:rFonts w:eastAsia="Calibri"/>
        </w:rPr>
      </w:pPr>
      <w:r w:rsidRPr="0080135C">
        <w:rPr>
          <w:rFonts w:eastAsia="Calibri"/>
        </w:rPr>
        <w:t>Реализация подпрограммы предполагает выполнение следующих мероприятий:</w:t>
      </w:r>
    </w:p>
    <w:p w:rsidR="0080135C" w:rsidRPr="0080135C" w:rsidRDefault="0080135C" w:rsidP="0080135C">
      <w:pPr>
        <w:spacing w:line="276" w:lineRule="auto"/>
        <w:jc w:val="both"/>
        <w:rPr>
          <w:rFonts w:eastAsia="Calibri"/>
          <w:lang w:eastAsia="en-US"/>
        </w:rPr>
      </w:pPr>
      <w:r w:rsidRPr="0080135C">
        <w:rPr>
          <w:rFonts w:eastAsia="Calibri"/>
          <w:lang w:eastAsia="en-US"/>
        </w:rPr>
        <w:t>1.Организация и проведение государственных историко-культурных экспертиз для включения выявленных объектов культурного наследия в Единый государственный реестр объектов культурного наследия и для включенных в единый государственный реестр объектов культурного значения.</w:t>
      </w:r>
    </w:p>
    <w:p w:rsidR="0080135C" w:rsidRPr="0080135C" w:rsidRDefault="0080135C" w:rsidP="0080135C">
      <w:pPr>
        <w:spacing w:line="276" w:lineRule="auto"/>
        <w:jc w:val="both"/>
        <w:rPr>
          <w:rFonts w:eastAsia="Calibri"/>
        </w:rPr>
      </w:pPr>
      <w:r w:rsidRPr="0080135C">
        <w:rPr>
          <w:rFonts w:eastAsia="Calibri"/>
        </w:rPr>
        <w:t xml:space="preserve">Исполнителем мероприятия подпрограммы выступает отдел культуры, туризма, молодежной и социальной политики администрации Тейковского муниципального района. </w:t>
      </w:r>
    </w:p>
    <w:p w:rsidR="0080135C" w:rsidRPr="0080135C" w:rsidRDefault="0080135C" w:rsidP="0080135C">
      <w:pPr>
        <w:spacing w:line="276" w:lineRule="auto"/>
        <w:jc w:val="both"/>
        <w:rPr>
          <w:rFonts w:eastAsia="Calibri"/>
        </w:rPr>
      </w:pPr>
      <w:r w:rsidRPr="0080135C">
        <w:rPr>
          <w:rFonts w:eastAsia="Calibri"/>
        </w:rPr>
        <w:t>Срок реализации мероприятий 2020-2021 гг.</w:t>
      </w:r>
    </w:p>
    <w:p w:rsidR="0080135C" w:rsidRPr="0080135C" w:rsidRDefault="0080135C" w:rsidP="0080135C">
      <w:pPr>
        <w:spacing w:line="276" w:lineRule="auto"/>
        <w:jc w:val="both"/>
        <w:rPr>
          <w:rFonts w:eastAsia="Calibri"/>
        </w:rPr>
      </w:pPr>
      <w:r w:rsidRPr="0080135C">
        <w:rPr>
          <w:rFonts w:eastAsia="Calibri"/>
          <w:lang w:eastAsia="en-US"/>
        </w:rPr>
        <w:t>2. Организация и проведение государственных историко-культурных экспертиз для исключения из единого реестра объектов культурного наследия, как утративших свое значение.</w:t>
      </w:r>
    </w:p>
    <w:p w:rsidR="0080135C" w:rsidRPr="0080135C" w:rsidRDefault="0080135C" w:rsidP="0080135C">
      <w:pPr>
        <w:spacing w:line="276" w:lineRule="auto"/>
        <w:jc w:val="both"/>
        <w:rPr>
          <w:rFonts w:eastAsia="Calibri"/>
        </w:rPr>
      </w:pPr>
      <w:r w:rsidRPr="0080135C">
        <w:rPr>
          <w:rFonts w:eastAsia="Calibri"/>
        </w:rPr>
        <w:t xml:space="preserve">Исполнитель: отдел культуры, туризма, молодежной и социальной политики администрации Тейковского муниципального района. </w:t>
      </w:r>
    </w:p>
    <w:p w:rsidR="0080135C" w:rsidRPr="0080135C" w:rsidRDefault="0080135C" w:rsidP="0080135C">
      <w:pPr>
        <w:spacing w:line="276" w:lineRule="auto"/>
      </w:pPr>
      <w:r w:rsidRPr="0080135C">
        <w:t>3. Подготовка документов на заключение охранных обязательств с Департаментом культуры и туризма Ивановской области</w:t>
      </w:r>
    </w:p>
    <w:p w:rsidR="0080135C" w:rsidRPr="0080135C" w:rsidRDefault="0080135C" w:rsidP="0080135C">
      <w:pPr>
        <w:spacing w:line="276" w:lineRule="auto"/>
        <w:jc w:val="both"/>
        <w:rPr>
          <w:rFonts w:eastAsia="Calibri"/>
        </w:rPr>
      </w:pPr>
      <w:r w:rsidRPr="0080135C">
        <w:rPr>
          <w:rFonts w:eastAsia="Calibri"/>
        </w:rPr>
        <w:t xml:space="preserve">Исполнитель: отдел культуры, туризма, молодежной и социальной политики администрации Тейковского муниципального района. </w:t>
      </w:r>
    </w:p>
    <w:p w:rsidR="0080135C" w:rsidRPr="0080135C" w:rsidRDefault="0080135C" w:rsidP="0080135C">
      <w:pPr>
        <w:spacing w:line="276" w:lineRule="auto"/>
        <w:jc w:val="both"/>
        <w:rPr>
          <w:rFonts w:eastAsia="Calibri"/>
        </w:rPr>
      </w:pPr>
      <w:r w:rsidRPr="0080135C">
        <w:rPr>
          <w:rFonts w:eastAsia="Calibri"/>
          <w:lang w:eastAsia="en-US"/>
        </w:rPr>
        <w:t>4.Установка информационных надписей на объекты культурного значения</w:t>
      </w:r>
    </w:p>
    <w:p w:rsidR="0080135C" w:rsidRPr="0080135C" w:rsidRDefault="0080135C" w:rsidP="0080135C">
      <w:pPr>
        <w:spacing w:line="276" w:lineRule="auto"/>
        <w:jc w:val="both"/>
        <w:rPr>
          <w:rFonts w:eastAsia="Calibri"/>
        </w:rPr>
      </w:pPr>
      <w:r w:rsidRPr="0080135C">
        <w:rPr>
          <w:rFonts w:eastAsia="Calibri"/>
        </w:rPr>
        <w:t xml:space="preserve">Исполнитель: отдел культуры, туризма, молодежной и социальной политики администрации Тейковского муниципального района. </w:t>
      </w:r>
    </w:p>
    <w:p w:rsidR="0080135C" w:rsidRPr="0080135C" w:rsidRDefault="0080135C" w:rsidP="0080135C">
      <w:pPr>
        <w:spacing w:line="276" w:lineRule="auto"/>
        <w:jc w:val="both"/>
        <w:rPr>
          <w:rFonts w:eastAsia="Calibri"/>
        </w:rPr>
      </w:pPr>
      <w:r w:rsidRPr="0080135C">
        <w:rPr>
          <w:rFonts w:eastAsia="Calibri"/>
        </w:rPr>
        <w:t>Срок реализации мероприятий 2019-2021 гг.</w:t>
      </w:r>
    </w:p>
    <w:p w:rsidR="0080135C" w:rsidRPr="0080135C" w:rsidRDefault="0080135C" w:rsidP="0080135C">
      <w:pPr>
        <w:spacing w:line="276" w:lineRule="auto"/>
        <w:jc w:val="both"/>
        <w:rPr>
          <w:rFonts w:eastAsia="Calibri"/>
        </w:rPr>
      </w:pPr>
      <w:r w:rsidRPr="0080135C">
        <w:rPr>
          <w:rFonts w:eastAsia="Calibri"/>
          <w:lang w:eastAsia="en-US"/>
        </w:rPr>
        <w:t>5.Разработка проекта зон охраны объектов культурного наследия</w:t>
      </w:r>
    </w:p>
    <w:p w:rsidR="0080135C" w:rsidRPr="0080135C" w:rsidRDefault="0080135C" w:rsidP="0080135C">
      <w:pPr>
        <w:spacing w:line="276" w:lineRule="auto"/>
        <w:jc w:val="both"/>
        <w:rPr>
          <w:rFonts w:eastAsia="Calibri"/>
        </w:rPr>
      </w:pPr>
      <w:r w:rsidRPr="0080135C">
        <w:rPr>
          <w:rFonts w:eastAsia="Calibri"/>
        </w:rPr>
        <w:t xml:space="preserve">Исполнитель: отдел культуры, туризма, молодежной и социальной политики администрации Тейковского муниципального района. </w:t>
      </w:r>
    </w:p>
    <w:p w:rsidR="0080135C" w:rsidRPr="0080135C" w:rsidRDefault="0080135C" w:rsidP="0080135C">
      <w:pPr>
        <w:spacing w:line="276" w:lineRule="auto"/>
        <w:jc w:val="both"/>
        <w:rPr>
          <w:rFonts w:eastAsia="Calibri"/>
        </w:rPr>
      </w:pPr>
      <w:r w:rsidRPr="0080135C">
        <w:rPr>
          <w:rFonts w:eastAsia="Calibri"/>
        </w:rPr>
        <w:t>Срок реализации мероприятий 2019-2021 гг.</w:t>
      </w:r>
    </w:p>
    <w:p w:rsidR="0080135C" w:rsidRPr="0080135C" w:rsidRDefault="0080135C" w:rsidP="0080135C">
      <w:pPr>
        <w:spacing w:line="276" w:lineRule="auto"/>
        <w:jc w:val="both"/>
        <w:rPr>
          <w:rFonts w:eastAsia="Calibri"/>
        </w:rPr>
      </w:pPr>
      <w:r w:rsidRPr="0080135C">
        <w:rPr>
          <w:rFonts w:eastAsia="Calibri"/>
          <w:lang w:eastAsia="en-US"/>
        </w:rPr>
        <w:t>6.Проведение ремонтно-реставрационных работ на объекте культурного наследия регионального значения</w:t>
      </w:r>
    </w:p>
    <w:p w:rsidR="0080135C" w:rsidRPr="0080135C" w:rsidRDefault="0080135C" w:rsidP="0080135C">
      <w:pPr>
        <w:spacing w:line="276" w:lineRule="auto"/>
        <w:jc w:val="both"/>
        <w:rPr>
          <w:rFonts w:eastAsia="Calibri"/>
        </w:rPr>
      </w:pPr>
      <w:r w:rsidRPr="0080135C">
        <w:rPr>
          <w:rFonts w:eastAsia="Calibri"/>
        </w:rPr>
        <w:t xml:space="preserve">Исполнителем мероприятия подпрограммы выступает администрация Тейковского муниципального района. </w:t>
      </w:r>
    </w:p>
    <w:p w:rsidR="0080135C" w:rsidRPr="0080135C" w:rsidRDefault="0080135C" w:rsidP="0080135C">
      <w:pPr>
        <w:spacing w:line="276" w:lineRule="auto"/>
        <w:jc w:val="both"/>
        <w:rPr>
          <w:rFonts w:eastAsia="Calibri"/>
        </w:rPr>
      </w:pPr>
      <w:r w:rsidRPr="0080135C">
        <w:rPr>
          <w:rFonts w:eastAsia="Calibri"/>
        </w:rPr>
        <w:t>Срок реализации мероприятий 2018-2019 гг.</w:t>
      </w:r>
    </w:p>
    <w:p w:rsidR="0080135C" w:rsidRPr="0080135C" w:rsidRDefault="0080135C" w:rsidP="0080135C">
      <w:pPr>
        <w:spacing w:line="276" w:lineRule="auto"/>
        <w:jc w:val="both"/>
        <w:rPr>
          <w:rFonts w:eastAsia="Calibri"/>
        </w:rPr>
      </w:pPr>
      <w:r w:rsidRPr="0080135C">
        <w:rPr>
          <w:rFonts w:eastAsia="Calibri"/>
          <w:lang w:eastAsia="en-US"/>
        </w:rPr>
        <w:t>7.Изготовление буклетов о памятниках истории и культуры</w:t>
      </w:r>
    </w:p>
    <w:p w:rsidR="0080135C" w:rsidRPr="0080135C" w:rsidRDefault="0080135C" w:rsidP="0080135C">
      <w:pPr>
        <w:spacing w:line="276" w:lineRule="auto"/>
        <w:jc w:val="both"/>
        <w:rPr>
          <w:rFonts w:eastAsia="Calibri"/>
        </w:rPr>
      </w:pPr>
      <w:r w:rsidRPr="0080135C">
        <w:rPr>
          <w:rFonts w:eastAsia="Calibri"/>
        </w:rPr>
        <w:t xml:space="preserve">Исполнитель: отдел культуры, туризма, молодежной и социальной политики администрации Тейковского муниципального района. </w:t>
      </w:r>
    </w:p>
    <w:p w:rsidR="0080135C" w:rsidRDefault="0080135C" w:rsidP="0080135C">
      <w:pPr>
        <w:spacing w:line="276" w:lineRule="auto"/>
        <w:jc w:val="both"/>
        <w:rPr>
          <w:rFonts w:eastAsia="Calibri"/>
        </w:rPr>
      </w:pPr>
      <w:r w:rsidRPr="0080135C">
        <w:rPr>
          <w:rFonts w:eastAsia="Calibri"/>
        </w:rPr>
        <w:t>Срок реализации мероприятий 2019-2021 гг.</w:t>
      </w:r>
    </w:p>
    <w:p w:rsidR="00ED5FC2" w:rsidRDefault="00ED5FC2" w:rsidP="0080135C">
      <w:pPr>
        <w:spacing w:line="276" w:lineRule="auto"/>
        <w:jc w:val="both"/>
        <w:rPr>
          <w:rFonts w:eastAsia="Calibri"/>
        </w:rPr>
      </w:pPr>
    </w:p>
    <w:p w:rsidR="00ED5FC2" w:rsidRDefault="00ED5FC2" w:rsidP="0080135C">
      <w:pPr>
        <w:spacing w:line="276" w:lineRule="auto"/>
        <w:jc w:val="both"/>
        <w:rPr>
          <w:rFonts w:eastAsia="Calibri"/>
        </w:rPr>
      </w:pPr>
    </w:p>
    <w:p w:rsidR="00ED5FC2" w:rsidRDefault="00ED5FC2" w:rsidP="0080135C">
      <w:pPr>
        <w:spacing w:line="276" w:lineRule="auto"/>
        <w:jc w:val="both"/>
        <w:rPr>
          <w:rFonts w:eastAsia="Calibri"/>
        </w:rPr>
      </w:pPr>
    </w:p>
    <w:p w:rsidR="00ED5FC2" w:rsidRPr="0080135C" w:rsidRDefault="00ED5FC2" w:rsidP="0080135C">
      <w:pPr>
        <w:spacing w:line="276" w:lineRule="auto"/>
        <w:jc w:val="both"/>
        <w:rPr>
          <w:rFonts w:eastAsia="Calibri"/>
        </w:rPr>
      </w:pPr>
    </w:p>
    <w:p w:rsidR="0080135C" w:rsidRPr="0080135C" w:rsidRDefault="0080135C" w:rsidP="0080135C">
      <w:pPr>
        <w:spacing w:line="276" w:lineRule="auto"/>
        <w:jc w:val="both"/>
        <w:rPr>
          <w:rFonts w:eastAsia="Calibri"/>
        </w:rPr>
      </w:pPr>
    </w:p>
    <w:p w:rsidR="0080135C" w:rsidRPr="00ED5FC2" w:rsidRDefault="0080135C" w:rsidP="0080135C">
      <w:pPr>
        <w:ind w:firstLine="708"/>
        <w:jc w:val="center"/>
        <w:rPr>
          <w:b/>
          <w:sz w:val="22"/>
          <w:szCs w:val="22"/>
        </w:rPr>
      </w:pPr>
      <w:r w:rsidRPr="00ED5FC2">
        <w:rPr>
          <w:b/>
          <w:sz w:val="22"/>
          <w:szCs w:val="22"/>
        </w:rPr>
        <w:t>Ресурсное обеспечение мероприятий подпрограммы</w:t>
      </w:r>
    </w:p>
    <w:p w:rsidR="0080135C" w:rsidRPr="00ED5FC2" w:rsidRDefault="0080135C" w:rsidP="0080135C">
      <w:pPr>
        <w:jc w:val="right"/>
        <w:rPr>
          <w:sz w:val="22"/>
          <w:szCs w:val="22"/>
        </w:rPr>
      </w:pPr>
      <w:r w:rsidRPr="00ED5FC2">
        <w:rPr>
          <w:sz w:val="22"/>
          <w:szCs w:val="22"/>
        </w:rPr>
        <w:t>тыс. руб.</w:t>
      </w:r>
    </w:p>
    <w:p w:rsidR="0080135C" w:rsidRPr="00ED5FC2" w:rsidRDefault="0080135C" w:rsidP="0080135C">
      <w:pPr>
        <w:jc w:val="right"/>
        <w:rPr>
          <w:sz w:val="22"/>
          <w:szCs w:val="22"/>
        </w:rPr>
      </w:pPr>
    </w:p>
    <w:tbl>
      <w:tblPr>
        <w:tblW w:w="10491"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709"/>
        <w:gridCol w:w="5246"/>
        <w:gridCol w:w="1134"/>
        <w:gridCol w:w="1134"/>
        <w:gridCol w:w="1134"/>
        <w:gridCol w:w="1134"/>
      </w:tblGrid>
      <w:tr w:rsidR="0080135C" w:rsidRPr="00ED5FC2" w:rsidTr="0080135C">
        <w:trPr>
          <w:trHeight w:val="20"/>
          <w:tblHeader/>
        </w:trPr>
        <w:tc>
          <w:tcPr>
            <w:tcW w:w="709" w:type="dxa"/>
          </w:tcPr>
          <w:p w:rsidR="0080135C" w:rsidRPr="00ED5FC2" w:rsidRDefault="0080135C" w:rsidP="0080135C">
            <w:pPr>
              <w:rPr>
                <w:b/>
                <w:sz w:val="22"/>
                <w:szCs w:val="22"/>
                <w:lang w:eastAsia="en-US"/>
              </w:rPr>
            </w:pPr>
            <w:r w:rsidRPr="00ED5FC2">
              <w:rPr>
                <w:sz w:val="22"/>
                <w:szCs w:val="22"/>
                <w:lang w:eastAsia="en-US"/>
              </w:rPr>
              <w:t>№ п/п</w:t>
            </w:r>
          </w:p>
        </w:tc>
        <w:tc>
          <w:tcPr>
            <w:tcW w:w="5246" w:type="dxa"/>
          </w:tcPr>
          <w:p w:rsidR="0080135C" w:rsidRPr="00ED5FC2" w:rsidRDefault="0080135C" w:rsidP="0080135C">
            <w:pPr>
              <w:rPr>
                <w:b/>
                <w:sz w:val="22"/>
                <w:szCs w:val="22"/>
                <w:lang w:eastAsia="en-US"/>
              </w:rPr>
            </w:pPr>
            <w:r w:rsidRPr="00ED5FC2">
              <w:rPr>
                <w:sz w:val="22"/>
                <w:szCs w:val="22"/>
                <w:lang w:eastAsia="en-US"/>
              </w:rPr>
              <w:t xml:space="preserve">Наименование подпрограммы / </w:t>
            </w:r>
            <w:r w:rsidRPr="00ED5FC2">
              <w:rPr>
                <w:sz w:val="22"/>
                <w:szCs w:val="22"/>
                <w:lang w:eastAsia="en-US"/>
              </w:rPr>
              <w:br/>
              <w:t>Источник ресурсного обеспечения</w:t>
            </w:r>
          </w:p>
        </w:tc>
        <w:tc>
          <w:tcPr>
            <w:tcW w:w="1134" w:type="dxa"/>
            <w:tcBorders>
              <w:right w:val="single" w:sz="4" w:space="0" w:color="auto"/>
            </w:tcBorders>
          </w:tcPr>
          <w:p w:rsidR="0080135C" w:rsidRPr="00ED5FC2" w:rsidRDefault="0080135C" w:rsidP="0080135C">
            <w:pPr>
              <w:jc w:val="center"/>
              <w:rPr>
                <w:b/>
                <w:sz w:val="22"/>
                <w:szCs w:val="22"/>
                <w:lang w:eastAsia="en-US"/>
              </w:rPr>
            </w:pPr>
            <w:r w:rsidRPr="00ED5FC2">
              <w:rPr>
                <w:sz w:val="22"/>
                <w:szCs w:val="22"/>
                <w:lang w:eastAsia="en-US"/>
              </w:rPr>
              <w:t>2018г</w:t>
            </w:r>
          </w:p>
        </w:tc>
        <w:tc>
          <w:tcPr>
            <w:tcW w:w="1134" w:type="dxa"/>
            <w:tcBorders>
              <w:left w:val="single" w:sz="4" w:space="0" w:color="auto"/>
            </w:tcBorders>
          </w:tcPr>
          <w:p w:rsidR="0080135C" w:rsidRPr="00ED5FC2" w:rsidRDefault="0080135C" w:rsidP="0080135C">
            <w:pPr>
              <w:jc w:val="center"/>
              <w:rPr>
                <w:sz w:val="22"/>
                <w:szCs w:val="22"/>
                <w:lang w:eastAsia="en-US"/>
              </w:rPr>
            </w:pPr>
            <w:r w:rsidRPr="00ED5FC2">
              <w:rPr>
                <w:sz w:val="22"/>
                <w:szCs w:val="22"/>
                <w:lang w:eastAsia="en-US"/>
              </w:rPr>
              <w:t>2019г</w:t>
            </w:r>
          </w:p>
        </w:tc>
        <w:tc>
          <w:tcPr>
            <w:tcW w:w="1134" w:type="dxa"/>
            <w:tcBorders>
              <w:left w:val="single" w:sz="4" w:space="0" w:color="auto"/>
            </w:tcBorders>
          </w:tcPr>
          <w:p w:rsidR="0080135C" w:rsidRPr="00ED5FC2" w:rsidRDefault="0080135C" w:rsidP="0080135C">
            <w:pPr>
              <w:jc w:val="center"/>
              <w:rPr>
                <w:sz w:val="22"/>
                <w:szCs w:val="22"/>
                <w:lang w:eastAsia="en-US"/>
              </w:rPr>
            </w:pPr>
            <w:r w:rsidRPr="00ED5FC2">
              <w:rPr>
                <w:sz w:val="22"/>
                <w:szCs w:val="22"/>
                <w:lang w:eastAsia="en-US"/>
              </w:rPr>
              <w:t>2020г</w:t>
            </w:r>
          </w:p>
        </w:tc>
        <w:tc>
          <w:tcPr>
            <w:tcW w:w="1134" w:type="dxa"/>
            <w:tcBorders>
              <w:left w:val="single" w:sz="4" w:space="0" w:color="auto"/>
            </w:tcBorders>
          </w:tcPr>
          <w:p w:rsidR="0080135C" w:rsidRPr="00ED5FC2" w:rsidRDefault="0080135C" w:rsidP="0080135C">
            <w:pPr>
              <w:jc w:val="center"/>
              <w:rPr>
                <w:sz w:val="22"/>
                <w:szCs w:val="22"/>
                <w:lang w:eastAsia="en-US"/>
              </w:rPr>
            </w:pPr>
            <w:r w:rsidRPr="00ED5FC2">
              <w:rPr>
                <w:sz w:val="22"/>
                <w:szCs w:val="22"/>
                <w:lang w:eastAsia="en-US"/>
              </w:rPr>
              <w:t>2021г</w:t>
            </w:r>
          </w:p>
        </w:tc>
      </w:tr>
      <w:tr w:rsidR="0080135C" w:rsidRPr="00ED5FC2" w:rsidTr="0080135C">
        <w:trPr>
          <w:cantSplit/>
          <w:trHeight w:val="20"/>
        </w:trPr>
        <w:tc>
          <w:tcPr>
            <w:tcW w:w="709" w:type="dxa"/>
          </w:tcPr>
          <w:p w:rsidR="0080135C" w:rsidRPr="00ED5FC2" w:rsidRDefault="0080135C" w:rsidP="0080135C">
            <w:pPr>
              <w:rPr>
                <w:sz w:val="22"/>
                <w:szCs w:val="22"/>
                <w:lang w:eastAsia="en-US"/>
              </w:rPr>
            </w:pPr>
            <w:r w:rsidRPr="00ED5FC2">
              <w:rPr>
                <w:sz w:val="22"/>
                <w:szCs w:val="22"/>
                <w:lang w:eastAsia="en-US"/>
              </w:rPr>
              <w:t>1.</w:t>
            </w:r>
          </w:p>
        </w:tc>
        <w:tc>
          <w:tcPr>
            <w:tcW w:w="5246" w:type="dxa"/>
          </w:tcPr>
          <w:p w:rsidR="0080135C" w:rsidRPr="00ED5FC2" w:rsidRDefault="0080135C" w:rsidP="0080135C">
            <w:pPr>
              <w:rPr>
                <w:sz w:val="22"/>
                <w:szCs w:val="22"/>
                <w:lang w:eastAsia="en-US"/>
              </w:rPr>
            </w:pPr>
            <w:r w:rsidRPr="00ED5FC2">
              <w:rPr>
                <w:sz w:val="22"/>
                <w:szCs w:val="22"/>
                <w:lang w:eastAsia="en-US"/>
              </w:rPr>
              <w:t xml:space="preserve">Подпрограмма </w:t>
            </w:r>
            <w:r w:rsidRPr="00ED5FC2">
              <w:rPr>
                <w:sz w:val="22"/>
                <w:szCs w:val="22"/>
              </w:rPr>
              <w:t>«Сохранение, использование, популяризация  и государственная охрана объектов культурного наследия (памятников истории и культуры)</w:t>
            </w:r>
            <w:r w:rsidRPr="00ED5FC2">
              <w:rPr>
                <w:sz w:val="22"/>
                <w:szCs w:val="22"/>
                <w:lang w:eastAsia="en-US"/>
              </w:rPr>
              <w:t xml:space="preserve"> Тейковского муниципального района»/ всего</w:t>
            </w:r>
          </w:p>
        </w:tc>
        <w:tc>
          <w:tcPr>
            <w:tcW w:w="1134" w:type="dxa"/>
            <w:tcBorders>
              <w:right w:val="single" w:sz="4" w:space="0" w:color="auto"/>
            </w:tcBorders>
          </w:tcPr>
          <w:p w:rsidR="0080135C" w:rsidRPr="00ED5FC2" w:rsidRDefault="0080135C" w:rsidP="0080135C">
            <w:pPr>
              <w:jc w:val="center"/>
              <w:rPr>
                <w:sz w:val="22"/>
                <w:szCs w:val="22"/>
                <w:lang w:eastAsia="en-US"/>
              </w:rPr>
            </w:pPr>
            <w:r w:rsidRPr="00ED5FC2">
              <w:rPr>
                <w:sz w:val="22"/>
                <w:szCs w:val="22"/>
                <w:lang w:eastAsia="en-US"/>
              </w:rPr>
              <w:t>3700</w:t>
            </w:r>
          </w:p>
        </w:tc>
        <w:tc>
          <w:tcPr>
            <w:tcW w:w="1134" w:type="dxa"/>
            <w:tcBorders>
              <w:left w:val="single" w:sz="4" w:space="0" w:color="auto"/>
            </w:tcBorders>
          </w:tcPr>
          <w:p w:rsidR="0080135C" w:rsidRPr="00ED5FC2" w:rsidRDefault="0080135C" w:rsidP="0080135C">
            <w:pPr>
              <w:jc w:val="center"/>
              <w:rPr>
                <w:sz w:val="22"/>
                <w:szCs w:val="22"/>
                <w:lang w:eastAsia="en-US"/>
              </w:rPr>
            </w:pPr>
            <w:r w:rsidRPr="00ED5FC2">
              <w:rPr>
                <w:sz w:val="22"/>
                <w:szCs w:val="22"/>
                <w:lang w:eastAsia="en-US"/>
              </w:rPr>
              <w:t>3834,3</w:t>
            </w:r>
          </w:p>
        </w:tc>
        <w:tc>
          <w:tcPr>
            <w:tcW w:w="1134" w:type="dxa"/>
            <w:tcBorders>
              <w:left w:val="single" w:sz="4" w:space="0" w:color="auto"/>
            </w:tcBorders>
          </w:tcPr>
          <w:p w:rsidR="0080135C" w:rsidRPr="00ED5FC2" w:rsidRDefault="0080135C" w:rsidP="0080135C">
            <w:pPr>
              <w:jc w:val="center"/>
              <w:rPr>
                <w:sz w:val="22"/>
                <w:szCs w:val="22"/>
                <w:lang w:eastAsia="en-US"/>
              </w:rPr>
            </w:pPr>
            <w:r w:rsidRPr="00ED5FC2">
              <w:rPr>
                <w:sz w:val="22"/>
                <w:szCs w:val="22"/>
                <w:lang w:eastAsia="en-US"/>
              </w:rPr>
              <w:t>0</w:t>
            </w:r>
          </w:p>
        </w:tc>
        <w:tc>
          <w:tcPr>
            <w:tcW w:w="1134" w:type="dxa"/>
            <w:tcBorders>
              <w:left w:val="single" w:sz="4" w:space="0" w:color="auto"/>
            </w:tcBorders>
          </w:tcPr>
          <w:p w:rsidR="0080135C" w:rsidRPr="00ED5FC2" w:rsidRDefault="0080135C" w:rsidP="0080135C">
            <w:pPr>
              <w:jc w:val="center"/>
              <w:rPr>
                <w:sz w:val="22"/>
                <w:szCs w:val="22"/>
              </w:rPr>
            </w:pPr>
            <w:r w:rsidRPr="00ED5FC2">
              <w:rPr>
                <w:sz w:val="22"/>
                <w:szCs w:val="22"/>
                <w:lang w:eastAsia="en-US"/>
              </w:rPr>
              <w:t>0</w:t>
            </w:r>
          </w:p>
        </w:tc>
      </w:tr>
      <w:tr w:rsidR="0080135C" w:rsidRPr="00ED5FC2" w:rsidTr="0080135C">
        <w:trPr>
          <w:cantSplit/>
          <w:trHeight w:val="20"/>
        </w:trPr>
        <w:tc>
          <w:tcPr>
            <w:tcW w:w="709" w:type="dxa"/>
          </w:tcPr>
          <w:p w:rsidR="0080135C" w:rsidRPr="00ED5FC2" w:rsidRDefault="0080135C" w:rsidP="0080135C">
            <w:pPr>
              <w:rPr>
                <w:sz w:val="22"/>
                <w:szCs w:val="22"/>
                <w:lang w:eastAsia="en-US"/>
              </w:rPr>
            </w:pPr>
          </w:p>
        </w:tc>
        <w:tc>
          <w:tcPr>
            <w:tcW w:w="5246" w:type="dxa"/>
          </w:tcPr>
          <w:p w:rsidR="0080135C" w:rsidRPr="00ED5FC2" w:rsidRDefault="0080135C" w:rsidP="0080135C">
            <w:pPr>
              <w:rPr>
                <w:sz w:val="22"/>
                <w:szCs w:val="22"/>
                <w:lang w:eastAsia="en-US"/>
              </w:rPr>
            </w:pPr>
            <w:r w:rsidRPr="00ED5FC2">
              <w:rPr>
                <w:sz w:val="22"/>
                <w:szCs w:val="22"/>
                <w:lang w:eastAsia="en-US"/>
              </w:rPr>
              <w:t>бюджетные ассигнования</w:t>
            </w:r>
          </w:p>
        </w:tc>
        <w:tc>
          <w:tcPr>
            <w:tcW w:w="1134" w:type="dxa"/>
            <w:tcBorders>
              <w:right w:val="single" w:sz="4" w:space="0" w:color="auto"/>
            </w:tcBorders>
          </w:tcPr>
          <w:p w:rsidR="0080135C" w:rsidRPr="00ED5FC2" w:rsidRDefault="0080135C" w:rsidP="0080135C">
            <w:pPr>
              <w:jc w:val="center"/>
              <w:rPr>
                <w:sz w:val="22"/>
                <w:szCs w:val="22"/>
                <w:lang w:eastAsia="en-US"/>
              </w:rPr>
            </w:pPr>
            <w:r w:rsidRPr="00ED5FC2">
              <w:rPr>
                <w:sz w:val="22"/>
                <w:szCs w:val="22"/>
                <w:lang w:eastAsia="en-US"/>
              </w:rPr>
              <w:t>3700,0</w:t>
            </w:r>
          </w:p>
        </w:tc>
        <w:tc>
          <w:tcPr>
            <w:tcW w:w="1134" w:type="dxa"/>
            <w:tcBorders>
              <w:left w:val="single" w:sz="4" w:space="0" w:color="auto"/>
            </w:tcBorders>
          </w:tcPr>
          <w:p w:rsidR="0080135C" w:rsidRPr="00ED5FC2" w:rsidRDefault="0080135C" w:rsidP="0080135C">
            <w:pPr>
              <w:jc w:val="center"/>
              <w:rPr>
                <w:sz w:val="22"/>
                <w:szCs w:val="22"/>
                <w:lang w:eastAsia="en-US"/>
              </w:rPr>
            </w:pPr>
            <w:r w:rsidRPr="00ED5FC2">
              <w:rPr>
                <w:sz w:val="22"/>
                <w:szCs w:val="22"/>
                <w:lang w:eastAsia="en-US"/>
              </w:rPr>
              <w:t>3834,3</w:t>
            </w:r>
          </w:p>
        </w:tc>
        <w:tc>
          <w:tcPr>
            <w:tcW w:w="1134" w:type="dxa"/>
            <w:tcBorders>
              <w:left w:val="single" w:sz="4" w:space="0" w:color="auto"/>
            </w:tcBorders>
          </w:tcPr>
          <w:p w:rsidR="0080135C" w:rsidRPr="00ED5FC2" w:rsidRDefault="0080135C" w:rsidP="0080135C">
            <w:pPr>
              <w:jc w:val="center"/>
              <w:rPr>
                <w:sz w:val="22"/>
                <w:szCs w:val="22"/>
                <w:lang w:eastAsia="en-US"/>
              </w:rPr>
            </w:pPr>
            <w:r w:rsidRPr="00ED5FC2">
              <w:rPr>
                <w:sz w:val="22"/>
                <w:szCs w:val="22"/>
                <w:lang w:eastAsia="en-US"/>
              </w:rPr>
              <w:t>0</w:t>
            </w:r>
          </w:p>
        </w:tc>
        <w:tc>
          <w:tcPr>
            <w:tcW w:w="1134" w:type="dxa"/>
            <w:tcBorders>
              <w:left w:val="single" w:sz="4" w:space="0" w:color="auto"/>
            </w:tcBorders>
          </w:tcPr>
          <w:p w:rsidR="0080135C" w:rsidRPr="00ED5FC2" w:rsidRDefault="0080135C" w:rsidP="0080135C">
            <w:pPr>
              <w:jc w:val="center"/>
              <w:rPr>
                <w:sz w:val="22"/>
                <w:szCs w:val="22"/>
              </w:rPr>
            </w:pPr>
            <w:r w:rsidRPr="00ED5FC2">
              <w:rPr>
                <w:sz w:val="22"/>
                <w:szCs w:val="22"/>
                <w:lang w:eastAsia="en-US"/>
              </w:rPr>
              <w:t>0</w:t>
            </w:r>
          </w:p>
        </w:tc>
      </w:tr>
      <w:tr w:rsidR="0080135C" w:rsidRPr="00ED5FC2" w:rsidTr="0080135C">
        <w:trPr>
          <w:cantSplit/>
          <w:trHeight w:val="20"/>
        </w:trPr>
        <w:tc>
          <w:tcPr>
            <w:tcW w:w="709" w:type="dxa"/>
          </w:tcPr>
          <w:p w:rsidR="0080135C" w:rsidRPr="00ED5FC2" w:rsidRDefault="0080135C" w:rsidP="0080135C">
            <w:pPr>
              <w:rPr>
                <w:sz w:val="22"/>
                <w:szCs w:val="22"/>
                <w:lang w:eastAsia="en-US"/>
              </w:rPr>
            </w:pPr>
          </w:p>
        </w:tc>
        <w:tc>
          <w:tcPr>
            <w:tcW w:w="5246" w:type="dxa"/>
          </w:tcPr>
          <w:p w:rsidR="0080135C" w:rsidRPr="00ED5FC2" w:rsidRDefault="0080135C" w:rsidP="0080135C">
            <w:pPr>
              <w:rPr>
                <w:sz w:val="22"/>
                <w:szCs w:val="22"/>
                <w:lang w:eastAsia="en-US"/>
              </w:rPr>
            </w:pPr>
            <w:r w:rsidRPr="00ED5FC2">
              <w:rPr>
                <w:sz w:val="22"/>
                <w:szCs w:val="22"/>
                <w:lang w:eastAsia="en-US"/>
              </w:rPr>
              <w:t>- федеральный бюджет</w:t>
            </w:r>
          </w:p>
        </w:tc>
        <w:tc>
          <w:tcPr>
            <w:tcW w:w="1134" w:type="dxa"/>
            <w:tcBorders>
              <w:right w:val="single" w:sz="4" w:space="0" w:color="auto"/>
            </w:tcBorders>
          </w:tcPr>
          <w:p w:rsidR="0080135C" w:rsidRPr="00ED5FC2" w:rsidRDefault="0080135C" w:rsidP="0080135C">
            <w:pPr>
              <w:jc w:val="center"/>
              <w:rPr>
                <w:sz w:val="22"/>
                <w:szCs w:val="22"/>
                <w:lang w:eastAsia="en-US"/>
              </w:rPr>
            </w:pPr>
            <w:r w:rsidRPr="00ED5FC2">
              <w:rPr>
                <w:sz w:val="22"/>
                <w:szCs w:val="22"/>
                <w:lang w:eastAsia="en-US"/>
              </w:rPr>
              <w:t>0</w:t>
            </w:r>
          </w:p>
        </w:tc>
        <w:tc>
          <w:tcPr>
            <w:tcW w:w="1134" w:type="dxa"/>
            <w:tcBorders>
              <w:left w:val="single" w:sz="4" w:space="0" w:color="auto"/>
            </w:tcBorders>
          </w:tcPr>
          <w:p w:rsidR="0080135C" w:rsidRPr="00ED5FC2" w:rsidRDefault="0080135C" w:rsidP="0080135C">
            <w:pPr>
              <w:jc w:val="center"/>
              <w:rPr>
                <w:sz w:val="22"/>
                <w:szCs w:val="22"/>
                <w:lang w:eastAsia="en-US"/>
              </w:rPr>
            </w:pPr>
            <w:r w:rsidRPr="00ED5FC2">
              <w:rPr>
                <w:sz w:val="22"/>
                <w:szCs w:val="22"/>
                <w:lang w:eastAsia="en-US"/>
              </w:rPr>
              <w:t>0</w:t>
            </w:r>
          </w:p>
        </w:tc>
        <w:tc>
          <w:tcPr>
            <w:tcW w:w="1134" w:type="dxa"/>
            <w:tcBorders>
              <w:left w:val="single" w:sz="4" w:space="0" w:color="auto"/>
            </w:tcBorders>
          </w:tcPr>
          <w:p w:rsidR="0080135C" w:rsidRPr="00ED5FC2" w:rsidRDefault="0080135C" w:rsidP="0080135C">
            <w:pPr>
              <w:jc w:val="center"/>
              <w:rPr>
                <w:sz w:val="22"/>
                <w:szCs w:val="22"/>
                <w:lang w:eastAsia="en-US"/>
              </w:rPr>
            </w:pPr>
            <w:r w:rsidRPr="00ED5FC2">
              <w:rPr>
                <w:sz w:val="22"/>
                <w:szCs w:val="22"/>
                <w:lang w:eastAsia="en-US"/>
              </w:rPr>
              <w:t>0</w:t>
            </w:r>
          </w:p>
        </w:tc>
        <w:tc>
          <w:tcPr>
            <w:tcW w:w="1134" w:type="dxa"/>
            <w:tcBorders>
              <w:left w:val="single" w:sz="4" w:space="0" w:color="auto"/>
            </w:tcBorders>
          </w:tcPr>
          <w:p w:rsidR="0080135C" w:rsidRPr="00ED5FC2" w:rsidRDefault="0080135C" w:rsidP="0080135C">
            <w:pPr>
              <w:jc w:val="center"/>
              <w:rPr>
                <w:sz w:val="22"/>
                <w:szCs w:val="22"/>
              </w:rPr>
            </w:pPr>
            <w:r w:rsidRPr="00ED5FC2">
              <w:rPr>
                <w:sz w:val="22"/>
                <w:szCs w:val="22"/>
                <w:lang w:eastAsia="en-US"/>
              </w:rPr>
              <w:t>0</w:t>
            </w:r>
          </w:p>
        </w:tc>
      </w:tr>
      <w:tr w:rsidR="0080135C" w:rsidRPr="00ED5FC2" w:rsidTr="0080135C">
        <w:trPr>
          <w:cantSplit/>
          <w:trHeight w:val="20"/>
        </w:trPr>
        <w:tc>
          <w:tcPr>
            <w:tcW w:w="709" w:type="dxa"/>
          </w:tcPr>
          <w:p w:rsidR="0080135C" w:rsidRPr="00ED5FC2" w:rsidRDefault="0080135C" w:rsidP="0080135C">
            <w:pPr>
              <w:rPr>
                <w:sz w:val="22"/>
                <w:szCs w:val="22"/>
                <w:lang w:eastAsia="en-US"/>
              </w:rPr>
            </w:pPr>
          </w:p>
        </w:tc>
        <w:tc>
          <w:tcPr>
            <w:tcW w:w="5246" w:type="dxa"/>
          </w:tcPr>
          <w:p w:rsidR="0080135C" w:rsidRPr="00ED5FC2" w:rsidRDefault="0080135C" w:rsidP="0080135C">
            <w:pPr>
              <w:rPr>
                <w:sz w:val="22"/>
                <w:szCs w:val="22"/>
                <w:lang w:eastAsia="en-US"/>
              </w:rPr>
            </w:pPr>
            <w:r w:rsidRPr="00ED5FC2">
              <w:rPr>
                <w:sz w:val="22"/>
                <w:szCs w:val="22"/>
                <w:lang w:eastAsia="en-US"/>
              </w:rPr>
              <w:t>- областной бюджет</w:t>
            </w:r>
          </w:p>
        </w:tc>
        <w:tc>
          <w:tcPr>
            <w:tcW w:w="1134" w:type="dxa"/>
            <w:tcBorders>
              <w:right w:val="single" w:sz="4" w:space="0" w:color="auto"/>
            </w:tcBorders>
          </w:tcPr>
          <w:p w:rsidR="0080135C" w:rsidRPr="00ED5FC2" w:rsidRDefault="0080135C" w:rsidP="0080135C">
            <w:pPr>
              <w:jc w:val="center"/>
              <w:rPr>
                <w:sz w:val="22"/>
                <w:szCs w:val="22"/>
                <w:lang w:eastAsia="en-US"/>
              </w:rPr>
            </w:pPr>
            <w:r w:rsidRPr="00ED5FC2">
              <w:rPr>
                <w:sz w:val="22"/>
                <w:szCs w:val="22"/>
                <w:lang w:eastAsia="en-US"/>
              </w:rPr>
              <w:t>0</w:t>
            </w:r>
          </w:p>
        </w:tc>
        <w:tc>
          <w:tcPr>
            <w:tcW w:w="1134" w:type="dxa"/>
            <w:tcBorders>
              <w:left w:val="single" w:sz="4" w:space="0" w:color="auto"/>
            </w:tcBorders>
          </w:tcPr>
          <w:p w:rsidR="0080135C" w:rsidRPr="00ED5FC2" w:rsidRDefault="0080135C" w:rsidP="0080135C">
            <w:pPr>
              <w:jc w:val="center"/>
              <w:rPr>
                <w:sz w:val="22"/>
                <w:szCs w:val="22"/>
                <w:lang w:eastAsia="en-US"/>
              </w:rPr>
            </w:pPr>
            <w:r w:rsidRPr="00ED5FC2">
              <w:rPr>
                <w:sz w:val="22"/>
                <w:szCs w:val="22"/>
                <w:lang w:eastAsia="en-US"/>
              </w:rPr>
              <w:t>0</w:t>
            </w:r>
          </w:p>
        </w:tc>
        <w:tc>
          <w:tcPr>
            <w:tcW w:w="1134" w:type="dxa"/>
            <w:tcBorders>
              <w:left w:val="single" w:sz="4" w:space="0" w:color="auto"/>
            </w:tcBorders>
          </w:tcPr>
          <w:p w:rsidR="0080135C" w:rsidRPr="00ED5FC2" w:rsidRDefault="0080135C" w:rsidP="0080135C">
            <w:pPr>
              <w:jc w:val="center"/>
              <w:rPr>
                <w:sz w:val="22"/>
                <w:szCs w:val="22"/>
                <w:lang w:eastAsia="en-US"/>
              </w:rPr>
            </w:pPr>
            <w:r w:rsidRPr="00ED5FC2">
              <w:rPr>
                <w:sz w:val="22"/>
                <w:szCs w:val="22"/>
                <w:lang w:eastAsia="en-US"/>
              </w:rPr>
              <w:t>0</w:t>
            </w:r>
          </w:p>
        </w:tc>
        <w:tc>
          <w:tcPr>
            <w:tcW w:w="1134" w:type="dxa"/>
            <w:tcBorders>
              <w:left w:val="single" w:sz="4" w:space="0" w:color="auto"/>
            </w:tcBorders>
          </w:tcPr>
          <w:p w:rsidR="0080135C" w:rsidRPr="00ED5FC2" w:rsidRDefault="0080135C" w:rsidP="0080135C">
            <w:pPr>
              <w:jc w:val="center"/>
              <w:rPr>
                <w:sz w:val="22"/>
                <w:szCs w:val="22"/>
              </w:rPr>
            </w:pPr>
            <w:r w:rsidRPr="00ED5FC2">
              <w:rPr>
                <w:sz w:val="22"/>
                <w:szCs w:val="22"/>
                <w:lang w:eastAsia="en-US"/>
              </w:rPr>
              <w:t>0</w:t>
            </w:r>
          </w:p>
        </w:tc>
      </w:tr>
      <w:tr w:rsidR="0080135C" w:rsidRPr="00ED5FC2" w:rsidTr="0080135C">
        <w:trPr>
          <w:cantSplit/>
          <w:trHeight w:val="20"/>
        </w:trPr>
        <w:tc>
          <w:tcPr>
            <w:tcW w:w="709" w:type="dxa"/>
          </w:tcPr>
          <w:p w:rsidR="0080135C" w:rsidRPr="00ED5FC2" w:rsidRDefault="0080135C" w:rsidP="0080135C">
            <w:pPr>
              <w:rPr>
                <w:sz w:val="22"/>
                <w:szCs w:val="22"/>
                <w:lang w:eastAsia="en-US"/>
              </w:rPr>
            </w:pPr>
          </w:p>
        </w:tc>
        <w:tc>
          <w:tcPr>
            <w:tcW w:w="5246" w:type="dxa"/>
          </w:tcPr>
          <w:p w:rsidR="0080135C" w:rsidRPr="00ED5FC2" w:rsidRDefault="0080135C" w:rsidP="0080135C">
            <w:pPr>
              <w:rPr>
                <w:sz w:val="22"/>
                <w:szCs w:val="22"/>
                <w:lang w:eastAsia="en-US"/>
              </w:rPr>
            </w:pPr>
            <w:r w:rsidRPr="00ED5FC2">
              <w:rPr>
                <w:sz w:val="22"/>
                <w:szCs w:val="22"/>
                <w:lang w:eastAsia="en-US"/>
              </w:rPr>
              <w:t>-бюджет Тейковского муниципального района</w:t>
            </w:r>
          </w:p>
        </w:tc>
        <w:tc>
          <w:tcPr>
            <w:tcW w:w="1134" w:type="dxa"/>
            <w:tcBorders>
              <w:right w:val="single" w:sz="4" w:space="0" w:color="auto"/>
            </w:tcBorders>
          </w:tcPr>
          <w:p w:rsidR="0080135C" w:rsidRPr="00ED5FC2" w:rsidRDefault="0080135C" w:rsidP="0080135C">
            <w:pPr>
              <w:jc w:val="center"/>
              <w:rPr>
                <w:sz w:val="22"/>
                <w:szCs w:val="22"/>
                <w:lang w:eastAsia="en-US"/>
              </w:rPr>
            </w:pPr>
            <w:r w:rsidRPr="00ED5FC2">
              <w:rPr>
                <w:sz w:val="22"/>
                <w:szCs w:val="22"/>
                <w:lang w:eastAsia="en-US"/>
              </w:rPr>
              <w:t>3700,0</w:t>
            </w:r>
          </w:p>
        </w:tc>
        <w:tc>
          <w:tcPr>
            <w:tcW w:w="1134" w:type="dxa"/>
            <w:tcBorders>
              <w:left w:val="single" w:sz="4" w:space="0" w:color="auto"/>
            </w:tcBorders>
          </w:tcPr>
          <w:p w:rsidR="0080135C" w:rsidRPr="00ED5FC2" w:rsidRDefault="0080135C" w:rsidP="0080135C">
            <w:pPr>
              <w:jc w:val="center"/>
              <w:rPr>
                <w:sz w:val="22"/>
                <w:szCs w:val="22"/>
                <w:lang w:eastAsia="en-US"/>
              </w:rPr>
            </w:pPr>
            <w:r w:rsidRPr="00ED5FC2">
              <w:rPr>
                <w:sz w:val="22"/>
                <w:szCs w:val="22"/>
                <w:lang w:eastAsia="en-US"/>
              </w:rPr>
              <w:t>3834,3</w:t>
            </w:r>
          </w:p>
        </w:tc>
        <w:tc>
          <w:tcPr>
            <w:tcW w:w="1134" w:type="dxa"/>
            <w:tcBorders>
              <w:left w:val="single" w:sz="4" w:space="0" w:color="auto"/>
            </w:tcBorders>
          </w:tcPr>
          <w:p w:rsidR="0080135C" w:rsidRPr="00ED5FC2" w:rsidRDefault="0080135C" w:rsidP="0080135C">
            <w:pPr>
              <w:jc w:val="center"/>
              <w:rPr>
                <w:sz w:val="22"/>
                <w:szCs w:val="22"/>
                <w:lang w:eastAsia="en-US"/>
              </w:rPr>
            </w:pPr>
            <w:r w:rsidRPr="00ED5FC2">
              <w:rPr>
                <w:sz w:val="22"/>
                <w:szCs w:val="22"/>
                <w:lang w:eastAsia="en-US"/>
              </w:rPr>
              <w:t>0</w:t>
            </w:r>
          </w:p>
        </w:tc>
        <w:tc>
          <w:tcPr>
            <w:tcW w:w="1134" w:type="dxa"/>
            <w:tcBorders>
              <w:left w:val="single" w:sz="4" w:space="0" w:color="auto"/>
            </w:tcBorders>
          </w:tcPr>
          <w:p w:rsidR="0080135C" w:rsidRPr="00ED5FC2" w:rsidRDefault="0080135C" w:rsidP="0080135C">
            <w:pPr>
              <w:jc w:val="center"/>
              <w:rPr>
                <w:sz w:val="22"/>
                <w:szCs w:val="22"/>
              </w:rPr>
            </w:pPr>
            <w:r w:rsidRPr="00ED5FC2">
              <w:rPr>
                <w:sz w:val="22"/>
                <w:szCs w:val="22"/>
                <w:lang w:eastAsia="en-US"/>
              </w:rPr>
              <w:t>0</w:t>
            </w:r>
          </w:p>
        </w:tc>
      </w:tr>
      <w:tr w:rsidR="0080135C" w:rsidRPr="00ED5FC2" w:rsidTr="0080135C">
        <w:trPr>
          <w:cantSplit/>
          <w:trHeight w:val="20"/>
        </w:trPr>
        <w:tc>
          <w:tcPr>
            <w:tcW w:w="709" w:type="dxa"/>
          </w:tcPr>
          <w:p w:rsidR="0080135C" w:rsidRPr="00ED5FC2" w:rsidRDefault="0080135C" w:rsidP="0080135C">
            <w:pPr>
              <w:rPr>
                <w:sz w:val="22"/>
                <w:szCs w:val="22"/>
                <w:lang w:eastAsia="en-US"/>
              </w:rPr>
            </w:pPr>
            <w:r w:rsidRPr="00ED5FC2">
              <w:rPr>
                <w:sz w:val="22"/>
                <w:szCs w:val="22"/>
                <w:lang w:eastAsia="en-US"/>
              </w:rPr>
              <w:t>1.1.</w:t>
            </w:r>
          </w:p>
        </w:tc>
        <w:tc>
          <w:tcPr>
            <w:tcW w:w="5246" w:type="dxa"/>
          </w:tcPr>
          <w:p w:rsidR="0080135C" w:rsidRPr="00ED5FC2" w:rsidRDefault="0080135C" w:rsidP="0080135C">
            <w:pPr>
              <w:rPr>
                <w:sz w:val="22"/>
                <w:szCs w:val="22"/>
                <w:lang w:eastAsia="en-US"/>
              </w:rPr>
            </w:pPr>
            <w:r w:rsidRPr="00ED5FC2">
              <w:rPr>
                <w:sz w:val="22"/>
                <w:szCs w:val="22"/>
                <w:lang w:eastAsia="en-US"/>
              </w:rPr>
              <w:t>Организация и проведение государственных историко-культурных экспертиз для включения выявленных объектов культурного наследия в Единый государственный реестр объектов культурного наследия и для включенных в единый государственный реестр объектов культурного значения</w:t>
            </w:r>
          </w:p>
        </w:tc>
        <w:tc>
          <w:tcPr>
            <w:tcW w:w="1134" w:type="dxa"/>
            <w:tcBorders>
              <w:right w:val="single" w:sz="4"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left w:val="single" w:sz="4"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left w:val="single" w:sz="4"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left w:val="single" w:sz="4" w:space="0" w:color="auto"/>
            </w:tcBorders>
          </w:tcPr>
          <w:p w:rsidR="0080135C" w:rsidRPr="00ED5FC2" w:rsidRDefault="0080135C" w:rsidP="0080135C">
            <w:pPr>
              <w:jc w:val="center"/>
              <w:rPr>
                <w:sz w:val="22"/>
                <w:szCs w:val="22"/>
              </w:rPr>
            </w:pPr>
            <w:r w:rsidRPr="00ED5FC2">
              <w:rPr>
                <w:sz w:val="22"/>
                <w:szCs w:val="22"/>
                <w:lang w:eastAsia="en-US"/>
              </w:rPr>
              <w:t>0</w:t>
            </w:r>
          </w:p>
        </w:tc>
      </w:tr>
      <w:tr w:rsidR="0080135C" w:rsidRPr="00ED5FC2" w:rsidTr="0080135C">
        <w:trPr>
          <w:cantSplit/>
          <w:trHeight w:val="20"/>
        </w:trPr>
        <w:tc>
          <w:tcPr>
            <w:tcW w:w="709" w:type="dxa"/>
          </w:tcPr>
          <w:p w:rsidR="0080135C" w:rsidRPr="00ED5FC2" w:rsidRDefault="0080135C" w:rsidP="0080135C">
            <w:pPr>
              <w:rPr>
                <w:sz w:val="22"/>
                <w:szCs w:val="22"/>
                <w:lang w:eastAsia="en-US"/>
              </w:rPr>
            </w:pPr>
          </w:p>
        </w:tc>
        <w:tc>
          <w:tcPr>
            <w:tcW w:w="5246" w:type="dxa"/>
          </w:tcPr>
          <w:p w:rsidR="0080135C" w:rsidRPr="00ED5FC2" w:rsidRDefault="0080135C" w:rsidP="0080135C">
            <w:pPr>
              <w:rPr>
                <w:sz w:val="22"/>
                <w:szCs w:val="22"/>
                <w:lang w:eastAsia="en-US"/>
              </w:rPr>
            </w:pPr>
            <w:r w:rsidRPr="00ED5FC2">
              <w:rPr>
                <w:sz w:val="22"/>
                <w:szCs w:val="22"/>
                <w:lang w:eastAsia="en-US"/>
              </w:rPr>
              <w:t>бюджетные ассигнования</w:t>
            </w:r>
          </w:p>
        </w:tc>
        <w:tc>
          <w:tcPr>
            <w:tcW w:w="1134" w:type="dxa"/>
            <w:tcBorders>
              <w:right w:val="single" w:sz="4"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left w:val="single" w:sz="4"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left w:val="single" w:sz="4"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left w:val="single" w:sz="4" w:space="0" w:color="auto"/>
            </w:tcBorders>
          </w:tcPr>
          <w:p w:rsidR="0080135C" w:rsidRPr="00ED5FC2" w:rsidRDefault="0080135C" w:rsidP="0080135C">
            <w:pPr>
              <w:jc w:val="center"/>
              <w:rPr>
                <w:sz w:val="22"/>
                <w:szCs w:val="22"/>
              </w:rPr>
            </w:pPr>
            <w:r w:rsidRPr="00ED5FC2">
              <w:rPr>
                <w:sz w:val="22"/>
                <w:szCs w:val="22"/>
                <w:lang w:eastAsia="en-US"/>
              </w:rPr>
              <w:t>0</w:t>
            </w:r>
          </w:p>
        </w:tc>
      </w:tr>
      <w:tr w:rsidR="0080135C" w:rsidRPr="00ED5FC2" w:rsidTr="0080135C">
        <w:trPr>
          <w:cantSplit/>
          <w:trHeight w:val="20"/>
        </w:trPr>
        <w:tc>
          <w:tcPr>
            <w:tcW w:w="709" w:type="dxa"/>
          </w:tcPr>
          <w:p w:rsidR="0080135C" w:rsidRPr="00ED5FC2" w:rsidRDefault="0080135C" w:rsidP="0080135C">
            <w:pPr>
              <w:rPr>
                <w:sz w:val="22"/>
                <w:szCs w:val="22"/>
                <w:lang w:eastAsia="en-US"/>
              </w:rPr>
            </w:pPr>
          </w:p>
        </w:tc>
        <w:tc>
          <w:tcPr>
            <w:tcW w:w="5246" w:type="dxa"/>
          </w:tcPr>
          <w:p w:rsidR="0080135C" w:rsidRPr="00ED5FC2" w:rsidRDefault="0080135C" w:rsidP="0080135C">
            <w:pPr>
              <w:rPr>
                <w:sz w:val="22"/>
                <w:szCs w:val="22"/>
                <w:lang w:eastAsia="en-US"/>
              </w:rPr>
            </w:pPr>
            <w:r w:rsidRPr="00ED5FC2">
              <w:rPr>
                <w:sz w:val="22"/>
                <w:szCs w:val="22"/>
                <w:lang w:eastAsia="en-US"/>
              </w:rPr>
              <w:t>- федеральный бюджет</w:t>
            </w:r>
          </w:p>
        </w:tc>
        <w:tc>
          <w:tcPr>
            <w:tcW w:w="1134" w:type="dxa"/>
            <w:tcBorders>
              <w:right w:val="single" w:sz="4"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left w:val="single" w:sz="4"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left w:val="single" w:sz="4"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left w:val="single" w:sz="4" w:space="0" w:color="auto"/>
            </w:tcBorders>
          </w:tcPr>
          <w:p w:rsidR="0080135C" w:rsidRPr="00ED5FC2" w:rsidRDefault="0080135C" w:rsidP="0080135C">
            <w:pPr>
              <w:jc w:val="center"/>
              <w:rPr>
                <w:sz w:val="22"/>
                <w:szCs w:val="22"/>
              </w:rPr>
            </w:pPr>
            <w:r w:rsidRPr="00ED5FC2">
              <w:rPr>
                <w:sz w:val="22"/>
                <w:szCs w:val="22"/>
                <w:lang w:eastAsia="en-US"/>
              </w:rPr>
              <w:t>0</w:t>
            </w:r>
          </w:p>
        </w:tc>
      </w:tr>
      <w:tr w:rsidR="0080135C" w:rsidRPr="00ED5FC2" w:rsidTr="0080135C">
        <w:trPr>
          <w:cantSplit/>
          <w:trHeight w:val="20"/>
        </w:trPr>
        <w:tc>
          <w:tcPr>
            <w:tcW w:w="709" w:type="dxa"/>
          </w:tcPr>
          <w:p w:rsidR="0080135C" w:rsidRPr="00ED5FC2" w:rsidRDefault="0080135C" w:rsidP="0080135C">
            <w:pPr>
              <w:rPr>
                <w:sz w:val="22"/>
                <w:szCs w:val="22"/>
                <w:lang w:eastAsia="en-US"/>
              </w:rPr>
            </w:pPr>
          </w:p>
        </w:tc>
        <w:tc>
          <w:tcPr>
            <w:tcW w:w="5246" w:type="dxa"/>
          </w:tcPr>
          <w:p w:rsidR="0080135C" w:rsidRPr="00ED5FC2" w:rsidRDefault="0080135C" w:rsidP="0080135C">
            <w:pPr>
              <w:rPr>
                <w:sz w:val="22"/>
                <w:szCs w:val="22"/>
                <w:lang w:eastAsia="en-US"/>
              </w:rPr>
            </w:pPr>
            <w:r w:rsidRPr="00ED5FC2">
              <w:rPr>
                <w:sz w:val="22"/>
                <w:szCs w:val="22"/>
                <w:lang w:eastAsia="en-US"/>
              </w:rPr>
              <w:t>- областной бюджет</w:t>
            </w:r>
          </w:p>
        </w:tc>
        <w:tc>
          <w:tcPr>
            <w:tcW w:w="1134" w:type="dxa"/>
            <w:tcBorders>
              <w:right w:val="single" w:sz="4"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left w:val="single" w:sz="4"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left w:val="single" w:sz="4"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left w:val="single" w:sz="4" w:space="0" w:color="auto"/>
            </w:tcBorders>
          </w:tcPr>
          <w:p w:rsidR="0080135C" w:rsidRPr="00ED5FC2" w:rsidRDefault="0080135C" w:rsidP="0080135C">
            <w:pPr>
              <w:jc w:val="center"/>
              <w:rPr>
                <w:sz w:val="22"/>
                <w:szCs w:val="22"/>
              </w:rPr>
            </w:pPr>
            <w:r w:rsidRPr="00ED5FC2">
              <w:rPr>
                <w:sz w:val="22"/>
                <w:szCs w:val="22"/>
                <w:lang w:eastAsia="en-US"/>
              </w:rPr>
              <w:t>0</w:t>
            </w:r>
          </w:p>
        </w:tc>
      </w:tr>
      <w:tr w:rsidR="0080135C" w:rsidRPr="00ED5FC2" w:rsidTr="0080135C">
        <w:trPr>
          <w:cantSplit/>
          <w:trHeight w:val="20"/>
        </w:trPr>
        <w:tc>
          <w:tcPr>
            <w:tcW w:w="709" w:type="dxa"/>
          </w:tcPr>
          <w:p w:rsidR="0080135C" w:rsidRPr="00ED5FC2" w:rsidRDefault="0080135C" w:rsidP="0080135C">
            <w:pPr>
              <w:rPr>
                <w:sz w:val="22"/>
                <w:szCs w:val="22"/>
                <w:lang w:eastAsia="en-US"/>
              </w:rPr>
            </w:pPr>
          </w:p>
        </w:tc>
        <w:tc>
          <w:tcPr>
            <w:tcW w:w="5246" w:type="dxa"/>
          </w:tcPr>
          <w:p w:rsidR="0080135C" w:rsidRPr="00ED5FC2" w:rsidRDefault="0080135C" w:rsidP="0080135C">
            <w:pPr>
              <w:rPr>
                <w:sz w:val="22"/>
                <w:szCs w:val="22"/>
                <w:lang w:eastAsia="en-US"/>
              </w:rPr>
            </w:pPr>
            <w:r w:rsidRPr="00ED5FC2">
              <w:rPr>
                <w:sz w:val="22"/>
                <w:szCs w:val="22"/>
                <w:lang w:eastAsia="en-US"/>
              </w:rPr>
              <w:t>- бюджет Тейковского муниципального района</w:t>
            </w:r>
          </w:p>
        </w:tc>
        <w:tc>
          <w:tcPr>
            <w:tcW w:w="1134" w:type="dxa"/>
            <w:tcBorders>
              <w:right w:val="single" w:sz="4"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left w:val="single" w:sz="4"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left w:val="single" w:sz="4"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left w:val="single" w:sz="4" w:space="0" w:color="auto"/>
            </w:tcBorders>
          </w:tcPr>
          <w:p w:rsidR="0080135C" w:rsidRPr="00ED5FC2" w:rsidRDefault="0080135C" w:rsidP="0080135C">
            <w:pPr>
              <w:jc w:val="center"/>
              <w:rPr>
                <w:sz w:val="22"/>
                <w:szCs w:val="22"/>
              </w:rPr>
            </w:pPr>
            <w:r w:rsidRPr="00ED5FC2">
              <w:rPr>
                <w:sz w:val="22"/>
                <w:szCs w:val="22"/>
                <w:lang w:eastAsia="en-US"/>
              </w:rPr>
              <w:t>0</w:t>
            </w:r>
          </w:p>
        </w:tc>
      </w:tr>
      <w:tr w:rsidR="0080135C" w:rsidRPr="00ED5FC2" w:rsidTr="0080135C">
        <w:trPr>
          <w:cantSplit/>
          <w:trHeight w:val="20"/>
        </w:trPr>
        <w:tc>
          <w:tcPr>
            <w:tcW w:w="709"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r w:rsidRPr="00ED5FC2">
              <w:rPr>
                <w:sz w:val="22"/>
                <w:szCs w:val="22"/>
                <w:lang w:eastAsia="en-US"/>
              </w:rPr>
              <w:t>1.2.</w:t>
            </w:r>
          </w:p>
        </w:tc>
        <w:tc>
          <w:tcPr>
            <w:tcW w:w="5246"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r w:rsidRPr="00ED5FC2">
              <w:rPr>
                <w:sz w:val="22"/>
                <w:szCs w:val="22"/>
                <w:lang w:eastAsia="en-US"/>
              </w:rPr>
              <w:t>Организация и проведение государственных историко-культурных экспертиз для исключения из единого реестра объектов культурного наследия, как утративших свое значение</w:t>
            </w:r>
          </w:p>
        </w:tc>
        <w:tc>
          <w:tcPr>
            <w:tcW w:w="1134" w:type="dxa"/>
            <w:tcBorders>
              <w:top w:val="single" w:sz="2" w:space="0" w:color="auto"/>
              <w:left w:val="single" w:sz="2" w:space="0" w:color="auto"/>
              <w:bottom w:val="single" w:sz="2" w:space="0" w:color="auto"/>
              <w:right w:val="single" w:sz="4"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r>
      <w:tr w:rsidR="0080135C" w:rsidRPr="00ED5FC2" w:rsidTr="0080135C">
        <w:trPr>
          <w:cantSplit/>
          <w:trHeight w:val="20"/>
        </w:trPr>
        <w:tc>
          <w:tcPr>
            <w:tcW w:w="709"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p>
        </w:tc>
        <w:tc>
          <w:tcPr>
            <w:tcW w:w="5246"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r w:rsidRPr="00ED5FC2">
              <w:rPr>
                <w:sz w:val="22"/>
                <w:szCs w:val="22"/>
                <w:lang w:eastAsia="en-US"/>
              </w:rPr>
              <w:t>бюджетные ассигнования</w:t>
            </w:r>
          </w:p>
        </w:tc>
        <w:tc>
          <w:tcPr>
            <w:tcW w:w="1134" w:type="dxa"/>
            <w:tcBorders>
              <w:top w:val="single" w:sz="2" w:space="0" w:color="auto"/>
              <w:left w:val="single" w:sz="2" w:space="0" w:color="auto"/>
              <w:bottom w:val="single" w:sz="2" w:space="0" w:color="auto"/>
              <w:right w:val="single" w:sz="4"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r>
      <w:tr w:rsidR="0080135C" w:rsidRPr="00ED5FC2" w:rsidTr="0080135C">
        <w:trPr>
          <w:cantSplit/>
          <w:trHeight w:val="20"/>
        </w:trPr>
        <w:tc>
          <w:tcPr>
            <w:tcW w:w="709"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p>
        </w:tc>
        <w:tc>
          <w:tcPr>
            <w:tcW w:w="5246"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r w:rsidRPr="00ED5FC2">
              <w:rPr>
                <w:sz w:val="22"/>
                <w:szCs w:val="22"/>
                <w:lang w:eastAsia="en-US"/>
              </w:rPr>
              <w:t>- федеральный бюджет</w:t>
            </w:r>
          </w:p>
        </w:tc>
        <w:tc>
          <w:tcPr>
            <w:tcW w:w="1134" w:type="dxa"/>
            <w:tcBorders>
              <w:top w:val="single" w:sz="2" w:space="0" w:color="auto"/>
              <w:left w:val="single" w:sz="2" w:space="0" w:color="auto"/>
              <w:bottom w:val="single" w:sz="2" w:space="0" w:color="auto"/>
              <w:right w:val="single" w:sz="4"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r>
      <w:tr w:rsidR="0080135C" w:rsidRPr="00ED5FC2" w:rsidTr="0080135C">
        <w:trPr>
          <w:cantSplit/>
          <w:trHeight w:val="20"/>
        </w:trPr>
        <w:tc>
          <w:tcPr>
            <w:tcW w:w="709"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p>
        </w:tc>
        <w:tc>
          <w:tcPr>
            <w:tcW w:w="5246"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r w:rsidRPr="00ED5FC2">
              <w:rPr>
                <w:sz w:val="22"/>
                <w:szCs w:val="22"/>
                <w:lang w:eastAsia="en-US"/>
              </w:rPr>
              <w:t>- областной бюджет</w:t>
            </w:r>
          </w:p>
        </w:tc>
        <w:tc>
          <w:tcPr>
            <w:tcW w:w="1134" w:type="dxa"/>
            <w:tcBorders>
              <w:top w:val="single" w:sz="2" w:space="0" w:color="auto"/>
              <w:left w:val="single" w:sz="2" w:space="0" w:color="auto"/>
              <w:bottom w:val="single" w:sz="2" w:space="0" w:color="auto"/>
              <w:right w:val="single" w:sz="4"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r>
      <w:tr w:rsidR="0080135C" w:rsidRPr="00ED5FC2" w:rsidTr="0080135C">
        <w:trPr>
          <w:cantSplit/>
          <w:trHeight w:val="20"/>
        </w:trPr>
        <w:tc>
          <w:tcPr>
            <w:tcW w:w="709"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p>
        </w:tc>
        <w:tc>
          <w:tcPr>
            <w:tcW w:w="5246"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r w:rsidRPr="00ED5FC2">
              <w:rPr>
                <w:sz w:val="22"/>
                <w:szCs w:val="22"/>
                <w:lang w:eastAsia="en-US"/>
              </w:rPr>
              <w:t>- бюджет Тейковского муниципального района</w:t>
            </w:r>
          </w:p>
        </w:tc>
        <w:tc>
          <w:tcPr>
            <w:tcW w:w="1134" w:type="dxa"/>
            <w:tcBorders>
              <w:top w:val="single" w:sz="2" w:space="0" w:color="auto"/>
              <w:left w:val="single" w:sz="2" w:space="0" w:color="auto"/>
              <w:bottom w:val="single" w:sz="2" w:space="0" w:color="auto"/>
              <w:right w:val="single" w:sz="4"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r>
      <w:tr w:rsidR="0080135C" w:rsidRPr="00ED5FC2" w:rsidTr="0080135C">
        <w:trPr>
          <w:cantSplit/>
          <w:trHeight w:val="20"/>
        </w:trPr>
        <w:tc>
          <w:tcPr>
            <w:tcW w:w="709"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r w:rsidRPr="00ED5FC2">
              <w:rPr>
                <w:sz w:val="22"/>
                <w:szCs w:val="22"/>
                <w:lang w:eastAsia="en-US"/>
              </w:rPr>
              <w:t>1.3.</w:t>
            </w:r>
          </w:p>
        </w:tc>
        <w:tc>
          <w:tcPr>
            <w:tcW w:w="5246"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rPr>
            </w:pPr>
            <w:r w:rsidRPr="00ED5FC2">
              <w:rPr>
                <w:sz w:val="22"/>
                <w:szCs w:val="22"/>
              </w:rPr>
              <w:t>Подготовка документов на заключение охранных обязательств с Департаментом культуры и туризма Ивановской области</w:t>
            </w:r>
          </w:p>
        </w:tc>
        <w:tc>
          <w:tcPr>
            <w:tcW w:w="1134" w:type="dxa"/>
            <w:tcBorders>
              <w:top w:val="single" w:sz="2" w:space="0" w:color="auto"/>
              <w:left w:val="single" w:sz="2" w:space="0" w:color="auto"/>
              <w:bottom w:val="single" w:sz="2" w:space="0" w:color="auto"/>
              <w:right w:val="single" w:sz="4"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r>
      <w:tr w:rsidR="0080135C" w:rsidRPr="00ED5FC2" w:rsidTr="0080135C">
        <w:trPr>
          <w:cantSplit/>
          <w:trHeight w:val="20"/>
        </w:trPr>
        <w:tc>
          <w:tcPr>
            <w:tcW w:w="709"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p>
        </w:tc>
        <w:tc>
          <w:tcPr>
            <w:tcW w:w="5246"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r w:rsidRPr="00ED5FC2">
              <w:rPr>
                <w:sz w:val="22"/>
                <w:szCs w:val="22"/>
                <w:lang w:eastAsia="en-US"/>
              </w:rPr>
              <w:t>бюджетные ассигнования</w:t>
            </w:r>
          </w:p>
        </w:tc>
        <w:tc>
          <w:tcPr>
            <w:tcW w:w="1134" w:type="dxa"/>
            <w:tcBorders>
              <w:top w:val="single" w:sz="2" w:space="0" w:color="auto"/>
              <w:left w:val="single" w:sz="2" w:space="0" w:color="auto"/>
              <w:bottom w:val="single" w:sz="2" w:space="0" w:color="auto"/>
              <w:right w:val="single" w:sz="4"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r>
      <w:tr w:rsidR="0080135C" w:rsidRPr="00ED5FC2" w:rsidTr="0080135C">
        <w:trPr>
          <w:cantSplit/>
          <w:trHeight w:val="20"/>
        </w:trPr>
        <w:tc>
          <w:tcPr>
            <w:tcW w:w="709"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p>
        </w:tc>
        <w:tc>
          <w:tcPr>
            <w:tcW w:w="5246"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r w:rsidRPr="00ED5FC2">
              <w:rPr>
                <w:sz w:val="22"/>
                <w:szCs w:val="22"/>
                <w:lang w:eastAsia="en-US"/>
              </w:rPr>
              <w:t>- федеральный бюджет</w:t>
            </w:r>
          </w:p>
        </w:tc>
        <w:tc>
          <w:tcPr>
            <w:tcW w:w="1134" w:type="dxa"/>
            <w:tcBorders>
              <w:top w:val="single" w:sz="2" w:space="0" w:color="auto"/>
              <w:left w:val="single" w:sz="2" w:space="0" w:color="auto"/>
              <w:bottom w:val="single" w:sz="2" w:space="0" w:color="auto"/>
              <w:right w:val="single" w:sz="4"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r>
      <w:tr w:rsidR="0080135C" w:rsidRPr="00ED5FC2" w:rsidTr="0080135C">
        <w:trPr>
          <w:cantSplit/>
          <w:trHeight w:val="20"/>
        </w:trPr>
        <w:tc>
          <w:tcPr>
            <w:tcW w:w="709"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p>
        </w:tc>
        <w:tc>
          <w:tcPr>
            <w:tcW w:w="5246"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r w:rsidRPr="00ED5FC2">
              <w:rPr>
                <w:sz w:val="22"/>
                <w:szCs w:val="22"/>
                <w:lang w:eastAsia="en-US"/>
              </w:rPr>
              <w:t>- областной бюджет</w:t>
            </w:r>
          </w:p>
        </w:tc>
        <w:tc>
          <w:tcPr>
            <w:tcW w:w="1134" w:type="dxa"/>
            <w:tcBorders>
              <w:top w:val="single" w:sz="2" w:space="0" w:color="auto"/>
              <w:left w:val="single" w:sz="2" w:space="0" w:color="auto"/>
              <w:bottom w:val="single" w:sz="2" w:space="0" w:color="auto"/>
              <w:right w:val="single" w:sz="4"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r>
      <w:tr w:rsidR="0080135C" w:rsidRPr="00ED5FC2" w:rsidTr="0080135C">
        <w:trPr>
          <w:cantSplit/>
          <w:trHeight w:val="20"/>
        </w:trPr>
        <w:tc>
          <w:tcPr>
            <w:tcW w:w="709"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p>
        </w:tc>
        <w:tc>
          <w:tcPr>
            <w:tcW w:w="5246"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r w:rsidRPr="00ED5FC2">
              <w:rPr>
                <w:sz w:val="22"/>
                <w:szCs w:val="22"/>
                <w:lang w:eastAsia="en-US"/>
              </w:rPr>
              <w:t>- бюджет Тейковского муниципального района</w:t>
            </w:r>
          </w:p>
        </w:tc>
        <w:tc>
          <w:tcPr>
            <w:tcW w:w="1134" w:type="dxa"/>
            <w:tcBorders>
              <w:top w:val="single" w:sz="2" w:space="0" w:color="auto"/>
              <w:left w:val="single" w:sz="2" w:space="0" w:color="auto"/>
              <w:bottom w:val="single" w:sz="2" w:space="0" w:color="auto"/>
              <w:right w:val="single" w:sz="4"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r>
      <w:tr w:rsidR="0080135C" w:rsidRPr="00ED5FC2" w:rsidTr="0080135C">
        <w:trPr>
          <w:cantSplit/>
          <w:trHeight w:val="20"/>
        </w:trPr>
        <w:tc>
          <w:tcPr>
            <w:tcW w:w="709"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r w:rsidRPr="00ED5FC2">
              <w:rPr>
                <w:sz w:val="22"/>
                <w:szCs w:val="22"/>
                <w:lang w:eastAsia="en-US"/>
              </w:rPr>
              <w:t>1.4.</w:t>
            </w:r>
          </w:p>
        </w:tc>
        <w:tc>
          <w:tcPr>
            <w:tcW w:w="5246"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r w:rsidRPr="00ED5FC2">
              <w:rPr>
                <w:sz w:val="22"/>
                <w:szCs w:val="22"/>
                <w:lang w:eastAsia="en-US"/>
              </w:rPr>
              <w:t>Установка информационных надписей на объекты культурного значения</w:t>
            </w:r>
          </w:p>
        </w:tc>
        <w:tc>
          <w:tcPr>
            <w:tcW w:w="1134" w:type="dxa"/>
            <w:tcBorders>
              <w:top w:val="single" w:sz="2" w:space="0" w:color="auto"/>
              <w:left w:val="single" w:sz="2" w:space="0" w:color="auto"/>
              <w:bottom w:val="single" w:sz="2" w:space="0" w:color="auto"/>
              <w:right w:val="single" w:sz="4"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r>
      <w:tr w:rsidR="0080135C" w:rsidRPr="00ED5FC2" w:rsidTr="0080135C">
        <w:trPr>
          <w:cantSplit/>
          <w:trHeight w:val="20"/>
        </w:trPr>
        <w:tc>
          <w:tcPr>
            <w:tcW w:w="709"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p>
        </w:tc>
        <w:tc>
          <w:tcPr>
            <w:tcW w:w="5246"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r w:rsidRPr="00ED5FC2">
              <w:rPr>
                <w:sz w:val="22"/>
                <w:szCs w:val="22"/>
                <w:lang w:eastAsia="en-US"/>
              </w:rPr>
              <w:t>бюджетные ассигнования</w:t>
            </w:r>
          </w:p>
        </w:tc>
        <w:tc>
          <w:tcPr>
            <w:tcW w:w="1134" w:type="dxa"/>
            <w:tcBorders>
              <w:top w:val="single" w:sz="2" w:space="0" w:color="auto"/>
              <w:left w:val="single" w:sz="2" w:space="0" w:color="auto"/>
              <w:bottom w:val="single" w:sz="2" w:space="0" w:color="auto"/>
              <w:right w:val="single" w:sz="4"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r>
      <w:tr w:rsidR="0080135C" w:rsidRPr="00ED5FC2" w:rsidTr="0080135C">
        <w:trPr>
          <w:cantSplit/>
          <w:trHeight w:val="20"/>
        </w:trPr>
        <w:tc>
          <w:tcPr>
            <w:tcW w:w="709"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p>
        </w:tc>
        <w:tc>
          <w:tcPr>
            <w:tcW w:w="5246"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r w:rsidRPr="00ED5FC2">
              <w:rPr>
                <w:sz w:val="22"/>
                <w:szCs w:val="22"/>
                <w:lang w:eastAsia="en-US"/>
              </w:rPr>
              <w:t>- федеральный бюджет</w:t>
            </w:r>
          </w:p>
        </w:tc>
        <w:tc>
          <w:tcPr>
            <w:tcW w:w="1134" w:type="dxa"/>
            <w:tcBorders>
              <w:top w:val="single" w:sz="2" w:space="0" w:color="auto"/>
              <w:left w:val="single" w:sz="2" w:space="0" w:color="auto"/>
              <w:bottom w:val="single" w:sz="2" w:space="0" w:color="auto"/>
              <w:right w:val="single" w:sz="4"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r>
      <w:tr w:rsidR="0080135C" w:rsidRPr="00ED5FC2" w:rsidTr="0080135C">
        <w:trPr>
          <w:cantSplit/>
          <w:trHeight w:val="20"/>
        </w:trPr>
        <w:tc>
          <w:tcPr>
            <w:tcW w:w="709"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p>
        </w:tc>
        <w:tc>
          <w:tcPr>
            <w:tcW w:w="5246"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r w:rsidRPr="00ED5FC2">
              <w:rPr>
                <w:sz w:val="22"/>
                <w:szCs w:val="22"/>
                <w:lang w:eastAsia="en-US"/>
              </w:rPr>
              <w:t>- областной бюджет</w:t>
            </w:r>
          </w:p>
        </w:tc>
        <w:tc>
          <w:tcPr>
            <w:tcW w:w="1134" w:type="dxa"/>
            <w:tcBorders>
              <w:top w:val="single" w:sz="2" w:space="0" w:color="auto"/>
              <w:left w:val="single" w:sz="2" w:space="0" w:color="auto"/>
              <w:bottom w:val="single" w:sz="2" w:space="0" w:color="auto"/>
              <w:right w:val="single" w:sz="4"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r>
      <w:tr w:rsidR="0080135C" w:rsidRPr="00ED5FC2" w:rsidTr="0080135C">
        <w:trPr>
          <w:cantSplit/>
          <w:trHeight w:val="20"/>
        </w:trPr>
        <w:tc>
          <w:tcPr>
            <w:tcW w:w="709"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p>
        </w:tc>
        <w:tc>
          <w:tcPr>
            <w:tcW w:w="5246"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r w:rsidRPr="00ED5FC2">
              <w:rPr>
                <w:sz w:val="22"/>
                <w:szCs w:val="22"/>
                <w:lang w:eastAsia="en-US"/>
              </w:rPr>
              <w:t>- бюджет Тейковского муниципального района</w:t>
            </w:r>
          </w:p>
        </w:tc>
        <w:tc>
          <w:tcPr>
            <w:tcW w:w="1134" w:type="dxa"/>
            <w:tcBorders>
              <w:top w:val="single" w:sz="2" w:space="0" w:color="auto"/>
              <w:left w:val="single" w:sz="2" w:space="0" w:color="auto"/>
              <w:bottom w:val="single" w:sz="2" w:space="0" w:color="auto"/>
              <w:right w:val="single" w:sz="4"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r>
      <w:tr w:rsidR="0080135C" w:rsidRPr="00ED5FC2" w:rsidTr="0080135C">
        <w:trPr>
          <w:cantSplit/>
          <w:trHeight w:val="20"/>
        </w:trPr>
        <w:tc>
          <w:tcPr>
            <w:tcW w:w="709"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r w:rsidRPr="00ED5FC2">
              <w:rPr>
                <w:sz w:val="22"/>
                <w:szCs w:val="22"/>
                <w:lang w:eastAsia="en-US"/>
              </w:rPr>
              <w:t>1.5.</w:t>
            </w:r>
          </w:p>
        </w:tc>
        <w:tc>
          <w:tcPr>
            <w:tcW w:w="5246"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r w:rsidRPr="00ED5FC2">
              <w:rPr>
                <w:sz w:val="22"/>
                <w:szCs w:val="22"/>
                <w:lang w:eastAsia="en-US"/>
              </w:rPr>
              <w:t>Разработка проекта зон охраны объектов культурного наследия</w:t>
            </w:r>
          </w:p>
        </w:tc>
        <w:tc>
          <w:tcPr>
            <w:tcW w:w="1134" w:type="dxa"/>
            <w:tcBorders>
              <w:top w:val="single" w:sz="2" w:space="0" w:color="auto"/>
              <w:left w:val="single" w:sz="2" w:space="0" w:color="auto"/>
              <w:bottom w:val="single" w:sz="2" w:space="0" w:color="auto"/>
              <w:right w:val="single" w:sz="4"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r>
      <w:tr w:rsidR="0080135C" w:rsidRPr="00ED5FC2" w:rsidTr="0080135C">
        <w:trPr>
          <w:cantSplit/>
          <w:trHeight w:val="20"/>
        </w:trPr>
        <w:tc>
          <w:tcPr>
            <w:tcW w:w="709"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p>
        </w:tc>
        <w:tc>
          <w:tcPr>
            <w:tcW w:w="5246"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r w:rsidRPr="00ED5FC2">
              <w:rPr>
                <w:sz w:val="22"/>
                <w:szCs w:val="22"/>
                <w:lang w:eastAsia="en-US"/>
              </w:rPr>
              <w:t>бюджетные ассигнования</w:t>
            </w:r>
          </w:p>
        </w:tc>
        <w:tc>
          <w:tcPr>
            <w:tcW w:w="1134" w:type="dxa"/>
            <w:tcBorders>
              <w:top w:val="single" w:sz="2" w:space="0" w:color="auto"/>
              <w:left w:val="single" w:sz="2" w:space="0" w:color="auto"/>
              <w:bottom w:val="single" w:sz="2" w:space="0" w:color="auto"/>
              <w:right w:val="single" w:sz="4"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r>
      <w:tr w:rsidR="0080135C" w:rsidRPr="00ED5FC2" w:rsidTr="0080135C">
        <w:trPr>
          <w:cantSplit/>
          <w:trHeight w:val="20"/>
        </w:trPr>
        <w:tc>
          <w:tcPr>
            <w:tcW w:w="709"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p>
        </w:tc>
        <w:tc>
          <w:tcPr>
            <w:tcW w:w="5246"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r w:rsidRPr="00ED5FC2">
              <w:rPr>
                <w:sz w:val="22"/>
                <w:szCs w:val="22"/>
                <w:lang w:eastAsia="en-US"/>
              </w:rPr>
              <w:t>- федеральный бюджет</w:t>
            </w:r>
          </w:p>
        </w:tc>
        <w:tc>
          <w:tcPr>
            <w:tcW w:w="1134" w:type="dxa"/>
            <w:tcBorders>
              <w:top w:val="single" w:sz="2" w:space="0" w:color="auto"/>
              <w:left w:val="single" w:sz="2" w:space="0" w:color="auto"/>
              <w:bottom w:val="single" w:sz="2" w:space="0" w:color="auto"/>
              <w:right w:val="single" w:sz="4"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r>
      <w:tr w:rsidR="0080135C" w:rsidRPr="00ED5FC2" w:rsidTr="0080135C">
        <w:trPr>
          <w:cantSplit/>
          <w:trHeight w:val="20"/>
        </w:trPr>
        <w:tc>
          <w:tcPr>
            <w:tcW w:w="709"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p>
        </w:tc>
        <w:tc>
          <w:tcPr>
            <w:tcW w:w="5246"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r w:rsidRPr="00ED5FC2">
              <w:rPr>
                <w:sz w:val="22"/>
                <w:szCs w:val="22"/>
                <w:lang w:eastAsia="en-US"/>
              </w:rPr>
              <w:t>- областной бюджет</w:t>
            </w:r>
          </w:p>
        </w:tc>
        <w:tc>
          <w:tcPr>
            <w:tcW w:w="1134" w:type="dxa"/>
            <w:tcBorders>
              <w:top w:val="single" w:sz="2" w:space="0" w:color="auto"/>
              <w:left w:val="single" w:sz="2" w:space="0" w:color="auto"/>
              <w:bottom w:val="single" w:sz="2" w:space="0" w:color="auto"/>
              <w:right w:val="single" w:sz="4"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r>
      <w:tr w:rsidR="0080135C" w:rsidRPr="00ED5FC2" w:rsidTr="0080135C">
        <w:trPr>
          <w:cantSplit/>
          <w:trHeight w:val="20"/>
        </w:trPr>
        <w:tc>
          <w:tcPr>
            <w:tcW w:w="709"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p>
        </w:tc>
        <w:tc>
          <w:tcPr>
            <w:tcW w:w="5246"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r w:rsidRPr="00ED5FC2">
              <w:rPr>
                <w:sz w:val="22"/>
                <w:szCs w:val="22"/>
                <w:lang w:eastAsia="en-US"/>
              </w:rPr>
              <w:t>- бюджет Тейковского муниципального района</w:t>
            </w:r>
          </w:p>
        </w:tc>
        <w:tc>
          <w:tcPr>
            <w:tcW w:w="1134" w:type="dxa"/>
            <w:tcBorders>
              <w:top w:val="single" w:sz="2" w:space="0" w:color="auto"/>
              <w:left w:val="single" w:sz="2" w:space="0" w:color="auto"/>
              <w:bottom w:val="single" w:sz="2" w:space="0" w:color="auto"/>
              <w:right w:val="single" w:sz="4"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r>
      <w:tr w:rsidR="0080135C" w:rsidRPr="00ED5FC2" w:rsidTr="0080135C">
        <w:trPr>
          <w:cantSplit/>
          <w:trHeight w:val="20"/>
        </w:trPr>
        <w:tc>
          <w:tcPr>
            <w:tcW w:w="709"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r w:rsidRPr="00ED5FC2">
              <w:rPr>
                <w:sz w:val="22"/>
                <w:szCs w:val="22"/>
                <w:lang w:eastAsia="en-US"/>
              </w:rPr>
              <w:t>1.6.</w:t>
            </w:r>
          </w:p>
        </w:tc>
        <w:tc>
          <w:tcPr>
            <w:tcW w:w="5246"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r w:rsidRPr="00ED5FC2">
              <w:rPr>
                <w:sz w:val="22"/>
                <w:szCs w:val="22"/>
                <w:lang w:eastAsia="en-US"/>
              </w:rPr>
              <w:t>Проведение ремонтно-реставрационных работ  на объекте культурного наследия регионального значения</w:t>
            </w:r>
          </w:p>
        </w:tc>
        <w:tc>
          <w:tcPr>
            <w:tcW w:w="1134" w:type="dxa"/>
            <w:tcBorders>
              <w:top w:val="single" w:sz="2" w:space="0" w:color="auto"/>
              <w:left w:val="single" w:sz="2" w:space="0" w:color="auto"/>
              <w:bottom w:val="single" w:sz="2" w:space="0" w:color="auto"/>
              <w:right w:val="single" w:sz="4" w:space="0" w:color="auto"/>
            </w:tcBorders>
          </w:tcPr>
          <w:p w:rsidR="0080135C" w:rsidRPr="00ED5FC2" w:rsidRDefault="0080135C" w:rsidP="0080135C">
            <w:pPr>
              <w:jc w:val="center"/>
              <w:rPr>
                <w:sz w:val="22"/>
                <w:szCs w:val="22"/>
                <w:lang w:eastAsia="en-US"/>
              </w:rPr>
            </w:pPr>
            <w:r w:rsidRPr="00ED5FC2">
              <w:rPr>
                <w:sz w:val="22"/>
                <w:szCs w:val="22"/>
                <w:lang w:eastAsia="en-US"/>
              </w:rPr>
              <w:t>3700,0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lang w:eastAsia="en-US"/>
              </w:rPr>
            </w:pPr>
            <w:r w:rsidRPr="00ED5FC2">
              <w:rPr>
                <w:sz w:val="22"/>
                <w:szCs w:val="22"/>
                <w:lang w:eastAsia="en-US"/>
              </w:rPr>
              <w:t>3834,3</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r>
      <w:tr w:rsidR="0080135C" w:rsidRPr="00ED5FC2" w:rsidTr="0080135C">
        <w:trPr>
          <w:cantSplit/>
          <w:trHeight w:val="20"/>
        </w:trPr>
        <w:tc>
          <w:tcPr>
            <w:tcW w:w="709"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p>
        </w:tc>
        <w:tc>
          <w:tcPr>
            <w:tcW w:w="5246"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r w:rsidRPr="00ED5FC2">
              <w:rPr>
                <w:sz w:val="22"/>
                <w:szCs w:val="22"/>
                <w:lang w:eastAsia="en-US"/>
              </w:rPr>
              <w:t>бюджетные ассигнования</w:t>
            </w:r>
          </w:p>
        </w:tc>
        <w:tc>
          <w:tcPr>
            <w:tcW w:w="1134" w:type="dxa"/>
            <w:tcBorders>
              <w:top w:val="single" w:sz="2" w:space="0" w:color="auto"/>
              <w:left w:val="single" w:sz="2" w:space="0" w:color="auto"/>
              <w:bottom w:val="single" w:sz="2" w:space="0" w:color="auto"/>
              <w:right w:val="single" w:sz="4" w:space="0" w:color="auto"/>
            </w:tcBorders>
          </w:tcPr>
          <w:p w:rsidR="0080135C" w:rsidRPr="00ED5FC2" w:rsidRDefault="0080135C" w:rsidP="0080135C">
            <w:pPr>
              <w:jc w:val="center"/>
              <w:rPr>
                <w:sz w:val="22"/>
                <w:szCs w:val="22"/>
                <w:lang w:eastAsia="en-US"/>
              </w:rPr>
            </w:pPr>
            <w:r w:rsidRPr="00ED5FC2">
              <w:rPr>
                <w:sz w:val="22"/>
                <w:szCs w:val="22"/>
                <w:lang w:eastAsia="en-US"/>
              </w:rPr>
              <w:t>3700,0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lang w:eastAsia="en-US"/>
              </w:rPr>
            </w:pPr>
            <w:r w:rsidRPr="00ED5FC2">
              <w:rPr>
                <w:sz w:val="22"/>
                <w:szCs w:val="22"/>
                <w:lang w:eastAsia="en-US"/>
              </w:rPr>
              <w:t>3834,3</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r>
      <w:tr w:rsidR="0080135C" w:rsidRPr="00ED5FC2" w:rsidTr="0080135C">
        <w:trPr>
          <w:cantSplit/>
          <w:trHeight w:val="20"/>
        </w:trPr>
        <w:tc>
          <w:tcPr>
            <w:tcW w:w="709"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p>
        </w:tc>
        <w:tc>
          <w:tcPr>
            <w:tcW w:w="5246"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r w:rsidRPr="00ED5FC2">
              <w:rPr>
                <w:sz w:val="22"/>
                <w:szCs w:val="22"/>
                <w:lang w:eastAsia="en-US"/>
              </w:rPr>
              <w:t>- федеральный бюджет</w:t>
            </w:r>
          </w:p>
        </w:tc>
        <w:tc>
          <w:tcPr>
            <w:tcW w:w="1134" w:type="dxa"/>
            <w:tcBorders>
              <w:top w:val="single" w:sz="2" w:space="0" w:color="auto"/>
              <w:left w:val="single" w:sz="2" w:space="0" w:color="auto"/>
              <w:bottom w:val="single" w:sz="2" w:space="0" w:color="auto"/>
              <w:right w:val="single" w:sz="4"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r>
      <w:tr w:rsidR="0080135C" w:rsidRPr="00ED5FC2" w:rsidTr="0080135C">
        <w:trPr>
          <w:cantSplit/>
          <w:trHeight w:val="20"/>
        </w:trPr>
        <w:tc>
          <w:tcPr>
            <w:tcW w:w="709"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p>
        </w:tc>
        <w:tc>
          <w:tcPr>
            <w:tcW w:w="5246"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r w:rsidRPr="00ED5FC2">
              <w:rPr>
                <w:sz w:val="22"/>
                <w:szCs w:val="22"/>
                <w:lang w:eastAsia="en-US"/>
              </w:rPr>
              <w:t>- областной бюджет</w:t>
            </w:r>
          </w:p>
        </w:tc>
        <w:tc>
          <w:tcPr>
            <w:tcW w:w="1134" w:type="dxa"/>
            <w:tcBorders>
              <w:top w:val="single" w:sz="2" w:space="0" w:color="auto"/>
              <w:left w:val="single" w:sz="2" w:space="0" w:color="auto"/>
              <w:bottom w:val="single" w:sz="2" w:space="0" w:color="auto"/>
              <w:right w:val="single" w:sz="4"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r>
      <w:tr w:rsidR="0080135C" w:rsidRPr="00ED5FC2" w:rsidTr="0080135C">
        <w:trPr>
          <w:cantSplit/>
          <w:trHeight w:val="20"/>
        </w:trPr>
        <w:tc>
          <w:tcPr>
            <w:tcW w:w="709"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p>
        </w:tc>
        <w:tc>
          <w:tcPr>
            <w:tcW w:w="5246"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r w:rsidRPr="00ED5FC2">
              <w:rPr>
                <w:sz w:val="22"/>
                <w:szCs w:val="22"/>
                <w:lang w:eastAsia="en-US"/>
              </w:rPr>
              <w:t>- бюджет Тейковского муниципального района</w:t>
            </w:r>
          </w:p>
        </w:tc>
        <w:tc>
          <w:tcPr>
            <w:tcW w:w="1134" w:type="dxa"/>
            <w:tcBorders>
              <w:top w:val="single" w:sz="2" w:space="0" w:color="auto"/>
              <w:left w:val="single" w:sz="2" w:space="0" w:color="auto"/>
              <w:bottom w:val="single" w:sz="2" w:space="0" w:color="auto"/>
              <w:right w:val="single" w:sz="4" w:space="0" w:color="auto"/>
            </w:tcBorders>
          </w:tcPr>
          <w:p w:rsidR="0080135C" w:rsidRPr="00ED5FC2" w:rsidRDefault="0080135C" w:rsidP="0080135C">
            <w:pPr>
              <w:jc w:val="center"/>
              <w:rPr>
                <w:sz w:val="22"/>
                <w:szCs w:val="22"/>
                <w:lang w:eastAsia="en-US"/>
              </w:rPr>
            </w:pPr>
            <w:r w:rsidRPr="00ED5FC2">
              <w:rPr>
                <w:sz w:val="22"/>
                <w:szCs w:val="22"/>
                <w:lang w:eastAsia="en-US"/>
              </w:rPr>
              <w:t>3700,0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lang w:eastAsia="en-US"/>
              </w:rPr>
            </w:pPr>
            <w:r w:rsidRPr="00ED5FC2">
              <w:rPr>
                <w:sz w:val="22"/>
                <w:szCs w:val="22"/>
                <w:lang w:eastAsia="en-US"/>
              </w:rPr>
              <w:t>3834,3</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r>
      <w:tr w:rsidR="0080135C" w:rsidRPr="00ED5FC2" w:rsidTr="0080135C">
        <w:trPr>
          <w:cantSplit/>
          <w:trHeight w:val="20"/>
        </w:trPr>
        <w:tc>
          <w:tcPr>
            <w:tcW w:w="709"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r w:rsidRPr="00ED5FC2">
              <w:rPr>
                <w:sz w:val="22"/>
                <w:szCs w:val="22"/>
                <w:lang w:eastAsia="en-US"/>
              </w:rPr>
              <w:t>1.7.</w:t>
            </w:r>
          </w:p>
        </w:tc>
        <w:tc>
          <w:tcPr>
            <w:tcW w:w="5246"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r w:rsidRPr="00ED5FC2">
              <w:rPr>
                <w:sz w:val="22"/>
                <w:szCs w:val="22"/>
                <w:lang w:eastAsia="en-US"/>
              </w:rPr>
              <w:t>Изготовление буклетов о памятниках истории и культуры</w:t>
            </w:r>
          </w:p>
        </w:tc>
        <w:tc>
          <w:tcPr>
            <w:tcW w:w="1134" w:type="dxa"/>
            <w:tcBorders>
              <w:top w:val="single" w:sz="2" w:space="0" w:color="auto"/>
              <w:left w:val="single" w:sz="2" w:space="0" w:color="auto"/>
              <w:bottom w:val="single" w:sz="2" w:space="0" w:color="auto"/>
              <w:right w:val="single" w:sz="4"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r>
      <w:tr w:rsidR="0080135C" w:rsidRPr="00ED5FC2" w:rsidTr="0080135C">
        <w:trPr>
          <w:cantSplit/>
          <w:trHeight w:val="20"/>
        </w:trPr>
        <w:tc>
          <w:tcPr>
            <w:tcW w:w="709"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p>
        </w:tc>
        <w:tc>
          <w:tcPr>
            <w:tcW w:w="5246"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r w:rsidRPr="00ED5FC2">
              <w:rPr>
                <w:sz w:val="22"/>
                <w:szCs w:val="22"/>
                <w:lang w:eastAsia="en-US"/>
              </w:rPr>
              <w:t>бюджетные ассигнования</w:t>
            </w:r>
          </w:p>
        </w:tc>
        <w:tc>
          <w:tcPr>
            <w:tcW w:w="1134" w:type="dxa"/>
            <w:tcBorders>
              <w:top w:val="single" w:sz="2" w:space="0" w:color="auto"/>
              <w:left w:val="single" w:sz="2" w:space="0" w:color="auto"/>
              <w:bottom w:val="single" w:sz="2" w:space="0" w:color="auto"/>
              <w:right w:val="single" w:sz="4"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r>
      <w:tr w:rsidR="0080135C" w:rsidRPr="00ED5FC2" w:rsidTr="0080135C">
        <w:trPr>
          <w:cantSplit/>
          <w:trHeight w:val="20"/>
        </w:trPr>
        <w:tc>
          <w:tcPr>
            <w:tcW w:w="709"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p>
        </w:tc>
        <w:tc>
          <w:tcPr>
            <w:tcW w:w="5246"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r w:rsidRPr="00ED5FC2">
              <w:rPr>
                <w:sz w:val="22"/>
                <w:szCs w:val="22"/>
                <w:lang w:eastAsia="en-US"/>
              </w:rPr>
              <w:t>- федеральный бюджет</w:t>
            </w:r>
          </w:p>
        </w:tc>
        <w:tc>
          <w:tcPr>
            <w:tcW w:w="1134" w:type="dxa"/>
            <w:tcBorders>
              <w:top w:val="single" w:sz="2" w:space="0" w:color="auto"/>
              <w:left w:val="single" w:sz="2" w:space="0" w:color="auto"/>
              <w:bottom w:val="single" w:sz="2" w:space="0" w:color="auto"/>
              <w:right w:val="single" w:sz="4"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r>
      <w:tr w:rsidR="0080135C" w:rsidRPr="00ED5FC2" w:rsidTr="0080135C">
        <w:trPr>
          <w:cantSplit/>
          <w:trHeight w:val="20"/>
        </w:trPr>
        <w:tc>
          <w:tcPr>
            <w:tcW w:w="709"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p>
        </w:tc>
        <w:tc>
          <w:tcPr>
            <w:tcW w:w="5246"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r w:rsidRPr="00ED5FC2">
              <w:rPr>
                <w:sz w:val="22"/>
                <w:szCs w:val="22"/>
                <w:lang w:eastAsia="en-US"/>
              </w:rPr>
              <w:t>- областной бюджет</w:t>
            </w:r>
          </w:p>
        </w:tc>
        <w:tc>
          <w:tcPr>
            <w:tcW w:w="1134" w:type="dxa"/>
            <w:tcBorders>
              <w:top w:val="single" w:sz="2" w:space="0" w:color="auto"/>
              <w:left w:val="single" w:sz="2" w:space="0" w:color="auto"/>
              <w:bottom w:val="single" w:sz="2" w:space="0" w:color="auto"/>
              <w:right w:val="single" w:sz="4"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r>
      <w:tr w:rsidR="0080135C" w:rsidRPr="00ED5FC2" w:rsidTr="0080135C">
        <w:trPr>
          <w:cantSplit/>
          <w:trHeight w:val="20"/>
        </w:trPr>
        <w:tc>
          <w:tcPr>
            <w:tcW w:w="709"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p>
        </w:tc>
        <w:tc>
          <w:tcPr>
            <w:tcW w:w="5246" w:type="dxa"/>
            <w:tcBorders>
              <w:top w:val="single" w:sz="2" w:space="0" w:color="auto"/>
              <w:left w:val="single" w:sz="2" w:space="0" w:color="auto"/>
              <w:bottom w:val="single" w:sz="2" w:space="0" w:color="auto"/>
              <w:right w:val="single" w:sz="2" w:space="0" w:color="auto"/>
            </w:tcBorders>
          </w:tcPr>
          <w:p w:rsidR="0080135C" w:rsidRPr="00ED5FC2" w:rsidRDefault="0080135C" w:rsidP="0080135C">
            <w:pPr>
              <w:rPr>
                <w:sz w:val="22"/>
                <w:szCs w:val="22"/>
                <w:lang w:eastAsia="en-US"/>
              </w:rPr>
            </w:pPr>
            <w:r w:rsidRPr="00ED5FC2">
              <w:rPr>
                <w:sz w:val="22"/>
                <w:szCs w:val="22"/>
                <w:lang w:eastAsia="en-US"/>
              </w:rPr>
              <w:t>- бюджет Тейковского муниципального района</w:t>
            </w:r>
          </w:p>
        </w:tc>
        <w:tc>
          <w:tcPr>
            <w:tcW w:w="1134" w:type="dxa"/>
            <w:tcBorders>
              <w:top w:val="single" w:sz="2" w:space="0" w:color="auto"/>
              <w:left w:val="single" w:sz="2" w:space="0" w:color="auto"/>
              <w:bottom w:val="single" w:sz="2" w:space="0" w:color="auto"/>
              <w:right w:val="single" w:sz="4"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c>
          <w:tcPr>
            <w:tcW w:w="1134" w:type="dxa"/>
            <w:tcBorders>
              <w:top w:val="single" w:sz="2" w:space="0" w:color="auto"/>
              <w:left w:val="single" w:sz="4" w:space="0" w:color="auto"/>
              <w:bottom w:val="single" w:sz="2" w:space="0" w:color="auto"/>
              <w:right w:val="single" w:sz="2" w:space="0" w:color="auto"/>
            </w:tcBorders>
          </w:tcPr>
          <w:p w:rsidR="0080135C" w:rsidRPr="00ED5FC2" w:rsidRDefault="0080135C" w:rsidP="0080135C">
            <w:pPr>
              <w:jc w:val="center"/>
              <w:rPr>
                <w:sz w:val="22"/>
                <w:szCs w:val="22"/>
              </w:rPr>
            </w:pPr>
            <w:r w:rsidRPr="00ED5FC2">
              <w:rPr>
                <w:sz w:val="22"/>
                <w:szCs w:val="22"/>
                <w:lang w:eastAsia="en-US"/>
              </w:rPr>
              <w:t>0</w:t>
            </w:r>
          </w:p>
        </w:tc>
      </w:tr>
    </w:tbl>
    <w:p w:rsidR="0080135C" w:rsidRPr="00ED5FC2" w:rsidRDefault="0080135C" w:rsidP="0080135C">
      <w:pPr>
        <w:rPr>
          <w:sz w:val="22"/>
          <w:szCs w:val="22"/>
        </w:rPr>
      </w:pPr>
    </w:p>
    <w:p w:rsidR="0080135C" w:rsidRPr="00ED5FC2" w:rsidRDefault="0080135C" w:rsidP="0080135C">
      <w:pPr>
        <w:rPr>
          <w:sz w:val="22"/>
          <w:szCs w:val="22"/>
        </w:rPr>
      </w:pPr>
    </w:p>
    <w:p w:rsidR="0080135C" w:rsidRPr="00ED5FC2" w:rsidRDefault="0080135C" w:rsidP="0080135C">
      <w:pPr>
        <w:rPr>
          <w:sz w:val="22"/>
          <w:szCs w:val="22"/>
        </w:rPr>
      </w:pPr>
    </w:p>
    <w:p w:rsidR="0080135C" w:rsidRPr="00ED5FC2" w:rsidRDefault="0080135C" w:rsidP="0080135C">
      <w:pPr>
        <w:rPr>
          <w:sz w:val="22"/>
          <w:szCs w:val="22"/>
        </w:rPr>
      </w:pPr>
    </w:p>
    <w:p w:rsidR="0080135C" w:rsidRPr="00ED5FC2" w:rsidRDefault="0080135C" w:rsidP="0080135C">
      <w:pPr>
        <w:rPr>
          <w:sz w:val="22"/>
          <w:szCs w:val="22"/>
        </w:rPr>
      </w:pPr>
    </w:p>
    <w:p w:rsidR="0080135C" w:rsidRPr="00ED5FC2" w:rsidRDefault="0080135C" w:rsidP="0080135C">
      <w:pPr>
        <w:rPr>
          <w:sz w:val="22"/>
          <w:szCs w:val="22"/>
        </w:rPr>
      </w:pPr>
    </w:p>
    <w:p w:rsidR="0080135C" w:rsidRPr="00ED5FC2" w:rsidRDefault="0080135C" w:rsidP="0080135C">
      <w:pPr>
        <w:rPr>
          <w:sz w:val="22"/>
          <w:szCs w:val="22"/>
        </w:rPr>
      </w:pPr>
    </w:p>
    <w:p w:rsidR="0080135C" w:rsidRPr="00ED5FC2" w:rsidRDefault="0080135C" w:rsidP="0080135C">
      <w:pPr>
        <w:rPr>
          <w:sz w:val="22"/>
          <w:szCs w:val="22"/>
        </w:rPr>
      </w:pPr>
    </w:p>
    <w:p w:rsidR="0080135C" w:rsidRPr="00ED5FC2" w:rsidRDefault="0080135C" w:rsidP="0080135C">
      <w:pPr>
        <w:rPr>
          <w:sz w:val="22"/>
          <w:szCs w:val="22"/>
        </w:rPr>
      </w:pPr>
    </w:p>
    <w:p w:rsidR="0080135C" w:rsidRPr="00ED5FC2" w:rsidRDefault="0080135C" w:rsidP="0080135C">
      <w:pPr>
        <w:rPr>
          <w:sz w:val="22"/>
          <w:szCs w:val="22"/>
        </w:rPr>
      </w:pPr>
    </w:p>
    <w:p w:rsidR="0080135C" w:rsidRPr="0080135C" w:rsidRDefault="0080135C" w:rsidP="0080135C">
      <w:pPr>
        <w:rPr>
          <w:sz w:val="28"/>
          <w:szCs w:val="28"/>
        </w:rPr>
      </w:pPr>
    </w:p>
    <w:p w:rsidR="0080135C" w:rsidRPr="0080135C" w:rsidRDefault="0080135C" w:rsidP="0080135C">
      <w:pPr>
        <w:rPr>
          <w:sz w:val="28"/>
          <w:szCs w:val="28"/>
        </w:rPr>
      </w:pPr>
    </w:p>
    <w:p w:rsidR="0080135C" w:rsidRPr="0080135C" w:rsidRDefault="0080135C" w:rsidP="0080135C">
      <w:pPr>
        <w:jc w:val="right"/>
        <w:rPr>
          <w:sz w:val="28"/>
          <w:szCs w:val="28"/>
        </w:rPr>
      </w:pPr>
    </w:p>
    <w:p w:rsidR="0080135C" w:rsidRPr="0080135C" w:rsidRDefault="0080135C" w:rsidP="0080135C">
      <w:pPr>
        <w:autoSpaceDE w:val="0"/>
        <w:autoSpaceDN w:val="0"/>
        <w:adjustRightInd w:val="0"/>
        <w:jc w:val="both"/>
        <w:rPr>
          <w:sz w:val="28"/>
          <w:szCs w:val="28"/>
        </w:rPr>
        <w:sectPr w:rsidR="0080135C" w:rsidRPr="0080135C" w:rsidSect="00632602">
          <w:pgSz w:w="12240" w:h="15840"/>
          <w:pgMar w:top="284" w:right="567" w:bottom="1134" w:left="1701" w:header="720" w:footer="720" w:gutter="0"/>
          <w:cols w:space="720"/>
          <w:docGrid w:linePitch="326"/>
        </w:sectPr>
      </w:pPr>
    </w:p>
    <w:p w:rsidR="0080135C" w:rsidRPr="00ED5FC2" w:rsidRDefault="0080135C" w:rsidP="00ED5FC2">
      <w:pPr>
        <w:autoSpaceDE w:val="0"/>
        <w:autoSpaceDN w:val="0"/>
        <w:adjustRightInd w:val="0"/>
        <w:jc w:val="center"/>
        <w:rPr>
          <w:sz w:val="28"/>
          <w:szCs w:val="28"/>
        </w:rPr>
      </w:pPr>
      <w:r w:rsidRPr="00ED5FC2">
        <w:rPr>
          <w:b/>
          <w:bCs/>
          <w:noProof/>
          <w:color w:val="33CCCC"/>
          <w:sz w:val="28"/>
          <w:szCs w:val="28"/>
        </w:rPr>
        <w:lastRenderedPageBreak/>
        <w:drawing>
          <wp:inline distT="0" distB="0" distL="0" distR="0" wp14:anchorId="69B9738D" wp14:editId="0A92E49B">
            <wp:extent cx="731520" cy="8782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878205"/>
                    </a:xfrm>
                    <a:prstGeom prst="rect">
                      <a:avLst/>
                    </a:prstGeom>
                    <a:noFill/>
                  </pic:spPr>
                </pic:pic>
              </a:graphicData>
            </a:graphic>
          </wp:inline>
        </w:drawing>
      </w:r>
    </w:p>
    <w:p w:rsidR="0080135C" w:rsidRPr="00ED5FC2" w:rsidRDefault="0080135C" w:rsidP="0080135C">
      <w:pPr>
        <w:widowControl w:val="0"/>
        <w:suppressAutoHyphens/>
        <w:autoSpaceDE w:val="0"/>
        <w:ind w:firstLine="540"/>
        <w:jc w:val="right"/>
        <w:rPr>
          <w:rFonts w:eastAsia="Times New Roman CYR"/>
          <w:sz w:val="36"/>
          <w:szCs w:val="36"/>
          <w:lang w:bidi="ru-RU"/>
        </w:rPr>
      </w:pPr>
    </w:p>
    <w:p w:rsidR="0080135C" w:rsidRPr="00ED5FC2" w:rsidRDefault="0080135C" w:rsidP="0080135C">
      <w:pPr>
        <w:jc w:val="center"/>
        <w:rPr>
          <w:b/>
          <w:caps/>
          <w:sz w:val="36"/>
          <w:szCs w:val="36"/>
        </w:rPr>
      </w:pPr>
      <w:r w:rsidRPr="00ED5FC2">
        <w:rPr>
          <w:b/>
          <w:caps/>
          <w:sz w:val="36"/>
          <w:szCs w:val="36"/>
        </w:rPr>
        <w:t>администрация</w:t>
      </w:r>
    </w:p>
    <w:p w:rsidR="0080135C" w:rsidRPr="00ED5FC2" w:rsidRDefault="0080135C" w:rsidP="0080135C">
      <w:pPr>
        <w:jc w:val="center"/>
        <w:rPr>
          <w:b/>
          <w:caps/>
          <w:sz w:val="36"/>
          <w:szCs w:val="36"/>
        </w:rPr>
      </w:pPr>
      <w:r w:rsidRPr="00ED5FC2">
        <w:rPr>
          <w:b/>
          <w:caps/>
          <w:sz w:val="36"/>
          <w:szCs w:val="36"/>
        </w:rPr>
        <w:t>тейковского муниципального района</w:t>
      </w:r>
    </w:p>
    <w:p w:rsidR="0080135C" w:rsidRPr="00ED5FC2" w:rsidRDefault="0080135C" w:rsidP="0080135C">
      <w:pPr>
        <w:jc w:val="center"/>
        <w:rPr>
          <w:b/>
          <w:caps/>
          <w:sz w:val="36"/>
          <w:szCs w:val="36"/>
        </w:rPr>
      </w:pPr>
      <w:r w:rsidRPr="00ED5FC2">
        <w:rPr>
          <w:b/>
          <w:caps/>
          <w:sz w:val="36"/>
          <w:szCs w:val="36"/>
        </w:rPr>
        <w:t>ивановской области</w:t>
      </w:r>
    </w:p>
    <w:p w:rsidR="0080135C" w:rsidRPr="00ED5FC2" w:rsidRDefault="0080135C" w:rsidP="0080135C">
      <w:pPr>
        <w:jc w:val="center"/>
        <w:rPr>
          <w:b/>
          <w:caps/>
          <w:sz w:val="28"/>
          <w:szCs w:val="28"/>
          <w:u w:val="single"/>
        </w:rPr>
      </w:pPr>
      <w:r w:rsidRPr="00ED5FC2">
        <w:rPr>
          <w:b/>
          <w:caps/>
          <w:sz w:val="28"/>
          <w:szCs w:val="28"/>
          <w:u w:val="single"/>
        </w:rPr>
        <w:tab/>
      </w:r>
      <w:r w:rsidRPr="00ED5FC2">
        <w:rPr>
          <w:b/>
          <w:caps/>
          <w:sz w:val="28"/>
          <w:szCs w:val="28"/>
          <w:u w:val="single"/>
        </w:rPr>
        <w:tab/>
      </w:r>
      <w:r w:rsidRPr="00ED5FC2">
        <w:rPr>
          <w:b/>
          <w:caps/>
          <w:sz w:val="28"/>
          <w:szCs w:val="28"/>
          <w:u w:val="single"/>
        </w:rPr>
        <w:tab/>
      </w:r>
      <w:r w:rsidRPr="00ED5FC2">
        <w:rPr>
          <w:b/>
          <w:caps/>
          <w:sz w:val="28"/>
          <w:szCs w:val="28"/>
          <w:u w:val="single"/>
        </w:rPr>
        <w:tab/>
      </w:r>
      <w:r w:rsidRPr="00ED5FC2">
        <w:rPr>
          <w:b/>
          <w:caps/>
          <w:sz w:val="28"/>
          <w:szCs w:val="28"/>
          <w:u w:val="single"/>
        </w:rPr>
        <w:tab/>
      </w:r>
      <w:r w:rsidRPr="00ED5FC2">
        <w:rPr>
          <w:b/>
          <w:caps/>
          <w:sz w:val="28"/>
          <w:szCs w:val="28"/>
          <w:u w:val="single"/>
        </w:rPr>
        <w:tab/>
      </w:r>
      <w:r w:rsidRPr="00ED5FC2">
        <w:rPr>
          <w:b/>
          <w:caps/>
          <w:sz w:val="28"/>
          <w:szCs w:val="28"/>
          <w:u w:val="single"/>
        </w:rPr>
        <w:tab/>
      </w:r>
      <w:r w:rsidRPr="00ED5FC2">
        <w:rPr>
          <w:b/>
          <w:caps/>
          <w:sz w:val="28"/>
          <w:szCs w:val="28"/>
          <w:u w:val="single"/>
        </w:rPr>
        <w:tab/>
      </w:r>
      <w:r w:rsidRPr="00ED5FC2">
        <w:rPr>
          <w:b/>
          <w:caps/>
          <w:sz w:val="28"/>
          <w:szCs w:val="28"/>
          <w:u w:val="single"/>
        </w:rPr>
        <w:tab/>
      </w:r>
      <w:r w:rsidRPr="00ED5FC2">
        <w:rPr>
          <w:b/>
          <w:caps/>
          <w:sz w:val="28"/>
          <w:szCs w:val="28"/>
          <w:u w:val="single"/>
        </w:rPr>
        <w:tab/>
      </w:r>
      <w:r w:rsidRPr="00ED5FC2">
        <w:rPr>
          <w:b/>
          <w:caps/>
          <w:sz w:val="28"/>
          <w:szCs w:val="28"/>
          <w:u w:val="single"/>
        </w:rPr>
        <w:tab/>
      </w:r>
      <w:r w:rsidRPr="00ED5FC2">
        <w:rPr>
          <w:b/>
          <w:caps/>
          <w:sz w:val="28"/>
          <w:szCs w:val="28"/>
          <w:u w:val="single"/>
        </w:rPr>
        <w:tab/>
      </w:r>
    </w:p>
    <w:p w:rsidR="0080135C" w:rsidRPr="00ED5FC2" w:rsidRDefault="0080135C" w:rsidP="0080135C">
      <w:pPr>
        <w:jc w:val="center"/>
        <w:rPr>
          <w:b/>
          <w:caps/>
          <w:sz w:val="28"/>
          <w:szCs w:val="28"/>
        </w:rPr>
      </w:pPr>
    </w:p>
    <w:p w:rsidR="0080135C" w:rsidRPr="00ED5FC2" w:rsidRDefault="0080135C" w:rsidP="0080135C">
      <w:pPr>
        <w:jc w:val="center"/>
        <w:rPr>
          <w:b/>
          <w:caps/>
          <w:sz w:val="28"/>
          <w:szCs w:val="28"/>
        </w:rPr>
      </w:pPr>
    </w:p>
    <w:p w:rsidR="0080135C" w:rsidRPr="00ED5FC2" w:rsidRDefault="0080135C" w:rsidP="0080135C">
      <w:pPr>
        <w:jc w:val="center"/>
        <w:rPr>
          <w:b/>
          <w:caps/>
          <w:sz w:val="44"/>
          <w:szCs w:val="44"/>
        </w:rPr>
      </w:pPr>
      <w:r w:rsidRPr="00ED5FC2">
        <w:rPr>
          <w:b/>
          <w:caps/>
          <w:sz w:val="44"/>
          <w:szCs w:val="44"/>
        </w:rPr>
        <w:t xml:space="preserve">п о с т а н о в л е н и е  </w:t>
      </w:r>
    </w:p>
    <w:p w:rsidR="0080135C" w:rsidRPr="00ED5FC2" w:rsidRDefault="0080135C" w:rsidP="0080135C">
      <w:pPr>
        <w:rPr>
          <w:b/>
          <w:caps/>
          <w:sz w:val="28"/>
          <w:szCs w:val="28"/>
        </w:rPr>
      </w:pPr>
    </w:p>
    <w:p w:rsidR="0080135C" w:rsidRPr="00ED5FC2" w:rsidRDefault="0080135C" w:rsidP="0080135C">
      <w:pPr>
        <w:rPr>
          <w:b/>
          <w:caps/>
          <w:sz w:val="28"/>
          <w:szCs w:val="28"/>
        </w:rPr>
      </w:pPr>
    </w:p>
    <w:p w:rsidR="0080135C" w:rsidRPr="00ED5FC2" w:rsidRDefault="0080135C" w:rsidP="0080135C">
      <w:pPr>
        <w:jc w:val="center"/>
        <w:rPr>
          <w:sz w:val="28"/>
          <w:szCs w:val="28"/>
          <w:u w:val="single"/>
        </w:rPr>
      </w:pPr>
      <w:r w:rsidRPr="00ED5FC2">
        <w:rPr>
          <w:sz w:val="28"/>
          <w:szCs w:val="28"/>
        </w:rPr>
        <w:t xml:space="preserve">от   19.11.2018          № 513    </w:t>
      </w:r>
      <w:r w:rsidRPr="00ED5FC2">
        <w:rPr>
          <w:sz w:val="28"/>
          <w:szCs w:val="28"/>
          <w:u w:val="single"/>
        </w:rPr>
        <w:t xml:space="preserve">                       </w:t>
      </w:r>
      <w:r w:rsidRPr="00ED5FC2">
        <w:rPr>
          <w:sz w:val="28"/>
          <w:szCs w:val="28"/>
        </w:rPr>
        <w:t xml:space="preserve">        </w:t>
      </w:r>
      <w:r w:rsidRPr="00ED5FC2">
        <w:rPr>
          <w:sz w:val="28"/>
          <w:szCs w:val="28"/>
          <w:u w:val="single"/>
        </w:rPr>
        <w:t xml:space="preserve">                  </w:t>
      </w:r>
    </w:p>
    <w:p w:rsidR="0080135C" w:rsidRPr="00ED5FC2" w:rsidRDefault="0080135C" w:rsidP="0080135C">
      <w:pPr>
        <w:jc w:val="center"/>
        <w:rPr>
          <w:sz w:val="28"/>
          <w:szCs w:val="28"/>
        </w:rPr>
      </w:pPr>
      <w:r w:rsidRPr="00ED5FC2">
        <w:rPr>
          <w:sz w:val="28"/>
          <w:szCs w:val="28"/>
        </w:rPr>
        <w:t>г. Тейково</w:t>
      </w:r>
    </w:p>
    <w:p w:rsidR="0080135C" w:rsidRPr="00ED5FC2" w:rsidRDefault="0080135C" w:rsidP="0080135C">
      <w:pPr>
        <w:rPr>
          <w:sz w:val="28"/>
          <w:szCs w:val="28"/>
        </w:rPr>
      </w:pPr>
    </w:p>
    <w:p w:rsidR="0080135C" w:rsidRPr="00ED5FC2" w:rsidRDefault="0080135C" w:rsidP="0080135C">
      <w:pPr>
        <w:widowControl w:val="0"/>
        <w:autoSpaceDE w:val="0"/>
        <w:autoSpaceDN w:val="0"/>
        <w:adjustRightInd w:val="0"/>
        <w:ind w:left="-426" w:firstLine="426"/>
        <w:jc w:val="center"/>
        <w:rPr>
          <w:b/>
          <w:bCs/>
          <w:sz w:val="28"/>
          <w:szCs w:val="28"/>
          <w:lang w:bidi="ru-RU"/>
        </w:rPr>
      </w:pPr>
      <w:r w:rsidRPr="00ED5FC2">
        <w:rPr>
          <w:b/>
          <w:bCs/>
          <w:sz w:val="28"/>
          <w:szCs w:val="28"/>
        </w:rPr>
        <w:t xml:space="preserve">Об утверждении муниципальной программы </w:t>
      </w:r>
      <w:r w:rsidRPr="00ED5FC2">
        <w:rPr>
          <w:b/>
          <w:bCs/>
          <w:sz w:val="28"/>
          <w:szCs w:val="28"/>
          <w:lang w:bidi="ru-RU"/>
        </w:rPr>
        <w:t>«Формирование законопослушного поведения участников дорожного движения в Тейковском муниципальном районе»</w:t>
      </w:r>
    </w:p>
    <w:p w:rsidR="0080135C" w:rsidRPr="00ED5FC2" w:rsidRDefault="0080135C" w:rsidP="0080135C">
      <w:pPr>
        <w:widowControl w:val="0"/>
        <w:autoSpaceDE w:val="0"/>
        <w:autoSpaceDN w:val="0"/>
        <w:adjustRightInd w:val="0"/>
        <w:ind w:left="-426" w:firstLine="426"/>
        <w:jc w:val="center"/>
        <w:rPr>
          <w:b/>
          <w:bCs/>
          <w:sz w:val="28"/>
          <w:szCs w:val="28"/>
          <w:lang w:bidi="ru-RU"/>
        </w:rPr>
      </w:pPr>
    </w:p>
    <w:p w:rsidR="0080135C" w:rsidRPr="00ED5FC2" w:rsidRDefault="0080135C" w:rsidP="00ED5FC2">
      <w:pPr>
        <w:widowControl w:val="0"/>
        <w:autoSpaceDE w:val="0"/>
        <w:autoSpaceDN w:val="0"/>
        <w:adjustRightInd w:val="0"/>
        <w:rPr>
          <w:sz w:val="28"/>
          <w:szCs w:val="28"/>
        </w:rPr>
      </w:pPr>
    </w:p>
    <w:p w:rsidR="0080135C" w:rsidRPr="00ED5FC2" w:rsidRDefault="0080135C" w:rsidP="0080135C">
      <w:pPr>
        <w:widowControl w:val="0"/>
        <w:autoSpaceDE w:val="0"/>
        <w:autoSpaceDN w:val="0"/>
        <w:adjustRightInd w:val="0"/>
        <w:ind w:left="-426" w:firstLine="426"/>
        <w:jc w:val="both"/>
        <w:rPr>
          <w:sz w:val="28"/>
          <w:szCs w:val="28"/>
          <w:lang w:bidi="ru-RU"/>
        </w:rPr>
      </w:pPr>
      <w:r w:rsidRPr="00ED5FC2">
        <w:rPr>
          <w:sz w:val="28"/>
          <w:szCs w:val="28"/>
        </w:rPr>
        <w:t xml:space="preserve">В целях исполнения </w:t>
      </w:r>
      <w:r w:rsidRPr="00ED5FC2">
        <w:rPr>
          <w:sz w:val="28"/>
          <w:szCs w:val="28"/>
          <w:lang w:bidi="ru-RU"/>
        </w:rPr>
        <w:t xml:space="preserve">пункта 4 «б» перечня поручений Президента Российской Федерации от 11.04.2016 № Пр-637 по итогам заседания президиума государственного совета Российской Федерации 14.03.2016г., в соответствии с Бюджетным Кодексом Российской Федерации, </w:t>
      </w:r>
      <w:r w:rsidRPr="00ED5FC2">
        <w:rPr>
          <w:sz w:val="28"/>
          <w:szCs w:val="28"/>
        </w:rPr>
        <w:t xml:space="preserve">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Тейковского муниципального района, постановлением администрации Тейковского муниципального района от 01.10.2013 года №523 «Об утверждении Порядка разработки, реализации и оценки эффективности муниципальных программ Тейковского муниципального района», в целях создания комплексной системы профилактики ДТП, администрация Тейковского муниципального района </w:t>
      </w:r>
    </w:p>
    <w:p w:rsidR="0080135C" w:rsidRPr="00ED5FC2" w:rsidRDefault="0080135C" w:rsidP="0080135C">
      <w:pPr>
        <w:widowControl w:val="0"/>
        <w:autoSpaceDE w:val="0"/>
        <w:autoSpaceDN w:val="0"/>
        <w:adjustRightInd w:val="0"/>
        <w:ind w:left="-426" w:firstLine="426"/>
        <w:jc w:val="both"/>
        <w:rPr>
          <w:sz w:val="28"/>
          <w:szCs w:val="28"/>
        </w:rPr>
      </w:pPr>
    </w:p>
    <w:p w:rsidR="0080135C" w:rsidRPr="00ED5FC2" w:rsidRDefault="0080135C" w:rsidP="0080135C">
      <w:pPr>
        <w:ind w:left="-426" w:firstLine="426"/>
        <w:jc w:val="center"/>
        <w:rPr>
          <w:b/>
          <w:caps/>
          <w:sz w:val="28"/>
          <w:szCs w:val="28"/>
        </w:rPr>
      </w:pPr>
      <w:r w:rsidRPr="00ED5FC2">
        <w:rPr>
          <w:b/>
          <w:caps/>
          <w:sz w:val="28"/>
          <w:szCs w:val="28"/>
        </w:rPr>
        <w:t xml:space="preserve"> постановляет: </w:t>
      </w:r>
    </w:p>
    <w:p w:rsidR="0080135C" w:rsidRPr="00ED5FC2" w:rsidRDefault="0080135C" w:rsidP="0080135C">
      <w:pPr>
        <w:widowControl w:val="0"/>
        <w:autoSpaceDE w:val="0"/>
        <w:autoSpaceDN w:val="0"/>
        <w:adjustRightInd w:val="0"/>
        <w:ind w:left="-426" w:firstLine="426"/>
        <w:jc w:val="both"/>
        <w:rPr>
          <w:sz w:val="28"/>
          <w:szCs w:val="28"/>
        </w:rPr>
      </w:pPr>
    </w:p>
    <w:p w:rsidR="0080135C" w:rsidRPr="00ED5FC2" w:rsidRDefault="0080135C" w:rsidP="0080135C">
      <w:pPr>
        <w:widowControl w:val="0"/>
        <w:autoSpaceDE w:val="0"/>
        <w:autoSpaceDN w:val="0"/>
        <w:adjustRightInd w:val="0"/>
        <w:ind w:left="-426" w:firstLine="426"/>
        <w:jc w:val="both"/>
        <w:rPr>
          <w:sz w:val="28"/>
          <w:szCs w:val="28"/>
        </w:rPr>
      </w:pPr>
      <w:r w:rsidRPr="00ED5FC2">
        <w:rPr>
          <w:sz w:val="28"/>
          <w:szCs w:val="28"/>
        </w:rPr>
        <w:t xml:space="preserve">1. Утвердить муниципальную программу «Формирование законопослушного поведения участников дорожного движения в Тейковском муниципальном районе»  (прилагается). </w:t>
      </w:r>
    </w:p>
    <w:p w:rsidR="0080135C" w:rsidRPr="00ED5FC2" w:rsidRDefault="0080135C" w:rsidP="0080135C">
      <w:pPr>
        <w:ind w:left="-426" w:firstLine="426"/>
        <w:rPr>
          <w:sz w:val="28"/>
          <w:szCs w:val="28"/>
        </w:rPr>
      </w:pPr>
      <w:r w:rsidRPr="00ED5FC2">
        <w:rPr>
          <w:sz w:val="28"/>
          <w:szCs w:val="28"/>
        </w:rPr>
        <w:t>2. Настоящее постановление вступает в силу с 01.01.2019 года.</w:t>
      </w:r>
    </w:p>
    <w:p w:rsidR="0080135C" w:rsidRPr="00ED5FC2" w:rsidRDefault="0080135C" w:rsidP="0080135C">
      <w:pPr>
        <w:ind w:left="-426" w:firstLine="426"/>
        <w:rPr>
          <w:sz w:val="28"/>
          <w:szCs w:val="28"/>
        </w:rPr>
      </w:pPr>
    </w:p>
    <w:p w:rsidR="0080135C" w:rsidRPr="00ED5FC2" w:rsidRDefault="0080135C" w:rsidP="0080135C">
      <w:pPr>
        <w:rPr>
          <w:b/>
          <w:sz w:val="28"/>
          <w:szCs w:val="28"/>
        </w:rPr>
      </w:pPr>
    </w:p>
    <w:p w:rsidR="0080135C" w:rsidRPr="00ED5FC2" w:rsidRDefault="0080135C" w:rsidP="0080135C">
      <w:pPr>
        <w:ind w:left="-426" w:firstLine="426"/>
        <w:rPr>
          <w:b/>
          <w:sz w:val="28"/>
          <w:szCs w:val="28"/>
        </w:rPr>
      </w:pPr>
      <w:r w:rsidRPr="00ED5FC2">
        <w:rPr>
          <w:b/>
          <w:sz w:val="28"/>
          <w:szCs w:val="28"/>
        </w:rPr>
        <w:t xml:space="preserve">Глава Тейковского </w:t>
      </w:r>
    </w:p>
    <w:p w:rsidR="0080135C" w:rsidRPr="00ED5FC2" w:rsidRDefault="0080135C" w:rsidP="00ED5FC2">
      <w:pPr>
        <w:ind w:left="-426" w:firstLine="426"/>
        <w:rPr>
          <w:b/>
          <w:sz w:val="28"/>
          <w:szCs w:val="28"/>
        </w:rPr>
      </w:pPr>
      <w:r w:rsidRPr="00ED5FC2">
        <w:rPr>
          <w:b/>
          <w:sz w:val="28"/>
          <w:szCs w:val="28"/>
        </w:rPr>
        <w:t>муниципального района</w:t>
      </w:r>
      <w:r w:rsidRPr="00ED5FC2">
        <w:rPr>
          <w:b/>
          <w:sz w:val="28"/>
          <w:szCs w:val="28"/>
        </w:rPr>
        <w:tab/>
      </w:r>
      <w:r w:rsidRPr="00ED5FC2">
        <w:rPr>
          <w:b/>
          <w:sz w:val="28"/>
          <w:szCs w:val="28"/>
        </w:rPr>
        <w:tab/>
      </w:r>
      <w:r w:rsidRPr="00ED5FC2">
        <w:rPr>
          <w:b/>
          <w:sz w:val="28"/>
          <w:szCs w:val="28"/>
        </w:rPr>
        <w:tab/>
      </w:r>
      <w:r w:rsidRPr="00ED5FC2">
        <w:rPr>
          <w:b/>
          <w:sz w:val="28"/>
          <w:szCs w:val="28"/>
        </w:rPr>
        <w:tab/>
        <w:t xml:space="preserve">                          С.А. Семенова</w:t>
      </w:r>
    </w:p>
    <w:p w:rsidR="0080135C" w:rsidRPr="0080135C" w:rsidRDefault="0080135C" w:rsidP="00ED5FC2">
      <w:pPr>
        <w:widowControl w:val="0"/>
        <w:suppressAutoHyphens/>
        <w:autoSpaceDE w:val="0"/>
        <w:rPr>
          <w:rFonts w:eastAsia="Times New Roman CYR"/>
          <w:lang w:bidi="ru-RU"/>
        </w:rPr>
      </w:pPr>
    </w:p>
    <w:p w:rsidR="0080135C" w:rsidRPr="00ED5FC2" w:rsidRDefault="0080135C" w:rsidP="0080135C">
      <w:pPr>
        <w:widowControl w:val="0"/>
        <w:suppressAutoHyphens/>
        <w:autoSpaceDE w:val="0"/>
        <w:ind w:firstLine="540"/>
        <w:jc w:val="right"/>
        <w:rPr>
          <w:rFonts w:eastAsia="Times New Roman CYR"/>
          <w:sz w:val="22"/>
          <w:szCs w:val="22"/>
          <w:lang w:bidi="ru-RU"/>
        </w:rPr>
      </w:pPr>
    </w:p>
    <w:p w:rsidR="0080135C" w:rsidRPr="00ED5FC2" w:rsidRDefault="0080135C" w:rsidP="0080135C">
      <w:pPr>
        <w:widowControl w:val="0"/>
        <w:suppressAutoHyphens/>
        <w:autoSpaceDE w:val="0"/>
        <w:ind w:firstLine="540"/>
        <w:jc w:val="right"/>
        <w:rPr>
          <w:rFonts w:eastAsia="Times New Roman CYR"/>
          <w:sz w:val="22"/>
          <w:szCs w:val="22"/>
          <w:lang w:bidi="ru-RU"/>
        </w:rPr>
      </w:pPr>
      <w:r w:rsidRPr="00ED5FC2">
        <w:rPr>
          <w:rFonts w:eastAsia="Times New Roman CYR"/>
          <w:sz w:val="22"/>
          <w:szCs w:val="22"/>
          <w:lang w:bidi="ru-RU"/>
        </w:rPr>
        <w:t xml:space="preserve">Приложение </w:t>
      </w:r>
    </w:p>
    <w:p w:rsidR="0080135C" w:rsidRPr="00ED5FC2" w:rsidRDefault="0080135C" w:rsidP="0080135C">
      <w:pPr>
        <w:widowControl w:val="0"/>
        <w:suppressAutoHyphens/>
        <w:autoSpaceDE w:val="0"/>
        <w:ind w:firstLine="540"/>
        <w:jc w:val="right"/>
        <w:rPr>
          <w:rFonts w:eastAsia="Times New Roman CYR"/>
          <w:sz w:val="22"/>
          <w:szCs w:val="22"/>
          <w:lang w:bidi="ru-RU"/>
        </w:rPr>
      </w:pPr>
      <w:r w:rsidRPr="00ED5FC2">
        <w:rPr>
          <w:rFonts w:eastAsia="Times New Roman CYR"/>
          <w:sz w:val="22"/>
          <w:szCs w:val="22"/>
          <w:lang w:bidi="ru-RU"/>
        </w:rPr>
        <w:t>к постановлению администрации</w:t>
      </w:r>
    </w:p>
    <w:p w:rsidR="0080135C" w:rsidRPr="00ED5FC2" w:rsidRDefault="0080135C" w:rsidP="0080135C">
      <w:pPr>
        <w:widowControl w:val="0"/>
        <w:suppressAutoHyphens/>
        <w:autoSpaceDE w:val="0"/>
        <w:ind w:firstLine="540"/>
        <w:jc w:val="right"/>
        <w:rPr>
          <w:rFonts w:eastAsia="Times New Roman CYR"/>
          <w:sz w:val="22"/>
          <w:szCs w:val="22"/>
          <w:lang w:bidi="ru-RU"/>
        </w:rPr>
      </w:pPr>
      <w:r w:rsidRPr="00ED5FC2">
        <w:rPr>
          <w:rFonts w:eastAsia="Times New Roman CYR"/>
          <w:sz w:val="22"/>
          <w:szCs w:val="22"/>
          <w:lang w:bidi="ru-RU"/>
        </w:rPr>
        <w:t xml:space="preserve"> Тейковского муниципального района</w:t>
      </w:r>
    </w:p>
    <w:p w:rsidR="0080135C" w:rsidRPr="00ED5FC2" w:rsidRDefault="0080135C" w:rsidP="0080135C">
      <w:pPr>
        <w:widowControl w:val="0"/>
        <w:suppressAutoHyphens/>
        <w:autoSpaceDE w:val="0"/>
        <w:ind w:firstLine="540"/>
        <w:jc w:val="right"/>
        <w:rPr>
          <w:rFonts w:eastAsia="Times New Roman CYR"/>
          <w:sz w:val="22"/>
          <w:szCs w:val="22"/>
          <w:lang w:bidi="ru-RU"/>
        </w:rPr>
      </w:pPr>
      <w:r w:rsidRPr="00ED5FC2">
        <w:rPr>
          <w:rFonts w:eastAsia="Times New Roman CYR"/>
          <w:sz w:val="22"/>
          <w:szCs w:val="22"/>
          <w:lang w:bidi="ru-RU"/>
        </w:rPr>
        <w:t>от 19.11.2018 № 513</w:t>
      </w:r>
    </w:p>
    <w:p w:rsidR="0080135C" w:rsidRPr="00ED5FC2" w:rsidRDefault="0080135C" w:rsidP="0080135C">
      <w:pPr>
        <w:widowControl w:val="0"/>
        <w:tabs>
          <w:tab w:val="left" w:pos="2595"/>
        </w:tabs>
        <w:suppressAutoHyphens/>
        <w:autoSpaceDE w:val="0"/>
        <w:jc w:val="both"/>
        <w:rPr>
          <w:rFonts w:eastAsia="Times New Roman CYR"/>
          <w:b/>
          <w:sz w:val="22"/>
          <w:szCs w:val="22"/>
          <w:lang w:bidi="ru-RU"/>
        </w:rPr>
      </w:pPr>
      <w:r w:rsidRPr="00ED5FC2">
        <w:rPr>
          <w:rFonts w:eastAsia="Times New Roman CYR"/>
          <w:b/>
          <w:sz w:val="22"/>
          <w:szCs w:val="22"/>
          <w:lang w:bidi="ru-RU"/>
        </w:rPr>
        <w:t xml:space="preserve"> </w:t>
      </w:r>
    </w:p>
    <w:p w:rsidR="0080135C" w:rsidRPr="00ED5FC2" w:rsidRDefault="0080135C" w:rsidP="0080135C">
      <w:pPr>
        <w:widowControl w:val="0"/>
        <w:suppressAutoHyphens/>
        <w:autoSpaceDE w:val="0"/>
        <w:jc w:val="center"/>
        <w:rPr>
          <w:rFonts w:eastAsia="Times New Roman CYR"/>
          <w:sz w:val="22"/>
          <w:szCs w:val="22"/>
          <w:lang w:bidi="ru-RU"/>
        </w:rPr>
      </w:pPr>
    </w:p>
    <w:p w:rsidR="0080135C" w:rsidRPr="00ED5FC2" w:rsidRDefault="0080135C" w:rsidP="0080135C">
      <w:pPr>
        <w:widowControl w:val="0"/>
        <w:suppressAutoHyphens/>
        <w:autoSpaceDE w:val="0"/>
        <w:jc w:val="center"/>
        <w:rPr>
          <w:rFonts w:eastAsia="Times New Roman CYR"/>
          <w:b/>
          <w:sz w:val="22"/>
          <w:szCs w:val="22"/>
          <w:lang w:bidi="ru-RU"/>
        </w:rPr>
      </w:pPr>
      <w:r w:rsidRPr="00ED5FC2">
        <w:rPr>
          <w:rFonts w:eastAsia="Times New Roman CYR"/>
          <w:b/>
          <w:sz w:val="22"/>
          <w:szCs w:val="22"/>
          <w:lang w:bidi="ru-RU"/>
        </w:rPr>
        <w:t>ПРОГРАММА</w:t>
      </w:r>
    </w:p>
    <w:p w:rsidR="0080135C" w:rsidRPr="00ED5FC2" w:rsidRDefault="0080135C" w:rsidP="0080135C">
      <w:pPr>
        <w:widowControl w:val="0"/>
        <w:suppressAutoHyphens/>
        <w:autoSpaceDE w:val="0"/>
        <w:jc w:val="center"/>
        <w:rPr>
          <w:rFonts w:eastAsia="Times New Roman CYR"/>
          <w:b/>
          <w:sz w:val="22"/>
          <w:szCs w:val="22"/>
          <w:lang w:bidi="ru-RU"/>
        </w:rPr>
      </w:pPr>
      <w:r w:rsidRPr="00ED5FC2">
        <w:rPr>
          <w:rFonts w:eastAsia="Times New Roman CYR"/>
          <w:b/>
          <w:sz w:val="22"/>
          <w:szCs w:val="22"/>
          <w:lang w:bidi="ru-RU"/>
        </w:rPr>
        <w:t>«Формирование законопослушного поведения участников дорожного движения в Тейковском муниципальном районе»</w:t>
      </w:r>
    </w:p>
    <w:p w:rsidR="0080135C" w:rsidRPr="00ED5FC2" w:rsidRDefault="0080135C" w:rsidP="0080135C">
      <w:pPr>
        <w:widowControl w:val="0"/>
        <w:suppressAutoHyphens/>
        <w:autoSpaceDE w:val="0"/>
        <w:jc w:val="center"/>
        <w:rPr>
          <w:rFonts w:eastAsia="Times New Roman CYR"/>
          <w:b/>
          <w:sz w:val="22"/>
          <w:szCs w:val="22"/>
          <w:lang w:bidi="ru-RU"/>
        </w:rPr>
      </w:pPr>
    </w:p>
    <w:p w:rsidR="0080135C" w:rsidRPr="00ED5FC2" w:rsidRDefault="0080135C" w:rsidP="0080135C">
      <w:pPr>
        <w:widowControl w:val="0"/>
        <w:suppressAutoHyphens/>
        <w:autoSpaceDE w:val="0"/>
        <w:jc w:val="center"/>
        <w:rPr>
          <w:rFonts w:eastAsia="Times New Roman CYR"/>
          <w:b/>
          <w:sz w:val="22"/>
          <w:szCs w:val="22"/>
          <w:lang w:bidi="ru-RU"/>
        </w:rPr>
      </w:pPr>
    </w:p>
    <w:p w:rsidR="0080135C" w:rsidRPr="00ED5FC2" w:rsidRDefault="0080135C" w:rsidP="0080135C">
      <w:pPr>
        <w:widowControl w:val="0"/>
        <w:suppressAutoHyphens/>
        <w:autoSpaceDE w:val="0"/>
        <w:jc w:val="center"/>
        <w:rPr>
          <w:rFonts w:eastAsia="Times New Roman CYR"/>
          <w:b/>
          <w:sz w:val="22"/>
          <w:szCs w:val="22"/>
          <w:lang w:bidi="ru-RU"/>
        </w:rPr>
      </w:pPr>
      <w:r w:rsidRPr="00ED5FC2">
        <w:rPr>
          <w:rFonts w:eastAsia="Times New Roman CYR"/>
          <w:b/>
          <w:sz w:val="22"/>
          <w:szCs w:val="22"/>
          <w:lang w:bidi="ru-RU"/>
        </w:rPr>
        <w:t>1. Паспорт программы</w:t>
      </w:r>
    </w:p>
    <w:p w:rsidR="0080135C" w:rsidRPr="00ED5FC2" w:rsidRDefault="0080135C" w:rsidP="0080135C">
      <w:pPr>
        <w:widowControl w:val="0"/>
        <w:suppressAutoHyphens/>
        <w:autoSpaceDE w:val="0"/>
        <w:jc w:val="center"/>
        <w:rPr>
          <w:rFonts w:eastAsia="Times New Roman CYR"/>
          <w:b/>
          <w:sz w:val="22"/>
          <w:szCs w:val="22"/>
          <w:lang w:bidi="ru-RU"/>
        </w:rPr>
      </w:pPr>
    </w:p>
    <w:tbl>
      <w:tblPr>
        <w:tblW w:w="9356" w:type="dxa"/>
        <w:tblInd w:w="108" w:type="dxa"/>
        <w:tblLayout w:type="fixed"/>
        <w:tblLook w:val="0000" w:firstRow="0" w:lastRow="0" w:firstColumn="0" w:lastColumn="0" w:noHBand="0" w:noVBand="0"/>
      </w:tblPr>
      <w:tblGrid>
        <w:gridCol w:w="1985"/>
        <w:gridCol w:w="7371"/>
      </w:tblGrid>
      <w:tr w:rsidR="0080135C" w:rsidRPr="00ED5FC2" w:rsidTr="0080135C">
        <w:tc>
          <w:tcPr>
            <w:tcW w:w="1985" w:type="dxa"/>
            <w:tcBorders>
              <w:top w:val="single" w:sz="4" w:space="0" w:color="000000"/>
              <w:left w:val="single" w:sz="4" w:space="0" w:color="000000"/>
              <w:bottom w:val="single" w:sz="4" w:space="0" w:color="000000"/>
            </w:tcBorders>
            <w:shd w:val="clear" w:color="auto" w:fill="auto"/>
          </w:tcPr>
          <w:p w:rsidR="0080135C" w:rsidRPr="00ED5FC2" w:rsidRDefault="0080135C" w:rsidP="0080135C">
            <w:pPr>
              <w:widowControl w:val="0"/>
              <w:suppressAutoHyphens/>
              <w:autoSpaceDE w:val="0"/>
              <w:snapToGrid w:val="0"/>
              <w:rPr>
                <w:rFonts w:eastAsia="Times New Roman CYR"/>
                <w:sz w:val="22"/>
                <w:szCs w:val="22"/>
                <w:lang w:bidi="ru-RU"/>
              </w:rPr>
            </w:pPr>
            <w:r w:rsidRPr="00ED5FC2">
              <w:rPr>
                <w:rFonts w:eastAsia="Times New Roman CYR"/>
                <w:sz w:val="22"/>
                <w:szCs w:val="22"/>
                <w:lang w:bidi="ru-RU"/>
              </w:rPr>
              <w:t>Наименование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0135C" w:rsidRPr="00ED5FC2" w:rsidRDefault="0080135C" w:rsidP="0080135C">
            <w:pPr>
              <w:widowControl w:val="0"/>
              <w:suppressAutoHyphens/>
              <w:autoSpaceDE w:val="0"/>
              <w:snapToGrid w:val="0"/>
              <w:jc w:val="both"/>
              <w:rPr>
                <w:rFonts w:eastAsia="Times New Roman CYR"/>
                <w:sz w:val="22"/>
                <w:szCs w:val="22"/>
                <w:lang w:bidi="ru-RU"/>
              </w:rPr>
            </w:pPr>
            <w:r w:rsidRPr="00ED5FC2">
              <w:rPr>
                <w:rFonts w:eastAsia="Times New Roman CYR"/>
                <w:sz w:val="22"/>
                <w:szCs w:val="22"/>
                <w:lang w:bidi="ru-RU"/>
              </w:rPr>
              <w:t>Формирование законопослушного поведения участников дорожного движения в Тейковском муниципальном районе</w:t>
            </w:r>
          </w:p>
        </w:tc>
      </w:tr>
      <w:tr w:rsidR="0080135C" w:rsidRPr="00ED5FC2" w:rsidTr="0080135C">
        <w:tc>
          <w:tcPr>
            <w:tcW w:w="1985" w:type="dxa"/>
            <w:tcBorders>
              <w:top w:val="single" w:sz="4" w:space="0" w:color="000000"/>
              <w:left w:val="single" w:sz="4" w:space="0" w:color="000000"/>
              <w:bottom w:val="single" w:sz="4" w:space="0" w:color="000000"/>
            </w:tcBorders>
            <w:shd w:val="clear" w:color="auto" w:fill="auto"/>
          </w:tcPr>
          <w:p w:rsidR="0080135C" w:rsidRPr="00ED5FC2" w:rsidRDefault="0080135C" w:rsidP="0080135C">
            <w:pPr>
              <w:widowControl w:val="0"/>
              <w:suppressAutoHyphens/>
              <w:autoSpaceDE w:val="0"/>
              <w:snapToGrid w:val="0"/>
              <w:rPr>
                <w:rFonts w:eastAsia="Times New Roman CYR"/>
                <w:sz w:val="22"/>
                <w:szCs w:val="22"/>
                <w:lang w:bidi="ru-RU"/>
              </w:rPr>
            </w:pPr>
            <w:r w:rsidRPr="00ED5FC2">
              <w:rPr>
                <w:rFonts w:eastAsia="Times New Roman CYR"/>
                <w:sz w:val="22"/>
                <w:szCs w:val="22"/>
                <w:lang w:bidi="ru-RU"/>
              </w:rPr>
              <w:t>Сроки реализации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0135C" w:rsidRPr="00ED5FC2" w:rsidRDefault="0080135C" w:rsidP="0080135C">
            <w:pPr>
              <w:widowControl w:val="0"/>
              <w:suppressAutoHyphens/>
              <w:autoSpaceDE w:val="0"/>
              <w:snapToGrid w:val="0"/>
              <w:jc w:val="both"/>
              <w:rPr>
                <w:rFonts w:eastAsia="Times New Roman CYR"/>
                <w:sz w:val="22"/>
                <w:szCs w:val="22"/>
                <w:lang w:bidi="ru-RU"/>
              </w:rPr>
            </w:pPr>
            <w:r w:rsidRPr="00ED5FC2">
              <w:rPr>
                <w:rFonts w:eastAsia="Times New Roman CYR"/>
                <w:sz w:val="22"/>
                <w:szCs w:val="22"/>
                <w:lang w:bidi="ru-RU"/>
              </w:rPr>
              <w:t xml:space="preserve">2019-2021 годы </w:t>
            </w:r>
          </w:p>
        </w:tc>
      </w:tr>
      <w:tr w:rsidR="0080135C" w:rsidRPr="00ED5FC2" w:rsidTr="0080135C">
        <w:tc>
          <w:tcPr>
            <w:tcW w:w="1985" w:type="dxa"/>
            <w:tcBorders>
              <w:top w:val="single" w:sz="4" w:space="0" w:color="000000"/>
              <w:left w:val="single" w:sz="4" w:space="0" w:color="000000"/>
              <w:bottom w:val="single" w:sz="4" w:space="0" w:color="000000"/>
            </w:tcBorders>
            <w:shd w:val="clear" w:color="auto" w:fill="auto"/>
          </w:tcPr>
          <w:p w:rsidR="0080135C" w:rsidRPr="00ED5FC2" w:rsidRDefault="0080135C" w:rsidP="0080135C">
            <w:pPr>
              <w:widowControl w:val="0"/>
              <w:suppressAutoHyphens/>
              <w:autoSpaceDE w:val="0"/>
              <w:snapToGrid w:val="0"/>
              <w:rPr>
                <w:rFonts w:eastAsia="Times New Roman CYR"/>
                <w:sz w:val="22"/>
                <w:szCs w:val="22"/>
                <w:lang w:bidi="ru-RU"/>
              </w:rPr>
            </w:pPr>
            <w:r w:rsidRPr="00ED5FC2">
              <w:rPr>
                <w:rFonts w:eastAsia="Times New Roman CYR"/>
                <w:sz w:val="22"/>
                <w:szCs w:val="22"/>
                <w:lang w:bidi="ru-RU"/>
              </w:rPr>
              <w:t>Администратор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0135C" w:rsidRPr="00ED5FC2" w:rsidRDefault="0080135C" w:rsidP="0080135C">
            <w:pPr>
              <w:widowControl w:val="0"/>
              <w:suppressAutoHyphens/>
              <w:autoSpaceDE w:val="0"/>
              <w:snapToGrid w:val="0"/>
              <w:rPr>
                <w:rFonts w:eastAsia="Times New Roman CYR"/>
                <w:sz w:val="22"/>
                <w:szCs w:val="22"/>
                <w:lang w:bidi="ru-RU"/>
              </w:rPr>
            </w:pPr>
            <w:r w:rsidRPr="00ED5FC2">
              <w:rPr>
                <w:rFonts w:eastAsia="Times New Roman CYR"/>
                <w:sz w:val="22"/>
                <w:szCs w:val="22"/>
                <w:lang w:bidi="ru-RU"/>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80135C" w:rsidRPr="00ED5FC2" w:rsidTr="0080135C">
        <w:trPr>
          <w:trHeight w:val="528"/>
        </w:trPr>
        <w:tc>
          <w:tcPr>
            <w:tcW w:w="1985" w:type="dxa"/>
            <w:tcBorders>
              <w:top w:val="single" w:sz="4" w:space="0" w:color="000000"/>
              <w:left w:val="single" w:sz="4" w:space="0" w:color="000000"/>
              <w:bottom w:val="single" w:sz="4" w:space="0" w:color="000000"/>
            </w:tcBorders>
            <w:shd w:val="clear" w:color="auto" w:fill="auto"/>
          </w:tcPr>
          <w:p w:rsidR="0080135C" w:rsidRPr="00ED5FC2" w:rsidRDefault="0080135C" w:rsidP="0080135C">
            <w:pPr>
              <w:widowControl w:val="0"/>
              <w:suppressAutoHyphens/>
              <w:autoSpaceDE w:val="0"/>
              <w:snapToGrid w:val="0"/>
              <w:rPr>
                <w:rFonts w:eastAsia="Times New Roman CYR"/>
                <w:sz w:val="22"/>
                <w:szCs w:val="22"/>
                <w:lang w:bidi="ru-RU"/>
              </w:rPr>
            </w:pPr>
            <w:r w:rsidRPr="00ED5FC2">
              <w:rPr>
                <w:rFonts w:eastAsia="Times New Roman CYR"/>
                <w:sz w:val="22"/>
                <w:szCs w:val="22"/>
                <w:lang w:bidi="ru-RU"/>
              </w:rPr>
              <w:t>Исполнители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0135C" w:rsidRPr="00ED5FC2" w:rsidRDefault="0080135C" w:rsidP="0080135C">
            <w:pPr>
              <w:widowControl w:val="0"/>
              <w:suppressAutoHyphens/>
              <w:autoSpaceDE w:val="0"/>
              <w:snapToGrid w:val="0"/>
              <w:rPr>
                <w:rFonts w:eastAsia="Times New Roman CYR"/>
                <w:sz w:val="22"/>
                <w:szCs w:val="22"/>
                <w:lang w:bidi="ru-RU"/>
              </w:rPr>
            </w:pPr>
            <w:r w:rsidRPr="00ED5FC2">
              <w:rPr>
                <w:rFonts w:eastAsia="Times New Roman CYR"/>
                <w:sz w:val="22"/>
                <w:szCs w:val="22"/>
                <w:lang w:bidi="ru-RU"/>
              </w:rPr>
              <w:t>- Управление координации жилищно-коммунального, дорожного хозяйства и градостроительства администрации Тейковского муниципального района;</w:t>
            </w:r>
          </w:p>
          <w:p w:rsidR="0080135C" w:rsidRPr="00ED5FC2" w:rsidRDefault="0080135C" w:rsidP="0080135C">
            <w:pPr>
              <w:widowControl w:val="0"/>
              <w:suppressAutoHyphens/>
              <w:autoSpaceDE w:val="0"/>
              <w:snapToGrid w:val="0"/>
              <w:rPr>
                <w:rFonts w:eastAsia="Times New Roman CYR"/>
                <w:sz w:val="22"/>
                <w:szCs w:val="22"/>
                <w:lang w:bidi="ru-RU"/>
              </w:rPr>
            </w:pPr>
            <w:r w:rsidRPr="00ED5FC2">
              <w:rPr>
                <w:rFonts w:eastAsia="Times New Roman CYR"/>
                <w:sz w:val="22"/>
                <w:szCs w:val="22"/>
                <w:lang w:bidi="ru-RU"/>
              </w:rPr>
              <w:t>-Отдел образования администрации Тейковского муниципального района;</w:t>
            </w:r>
          </w:p>
          <w:p w:rsidR="0080135C" w:rsidRPr="00ED5FC2" w:rsidRDefault="0080135C" w:rsidP="0080135C">
            <w:pPr>
              <w:widowControl w:val="0"/>
              <w:suppressAutoHyphens/>
              <w:autoSpaceDE w:val="0"/>
              <w:snapToGrid w:val="0"/>
              <w:rPr>
                <w:rFonts w:eastAsia="Times New Roman CYR"/>
                <w:sz w:val="22"/>
                <w:szCs w:val="22"/>
                <w:lang w:bidi="ru-RU"/>
              </w:rPr>
            </w:pPr>
            <w:r w:rsidRPr="00ED5FC2">
              <w:rPr>
                <w:rFonts w:eastAsia="Times New Roman CYR"/>
                <w:sz w:val="22"/>
                <w:szCs w:val="22"/>
                <w:lang w:bidi="ru-RU"/>
              </w:rPr>
              <w:t>- Отдел культуры, туризма, молодёжной и социальной политики администрации Тейковского муниципального района.</w:t>
            </w:r>
          </w:p>
        </w:tc>
      </w:tr>
      <w:tr w:rsidR="0080135C" w:rsidRPr="00ED5FC2" w:rsidTr="0080135C">
        <w:tc>
          <w:tcPr>
            <w:tcW w:w="1985" w:type="dxa"/>
            <w:tcBorders>
              <w:top w:val="single" w:sz="4" w:space="0" w:color="000000"/>
              <w:left w:val="single" w:sz="4" w:space="0" w:color="000000"/>
              <w:bottom w:val="single" w:sz="4" w:space="0" w:color="000000"/>
            </w:tcBorders>
            <w:shd w:val="clear" w:color="auto" w:fill="auto"/>
          </w:tcPr>
          <w:p w:rsidR="0080135C" w:rsidRPr="00ED5FC2" w:rsidRDefault="0080135C" w:rsidP="0080135C">
            <w:pPr>
              <w:widowControl w:val="0"/>
              <w:suppressAutoHyphens/>
              <w:autoSpaceDE w:val="0"/>
              <w:snapToGrid w:val="0"/>
              <w:rPr>
                <w:rFonts w:eastAsia="Times New Roman CYR"/>
                <w:sz w:val="22"/>
                <w:szCs w:val="22"/>
                <w:lang w:bidi="ru-RU"/>
              </w:rPr>
            </w:pPr>
            <w:r w:rsidRPr="00ED5FC2">
              <w:rPr>
                <w:rFonts w:eastAsia="Times New Roman CYR"/>
                <w:sz w:val="22"/>
                <w:szCs w:val="22"/>
                <w:lang w:bidi="ru-RU"/>
              </w:rPr>
              <w:t>Перечень подпрограмм</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0135C" w:rsidRPr="00ED5FC2" w:rsidRDefault="0080135C" w:rsidP="0080135C">
            <w:pPr>
              <w:widowControl w:val="0"/>
              <w:suppressAutoHyphens/>
              <w:autoSpaceDE w:val="0"/>
              <w:snapToGrid w:val="0"/>
              <w:rPr>
                <w:rFonts w:eastAsia="Times New Roman CYR"/>
                <w:sz w:val="22"/>
                <w:szCs w:val="22"/>
                <w:lang w:bidi="ru-RU"/>
              </w:rPr>
            </w:pPr>
            <w:r w:rsidRPr="00ED5FC2">
              <w:rPr>
                <w:rFonts w:eastAsia="Times New Roman CYR"/>
                <w:sz w:val="22"/>
                <w:szCs w:val="22"/>
                <w:lang w:bidi="ru-RU"/>
              </w:rPr>
              <w:t>«Формирование законопослушного поведения участников дорожного движения в Тейковском муниципальном районе»</w:t>
            </w:r>
          </w:p>
        </w:tc>
      </w:tr>
      <w:tr w:rsidR="0080135C" w:rsidRPr="00ED5FC2" w:rsidTr="0080135C">
        <w:tc>
          <w:tcPr>
            <w:tcW w:w="1985" w:type="dxa"/>
            <w:tcBorders>
              <w:top w:val="single" w:sz="4" w:space="0" w:color="000000"/>
              <w:left w:val="single" w:sz="4" w:space="0" w:color="000000"/>
              <w:bottom w:val="single" w:sz="4" w:space="0" w:color="000000"/>
            </w:tcBorders>
            <w:shd w:val="clear" w:color="auto" w:fill="auto"/>
          </w:tcPr>
          <w:p w:rsidR="0080135C" w:rsidRPr="00ED5FC2" w:rsidRDefault="0080135C" w:rsidP="0080135C">
            <w:pPr>
              <w:widowControl w:val="0"/>
              <w:suppressAutoHyphens/>
              <w:autoSpaceDE w:val="0"/>
              <w:snapToGrid w:val="0"/>
              <w:rPr>
                <w:rFonts w:eastAsia="Times New Roman CYR"/>
                <w:sz w:val="22"/>
                <w:szCs w:val="22"/>
                <w:lang w:bidi="ru-RU"/>
              </w:rPr>
            </w:pPr>
            <w:r w:rsidRPr="00ED5FC2">
              <w:rPr>
                <w:rFonts w:eastAsia="Times New Roman CYR"/>
                <w:sz w:val="22"/>
                <w:szCs w:val="22"/>
                <w:lang w:bidi="ru-RU"/>
              </w:rPr>
              <w:t>Цель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0135C" w:rsidRPr="00ED5FC2" w:rsidRDefault="0080135C" w:rsidP="0080135C">
            <w:pPr>
              <w:widowControl w:val="0"/>
              <w:suppressAutoHyphens/>
              <w:autoSpaceDE w:val="0"/>
              <w:snapToGrid w:val="0"/>
              <w:rPr>
                <w:rFonts w:eastAsia="Times New Roman CYR"/>
                <w:sz w:val="22"/>
                <w:szCs w:val="22"/>
                <w:lang w:bidi="ru-RU"/>
              </w:rPr>
            </w:pPr>
            <w:r w:rsidRPr="00ED5FC2">
              <w:rPr>
                <w:rFonts w:eastAsia="Times New Roman CYR"/>
                <w:sz w:val="22"/>
                <w:szCs w:val="22"/>
                <w:lang w:bidi="ru-RU"/>
              </w:rPr>
              <w:t>1. Предупреждение опасного поведения детей дошкольного и школьного возраста, участников дорожного движения.</w:t>
            </w:r>
          </w:p>
          <w:p w:rsidR="0080135C" w:rsidRPr="00ED5FC2" w:rsidRDefault="0080135C" w:rsidP="0080135C">
            <w:pPr>
              <w:widowControl w:val="0"/>
              <w:suppressAutoHyphens/>
              <w:autoSpaceDE w:val="0"/>
              <w:snapToGrid w:val="0"/>
              <w:jc w:val="both"/>
              <w:rPr>
                <w:rFonts w:eastAsia="Times New Roman CYR"/>
                <w:sz w:val="22"/>
                <w:szCs w:val="22"/>
                <w:lang w:bidi="ru-RU"/>
              </w:rPr>
            </w:pPr>
            <w:r w:rsidRPr="00ED5FC2">
              <w:rPr>
                <w:rFonts w:eastAsia="Times New Roman CYR"/>
                <w:sz w:val="22"/>
                <w:szCs w:val="22"/>
                <w:lang w:bidi="ru-RU"/>
              </w:rPr>
              <w:t xml:space="preserve"> 2.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p w:rsidR="0080135C" w:rsidRPr="00ED5FC2" w:rsidRDefault="0080135C" w:rsidP="0080135C">
            <w:pPr>
              <w:widowControl w:val="0"/>
              <w:suppressAutoHyphens/>
              <w:autoSpaceDE w:val="0"/>
              <w:snapToGrid w:val="0"/>
              <w:jc w:val="both"/>
              <w:rPr>
                <w:rFonts w:eastAsia="Times New Roman CYR"/>
                <w:sz w:val="22"/>
                <w:szCs w:val="22"/>
                <w:lang w:bidi="ru-RU"/>
              </w:rPr>
            </w:pPr>
            <w:r w:rsidRPr="00ED5FC2">
              <w:rPr>
                <w:rFonts w:eastAsia="Times New Roman CYR"/>
                <w:sz w:val="22"/>
                <w:szCs w:val="22"/>
                <w:lang w:bidi="ru-RU"/>
              </w:rPr>
              <w:t xml:space="preserve"> 3.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tc>
      </w:tr>
      <w:tr w:rsidR="0080135C" w:rsidRPr="00ED5FC2" w:rsidTr="0080135C">
        <w:tc>
          <w:tcPr>
            <w:tcW w:w="1985" w:type="dxa"/>
            <w:tcBorders>
              <w:top w:val="single" w:sz="4" w:space="0" w:color="000000"/>
              <w:left w:val="single" w:sz="4" w:space="0" w:color="000000"/>
              <w:bottom w:val="single" w:sz="4" w:space="0" w:color="000000"/>
            </w:tcBorders>
            <w:shd w:val="clear" w:color="auto" w:fill="auto"/>
          </w:tcPr>
          <w:p w:rsidR="0080135C" w:rsidRPr="00ED5FC2" w:rsidRDefault="0080135C" w:rsidP="0080135C">
            <w:pPr>
              <w:widowControl w:val="0"/>
              <w:suppressAutoHyphens/>
              <w:autoSpaceDE w:val="0"/>
              <w:snapToGrid w:val="0"/>
              <w:rPr>
                <w:rFonts w:eastAsia="Times New Roman CYR"/>
                <w:sz w:val="22"/>
                <w:szCs w:val="22"/>
                <w:lang w:bidi="ru-RU"/>
              </w:rPr>
            </w:pPr>
            <w:r w:rsidRPr="00ED5FC2">
              <w:rPr>
                <w:rFonts w:eastAsia="Times New Roman CYR"/>
                <w:sz w:val="22"/>
                <w:szCs w:val="22"/>
                <w:lang w:bidi="ru-RU"/>
              </w:rPr>
              <w:t>Задачи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0135C" w:rsidRPr="00ED5FC2" w:rsidRDefault="0080135C" w:rsidP="0080135C">
            <w:pPr>
              <w:widowControl w:val="0"/>
              <w:suppressAutoHyphens/>
              <w:autoSpaceDE w:val="0"/>
              <w:snapToGrid w:val="0"/>
              <w:rPr>
                <w:rFonts w:eastAsia="Times New Roman CYR"/>
                <w:sz w:val="22"/>
                <w:szCs w:val="22"/>
                <w:lang w:bidi="ru-RU"/>
              </w:rPr>
            </w:pPr>
            <w:r w:rsidRPr="00ED5FC2">
              <w:rPr>
                <w:rFonts w:eastAsia="Times New Roman CYR"/>
                <w:sz w:val="22"/>
                <w:szCs w:val="22"/>
                <w:lang w:bidi="ru-RU"/>
              </w:rPr>
              <w:t>1.Создание системы пропаганды с целью формирования негативного отношения к правонарушениям в сфере дорожного движения;</w:t>
            </w:r>
          </w:p>
          <w:p w:rsidR="0080135C" w:rsidRPr="00ED5FC2" w:rsidRDefault="0080135C" w:rsidP="0080135C">
            <w:pPr>
              <w:widowControl w:val="0"/>
              <w:suppressAutoHyphens/>
              <w:autoSpaceDE w:val="0"/>
              <w:snapToGrid w:val="0"/>
              <w:jc w:val="both"/>
              <w:rPr>
                <w:rFonts w:eastAsia="Times New Roman CYR"/>
                <w:sz w:val="22"/>
                <w:szCs w:val="22"/>
                <w:lang w:bidi="ru-RU"/>
              </w:rPr>
            </w:pPr>
            <w:r w:rsidRPr="00ED5FC2">
              <w:rPr>
                <w:rFonts w:eastAsia="Times New Roman CYR"/>
                <w:sz w:val="22"/>
                <w:szCs w:val="22"/>
                <w:lang w:bidi="ru-RU"/>
              </w:rPr>
              <w:t>2.Совершенствование организации движения транспорта и пешеходов на территории Тейковского муниципального района;</w:t>
            </w:r>
          </w:p>
          <w:p w:rsidR="0080135C" w:rsidRPr="00ED5FC2" w:rsidRDefault="0080135C" w:rsidP="0080135C">
            <w:pPr>
              <w:widowControl w:val="0"/>
              <w:suppressAutoHyphens/>
              <w:autoSpaceDE w:val="0"/>
              <w:snapToGrid w:val="0"/>
              <w:jc w:val="both"/>
              <w:rPr>
                <w:rFonts w:eastAsia="Times New Roman CYR"/>
                <w:sz w:val="22"/>
                <w:szCs w:val="22"/>
                <w:lang w:bidi="ru-RU"/>
              </w:rPr>
            </w:pPr>
            <w:r w:rsidRPr="00ED5FC2">
              <w:rPr>
                <w:rFonts w:eastAsia="Times New Roman CYR"/>
                <w:sz w:val="22"/>
                <w:szCs w:val="22"/>
                <w:lang w:bidi="ru-RU"/>
              </w:rPr>
              <w:t>3. развитие деятельности отрядов юных инспекторов движения (ЮИД).</w:t>
            </w:r>
          </w:p>
        </w:tc>
      </w:tr>
      <w:tr w:rsidR="0080135C" w:rsidRPr="00ED5FC2" w:rsidTr="0080135C">
        <w:tc>
          <w:tcPr>
            <w:tcW w:w="1985" w:type="dxa"/>
            <w:tcBorders>
              <w:top w:val="single" w:sz="4" w:space="0" w:color="000000"/>
              <w:left w:val="single" w:sz="4" w:space="0" w:color="000000"/>
              <w:bottom w:val="single" w:sz="4" w:space="0" w:color="000000"/>
            </w:tcBorders>
            <w:shd w:val="clear" w:color="auto" w:fill="auto"/>
          </w:tcPr>
          <w:p w:rsidR="0080135C" w:rsidRPr="00ED5FC2" w:rsidRDefault="0080135C" w:rsidP="0080135C">
            <w:pPr>
              <w:widowControl w:val="0"/>
              <w:suppressAutoHyphens/>
              <w:autoSpaceDE w:val="0"/>
              <w:snapToGrid w:val="0"/>
              <w:rPr>
                <w:rFonts w:eastAsia="Times New Roman CYR"/>
                <w:sz w:val="22"/>
                <w:szCs w:val="22"/>
                <w:lang w:bidi="ru-RU"/>
              </w:rPr>
            </w:pPr>
            <w:r w:rsidRPr="00ED5FC2">
              <w:rPr>
                <w:rFonts w:eastAsia="Times New Roman CYR"/>
                <w:sz w:val="22"/>
                <w:szCs w:val="22"/>
                <w:lang w:bidi="ru-RU"/>
              </w:rPr>
              <w:t>Объёмы ресурсного обеспечения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0135C" w:rsidRPr="00ED5FC2" w:rsidRDefault="0080135C" w:rsidP="0080135C">
            <w:pPr>
              <w:widowControl w:val="0"/>
              <w:suppressAutoHyphens/>
              <w:autoSpaceDE w:val="0"/>
              <w:snapToGrid w:val="0"/>
              <w:jc w:val="both"/>
              <w:rPr>
                <w:rFonts w:eastAsia="Times New Roman CYR"/>
                <w:sz w:val="22"/>
                <w:szCs w:val="22"/>
                <w:u w:val="single"/>
                <w:lang w:bidi="ru-RU"/>
              </w:rPr>
            </w:pPr>
            <w:r w:rsidRPr="00ED5FC2">
              <w:rPr>
                <w:rFonts w:eastAsia="Times New Roman CYR"/>
                <w:sz w:val="22"/>
                <w:szCs w:val="22"/>
                <w:u w:val="single"/>
                <w:lang w:bidi="ru-RU"/>
              </w:rPr>
              <w:t>Общий объем бюджетных ассигнований:</w:t>
            </w:r>
          </w:p>
          <w:p w:rsidR="0080135C" w:rsidRPr="00ED5FC2" w:rsidRDefault="0080135C" w:rsidP="0080135C">
            <w:pPr>
              <w:widowControl w:val="0"/>
              <w:suppressAutoHyphens/>
              <w:autoSpaceDE w:val="0"/>
              <w:snapToGrid w:val="0"/>
              <w:jc w:val="both"/>
              <w:rPr>
                <w:rFonts w:eastAsia="Times New Roman CYR"/>
                <w:sz w:val="22"/>
                <w:szCs w:val="22"/>
                <w:lang w:bidi="ru-RU"/>
              </w:rPr>
            </w:pPr>
            <w:r w:rsidRPr="00ED5FC2">
              <w:rPr>
                <w:rFonts w:eastAsia="Times New Roman CYR"/>
                <w:sz w:val="22"/>
                <w:szCs w:val="22"/>
                <w:lang w:bidi="ru-RU"/>
              </w:rPr>
              <w:t>2019 год – 0,0 тыс. руб.</w:t>
            </w:r>
          </w:p>
          <w:p w:rsidR="0080135C" w:rsidRPr="00ED5FC2" w:rsidRDefault="0080135C" w:rsidP="0080135C">
            <w:pPr>
              <w:widowControl w:val="0"/>
              <w:suppressAutoHyphens/>
              <w:autoSpaceDE w:val="0"/>
              <w:snapToGrid w:val="0"/>
              <w:jc w:val="both"/>
              <w:rPr>
                <w:rFonts w:eastAsia="Times New Roman CYR"/>
                <w:sz w:val="22"/>
                <w:szCs w:val="22"/>
                <w:lang w:bidi="ru-RU"/>
              </w:rPr>
            </w:pPr>
            <w:r w:rsidRPr="00ED5FC2">
              <w:rPr>
                <w:rFonts w:eastAsia="Times New Roman CYR"/>
                <w:sz w:val="22"/>
                <w:szCs w:val="22"/>
                <w:lang w:bidi="ru-RU"/>
              </w:rPr>
              <w:t>2020 год – 0,0 тыс. руб.</w:t>
            </w:r>
          </w:p>
          <w:p w:rsidR="0080135C" w:rsidRPr="00ED5FC2" w:rsidRDefault="0080135C" w:rsidP="0080135C">
            <w:pPr>
              <w:widowControl w:val="0"/>
              <w:suppressAutoHyphens/>
              <w:autoSpaceDE w:val="0"/>
              <w:snapToGrid w:val="0"/>
              <w:jc w:val="both"/>
              <w:rPr>
                <w:rFonts w:eastAsia="Times New Roman CYR"/>
                <w:sz w:val="22"/>
                <w:szCs w:val="22"/>
                <w:lang w:bidi="ru-RU"/>
              </w:rPr>
            </w:pPr>
            <w:r w:rsidRPr="00ED5FC2">
              <w:rPr>
                <w:rFonts w:eastAsia="Times New Roman CYR"/>
                <w:sz w:val="22"/>
                <w:szCs w:val="22"/>
                <w:lang w:bidi="ru-RU"/>
              </w:rPr>
              <w:t>2021 год – 0,0 тыс. руб.</w:t>
            </w:r>
          </w:p>
          <w:p w:rsidR="0080135C" w:rsidRPr="00ED5FC2" w:rsidRDefault="0080135C" w:rsidP="0080135C">
            <w:pPr>
              <w:widowControl w:val="0"/>
              <w:suppressAutoHyphens/>
              <w:autoSpaceDE w:val="0"/>
              <w:snapToGrid w:val="0"/>
              <w:jc w:val="both"/>
              <w:rPr>
                <w:rFonts w:eastAsia="Times New Roman CYR"/>
                <w:sz w:val="22"/>
                <w:szCs w:val="22"/>
                <w:lang w:bidi="ru-RU"/>
              </w:rPr>
            </w:pPr>
          </w:p>
          <w:p w:rsidR="0080135C" w:rsidRPr="00ED5FC2" w:rsidRDefault="0080135C" w:rsidP="0080135C">
            <w:pPr>
              <w:widowControl w:val="0"/>
              <w:suppressAutoHyphens/>
              <w:autoSpaceDE w:val="0"/>
              <w:snapToGrid w:val="0"/>
              <w:jc w:val="both"/>
              <w:rPr>
                <w:rFonts w:eastAsia="Times New Roman CYR"/>
                <w:sz w:val="22"/>
                <w:szCs w:val="22"/>
                <w:u w:val="single"/>
                <w:lang w:bidi="ru-RU"/>
              </w:rPr>
            </w:pPr>
            <w:r w:rsidRPr="00ED5FC2">
              <w:rPr>
                <w:rFonts w:eastAsia="Times New Roman CYR"/>
                <w:sz w:val="22"/>
                <w:szCs w:val="22"/>
                <w:u w:val="single"/>
                <w:lang w:bidi="ru-RU"/>
              </w:rPr>
              <w:t>Бюджет Тейковского муниципального района:</w:t>
            </w:r>
          </w:p>
          <w:p w:rsidR="0080135C" w:rsidRPr="00ED5FC2" w:rsidRDefault="0080135C" w:rsidP="0080135C">
            <w:pPr>
              <w:widowControl w:val="0"/>
              <w:suppressAutoHyphens/>
              <w:autoSpaceDE w:val="0"/>
              <w:snapToGrid w:val="0"/>
              <w:jc w:val="both"/>
              <w:rPr>
                <w:rFonts w:eastAsia="Times New Roman CYR"/>
                <w:sz w:val="22"/>
                <w:szCs w:val="22"/>
                <w:lang w:bidi="ru-RU"/>
              </w:rPr>
            </w:pPr>
            <w:r w:rsidRPr="00ED5FC2">
              <w:rPr>
                <w:rFonts w:eastAsia="Times New Roman CYR"/>
                <w:sz w:val="22"/>
                <w:szCs w:val="22"/>
                <w:lang w:bidi="ru-RU"/>
              </w:rPr>
              <w:t>2019 год – 0,0 тыс. руб.</w:t>
            </w:r>
          </w:p>
          <w:p w:rsidR="0080135C" w:rsidRPr="00ED5FC2" w:rsidRDefault="0080135C" w:rsidP="0080135C">
            <w:pPr>
              <w:widowControl w:val="0"/>
              <w:suppressAutoHyphens/>
              <w:autoSpaceDE w:val="0"/>
              <w:snapToGrid w:val="0"/>
              <w:jc w:val="both"/>
              <w:rPr>
                <w:rFonts w:eastAsia="Times New Roman CYR"/>
                <w:sz w:val="22"/>
                <w:szCs w:val="22"/>
                <w:lang w:bidi="ru-RU"/>
              </w:rPr>
            </w:pPr>
            <w:r w:rsidRPr="00ED5FC2">
              <w:rPr>
                <w:rFonts w:eastAsia="Times New Roman CYR"/>
                <w:sz w:val="22"/>
                <w:szCs w:val="22"/>
                <w:lang w:bidi="ru-RU"/>
              </w:rPr>
              <w:t>2020 год – 0,0 тыс. руб.</w:t>
            </w:r>
          </w:p>
          <w:p w:rsidR="0080135C" w:rsidRPr="00ED5FC2" w:rsidRDefault="0080135C" w:rsidP="0080135C">
            <w:pPr>
              <w:widowControl w:val="0"/>
              <w:suppressAutoHyphens/>
              <w:autoSpaceDE w:val="0"/>
              <w:snapToGrid w:val="0"/>
              <w:jc w:val="both"/>
              <w:rPr>
                <w:rFonts w:eastAsia="Times New Roman CYR"/>
                <w:b/>
                <w:sz w:val="22"/>
                <w:szCs w:val="22"/>
                <w:lang w:bidi="ru-RU"/>
              </w:rPr>
            </w:pPr>
            <w:r w:rsidRPr="00ED5FC2">
              <w:rPr>
                <w:rFonts w:eastAsia="Times New Roman CYR"/>
                <w:sz w:val="22"/>
                <w:szCs w:val="22"/>
                <w:lang w:bidi="ru-RU"/>
              </w:rPr>
              <w:t>2021 год – 0,0 тыс. руб.</w:t>
            </w:r>
          </w:p>
        </w:tc>
      </w:tr>
    </w:tbl>
    <w:p w:rsidR="0080135C" w:rsidRPr="00ED5FC2" w:rsidRDefault="0080135C" w:rsidP="0080135C">
      <w:pPr>
        <w:widowControl w:val="0"/>
        <w:suppressAutoHyphens/>
        <w:autoSpaceDE w:val="0"/>
        <w:rPr>
          <w:rFonts w:eastAsia="Times New Roman CYR"/>
          <w:b/>
          <w:sz w:val="22"/>
          <w:szCs w:val="22"/>
          <w:lang w:bidi="ru-RU"/>
        </w:rPr>
      </w:pPr>
    </w:p>
    <w:p w:rsidR="0080135C" w:rsidRDefault="0080135C" w:rsidP="0080135C">
      <w:pPr>
        <w:widowControl w:val="0"/>
        <w:suppressAutoHyphens/>
        <w:autoSpaceDE w:val="0"/>
        <w:jc w:val="center"/>
        <w:rPr>
          <w:rFonts w:eastAsia="Times New Roman CYR"/>
          <w:b/>
          <w:lang w:bidi="ru-RU"/>
        </w:rPr>
      </w:pPr>
    </w:p>
    <w:p w:rsidR="00ED5FC2" w:rsidRDefault="00ED5FC2" w:rsidP="0080135C">
      <w:pPr>
        <w:widowControl w:val="0"/>
        <w:suppressAutoHyphens/>
        <w:autoSpaceDE w:val="0"/>
        <w:jc w:val="center"/>
        <w:rPr>
          <w:rFonts w:eastAsia="Times New Roman CYR"/>
          <w:b/>
          <w:lang w:bidi="ru-RU"/>
        </w:rPr>
      </w:pPr>
    </w:p>
    <w:p w:rsidR="00ED5FC2" w:rsidRDefault="00ED5FC2" w:rsidP="0080135C">
      <w:pPr>
        <w:widowControl w:val="0"/>
        <w:suppressAutoHyphens/>
        <w:autoSpaceDE w:val="0"/>
        <w:jc w:val="center"/>
        <w:rPr>
          <w:rFonts w:eastAsia="Times New Roman CYR"/>
          <w:b/>
          <w:lang w:bidi="ru-RU"/>
        </w:rPr>
      </w:pPr>
    </w:p>
    <w:p w:rsidR="00ED5FC2" w:rsidRDefault="00ED5FC2" w:rsidP="0080135C">
      <w:pPr>
        <w:widowControl w:val="0"/>
        <w:suppressAutoHyphens/>
        <w:autoSpaceDE w:val="0"/>
        <w:jc w:val="center"/>
        <w:rPr>
          <w:rFonts w:eastAsia="Times New Roman CYR"/>
          <w:b/>
          <w:lang w:bidi="ru-RU"/>
        </w:rPr>
      </w:pPr>
    </w:p>
    <w:p w:rsidR="00ED5FC2" w:rsidRDefault="00ED5FC2" w:rsidP="0080135C">
      <w:pPr>
        <w:widowControl w:val="0"/>
        <w:suppressAutoHyphens/>
        <w:autoSpaceDE w:val="0"/>
        <w:jc w:val="center"/>
        <w:rPr>
          <w:rFonts w:eastAsia="Times New Roman CYR"/>
          <w:b/>
          <w:lang w:bidi="ru-RU"/>
        </w:rPr>
      </w:pPr>
    </w:p>
    <w:p w:rsidR="00ED5FC2" w:rsidRDefault="00ED5FC2" w:rsidP="0080135C">
      <w:pPr>
        <w:widowControl w:val="0"/>
        <w:suppressAutoHyphens/>
        <w:autoSpaceDE w:val="0"/>
        <w:jc w:val="center"/>
        <w:rPr>
          <w:rFonts w:eastAsia="Times New Roman CYR"/>
          <w:b/>
          <w:lang w:bidi="ru-RU"/>
        </w:rPr>
      </w:pPr>
    </w:p>
    <w:p w:rsidR="00ED5FC2" w:rsidRPr="0080135C" w:rsidRDefault="00ED5FC2" w:rsidP="0080135C">
      <w:pPr>
        <w:widowControl w:val="0"/>
        <w:suppressAutoHyphens/>
        <w:autoSpaceDE w:val="0"/>
        <w:jc w:val="center"/>
        <w:rPr>
          <w:rFonts w:eastAsia="Times New Roman CYR"/>
          <w:b/>
          <w:lang w:bidi="ru-RU"/>
        </w:rPr>
      </w:pPr>
    </w:p>
    <w:p w:rsidR="0080135C" w:rsidRPr="0080135C" w:rsidRDefault="0080135C" w:rsidP="0080135C">
      <w:pPr>
        <w:widowControl w:val="0"/>
        <w:suppressAutoHyphens/>
        <w:autoSpaceDE w:val="0"/>
        <w:jc w:val="center"/>
        <w:rPr>
          <w:rFonts w:eastAsia="Times New Roman CYR"/>
          <w:b/>
          <w:lang w:bidi="ru-RU"/>
        </w:rPr>
      </w:pPr>
      <w:r w:rsidRPr="0080135C">
        <w:rPr>
          <w:rFonts w:eastAsia="Times New Roman CYR"/>
          <w:b/>
          <w:lang w:bidi="ru-RU"/>
        </w:rPr>
        <w:t>2. Анализ текущей ситуации в сфере реализации муниципальной программы</w:t>
      </w:r>
    </w:p>
    <w:p w:rsidR="0080135C" w:rsidRPr="0080135C" w:rsidRDefault="0080135C" w:rsidP="0080135C">
      <w:pPr>
        <w:widowControl w:val="0"/>
        <w:suppressAutoHyphens/>
        <w:autoSpaceDE w:val="0"/>
        <w:jc w:val="both"/>
        <w:rPr>
          <w:rFonts w:eastAsia="Times New Roman CYR"/>
          <w:lang w:bidi="ru-RU"/>
        </w:rPr>
      </w:pPr>
    </w:p>
    <w:p w:rsidR="0080135C" w:rsidRPr="0080135C" w:rsidRDefault="0080135C" w:rsidP="0080135C">
      <w:pPr>
        <w:widowControl w:val="0"/>
        <w:suppressAutoHyphens/>
        <w:autoSpaceDE w:val="0"/>
        <w:ind w:firstLine="709"/>
        <w:jc w:val="both"/>
        <w:rPr>
          <w:rFonts w:eastAsia="Times New Roman CYR"/>
          <w:lang w:bidi="ru-RU"/>
        </w:rPr>
      </w:pPr>
      <w:r w:rsidRPr="0080135C">
        <w:rPr>
          <w:rFonts w:eastAsia="Times New Roman CYR"/>
          <w:lang w:bidi="ru-RU"/>
        </w:rPr>
        <w:t xml:space="preserve">Основные понятия и термины, используемые в муниципальной программе: </w:t>
      </w:r>
    </w:p>
    <w:p w:rsidR="0080135C" w:rsidRPr="0080135C" w:rsidRDefault="0080135C" w:rsidP="0080135C">
      <w:pPr>
        <w:widowControl w:val="0"/>
        <w:suppressAutoHyphens/>
        <w:autoSpaceDE w:val="0"/>
        <w:ind w:firstLine="709"/>
        <w:jc w:val="both"/>
        <w:rPr>
          <w:rFonts w:eastAsia="Times New Roman CYR"/>
          <w:u w:val="single"/>
          <w:lang w:bidi="ru-RU"/>
        </w:rPr>
      </w:pPr>
      <w:r w:rsidRPr="0080135C">
        <w:rPr>
          <w:rFonts w:eastAsia="Times New Roman CYR"/>
          <w:u w:val="single"/>
          <w:lang w:bidi="ru-RU"/>
        </w:rPr>
        <w:t xml:space="preserve">правила дорожного движения (далее – ПДД) </w:t>
      </w:r>
      <w:r w:rsidRPr="0080135C">
        <w:rPr>
          <w:rFonts w:eastAsia="Times New Roman CYR"/>
          <w:lang w:bidi="ru-RU"/>
        </w:rPr>
        <w:t xml:space="preserve">– документ, устанавливающий единый порядок дорожного движения на всей территории Российской Федерации. </w:t>
      </w:r>
    </w:p>
    <w:p w:rsidR="0080135C" w:rsidRPr="0080135C" w:rsidRDefault="0080135C" w:rsidP="0080135C">
      <w:pPr>
        <w:widowControl w:val="0"/>
        <w:suppressAutoHyphens/>
        <w:autoSpaceDE w:val="0"/>
        <w:ind w:firstLine="709"/>
        <w:jc w:val="both"/>
        <w:rPr>
          <w:rFonts w:eastAsia="Times New Roman CYR"/>
          <w:lang w:bidi="ru-RU"/>
        </w:rPr>
      </w:pPr>
      <w:r w:rsidRPr="0080135C">
        <w:rPr>
          <w:rFonts w:eastAsia="Times New Roman CYR"/>
          <w:u w:val="single"/>
          <w:lang w:bidi="ru-RU"/>
        </w:rPr>
        <w:t>дорожное движение</w:t>
      </w:r>
      <w:r w:rsidRPr="0080135C">
        <w:rPr>
          <w:rFonts w:eastAsia="Times New Roman CYR"/>
          <w:lang w:bidi="ru-RU"/>
        </w:rPr>
        <w:t xml:space="preserve">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80135C" w:rsidRPr="0080135C" w:rsidRDefault="0080135C" w:rsidP="0080135C">
      <w:pPr>
        <w:widowControl w:val="0"/>
        <w:suppressAutoHyphens/>
        <w:autoSpaceDE w:val="0"/>
        <w:ind w:firstLine="709"/>
        <w:jc w:val="both"/>
        <w:rPr>
          <w:rFonts w:eastAsia="Times New Roman CYR"/>
          <w:lang w:bidi="ru-RU"/>
        </w:rPr>
      </w:pPr>
      <w:r w:rsidRPr="0080135C">
        <w:rPr>
          <w:rFonts w:eastAsia="Times New Roman CYR"/>
          <w:u w:val="single"/>
          <w:lang w:bidi="ru-RU"/>
        </w:rPr>
        <w:t>безопасность дорожного движения</w:t>
      </w:r>
      <w:r w:rsidRPr="0080135C">
        <w:rPr>
          <w:rFonts w:eastAsia="Times New Roman CYR"/>
          <w:lang w:bidi="ru-RU"/>
        </w:rPr>
        <w:t xml:space="preserve"> - состояние данного процесса, отражающее степень защищенности его участников от дорожно-транспортных происшествий и их последствий; </w:t>
      </w:r>
    </w:p>
    <w:p w:rsidR="0080135C" w:rsidRPr="0080135C" w:rsidRDefault="0080135C" w:rsidP="0080135C">
      <w:pPr>
        <w:widowControl w:val="0"/>
        <w:suppressAutoHyphens/>
        <w:autoSpaceDE w:val="0"/>
        <w:ind w:firstLine="709"/>
        <w:jc w:val="both"/>
        <w:rPr>
          <w:rFonts w:eastAsia="Times New Roman CYR"/>
          <w:lang w:bidi="ru-RU"/>
        </w:rPr>
      </w:pPr>
      <w:r w:rsidRPr="0080135C">
        <w:rPr>
          <w:rFonts w:eastAsia="Times New Roman CYR"/>
          <w:u w:val="single"/>
          <w:lang w:bidi="ru-RU"/>
        </w:rPr>
        <w:t>дорожно-транспортное происшествие (далее - ДТП)</w:t>
      </w:r>
      <w:r w:rsidRPr="0080135C">
        <w:rPr>
          <w:rFonts w:eastAsia="Times New Roman CYR"/>
          <w:lang w:bidi="ru-RU"/>
        </w:rPr>
        <w:t xml:space="preserve">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80135C" w:rsidRPr="0080135C" w:rsidRDefault="0080135C" w:rsidP="0080135C">
      <w:pPr>
        <w:widowControl w:val="0"/>
        <w:suppressAutoHyphens/>
        <w:autoSpaceDE w:val="0"/>
        <w:ind w:firstLine="709"/>
        <w:jc w:val="both"/>
        <w:rPr>
          <w:rFonts w:eastAsia="Times New Roman CYR"/>
          <w:lang w:bidi="ru-RU"/>
        </w:rPr>
      </w:pPr>
      <w:r w:rsidRPr="0080135C">
        <w:rPr>
          <w:rFonts w:eastAsia="Times New Roman CYR"/>
          <w:u w:val="single"/>
          <w:lang w:bidi="ru-RU"/>
        </w:rPr>
        <w:t>обеспечение безопасности дорожного движения</w:t>
      </w:r>
      <w:r w:rsidRPr="0080135C">
        <w:rPr>
          <w:rFonts w:eastAsia="Times New Roman CYR"/>
          <w:lang w:bidi="ru-RU"/>
        </w:rPr>
        <w:t xml:space="preserve"> - деятельность, направленная на предупреждение причин возникновения ДТП, снижение тяжести их последствий; 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80135C" w:rsidRPr="0080135C" w:rsidRDefault="0080135C" w:rsidP="0080135C">
      <w:pPr>
        <w:widowControl w:val="0"/>
        <w:suppressAutoHyphens/>
        <w:autoSpaceDE w:val="0"/>
        <w:ind w:firstLine="709"/>
        <w:jc w:val="both"/>
        <w:rPr>
          <w:rFonts w:eastAsia="Times New Roman CYR"/>
          <w:lang w:bidi="ru-RU"/>
        </w:rPr>
      </w:pPr>
      <w:r w:rsidRPr="0080135C">
        <w:rPr>
          <w:rFonts w:eastAsia="Times New Roman CYR"/>
          <w:u w:val="single"/>
          <w:lang w:bidi="ru-RU"/>
        </w:rPr>
        <w:t>организация дорожного движения</w:t>
      </w:r>
      <w:r w:rsidRPr="0080135C">
        <w:rPr>
          <w:rFonts w:eastAsia="Times New Roman CYR"/>
          <w:lang w:bidi="ru-RU"/>
        </w:rPr>
        <w:t xml:space="preserve"> - комплекс организационно-правовых, организационно-технических мероприятий и распорядительных действий по управлению движением на дорогах; </w:t>
      </w:r>
    </w:p>
    <w:p w:rsidR="0080135C" w:rsidRPr="0080135C" w:rsidRDefault="0080135C" w:rsidP="0080135C">
      <w:pPr>
        <w:widowControl w:val="0"/>
        <w:suppressAutoHyphens/>
        <w:autoSpaceDE w:val="0"/>
        <w:ind w:firstLine="709"/>
        <w:jc w:val="both"/>
        <w:rPr>
          <w:rFonts w:eastAsia="Times New Roman CYR"/>
          <w:lang w:bidi="ru-RU"/>
        </w:rPr>
      </w:pPr>
      <w:r w:rsidRPr="0080135C">
        <w:rPr>
          <w:rFonts w:eastAsia="Times New Roman CYR"/>
          <w:u w:val="single"/>
          <w:lang w:bidi="ru-RU"/>
        </w:rPr>
        <w:t xml:space="preserve">транспортное средство (далее - ТС) </w:t>
      </w:r>
      <w:r w:rsidRPr="0080135C">
        <w:rPr>
          <w:rFonts w:eastAsia="Times New Roman CYR"/>
          <w:lang w:bidi="ru-RU"/>
        </w:rPr>
        <w:t>- устройство, предназначенное для перевозки по дорогам людей, грузов или оборудования, установленного на нем.</w:t>
      </w:r>
    </w:p>
    <w:p w:rsidR="0080135C" w:rsidRPr="0080135C" w:rsidRDefault="0080135C" w:rsidP="0080135C">
      <w:pPr>
        <w:widowControl w:val="0"/>
        <w:suppressAutoHyphens/>
        <w:autoSpaceDE w:val="0"/>
        <w:ind w:firstLine="709"/>
        <w:jc w:val="both"/>
        <w:rPr>
          <w:rFonts w:eastAsia="Times New Roman CYR"/>
          <w:lang w:bidi="ru-RU"/>
        </w:rPr>
      </w:pPr>
      <w:r w:rsidRPr="0080135C">
        <w:rPr>
          <w:rFonts w:eastAsia="Times New Roman CYR"/>
          <w:lang w:bidi="ru-RU"/>
        </w:rPr>
        <w:t>Муниципальная программа «Формирование законопослушного поведения участников дорожного движения в Тейковском муниципальном районе» разработана на основании исполнения мероприятий, утвержденных планом по исполнению пункта 4 «б» перечня поручений Президента Российской Федерации от 11.04.2016 № Пр-637 по итогам заседания президиума государственного совета Российской Федерации 14.03.2016г.</w:t>
      </w:r>
    </w:p>
    <w:p w:rsidR="0080135C" w:rsidRPr="0080135C" w:rsidRDefault="0080135C" w:rsidP="0080135C">
      <w:pPr>
        <w:widowControl w:val="0"/>
        <w:suppressAutoHyphens/>
        <w:autoSpaceDE w:val="0"/>
        <w:ind w:firstLine="709"/>
        <w:jc w:val="both"/>
        <w:rPr>
          <w:rFonts w:eastAsia="Times New Roman CYR"/>
          <w:lang w:bidi="ru-RU"/>
        </w:rPr>
      </w:pPr>
      <w:r w:rsidRPr="0080135C">
        <w:rPr>
          <w:rFonts w:eastAsia="Times New Roman CYR"/>
          <w:lang w:bidi="ru-RU"/>
        </w:rPr>
        <w:t xml:space="preserve">Решение проблемы обеспечения безопасности дорожного движения является одной из важнейших задач современного общества. Проблема аварийности на транспорте (далее - аварийность) приобрела особую остроту в последние годы в связи с несоответствием существующей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дорожного движения, и низкой дисциплиной участников дорожного движения. </w:t>
      </w:r>
    </w:p>
    <w:p w:rsidR="0080135C" w:rsidRPr="0080135C" w:rsidRDefault="0080135C" w:rsidP="0080135C">
      <w:pPr>
        <w:widowControl w:val="0"/>
        <w:suppressAutoHyphens/>
        <w:autoSpaceDE w:val="0"/>
        <w:ind w:firstLine="709"/>
        <w:jc w:val="both"/>
        <w:rPr>
          <w:rFonts w:eastAsia="Times New Roman CYR"/>
          <w:bCs/>
          <w:lang w:bidi="ru-RU"/>
        </w:rPr>
      </w:pPr>
      <w:r w:rsidRPr="0080135C">
        <w:rPr>
          <w:rFonts w:eastAsia="Times New Roman CYR"/>
          <w:bCs/>
          <w:lang w:bidi="ru-RU"/>
        </w:rPr>
        <w:t xml:space="preserve"> Основные транспортные потоки в Тейковском муниципальном районе  проходят по дорогам регионального значения. Основные дороги района – дороги  регионального и межмуниципального значения:</w:t>
      </w:r>
    </w:p>
    <w:p w:rsidR="0080135C" w:rsidRPr="0080135C" w:rsidRDefault="0080135C" w:rsidP="0080135C">
      <w:pPr>
        <w:widowControl w:val="0"/>
        <w:suppressAutoHyphens/>
        <w:autoSpaceDE w:val="0"/>
        <w:ind w:firstLine="709"/>
        <w:jc w:val="both"/>
        <w:rPr>
          <w:rFonts w:eastAsia="Times New Roman CYR"/>
          <w:bCs/>
          <w:lang w:bidi="ru-RU"/>
        </w:rPr>
      </w:pPr>
      <w:r w:rsidRPr="0080135C">
        <w:rPr>
          <w:rFonts w:eastAsia="Times New Roman CYR"/>
          <w:bCs/>
          <w:lang w:bidi="ru-RU"/>
        </w:rPr>
        <w:t xml:space="preserve"> «Ростов-Иваново-Нижний Новгород», с интенсивностью движения 1100 авт. в сутки проходит через д. Горки (90 чел.) и вдоль границы с. Крапивново (502 чел.);</w:t>
      </w:r>
    </w:p>
    <w:p w:rsidR="0080135C" w:rsidRPr="0080135C" w:rsidRDefault="0080135C" w:rsidP="0080135C">
      <w:pPr>
        <w:widowControl w:val="0"/>
        <w:suppressAutoHyphens/>
        <w:autoSpaceDE w:val="0"/>
        <w:ind w:firstLine="709"/>
        <w:jc w:val="both"/>
        <w:rPr>
          <w:rFonts w:eastAsia="Times New Roman CYR"/>
          <w:bCs/>
          <w:lang w:bidi="ru-RU"/>
        </w:rPr>
      </w:pPr>
      <w:r w:rsidRPr="0080135C">
        <w:rPr>
          <w:rFonts w:eastAsia="Times New Roman CYR"/>
          <w:bCs/>
          <w:lang w:bidi="ru-RU"/>
        </w:rPr>
        <w:t>«Тейково-Гаврилов Посад», с интенсивностью движения 700 авт./сутки., проходит через населенные пункты: д. Репново (23 чел.), д. Якшино (35 чел.), д. Пырьевка (73 чел.), п. Нерль (1684 чел.), с. Кибергино (292 чел.);</w:t>
      </w:r>
    </w:p>
    <w:p w:rsidR="0080135C" w:rsidRPr="0080135C" w:rsidRDefault="0080135C" w:rsidP="0080135C">
      <w:pPr>
        <w:widowControl w:val="0"/>
        <w:suppressAutoHyphens/>
        <w:autoSpaceDE w:val="0"/>
        <w:ind w:firstLine="709"/>
        <w:jc w:val="both"/>
        <w:rPr>
          <w:rFonts w:eastAsia="Times New Roman CYR"/>
          <w:bCs/>
          <w:lang w:bidi="ru-RU"/>
        </w:rPr>
      </w:pPr>
      <w:r w:rsidRPr="0080135C">
        <w:rPr>
          <w:rFonts w:eastAsia="Times New Roman CYR"/>
          <w:bCs/>
          <w:lang w:bidi="ru-RU"/>
        </w:rPr>
        <w:t xml:space="preserve"> «Торчино-Нерль», с интенсивностью движения 500 авт./сутки., проходит через населенные пункты: д. Шумилово (23 чел.), с. Сокатово (254 постоянных жителя) </w:t>
      </w:r>
    </w:p>
    <w:p w:rsidR="0080135C" w:rsidRPr="0080135C" w:rsidRDefault="0080135C" w:rsidP="0080135C">
      <w:pPr>
        <w:widowControl w:val="0"/>
        <w:suppressAutoHyphens/>
        <w:autoSpaceDE w:val="0"/>
        <w:ind w:firstLine="709"/>
        <w:jc w:val="both"/>
        <w:rPr>
          <w:rFonts w:eastAsia="Times New Roman CYR"/>
          <w:bCs/>
          <w:lang w:bidi="ru-RU"/>
        </w:rPr>
      </w:pPr>
      <w:r w:rsidRPr="0080135C">
        <w:rPr>
          <w:rFonts w:eastAsia="Times New Roman CYR"/>
          <w:bCs/>
          <w:lang w:bidi="ru-RU"/>
        </w:rPr>
        <w:t>Всего по территории района проходит:</w:t>
      </w:r>
    </w:p>
    <w:p w:rsidR="0080135C" w:rsidRPr="0080135C" w:rsidRDefault="0080135C" w:rsidP="0080135C">
      <w:pPr>
        <w:widowControl w:val="0"/>
        <w:suppressAutoHyphens/>
        <w:autoSpaceDE w:val="0"/>
        <w:ind w:firstLine="709"/>
        <w:jc w:val="both"/>
        <w:rPr>
          <w:rFonts w:eastAsia="Times New Roman CYR"/>
          <w:bCs/>
          <w:lang w:bidi="ru-RU"/>
        </w:rPr>
      </w:pPr>
      <w:r w:rsidRPr="0080135C">
        <w:rPr>
          <w:rFonts w:eastAsia="Times New Roman CYR"/>
          <w:bCs/>
          <w:lang w:bidi="ru-RU"/>
        </w:rPr>
        <w:t>- участок федеральной трассы М-7 «Волга» подъезд к Иваново, протяженностью 16 км.</w:t>
      </w:r>
    </w:p>
    <w:p w:rsidR="0080135C" w:rsidRPr="0080135C" w:rsidRDefault="0080135C" w:rsidP="0080135C">
      <w:pPr>
        <w:widowControl w:val="0"/>
        <w:suppressAutoHyphens/>
        <w:autoSpaceDE w:val="0"/>
        <w:ind w:firstLine="709"/>
        <w:jc w:val="both"/>
        <w:rPr>
          <w:rFonts w:eastAsia="Times New Roman CYR"/>
          <w:bCs/>
          <w:lang w:bidi="ru-RU"/>
        </w:rPr>
      </w:pPr>
      <w:r w:rsidRPr="0080135C">
        <w:rPr>
          <w:rFonts w:eastAsia="Times New Roman CYR"/>
          <w:bCs/>
          <w:lang w:bidi="ru-RU"/>
        </w:rPr>
        <w:t>- 24 дороги общего пользования регионального и межмуниципального значения Ивановской области, общей протяженностью 238,68 км.</w:t>
      </w:r>
    </w:p>
    <w:p w:rsidR="0080135C" w:rsidRPr="0080135C" w:rsidRDefault="0080135C" w:rsidP="0080135C">
      <w:pPr>
        <w:widowControl w:val="0"/>
        <w:suppressAutoHyphens/>
        <w:autoSpaceDE w:val="0"/>
        <w:ind w:firstLine="709"/>
        <w:jc w:val="both"/>
        <w:rPr>
          <w:rFonts w:eastAsia="Times New Roman CYR"/>
          <w:bCs/>
          <w:lang w:bidi="ru-RU"/>
        </w:rPr>
      </w:pPr>
      <w:r w:rsidRPr="0080135C">
        <w:rPr>
          <w:rFonts w:eastAsia="Times New Roman CYR"/>
          <w:bCs/>
          <w:lang w:bidi="ru-RU"/>
        </w:rPr>
        <w:t>- 90 дорог общего пользования местного значения Тейковского муниципального района, общей протяженностью 99,941км.</w:t>
      </w:r>
    </w:p>
    <w:p w:rsidR="0080135C" w:rsidRPr="0080135C" w:rsidRDefault="0080135C" w:rsidP="0080135C">
      <w:pPr>
        <w:widowControl w:val="0"/>
        <w:suppressAutoHyphens/>
        <w:autoSpaceDE w:val="0"/>
        <w:ind w:firstLine="709"/>
        <w:jc w:val="both"/>
        <w:rPr>
          <w:rFonts w:eastAsia="Times New Roman CYR"/>
          <w:b/>
          <w:bCs/>
          <w:lang w:bidi="ru-RU"/>
        </w:rPr>
      </w:pPr>
    </w:p>
    <w:p w:rsidR="0080135C" w:rsidRPr="0080135C" w:rsidRDefault="0080135C" w:rsidP="0080135C">
      <w:pPr>
        <w:widowControl w:val="0"/>
        <w:suppressAutoHyphens/>
        <w:autoSpaceDE w:val="0"/>
        <w:ind w:firstLine="709"/>
        <w:jc w:val="both"/>
        <w:rPr>
          <w:rFonts w:eastAsia="Times New Roman CYR"/>
          <w:b/>
          <w:bCs/>
          <w:lang w:bidi="ru-RU"/>
        </w:rPr>
      </w:pPr>
    </w:p>
    <w:p w:rsidR="0080135C" w:rsidRPr="0080135C" w:rsidRDefault="0080135C" w:rsidP="0080135C">
      <w:pPr>
        <w:widowControl w:val="0"/>
        <w:suppressAutoHyphens/>
        <w:autoSpaceDE w:val="0"/>
        <w:ind w:firstLine="709"/>
        <w:jc w:val="both"/>
        <w:rPr>
          <w:rFonts w:eastAsia="Times New Roman CYR"/>
          <w:b/>
          <w:bCs/>
          <w:lang w:bidi="ru-RU"/>
        </w:rPr>
      </w:pPr>
      <w:r w:rsidRPr="0080135C">
        <w:rPr>
          <w:rFonts w:eastAsia="Times New Roman CYR"/>
          <w:b/>
          <w:bCs/>
          <w:lang w:bidi="ru-RU"/>
        </w:rPr>
        <w:t>Потенциально-опасные места</w:t>
      </w:r>
    </w:p>
    <w:p w:rsidR="0080135C" w:rsidRPr="0080135C" w:rsidRDefault="0080135C" w:rsidP="0080135C">
      <w:pPr>
        <w:widowControl w:val="0"/>
        <w:suppressAutoHyphens/>
        <w:autoSpaceDE w:val="0"/>
        <w:ind w:firstLine="709"/>
        <w:jc w:val="both"/>
        <w:rPr>
          <w:rFonts w:eastAsia="Times New Roman CYR"/>
          <w:b/>
          <w:bCs/>
          <w:lang w:bidi="ru-RU"/>
        </w:rPr>
      </w:pPr>
    </w:p>
    <w:p w:rsidR="0080135C" w:rsidRPr="0080135C" w:rsidRDefault="0080135C" w:rsidP="0080135C">
      <w:pPr>
        <w:widowControl w:val="0"/>
        <w:suppressAutoHyphens/>
        <w:autoSpaceDE w:val="0"/>
        <w:ind w:firstLine="709"/>
        <w:jc w:val="both"/>
        <w:rPr>
          <w:rFonts w:eastAsia="Times New Roman CYR"/>
          <w:b/>
          <w:bCs/>
          <w:lang w:bidi="ru-RU"/>
        </w:rPr>
      </w:pPr>
      <w:r w:rsidRPr="0080135C">
        <w:rPr>
          <w:rFonts w:eastAsia="Times New Roman CYR"/>
          <w:b/>
          <w:bCs/>
          <w:lang w:bidi="ru-RU"/>
        </w:rPr>
        <w:t>д. Сокатово</w:t>
      </w:r>
    </w:p>
    <w:p w:rsidR="0080135C" w:rsidRPr="0080135C" w:rsidRDefault="0080135C" w:rsidP="0080135C">
      <w:pPr>
        <w:widowControl w:val="0"/>
        <w:suppressAutoHyphens/>
        <w:autoSpaceDE w:val="0"/>
        <w:ind w:firstLine="709"/>
        <w:jc w:val="both"/>
        <w:rPr>
          <w:rFonts w:eastAsia="Times New Roman CYR"/>
          <w:bCs/>
          <w:lang w:bidi="ru-RU"/>
        </w:rPr>
      </w:pPr>
      <w:r w:rsidRPr="0080135C">
        <w:rPr>
          <w:rFonts w:eastAsia="Times New Roman CYR"/>
          <w:bCs/>
          <w:lang w:bidi="ru-RU"/>
        </w:rPr>
        <w:t>Дорога регионального и межмуниципального значения Ивановской области «Торчино-Нерль» разделяет д. Сокатово пополам. Пересекает ул. Красноармейская. К дороге примыкают улицы: Заводская, Совхозная, Спортивная. Места пересечения и примыкания улиц к дороге аварийно-опасные. Дорожные знаки отсутствуют, освещенность недостаточная.</w:t>
      </w:r>
    </w:p>
    <w:p w:rsidR="0080135C" w:rsidRPr="0080135C" w:rsidRDefault="0080135C" w:rsidP="0080135C">
      <w:pPr>
        <w:widowControl w:val="0"/>
        <w:suppressAutoHyphens/>
        <w:autoSpaceDE w:val="0"/>
        <w:ind w:firstLine="709"/>
        <w:jc w:val="both"/>
        <w:rPr>
          <w:rFonts w:eastAsia="Times New Roman CYR"/>
          <w:b/>
          <w:bCs/>
          <w:lang w:bidi="ru-RU"/>
        </w:rPr>
      </w:pPr>
      <w:r w:rsidRPr="0080135C">
        <w:rPr>
          <w:rFonts w:eastAsia="Times New Roman CYR"/>
          <w:b/>
          <w:bCs/>
          <w:lang w:bidi="ru-RU"/>
        </w:rPr>
        <w:t>с. Кибергино</w:t>
      </w:r>
    </w:p>
    <w:p w:rsidR="0080135C" w:rsidRPr="0080135C" w:rsidRDefault="0080135C" w:rsidP="0080135C">
      <w:pPr>
        <w:widowControl w:val="0"/>
        <w:suppressAutoHyphens/>
        <w:autoSpaceDE w:val="0"/>
        <w:ind w:firstLine="709"/>
        <w:jc w:val="both"/>
        <w:rPr>
          <w:rFonts w:eastAsia="Times New Roman CYR"/>
          <w:bCs/>
          <w:lang w:bidi="ru-RU"/>
        </w:rPr>
      </w:pPr>
      <w:r w:rsidRPr="0080135C">
        <w:rPr>
          <w:rFonts w:eastAsia="Times New Roman CYR"/>
          <w:bCs/>
          <w:lang w:bidi="ru-RU"/>
        </w:rPr>
        <w:t>Дорога регионального и межмуниципального значения Ивановской области «Тейково-Гаврилов Посад» проходит через с. Кибергино. На опасном повороте дороги к мосту через р. Нерль к дороге примыкает ул. Центральная. На выезде с улицы дорожные знаки не установлены, освещенность недостаточная.</w:t>
      </w:r>
    </w:p>
    <w:p w:rsidR="0080135C" w:rsidRPr="0080135C" w:rsidRDefault="0080135C" w:rsidP="0080135C">
      <w:pPr>
        <w:widowControl w:val="0"/>
        <w:suppressAutoHyphens/>
        <w:autoSpaceDE w:val="0"/>
        <w:ind w:firstLine="709"/>
        <w:jc w:val="both"/>
        <w:rPr>
          <w:rFonts w:eastAsia="Times New Roman CYR"/>
          <w:bCs/>
          <w:lang w:bidi="ru-RU"/>
        </w:rPr>
      </w:pPr>
      <w:r w:rsidRPr="0080135C">
        <w:rPr>
          <w:rFonts w:eastAsia="Times New Roman CYR"/>
          <w:b/>
          <w:bCs/>
          <w:lang w:bidi="ru-RU"/>
        </w:rPr>
        <w:t>п. Нерль</w:t>
      </w:r>
    </w:p>
    <w:p w:rsidR="0080135C" w:rsidRPr="0080135C" w:rsidRDefault="0080135C" w:rsidP="0080135C">
      <w:pPr>
        <w:widowControl w:val="0"/>
        <w:suppressAutoHyphens/>
        <w:autoSpaceDE w:val="0"/>
        <w:ind w:firstLine="709"/>
        <w:jc w:val="both"/>
        <w:rPr>
          <w:rFonts w:eastAsia="Times New Roman CYR"/>
          <w:bCs/>
          <w:lang w:bidi="ru-RU"/>
        </w:rPr>
      </w:pPr>
      <w:r w:rsidRPr="0080135C">
        <w:rPr>
          <w:rFonts w:eastAsia="Times New Roman CYR"/>
          <w:bCs/>
          <w:lang w:bidi="ru-RU"/>
        </w:rPr>
        <w:t>Дорога регионального и межмуниципального значения Ивановской области «Тейково-Гаврилов Посад» проходит через п. Нерль. К дороге примыкают улицы: Тейковская, Новая, Садовая, Фрунзе, Больничный Городок, Красный Октябрь, Ленина, Красная, Торчинская, Сизова, Серп и Молот, Красноармейская, Рабочая, Дзержинского, Спортивная, Пограничная, Гагарина, Пионерская, Нерльская, Кирова, Полевая.</w:t>
      </w:r>
    </w:p>
    <w:p w:rsidR="0080135C" w:rsidRPr="0080135C" w:rsidRDefault="0080135C" w:rsidP="0080135C">
      <w:pPr>
        <w:widowControl w:val="0"/>
        <w:suppressAutoHyphens/>
        <w:autoSpaceDE w:val="0"/>
        <w:ind w:firstLine="709"/>
        <w:jc w:val="both"/>
        <w:rPr>
          <w:rFonts w:eastAsia="Times New Roman CYR"/>
          <w:bCs/>
          <w:lang w:bidi="ru-RU"/>
        </w:rPr>
      </w:pPr>
      <w:r w:rsidRPr="0080135C">
        <w:rPr>
          <w:rFonts w:eastAsia="Times New Roman CYR"/>
          <w:bCs/>
          <w:lang w:bidi="ru-RU"/>
        </w:rPr>
        <w:t>Дорожные знаки установлены только на выезде на дорогу «Тейково-Гаврилов Посад» с ул. Торчинская, Красноармейская и Серп и Молот. На остальных выездах с улиц дорожные знаки отсутствуют.</w:t>
      </w:r>
    </w:p>
    <w:p w:rsidR="0080135C" w:rsidRPr="0080135C" w:rsidRDefault="0080135C" w:rsidP="0080135C">
      <w:pPr>
        <w:widowControl w:val="0"/>
        <w:suppressAutoHyphens/>
        <w:autoSpaceDE w:val="0"/>
        <w:ind w:firstLine="709"/>
        <w:jc w:val="both"/>
        <w:rPr>
          <w:rFonts w:eastAsia="Times New Roman CYR"/>
          <w:b/>
          <w:bCs/>
          <w:lang w:bidi="ru-RU"/>
        </w:rPr>
      </w:pPr>
      <w:r w:rsidRPr="0080135C">
        <w:rPr>
          <w:rFonts w:eastAsia="Times New Roman CYR"/>
          <w:b/>
          <w:bCs/>
          <w:lang w:bidi="ru-RU"/>
        </w:rPr>
        <w:t>п. Нерль</w:t>
      </w:r>
    </w:p>
    <w:p w:rsidR="0080135C" w:rsidRPr="0080135C" w:rsidRDefault="0080135C" w:rsidP="0080135C">
      <w:pPr>
        <w:widowControl w:val="0"/>
        <w:suppressAutoHyphens/>
        <w:autoSpaceDE w:val="0"/>
        <w:ind w:firstLine="709"/>
        <w:jc w:val="both"/>
        <w:rPr>
          <w:rFonts w:eastAsia="Times New Roman CYR"/>
          <w:bCs/>
          <w:lang w:bidi="ru-RU"/>
        </w:rPr>
      </w:pPr>
      <w:r w:rsidRPr="0080135C">
        <w:rPr>
          <w:rFonts w:eastAsia="Times New Roman CYR"/>
          <w:bCs/>
          <w:lang w:bidi="ru-RU"/>
        </w:rPr>
        <w:t>В непосредственной близости от дороги регионального и межмуниципального значения Ивановской области «Тейково-Гаврилов Посад» расположена МБОУ Нерльская СОШ. Пешеходный переход перед школой оборудован необходимыми дорожными знаками на светло-зеленом фоне. Оборудованы искусственные неровности, нанесена горизонтальная разметка.</w:t>
      </w:r>
    </w:p>
    <w:p w:rsidR="0080135C" w:rsidRPr="0080135C" w:rsidRDefault="0080135C" w:rsidP="0080135C">
      <w:pPr>
        <w:widowControl w:val="0"/>
        <w:suppressAutoHyphens/>
        <w:autoSpaceDE w:val="0"/>
        <w:ind w:firstLine="709"/>
        <w:jc w:val="both"/>
        <w:rPr>
          <w:rFonts w:eastAsia="Times New Roman CYR"/>
          <w:bCs/>
          <w:lang w:bidi="ru-RU"/>
        </w:rPr>
      </w:pPr>
      <w:r w:rsidRPr="0080135C">
        <w:rPr>
          <w:rFonts w:eastAsia="Times New Roman CYR"/>
          <w:bCs/>
          <w:lang w:bidi="ru-RU"/>
        </w:rPr>
        <w:t>В 2016-2017 годах, для обеспечения безопасности детей при следовании в школу и обратно, администрацией Нерльского городского поселения выполнены работы по восстановлению пешеходной дорожки.</w:t>
      </w:r>
    </w:p>
    <w:p w:rsidR="0080135C" w:rsidRPr="0080135C" w:rsidRDefault="0080135C" w:rsidP="0080135C">
      <w:pPr>
        <w:widowControl w:val="0"/>
        <w:suppressAutoHyphens/>
        <w:autoSpaceDE w:val="0"/>
        <w:ind w:firstLine="709"/>
        <w:jc w:val="both"/>
        <w:rPr>
          <w:rFonts w:eastAsia="Times New Roman CYR"/>
          <w:bCs/>
          <w:lang w:bidi="ru-RU"/>
        </w:rPr>
      </w:pPr>
      <w:r w:rsidRPr="0080135C">
        <w:rPr>
          <w:rFonts w:eastAsia="Times New Roman CYR"/>
          <w:bCs/>
          <w:lang w:bidi="ru-RU"/>
        </w:rPr>
        <w:t>На территории школы установлена камера видеонаблюдения, с архивацией информации до 30 суток, с обзором пешеходного перехода в районе школы.</w:t>
      </w:r>
    </w:p>
    <w:p w:rsidR="0080135C" w:rsidRPr="0080135C" w:rsidRDefault="0080135C" w:rsidP="0080135C">
      <w:pPr>
        <w:widowControl w:val="0"/>
        <w:suppressAutoHyphens/>
        <w:autoSpaceDE w:val="0"/>
        <w:ind w:firstLine="709"/>
        <w:jc w:val="both"/>
        <w:rPr>
          <w:rFonts w:eastAsia="Times New Roman CYR"/>
          <w:b/>
          <w:bCs/>
          <w:lang w:bidi="ru-RU"/>
        </w:rPr>
      </w:pPr>
      <w:r w:rsidRPr="0080135C">
        <w:rPr>
          <w:rFonts w:eastAsia="Times New Roman CYR"/>
          <w:b/>
          <w:bCs/>
          <w:lang w:bidi="ru-RU"/>
        </w:rPr>
        <w:t>с. Крапивново</w:t>
      </w:r>
    </w:p>
    <w:p w:rsidR="0080135C" w:rsidRPr="0080135C" w:rsidRDefault="0080135C" w:rsidP="0080135C">
      <w:pPr>
        <w:widowControl w:val="0"/>
        <w:suppressAutoHyphens/>
        <w:autoSpaceDE w:val="0"/>
        <w:ind w:firstLine="709"/>
        <w:jc w:val="both"/>
        <w:rPr>
          <w:rFonts w:eastAsia="Times New Roman CYR"/>
          <w:bCs/>
          <w:lang w:bidi="ru-RU"/>
        </w:rPr>
      </w:pPr>
      <w:r w:rsidRPr="0080135C">
        <w:rPr>
          <w:rFonts w:eastAsia="Times New Roman CYR"/>
          <w:bCs/>
          <w:lang w:bidi="ru-RU"/>
        </w:rPr>
        <w:t>В непосредственной близости от дороги «Ростов-Иваново-Нижний Новгород» в с. Крапивново расположено здание МБОУ Новогоряновской СОШ. Пешеходный переход перед школой оборудован необходимыми дорожными знаками на светло-зеленом фоне.  Нанесена горизонтальная разметка.</w:t>
      </w:r>
    </w:p>
    <w:p w:rsidR="0080135C" w:rsidRPr="0080135C" w:rsidRDefault="0080135C" w:rsidP="0080135C">
      <w:pPr>
        <w:widowControl w:val="0"/>
        <w:suppressAutoHyphens/>
        <w:autoSpaceDE w:val="0"/>
        <w:ind w:firstLine="709"/>
        <w:jc w:val="both"/>
        <w:rPr>
          <w:rFonts w:eastAsia="Times New Roman CYR"/>
          <w:b/>
          <w:bCs/>
          <w:lang w:bidi="ru-RU"/>
        </w:rPr>
      </w:pPr>
      <w:r w:rsidRPr="0080135C">
        <w:rPr>
          <w:rFonts w:eastAsia="Times New Roman CYR"/>
          <w:b/>
          <w:bCs/>
          <w:lang w:bidi="ru-RU"/>
        </w:rPr>
        <w:t>с. Новое Леушино</w:t>
      </w:r>
    </w:p>
    <w:p w:rsidR="0080135C" w:rsidRPr="0080135C" w:rsidRDefault="0080135C" w:rsidP="0080135C">
      <w:pPr>
        <w:widowControl w:val="0"/>
        <w:suppressAutoHyphens/>
        <w:autoSpaceDE w:val="0"/>
        <w:ind w:firstLine="709"/>
        <w:jc w:val="both"/>
        <w:rPr>
          <w:rFonts w:eastAsia="Times New Roman CYR"/>
          <w:bCs/>
          <w:lang w:bidi="ru-RU"/>
        </w:rPr>
      </w:pPr>
      <w:r w:rsidRPr="0080135C">
        <w:rPr>
          <w:rFonts w:eastAsia="Times New Roman CYR"/>
          <w:bCs/>
          <w:lang w:bidi="ru-RU"/>
        </w:rPr>
        <w:t>МБОУ Новолеушинская СОШ расположена в зоне жилой застройки по ул. Станционная. Пешеходный переход перед школой оборудован необходимыми дорожными знаками на светло-зеленом фоне. Оборудованы искусственные неровности, нанесена горизонтальная разметка.</w:t>
      </w:r>
    </w:p>
    <w:p w:rsidR="0080135C" w:rsidRPr="0080135C" w:rsidRDefault="0080135C" w:rsidP="0080135C">
      <w:pPr>
        <w:widowControl w:val="0"/>
        <w:suppressAutoHyphens/>
        <w:autoSpaceDE w:val="0"/>
        <w:ind w:firstLine="709"/>
        <w:jc w:val="both"/>
        <w:rPr>
          <w:rFonts w:eastAsia="Times New Roman CYR"/>
          <w:b/>
          <w:bCs/>
          <w:lang w:bidi="ru-RU"/>
        </w:rPr>
      </w:pPr>
      <w:r w:rsidRPr="0080135C">
        <w:rPr>
          <w:rFonts w:eastAsia="Times New Roman CYR"/>
          <w:b/>
          <w:bCs/>
          <w:lang w:bidi="ru-RU"/>
        </w:rPr>
        <w:t>с. Большое Клочково</w:t>
      </w:r>
    </w:p>
    <w:p w:rsidR="0080135C" w:rsidRPr="0080135C" w:rsidRDefault="0080135C" w:rsidP="0080135C">
      <w:pPr>
        <w:widowControl w:val="0"/>
        <w:suppressAutoHyphens/>
        <w:autoSpaceDE w:val="0"/>
        <w:ind w:firstLine="709"/>
        <w:jc w:val="both"/>
        <w:rPr>
          <w:rFonts w:eastAsia="Times New Roman CYR"/>
          <w:bCs/>
          <w:lang w:bidi="ru-RU"/>
        </w:rPr>
      </w:pPr>
      <w:r w:rsidRPr="0080135C">
        <w:rPr>
          <w:rFonts w:eastAsia="Times New Roman CYR"/>
          <w:bCs/>
          <w:lang w:bidi="ru-RU"/>
        </w:rPr>
        <w:t>МБОУ Большеклочковская СОШ расположена в зоне жилой застройки по ул. Центральная. Пешеходный переход перед школой оборудован необходимыми дорожными знаками на светло-зеленом фоне. Разметки нет в связи с отсутствием асфальтового покрытия.</w:t>
      </w:r>
    </w:p>
    <w:p w:rsidR="0080135C" w:rsidRPr="0080135C" w:rsidRDefault="0080135C" w:rsidP="0080135C">
      <w:pPr>
        <w:widowControl w:val="0"/>
        <w:suppressAutoHyphens/>
        <w:autoSpaceDE w:val="0"/>
        <w:ind w:firstLine="709"/>
        <w:jc w:val="both"/>
        <w:rPr>
          <w:rFonts w:eastAsia="Times New Roman CYR"/>
          <w:bCs/>
          <w:lang w:bidi="ru-RU"/>
        </w:rPr>
      </w:pPr>
      <w:r w:rsidRPr="0080135C">
        <w:rPr>
          <w:rFonts w:eastAsia="Times New Roman CYR"/>
          <w:bCs/>
          <w:lang w:bidi="ru-RU"/>
        </w:rPr>
        <w:t>За период с 2015 по 2017 годы на территории Тейковского муниципального района зарегистрировано 95 ДТП, погибших 16, раненых 135; сотрудниками ГИБДД выявлено 3772 нарушений ПДД.</w:t>
      </w:r>
    </w:p>
    <w:p w:rsidR="0080135C" w:rsidRPr="0080135C" w:rsidRDefault="0080135C" w:rsidP="0080135C">
      <w:pPr>
        <w:widowControl w:val="0"/>
        <w:suppressAutoHyphens/>
        <w:autoSpaceDE w:val="0"/>
        <w:ind w:firstLine="709"/>
        <w:jc w:val="both"/>
        <w:rPr>
          <w:rFonts w:eastAsia="Times New Roman CYR"/>
          <w:bCs/>
          <w:lang w:bidi="ru-RU"/>
        </w:rPr>
      </w:pPr>
      <w:r w:rsidRPr="0080135C">
        <w:rPr>
          <w:rFonts w:eastAsia="Times New Roman CYR"/>
          <w:bCs/>
          <w:lang w:bidi="ru-RU"/>
        </w:rPr>
        <w:t xml:space="preserve"> Основные места происшествий (очаги аварийности): дорога Ростов – Иваново – Н. Новгород (39 происшествий); дорога М7 Волга-1 (16 происшествий).</w:t>
      </w:r>
    </w:p>
    <w:p w:rsidR="0080135C" w:rsidRPr="0080135C" w:rsidRDefault="0080135C" w:rsidP="0080135C">
      <w:pPr>
        <w:widowControl w:val="0"/>
        <w:suppressAutoHyphens/>
        <w:autoSpaceDE w:val="0"/>
        <w:ind w:firstLine="709"/>
        <w:jc w:val="both"/>
        <w:rPr>
          <w:rFonts w:eastAsia="Times New Roman CYR"/>
          <w:lang w:bidi="ru-RU"/>
        </w:rPr>
      </w:pPr>
      <w:r w:rsidRPr="0080135C">
        <w:rPr>
          <w:rFonts w:eastAsia="Times New Roman CYR"/>
          <w:lang w:bidi="ru-RU"/>
        </w:rPr>
        <w:t xml:space="preserve">Основные виды ДТП: столкновение (49 происшествий); опрокидывание (16 </w:t>
      </w:r>
      <w:r w:rsidRPr="0080135C">
        <w:rPr>
          <w:rFonts w:eastAsia="Times New Roman CYR"/>
          <w:lang w:bidi="ru-RU"/>
        </w:rPr>
        <w:lastRenderedPageBreak/>
        <w:t>происшествий), съезд в кювет (14 происшествий); наезд на пешеходов (15 происшествий).</w:t>
      </w:r>
    </w:p>
    <w:p w:rsidR="0080135C" w:rsidRPr="0080135C" w:rsidRDefault="0080135C" w:rsidP="0080135C">
      <w:pPr>
        <w:widowControl w:val="0"/>
        <w:suppressAutoHyphens/>
        <w:autoSpaceDE w:val="0"/>
        <w:ind w:firstLine="709"/>
        <w:jc w:val="both"/>
        <w:rPr>
          <w:rFonts w:eastAsia="Times New Roman CYR"/>
          <w:lang w:bidi="ru-RU"/>
        </w:rPr>
      </w:pPr>
      <w:r w:rsidRPr="0080135C">
        <w:rPr>
          <w:rFonts w:eastAsia="Times New Roman CYR"/>
          <w:lang w:bidi="ru-RU"/>
        </w:rPr>
        <w:t>Основными нарушениями ПДД, находящимися в прямой причинно-следственной связи с возникновением ДТП стали:</w:t>
      </w:r>
    </w:p>
    <w:p w:rsidR="0080135C" w:rsidRPr="0080135C" w:rsidRDefault="0080135C" w:rsidP="0080135C">
      <w:pPr>
        <w:widowControl w:val="0"/>
        <w:suppressAutoHyphens/>
        <w:autoSpaceDE w:val="0"/>
        <w:ind w:firstLine="709"/>
        <w:jc w:val="both"/>
        <w:rPr>
          <w:rFonts w:eastAsia="Times New Roman CYR"/>
          <w:lang w:bidi="ru-RU"/>
        </w:rPr>
      </w:pPr>
      <w:r w:rsidRPr="0080135C">
        <w:rPr>
          <w:rFonts w:eastAsia="Times New Roman CYR"/>
          <w:lang w:bidi="ru-RU"/>
        </w:rPr>
        <w:t>- нарушение правил расположения транспортного средства на проезжей части - 14;</w:t>
      </w:r>
    </w:p>
    <w:p w:rsidR="0080135C" w:rsidRPr="0080135C" w:rsidRDefault="0080135C" w:rsidP="0080135C">
      <w:pPr>
        <w:widowControl w:val="0"/>
        <w:suppressAutoHyphens/>
        <w:autoSpaceDE w:val="0"/>
        <w:ind w:firstLine="709"/>
        <w:jc w:val="both"/>
        <w:rPr>
          <w:rFonts w:eastAsia="Times New Roman CYR"/>
          <w:lang w:bidi="ru-RU"/>
        </w:rPr>
      </w:pPr>
      <w:r w:rsidRPr="0080135C">
        <w:rPr>
          <w:rFonts w:eastAsia="Times New Roman CYR"/>
          <w:lang w:bidi="ru-RU"/>
        </w:rPr>
        <w:t>- выезд на полосу встречного движения -24;</w:t>
      </w:r>
    </w:p>
    <w:p w:rsidR="0080135C" w:rsidRPr="0080135C" w:rsidRDefault="0080135C" w:rsidP="0080135C">
      <w:pPr>
        <w:widowControl w:val="0"/>
        <w:suppressAutoHyphens/>
        <w:autoSpaceDE w:val="0"/>
        <w:ind w:firstLine="709"/>
        <w:jc w:val="both"/>
        <w:rPr>
          <w:rFonts w:eastAsia="Times New Roman CYR"/>
          <w:lang w:bidi="ru-RU"/>
        </w:rPr>
      </w:pPr>
      <w:r w:rsidRPr="0080135C">
        <w:rPr>
          <w:rFonts w:eastAsia="Times New Roman CYR"/>
          <w:lang w:bidi="ru-RU"/>
        </w:rPr>
        <w:t>- нарушение дистанции и интервала-11;</w:t>
      </w:r>
    </w:p>
    <w:p w:rsidR="0080135C" w:rsidRPr="0080135C" w:rsidRDefault="0080135C" w:rsidP="0080135C">
      <w:pPr>
        <w:widowControl w:val="0"/>
        <w:suppressAutoHyphens/>
        <w:autoSpaceDE w:val="0"/>
        <w:ind w:firstLine="709"/>
        <w:jc w:val="both"/>
        <w:rPr>
          <w:rFonts w:eastAsia="Times New Roman CYR"/>
          <w:lang w:bidi="ru-RU"/>
        </w:rPr>
      </w:pPr>
      <w:r w:rsidRPr="0080135C">
        <w:rPr>
          <w:rFonts w:eastAsia="Times New Roman CYR"/>
          <w:lang w:bidi="ru-RU"/>
        </w:rPr>
        <w:t>- нарушение правил очередности проезда-22;</w:t>
      </w:r>
    </w:p>
    <w:p w:rsidR="0080135C" w:rsidRPr="0080135C" w:rsidRDefault="0080135C" w:rsidP="0080135C">
      <w:pPr>
        <w:widowControl w:val="0"/>
        <w:suppressAutoHyphens/>
        <w:autoSpaceDE w:val="0"/>
        <w:ind w:firstLine="709"/>
        <w:jc w:val="both"/>
        <w:rPr>
          <w:rFonts w:eastAsia="Times New Roman CYR"/>
          <w:lang w:bidi="ru-RU"/>
        </w:rPr>
      </w:pPr>
      <w:r w:rsidRPr="0080135C">
        <w:rPr>
          <w:rFonts w:eastAsia="Times New Roman CYR"/>
          <w:lang w:bidi="ru-RU"/>
        </w:rPr>
        <w:t>- превышение скорости-14;</w:t>
      </w:r>
    </w:p>
    <w:p w:rsidR="0080135C" w:rsidRPr="0080135C" w:rsidRDefault="0080135C" w:rsidP="0080135C">
      <w:pPr>
        <w:widowControl w:val="0"/>
        <w:suppressAutoHyphens/>
        <w:autoSpaceDE w:val="0"/>
        <w:ind w:firstLine="709"/>
        <w:jc w:val="both"/>
        <w:rPr>
          <w:rFonts w:eastAsia="Times New Roman CYR"/>
          <w:lang w:bidi="ru-RU"/>
        </w:rPr>
      </w:pPr>
      <w:r w:rsidRPr="0080135C">
        <w:rPr>
          <w:rFonts w:eastAsia="Times New Roman CYR"/>
          <w:lang w:bidi="ru-RU"/>
        </w:rPr>
        <w:t>- переход вне пешеходного перехода -10</w:t>
      </w:r>
    </w:p>
    <w:p w:rsidR="0080135C" w:rsidRPr="0080135C" w:rsidRDefault="0080135C" w:rsidP="0080135C">
      <w:pPr>
        <w:widowControl w:val="0"/>
        <w:suppressAutoHyphens/>
        <w:autoSpaceDE w:val="0"/>
        <w:ind w:firstLine="709"/>
        <w:jc w:val="both"/>
        <w:rPr>
          <w:rFonts w:eastAsia="Times New Roman CYR"/>
          <w:lang w:bidi="ru-RU"/>
        </w:rPr>
      </w:pPr>
      <w:r w:rsidRPr="0080135C">
        <w:rPr>
          <w:rFonts w:eastAsia="Times New Roman CYR"/>
          <w:lang w:bidi="ru-RU"/>
        </w:rPr>
        <w:t>16 водителей, совершивших ДТП находились в состоянии алкогольного опьянения.</w:t>
      </w:r>
    </w:p>
    <w:p w:rsidR="0080135C" w:rsidRPr="0080135C" w:rsidRDefault="0080135C" w:rsidP="0080135C">
      <w:pPr>
        <w:widowControl w:val="0"/>
        <w:suppressAutoHyphens/>
        <w:autoSpaceDE w:val="0"/>
        <w:ind w:firstLine="709"/>
        <w:jc w:val="both"/>
        <w:rPr>
          <w:rFonts w:eastAsia="Times New Roman CYR"/>
          <w:lang w:bidi="ru-RU"/>
        </w:rPr>
      </w:pPr>
    </w:p>
    <w:p w:rsidR="0080135C" w:rsidRPr="0080135C" w:rsidRDefault="0080135C" w:rsidP="0080135C">
      <w:pPr>
        <w:widowControl w:val="0"/>
        <w:suppressAutoHyphens/>
        <w:autoSpaceDE w:val="0"/>
        <w:ind w:firstLine="709"/>
        <w:jc w:val="both"/>
        <w:rPr>
          <w:rFonts w:eastAsia="Times New Roman CYR"/>
          <w:lang w:bidi="ru-RU"/>
        </w:rPr>
      </w:pPr>
      <w:r w:rsidRPr="0080135C">
        <w:rPr>
          <w:rFonts w:eastAsia="Times New Roman CYR"/>
          <w:lang w:bidi="ru-RU"/>
        </w:rPr>
        <w:t xml:space="preserve">Виды ДТП за период с 2015 по 2017 год                                                                      </w:t>
      </w:r>
    </w:p>
    <w:p w:rsidR="0080135C" w:rsidRPr="00ED5FC2" w:rsidRDefault="0080135C" w:rsidP="0080135C">
      <w:pPr>
        <w:widowControl w:val="0"/>
        <w:suppressAutoHyphens/>
        <w:autoSpaceDE w:val="0"/>
        <w:ind w:firstLine="709"/>
        <w:jc w:val="right"/>
        <w:rPr>
          <w:rFonts w:eastAsia="Times New Roman CYR"/>
          <w:sz w:val="22"/>
          <w:szCs w:val="22"/>
          <w:lang w:bidi="ru-RU"/>
        </w:rPr>
      </w:pPr>
      <w:r w:rsidRPr="00ED5FC2">
        <w:rPr>
          <w:rFonts w:eastAsia="Times New Roman CYR"/>
          <w:sz w:val="22"/>
          <w:szCs w:val="22"/>
          <w:lang w:bidi="ru-RU"/>
        </w:rPr>
        <w:t>Таблица 1</w:t>
      </w:r>
    </w:p>
    <w:tbl>
      <w:tblPr>
        <w:tblOverlap w:val="never"/>
        <w:tblW w:w="9898" w:type="dxa"/>
        <w:jc w:val="center"/>
        <w:tblLayout w:type="fixed"/>
        <w:tblCellMar>
          <w:left w:w="10" w:type="dxa"/>
          <w:right w:w="10" w:type="dxa"/>
        </w:tblCellMar>
        <w:tblLook w:val="0000" w:firstRow="0" w:lastRow="0" w:firstColumn="0" w:lastColumn="0" w:noHBand="0" w:noVBand="0"/>
      </w:tblPr>
      <w:tblGrid>
        <w:gridCol w:w="3791"/>
        <w:gridCol w:w="1140"/>
        <w:gridCol w:w="926"/>
        <w:gridCol w:w="931"/>
        <w:gridCol w:w="926"/>
        <w:gridCol w:w="755"/>
        <w:gridCol w:w="1429"/>
      </w:tblGrid>
      <w:tr w:rsidR="0080135C" w:rsidRPr="00ED5FC2" w:rsidTr="0080135C">
        <w:trPr>
          <w:trHeight w:hRule="exact" w:val="293"/>
          <w:jc w:val="center"/>
        </w:trPr>
        <w:tc>
          <w:tcPr>
            <w:tcW w:w="3791" w:type="dxa"/>
            <w:vMerge w:val="restart"/>
            <w:tcBorders>
              <w:top w:val="single" w:sz="4" w:space="0" w:color="auto"/>
              <w:left w:val="single" w:sz="4" w:space="0" w:color="auto"/>
            </w:tcBorders>
            <w:shd w:val="clear" w:color="auto" w:fill="FFFFFF"/>
            <w:vAlign w:val="center"/>
          </w:tcPr>
          <w:p w:rsidR="0080135C" w:rsidRPr="00ED5FC2" w:rsidRDefault="0080135C" w:rsidP="0080135C">
            <w:pPr>
              <w:widowControl w:val="0"/>
              <w:suppressAutoHyphens/>
              <w:autoSpaceDE w:val="0"/>
              <w:jc w:val="center"/>
              <w:rPr>
                <w:rFonts w:eastAsia="Times New Roman CYR"/>
                <w:sz w:val="22"/>
                <w:szCs w:val="22"/>
                <w:lang w:bidi="ru-RU"/>
              </w:rPr>
            </w:pPr>
            <w:r w:rsidRPr="00ED5FC2">
              <w:rPr>
                <w:rFonts w:eastAsia="Times New Roman CYR"/>
                <w:sz w:val="22"/>
                <w:szCs w:val="22"/>
                <w:lang w:bidi="ru-RU"/>
              </w:rPr>
              <w:t>Вид ДТП</w:t>
            </w:r>
          </w:p>
        </w:tc>
        <w:tc>
          <w:tcPr>
            <w:tcW w:w="1140" w:type="dxa"/>
            <w:vMerge w:val="restart"/>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center"/>
              <w:rPr>
                <w:rFonts w:eastAsia="Times New Roman CYR"/>
                <w:sz w:val="22"/>
                <w:szCs w:val="22"/>
                <w:lang w:bidi="ru-RU"/>
              </w:rPr>
            </w:pPr>
            <w:r w:rsidRPr="00ED5FC2">
              <w:rPr>
                <w:rFonts w:eastAsia="Times New Roman CYR"/>
                <w:sz w:val="22"/>
                <w:szCs w:val="22"/>
                <w:lang w:bidi="ru-RU"/>
              </w:rPr>
              <w:t>Кол-во</w:t>
            </w:r>
          </w:p>
          <w:p w:rsidR="0080135C" w:rsidRPr="00ED5FC2" w:rsidRDefault="0080135C" w:rsidP="0080135C">
            <w:pPr>
              <w:widowControl w:val="0"/>
              <w:suppressAutoHyphens/>
              <w:autoSpaceDE w:val="0"/>
              <w:jc w:val="center"/>
              <w:rPr>
                <w:rFonts w:eastAsia="Times New Roman CYR"/>
                <w:sz w:val="22"/>
                <w:szCs w:val="22"/>
                <w:lang w:bidi="ru-RU"/>
              </w:rPr>
            </w:pPr>
            <w:r w:rsidRPr="00ED5FC2">
              <w:rPr>
                <w:rFonts w:eastAsia="Times New Roman CYR"/>
                <w:sz w:val="22"/>
                <w:szCs w:val="22"/>
                <w:lang w:bidi="ru-RU"/>
              </w:rPr>
              <w:t>ДТП</w:t>
            </w:r>
          </w:p>
        </w:tc>
        <w:tc>
          <w:tcPr>
            <w:tcW w:w="1857" w:type="dxa"/>
            <w:gridSpan w:val="2"/>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center"/>
              <w:rPr>
                <w:rFonts w:eastAsia="Times New Roman CYR"/>
                <w:sz w:val="22"/>
                <w:szCs w:val="22"/>
                <w:lang w:bidi="ru-RU"/>
              </w:rPr>
            </w:pPr>
            <w:r w:rsidRPr="00ED5FC2">
              <w:rPr>
                <w:rFonts w:eastAsia="Times New Roman CYR"/>
                <w:sz w:val="22"/>
                <w:szCs w:val="22"/>
                <w:lang w:bidi="ru-RU"/>
              </w:rPr>
              <w:t>Погибло</w:t>
            </w:r>
          </w:p>
        </w:tc>
        <w:tc>
          <w:tcPr>
            <w:tcW w:w="1681" w:type="dxa"/>
            <w:gridSpan w:val="2"/>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center"/>
              <w:rPr>
                <w:rFonts w:eastAsia="Times New Roman CYR"/>
                <w:sz w:val="22"/>
                <w:szCs w:val="22"/>
                <w:lang w:bidi="ru-RU"/>
              </w:rPr>
            </w:pPr>
            <w:r w:rsidRPr="00ED5FC2">
              <w:rPr>
                <w:rFonts w:eastAsia="Times New Roman CYR"/>
                <w:sz w:val="22"/>
                <w:szCs w:val="22"/>
                <w:lang w:bidi="ru-RU"/>
              </w:rPr>
              <w:t>Ранено</w:t>
            </w:r>
          </w:p>
        </w:tc>
        <w:tc>
          <w:tcPr>
            <w:tcW w:w="1429" w:type="dxa"/>
            <w:vMerge w:val="restart"/>
            <w:tcBorders>
              <w:top w:val="single" w:sz="4" w:space="0" w:color="auto"/>
              <w:left w:val="single" w:sz="4" w:space="0" w:color="auto"/>
              <w:right w:val="single" w:sz="4" w:space="0" w:color="auto"/>
            </w:tcBorders>
            <w:shd w:val="clear" w:color="auto" w:fill="FFFFFF"/>
            <w:vAlign w:val="bottom"/>
          </w:tcPr>
          <w:p w:rsidR="0080135C" w:rsidRPr="00ED5FC2" w:rsidRDefault="0080135C" w:rsidP="0080135C">
            <w:pPr>
              <w:widowControl w:val="0"/>
              <w:suppressAutoHyphens/>
              <w:autoSpaceDE w:val="0"/>
              <w:jc w:val="center"/>
              <w:rPr>
                <w:rFonts w:eastAsia="Times New Roman CYR"/>
                <w:sz w:val="22"/>
                <w:szCs w:val="22"/>
                <w:lang w:bidi="ru-RU"/>
              </w:rPr>
            </w:pPr>
            <w:r w:rsidRPr="00ED5FC2">
              <w:rPr>
                <w:rFonts w:eastAsia="Times New Roman CYR"/>
                <w:sz w:val="22"/>
                <w:szCs w:val="22"/>
                <w:lang w:bidi="ru-RU"/>
              </w:rPr>
              <w:t>Повреж</w:t>
            </w:r>
            <w:r w:rsidRPr="00ED5FC2">
              <w:rPr>
                <w:rFonts w:eastAsia="Times New Roman CYR"/>
                <w:sz w:val="22"/>
                <w:szCs w:val="22"/>
                <w:lang w:bidi="ru-RU"/>
              </w:rPr>
              <w:softHyphen/>
              <w:t>дено ТС</w:t>
            </w:r>
          </w:p>
        </w:tc>
      </w:tr>
      <w:tr w:rsidR="0080135C" w:rsidRPr="00ED5FC2" w:rsidTr="0080135C">
        <w:trPr>
          <w:trHeight w:hRule="exact" w:val="574"/>
          <w:jc w:val="center"/>
        </w:trPr>
        <w:tc>
          <w:tcPr>
            <w:tcW w:w="3791" w:type="dxa"/>
            <w:vMerge/>
            <w:tcBorders>
              <w:left w:val="single" w:sz="4" w:space="0" w:color="auto"/>
            </w:tcBorders>
            <w:shd w:val="clear" w:color="auto" w:fill="FFFFFF"/>
            <w:vAlign w:val="center"/>
          </w:tcPr>
          <w:p w:rsidR="0080135C" w:rsidRPr="00ED5FC2" w:rsidRDefault="0080135C" w:rsidP="0080135C">
            <w:pPr>
              <w:widowControl w:val="0"/>
              <w:suppressAutoHyphens/>
              <w:autoSpaceDE w:val="0"/>
              <w:jc w:val="both"/>
              <w:rPr>
                <w:rFonts w:eastAsia="Times New Roman CYR"/>
                <w:sz w:val="22"/>
                <w:szCs w:val="22"/>
                <w:lang w:bidi="ru-RU"/>
              </w:rPr>
            </w:pPr>
          </w:p>
        </w:tc>
        <w:tc>
          <w:tcPr>
            <w:tcW w:w="1140" w:type="dxa"/>
            <w:vMerge/>
            <w:tcBorders>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c>
          <w:tcPr>
            <w:tcW w:w="926"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r w:rsidRPr="00ED5FC2">
              <w:rPr>
                <w:rFonts w:eastAsia="Times New Roman CYR"/>
                <w:sz w:val="22"/>
                <w:szCs w:val="22"/>
                <w:lang w:bidi="ru-RU"/>
              </w:rPr>
              <w:t>Всего</w:t>
            </w:r>
          </w:p>
        </w:tc>
        <w:tc>
          <w:tcPr>
            <w:tcW w:w="931"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r w:rsidRPr="00ED5FC2">
              <w:rPr>
                <w:rFonts w:eastAsia="Times New Roman CYR"/>
                <w:sz w:val="22"/>
                <w:szCs w:val="22"/>
                <w:lang w:bidi="ru-RU"/>
              </w:rPr>
              <w:t>Детей</w:t>
            </w:r>
          </w:p>
        </w:tc>
        <w:tc>
          <w:tcPr>
            <w:tcW w:w="926"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r w:rsidRPr="00ED5FC2">
              <w:rPr>
                <w:rFonts w:eastAsia="Times New Roman CYR"/>
                <w:sz w:val="22"/>
                <w:szCs w:val="22"/>
                <w:lang w:bidi="ru-RU"/>
              </w:rPr>
              <w:t>Всего</w:t>
            </w:r>
          </w:p>
        </w:tc>
        <w:tc>
          <w:tcPr>
            <w:tcW w:w="755"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r w:rsidRPr="00ED5FC2">
              <w:rPr>
                <w:rFonts w:eastAsia="Times New Roman CYR"/>
                <w:sz w:val="22"/>
                <w:szCs w:val="22"/>
                <w:lang w:bidi="ru-RU"/>
              </w:rPr>
              <w:t>Детей</w:t>
            </w:r>
          </w:p>
        </w:tc>
        <w:tc>
          <w:tcPr>
            <w:tcW w:w="1429" w:type="dxa"/>
            <w:vMerge/>
            <w:tcBorders>
              <w:left w:val="single" w:sz="4" w:space="0" w:color="auto"/>
              <w:righ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r>
      <w:tr w:rsidR="0080135C" w:rsidRPr="00ED5FC2" w:rsidTr="0080135C">
        <w:trPr>
          <w:trHeight w:hRule="exact" w:val="288"/>
          <w:jc w:val="center"/>
        </w:trPr>
        <w:tc>
          <w:tcPr>
            <w:tcW w:w="3791" w:type="dxa"/>
            <w:tcBorders>
              <w:top w:val="single" w:sz="4" w:space="0" w:color="auto"/>
              <w:left w:val="single" w:sz="4" w:space="0" w:color="auto"/>
            </w:tcBorders>
            <w:shd w:val="clear" w:color="auto" w:fill="FFFFFF"/>
            <w:vAlign w:val="center"/>
          </w:tcPr>
          <w:p w:rsidR="0080135C" w:rsidRPr="00ED5FC2" w:rsidRDefault="0080135C" w:rsidP="0080135C">
            <w:pPr>
              <w:widowControl w:val="0"/>
              <w:suppressAutoHyphens/>
              <w:autoSpaceDE w:val="0"/>
              <w:jc w:val="both"/>
              <w:rPr>
                <w:rFonts w:eastAsia="Times New Roman CYR"/>
                <w:sz w:val="22"/>
                <w:szCs w:val="22"/>
                <w:lang w:bidi="ru-RU"/>
              </w:rPr>
            </w:pPr>
            <w:r w:rsidRPr="00ED5FC2">
              <w:rPr>
                <w:rFonts w:eastAsia="Times New Roman CYR"/>
                <w:sz w:val="22"/>
                <w:szCs w:val="22"/>
                <w:lang w:bidi="ru-RU"/>
              </w:rPr>
              <w:t>Столкновение</w:t>
            </w:r>
          </w:p>
        </w:tc>
        <w:tc>
          <w:tcPr>
            <w:tcW w:w="1140" w:type="dxa"/>
            <w:tcBorders>
              <w:top w:val="single" w:sz="4" w:space="0" w:color="auto"/>
              <w:left w:val="single" w:sz="4" w:space="0" w:color="auto"/>
            </w:tcBorders>
            <w:shd w:val="clear" w:color="auto" w:fill="FFFFFF"/>
            <w:vAlign w:val="center"/>
          </w:tcPr>
          <w:p w:rsidR="0080135C" w:rsidRPr="00ED5FC2" w:rsidRDefault="0080135C" w:rsidP="0080135C">
            <w:pPr>
              <w:widowControl w:val="0"/>
              <w:suppressAutoHyphens/>
              <w:autoSpaceDE w:val="0"/>
              <w:jc w:val="both"/>
              <w:rPr>
                <w:rFonts w:eastAsia="Times New Roman CYR"/>
                <w:sz w:val="22"/>
                <w:szCs w:val="22"/>
                <w:lang w:bidi="ru-RU"/>
              </w:rPr>
            </w:pPr>
            <w:r w:rsidRPr="00ED5FC2">
              <w:rPr>
                <w:rFonts w:eastAsia="Times New Roman CYR"/>
                <w:sz w:val="22"/>
                <w:szCs w:val="22"/>
                <w:lang w:bidi="ru-RU"/>
              </w:rPr>
              <w:t>49</w:t>
            </w:r>
          </w:p>
        </w:tc>
        <w:tc>
          <w:tcPr>
            <w:tcW w:w="926"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r w:rsidRPr="00ED5FC2">
              <w:rPr>
                <w:rFonts w:eastAsia="Times New Roman CYR"/>
                <w:sz w:val="22"/>
                <w:szCs w:val="22"/>
                <w:lang w:bidi="ru-RU"/>
              </w:rPr>
              <w:t>16</w:t>
            </w:r>
          </w:p>
        </w:tc>
        <w:tc>
          <w:tcPr>
            <w:tcW w:w="931"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r w:rsidRPr="00ED5FC2">
              <w:rPr>
                <w:rFonts w:eastAsia="Times New Roman CYR"/>
                <w:sz w:val="22"/>
                <w:szCs w:val="22"/>
                <w:lang w:bidi="ru-RU"/>
              </w:rPr>
              <w:t>0</w:t>
            </w:r>
          </w:p>
        </w:tc>
        <w:tc>
          <w:tcPr>
            <w:tcW w:w="926"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r w:rsidRPr="00ED5FC2">
              <w:rPr>
                <w:rFonts w:eastAsia="Times New Roman CYR"/>
                <w:sz w:val="22"/>
                <w:szCs w:val="22"/>
                <w:lang w:bidi="ru-RU"/>
              </w:rPr>
              <w:t>92</w:t>
            </w:r>
          </w:p>
        </w:tc>
        <w:tc>
          <w:tcPr>
            <w:tcW w:w="755"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r w:rsidRPr="00ED5FC2">
              <w:rPr>
                <w:rFonts w:eastAsia="Times New Roman CYR"/>
                <w:sz w:val="22"/>
                <w:szCs w:val="22"/>
                <w:lang w:bidi="ru-RU"/>
              </w:rPr>
              <w:t>11</w:t>
            </w:r>
          </w:p>
        </w:tc>
        <w:tc>
          <w:tcPr>
            <w:tcW w:w="1429" w:type="dxa"/>
            <w:tcBorders>
              <w:top w:val="single" w:sz="4" w:space="0" w:color="auto"/>
              <w:left w:val="single" w:sz="4" w:space="0" w:color="auto"/>
              <w:right w:val="single" w:sz="4" w:space="0" w:color="auto"/>
            </w:tcBorders>
            <w:shd w:val="clear" w:color="auto" w:fill="FFFFFF"/>
            <w:vAlign w:val="center"/>
          </w:tcPr>
          <w:p w:rsidR="0080135C" w:rsidRPr="00ED5FC2" w:rsidRDefault="0080135C" w:rsidP="0080135C">
            <w:pPr>
              <w:widowControl w:val="0"/>
              <w:suppressAutoHyphens/>
              <w:autoSpaceDE w:val="0"/>
              <w:jc w:val="both"/>
              <w:rPr>
                <w:rFonts w:eastAsia="Times New Roman CYR"/>
                <w:sz w:val="22"/>
                <w:szCs w:val="22"/>
                <w:lang w:bidi="ru-RU"/>
              </w:rPr>
            </w:pPr>
            <w:r w:rsidRPr="00ED5FC2">
              <w:rPr>
                <w:rFonts w:eastAsia="Times New Roman CYR"/>
                <w:sz w:val="22"/>
                <w:szCs w:val="22"/>
                <w:lang w:bidi="ru-RU"/>
              </w:rPr>
              <w:t>98</w:t>
            </w:r>
          </w:p>
        </w:tc>
      </w:tr>
      <w:tr w:rsidR="0080135C" w:rsidRPr="00ED5FC2" w:rsidTr="0080135C">
        <w:trPr>
          <w:trHeight w:hRule="exact" w:val="375"/>
          <w:jc w:val="center"/>
        </w:trPr>
        <w:tc>
          <w:tcPr>
            <w:tcW w:w="3791"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r w:rsidRPr="00ED5FC2">
              <w:rPr>
                <w:rFonts w:eastAsia="Times New Roman CYR"/>
                <w:sz w:val="22"/>
                <w:szCs w:val="22"/>
                <w:lang w:bidi="ru-RU"/>
              </w:rPr>
              <w:t>Опрокидывание</w:t>
            </w:r>
          </w:p>
        </w:tc>
        <w:tc>
          <w:tcPr>
            <w:tcW w:w="1140"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r w:rsidRPr="00ED5FC2">
              <w:rPr>
                <w:rFonts w:eastAsia="Times New Roman CYR"/>
                <w:sz w:val="22"/>
                <w:szCs w:val="22"/>
                <w:lang w:bidi="ru-RU"/>
              </w:rPr>
              <w:t>16</w:t>
            </w:r>
          </w:p>
        </w:tc>
        <w:tc>
          <w:tcPr>
            <w:tcW w:w="926"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c>
          <w:tcPr>
            <w:tcW w:w="931"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c>
          <w:tcPr>
            <w:tcW w:w="926"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r w:rsidRPr="00ED5FC2">
              <w:rPr>
                <w:rFonts w:eastAsia="Times New Roman CYR"/>
                <w:sz w:val="22"/>
                <w:szCs w:val="22"/>
                <w:lang w:bidi="ru-RU"/>
              </w:rPr>
              <w:t>9</w:t>
            </w:r>
          </w:p>
        </w:tc>
        <w:tc>
          <w:tcPr>
            <w:tcW w:w="755"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c>
          <w:tcPr>
            <w:tcW w:w="1429" w:type="dxa"/>
            <w:tcBorders>
              <w:top w:val="single" w:sz="4" w:space="0" w:color="auto"/>
              <w:left w:val="single" w:sz="4" w:space="0" w:color="auto"/>
              <w:righ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r w:rsidRPr="00ED5FC2">
              <w:rPr>
                <w:rFonts w:eastAsia="Times New Roman CYR"/>
                <w:sz w:val="22"/>
                <w:szCs w:val="22"/>
                <w:lang w:bidi="ru-RU"/>
              </w:rPr>
              <w:t>16</w:t>
            </w:r>
          </w:p>
        </w:tc>
      </w:tr>
      <w:tr w:rsidR="0080135C" w:rsidRPr="00ED5FC2" w:rsidTr="0080135C">
        <w:trPr>
          <w:trHeight w:hRule="exact" w:val="378"/>
          <w:jc w:val="center"/>
        </w:trPr>
        <w:tc>
          <w:tcPr>
            <w:tcW w:w="3791" w:type="dxa"/>
            <w:tcBorders>
              <w:top w:val="single" w:sz="4" w:space="0" w:color="auto"/>
              <w:left w:val="single" w:sz="4" w:space="0" w:color="auto"/>
            </w:tcBorders>
            <w:shd w:val="clear" w:color="auto" w:fill="FFFFFF"/>
            <w:vAlign w:val="center"/>
          </w:tcPr>
          <w:p w:rsidR="0080135C" w:rsidRPr="00ED5FC2" w:rsidRDefault="0080135C" w:rsidP="0080135C">
            <w:pPr>
              <w:widowControl w:val="0"/>
              <w:suppressAutoHyphens/>
              <w:autoSpaceDE w:val="0"/>
              <w:jc w:val="both"/>
              <w:rPr>
                <w:rFonts w:eastAsia="Times New Roman CYR"/>
                <w:sz w:val="22"/>
                <w:szCs w:val="22"/>
                <w:lang w:bidi="ru-RU"/>
              </w:rPr>
            </w:pPr>
            <w:r w:rsidRPr="00ED5FC2">
              <w:rPr>
                <w:rFonts w:eastAsia="Times New Roman CYR"/>
                <w:sz w:val="22"/>
                <w:szCs w:val="22"/>
                <w:lang w:bidi="ru-RU"/>
              </w:rPr>
              <w:t>Наезд на стоящее ТС</w:t>
            </w:r>
          </w:p>
        </w:tc>
        <w:tc>
          <w:tcPr>
            <w:tcW w:w="1140"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c>
          <w:tcPr>
            <w:tcW w:w="926"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c>
          <w:tcPr>
            <w:tcW w:w="931"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c>
          <w:tcPr>
            <w:tcW w:w="926"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c>
          <w:tcPr>
            <w:tcW w:w="755"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c>
          <w:tcPr>
            <w:tcW w:w="1429" w:type="dxa"/>
            <w:tcBorders>
              <w:top w:val="single" w:sz="4" w:space="0" w:color="auto"/>
              <w:left w:val="single" w:sz="4" w:space="0" w:color="auto"/>
              <w:righ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r>
      <w:tr w:rsidR="0080135C" w:rsidRPr="00ED5FC2" w:rsidTr="0080135C">
        <w:trPr>
          <w:trHeight w:hRule="exact" w:val="283"/>
          <w:jc w:val="center"/>
        </w:trPr>
        <w:tc>
          <w:tcPr>
            <w:tcW w:w="3791"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r w:rsidRPr="00ED5FC2">
              <w:rPr>
                <w:rFonts w:eastAsia="Times New Roman CYR"/>
                <w:sz w:val="22"/>
                <w:szCs w:val="22"/>
                <w:lang w:bidi="ru-RU"/>
              </w:rPr>
              <w:t>Наезд на препятствие</w:t>
            </w:r>
          </w:p>
        </w:tc>
        <w:tc>
          <w:tcPr>
            <w:tcW w:w="1140"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c>
          <w:tcPr>
            <w:tcW w:w="926"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c>
          <w:tcPr>
            <w:tcW w:w="931"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c>
          <w:tcPr>
            <w:tcW w:w="926"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c>
          <w:tcPr>
            <w:tcW w:w="755"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c>
          <w:tcPr>
            <w:tcW w:w="1429" w:type="dxa"/>
            <w:tcBorders>
              <w:top w:val="single" w:sz="4" w:space="0" w:color="auto"/>
              <w:left w:val="single" w:sz="4" w:space="0" w:color="auto"/>
              <w:righ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r>
      <w:tr w:rsidR="0080135C" w:rsidRPr="00ED5FC2" w:rsidTr="0080135C">
        <w:trPr>
          <w:trHeight w:hRule="exact" w:val="288"/>
          <w:jc w:val="center"/>
        </w:trPr>
        <w:tc>
          <w:tcPr>
            <w:tcW w:w="3791" w:type="dxa"/>
            <w:tcBorders>
              <w:top w:val="single" w:sz="4" w:space="0" w:color="auto"/>
              <w:left w:val="single" w:sz="4" w:space="0" w:color="auto"/>
            </w:tcBorders>
            <w:shd w:val="clear" w:color="auto" w:fill="FFFFFF"/>
            <w:vAlign w:val="center"/>
          </w:tcPr>
          <w:p w:rsidR="0080135C" w:rsidRPr="00ED5FC2" w:rsidRDefault="0080135C" w:rsidP="0080135C">
            <w:pPr>
              <w:widowControl w:val="0"/>
              <w:suppressAutoHyphens/>
              <w:autoSpaceDE w:val="0"/>
              <w:jc w:val="both"/>
              <w:rPr>
                <w:rFonts w:eastAsia="Times New Roman CYR"/>
                <w:sz w:val="22"/>
                <w:szCs w:val="22"/>
                <w:lang w:bidi="ru-RU"/>
              </w:rPr>
            </w:pPr>
            <w:r w:rsidRPr="00ED5FC2">
              <w:rPr>
                <w:rFonts w:eastAsia="Times New Roman CYR"/>
                <w:sz w:val="22"/>
                <w:szCs w:val="22"/>
                <w:lang w:bidi="ru-RU"/>
              </w:rPr>
              <w:t>Наезд на пешехода</w:t>
            </w:r>
          </w:p>
        </w:tc>
        <w:tc>
          <w:tcPr>
            <w:tcW w:w="1140"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r w:rsidRPr="00ED5FC2">
              <w:rPr>
                <w:rFonts w:eastAsia="Times New Roman CYR"/>
                <w:sz w:val="22"/>
                <w:szCs w:val="22"/>
                <w:lang w:bidi="ru-RU"/>
              </w:rPr>
              <w:t>15</w:t>
            </w:r>
          </w:p>
        </w:tc>
        <w:tc>
          <w:tcPr>
            <w:tcW w:w="926"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c>
          <w:tcPr>
            <w:tcW w:w="931"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c>
          <w:tcPr>
            <w:tcW w:w="926"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r w:rsidRPr="00ED5FC2">
              <w:rPr>
                <w:rFonts w:eastAsia="Times New Roman CYR"/>
                <w:sz w:val="22"/>
                <w:szCs w:val="22"/>
                <w:lang w:bidi="ru-RU"/>
              </w:rPr>
              <w:t>15</w:t>
            </w:r>
          </w:p>
        </w:tc>
        <w:tc>
          <w:tcPr>
            <w:tcW w:w="755"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c>
          <w:tcPr>
            <w:tcW w:w="1429" w:type="dxa"/>
            <w:tcBorders>
              <w:top w:val="single" w:sz="4" w:space="0" w:color="auto"/>
              <w:left w:val="single" w:sz="4" w:space="0" w:color="auto"/>
              <w:righ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r w:rsidRPr="00ED5FC2">
              <w:rPr>
                <w:rFonts w:eastAsia="Times New Roman CYR"/>
                <w:sz w:val="22"/>
                <w:szCs w:val="22"/>
                <w:lang w:bidi="ru-RU"/>
              </w:rPr>
              <w:t>15</w:t>
            </w:r>
          </w:p>
        </w:tc>
      </w:tr>
      <w:tr w:rsidR="0080135C" w:rsidRPr="00ED5FC2" w:rsidTr="0080135C">
        <w:trPr>
          <w:trHeight w:hRule="exact" w:val="288"/>
          <w:jc w:val="center"/>
        </w:trPr>
        <w:tc>
          <w:tcPr>
            <w:tcW w:w="3791" w:type="dxa"/>
            <w:tcBorders>
              <w:top w:val="single" w:sz="4" w:space="0" w:color="auto"/>
              <w:left w:val="single" w:sz="4" w:space="0" w:color="auto"/>
            </w:tcBorders>
            <w:shd w:val="clear" w:color="auto" w:fill="FFFFFF"/>
            <w:vAlign w:val="center"/>
          </w:tcPr>
          <w:p w:rsidR="0080135C" w:rsidRPr="00ED5FC2" w:rsidRDefault="0080135C" w:rsidP="0080135C">
            <w:pPr>
              <w:widowControl w:val="0"/>
              <w:suppressAutoHyphens/>
              <w:autoSpaceDE w:val="0"/>
              <w:jc w:val="both"/>
              <w:rPr>
                <w:rFonts w:eastAsia="Times New Roman CYR"/>
                <w:sz w:val="22"/>
                <w:szCs w:val="22"/>
                <w:lang w:bidi="ru-RU"/>
              </w:rPr>
            </w:pPr>
            <w:r w:rsidRPr="00ED5FC2">
              <w:rPr>
                <w:rFonts w:eastAsia="Times New Roman CYR"/>
                <w:sz w:val="22"/>
                <w:szCs w:val="22"/>
                <w:lang w:bidi="ru-RU"/>
              </w:rPr>
              <w:t>Наезд на велосипедиста</w:t>
            </w:r>
          </w:p>
        </w:tc>
        <w:tc>
          <w:tcPr>
            <w:tcW w:w="1140"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c>
          <w:tcPr>
            <w:tcW w:w="926"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c>
          <w:tcPr>
            <w:tcW w:w="931"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c>
          <w:tcPr>
            <w:tcW w:w="926"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c>
          <w:tcPr>
            <w:tcW w:w="755"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c>
          <w:tcPr>
            <w:tcW w:w="1429" w:type="dxa"/>
            <w:tcBorders>
              <w:top w:val="single" w:sz="4" w:space="0" w:color="auto"/>
              <w:left w:val="single" w:sz="4" w:space="0" w:color="auto"/>
              <w:righ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r>
      <w:tr w:rsidR="0080135C" w:rsidRPr="00ED5FC2" w:rsidTr="0080135C">
        <w:trPr>
          <w:trHeight w:hRule="exact" w:val="283"/>
          <w:jc w:val="center"/>
        </w:trPr>
        <w:tc>
          <w:tcPr>
            <w:tcW w:w="3791"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r w:rsidRPr="00ED5FC2">
              <w:rPr>
                <w:rFonts w:eastAsia="Times New Roman CYR"/>
                <w:sz w:val="22"/>
                <w:szCs w:val="22"/>
                <w:lang w:bidi="ru-RU"/>
              </w:rPr>
              <w:t>Наезд на гужевой транспорт</w:t>
            </w:r>
          </w:p>
        </w:tc>
        <w:tc>
          <w:tcPr>
            <w:tcW w:w="1140"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c>
          <w:tcPr>
            <w:tcW w:w="926"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c>
          <w:tcPr>
            <w:tcW w:w="931"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c>
          <w:tcPr>
            <w:tcW w:w="926"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c>
          <w:tcPr>
            <w:tcW w:w="755"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c>
          <w:tcPr>
            <w:tcW w:w="1429" w:type="dxa"/>
            <w:tcBorders>
              <w:top w:val="single" w:sz="4" w:space="0" w:color="auto"/>
              <w:left w:val="single" w:sz="4" w:space="0" w:color="auto"/>
              <w:righ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r>
      <w:tr w:rsidR="0080135C" w:rsidRPr="00ED5FC2" w:rsidTr="0080135C">
        <w:trPr>
          <w:trHeight w:hRule="exact" w:val="288"/>
          <w:jc w:val="center"/>
        </w:trPr>
        <w:tc>
          <w:tcPr>
            <w:tcW w:w="3791"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r w:rsidRPr="00ED5FC2">
              <w:rPr>
                <w:rFonts w:eastAsia="Times New Roman CYR"/>
                <w:sz w:val="22"/>
                <w:szCs w:val="22"/>
                <w:lang w:bidi="ru-RU"/>
              </w:rPr>
              <w:t>Падение пассажира</w:t>
            </w:r>
          </w:p>
        </w:tc>
        <w:tc>
          <w:tcPr>
            <w:tcW w:w="1140"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c>
          <w:tcPr>
            <w:tcW w:w="926"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c>
          <w:tcPr>
            <w:tcW w:w="931"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c>
          <w:tcPr>
            <w:tcW w:w="926"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c>
          <w:tcPr>
            <w:tcW w:w="755"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c>
          <w:tcPr>
            <w:tcW w:w="1429" w:type="dxa"/>
            <w:tcBorders>
              <w:top w:val="single" w:sz="4" w:space="0" w:color="auto"/>
              <w:left w:val="single" w:sz="4" w:space="0" w:color="auto"/>
              <w:righ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r>
      <w:tr w:rsidR="0080135C" w:rsidRPr="00ED5FC2" w:rsidTr="0080135C">
        <w:trPr>
          <w:trHeight w:hRule="exact" w:val="283"/>
          <w:jc w:val="center"/>
        </w:trPr>
        <w:tc>
          <w:tcPr>
            <w:tcW w:w="3791"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r w:rsidRPr="00ED5FC2">
              <w:rPr>
                <w:rFonts w:eastAsia="Times New Roman CYR"/>
                <w:sz w:val="22"/>
                <w:szCs w:val="22"/>
                <w:lang w:bidi="ru-RU"/>
              </w:rPr>
              <w:t>Наезд на животное</w:t>
            </w:r>
          </w:p>
        </w:tc>
        <w:tc>
          <w:tcPr>
            <w:tcW w:w="1140"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r w:rsidRPr="00ED5FC2">
              <w:rPr>
                <w:rFonts w:eastAsia="Times New Roman CYR"/>
                <w:sz w:val="22"/>
                <w:szCs w:val="22"/>
                <w:lang w:bidi="ru-RU"/>
              </w:rPr>
              <w:t>1</w:t>
            </w:r>
          </w:p>
        </w:tc>
        <w:tc>
          <w:tcPr>
            <w:tcW w:w="926"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c>
          <w:tcPr>
            <w:tcW w:w="931"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c>
          <w:tcPr>
            <w:tcW w:w="926"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c>
          <w:tcPr>
            <w:tcW w:w="755"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c>
          <w:tcPr>
            <w:tcW w:w="1429" w:type="dxa"/>
            <w:tcBorders>
              <w:top w:val="single" w:sz="4" w:space="0" w:color="auto"/>
              <w:left w:val="single" w:sz="4" w:space="0" w:color="auto"/>
              <w:righ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r>
      <w:tr w:rsidR="0080135C" w:rsidRPr="00ED5FC2" w:rsidTr="0080135C">
        <w:trPr>
          <w:trHeight w:hRule="exact" w:val="288"/>
          <w:jc w:val="center"/>
        </w:trPr>
        <w:tc>
          <w:tcPr>
            <w:tcW w:w="3791"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r w:rsidRPr="00ED5FC2">
              <w:rPr>
                <w:rFonts w:eastAsia="Times New Roman CYR"/>
                <w:sz w:val="22"/>
                <w:szCs w:val="22"/>
                <w:lang w:bidi="ru-RU"/>
              </w:rPr>
              <w:t>Иной вид ДТП</w:t>
            </w:r>
          </w:p>
        </w:tc>
        <w:tc>
          <w:tcPr>
            <w:tcW w:w="1140"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c>
          <w:tcPr>
            <w:tcW w:w="926"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c>
          <w:tcPr>
            <w:tcW w:w="931"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c>
          <w:tcPr>
            <w:tcW w:w="926"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c>
          <w:tcPr>
            <w:tcW w:w="755"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c>
          <w:tcPr>
            <w:tcW w:w="1429" w:type="dxa"/>
            <w:tcBorders>
              <w:top w:val="single" w:sz="4" w:space="0" w:color="auto"/>
              <w:left w:val="single" w:sz="4" w:space="0" w:color="auto"/>
              <w:righ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r>
      <w:tr w:rsidR="0080135C" w:rsidRPr="00ED5FC2" w:rsidTr="0080135C">
        <w:trPr>
          <w:trHeight w:hRule="exact" w:val="288"/>
          <w:jc w:val="center"/>
        </w:trPr>
        <w:tc>
          <w:tcPr>
            <w:tcW w:w="3791"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r w:rsidRPr="00ED5FC2">
              <w:rPr>
                <w:rFonts w:eastAsia="Times New Roman CYR"/>
                <w:sz w:val="22"/>
                <w:szCs w:val="22"/>
                <w:lang w:bidi="ru-RU"/>
              </w:rPr>
              <w:t>Съезд с дороги</w:t>
            </w:r>
          </w:p>
        </w:tc>
        <w:tc>
          <w:tcPr>
            <w:tcW w:w="1140"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r w:rsidRPr="00ED5FC2">
              <w:rPr>
                <w:rFonts w:eastAsia="Times New Roman CYR"/>
                <w:sz w:val="22"/>
                <w:szCs w:val="22"/>
                <w:lang w:bidi="ru-RU"/>
              </w:rPr>
              <w:t>14</w:t>
            </w:r>
          </w:p>
        </w:tc>
        <w:tc>
          <w:tcPr>
            <w:tcW w:w="926"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c>
          <w:tcPr>
            <w:tcW w:w="931"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c>
          <w:tcPr>
            <w:tcW w:w="926"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r w:rsidRPr="00ED5FC2">
              <w:rPr>
                <w:rFonts w:eastAsia="Times New Roman CYR"/>
                <w:sz w:val="22"/>
                <w:szCs w:val="22"/>
                <w:lang w:bidi="ru-RU"/>
              </w:rPr>
              <w:t>19</w:t>
            </w:r>
          </w:p>
        </w:tc>
        <w:tc>
          <w:tcPr>
            <w:tcW w:w="755" w:type="dxa"/>
            <w:tcBorders>
              <w:top w:val="single" w:sz="4" w:space="0" w:color="auto"/>
              <w:lef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c>
          <w:tcPr>
            <w:tcW w:w="1429" w:type="dxa"/>
            <w:tcBorders>
              <w:top w:val="single" w:sz="4" w:space="0" w:color="auto"/>
              <w:left w:val="single" w:sz="4" w:space="0" w:color="auto"/>
              <w:right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p>
        </w:tc>
      </w:tr>
      <w:tr w:rsidR="0080135C" w:rsidRPr="00ED5FC2" w:rsidTr="0080135C">
        <w:trPr>
          <w:trHeight w:hRule="exact" w:val="298"/>
          <w:jc w:val="center"/>
        </w:trPr>
        <w:tc>
          <w:tcPr>
            <w:tcW w:w="3791" w:type="dxa"/>
            <w:tcBorders>
              <w:top w:val="single" w:sz="4" w:space="0" w:color="auto"/>
              <w:left w:val="single" w:sz="4" w:space="0" w:color="auto"/>
              <w:bottom w:val="single" w:sz="4" w:space="0" w:color="auto"/>
            </w:tcBorders>
            <w:shd w:val="clear" w:color="auto" w:fill="FFFFFF"/>
            <w:vAlign w:val="center"/>
          </w:tcPr>
          <w:p w:rsidR="0080135C" w:rsidRPr="00ED5FC2" w:rsidRDefault="0080135C" w:rsidP="0080135C">
            <w:pPr>
              <w:widowControl w:val="0"/>
              <w:suppressAutoHyphens/>
              <w:autoSpaceDE w:val="0"/>
              <w:jc w:val="both"/>
              <w:rPr>
                <w:rFonts w:eastAsia="Times New Roman CYR"/>
                <w:sz w:val="22"/>
                <w:szCs w:val="22"/>
                <w:lang w:bidi="ru-RU"/>
              </w:rPr>
            </w:pPr>
            <w:r w:rsidRPr="00ED5FC2">
              <w:rPr>
                <w:rFonts w:eastAsia="Times New Roman CYR"/>
                <w:sz w:val="22"/>
                <w:szCs w:val="22"/>
                <w:lang w:bidi="ru-RU"/>
              </w:rPr>
              <w:t>Всего</w:t>
            </w:r>
          </w:p>
        </w:tc>
        <w:tc>
          <w:tcPr>
            <w:tcW w:w="1140" w:type="dxa"/>
            <w:tcBorders>
              <w:top w:val="single" w:sz="4" w:space="0" w:color="auto"/>
              <w:left w:val="single" w:sz="4" w:space="0" w:color="auto"/>
              <w:bottom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r w:rsidRPr="00ED5FC2">
              <w:rPr>
                <w:rFonts w:eastAsia="Times New Roman CYR"/>
                <w:sz w:val="22"/>
                <w:szCs w:val="22"/>
                <w:lang w:bidi="ru-RU"/>
              </w:rPr>
              <w:t>95</w:t>
            </w:r>
          </w:p>
        </w:tc>
        <w:tc>
          <w:tcPr>
            <w:tcW w:w="926" w:type="dxa"/>
            <w:tcBorders>
              <w:top w:val="single" w:sz="4" w:space="0" w:color="auto"/>
              <w:left w:val="single" w:sz="4" w:space="0" w:color="auto"/>
              <w:bottom w:val="single" w:sz="4" w:space="0" w:color="auto"/>
            </w:tcBorders>
            <w:shd w:val="clear" w:color="auto" w:fill="FFFFFF"/>
            <w:vAlign w:val="center"/>
          </w:tcPr>
          <w:p w:rsidR="0080135C" w:rsidRPr="00ED5FC2" w:rsidRDefault="0080135C" w:rsidP="0080135C">
            <w:pPr>
              <w:widowControl w:val="0"/>
              <w:suppressAutoHyphens/>
              <w:autoSpaceDE w:val="0"/>
              <w:jc w:val="both"/>
              <w:rPr>
                <w:rFonts w:eastAsia="Times New Roman CYR"/>
                <w:sz w:val="22"/>
                <w:szCs w:val="22"/>
                <w:lang w:bidi="ru-RU"/>
              </w:rPr>
            </w:pPr>
            <w:r w:rsidRPr="00ED5FC2">
              <w:rPr>
                <w:rFonts w:eastAsia="Times New Roman CYR"/>
                <w:sz w:val="22"/>
                <w:szCs w:val="22"/>
                <w:lang w:bidi="ru-RU"/>
              </w:rPr>
              <w:t>16</w:t>
            </w:r>
          </w:p>
        </w:tc>
        <w:tc>
          <w:tcPr>
            <w:tcW w:w="931" w:type="dxa"/>
            <w:tcBorders>
              <w:top w:val="single" w:sz="4" w:space="0" w:color="auto"/>
              <w:left w:val="single" w:sz="4" w:space="0" w:color="auto"/>
              <w:bottom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r w:rsidRPr="00ED5FC2">
              <w:rPr>
                <w:rFonts w:eastAsia="Times New Roman CYR"/>
                <w:sz w:val="22"/>
                <w:szCs w:val="22"/>
                <w:lang w:bidi="ru-RU"/>
              </w:rPr>
              <w:t>0</w:t>
            </w:r>
          </w:p>
        </w:tc>
        <w:tc>
          <w:tcPr>
            <w:tcW w:w="926" w:type="dxa"/>
            <w:tcBorders>
              <w:top w:val="single" w:sz="4" w:space="0" w:color="auto"/>
              <w:left w:val="single" w:sz="4" w:space="0" w:color="auto"/>
              <w:bottom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r w:rsidRPr="00ED5FC2">
              <w:rPr>
                <w:rFonts w:eastAsia="Times New Roman CYR"/>
                <w:sz w:val="22"/>
                <w:szCs w:val="22"/>
                <w:lang w:bidi="ru-RU"/>
              </w:rPr>
              <w:t>135</w:t>
            </w:r>
          </w:p>
        </w:tc>
        <w:tc>
          <w:tcPr>
            <w:tcW w:w="755" w:type="dxa"/>
            <w:tcBorders>
              <w:top w:val="single" w:sz="4" w:space="0" w:color="auto"/>
              <w:left w:val="single" w:sz="4" w:space="0" w:color="auto"/>
              <w:bottom w:val="single" w:sz="4" w:space="0" w:color="auto"/>
            </w:tcBorders>
            <w:shd w:val="clear" w:color="auto" w:fill="FFFFFF"/>
            <w:vAlign w:val="bottom"/>
          </w:tcPr>
          <w:p w:rsidR="0080135C" w:rsidRPr="00ED5FC2" w:rsidRDefault="0080135C" w:rsidP="0080135C">
            <w:pPr>
              <w:widowControl w:val="0"/>
              <w:suppressAutoHyphens/>
              <w:autoSpaceDE w:val="0"/>
              <w:jc w:val="both"/>
              <w:rPr>
                <w:rFonts w:eastAsia="Times New Roman CYR"/>
                <w:sz w:val="22"/>
                <w:szCs w:val="22"/>
                <w:lang w:bidi="ru-RU"/>
              </w:rPr>
            </w:pPr>
            <w:r w:rsidRPr="00ED5FC2">
              <w:rPr>
                <w:rFonts w:eastAsia="Times New Roman CYR"/>
                <w:sz w:val="22"/>
                <w:szCs w:val="22"/>
                <w:lang w:bidi="ru-RU"/>
              </w:rPr>
              <w:t>11</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rsidR="0080135C" w:rsidRPr="00ED5FC2" w:rsidRDefault="0080135C" w:rsidP="0080135C">
            <w:pPr>
              <w:widowControl w:val="0"/>
              <w:suppressAutoHyphens/>
              <w:autoSpaceDE w:val="0"/>
              <w:jc w:val="both"/>
              <w:rPr>
                <w:rFonts w:eastAsia="Times New Roman CYR"/>
                <w:sz w:val="22"/>
                <w:szCs w:val="22"/>
                <w:lang w:bidi="ru-RU"/>
              </w:rPr>
            </w:pPr>
            <w:r w:rsidRPr="00ED5FC2">
              <w:rPr>
                <w:rFonts w:eastAsia="Times New Roman CYR"/>
                <w:sz w:val="22"/>
                <w:szCs w:val="22"/>
                <w:lang w:bidi="ru-RU"/>
              </w:rPr>
              <w:t>129</w:t>
            </w:r>
          </w:p>
        </w:tc>
      </w:tr>
    </w:tbl>
    <w:p w:rsidR="0080135C" w:rsidRPr="0080135C" w:rsidRDefault="0080135C" w:rsidP="0080135C">
      <w:pPr>
        <w:ind w:right="-1" w:firstLine="567"/>
        <w:jc w:val="both"/>
        <w:rPr>
          <w:rFonts w:eastAsia="Times New Roman CYR"/>
          <w:lang w:bidi="ru-RU"/>
        </w:rPr>
      </w:pPr>
    </w:p>
    <w:p w:rsidR="0080135C" w:rsidRPr="0080135C" w:rsidRDefault="0080135C" w:rsidP="0080135C">
      <w:pPr>
        <w:ind w:right="-1" w:firstLine="567"/>
        <w:jc w:val="both"/>
        <w:rPr>
          <w:rFonts w:eastAsia="Times New Roman CYR"/>
          <w:lang w:bidi="ru-RU"/>
        </w:rPr>
      </w:pPr>
    </w:p>
    <w:p w:rsidR="0080135C" w:rsidRPr="00ED5FC2" w:rsidRDefault="0080135C" w:rsidP="0080135C">
      <w:pPr>
        <w:ind w:right="-1" w:firstLine="567"/>
        <w:jc w:val="both"/>
        <w:rPr>
          <w:rFonts w:eastAsia="Times New Roman CYR"/>
          <w:sz w:val="22"/>
          <w:szCs w:val="22"/>
          <w:lang w:bidi="ru-RU"/>
        </w:rPr>
      </w:pPr>
    </w:p>
    <w:p w:rsidR="0080135C" w:rsidRPr="00ED5FC2" w:rsidRDefault="0080135C" w:rsidP="0080135C">
      <w:pPr>
        <w:ind w:right="-1" w:firstLine="567"/>
        <w:jc w:val="both"/>
        <w:rPr>
          <w:rFonts w:eastAsia="Times New Roman CYR"/>
          <w:sz w:val="22"/>
          <w:szCs w:val="22"/>
          <w:lang w:bidi="ru-RU"/>
        </w:rPr>
      </w:pPr>
      <w:r w:rsidRPr="00ED5FC2">
        <w:rPr>
          <w:rFonts w:eastAsia="Times New Roman CYR"/>
          <w:sz w:val="22"/>
          <w:szCs w:val="22"/>
          <w:lang w:bidi="ru-RU"/>
        </w:rPr>
        <w:t xml:space="preserve">Показатели, характеризующие текущую ситуацию в сфере реализации программы                                                                                           </w:t>
      </w:r>
    </w:p>
    <w:p w:rsidR="0080135C" w:rsidRPr="00ED5FC2" w:rsidRDefault="0080135C" w:rsidP="0080135C">
      <w:pPr>
        <w:ind w:right="-1"/>
        <w:jc w:val="right"/>
        <w:rPr>
          <w:sz w:val="22"/>
          <w:szCs w:val="22"/>
        </w:rPr>
      </w:pPr>
      <w:r w:rsidRPr="00ED5FC2">
        <w:rPr>
          <w:rFonts w:eastAsia="Times New Roman CYR"/>
          <w:sz w:val="22"/>
          <w:szCs w:val="22"/>
          <w:lang w:bidi="ru-RU"/>
        </w:rPr>
        <w:t>Таблица 2</w:t>
      </w:r>
    </w:p>
    <w:tbl>
      <w:tblPr>
        <w:tblW w:w="14786" w:type="dxa"/>
        <w:tblInd w:w="-72" w:type="dxa"/>
        <w:tblLayout w:type="fixed"/>
        <w:tblCellMar>
          <w:left w:w="70" w:type="dxa"/>
          <w:right w:w="70" w:type="dxa"/>
        </w:tblCellMar>
        <w:tblLook w:val="04A0" w:firstRow="1" w:lastRow="0" w:firstColumn="1" w:lastColumn="0" w:noHBand="0" w:noVBand="1"/>
      </w:tblPr>
      <w:tblGrid>
        <w:gridCol w:w="567"/>
        <w:gridCol w:w="3828"/>
        <w:gridCol w:w="850"/>
        <w:gridCol w:w="993"/>
        <w:gridCol w:w="1275"/>
        <w:gridCol w:w="1134"/>
        <w:gridCol w:w="1276"/>
        <w:gridCol w:w="2700"/>
        <w:gridCol w:w="160"/>
        <w:gridCol w:w="1134"/>
        <w:gridCol w:w="18"/>
        <w:gridCol w:w="851"/>
      </w:tblGrid>
      <w:tr w:rsidR="0080135C" w:rsidRPr="00ED5FC2" w:rsidTr="0080135C">
        <w:trPr>
          <w:gridAfter w:val="4"/>
          <w:wAfter w:w="2163" w:type="dxa"/>
          <w:cantSplit/>
          <w:trHeight w:val="343"/>
        </w:trPr>
        <w:tc>
          <w:tcPr>
            <w:tcW w:w="567" w:type="dxa"/>
            <w:vMerge w:val="restart"/>
            <w:tcBorders>
              <w:top w:val="single" w:sz="4" w:space="0" w:color="000000"/>
              <w:left w:val="single" w:sz="4" w:space="0" w:color="000000"/>
              <w:bottom w:val="single" w:sz="4" w:space="0" w:color="auto"/>
              <w:right w:val="nil"/>
            </w:tcBorders>
            <w:vAlign w:val="center"/>
            <w:hideMark/>
          </w:tcPr>
          <w:p w:rsidR="0080135C" w:rsidRPr="00ED5FC2" w:rsidRDefault="0080135C" w:rsidP="0080135C">
            <w:pPr>
              <w:suppressAutoHyphens/>
              <w:autoSpaceDE w:val="0"/>
              <w:snapToGrid w:val="0"/>
              <w:spacing w:line="256" w:lineRule="auto"/>
              <w:jc w:val="center"/>
              <w:rPr>
                <w:rFonts w:eastAsia="Calibri"/>
                <w:b/>
                <w:bCs/>
                <w:sz w:val="22"/>
                <w:szCs w:val="22"/>
                <w:lang w:eastAsia="ar-SA"/>
              </w:rPr>
            </w:pPr>
            <w:r w:rsidRPr="00ED5FC2">
              <w:rPr>
                <w:rFonts w:eastAsia="Calibri"/>
                <w:b/>
                <w:bCs/>
                <w:sz w:val="22"/>
                <w:szCs w:val="22"/>
                <w:lang w:eastAsia="ar-SA"/>
              </w:rPr>
              <w:t>№</w:t>
            </w:r>
          </w:p>
          <w:p w:rsidR="0080135C" w:rsidRPr="00ED5FC2" w:rsidRDefault="0080135C" w:rsidP="0080135C">
            <w:pPr>
              <w:suppressAutoHyphens/>
              <w:autoSpaceDE w:val="0"/>
              <w:snapToGrid w:val="0"/>
              <w:spacing w:line="256" w:lineRule="auto"/>
              <w:jc w:val="center"/>
              <w:rPr>
                <w:rFonts w:eastAsia="Calibri"/>
                <w:b/>
                <w:bCs/>
                <w:sz w:val="22"/>
                <w:szCs w:val="22"/>
                <w:lang w:eastAsia="ar-SA"/>
              </w:rPr>
            </w:pPr>
            <w:r w:rsidRPr="00ED5FC2">
              <w:rPr>
                <w:rFonts w:eastAsia="Calibri"/>
                <w:b/>
                <w:bCs/>
                <w:sz w:val="22"/>
                <w:szCs w:val="22"/>
                <w:lang w:eastAsia="ar-SA"/>
              </w:rPr>
              <w:t>п/п</w:t>
            </w:r>
          </w:p>
        </w:tc>
        <w:tc>
          <w:tcPr>
            <w:tcW w:w="3828" w:type="dxa"/>
            <w:vMerge w:val="restart"/>
            <w:tcBorders>
              <w:top w:val="single" w:sz="4" w:space="0" w:color="000000"/>
              <w:left w:val="single" w:sz="4" w:space="0" w:color="000000"/>
              <w:bottom w:val="single" w:sz="4" w:space="0" w:color="auto"/>
              <w:right w:val="single" w:sz="4" w:space="0" w:color="auto"/>
            </w:tcBorders>
            <w:vAlign w:val="center"/>
            <w:hideMark/>
          </w:tcPr>
          <w:p w:rsidR="0080135C" w:rsidRPr="00ED5FC2" w:rsidRDefault="0080135C" w:rsidP="0080135C">
            <w:pPr>
              <w:suppressAutoHyphens/>
              <w:autoSpaceDE w:val="0"/>
              <w:snapToGrid w:val="0"/>
              <w:spacing w:line="256" w:lineRule="auto"/>
              <w:jc w:val="center"/>
              <w:rPr>
                <w:rFonts w:eastAsia="Calibri"/>
                <w:b/>
                <w:bCs/>
                <w:sz w:val="22"/>
                <w:szCs w:val="22"/>
                <w:lang w:eastAsia="ar-SA"/>
              </w:rPr>
            </w:pPr>
            <w:r w:rsidRPr="00ED5FC2">
              <w:rPr>
                <w:rFonts w:eastAsia="Calibri"/>
                <w:b/>
                <w:bCs/>
                <w:sz w:val="22"/>
                <w:szCs w:val="22"/>
                <w:lang w:eastAsia="ar-SA"/>
              </w:rPr>
              <w:t>Наименование показателей</w:t>
            </w:r>
          </w:p>
        </w:tc>
        <w:tc>
          <w:tcPr>
            <w:tcW w:w="850" w:type="dxa"/>
            <w:vMerge w:val="restart"/>
            <w:tcBorders>
              <w:top w:val="single" w:sz="4" w:space="0" w:color="000000"/>
              <w:left w:val="single" w:sz="4" w:space="0" w:color="auto"/>
              <w:bottom w:val="single" w:sz="4" w:space="0" w:color="auto"/>
              <w:right w:val="nil"/>
            </w:tcBorders>
            <w:vAlign w:val="center"/>
            <w:hideMark/>
          </w:tcPr>
          <w:p w:rsidR="0080135C" w:rsidRPr="00ED5FC2" w:rsidRDefault="0080135C" w:rsidP="0080135C">
            <w:pPr>
              <w:suppressAutoHyphens/>
              <w:autoSpaceDE w:val="0"/>
              <w:snapToGrid w:val="0"/>
              <w:spacing w:line="256" w:lineRule="auto"/>
              <w:jc w:val="center"/>
              <w:rPr>
                <w:rFonts w:eastAsia="Calibri"/>
                <w:b/>
                <w:bCs/>
                <w:sz w:val="22"/>
                <w:szCs w:val="22"/>
                <w:lang w:eastAsia="ar-SA"/>
              </w:rPr>
            </w:pPr>
            <w:r w:rsidRPr="00ED5FC2">
              <w:rPr>
                <w:rFonts w:eastAsia="Calibri"/>
                <w:b/>
                <w:bCs/>
                <w:sz w:val="22"/>
                <w:szCs w:val="22"/>
                <w:lang w:eastAsia="ar-SA"/>
              </w:rPr>
              <w:t>Ед. изм.</w:t>
            </w:r>
          </w:p>
        </w:tc>
        <w:tc>
          <w:tcPr>
            <w:tcW w:w="993" w:type="dxa"/>
            <w:vMerge w:val="restart"/>
            <w:tcBorders>
              <w:top w:val="single" w:sz="4" w:space="0" w:color="000000"/>
              <w:left w:val="single" w:sz="4" w:space="0" w:color="000000"/>
              <w:right w:val="single" w:sz="4" w:space="0" w:color="auto"/>
            </w:tcBorders>
            <w:vAlign w:val="center"/>
            <w:hideMark/>
          </w:tcPr>
          <w:p w:rsidR="0080135C" w:rsidRPr="00ED5FC2" w:rsidRDefault="0080135C" w:rsidP="0080135C">
            <w:pPr>
              <w:widowControl w:val="0"/>
              <w:suppressAutoHyphens/>
              <w:autoSpaceDE w:val="0"/>
              <w:snapToGrid w:val="0"/>
              <w:spacing w:line="256" w:lineRule="auto"/>
              <w:jc w:val="center"/>
              <w:rPr>
                <w:rFonts w:eastAsia="Calibri"/>
                <w:b/>
                <w:bCs/>
                <w:sz w:val="22"/>
                <w:szCs w:val="22"/>
                <w:lang w:eastAsia="ar-SA"/>
              </w:rPr>
            </w:pPr>
            <w:r w:rsidRPr="00ED5FC2">
              <w:rPr>
                <w:rFonts w:eastAsia="Calibri"/>
                <w:b/>
                <w:bCs/>
                <w:sz w:val="22"/>
                <w:szCs w:val="22"/>
                <w:lang w:eastAsia="ar-SA"/>
              </w:rPr>
              <w:t>2015г.</w:t>
            </w:r>
          </w:p>
        </w:tc>
        <w:tc>
          <w:tcPr>
            <w:tcW w:w="1275" w:type="dxa"/>
            <w:vMerge w:val="restart"/>
            <w:tcBorders>
              <w:top w:val="single" w:sz="4" w:space="0" w:color="000000"/>
              <w:left w:val="single" w:sz="4" w:space="0" w:color="000000"/>
              <w:right w:val="single" w:sz="4" w:space="0" w:color="auto"/>
            </w:tcBorders>
            <w:vAlign w:val="center"/>
          </w:tcPr>
          <w:p w:rsidR="0080135C" w:rsidRPr="00ED5FC2" w:rsidRDefault="0080135C" w:rsidP="0080135C">
            <w:pPr>
              <w:suppressAutoHyphens/>
              <w:autoSpaceDE w:val="0"/>
              <w:snapToGrid w:val="0"/>
              <w:spacing w:line="256" w:lineRule="auto"/>
              <w:jc w:val="center"/>
              <w:rPr>
                <w:rFonts w:eastAsia="Calibri"/>
                <w:b/>
                <w:bCs/>
                <w:sz w:val="22"/>
                <w:szCs w:val="22"/>
                <w:lang w:eastAsia="ar-SA"/>
              </w:rPr>
            </w:pPr>
            <w:r w:rsidRPr="00ED5FC2">
              <w:rPr>
                <w:rFonts w:eastAsia="Calibri"/>
                <w:b/>
                <w:bCs/>
                <w:sz w:val="22"/>
                <w:szCs w:val="22"/>
                <w:lang w:eastAsia="ar-SA"/>
              </w:rPr>
              <w:t>2016г.</w:t>
            </w:r>
          </w:p>
        </w:tc>
        <w:tc>
          <w:tcPr>
            <w:tcW w:w="1134" w:type="dxa"/>
            <w:tcBorders>
              <w:top w:val="single" w:sz="4" w:space="0" w:color="000000"/>
              <w:left w:val="single" w:sz="4" w:space="0" w:color="000000"/>
              <w:right w:val="single" w:sz="4" w:space="0" w:color="000000"/>
            </w:tcBorders>
          </w:tcPr>
          <w:p w:rsidR="0080135C" w:rsidRPr="00ED5FC2" w:rsidRDefault="0080135C" w:rsidP="0080135C">
            <w:pPr>
              <w:suppressAutoHyphens/>
              <w:autoSpaceDE w:val="0"/>
              <w:snapToGrid w:val="0"/>
              <w:spacing w:line="256" w:lineRule="auto"/>
              <w:jc w:val="center"/>
              <w:rPr>
                <w:rFonts w:eastAsia="Calibri"/>
                <w:b/>
                <w:bCs/>
                <w:sz w:val="22"/>
                <w:szCs w:val="22"/>
                <w:lang w:eastAsia="ar-SA"/>
              </w:rPr>
            </w:pPr>
          </w:p>
          <w:p w:rsidR="0080135C" w:rsidRPr="00ED5FC2" w:rsidRDefault="0080135C" w:rsidP="0080135C">
            <w:pPr>
              <w:suppressAutoHyphens/>
              <w:autoSpaceDE w:val="0"/>
              <w:snapToGrid w:val="0"/>
              <w:spacing w:line="256" w:lineRule="auto"/>
              <w:jc w:val="center"/>
              <w:rPr>
                <w:rFonts w:eastAsia="Calibri"/>
                <w:b/>
                <w:bCs/>
                <w:sz w:val="22"/>
                <w:szCs w:val="22"/>
                <w:lang w:eastAsia="ar-SA"/>
              </w:rPr>
            </w:pPr>
            <w:r w:rsidRPr="00ED5FC2">
              <w:rPr>
                <w:rFonts w:eastAsia="Calibri"/>
                <w:b/>
                <w:bCs/>
                <w:sz w:val="22"/>
                <w:szCs w:val="22"/>
                <w:lang w:eastAsia="ar-SA"/>
              </w:rPr>
              <w:t>2017г.</w:t>
            </w:r>
          </w:p>
        </w:tc>
        <w:tc>
          <w:tcPr>
            <w:tcW w:w="1276" w:type="dxa"/>
            <w:vMerge w:val="restart"/>
            <w:tcBorders>
              <w:top w:val="single" w:sz="4" w:space="0" w:color="000000"/>
              <w:left w:val="single" w:sz="4" w:space="0" w:color="000000"/>
              <w:right w:val="single" w:sz="4" w:space="0" w:color="auto"/>
            </w:tcBorders>
            <w:vAlign w:val="center"/>
          </w:tcPr>
          <w:p w:rsidR="0080135C" w:rsidRPr="00ED5FC2" w:rsidRDefault="0080135C" w:rsidP="0080135C">
            <w:pPr>
              <w:suppressAutoHyphens/>
              <w:autoSpaceDE w:val="0"/>
              <w:snapToGrid w:val="0"/>
              <w:spacing w:line="256" w:lineRule="auto"/>
              <w:jc w:val="center"/>
              <w:rPr>
                <w:rFonts w:eastAsia="Calibri"/>
                <w:b/>
                <w:bCs/>
                <w:sz w:val="22"/>
                <w:szCs w:val="22"/>
                <w:lang w:eastAsia="ar-SA"/>
              </w:rPr>
            </w:pPr>
            <w:r w:rsidRPr="00ED5FC2">
              <w:rPr>
                <w:rFonts w:eastAsia="Calibri"/>
                <w:b/>
                <w:bCs/>
                <w:sz w:val="22"/>
                <w:szCs w:val="22"/>
                <w:lang w:eastAsia="ar-SA"/>
              </w:rPr>
              <w:t>2018г.</w:t>
            </w:r>
          </w:p>
          <w:p w:rsidR="0080135C" w:rsidRPr="00ED5FC2" w:rsidRDefault="0080135C" w:rsidP="0080135C">
            <w:pPr>
              <w:suppressAutoHyphens/>
              <w:autoSpaceDE w:val="0"/>
              <w:snapToGrid w:val="0"/>
              <w:spacing w:line="256" w:lineRule="auto"/>
              <w:rPr>
                <w:rFonts w:eastAsia="Calibri"/>
                <w:b/>
                <w:bCs/>
                <w:sz w:val="22"/>
                <w:szCs w:val="22"/>
                <w:lang w:eastAsia="ar-SA"/>
              </w:rPr>
            </w:pPr>
            <w:r w:rsidRPr="00ED5FC2">
              <w:rPr>
                <w:rFonts w:eastAsia="Calibri"/>
                <w:b/>
                <w:bCs/>
                <w:sz w:val="22"/>
                <w:szCs w:val="22"/>
                <w:lang w:eastAsia="ar-SA"/>
              </w:rPr>
              <w:t>(оценка)</w:t>
            </w:r>
          </w:p>
        </w:tc>
        <w:tc>
          <w:tcPr>
            <w:tcW w:w="2700" w:type="dxa"/>
            <w:tcBorders>
              <w:top w:val="nil"/>
              <w:left w:val="single" w:sz="4" w:space="0" w:color="000000"/>
              <w:right w:val="single" w:sz="4" w:space="0" w:color="auto"/>
            </w:tcBorders>
          </w:tcPr>
          <w:p w:rsidR="0080135C" w:rsidRPr="00ED5FC2" w:rsidRDefault="0080135C" w:rsidP="0080135C">
            <w:pPr>
              <w:suppressAutoHyphens/>
              <w:autoSpaceDE w:val="0"/>
              <w:snapToGrid w:val="0"/>
              <w:spacing w:line="256" w:lineRule="auto"/>
              <w:jc w:val="center"/>
              <w:rPr>
                <w:rFonts w:eastAsia="Calibri"/>
                <w:b/>
                <w:bCs/>
                <w:sz w:val="22"/>
                <w:szCs w:val="22"/>
                <w:lang w:eastAsia="ar-SA"/>
              </w:rPr>
            </w:pPr>
          </w:p>
        </w:tc>
      </w:tr>
      <w:tr w:rsidR="0080135C" w:rsidRPr="00ED5FC2" w:rsidTr="0080135C">
        <w:trPr>
          <w:gridAfter w:val="1"/>
          <w:wAfter w:w="851" w:type="dxa"/>
          <w:cantSplit/>
          <w:trHeight w:val="276"/>
        </w:trPr>
        <w:tc>
          <w:tcPr>
            <w:tcW w:w="567" w:type="dxa"/>
            <w:vMerge/>
            <w:tcBorders>
              <w:top w:val="single" w:sz="4" w:space="0" w:color="000000"/>
              <w:left w:val="single" w:sz="4" w:space="0" w:color="000000"/>
              <w:bottom w:val="single" w:sz="4" w:space="0" w:color="auto"/>
              <w:right w:val="nil"/>
            </w:tcBorders>
            <w:vAlign w:val="center"/>
            <w:hideMark/>
          </w:tcPr>
          <w:p w:rsidR="0080135C" w:rsidRPr="00ED5FC2" w:rsidRDefault="0080135C" w:rsidP="0080135C">
            <w:pPr>
              <w:rPr>
                <w:rFonts w:eastAsia="Calibri"/>
                <w:b/>
                <w:bCs/>
                <w:sz w:val="22"/>
                <w:szCs w:val="22"/>
                <w:lang w:eastAsia="ar-SA"/>
              </w:rPr>
            </w:pPr>
          </w:p>
        </w:tc>
        <w:tc>
          <w:tcPr>
            <w:tcW w:w="3828" w:type="dxa"/>
            <w:vMerge/>
            <w:tcBorders>
              <w:top w:val="single" w:sz="4" w:space="0" w:color="000000"/>
              <w:left w:val="single" w:sz="4" w:space="0" w:color="000000"/>
              <w:bottom w:val="single" w:sz="4" w:space="0" w:color="auto"/>
              <w:right w:val="single" w:sz="4" w:space="0" w:color="auto"/>
            </w:tcBorders>
            <w:vAlign w:val="center"/>
            <w:hideMark/>
          </w:tcPr>
          <w:p w:rsidR="0080135C" w:rsidRPr="00ED5FC2" w:rsidRDefault="0080135C" w:rsidP="0080135C">
            <w:pPr>
              <w:rPr>
                <w:rFonts w:eastAsia="Calibri"/>
                <w:b/>
                <w:bCs/>
                <w:sz w:val="22"/>
                <w:szCs w:val="22"/>
                <w:lang w:eastAsia="ar-SA"/>
              </w:rPr>
            </w:pPr>
          </w:p>
        </w:tc>
        <w:tc>
          <w:tcPr>
            <w:tcW w:w="850" w:type="dxa"/>
            <w:vMerge/>
            <w:tcBorders>
              <w:top w:val="single" w:sz="4" w:space="0" w:color="000000"/>
              <w:left w:val="single" w:sz="4" w:space="0" w:color="auto"/>
              <w:bottom w:val="single" w:sz="4" w:space="0" w:color="auto"/>
              <w:right w:val="nil"/>
            </w:tcBorders>
            <w:vAlign w:val="center"/>
            <w:hideMark/>
          </w:tcPr>
          <w:p w:rsidR="0080135C" w:rsidRPr="00ED5FC2" w:rsidRDefault="0080135C" w:rsidP="0080135C">
            <w:pPr>
              <w:rPr>
                <w:rFonts w:eastAsia="Calibri"/>
                <w:b/>
                <w:bCs/>
                <w:sz w:val="22"/>
                <w:szCs w:val="22"/>
                <w:lang w:eastAsia="ar-SA"/>
              </w:rPr>
            </w:pPr>
          </w:p>
        </w:tc>
        <w:tc>
          <w:tcPr>
            <w:tcW w:w="993" w:type="dxa"/>
            <w:vMerge/>
            <w:tcBorders>
              <w:left w:val="single" w:sz="4" w:space="0" w:color="000000"/>
              <w:bottom w:val="single" w:sz="4" w:space="0" w:color="000000"/>
              <w:right w:val="single" w:sz="4" w:space="0" w:color="000000"/>
            </w:tcBorders>
            <w:vAlign w:val="center"/>
            <w:hideMark/>
          </w:tcPr>
          <w:p w:rsidR="0080135C" w:rsidRPr="00ED5FC2" w:rsidRDefault="0080135C" w:rsidP="0080135C">
            <w:pPr>
              <w:widowControl w:val="0"/>
              <w:suppressAutoHyphens/>
              <w:autoSpaceDE w:val="0"/>
              <w:snapToGrid w:val="0"/>
              <w:spacing w:line="256" w:lineRule="auto"/>
              <w:jc w:val="center"/>
              <w:rPr>
                <w:rFonts w:eastAsia="Calibri"/>
                <w:b/>
                <w:bCs/>
                <w:sz w:val="22"/>
                <w:szCs w:val="22"/>
                <w:lang w:eastAsia="ar-SA"/>
              </w:rPr>
            </w:pPr>
          </w:p>
        </w:tc>
        <w:tc>
          <w:tcPr>
            <w:tcW w:w="1275" w:type="dxa"/>
            <w:vMerge/>
            <w:tcBorders>
              <w:left w:val="single" w:sz="4" w:space="0" w:color="000000"/>
              <w:bottom w:val="single" w:sz="4" w:space="0" w:color="000000"/>
              <w:right w:val="single" w:sz="4" w:space="0" w:color="000000"/>
            </w:tcBorders>
            <w:vAlign w:val="center"/>
            <w:hideMark/>
          </w:tcPr>
          <w:p w:rsidR="0080135C" w:rsidRPr="00ED5FC2" w:rsidRDefault="0080135C" w:rsidP="0080135C">
            <w:pPr>
              <w:suppressAutoHyphens/>
              <w:autoSpaceDE w:val="0"/>
              <w:snapToGrid w:val="0"/>
              <w:spacing w:line="256" w:lineRule="auto"/>
              <w:jc w:val="center"/>
              <w:rPr>
                <w:rFonts w:eastAsia="Calibri"/>
                <w:b/>
                <w:bCs/>
                <w:sz w:val="22"/>
                <w:szCs w:val="22"/>
                <w:lang w:eastAsia="ar-SA"/>
              </w:rPr>
            </w:pPr>
          </w:p>
        </w:tc>
        <w:tc>
          <w:tcPr>
            <w:tcW w:w="1134" w:type="dxa"/>
            <w:tcBorders>
              <w:left w:val="single" w:sz="4" w:space="0" w:color="000000"/>
              <w:bottom w:val="single" w:sz="4" w:space="0" w:color="000000"/>
              <w:right w:val="single" w:sz="4" w:space="0" w:color="000000"/>
            </w:tcBorders>
          </w:tcPr>
          <w:p w:rsidR="0080135C" w:rsidRPr="00ED5FC2" w:rsidRDefault="0080135C" w:rsidP="0080135C">
            <w:pPr>
              <w:suppressAutoHyphens/>
              <w:autoSpaceDE w:val="0"/>
              <w:snapToGrid w:val="0"/>
              <w:spacing w:line="256" w:lineRule="auto"/>
              <w:jc w:val="center"/>
              <w:rPr>
                <w:rFonts w:eastAsia="Calibri"/>
                <w:b/>
                <w:bCs/>
                <w:sz w:val="22"/>
                <w:szCs w:val="22"/>
                <w:lang w:eastAsia="ar-SA"/>
              </w:rPr>
            </w:pPr>
          </w:p>
        </w:tc>
        <w:tc>
          <w:tcPr>
            <w:tcW w:w="1276" w:type="dxa"/>
            <w:vMerge/>
            <w:tcBorders>
              <w:left w:val="single" w:sz="4" w:space="0" w:color="000000"/>
              <w:bottom w:val="single" w:sz="4" w:space="0" w:color="000000"/>
              <w:right w:val="single" w:sz="4" w:space="0" w:color="auto"/>
            </w:tcBorders>
            <w:vAlign w:val="center"/>
            <w:hideMark/>
          </w:tcPr>
          <w:p w:rsidR="0080135C" w:rsidRPr="00ED5FC2" w:rsidRDefault="0080135C" w:rsidP="0080135C">
            <w:pPr>
              <w:suppressAutoHyphens/>
              <w:autoSpaceDE w:val="0"/>
              <w:snapToGrid w:val="0"/>
              <w:spacing w:line="256" w:lineRule="auto"/>
              <w:jc w:val="center"/>
              <w:rPr>
                <w:rFonts w:eastAsia="Calibri"/>
                <w:b/>
                <w:bCs/>
                <w:sz w:val="22"/>
                <w:szCs w:val="22"/>
                <w:lang w:eastAsia="ar-SA"/>
              </w:rPr>
            </w:pPr>
          </w:p>
        </w:tc>
        <w:tc>
          <w:tcPr>
            <w:tcW w:w="2700" w:type="dxa"/>
            <w:tcBorders>
              <w:left w:val="single" w:sz="4" w:space="0" w:color="auto"/>
              <w:bottom w:val="nil"/>
              <w:right w:val="single" w:sz="4" w:space="0" w:color="auto"/>
            </w:tcBorders>
          </w:tcPr>
          <w:p w:rsidR="0080135C" w:rsidRPr="00ED5FC2" w:rsidRDefault="0080135C" w:rsidP="0080135C">
            <w:pPr>
              <w:suppressAutoHyphens/>
              <w:autoSpaceDE w:val="0"/>
              <w:snapToGrid w:val="0"/>
              <w:spacing w:line="256" w:lineRule="auto"/>
              <w:jc w:val="center"/>
              <w:rPr>
                <w:rFonts w:eastAsia="Calibri"/>
                <w:bCs/>
                <w:sz w:val="22"/>
                <w:szCs w:val="22"/>
                <w:lang w:eastAsia="ar-SA"/>
              </w:rPr>
            </w:pPr>
          </w:p>
        </w:tc>
        <w:tc>
          <w:tcPr>
            <w:tcW w:w="160" w:type="dxa"/>
            <w:tcBorders>
              <w:top w:val="nil"/>
              <w:left w:val="single" w:sz="4" w:space="0" w:color="auto"/>
              <w:bottom w:val="nil"/>
              <w:right w:val="nil"/>
            </w:tcBorders>
          </w:tcPr>
          <w:p w:rsidR="0080135C" w:rsidRPr="00ED5FC2" w:rsidRDefault="0080135C" w:rsidP="0080135C">
            <w:pPr>
              <w:suppressAutoHyphens/>
              <w:autoSpaceDE w:val="0"/>
              <w:snapToGrid w:val="0"/>
              <w:spacing w:line="256" w:lineRule="auto"/>
              <w:jc w:val="center"/>
              <w:rPr>
                <w:rFonts w:eastAsia="Calibri"/>
                <w:bCs/>
                <w:sz w:val="22"/>
                <w:szCs w:val="22"/>
                <w:lang w:eastAsia="ar-SA"/>
              </w:rPr>
            </w:pPr>
          </w:p>
        </w:tc>
        <w:tc>
          <w:tcPr>
            <w:tcW w:w="1152" w:type="dxa"/>
            <w:gridSpan w:val="2"/>
            <w:vMerge w:val="restart"/>
          </w:tcPr>
          <w:p w:rsidR="0080135C" w:rsidRPr="00ED5FC2" w:rsidRDefault="0080135C" w:rsidP="0080135C">
            <w:pPr>
              <w:suppressAutoHyphens/>
              <w:autoSpaceDE w:val="0"/>
              <w:snapToGrid w:val="0"/>
              <w:spacing w:line="256" w:lineRule="auto"/>
              <w:jc w:val="center"/>
              <w:rPr>
                <w:rFonts w:eastAsia="Calibri"/>
                <w:bCs/>
                <w:sz w:val="22"/>
                <w:szCs w:val="22"/>
                <w:lang w:eastAsia="ar-SA"/>
              </w:rPr>
            </w:pPr>
          </w:p>
          <w:p w:rsidR="0080135C" w:rsidRPr="00ED5FC2" w:rsidRDefault="0080135C" w:rsidP="0080135C">
            <w:pPr>
              <w:widowControl w:val="0"/>
              <w:suppressAutoHyphens/>
              <w:autoSpaceDE w:val="0"/>
              <w:spacing w:line="256" w:lineRule="auto"/>
              <w:jc w:val="center"/>
              <w:rPr>
                <w:rFonts w:eastAsia="Times New Roman CYR"/>
                <w:bCs/>
                <w:sz w:val="22"/>
                <w:szCs w:val="22"/>
                <w:lang w:eastAsia="en-US" w:bidi="ru-RU"/>
              </w:rPr>
            </w:pPr>
          </w:p>
        </w:tc>
      </w:tr>
      <w:tr w:rsidR="0080135C" w:rsidRPr="00ED5FC2" w:rsidTr="0080135C">
        <w:trPr>
          <w:gridAfter w:val="1"/>
          <w:wAfter w:w="851" w:type="dxa"/>
          <w:cantSplit/>
          <w:trHeight w:val="253"/>
        </w:trPr>
        <w:tc>
          <w:tcPr>
            <w:tcW w:w="567" w:type="dxa"/>
            <w:tcBorders>
              <w:top w:val="single" w:sz="4" w:space="0" w:color="auto"/>
              <w:left w:val="single" w:sz="4" w:space="0" w:color="000000"/>
              <w:bottom w:val="nil"/>
              <w:right w:val="nil"/>
            </w:tcBorders>
            <w:hideMark/>
          </w:tcPr>
          <w:p w:rsidR="0080135C" w:rsidRPr="00ED5FC2" w:rsidRDefault="0080135C" w:rsidP="0080135C">
            <w:pPr>
              <w:widowControl w:val="0"/>
              <w:suppressAutoHyphens/>
              <w:autoSpaceDE w:val="0"/>
              <w:snapToGrid w:val="0"/>
              <w:spacing w:line="256" w:lineRule="auto"/>
              <w:jc w:val="center"/>
              <w:rPr>
                <w:rFonts w:eastAsia="Times New Roman CYR"/>
                <w:sz w:val="22"/>
                <w:szCs w:val="22"/>
                <w:lang w:eastAsia="en-US" w:bidi="ru-RU"/>
              </w:rPr>
            </w:pPr>
            <w:r w:rsidRPr="00ED5FC2">
              <w:rPr>
                <w:rFonts w:eastAsia="Times New Roman CYR"/>
                <w:sz w:val="22"/>
                <w:szCs w:val="22"/>
                <w:lang w:eastAsia="en-US" w:bidi="ru-RU"/>
              </w:rPr>
              <w:t>1.</w:t>
            </w:r>
          </w:p>
        </w:tc>
        <w:tc>
          <w:tcPr>
            <w:tcW w:w="3828" w:type="dxa"/>
            <w:tcBorders>
              <w:top w:val="single" w:sz="4" w:space="0" w:color="auto"/>
              <w:left w:val="single" w:sz="4" w:space="0" w:color="000000"/>
              <w:bottom w:val="nil"/>
              <w:right w:val="single" w:sz="4" w:space="0" w:color="auto"/>
            </w:tcBorders>
            <w:hideMark/>
          </w:tcPr>
          <w:p w:rsidR="0080135C" w:rsidRPr="00ED5FC2" w:rsidRDefault="0080135C" w:rsidP="0080135C">
            <w:pPr>
              <w:widowControl w:val="0"/>
              <w:suppressAutoHyphens/>
              <w:autoSpaceDE w:val="0"/>
              <w:snapToGrid w:val="0"/>
              <w:spacing w:line="256" w:lineRule="auto"/>
              <w:jc w:val="both"/>
              <w:rPr>
                <w:rFonts w:eastAsia="Times New Roman CYR"/>
                <w:sz w:val="22"/>
                <w:szCs w:val="22"/>
                <w:lang w:eastAsia="en-US" w:bidi="ru-RU"/>
              </w:rPr>
            </w:pPr>
            <w:r w:rsidRPr="00ED5FC2">
              <w:rPr>
                <w:rFonts w:eastAsia="Times New Roman CYR"/>
                <w:sz w:val="22"/>
                <w:szCs w:val="22"/>
                <w:lang w:eastAsia="en-US" w:bidi="ru-RU"/>
              </w:rPr>
              <w:t xml:space="preserve">Количество образовательных организаций  с оборудованными пешеходными переходами в  </w:t>
            </w:r>
            <w:r w:rsidRPr="00ED5FC2">
              <w:rPr>
                <w:sz w:val="22"/>
                <w:szCs w:val="22"/>
              </w:rPr>
              <w:t>соответствии с новым национальным стандартам</w:t>
            </w:r>
          </w:p>
        </w:tc>
        <w:tc>
          <w:tcPr>
            <w:tcW w:w="850" w:type="dxa"/>
            <w:tcBorders>
              <w:top w:val="single" w:sz="4" w:space="0" w:color="auto"/>
              <w:left w:val="single" w:sz="4" w:space="0" w:color="auto"/>
              <w:bottom w:val="nil"/>
              <w:right w:val="nil"/>
            </w:tcBorders>
            <w:hideMark/>
          </w:tcPr>
          <w:p w:rsidR="0080135C" w:rsidRPr="00ED5FC2" w:rsidRDefault="0080135C" w:rsidP="0080135C">
            <w:pPr>
              <w:widowControl w:val="0"/>
              <w:suppressAutoHyphens/>
              <w:autoSpaceDE w:val="0"/>
              <w:snapToGrid w:val="0"/>
              <w:spacing w:line="256" w:lineRule="auto"/>
              <w:jc w:val="center"/>
              <w:rPr>
                <w:rFonts w:eastAsia="Times New Roman CYR"/>
                <w:sz w:val="22"/>
                <w:szCs w:val="22"/>
                <w:lang w:eastAsia="en-US" w:bidi="ru-RU"/>
              </w:rPr>
            </w:pPr>
            <w:r w:rsidRPr="00ED5FC2">
              <w:rPr>
                <w:rFonts w:eastAsia="Times New Roman CYR"/>
                <w:sz w:val="22"/>
                <w:szCs w:val="22"/>
                <w:lang w:eastAsia="en-US" w:bidi="ru-RU"/>
              </w:rPr>
              <w:t>шт.</w:t>
            </w:r>
          </w:p>
        </w:tc>
        <w:tc>
          <w:tcPr>
            <w:tcW w:w="993" w:type="dxa"/>
            <w:tcBorders>
              <w:top w:val="single" w:sz="4" w:space="0" w:color="000000"/>
              <w:left w:val="single" w:sz="4" w:space="0" w:color="000000"/>
              <w:bottom w:val="nil"/>
              <w:right w:val="nil"/>
            </w:tcBorders>
            <w:hideMark/>
          </w:tcPr>
          <w:p w:rsidR="0080135C" w:rsidRPr="00ED5FC2" w:rsidRDefault="0080135C" w:rsidP="0080135C">
            <w:pPr>
              <w:widowControl w:val="0"/>
              <w:suppressAutoHyphens/>
              <w:autoSpaceDE w:val="0"/>
              <w:spacing w:line="256" w:lineRule="auto"/>
              <w:jc w:val="center"/>
              <w:rPr>
                <w:rFonts w:eastAsia="Times New Roman CYR"/>
                <w:sz w:val="22"/>
                <w:szCs w:val="22"/>
                <w:lang w:eastAsia="ar-SA"/>
              </w:rPr>
            </w:pPr>
            <w:r w:rsidRPr="00ED5FC2">
              <w:rPr>
                <w:rFonts w:eastAsia="Times New Roman CYR"/>
                <w:sz w:val="22"/>
                <w:szCs w:val="22"/>
                <w:lang w:eastAsia="ar-SA"/>
              </w:rPr>
              <w:t>1</w:t>
            </w:r>
          </w:p>
        </w:tc>
        <w:tc>
          <w:tcPr>
            <w:tcW w:w="1275" w:type="dxa"/>
            <w:tcBorders>
              <w:top w:val="single" w:sz="4" w:space="0" w:color="000000"/>
              <w:left w:val="single" w:sz="4" w:space="0" w:color="000000"/>
              <w:bottom w:val="nil"/>
              <w:right w:val="nil"/>
            </w:tcBorders>
            <w:hideMark/>
          </w:tcPr>
          <w:p w:rsidR="0080135C" w:rsidRPr="00ED5FC2" w:rsidRDefault="0080135C" w:rsidP="0080135C">
            <w:pPr>
              <w:widowControl w:val="0"/>
              <w:suppressAutoHyphens/>
              <w:autoSpaceDE w:val="0"/>
              <w:spacing w:line="256" w:lineRule="auto"/>
              <w:jc w:val="center"/>
              <w:rPr>
                <w:rFonts w:eastAsia="Times New Roman CYR"/>
                <w:sz w:val="22"/>
                <w:szCs w:val="22"/>
                <w:lang w:eastAsia="ar-SA"/>
              </w:rPr>
            </w:pPr>
            <w:r w:rsidRPr="00ED5FC2">
              <w:rPr>
                <w:rFonts w:eastAsia="Times New Roman CYR"/>
                <w:sz w:val="22"/>
                <w:szCs w:val="22"/>
                <w:lang w:eastAsia="ar-SA"/>
              </w:rPr>
              <w:t>1</w:t>
            </w:r>
          </w:p>
        </w:tc>
        <w:tc>
          <w:tcPr>
            <w:tcW w:w="1134" w:type="dxa"/>
            <w:tcBorders>
              <w:top w:val="single" w:sz="4" w:space="0" w:color="000000"/>
              <w:left w:val="single" w:sz="4" w:space="0" w:color="000000"/>
              <w:bottom w:val="nil"/>
              <w:right w:val="single" w:sz="4" w:space="0" w:color="000000"/>
            </w:tcBorders>
          </w:tcPr>
          <w:p w:rsidR="0080135C" w:rsidRPr="00ED5FC2" w:rsidRDefault="0080135C" w:rsidP="0080135C">
            <w:pPr>
              <w:widowControl w:val="0"/>
              <w:suppressAutoHyphens/>
              <w:autoSpaceDE w:val="0"/>
              <w:spacing w:line="256" w:lineRule="auto"/>
              <w:jc w:val="center"/>
              <w:rPr>
                <w:rFonts w:eastAsia="Times New Roman CYR"/>
                <w:sz w:val="22"/>
                <w:szCs w:val="22"/>
                <w:lang w:eastAsia="ar-SA"/>
              </w:rPr>
            </w:pPr>
            <w:r w:rsidRPr="00ED5FC2">
              <w:rPr>
                <w:rFonts w:eastAsia="Times New Roman CYR"/>
                <w:sz w:val="22"/>
                <w:szCs w:val="22"/>
                <w:lang w:eastAsia="ar-SA"/>
              </w:rPr>
              <w:t>5</w:t>
            </w:r>
          </w:p>
        </w:tc>
        <w:tc>
          <w:tcPr>
            <w:tcW w:w="1276" w:type="dxa"/>
            <w:tcBorders>
              <w:top w:val="single" w:sz="4" w:space="0" w:color="000000"/>
              <w:left w:val="single" w:sz="4" w:space="0" w:color="000000"/>
              <w:bottom w:val="nil"/>
              <w:right w:val="nil"/>
            </w:tcBorders>
            <w:hideMark/>
          </w:tcPr>
          <w:p w:rsidR="0080135C" w:rsidRPr="00ED5FC2" w:rsidRDefault="0080135C" w:rsidP="0080135C">
            <w:pPr>
              <w:widowControl w:val="0"/>
              <w:suppressAutoHyphens/>
              <w:autoSpaceDE w:val="0"/>
              <w:spacing w:line="256" w:lineRule="auto"/>
              <w:jc w:val="center"/>
              <w:rPr>
                <w:rFonts w:eastAsia="Times New Roman CYR"/>
                <w:sz w:val="22"/>
                <w:szCs w:val="22"/>
                <w:lang w:eastAsia="ar-SA"/>
              </w:rPr>
            </w:pPr>
            <w:r w:rsidRPr="00ED5FC2">
              <w:rPr>
                <w:rFonts w:eastAsia="Times New Roman CYR"/>
                <w:sz w:val="22"/>
                <w:szCs w:val="22"/>
                <w:lang w:eastAsia="ar-SA"/>
              </w:rPr>
              <w:t>6</w:t>
            </w:r>
          </w:p>
        </w:tc>
        <w:tc>
          <w:tcPr>
            <w:tcW w:w="2700" w:type="dxa"/>
            <w:tcBorders>
              <w:top w:val="nil"/>
              <w:left w:val="single" w:sz="4" w:space="0" w:color="000000"/>
              <w:bottom w:val="nil"/>
              <w:right w:val="single" w:sz="4" w:space="0" w:color="000000"/>
            </w:tcBorders>
          </w:tcPr>
          <w:p w:rsidR="0080135C" w:rsidRPr="00ED5FC2" w:rsidRDefault="0080135C" w:rsidP="0080135C">
            <w:pPr>
              <w:widowControl w:val="0"/>
              <w:suppressAutoHyphens/>
              <w:autoSpaceDE w:val="0"/>
              <w:spacing w:line="256" w:lineRule="auto"/>
              <w:rPr>
                <w:rFonts w:eastAsia="Times New Roman CYR"/>
                <w:sz w:val="22"/>
                <w:szCs w:val="22"/>
                <w:lang w:eastAsia="ar-SA"/>
              </w:rPr>
            </w:pPr>
          </w:p>
        </w:tc>
        <w:tc>
          <w:tcPr>
            <w:tcW w:w="160" w:type="dxa"/>
            <w:tcBorders>
              <w:top w:val="nil"/>
              <w:left w:val="single" w:sz="4" w:space="0" w:color="000000"/>
              <w:bottom w:val="nil"/>
            </w:tcBorders>
          </w:tcPr>
          <w:p w:rsidR="0080135C" w:rsidRPr="00ED5FC2" w:rsidRDefault="0080135C" w:rsidP="0080135C">
            <w:pPr>
              <w:widowControl w:val="0"/>
              <w:suppressAutoHyphens/>
              <w:autoSpaceDE w:val="0"/>
              <w:spacing w:line="256" w:lineRule="auto"/>
              <w:rPr>
                <w:rFonts w:eastAsia="Times New Roman CYR"/>
                <w:sz w:val="22"/>
                <w:szCs w:val="22"/>
                <w:lang w:eastAsia="ar-SA"/>
              </w:rPr>
            </w:pPr>
          </w:p>
        </w:tc>
        <w:tc>
          <w:tcPr>
            <w:tcW w:w="1152" w:type="dxa"/>
            <w:gridSpan w:val="2"/>
            <w:vMerge/>
            <w:tcBorders>
              <w:top w:val="nil"/>
              <w:left w:val="nil"/>
              <w:bottom w:val="nil"/>
              <w:right w:val="nil"/>
            </w:tcBorders>
            <w:vAlign w:val="center"/>
            <w:hideMark/>
          </w:tcPr>
          <w:p w:rsidR="0080135C" w:rsidRPr="00ED5FC2" w:rsidRDefault="0080135C" w:rsidP="0080135C">
            <w:pPr>
              <w:rPr>
                <w:rFonts w:eastAsia="Times New Roman CYR"/>
                <w:bCs/>
                <w:sz w:val="22"/>
                <w:szCs w:val="22"/>
                <w:lang w:eastAsia="en-US" w:bidi="ru-RU"/>
              </w:rPr>
            </w:pPr>
          </w:p>
        </w:tc>
      </w:tr>
      <w:tr w:rsidR="0080135C" w:rsidRPr="00ED5FC2" w:rsidTr="0080135C">
        <w:trPr>
          <w:gridAfter w:val="1"/>
          <w:wAfter w:w="851" w:type="dxa"/>
          <w:cantSplit/>
          <w:trHeight w:val="276"/>
        </w:trPr>
        <w:tc>
          <w:tcPr>
            <w:tcW w:w="567" w:type="dxa"/>
            <w:tcBorders>
              <w:top w:val="single" w:sz="4" w:space="0" w:color="000000"/>
              <w:left w:val="single" w:sz="4" w:space="0" w:color="000000"/>
              <w:bottom w:val="single" w:sz="4" w:space="0" w:color="000000"/>
              <w:right w:val="nil"/>
            </w:tcBorders>
            <w:hideMark/>
          </w:tcPr>
          <w:p w:rsidR="0080135C" w:rsidRPr="00ED5FC2" w:rsidRDefault="0080135C" w:rsidP="0080135C">
            <w:pPr>
              <w:widowControl w:val="0"/>
              <w:suppressAutoHyphens/>
              <w:autoSpaceDE w:val="0"/>
              <w:snapToGrid w:val="0"/>
              <w:spacing w:line="256" w:lineRule="auto"/>
              <w:jc w:val="center"/>
              <w:rPr>
                <w:rFonts w:eastAsia="Times New Roman CYR"/>
                <w:sz w:val="22"/>
                <w:szCs w:val="22"/>
                <w:lang w:eastAsia="en-US" w:bidi="ru-RU"/>
              </w:rPr>
            </w:pPr>
            <w:r w:rsidRPr="00ED5FC2">
              <w:rPr>
                <w:rFonts w:eastAsia="Times New Roman CYR"/>
                <w:sz w:val="22"/>
                <w:szCs w:val="22"/>
                <w:lang w:eastAsia="en-US" w:bidi="ru-RU"/>
              </w:rPr>
              <w:t>2.</w:t>
            </w:r>
          </w:p>
        </w:tc>
        <w:tc>
          <w:tcPr>
            <w:tcW w:w="3828" w:type="dxa"/>
            <w:tcBorders>
              <w:top w:val="single" w:sz="4" w:space="0" w:color="000000"/>
              <w:left w:val="single" w:sz="4" w:space="0" w:color="000000"/>
              <w:bottom w:val="single" w:sz="4" w:space="0" w:color="000000"/>
              <w:right w:val="single" w:sz="4" w:space="0" w:color="auto"/>
            </w:tcBorders>
            <w:hideMark/>
          </w:tcPr>
          <w:p w:rsidR="0080135C" w:rsidRPr="00ED5FC2" w:rsidRDefault="0080135C" w:rsidP="0080135C">
            <w:pPr>
              <w:widowControl w:val="0"/>
              <w:suppressAutoHyphens/>
              <w:autoSpaceDE w:val="0"/>
              <w:snapToGrid w:val="0"/>
              <w:spacing w:line="256" w:lineRule="auto"/>
              <w:jc w:val="both"/>
              <w:rPr>
                <w:rFonts w:eastAsia="Times New Roman CYR"/>
                <w:sz w:val="22"/>
                <w:szCs w:val="22"/>
                <w:lang w:eastAsia="en-US" w:bidi="ru-RU"/>
              </w:rPr>
            </w:pPr>
            <w:r w:rsidRPr="00ED5FC2">
              <w:rPr>
                <w:rFonts w:eastAsia="Times New Roman CYR"/>
                <w:sz w:val="22"/>
                <w:szCs w:val="22"/>
                <w:lang w:eastAsia="en-US" w:bidi="ru-RU"/>
              </w:rPr>
              <w:t xml:space="preserve">Количество обследованных объектов улично-дорожной сети </w:t>
            </w:r>
          </w:p>
        </w:tc>
        <w:tc>
          <w:tcPr>
            <w:tcW w:w="850" w:type="dxa"/>
            <w:tcBorders>
              <w:top w:val="single" w:sz="4" w:space="0" w:color="000000"/>
              <w:left w:val="single" w:sz="4" w:space="0" w:color="auto"/>
              <w:bottom w:val="single" w:sz="4" w:space="0" w:color="000000"/>
              <w:right w:val="nil"/>
            </w:tcBorders>
            <w:hideMark/>
          </w:tcPr>
          <w:p w:rsidR="0080135C" w:rsidRPr="00ED5FC2" w:rsidRDefault="0080135C" w:rsidP="0080135C">
            <w:pPr>
              <w:widowControl w:val="0"/>
              <w:suppressAutoHyphens/>
              <w:autoSpaceDE w:val="0"/>
              <w:snapToGrid w:val="0"/>
              <w:spacing w:line="256" w:lineRule="auto"/>
              <w:jc w:val="center"/>
              <w:rPr>
                <w:rFonts w:eastAsia="Times New Roman CYR"/>
                <w:sz w:val="22"/>
                <w:szCs w:val="22"/>
                <w:lang w:eastAsia="en-US" w:bidi="ru-RU"/>
              </w:rPr>
            </w:pPr>
            <w:r w:rsidRPr="00ED5FC2">
              <w:rPr>
                <w:rFonts w:eastAsia="Times New Roman CYR"/>
                <w:sz w:val="22"/>
                <w:szCs w:val="22"/>
                <w:lang w:eastAsia="en-US" w:bidi="ru-RU"/>
              </w:rPr>
              <w:t>шт.</w:t>
            </w:r>
          </w:p>
        </w:tc>
        <w:tc>
          <w:tcPr>
            <w:tcW w:w="993" w:type="dxa"/>
            <w:tcBorders>
              <w:top w:val="single" w:sz="4" w:space="0" w:color="000000"/>
              <w:left w:val="single" w:sz="4" w:space="0" w:color="000000"/>
              <w:bottom w:val="single" w:sz="4" w:space="0" w:color="000000"/>
              <w:right w:val="nil"/>
            </w:tcBorders>
            <w:hideMark/>
          </w:tcPr>
          <w:p w:rsidR="0080135C" w:rsidRPr="00ED5FC2" w:rsidRDefault="0080135C" w:rsidP="0080135C">
            <w:pPr>
              <w:suppressAutoHyphens/>
              <w:autoSpaceDE w:val="0"/>
              <w:snapToGrid w:val="0"/>
              <w:spacing w:line="256" w:lineRule="auto"/>
              <w:jc w:val="center"/>
              <w:rPr>
                <w:rFonts w:eastAsia="Calibri"/>
                <w:bCs/>
                <w:sz w:val="22"/>
                <w:szCs w:val="22"/>
                <w:lang w:eastAsia="ar-SA"/>
              </w:rPr>
            </w:pPr>
            <w:r w:rsidRPr="00ED5FC2">
              <w:rPr>
                <w:rFonts w:eastAsia="Calibri"/>
                <w:bCs/>
                <w:sz w:val="22"/>
                <w:szCs w:val="22"/>
                <w:lang w:eastAsia="ar-SA"/>
              </w:rPr>
              <w:t>1</w:t>
            </w:r>
          </w:p>
        </w:tc>
        <w:tc>
          <w:tcPr>
            <w:tcW w:w="1275" w:type="dxa"/>
            <w:tcBorders>
              <w:top w:val="single" w:sz="4" w:space="0" w:color="000000"/>
              <w:left w:val="single" w:sz="4" w:space="0" w:color="000000"/>
              <w:bottom w:val="single" w:sz="4" w:space="0" w:color="000000"/>
              <w:right w:val="nil"/>
            </w:tcBorders>
            <w:hideMark/>
          </w:tcPr>
          <w:p w:rsidR="0080135C" w:rsidRPr="00ED5FC2" w:rsidRDefault="0080135C" w:rsidP="0080135C">
            <w:pPr>
              <w:suppressAutoHyphens/>
              <w:autoSpaceDE w:val="0"/>
              <w:snapToGrid w:val="0"/>
              <w:spacing w:line="256" w:lineRule="auto"/>
              <w:jc w:val="center"/>
              <w:rPr>
                <w:rFonts w:eastAsia="Calibri"/>
                <w:bCs/>
                <w:sz w:val="22"/>
                <w:szCs w:val="22"/>
                <w:lang w:eastAsia="ar-SA"/>
              </w:rPr>
            </w:pPr>
            <w:r w:rsidRPr="00ED5FC2">
              <w:rPr>
                <w:rFonts w:eastAsia="Calibri"/>
                <w:bCs/>
                <w:sz w:val="22"/>
                <w:szCs w:val="22"/>
                <w:lang w:eastAsia="ar-SA"/>
              </w:rPr>
              <w:t>1</w:t>
            </w:r>
          </w:p>
        </w:tc>
        <w:tc>
          <w:tcPr>
            <w:tcW w:w="1134" w:type="dxa"/>
            <w:tcBorders>
              <w:top w:val="single" w:sz="4" w:space="0" w:color="000000"/>
              <w:left w:val="single" w:sz="4" w:space="0" w:color="000000"/>
              <w:bottom w:val="single" w:sz="4" w:space="0" w:color="000000"/>
              <w:right w:val="single" w:sz="4" w:space="0" w:color="000000"/>
            </w:tcBorders>
          </w:tcPr>
          <w:p w:rsidR="0080135C" w:rsidRPr="00ED5FC2" w:rsidRDefault="0080135C" w:rsidP="0080135C">
            <w:pPr>
              <w:suppressAutoHyphens/>
              <w:autoSpaceDE w:val="0"/>
              <w:snapToGrid w:val="0"/>
              <w:spacing w:line="256" w:lineRule="auto"/>
              <w:jc w:val="center"/>
              <w:rPr>
                <w:rFonts w:eastAsia="Calibri"/>
                <w:bCs/>
                <w:sz w:val="22"/>
                <w:szCs w:val="22"/>
                <w:lang w:eastAsia="ar-SA"/>
              </w:rPr>
            </w:pPr>
            <w:r w:rsidRPr="00ED5FC2">
              <w:rPr>
                <w:rFonts w:eastAsia="Calibri"/>
                <w:bCs/>
                <w:sz w:val="22"/>
                <w:szCs w:val="22"/>
                <w:lang w:eastAsia="ar-SA"/>
              </w:rPr>
              <w:t>5</w:t>
            </w:r>
          </w:p>
        </w:tc>
        <w:tc>
          <w:tcPr>
            <w:tcW w:w="1276" w:type="dxa"/>
            <w:tcBorders>
              <w:top w:val="single" w:sz="4" w:space="0" w:color="000000"/>
              <w:left w:val="single" w:sz="4" w:space="0" w:color="000000"/>
              <w:bottom w:val="single" w:sz="4" w:space="0" w:color="000000"/>
              <w:right w:val="nil"/>
            </w:tcBorders>
            <w:hideMark/>
          </w:tcPr>
          <w:p w:rsidR="0080135C" w:rsidRPr="00ED5FC2" w:rsidRDefault="0080135C" w:rsidP="0080135C">
            <w:pPr>
              <w:suppressAutoHyphens/>
              <w:autoSpaceDE w:val="0"/>
              <w:snapToGrid w:val="0"/>
              <w:spacing w:line="256" w:lineRule="auto"/>
              <w:jc w:val="center"/>
              <w:rPr>
                <w:rFonts w:eastAsia="Calibri"/>
                <w:bCs/>
                <w:sz w:val="22"/>
                <w:szCs w:val="22"/>
                <w:lang w:eastAsia="ar-SA"/>
              </w:rPr>
            </w:pPr>
            <w:r w:rsidRPr="00ED5FC2">
              <w:rPr>
                <w:rFonts w:eastAsia="Calibri"/>
                <w:bCs/>
                <w:sz w:val="22"/>
                <w:szCs w:val="22"/>
                <w:lang w:eastAsia="ar-SA"/>
              </w:rPr>
              <w:t>6</w:t>
            </w:r>
          </w:p>
        </w:tc>
        <w:tc>
          <w:tcPr>
            <w:tcW w:w="2700" w:type="dxa"/>
            <w:tcBorders>
              <w:top w:val="nil"/>
              <w:left w:val="single" w:sz="4" w:space="0" w:color="000000"/>
              <w:bottom w:val="nil"/>
              <w:right w:val="single" w:sz="4" w:space="0" w:color="000000"/>
            </w:tcBorders>
          </w:tcPr>
          <w:p w:rsidR="0080135C" w:rsidRPr="00ED5FC2" w:rsidRDefault="0080135C" w:rsidP="0080135C">
            <w:pPr>
              <w:suppressAutoHyphens/>
              <w:autoSpaceDE w:val="0"/>
              <w:snapToGrid w:val="0"/>
              <w:spacing w:line="256" w:lineRule="auto"/>
              <w:jc w:val="center"/>
              <w:rPr>
                <w:rFonts w:eastAsia="Calibri"/>
                <w:bCs/>
                <w:sz w:val="22"/>
                <w:szCs w:val="22"/>
                <w:lang w:eastAsia="ar-SA"/>
              </w:rPr>
            </w:pPr>
          </w:p>
        </w:tc>
        <w:tc>
          <w:tcPr>
            <w:tcW w:w="160" w:type="dxa"/>
            <w:tcBorders>
              <w:top w:val="nil"/>
              <w:left w:val="single" w:sz="4" w:space="0" w:color="000000"/>
              <w:bottom w:val="nil"/>
            </w:tcBorders>
          </w:tcPr>
          <w:p w:rsidR="0080135C" w:rsidRPr="00ED5FC2" w:rsidRDefault="0080135C" w:rsidP="0080135C">
            <w:pPr>
              <w:suppressAutoHyphens/>
              <w:autoSpaceDE w:val="0"/>
              <w:snapToGrid w:val="0"/>
              <w:spacing w:line="256" w:lineRule="auto"/>
              <w:jc w:val="center"/>
              <w:rPr>
                <w:rFonts w:eastAsia="Calibri"/>
                <w:bCs/>
                <w:sz w:val="22"/>
                <w:szCs w:val="22"/>
                <w:lang w:eastAsia="ar-SA"/>
              </w:rPr>
            </w:pPr>
          </w:p>
        </w:tc>
        <w:tc>
          <w:tcPr>
            <w:tcW w:w="1152" w:type="dxa"/>
            <w:gridSpan w:val="2"/>
            <w:vMerge/>
            <w:tcBorders>
              <w:top w:val="nil"/>
              <w:left w:val="nil"/>
              <w:bottom w:val="nil"/>
              <w:right w:val="nil"/>
            </w:tcBorders>
            <w:vAlign w:val="center"/>
            <w:hideMark/>
          </w:tcPr>
          <w:p w:rsidR="0080135C" w:rsidRPr="00ED5FC2" w:rsidRDefault="0080135C" w:rsidP="0080135C">
            <w:pPr>
              <w:rPr>
                <w:rFonts w:eastAsia="Times New Roman CYR"/>
                <w:bCs/>
                <w:sz w:val="22"/>
                <w:szCs w:val="22"/>
                <w:lang w:eastAsia="en-US" w:bidi="ru-RU"/>
              </w:rPr>
            </w:pPr>
          </w:p>
        </w:tc>
      </w:tr>
      <w:tr w:rsidR="0080135C" w:rsidRPr="00ED5FC2" w:rsidTr="0080135C">
        <w:trPr>
          <w:cantSplit/>
          <w:trHeight w:val="276"/>
        </w:trPr>
        <w:tc>
          <w:tcPr>
            <w:tcW w:w="567" w:type="dxa"/>
            <w:tcBorders>
              <w:top w:val="single" w:sz="4" w:space="0" w:color="000000"/>
              <w:left w:val="single" w:sz="4" w:space="0" w:color="000000"/>
              <w:bottom w:val="single" w:sz="4" w:space="0" w:color="000000"/>
              <w:right w:val="nil"/>
            </w:tcBorders>
            <w:hideMark/>
          </w:tcPr>
          <w:p w:rsidR="0080135C" w:rsidRPr="00ED5FC2" w:rsidRDefault="0080135C" w:rsidP="0080135C">
            <w:pPr>
              <w:widowControl w:val="0"/>
              <w:suppressAutoHyphens/>
              <w:autoSpaceDE w:val="0"/>
              <w:snapToGrid w:val="0"/>
              <w:spacing w:line="256" w:lineRule="auto"/>
              <w:jc w:val="center"/>
              <w:rPr>
                <w:rFonts w:eastAsia="Times New Roman CYR"/>
                <w:sz w:val="22"/>
                <w:szCs w:val="22"/>
                <w:lang w:eastAsia="en-US" w:bidi="ru-RU"/>
              </w:rPr>
            </w:pPr>
            <w:r w:rsidRPr="00ED5FC2">
              <w:rPr>
                <w:rFonts w:eastAsia="Times New Roman CYR"/>
                <w:sz w:val="22"/>
                <w:szCs w:val="22"/>
                <w:lang w:eastAsia="en-US" w:bidi="ru-RU"/>
              </w:rPr>
              <w:t>3.</w:t>
            </w:r>
          </w:p>
        </w:tc>
        <w:tc>
          <w:tcPr>
            <w:tcW w:w="3828" w:type="dxa"/>
            <w:tcBorders>
              <w:top w:val="single" w:sz="4" w:space="0" w:color="000000"/>
              <w:left w:val="single" w:sz="4" w:space="0" w:color="000000"/>
              <w:bottom w:val="single" w:sz="4" w:space="0" w:color="000000"/>
              <w:right w:val="single" w:sz="4" w:space="0" w:color="auto"/>
            </w:tcBorders>
            <w:hideMark/>
          </w:tcPr>
          <w:p w:rsidR="0080135C" w:rsidRPr="00ED5FC2" w:rsidRDefault="0080135C" w:rsidP="0080135C">
            <w:pPr>
              <w:suppressAutoHyphens/>
              <w:snapToGrid w:val="0"/>
              <w:spacing w:line="256" w:lineRule="auto"/>
              <w:jc w:val="both"/>
              <w:rPr>
                <w:sz w:val="22"/>
                <w:szCs w:val="22"/>
                <w:lang w:eastAsia="ar-SA"/>
              </w:rPr>
            </w:pPr>
            <w:r w:rsidRPr="00ED5FC2">
              <w:rPr>
                <w:sz w:val="22"/>
                <w:szCs w:val="22"/>
                <w:lang w:eastAsia="ar-SA"/>
              </w:rPr>
              <w:t>Количество обследованных маршрутов движения школьных автобусов</w:t>
            </w:r>
          </w:p>
        </w:tc>
        <w:tc>
          <w:tcPr>
            <w:tcW w:w="850" w:type="dxa"/>
            <w:tcBorders>
              <w:top w:val="single" w:sz="4" w:space="0" w:color="000000"/>
              <w:left w:val="single" w:sz="4" w:space="0" w:color="auto"/>
              <w:bottom w:val="single" w:sz="4" w:space="0" w:color="000000"/>
              <w:right w:val="nil"/>
            </w:tcBorders>
            <w:hideMark/>
          </w:tcPr>
          <w:p w:rsidR="0080135C" w:rsidRPr="00ED5FC2" w:rsidRDefault="0080135C" w:rsidP="0080135C">
            <w:pPr>
              <w:suppressAutoHyphens/>
              <w:snapToGrid w:val="0"/>
              <w:spacing w:line="256" w:lineRule="auto"/>
              <w:jc w:val="center"/>
              <w:rPr>
                <w:sz w:val="22"/>
                <w:szCs w:val="22"/>
                <w:lang w:eastAsia="ar-SA"/>
              </w:rPr>
            </w:pPr>
            <w:r w:rsidRPr="00ED5FC2">
              <w:rPr>
                <w:rFonts w:eastAsia="Times New Roman CYR"/>
                <w:sz w:val="22"/>
                <w:szCs w:val="22"/>
                <w:lang w:eastAsia="en-US" w:bidi="ru-RU"/>
              </w:rPr>
              <w:t>шт.</w:t>
            </w:r>
          </w:p>
        </w:tc>
        <w:tc>
          <w:tcPr>
            <w:tcW w:w="993" w:type="dxa"/>
            <w:tcBorders>
              <w:top w:val="single" w:sz="4" w:space="0" w:color="000000"/>
              <w:left w:val="single" w:sz="4" w:space="0" w:color="000000"/>
              <w:bottom w:val="single" w:sz="4" w:space="0" w:color="000000"/>
              <w:right w:val="nil"/>
            </w:tcBorders>
            <w:hideMark/>
          </w:tcPr>
          <w:p w:rsidR="0080135C" w:rsidRPr="00ED5FC2" w:rsidRDefault="0080135C" w:rsidP="0080135C">
            <w:pPr>
              <w:suppressAutoHyphens/>
              <w:snapToGrid w:val="0"/>
              <w:spacing w:line="256" w:lineRule="auto"/>
              <w:jc w:val="center"/>
              <w:rPr>
                <w:sz w:val="22"/>
                <w:szCs w:val="22"/>
                <w:lang w:eastAsia="ar-SA"/>
              </w:rPr>
            </w:pPr>
            <w:r w:rsidRPr="00ED5FC2">
              <w:rPr>
                <w:sz w:val="22"/>
                <w:szCs w:val="22"/>
                <w:lang w:eastAsia="ar-SA"/>
              </w:rPr>
              <w:t xml:space="preserve">19 </w:t>
            </w:r>
          </w:p>
        </w:tc>
        <w:tc>
          <w:tcPr>
            <w:tcW w:w="1275" w:type="dxa"/>
            <w:tcBorders>
              <w:top w:val="single" w:sz="4" w:space="0" w:color="000000"/>
              <w:left w:val="single" w:sz="4" w:space="0" w:color="000000"/>
              <w:bottom w:val="single" w:sz="4" w:space="0" w:color="000000"/>
              <w:right w:val="nil"/>
            </w:tcBorders>
            <w:hideMark/>
          </w:tcPr>
          <w:p w:rsidR="0080135C" w:rsidRPr="00ED5FC2" w:rsidRDefault="0080135C" w:rsidP="0080135C">
            <w:pPr>
              <w:suppressAutoHyphens/>
              <w:snapToGrid w:val="0"/>
              <w:spacing w:line="256" w:lineRule="auto"/>
              <w:jc w:val="center"/>
              <w:rPr>
                <w:sz w:val="22"/>
                <w:szCs w:val="22"/>
                <w:lang w:eastAsia="ar-SA"/>
              </w:rPr>
            </w:pPr>
            <w:r w:rsidRPr="00ED5FC2">
              <w:rPr>
                <w:sz w:val="22"/>
                <w:szCs w:val="22"/>
                <w:lang w:eastAsia="ar-SA"/>
              </w:rPr>
              <w:t xml:space="preserve">21 </w:t>
            </w:r>
          </w:p>
        </w:tc>
        <w:tc>
          <w:tcPr>
            <w:tcW w:w="1134" w:type="dxa"/>
            <w:tcBorders>
              <w:top w:val="single" w:sz="4" w:space="0" w:color="000000"/>
              <w:left w:val="single" w:sz="4" w:space="0" w:color="000000"/>
              <w:bottom w:val="single" w:sz="4" w:space="0" w:color="000000"/>
              <w:right w:val="single" w:sz="4" w:space="0" w:color="000000"/>
            </w:tcBorders>
          </w:tcPr>
          <w:p w:rsidR="0080135C" w:rsidRPr="00ED5FC2" w:rsidRDefault="0080135C" w:rsidP="0080135C">
            <w:pPr>
              <w:suppressAutoHyphens/>
              <w:snapToGrid w:val="0"/>
              <w:spacing w:line="256" w:lineRule="auto"/>
              <w:jc w:val="center"/>
              <w:rPr>
                <w:sz w:val="22"/>
                <w:szCs w:val="22"/>
                <w:lang w:eastAsia="ar-SA"/>
              </w:rPr>
            </w:pPr>
            <w:r w:rsidRPr="00ED5FC2">
              <w:rPr>
                <w:sz w:val="22"/>
                <w:szCs w:val="22"/>
                <w:lang w:eastAsia="ar-SA"/>
              </w:rPr>
              <w:t xml:space="preserve">24 </w:t>
            </w:r>
          </w:p>
        </w:tc>
        <w:tc>
          <w:tcPr>
            <w:tcW w:w="1276" w:type="dxa"/>
            <w:tcBorders>
              <w:top w:val="single" w:sz="4" w:space="0" w:color="000000"/>
              <w:left w:val="single" w:sz="4" w:space="0" w:color="000000"/>
              <w:bottom w:val="single" w:sz="4" w:space="0" w:color="000000"/>
              <w:right w:val="nil"/>
            </w:tcBorders>
            <w:hideMark/>
          </w:tcPr>
          <w:p w:rsidR="0080135C" w:rsidRPr="00ED5FC2" w:rsidRDefault="0080135C" w:rsidP="0080135C">
            <w:pPr>
              <w:suppressAutoHyphens/>
              <w:snapToGrid w:val="0"/>
              <w:spacing w:line="256" w:lineRule="auto"/>
              <w:jc w:val="center"/>
              <w:rPr>
                <w:sz w:val="22"/>
                <w:szCs w:val="22"/>
                <w:lang w:eastAsia="ar-SA"/>
              </w:rPr>
            </w:pPr>
            <w:r w:rsidRPr="00ED5FC2">
              <w:rPr>
                <w:sz w:val="22"/>
                <w:szCs w:val="22"/>
                <w:lang w:eastAsia="ar-SA"/>
              </w:rPr>
              <w:t xml:space="preserve"> 25</w:t>
            </w:r>
          </w:p>
        </w:tc>
        <w:tc>
          <w:tcPr>
            <w:tcW w:w="2700" w:type="dxa"/>
            <w:tcBorders>
              <w:top w:val="nil"/>
              <w:left w:val="single" w:sz="4" w:space="0" w:color="000000"/>
              <w:bottom w:val="nil"/>
              <w:right w:val="single" w:sz="4" w:space="0" w:color="000000"/>
            </w:tcBorders>
          </w:tcPr>
          <w:p w:rsidR="0080135C" w:rsidRPr="00ED5FC2" w:rsidRDefault="0080135C" w:rsidP="0080135C">
            <w:pPr>
              <w:suppressAutoHyphens/>
              <w:snapToGrid w:val="0"/>
              <w:spacing w:line="256" w:lineRule="auto"/>
              <w:jc w:val="center"/>
              <w:rPr>
                <w:sz w:val="22"/>
                <w:szCs w:val="22"/>
                <w:lang w:eastAsia="ar-SA"/>
              </w:rPr>
            </w:pPr>
          </w:p>
        </w:tc>
        <w:tc>
          <w:tcPr>
            <w:tcW w:w="160" w:type="dxa"/>
            <w:vMerge w:val="restart"/>
            <w:tcBorders>
              <w:top w:val="nil"/>
              <w:left w:val="single" w:sz="4" w:space="0" w:color="000000"/>
              <w:bottom w:val="nil"/>
              <w:right w:val="nil"/>
            </w:tcBorders>
          </w:tcPr>
          <w:p w:rsidR="0080135C" w:rsidRPr="00ED5FC2" w:rsidRDefault="0080135C" w:rsidP="0080135C">
            <w:pPr>
              <w:suppressAutoHyphens/>
              <w:snapToGrid w:val="0"/>
              <w:spacing w:line="256" w:lineRule="auto"/>
              <w:jc w:val="center"/>
              <w:rPr>
                <w:sz w:val="22"/>
                <w:szCs w:val="22"/>
                <w:lang w:eastAsia="ar-SA"/>
              </w:rPr>
            </w:pPr>
          </w:p>
        </w:tc>
        <w:tc>
          <w:tcPr>
            <w:tcW w:w="1134" w:type="dxa"/>
            <w:vMerge w:val="restart"/>
          </w:tcPr>
          <w:p w:rsidR="0080135C" w:rsidRPr="00ED5FC2" w:rsidRDefault="0080135C" w:rsidP="0080135C">
            <w:pPr>
              <w:suppressAutoHyphens/>
              <w:snapToGrid w:val="0"/>
              <w:spacing w:line="256" w:lineRule="auto"/>
              <w:jc w:val="center"/>
              <w:rPr>
                <w:sz w:val="22"/>
                <w:szCs w:val="22"/>
                <w:lang w:eastAsia="ar-SA"/>
              </w:rPr>
            </w:pPr>
          </w:p>
        </w:tc>
        <w:tc>
          <w:tcPr>
            <w:tcW w:w="869" w:type="dxa"/>
            <w:gridSpan w:val="2"/>
            <w:vMerge w:val="restart"/>
          </w:tcPr>
          <w:p w:rsidR="0080135C" w:rsidRPr="00ED5FC2" w:rsidRDefault="0080135C" w:rsidP="0080135C">
            <w:pPr>
              <w:suppressAutoHyphens/>
              <w:autoSpaceDE w:val="0"/>
              <w:snapToGrid w:val="0"/>
              <w:spacing w:line="256" w:lineRule="auto"/>
              <w:jc w:val="center"/>
              <w:rPr>
                <w:rFonts w:eastAsia="Calibri"/>
                <w:bCs/>
                <w:sz w:val="22"/>
                <w:szCs w:val="22"/>
                <w:lang w:eastAsia="ar-SA"/>
              </w:rPr>
            </w:pPr>
          </w:p>
        </w:tc>
      </w:tr>
      <w:tr w:rsidR="0080135C" w:rsidRPr="00ED5FC2" w:rsidTr="0080135C">
        <w:trPr>
          <w:cantSplit/>
          <w:trHeight w:val="276"/>
        </w:trPr>
        <w:tc>
          <w:tcPr>
            <w:tcW w:w="567" w:type="dxa"/>
            <w:tcBorders>
              <w:top w:val="single" w:sz="4" w:space="0" w:color="000000"/>
              <w:left w:val="single" w:sz="4" w:space="0" w:color="000000"/>
              <w:bottom w:val="single" w:sz="4" w:space="0" w:color="000000"/>
              <w:right w:val="nil"/>
            </w:tcBorders>
            <w:hideMark/>
          </w:tcPr>
          <w:p w:rsidR="0080135C" w:rsidRPr="00ED5FC2" w:rsidRDefault="0080135C" w:rsidP="0080135C">
            <w:pPr>
              <w:widowControl w:val="0"/>
              <w:suppressAutoHyphens/>
              <w:autoSpaceDE w:val="0"/>
              <w:snapToGrid w:val="0"/>
              <w:spacing w:line="256" w:lineRule="auto"/>
              <w:jc w:val="center"/>
              <w:rPr>
                <w:rFonts w:eastAsia="Times New Roman CYR"/>
                <w:sz w:val="22"/>
                <w:szCs w:val="22"/>
                <w:lang w:eastAsia="en-US" w:bidi="ru-RU"/>
              </w:rPr>
            </w:pPr>
            <w:r w:rsidRPr="00ED5FC2">
              <w:rPr>
                <w:rFonts w:eastAsia="Times New Roman CYR"/>
                <w:sz w:val="22"/>
                <w:szCs w:val="22"/>
                <w:lang w:eastAsia="en-US" w:bidi="ru-RU"/>
              </w:rPr>
              <w:t>4.</w:t>
            </w:r>
          </w:p>
        </w:tc>
        <w:tc>
          <w:tcPr>
            <w:tcW w:w="3828" w:type="dxa"/>
            <w:tcBorders>
              <w:top w:val="single" w:sz="4" w:space="0" w:color="000000"/>
              <w:left w:val="single" w:sz="4" w:space="0" w:color="000000"/>
              <w:bottom w:val="single" w:sz="4" w:space="0" w:color="000000"/>
              <w:right w:val="single" w:sz="4" w:space="0" w:color="auto"/>
            </w:tcBorders>
            <w:hideMark/>
          </w:tcPr>
          <w:p w:rsidR="0080135C" w:rsidRPr="00ED5FC2" w:rsidRDefault="0080135C" w:rsidP="0080135C">
            <w:pPr>
              <w:widowControl w:val="0"/>
              <w:suppressAutoHyphens/>
              <w:autoSpaceDE w:val="0"/>
              <w:snapToGrid w:val="0"/>
              <w:spacing w:line="256" w:lineRule="auto"/>
              <w:jc w:val="both"/>
              <w:rPr>
                <w:rFonts w:eastAsia="Times New Roman CYR"/>
                <w:sz w:val="22"/>
                <w:szCs w:val="22"/>
                <w:lang w:eastAsia="en-US" w:bidi="ru-RU"/>
              </w:rPr>
            </w:pPr>
            <w:r w:rsidRPr="00ED5FC2">
              <w:rPr>
                <w:rFonts w:eastAsia="Times New Roman CYR"/>
                <w:sz w:val="22"/>
                <w:szCs w:val="22"/>
                <w:lang w:eastAsia="en-US" w:bidi="ru-RU"/>
              </w:rPr>
              <w:t>Количество проведенных акций, направленных на популяризацию ПДД</w:t>
            </w:r>
          </w:p>
        </w:tc>
        <w:tc>
          <w:tcPr>
            <w:tcW w:w="850" w:type="dxa"/>
            <w:tcBorders>
              <w:top w:val="single" w:sz="4" w:space="0" w:color="000000"/>
              <w:left w:val="single" w:sz="4" w:space="0" w:color="auto"/>
              <w:bottom w:val="single" w:sz="4" w:space="0" w:color="000000"/>
              <w:right w:val="nil"/>
            </w:tcBorders>
            <w:hideMark/>
          </w:tcPr>
          <w:p w:rsidR="0080135C" w:rsidRPr="00ED5FC2" w:rsidRDefault="0080135C" w:rsidP="0080135C">
            <w:pPr>
              <w:widowControl w:val="0"/>
              <w:suppressAutoHyphens/>
              <w:autoSpaceDE w:val="0"/>
              <w:snapToGrid w:val="0"/>
              <w:spacing w:line="256" w:lineRule="auto"/>
              <w:jc w:val="center"/>
              <w:rPr>
                <w:rFonts w:eastAsia="Times New Roman CYR"/>
                <w:sz w:val="22"/>
                <w:szCs w:val="22"/>
                <w:lang w:eastAsia="en-US" w:bidi="ru-RU"/>
              </w:rPr>
            </w:pPr>
            <w:r w:rsidRPr="00ED5FC2">
              <w:rPr>
                <w:rFonts w:eastAsia="Times New Roman CYR"/>
                <w:sz w:val="22"/>
                <w:szCs w:val="22"/>
                <w:lang w:eastAsia="en-US" w:bidi="ru-RU"/>
              </w:rPr>
              <w:t>шт.</w:t>
            </w:r>
          </w:p>
        </w:tc>
        <w:tc>
          <w:tcPr>
            <w:tcW w:w="993" w:type="dxa"/>
            <w:tcBorders>
              <w:top w:val="single" w:sz="4" w:space="0" w:color="000000"/>
              <w:left w:val="single" w:sz="4" w:space="0" w:color="000000"/>
              <w:bottom w:val="single" w:sz="4" w:space="0" w:color="000000"/>
              <w:right w:val="nil"/>
            </w:tcBorders>
            <w:hideMark/>
          </w:tcPr>
          <w:p w:rsidR="0080135C" w:rsidRPr="00ED5FC2" w:rsidRDefault="0080135C" w:rsidP="0080135C">
            <w:pPr>
              <w:suppressAutoHyphens/>
              <w:autoSpaceDE w:val="0"/>
              <w:snapToGrid w:val="0"/>
              <w:spacing w:line="256" w:lineRule="auto"/>
              <w:jc w:val="center"/>
              <w:rPr>
                <w:rFonts w:eastAsia="Calibri"/>
                <w:bCs/>
                <w:sz w:val="22"/>
                <w:szCs w:val="22"/>
                <w:lang w:eastAsia="ar-SA"/>
              </w:rPr>
            </w:pPr>
            <w:r w:rsidRPr="00ED5FC2">
              <w:rPr>
                <w:rFonts w:eastAsia="Calibri"/>
                <w:bCs/>
                <w:sz w:val="22"/>
                <w:szCs w:val="22"/>
                <w:lang w:eastAsia="ar-SA"/>
              </w:rPr>
              <w:t>6</w:t>
            </w:r>
          </w:p>
        </w:tc>
        <w:tc>
          <w:tcPr>
            <w:tcW w:w="1275" w:type="dxa"/>
            <w:tcBorders>
              <w:top w:val="single" w:sz="4" w:space="0" w:color="000000"/>
              <w:left w:val="single" w:sz="4" w:space="0" w:color="000000"/>
              <w:bottom w:val="single" w:sz="4" w:space="0" w:color="000000"/>
              <w:right w:val="nil"/>
            </w:tcBorders>
            <w:hideMark/>
          </w:tcPr>
          <w:p w:rsidR="0080135C" w:rsidRPr="00ED5FC2" w:rsidRDefault="0080135C" w:rsidP="0080135C">
            <w:pPr>
              <w:suppressAutoHyphens/>
              <w:autoSpaceDE w:val="0"/>
              <w:snapToGrid w:val="0"/>
              <w:spacing w:line="256" w:lineRule="auto"/>
              <w:jc w:val="center"/>
              <w:rPr>
                <w:rFonts w:eastAsia="Calibri"/>
                <w:bCs/>
                <w:sz w:val="22"/>
                <w:szCs w:val="22"/>
                <w:lang w:eastAsia="ar-SA"/>
              </w:rPr>
            </w:pPr>
            <w:r w:rsidRPr="00ED5FC2">
              <w:rPr>
                <w:rFonts w:eastAsia="Calibri"/>
                <w:bCs/>
                <w:sz w:val="22"/>
                <w:szCs w:val="22"/>
                <w:lang w:eastAsia="ar-SA"/>
              </w:rPr>
              <w:t>6</w:t>
            </w:r>
          </w:p>
        </w:tc>
        <w:tc>
          <w:tcPr>
            <w:tcW w:w="1134" w:type="dxa"/>
            <w:tcBorders>
              <w:top w:val="single" w:sz="4" w:space="0" w:color="000000"/>
              <w:left w:val="single" w:sz="4" w:space="0" w:color="000000"/>
              <w:bottom w:val="single" w:sz="4" w:space="0" w:color="000000"/>
              <w:right w:val="single" w:sz="4" w:space="0" w:color="000000"/>
            </w:tcBorders>
          </w:tcPr>
          <w:p w:rsidR="0080135C" w:rsidRPr="00ED5FC2" w:rsidRDefault="0080135C" w:rsidP="0080135C">
            <w:pPr>
              <w:suppressAutoHyphens/>
              <w:autoSpaceDE w:val="0"/>
              <w:snapToGrid w:val="0"/>
              <w:spacing w:line="256" w:lineRule="auto"/>
              <w:jc w:val="center"/>
              <w:rPr>
                <w:rFonts w:eastAsia="Calibri"/>
                <w:bCs/>
                <w:sz w:val="22"/>
                <w:szCs w:val="22"/>
                <w:lang w:eastAsia="ar-SA"/>
              </w:rPr>
            </w:pPr>
            <w:r w:rsidRPr="00ED5FC2">
              <w:rPr>
                <w:rFonts w:eastAsia="Calibri"/>
                <w:bCs/>
                <w:sz w:val="22"/>
                <w:szCs w:val="22"/>
                <w:lang w:eastAsia="ar-SA"/>
              </w:rPr>
              <w:t>6</w:t>
            </w:r>
          </w:p>
        </w:tc>
        <w:tc>
          <w:tcPr>
            <w:tcW w:w="1276" w:type="dxa"/>
            <w:tcBorders>
              <w:top w:val="single" w:sz="4" w:space="0" w:color="000000"/>
              <w:left w:val="single" w:sz="4" w:space="0" w:color="000000"/>
              <w:bottom w:val="single" w:sz="4" w:space="0" w:color="000000"/>
              <w:right w:val="nil"/>
            </w:tcBorders>
            <w:hideMark/>
          </w:tcPr>
          <w:p w:rsidR="0080135C" w:rsidRPr="00ED5FC2" w:rsidRDefault="0080135C" w:rsidP="0080135C">
            <w:pPr>
              <w:suppressAutoHyphens/>
              <w:autoSpaceDE w:val="0"/>
              <w:snapToGrid w:val="0"/>
              <w:spacing w:line="256" w:lineRule="auto"/>
              <w:jc w:val="center"/>
              <w:rPr>
                <w:rFonts w:eastAsia="Calibri"/>
                <w:bCs/>
                <w:sz w:val="22"/>
                <w:szCs w:val="22"/>
                <w:lang w:eastAsia="ar-SA"/>
              </w:rPr>
            </w:pPr>
            <w:r w:rsidRPr="00ED5FC2">
              <w:rPr>
                <w:rFonts w:eastAsia="Calibri"/>
                <w:bCs/>
                <w:sz w:val="22"/>
                <w:szCs w:val="22"/>
                <w:lang w:eastAsia="ar-SA"/>
              </w:rPr>
              <w:t>7</w:t>
            </w:r>
          </w:p>
        </w:tc>
        <w:tc>
          <w:tcPr>
            <w:tcW w:w="2700" w:type="dxa"/>
            <w:tcBorders>
              <w:top w:val="nil"/>
              <w:left w:val="single" w:sz="4" w:space="0" w:color="000000"/>
              <w:bottom w:val="nil"/>
              <w:right w:val="single" w:sz="4" w:space="0" w:color="000000"/>
            </w:tcBorders>
          </w:tcPr>
          <w:p w:rsidR="0080135C" w:rsidRPr="00ED5FC2" w:rsidRDefault="0080135C" w:rsidP="0080135C">
            <w:pPr>
              <w:rPr>
                <w:sz w:val="22"/>
                <w:szCs w:val="22"/>
                <w:lang w:eastAsia="ar-SA"/>
              </w:rPr>
            </w:pPr>
          </w:p>
        </w:tc>
        <w:tc>
          <w:tcPr>
            <w:tcW w:w="160" w:type="dxa"/>
            <w:vMerge/>
            <w:tcBorders>
              <w:top w:val="nil"/>
              <w:left w:val="single" w:sz="4" w:space="0" w:color="000000"/>
              <w:bottom w:val="nil"/>
              <w:right w:val="nil"/>
            </w:tcBorders>
            <w:vAlign w:val="center"/>
            <w:hideMark/>
          </w:tcPr>
          <w:p w:rsidR="0080135C" w:rsidRPr="00ED5FC2" w:rsidRDefault="0080135C" w:rsidP="0080135C">
            <w:pPr>
              <w:rPr>
                <w:sz w:val="22"/>
                <w:szCs w:val="22"/>
                <w:lang w:eastAsia="ar-SA"/>
              </w:rPr>
            </w:pPr>
          </w:p>
        </w:tc>
        <w:tc>
          <w:tcPr>
            <w:tcW w:w="1134" w:type="dxa"/>
            <w:vMerge/>
            <w:vAlign w:val="center"/>
            <w:hideMark/>
          </w:tcPr>
          <w:p w:rsidR="0080135C" w:rsidRPr="00ED5FC2" w:rsidRDefault="0080135C" w:rsidP="0080135C">
            <w:pPr>
              <w:rPr>
                <w:sz w:val="22"/>
                <w:szCs w:val="22"/>
                <w:lang w:eastAsia="ar-SA"/>
              </w:rPr>
            </w:pPr>
          </w:p>
        </w:tc>
        <w:tc>
          <w:tcPr>
            <w:tcW w:w="869" w:type="dxa"/>
            <w:gridSpan w:val="2"/>
            <w:vMerge/>
            <w:vAlign w:val="center"/>
            <w:hideMark/>
          </w:tcPr>
          <w:p w:rsidR="0080135C" w:rsidRPr="00ED5FC2" w:rsidRDefault="0080135C" w:rsidP="0080135C">
            <w:pPr>
              <w:rPr>
                <w:rFonts w:eastAsia="Calibri"/>
                <w:bCs/>
                <w:sz w:val="22"/>
                <w:szCs w:val="22"/>
                <w:lang w:eastAsia="ar-SA"/>
              </w:rPr>
            </w:pPr>
          </w:p>
        </w:tc>
      </w:tr>
    </w:tbl>
    <w:p w:rsidR="0080135C" w:rsidRPr="0080135C" w:rsidRDefault="0080135C" w:rsidP="0080135C">
      <w:pPr>
        <w:suppressAutoHyphens/>
        <w:ind w:right="-284"/>
        <w:rPr>
          <w:b/>
          <w:lang w:eastAsia="ar-SA"/>
        </w:rPr>
      </w:pPr>
    </w:p>
    <w:p w:rsidR="0080135C" w:rsidRDefault="0080135C" w:rsidP="0080135C">
      <w:pPr>
        <w:suppressAutoHyphens/>
        <w:ind w:right="-284"/>
        <w:rPr>
          <w:b/>
          <w:lang w:eastAsia="ar-SA"/>
        </w:rPr>
      </w:pPr>
    </w:p>
    <w:p w:rsidR="00ED5FC2" w:rsidRDefault="00ED5FC2" w:rsidP="0080135C">
      <w:pPr>
        <w:suppressAutoHyphens/>
        <w:ind w:right="-284"/>
        <w:rPr>
          <w:b/>
          <w:lang w:eastAsia="ar-SA"/>
        </w:rPr>
      </w:pPr>
    </w:p>
    <w:p w:rsidR="00ED5FC2" w:rsidRDefault="00ED5FC2" w:rsidP="0080135C">
      <w:pPr>
        <w:suppressAutoHyphens/>
        <w:ind w:right="-284"/>
        <w:rPr>
          <w:b/>
          <w:lang w:eastAsia="ar-SA"/>
        </w:rPr>
      </w:pPr>
    </w:p>
    <w:p w:rsidR="00ED5FC2" w:rsidRDefault="00ED5FC2" w:rsidP="0080135C">
      <w:pPr>
        <w:suppressAutoHyphens/>
        <w:ind w:right="-284"/>
        <w:rPr>
          <w:b/>
          <w:lang w:eastAsia="ar-SA"/>
        </w:rPr>
      </w:pPr>
    </w:p>
    <w:p w:rsidR="00ED5FC2" w:rsidRDefault="00ED5FC2" w:rsidP="0080135C">
      <w:pPr>
        <w:suppressAutoHyphens/>
        <w:ind w:right="-284"/>
        <w:rPr>
          <w:b/>
          <w:lang w:eastAsia="ar-SA"/>
        </w:rPr>
      </w:pPr>
    </w:p>
    <w:p w:rsidR="00ED5FC2" w:rsidRDefault="00ED5FC2" w:rsidP="0080135C">
      <w:pPr>
        <w:suppressAutoHyphens/>
        <w:ind w:right="-284"/>
        <w:rPr>
          <w:b/>
          <w:lang w:eastAsia="ar-SA"/>
        </w:rPr>
      </w:pPr>
    </w:p>
    <w:p w:rsidR="00ED5FC2" w:rsidRPr="0080135C" w:rsidRDefault="00ED5FC2" w:rsidP="0080135C">
      <w:pPr>
        <w:suppressAutoHyphens/>
        <w:ind w:right="-284"/>
        <w:rPr>
          <w:b/>
          <w:lang w:eastAsia="ar-SA"/>
        </w:rPr>
      </w:pPr>
    </w:p>
    <w:p w:rsidR="0080135C" w:rsidRPr="0080135C" w:rsidRDefault="0080135C" w:rsidP="0080135C">
      <w:pPr>
        <w:suppressAutoHyphens/>
        <w:jc w:val="center"/>
        <w:rPr>
          <w:b/>
          <w:lang w:eastAsia="ar-SA"/>
        </w:rPr>
      </w:pPr>
      <w:r w:rsidRPr="0080135C">
        <w:rPr>
          <w:b/>
          <w:lang w:eastAsia="ar-SA"/>
        </w:rPr>
        <w:t>3. Цели и ожидаемые результаты реализации муниципальной программы</w:t>
      </w:r>
    </w:p>
    <w:p w:rsidR="0080135C" w:rsidRPr="0080135C" w:rsidRDefault="0080135C" w:rsidP="0080135C">
      <w:pPr>
        <w:widowControl w:val="0"/>
        <w:suppressAutoHyphens/>
        <w:autoSpaceDE w:val="0"/>
        <w:ind w:left="360"/>
        <w:rPr>
          <w:rFonts w:eastAsia="Times New Roman CYR"/>
          <w:b/>
          <w:lang w:bidi="ru-RU"/>
        </w:rPr>
      </w:pPr>
    </w:p>
    <w:p w:rsidR="0080135C" w:rsidRPr="0080135C" w:rsidRDefault="0080135C" w:rsidP="0080135C">
      <w:pPr>
        <w:widowControl w:val="0"/>
        <w:suppressAutoHyphens/>
        <w:autoSpaceDE w:val="0"/>
        <w:ind w:firstLine="709"/>
        <w:jc w:val="both"/>
        <w:rPr>
          <w:rFonts w:eastAsia="Times New Roman CYR"/>
          <w:lang w:bidi="ru-RU"/>
        </w:rPr>
      </w:pPr>
      <w:r w:rsidRPr="0080135C">
        <w:rPr>
          <w:rFonts w:eastAsia="Times New Roman CYR"/>
          <w:lang w:bidi="ru-RU"/>
        </w:rPr>
        <w:t>Приоритеты государственной политики в сфере безопасности дорожного движения на период до 2021 года сформированы с учетом целей и задач, поставленных в следующих стратегических документах:</w:t>
      </w:r>
    </w:p>
    <w:p w:rsidR="0080135C" w:rsidRPr="0080135C" w:rsidRDefault="0080135C" w:rsidP="0080135C">
      <w:pPr>
        <w:widowControl w:val="0"/>
        <w:suppressAutoHyphens/>
        <w:autoSpaceDE w:val="0"/>
        <w:ind w:firstLine="709"/>
        <w:jc w:val="both"/>
        <w:rPr>
          <w:rFonts w:eastAsia="Times New Roman CYR"/>
          <w:lang w:bidi="ru-RU"/>
        </w:rPr>
      </w:pPr>
      <w:r w:rsidRPr="0080135C">
        <w:rPr>
          <w:rFonts w:eastAsia="Times New Roman CYR"/>
          <w:lang w:bidi="ru-RU"/>
        </w:rPr>
        <w:t>Федеральный закон от 10.12.1995 № 196-ФЗ «О безопасности дорожного движения»;</w:t>
      </w:r>
    </w:p>
    <w:p w:rsidR="0080135C" w:rsidRPr="0080135C" w:rsidRDefault="0080135C" w:rsidP="0080135C">
      <w:pPr>
        <w:widowControl w:val="0"/>
        <w:suppressAutoHyphens/>
        <w:autoSpaceDE w:val="0"/>
        <w:ind w:firstLine="709"/>
        <w:jc w:val="both"/>
        <w:rPr>
          <w:rFonts w:eastAsia="Times New Roman CYR"/>
          <w:lang w:bidi="ru-RU"/>
        </w:rPr>
      </w:pPr>
      <w:r w:rsidRPr="0080135C">
        <w:rPr>
          <w:rFonts w:eastAsia="Times New Roman CYR"/>
          <w:lang w:bidi="ru-RU"/>
        </w:rPr>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№1662-р);</w:t>
      </w:r>
    </w:p>
    <w:p w:rsidR="0080135C" w:rsidRPr="0080135C" w:rsidRDefault="0080135C" w:rsidP="0080135C">
      <w:pPr>
        <w:widowControl w:val="0"/>
        <w:suppressAutoHyphens/>
        <w:autoSpaceDE w:val="0"/>
        <w:ind w:firstLine="709"/>
        <w:jc w:val="both"/>
        <w:rPr>
          <w:rFonts w:eastAsia="Times New Roman CYR"/>
          <w:lang w:bidi="ru-RU"/>
        </w:rPr>
      </w:pPr>
      <w:r w:rsidRPr="0080135C">
        <w:rPr>
          <w:rFonts w:eastAsia="Times New Roman CYR"/>
          <w:lang w:bidi="ru-RU"/>
        </w:rPr>
        <w:t>Концепция Федеральной целевой программы «Повышение безопасности дорожного движения в 2013-2020 годах» (утверждена распоряжением Правительства Российской Федерации от 27 октября 2012 г. № 1995-р);</w:t>
      </w:r>
    </w:p>
    <w:p w:rsidR="0080135C" w:rsidRPr="0080135C" w:rsidRDefault="0080135C" w:rsidP="0080135C">
      <w:pPr>
        <w:widowControl w:val="0"/>
        <w:suppressAutoHyphens/>
        <w:autoSpaceDE w:val="0"/>
        <w:ind w:firstLine="709"/>
        <w:jc w:val="both"/>
        <w:rPr>
          <w:rFonts w:eastAsia="Times New Roman CYR"/>
          <w:lang w:bidi="ru-RU"/>
        </w:rPr>
      </w:pPr>
      <w:r w:rsidRPr="0080135C">
        <w:rPr>
          <w:rFonts w:eastAsia="Times New Roman CYR"/>
          <w:lang w:bidi="ru-RU"/>
        </w:rPr>
        <w:t>Стратегия национальной безопасности Российской Федерации до 2020 года (утверждена Указом Президента Российской Федерации от 12 мая 2009 г. № 537).</w:t>
      </w:r>
    </w:p>
    <w:p w:rsidR="0080135C" w:rsidRPr="0080135C" w:rsidRDefault="0080135C" w:rsidP="0080135C">
      <w:pPr>
        <w:widowControl w:val="0"/>
        <w:suppressAutoHyphens/>
        <w:autoSpaceDE w:val="0"/>
        <w:ind w:firstLine="709"/>
        <w:jc w:val="both"/>
        <w:rPr>
          <w:rFonts w:eastAsia="Times New Roman CYR"/>
          <w:lang w:bidi="ru-RU"/>
        </w:rPr>
      </w:pPr>
      <w:r w:rsidRPr="0080135C">
        <w:rPr>
          <w:rFonts w:eastAsia="Times New Roman CYR"/>
          <w:lang w:bidi="ru-RU"/>
        </w:rPr>
        <w:t>Цели программы:</w:t>
      </w:r>
    </w:p>
    <w:p w:rsidR="0080135C" w:rsidRPr="0080135C" w:rsidRDefault="0080135C" w:rsidP="0080135C">
      <w:pPr>
        <w:widowControl w:val="0"/>
        <w:suppressAutoHyphens/>
        <w:autoSpaceDE w:val="0"/>
        <w:ind w:firstLine="709"/>
        <w:jc w:val="both"/>
        <w:rPr>
          <w:rFonts w:eastAsia="Times New Roman CYR"/>
          <w:lang w:bidi="ru-RU"/>
        </w:rPr>
      </w:pPr>
      <w:r w:rsidRPr="0080135C">
        <w:rPr>
          <w:rFonts w:eastAsia="Times New Roman CYR"/>
          <w:lang w:bidi="ru-RU"/>
        </w:rPr>
        <w:t>- предупреждение опасного поведения детей дошкольного и школьного возраста, участников дорожного движения;</w:t>
      </w:r>
    </w:p>
    <w:p w:rsidR="0080135C" w:rsidRPr="0080135C" w:rsidRDefault="0080135C" w:rsidP="0080135C">
      <w:pPr>
        <w:widowControl w:val="0"/>
        <w:suppressAutoHyphens/>
        <w:autoSpaceDE w:val="0"/>
        <w:ind w:firstLine="709"/>
        <w:jc w:val="both"/>
        <w:rPr>
          <w:rFonts w:eastAsia="Times New Roman CYR"/>
          <w:lang w:bidi="ru-RU"/>
        </w:rPr>
      </w:pPr>
      <w:r w:rsidRPr="0080135C">
        <w:rPr>
          <w:rFonts w:eastAsia="Times New Roman CYR"/>
          <w:lang w:bidi="ru-RU"/>
        </w:rPr>
        <w:t>-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p w:rsidR="0080135C" w:rsidRPr="0080135C" w:rsidRDefault="0080135C" w:rsidP="0080135C">
      <w:pPr>
        <w:widowControl w:val="0"/>
        <w:suppressAutoHyphens/>
        <w:autoSpaceDE w:val="0"/>
        <w:ind w:firstLine="709"/>
        <w:jc w:val="both"/>
        <w:rPr>
          <w:rFonts w:eastAsia="Times New Roman CYR"/>
          <w:lang w:bidi="ru-RU"/>
        </w:rPr>
      </w:pPr>
      <w:r w:rsidRPr="0080135C">
        <w:rPr>
          <w:rFonts w:eastAsia="Times New Roman CYR"/>
          <w:lang w:bidi="ru-RU"/>
        </w:rPr>
        <w:t xml:space="preserve"> -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p w:rsidR="0080135C" w:rsidRPr="0080135C" w:rsidRDefault="0080135C" w:rsidP="0080135C">
      <w:pPr>
        <w:widowControl w:val="0"/>
        <w:suppressAutoHyphens/>
        <w:autoSpaceDE w:val="0"/>
        <w:ind w:firstLine="709"/>
        <w:jc w:val="both"/>
        <w:rPr>
          <w:rFonts w:eastAsia="Times New Roman CYR"/>
          <w:lang w:bidi="ru-RU"/>
        </w:rPr>
      </w:pPr>
      <w:r w:rsidRPr="0080135C">
        <w:rPr>
          <w:rFonts w:eastAsia="Times New Roman CYR"/>
          <w:lang w:bidi="ru-RU"/>
        </w:rPr>
        <w:t xml:space="preserve"> Достижение заявленных целей предполагает использование системного подхода к определению следующих взаимодополняющих друг друга приоритетных задач по обеспечению безопасности дорожного движения:</w:t>
      </w:r>
    </w:p>
    <w:p w:rsidR="0080135C" w:rsidRPr="0080135C" w:rsidRDefault="0080135C" w:rsidP="0080135C">
      <w:pPr>
        <w:widowControl w:val="0"/>
        <w:suppressAutoHyphens/>
        <w:autoSpaceDE w:val="0"/>
        <w:ind w:firstLine="709"/>
        <w:jc w:val="both"/>
        <w:rPr>
          <w:rFonts w:eastAsia="Times New Roman CYR"/>
          <w:lang w:bidi="ru-RU"/>
        </w:rPr>
      </w:pPr>
      <w:r w:rsidRPr="0080135C">
        <w:rPr>
          <w:rFonts w:eastAsia="Times New Roman CYR"/>
          <w:lang w:bidi="ru-RU"/>
        </w:rPr>
        <w:t>совершенствование системы управления деятельностью по повышению безопасности дорожного движения;</w:t>
      </w:r>
    </w:p>
    <w:p w:rsidR="0080135C" w:rsidRPr="0080135C" w:rsidRDefault="0080135C" w:rsidP="0080135C">
      <w:pPr>
        <w:widowControl w:val="0"/>
        <w:suppressAutoHyphens/>
        <w:autoSpaceDE w:val="0"/>
        <w:ind w:firstLine="709"/>
        <w:jc w:val="both"/>
        <w:rPr>
          <w:rFonts w:eastAsia="Times New Roman CYR"/>
          <w:lang w:bidi="ru-RU"/>
        </w:rPr>
      </w:pPr>
      <w:r w:rsidRPr="0080135C">
        <w:rPr>
          <w:rFonts w:eastAsia="Times New Roman CYR"/>
          <w:lang w:bidi="ru-RU"/>
        </w:rPr>
        <w:t>повышение правосознания и ответственности участников дорожного движения;</w:t>
      </w:r>
    </w:p>
    <w:p w:rsidR="0080135C" w:rsidRPr="0080135C" w:rsidRDefault="0080135C" w:rsidP="0080135C">
      <w:pPr>
        <w:widowControl w:val="0"/>
        <w:suppressAutoHyphens/>
        <w:autoSpaceDE w:val="0"/>
        <w:ind w:firstLine="709"/>
        <w:jc w:val="both"/>
        <w:rPr>
          <w:rFonts w:eastAsia="Times New Roman CYR"/>
          <w:lang w:bidi="ru-RU"/>
        </w:rPr>
      </w:pPr>
      <w:r w:rsidRPr="0080135C">
        <w:rPr>
          <w:rFonts w:eastAsia="Times New Roman CYR"/>
          <w:lang w:bidi="ru-RU"/>
        </w:rPr>
        <w:t>предотвращение ДТП, вероятность гибели людей в которых наиболее высока, снижение тяжести травм в ДТП;</w:t>
      </w:r>
    </w:p>
    <w:p w:rsidR="0080135C" w:rsidRPr="0080135C" w:rsidRDefault="0080135C" w:rsidP="0080135C">
      <w:pPr>
        <w:widowControl w:val="0"/>
        <w:suppressAutoHyphens/>
        <w:autoSpaceDE w:val="0"/>
        <w:ind w:firstLine="709"/>
        <w:jc w:val="both"/>
        <w:rPr>
          <w:rFonts w:eastAsia="Times New Roman CYR"/>
          <w:lang w:bidi="ru-RU"/>
        </w:rPr>
      </w:pPr>
      <w:r w:rsidRPr="0080135C">
        <w:rPr>
          <w:rFonts w:eastAsia="Times New Roman CYR"/>
          <w:lang w:bidi="ru-RU"/>
        </w:rPr>
        <w:t>развитие современной системы оказания помощи пострадавшим в ДТП.</w:t>
      </w:r>
    </w:p>
    <w:p w:rsidR="0080135C" w:rsidRPr="0080135C" w:rsidRDefault="0080135C" w:rsidP="0080135C">
      <w:pPr>
        <w:widowControl w:val="0"/>
        <w:suppressAutoHyphens/>
        <w:autoSpaceDE w:val="0"/>
        <w:jc w:val="both"/>
        <w:rPr>
          <w:rFonts w:eastAsia="Times New Roman CYR"/>
          <w:lang w:bidi="ru-RU"/>
        </w:rPr>
      </w:pPr>
    </w:p>
    <w:p w:rsidR="0080135C" w:rsidRPr="0080135C" w:rsidRDefault="0080135C" w:rsidP="0080135C">
      <w:pPr>
        <w:widowControl w:val="0"/>
        <w:suppressAutoHyphens/>
        <w:autoSpaceDE w:val="0"/>
        <w:jc w:val="both"/>
        <w:rPr>
          <w:rFonts w:eastAsia="Times New Roman CYR"/>
          <w:lang w:bidi="ru-RU"/>
        </w:rPr>
      </w:pPr>
    </w:p>
    <w:p w:rsidR="0080135C" w:rsidRPr="0080135C" w:rsidRDefault="0080135C" w:rsidP="0080135C">
      <w:pPr>
        <w:widowControl w:val="0"/>
        <w:suppressAutoHyphens/>
        <w:autoSpaceDE w:val="0"/>
        <w:jc w:val="both"/>
        <w:rPr>
          <w:rFonts w:eastAsia="Times New Roman CYR"/>
          <w:lang w:bidi="ru-RU"/>
        </w:rPr>
      </w:pPr>
      <w:r w:rsidRPr="0080135C">
        <w:rPr>
          <w:rFonts w:eastAsia="Times New Roman CYR"/>
          <w:lang w:bidi="ru-RU"/>
        </w:rPr>
        <w:t xml:space="preserve">Таблица 3. Сведения о целевых индикаторах (показателях) реализации муниципальной программы </w:t>
      </w:r>
    </w:p>
    <w:p w:rsidR="0080135C" w:rsidRPr="0080135C" w:rsidRDefault="0080135C" w:rsidP="0080135C">
      <w:pPr>
        <w:widowControl w:val="0"/>
        <w:suppressAutoHyphens/>
        <w:autoSpaceDE w:val="0"/>
        <w:jc w:val="both"/>
        <w:rPr>
          <w:rFonts w:eastAsia="Times New Roman CYR"/>
          <w:lang w:bidi="ru-RU"/>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3121"/>
        <w:gridCol w:w="850"/>
        <w:gridCol w:w="993"/>
        <w:gridCol w:w="1134"/>
        <w:gridCol w:w="1134"/>
        <w:gridCol w:w="1134"/>
        <w:gridCol w:w="1017"/>
      </w:tblGrid>
      <w:tr w:rsidR="0080135C" w:rsidRPr="0080135C" w:rsidTr="0080135C">
        <w:trPr>
          <w:trHeight w:val="697"/>
        </w:trPr>
        <w:tc>
          <w:tcPr>
            <w:tcW w:w="673" w:type="dxa"/>
            <w:tcBorders>
              <w:top w:val="single" w:sz="4" w:space="0" w:color="auto"/>
              <w:left w:val="single" w:sz="4" w:space="0" w:color="auto"/>
              <w:bottom w:val="single" w:sz="4" w:space="0" w:color="auto"/>
              <w:right w:val="single" w:sz="4" w:space="0" w:color="auto"/>
            </w:tcBorders>
            <w:vAlign w:val="center"/>
            <w:hideMark/>
          </w:tcPr>
          <w:p w:rsidR="0080135C" w:rsidRPr="00ED5FC2" w:rsidRDefault="0080135C" w:rsidP="0080135C">
            <w:pPr>
              <w:suppressAutoHyphens/>
              <w:autoSpaceDE w:val="0"/>
              <w:snapToGrid w:val="0"/>
              <w:spacing w:line="256" w:lineRule="auto"/>
              <w:jc w:val="center"/>
              <w:rPr>
                <w:rFonts w:eastAsia="Calibri"/>
                <w:b/>
                <w:bCs/>
                <w:sz w:val="20"/>
                <w:szCs w:val="20"/>
                <w:lang w:eastAsia="ar-SA"/>
              </w:rPr>
            </w:pPr>
            <w:r w:rsidRPr="00ED5FC2">
              <w:rPr>
                <w:rFonts w:eastAsia="Calibri"/>
                <w:b/>
                <w:bCs/>
                <w:sz w:val="20"/>
                <w:szCs w:val="20"/>
                <w:lang w:eastAsia="ar-SA"/>
              </w:rPr>
              <w:t>№</w:t>
            </w:r>
          </w:p>
          <w:p w:rsidR="0080135C" w:rsidRPr="00ED5FC2" w:rsidRDefault="0080135C" w:rsidP="0080135C">
            <w:pPr>
              <w:widowControl w:val="0"/>
              <w:suppressAutoHyphens/>
              <w:autoSpaceDE w:val="0"/>
              <w:spacing w:line="256" w:lineRule="auto"/>
              <w:jc w:val="center"/>
              <w:rPr>
                <w:rFonts w:eastAsia="Times New Roman CYR"/>
                <w:b/>
                <w:sz w:val="20"/>
                <w:szCs w:val="20"/>
                <w:lang w:eastAsia="en-US" w:bidi="ru-RU"/>
              </w:rPr>
            </w:pPr>
            <w:r w:rsidRPr="00ED5FC2">
              <w:rPr>
                <w:rFonts w:eastAsia="Times New Roman CYR"/>
                <w:b/>
                <w:bCs/>
                <w:sz w:val="20"/>
                <w:szCs w:val="20"/>
                <w:lang w:eastAsia="en-US" w:bidi="ru-RU"/>
              </w:rPr>
              <w:t>п/п</w:t>
            </w:r>
          </w:p>
        </w:tc>
        <w:tc>
          <w:tcPr>
            <w:tcW w:w="3121" w:type="dxa"/>
            <w:tcBorders>
              <w:top w:val="single" w:sz="4" w:space="0" w:color="auto"/>
              <w:left w:val="single" w:sz="4" w:space="0" w:color="auto"/>
              <w:bottom w:val="single" w:sz="4" w:space="0" w:color="auto"/>
              <w:right w:val="single" w:sz="4" w:space="0" w:color="auto"/>
            </w:tcBorders>
            <w:vAlign w:val="center"/>
            <w:hideMark/>
          </w:tcPr>
          <w:p w:rsidR="0080135C" w:rsidRPr="00ED5FC2" w:rsidRDefault="0080135C" w:rsidP="0080135C">
            <w:pPr>
              <w:widowControl w:val="0"/>
              <w:suppressAutoHyphens/>
              <w:autoSpaceDE w:val="0"/>
              <w:spacing w:line="256" w:lineRule="auto"/>
              <w:jc w:val="center"/>
              <w:rPr>
                <w:rFonts w:eastAsia="Times New Roman CYR"/>
                <w:b/>
                <w:sz w:val="20"/>
                <w:szCs w:val="20"/>
                <w:lang w:eastAsia="en-US" w:bidi="ru-RU"/>
              </w:rPr>
            </w:pPr>
            <w:r w:rsidRPr="00ED5FC2">
              <w:rPr>
                <w:rFonts w:eastAsia="Times New Roman CYR"/>
                <w:b/>
                <w:bCs/>
                <w:sz w:val="20"/>
                <w:szCs w:val="20"/>
                <w:lang w:eastAsia="en-US" w:bidi="ru-RU"/>
              </w:rPr>
              <w:t>Наименование  показателей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80135C" w:rsidRPr="00ED5FC2" w:rsidRDefault="0080135C" w:rsidP="0080135C">
            <w:pPr>
              <w:widowControl w:val="0"/>
              <w:suppressAutoHyphens/>
              <w:autoSpaceDE w:val="0"/>
              <w:spacing w:line="256" w:lineRule="auto"/>
              <w:jc w:val="center"/>
              <w:rPr>
                <w:rFonts w:eastAsia="Times New Roman CYR"/>
                <w:b/>
                <w:sz w:val="20"/>
                <w:szCs w:val="20"/>
                <w:lang w:eastAsia="en-US" w:bidi="ru-RU"/>
              </w:rPr>
            </w:pPr>
            <w:r w:rsidRPr="00ED5FC2">
              <w:rPr>
                <w:rFonts w:eastAsia="Times New Roman CYR"/>
                <w:b/>
                <w:sz w:val="20"/>
                <w:szCs w:val="20"/>
                <w:lang w:eastAsia="en-US" w:bidi="ru-RU"/>
              </w:rPr>
              <w:t>Ед. изм.</w:t>
            </w:r>
          </w:p>
        </w:tc>
        <w:tc>
          <w:tcPr>
            <w:tcW w:w="993" w:type="dxa"/>
            <w:tcBorders>
              <w:top w:val="single" w:sz="4" w:space="0" w:color="auto"/>
              <w:left w:val="single" w:sz="4" w:space="0" w:color="auto"/>
              <w:right w:val="single" w:sz="4" w:space="0" w:color="auto"/>
            </w:tcBorders>
            <w:vAlign w:val="center"/>
          </w:tcPr>
          <w:p w:rsidR="0080135C" w:rsidRPr="00ED5FC2" w:rsidRDefault="0080135C" w:rsidP="0080135C">
            <w:pPr>
              <w:widowControl w:val="0"/>
              <w:suppressAutoHyphens/>
              <w:autoSpaceDE w:val="0"/>
              <w:spacing w:line="256" w:lineRule="auto"/>
              <w:jc w:val="center"/>
              <w:rPr>
                <w:rFonts w:eastAsia="Times New Roman CYR"/>
                <w:b/>
                <w:bCs/>
                <w:sz w:val="20"/>
                <w:szCs w:val="20"/>
                <w:lang w:eastAsia="en-US" w:bidi="ru-RU"/>
              </w:rPr>
            </w:pPr>
            <w:r w:rsidRPr="00ED5FC2">
              <w:rPr>
                <w:rFonts w:eastAsia="Times New Roman CYR"/>
                <w:b/>
                <w:bCs/>
                <w:sz w:val="20"/>
                <w:szCs w:val="20"/>
                <w:lang w:eastAsia="en-US" w:bidi="ru-RU"/>
              </w:rPr>
              <w:t>2017г.</w:t>
            </w:r>
          </w:p>
        </w:tc>
        <w:tc>
          <w:tcPr>
            <w:tcW w:w="1134" w:type="dxa"/>
            <w:tcBorders>
              <w:top w:val="single" w:sz="4" w:space="0" w:color="auto"/>
              <w:left w:val="single" w:sz="4" w:space="0" w:color="auto"/>
              <w:right w:val="single" w:sz="4" w:space="0" w:color="auto"/>
            </w:tcBorders>
            <w:vAlign w:val="center"/>
            <w:hideMark/>
          </w:tcPr>
          <w:p w:rsidR="0080135C" w:rsidRPr="00ED5FC2" w:rsidRDefault="0080135C" w:rsidP="0080135C">
            <w:pPr>
              <w:widowControl w:val="0"/>
              <w:suppressAutoHyphens/>
              <w:autoSpaceDE w:val="0"/>
              <w:spacing w:line="256" w:lineRule="auto"/>
              <w:jc w:val="center"/>
              <w:rPr>
                <w:rFonts w:eastAsia="Times New Roman CYR"/>
                <w:b/>
                <w:bCs/>
                <w:sz w:val="20"/>
                <w:szCs w:val="20"/>
                <w:lang w:eastAsia="en-US" w:bidi="ru-RU"/>
              </w:rPr>
            </w:pPr>
            <w:r w:rsidRPr="00ED5FC2">
              <w:rPr>
                <w:rFonts w:eastAsia="Times New Roman CYR"/>
                <w:b/>
                <w:bCs/>
                <w:sz w:val="20"/>
                <w:szCs w:val="20"/>
                <w:lang w:eastAsia="en-US" w:bidi="ru-RU"/>
              </w:rPr>
              <w:t>2018г.</w:t>
            </w:r>
          </w:p>
          <w:p w:rsidR="0080135C" w:rsidRPr="00ED5FC2" w:rsidRDefault="0080135C" w:rsidP="0080135C">
            <w:pPr>
              <w:widowControl w:val="0"/>
              <w:suppressAutoHyphens/>
              <w:autoSpaceDE w:val="0"/>
              <w:spacing w:line="256" w:lineRule="auto"/>
              <w:jc w:val="center"/>
              <w:rPr>
                <w:rFonts w:eastAsia="Times New Roman CYR"/>
                <w:b/>
                <w:sz w:val="20"/>
                <w:szCs w:val="20"/>
                <w:lang w:eastAsia="en-US" w:bidi="ru-RU"/>
              </w:rPr>
            </w:pPr>
            <w:r w:rsidRPr="00ED5FC2">
              <w:rPr>
                <w:rFonts w:eastAsia="Times New Roman CYR"/>
                <w:b/>
                <w:bCs/>
                <w:sz w:val="20"/>
                <w:szCs w:val="20"/>
                <w:lang w:eastAsia="en-US" w:bidi="ru-RU"/>
              </w:rPr>
              <w:t>(оценка)</w:t>
            </w:r>
          </w:p>
        </w:tc>
        <w:tc>
          <w:tcPr>
            <w:tcW w:w="1134" w:type="dxa"/>
            <w:tcBorders>
              <w:top w:val="single" w:sz="4" w:space="0" w:color="auto"/>
              <w:left w:val="single" w:sz="4" w:space="0" w:color="auto"/>
              <w:right w:val="single" w:sz="4" w:space="0" w:color="auto"/>
            </w:tcBorders>
            <w:vAlign w:val="center"/>
          </w:tcPr>
          <w:p w:rsidR="0080135C" w:rsidRPr="00ED5FC2" w:rsidRDefault="0080135C" w:rsidP="0080135C">
            <w:pPr>
              <w:widowControl w:val="0"/>
              <w:suppressAutoHyphens/>
              <w:autoSpaceDE w:val="0"/>
              <w:spacing w:line="256" w:lineRule="auto"/>
              <w:jc w:val="center"/>
              <w:rPr>
                <w:rFonts w:eastAsia="Times New Roman CYR"/>
                <w:b/>
                <w:sz w:val="20"/>
                <w:szCs w:val="20"/>
                <w:lang w:eastAsia="en-US" w:bidi="ru-RU"/>
              </w:rPr>
            </w:pPr>
            <w:r w:rsidRPr="00ED5FC2">
              <w:rPr>
                <w:rFonts w:eastAsia="Times New Roman CYR"/>
                <w:b/>
                <w:bCs/>
                <w:sz w:val="20"/>
                <w:szCs w:val="20"/>
                <w:lang w:eastAsia="en-US" w:bidi="ru-RU"/>
              </w:rPr>
              <w:t>2019г.</w:t>
            </w:r>
          </w:p>
        </w:tc>
        <w:tc>
          <w:tcPr>
            <w:tcW w:w="1134" w:type="dxa"/>
            <w:tcBorders>
              <w:top w:val="single" w:sz="4" w:space="0" w:color="auto"/>
              <w:left w:val="single" w:sz="4" w:space="0" w:color="auto"/>
              <w:right w:val="single" w:sz="4" w:space="0" w:color="auto"/>
            </w:tcBorders>
            <w:vAlign w:val="center"/>
          </w:tcPr>
          <w:p w:rsidR="0080135C" w:rsidRPr="00ED5FC2" w:rsidRDefault="0080135C" w:rsidP="0080135C">
            <w:pPr>
              <w:widowControl w:val="0"/>
              <w:suppressAutoHyphens/>
              <w:autoSpaceDE w:val="0"/>
              <w:spacing w:line="256" w:lineRule="auto"/>
              <w:jc w:val="center"/>
              <w:rPr>
                <w:rFonts w:eastAsia="Times New Roman CYR"/>
                <w:b/>
                <w:sz w:val="20"/>
                <w:szCs w:val="20"/>
                <w:lang w:eastAsia="en-US" w:bidi="ru-RU"/>
              </w:rPr>
            </w:pPr>
            <w:r w:rsidRPr="00ED5FC2">
              <w:rPr>
                <w:rFonts w:eastAsia="Times New Roman CYR"/>
                <w:b/>
                <w:bCs/>
                <w:sz w:val="20"/>
                <w:szCs w:val="20"/>
                <w:lang w:eastAsia="en-US" w:bidi="ru-RU"/>
              </w:rPr>
              <w:t>2020г.</w:t>
            </w:r>
          </w:p>
        </w:tc>
        <w:tc>
          <w:tcPr>
            <w:tcW w:w="1017" w:type="dxa"/>
            <w:tcBorders>
              <w:top w:val="single" w:sz="4" w:space="0" w:color="auto"/>
              <w:left w:val="single" w:sz="4" w:space="0" w:color="auto"/>
              <w:right w:val="single" w:sz="4" w:space="0" w:color="auto"/>
            </w:tcBorders>
            <w:vAlign w:val="center"/>
          </w:tcPr>
          <w:p w:rsidR="0080135C" w:rsidRPr="00ED5FC2" w:rsidRDefault="0080135C" w:rsidP="0080135C">
            <w:pPr>
              <w:widowControl w:val="0"/>
              <w:suppressAutoHyphens/>
              <w:autoSpaceDE w:val="0"/>
              <w:spacing w:line="256" w:lineRule="auto"/>
              <w:jc w:val="center"/>
              <w:rPr>
                <w:rFonts w:eastAsia="Times New Roman CYR"/>
                <w:b/>
                <w:sz w:val="20"/>
                <w:szCs w:val="20"/>
                <w:lang w:eastAsia="en-US" w:bidi="ru-RU"/>
              </w:rPr>
            </w:pPr>
            <w:r w:rsidRPr="00ED5FC2">
              <w:rPr>
                <w:rFonts w:eastAsia="Times New Roman CYR"/>
                <w:b/>
                <w:bCs/>
                <w:sz w:val="20"/>
                <w:szCs w:val="20"/>
                <w:lang w:eastAsia="en-US" w:bidi="ru-RU"/>
              </w:rPr>
              <w:t>2021г.</w:t>
            </w:r>
          </w:p>
        </w:tc>
      </w:tr>
      <w:tr w:rsidR="0080135C" w:rsidRPr="0080135C" w:rsidTr="0080135C">
        <w:tc>
          <w:tcPr>
            <w:tcW w:w="673" w:type="dxa"/>
            <w:tcBorders>
              <w:top w:val="single" w:sz="4" w:space="0" w:color="auto"/>
              <w:left w:val="single" w:sz="4" w:space="0" w:color="auto"/>
              <w:bottom w:val="single" w:sz="4" w:space="0" w:color="auto"/>
              <w:right w:val="single" w:sz="4" w:space="0" w:color="auto"/>
            </w:tcBorders>
            <w:hideMark/>
          </w:tcPr>
          <w:p w:rsidR="0080135C" w:rsidRPr="00ED5FC2" w:rsidRDefault="0080135C" w:rsidP="0080135C">
            <w:pPr>
              <w:widowControl w:val="0"/>
              <w:suppressAutoHyphens/>
              <w:autoSpaceDE w:val="0"/>
              <w:spacing w:line="256" w:lineRule="auto"/>
              <w:jc w:val="center"/>
              <w:rPr>
                <w:rFonts w:eastAsia="Times New Roman CYR"/>
                <w:sz w:val="20"/>
                <w:szCs w:val="20"/>
                <w:lang w:eastAsia="en-US" w:bidi="ru-RU"/>
              </w:rPr>
            </w:pPr>
            <w:r w:rsidRPr="00ED5FC2">
              <w:rPr>
                <w:rFonts w:eastAsia="Times New Roman CYR"/>
                <w:sz w:val="20"/>
                <w:szCs w:val="20"/>
                <w:lang w:eastAsia="en-US" w:bidi="ru-RU"/>
              </w:rPr>
              <w:t>1.</w:t>
            </w:r>
          </w:p>
        </w:tc>
        <w:tc>
          <w:tcPr>
            <w:tcW w:w="3121" w:type="dxa"/>
            <w:tcBorders>
              <w:top w:val="single" w:sz="4" w:space="0" w:color="auto"/>
              <w:left w:val="single" w:sz="4" w:space="0" w:color="auto"/>
              <w:bottom w:val="single" w:sz="4" w:space="0" w:color="auto"/>
              <w:right w:val="single" w:sz="4" w:space="0" w:color="auto"/>
            </w:tcBorders>
            <w:hideMark/>
          </w:tcPr>
          <w:p w:rsidR="0080135C" w:rsidRPr="00ED5FC2" w:rsidRDefault="0080135C" w:rsidP="0080135C">
            <w:pPr>
              <w:widowControl w:val="0"/>
              <w:suppressAutoHyphens/>
              <w:autoSpaceDE w:val="0"/>
              <w:spacing w:line="256" w:lineRule="auto"/>
              <w:jc w:val="both"/>
              <w:rPr>
                <w:rFonts w:eastAsia="Times New Roman CYR"/>
                <w:sz w:val="20"/>
                <w:szCs w:val="20"/>
                <w:lang w:eastAsia="en-US" w:bidi="ru-RU"/>
              </w:rPr>
            </w:pPr>
            <w:r w:rsidRPr="00ED5FC2">
              <w:rPr>
                <w:rFonts w:eastAsia="Times New Roman CYR"/>
                <w:sz w:val="20"/>
                <w:szCs w:val="20"/>
                <w:lang w:eastAsia="en-US" w:bidi="ru-RU"/>
              </w:rPr>
              <w:t xml:space="preserve">Количество образовательных организаций  с оборудованными пешеходными переходами в  </w:t>
            </w:r>
            <w:r w:rsidRPr="00ED5FC2">
              <w:rPr>
                <w:sz w:val="20"/>
                <w:szCs w:val="20"/>
              </w:rPr>
              <w:t>соответствии с новым национальным стандартам</w:t>
            </w:r>
          </w:p>
        </w:tc>
        <w:tc>
          <w:tcPr>
            <w:tcW w:w="850" w:type="dxa"/>
            <w:tcBorders>
              <w:top w:val="single" w:sz="4" w:space="0" w:color="auto"/>
              <w:left w:val="single" w:sz="4" w:space="0" w:color="auto"/>
              <w:bottom w:val="single" w:sz="4" w:space="0" w:color="auto"/>
              <w:right w:val="single" w:sz="4" w:space="0" w:color="auto"/>
            </w:tcBorders>
            <w:hideMark/>
          </w:tcPr>
          <w:p w:rsidR="0080135C" w:rsidRPr="00ED5FC2" w:rsidRDefault="0080135C" w:rsidP="0080135C">
            <w:pPr>
              <w:widowControl w:val="0"/>
              <w:suppressAutoHyphens/>
              <w:autoSpaceDE w:val="0"/>
              <w:spacing w:line="256" w:lineRule="auto"/>
              <w:jc w:val="center"/>
              <w:rPr>
                <w:rFonts w:eastAsia="Times New Roman CYR"/>
                <w:sz w:val="20"/>
                <w:szCs w:val="20"/>
                <w:lang w:eastAsia="en-US" w:bidi="ru-RU"/>
              </w:rPr>
            </w:pPr>
            <w:r w:rsidRPr="00ED5FC2">
              <w:rPr>
                <w:rFonts w:eastAsia="Times New Roman CYR"/>
                <w:sz w:val="20"/>
                <w:szCs w:val="20"/>
                <w:lang w:eastAsia="en-US" w:bidi="ru-RU"/>
              </w:rPr>
              <w:t>шт.</w:t>
            </w:r>
          </w:p>
        </w:tc>
        <w:tc>
          <w:tcPr>
            <w:tcW w:w="993" w:type="dxa"/>
            <w:tcBorders>
              <w:top w:val="single" w:sz="4" w:space="0" w:color="auto"/>
              <w:left w:val="single" w:sz="4" w:space="0" w:color="auto"/>
              <w:bottom w:val="single" w:sz="4" w:space="0" w:color="auto"/>
              <w:right w:val="single" w:sz="4" w:space="0" w:color="auto"/>
            </w:tcBorders>
          </w:tcPr>
          <w:p w:rsidR="0080135C" w:rsidRPr="00ED5FC2" w:rsidRDefault="0080135C" w:rsidP="0080135C">
            <w:pPr>
              <w:widowControl w:val="0"/>
              <w:suppressAutoHyphens/>
              <w:autoSpaceDE w:val="0"/>
              <w:spacing w:line="256" w:lineRule="auto"/>
              <w:jc w:val="center"/>
              <w:rPr>
                <w:rFonts w:eastAsia="Times New Roman CYR"/>
                <w:sz w:val="20"/>
                <w:szCs w:val="20"/>
                <w:lang w:eastAsia="ar-SA"/>
              </w:rPr>
            </w:pPr>
            <w:r w:rsidRPr="00ED5FC2">
              <w:rPr>
                <w:rFonts w:eastAsia="Times New Roman CYR"/>
                <w:sz w:val="20"/>
                <w:szCs w:val="20"/>
                <w:lang w:eastAsia="ar-SA"/>
              </w:rPr>
              <w:t>5</w:t>
            </w:r>
          </w:p>
        </w:tc>
        <w:tc>
          <w:tcPr>
            <w:tcW w:w="1134" w:type="dxa"/>
            <w:tcBorders>
              <w:top w:val="single" w:sz="4" w:space="0" w:color="auto"/>
              <w:left w:val="single" w:sz="4" w:space="0" w:color="auto"/>
              <w:bottom w:val="single" w:sz="4" w:space="0" w:color="auto"/>
              <w:right w:val="single" w:sz="4" w:space="0" w:color="auto"/>
            </w:tcBorders>
            <w:hideMark/>
          </w:tcPr>
          <w:p w:rsidR="0080135C" w:rsidRPr="00ED5FC2" w:rsidRDefault="0080135C" w:rsidP="0080135C">
            <w:pPr>
              <w:widowControl w:val="0"/>
              <w:suppressAutoHyphens/>
              <w:autoSpaceDE w:val="0"/>
              <w:spacing w:line="256" w:lineRule="auto"/>
              <w:jc w:val="center"/>
              <w:rPr>
                <w:rFonts w:eastAsia="Times New Roman CYR"/>
                <w:sz w:val="20"/>
                <w:szCs w:val="20"/>
                <w:lang w:eastAsia="en-US" w:bidi="ru-RU"/>
              </w:rPr>
            </w:pPr>
            <w:r w:rsidRPr="00ED5FC2">
              <w:rPr>
                <w:rFonts w:eastAsia="Times New Roman CYR"/>
                <w:sz w:val="20"/>
                <w:szCs w:val="20"/>
                <w:lang w:eastAsia="ar-SA"/>
              </w:rPr>
              <w:t>6</w:t>
            </w:r>
          </w:p>
        </w:tc>
        <w:tc>
          <w:tcPr>
            <w:tcW w:w="1134" w:type="dxa"/>
            <w:tcBorders>
              <w:top w:val="single" w:sz="4" w:space="0" w:color="auto"/>
              <w:left w:val="single" w:sz="4" w:space="0" w:color="auto"/>
              <w:bottom w:val="single" w:sz="4" w:space="0" w:color="auto"/>
              <w:right w:val="single" w:sz="4" w:space="0" w:color="auto"/>
            </w:tcBorders>
            <w:hideMark/>
          </w:tcPr>
          <w:p w:rsidR="0080135C" w:rsidRPr="00ED5FC2" w:rsidRDefault="0080135C" w:rsidP="0080135C">
            <w:pPr>
              <w:widowControl w:val="0"/>
              <w:suppressAutoHyphens/>
              <w:autoSpaceDE w:val="0"/>
              <w:spacing w:line="256" w:lineRule="auto"/>
              <w:jc w:val="center"/>
              <w:rPr>
                <w:rFonts w:eastAsia="Times New Roman CYR"/>
                <w:sz w:val="20"/>
                <w:szCs w:val="20"/>
                <w:lang w:eastAsia="en-US" w:bidi="ru-RU"/>
              </w:rPr>
            </w:pPr>
            <w:r w:rsidRPr="00ED5FC2">
              <w:rPr>
                <w:rFonts w:eastAsia="Times New Roman CYR"/>
                <w:sz w:val="20"/>
                <w:szCs w:val="20"/>
                <w:lang w:eastAsia="ar-SA"/>
              </w:rPr>
              <w:t>7</w:t>
            </w:r>
          </w:p>
        </w:tc>
        <w:tc>
          <w:tcPr>
            <w:tcW w:w="1134" w:type="dxa"/>
            <w:tcBorders>
              <w:top w:val="single" w:sz="4" w:space="0" w:color="auto"/>
              <w:left w:val="single" w:sz="4" w:space="0" w:color="auto"/>
              <w:bottom w:val="single" w:sz="4" w:space="0" w:color="auto"/>
              <w:right w:val="single" w:sz="4" w:space="0" w:color="auto"/>
            </w:tcBorders>
            <w:hideMark/>
          </w:tcPr>
          <w:p w:rsidR="0080135C" w:rsidRPr="00ED5FC2" w:rsidRDefault="0080135C" w:rsidP="0080135C">
            <w:pPr>
              <w:widowControl w:val="0"/>
              <w:suppressAutoHyphens/>
              <w:autoSpaceDE w:val="0"/>
              <w:spacing w:line="256" w:lineRule="auto"/>
              <w:jc w:val="center"/>
              <w:rPr>
                <w:rFonts w:eastAsia="Times New Roman CYR"/>
                <w:sz w:val="20"/>
                <w:szCs w:val="20"/>
                <w:lang w:eastAsia="en-US" w:bidi="ru-RU"/>
              </w:rPr>
            </w:pPr>
            <w:r w:rsidRPr="00ED5FC2">
              <w:rPr>
                <w:rFonts w:eastAsia="Times New Roman CYR"/>
                <w:sz w:val="20"/>
                <w:szCs w:val="20"/>
                <w:lang w:eastAsia="ar-SA"/>
              </w:rPr>
              <w:t>7</w:t>
            </w:r>
          </w:p>
        </w:tc>
        <w:tc>
          <w:tcPr>
            <w:tcW w:w="1017" w:type="dxa"/>
            <w:tcBorders>
              <w:top w:val="single" w:sz="4" w:space="0" w:color="auto"/>
              <w:left w:val="single" w:sz="4" w:space="0" w:color="auto"/>
              <w:bottom w:val="single" w:sz="4" w:space="0" w:color="auto"/>
              <w:right w:val="single" w:sz="4" w:space="0" w:color="auto"/>
            </w:tcBorders>
            <w:hideMark/>
          </w:tcPr>
          <w:p w:rsidR="0080135C" w:rsidRPr="00ED5FC2" w:rsidRDefault="0080135C" w:rsidP="0080135C">
            <w:pPr>
              <w:widowControl w:val="0"/>
              <w:suppressAutoHyphens/>
              <w:autoSpaceDE w:val="0"/>
              <w:spacing w:line="256" w:lineRule="auto"/>
              <w:jc w:val="center"/>
              <w:rPr>
                <w:rFonts w:eastAsia="Times New Roman CYR"/>
                <w:sz w:val="20"/>
                <w:szCs w:val="20"/>
                <w:lang w:eastAsia="en-US" w:bidi="ru-RU"/>
              </w:rPr>
            </w:pPr>
            <w:r w:rsidRPr="00ED5FC2">
              <w:rPr>
                <w:rFonts w:eastAsia="Times New Roman CYR"/>
                <w:sz w:val="20"/>
                <w:szCs w:val="20"/>
                <w:lang w:eastAsia="ar-SA"/>
              </w:rPr>
              <w:t>7</w:t>
            </w:r>
          </w:p>
        </w:tc>
      </w:tr>
      <w:tr w:rsidR="0080135C" w:rsidRPr="0080135C" w:rsidTr="0080135C">
        <w:tc>
          <w:tcPr>
            <w:tcW w:w="673" w:type="dxa"/>
            <w:tcBorders>
              <w:top w:val="single" w:sz="4" w:space="0" w:color="auto"/>
              <w:left w:val="single" w:sz="4" w:space="0" w:color="auto"/>
              <w:bottom w:val="single" w:sz="4" w:space="0" w:color="auto"/>
              <w:right w:val="single" w:sz="4" w:space="0" w:color="auto"/>
            </w:tcBorders>
            <w:hideMark/>
          </w:tcPr>
          <w:p w:rsidR="0080135C" w:rsidRPr="00ED5FC2" w:rsidRDefault="0080135C" w:rsidP="0080135C">
            <w:pPr>
              <w:widowControl w:val="0"/>
              <w:suppressAutoHyphens/>
              <w:autoSpaceDE w:val="0"/>
              <w:spacing w:line="256" w:lineRule="auto"/>
              <w:jc w:val="center"/>
              <w:rPr>
                <w:rFonts w:eastAsia="Times New Roman CYR"/>
                <w:sz w:val="20"/>
                <w:szCs w:val="20"/>
                <w:lang w:eastAsia="en-US" w:bidi="ru-RU"/>
              </w:rPr>
            </w:pPr>
            <w:r w:rsidRPr="00ED5FC2">
              <w:rPr>
                <w:rFonts w:eastAsia="Times New Roman CYR"/>
                <w:sz w:val="20"/>
                <w:szCs w:val="20"/>
                <w:lang w:eastAsia="en-US" w:bidi="ru-RU"/>
              </w:rPr>
              <w:t>2.</w:t>
            </w:r>
          </w:p>
        </w:tc>
        <w:tc>
          <w:tcPr>
            <w:tcW w:w="3121" w:type="dxa"/>
            <w:tcBorders>
              <w:top w:val="single" w:sz="4" w:space="0" w:color="auto"/>
              <w:left w:val="single" w:sz="4" w:space="0" w:color="auto"/>
              <w:bottom w:val="single" w:sz="4" w:space="0" w:color="auto"/>
              <w:right w:val="single" w:sz="4" w:space="0" w:color="auto"/>
            </w:tcBorders>
            <w:hideMark/>
          </w:tcPr>
          <w:p w:rsidR="0080135C" w:rsidRPr="00ED5FC2" w:rsidRDefault="0080135C" w:rsidP="0080135C">
            <w:pPr>
              <w:widowControl w:val="0"/>
              <w:suppressAutoHyphens/>
              <w:autoSpaceDE w:val="0"/>
              <w:spacing w:line="256" w:lineRule="auto"/>
              <w:jc w:val="both"/>
              <w:rPr>
                <w:rFonts w:eastAsia="Times New Roman CYR"/>
                <w:sz w:val="20"/>
                <w:szCs w:val="20"/>
                <w:lang w:eastAsia="en-US" w:bidi="ru-RU"/>
              </w:rPr>
            </w:pPr>
            <w:r w:rsidRPr="00ED5FC2">
              <w:rPr>
                <w:rFonts w:eastAsia="Times New Roman CYR"/>
                <w:sz w:val="20"/>
                <w:szCs w:val="20"/>
                <w:lang w:eastAsia="en-US" w:bidi="ru-RU"/>
              </w:rPr>
              <w:t>Количество обследованных объектов улично-дорожной сети</w:t>
            </w:r>
          </w:p>
        </w:tc>
        <w:tc>
          <w:tcPr>
            <w:tcW w:w="850" w:type="dxa"/>
            <w:tcBorders>
              <w:top w:val="single" w:sz="4" w:space="0" w:color="auto"/>
              <w:left w:val="single" w:sz="4" w:space="0" w:color="auto"/>
              <w:bottom w:val="single" w:sz="4" w:space="0" w:color="auto"/>
              <w:right w:val="single" w:sz="4" w:space="0" w:color="auto"/>
            </w:tcBorders>
            <w:hideMark/>
          </w:tcPr>
          <w:p w:rsidR="0080135C" w:rsidRPr="00ED5FC2" w:rsidRDefault="0080135C" w:rsidP="0080135C">
            <w:pPr>
              <w:widowControl w:val="0"/>
              <w:suppressAutoHyphens/>
              <w:autoSpaceDE w:val="0"/>
              <w:spacing w:line="256" w:lineRule="auto"/>
              <w:jc w:val="center"/>
              <w:rPr>
                <w:rFonts w:eastAsia="Times New Roman CYR"/>
                <w:sz w:val="20"/>
                <w:szCs w:val="20"/>
                <w:lang w:eastAsia="en-US" w:bidi="ru-RU"/>
              </w:rPr>
            </w:pPr>
            <w:r w:rsidRPr="00ED5FC2">
              <w:rPr>
                <w:rFonts w:eastAsia="Times New Roman CYR"/>
                <w:sz w:val="20"/>
                <w:szCs w:val="20"/>
                <w:lang w:eastAsia="en-US" w:bidi="ru-RU"/>
              </w:rPr>
              <w:t>шт.</w:t>
            </w:r>
          </w:p>
        </w:tc>
        <w:tc>
          <w:tcPr>
            <w:tcW w:w="993" w:type="dxa"/>
            <w:tcBorders>
              <w:top w:val="single" w:sz="4" w:space="0" w:color="auto"/>
              <w:left w:val="single" w:sz="4" w:space="0" w:color="auto"/>
              <w:bottom w:val="single" w:sz="4" w:space="0" w:color="auto"/>
              <w:right w:val="single" w:sz="4" w:space="0" w:color="auto"/>
            </w:tcBorders>
          </w:tcPr>
          <w:p w:rsidR="0080135C" w:rsidRPr="00ED5FC2" w:rsidRDefault="0080135C" w:rsidP="0080135C">
            <w:pPr>
              <w:suppressAutoHyphens/>
              <w:autoSpaceDE w:val="0"/>
              <w:snapToGrid w:val="0"/>
              <w:spacing w:line="256" w:lineRule="auto"/>
              <w:jc w:val="center"/>
              <w:rPr>
                <w:rFonts w:eastAsia="Calibri"/>
                <w:bCs/>
                <w:sz w:val="20"/>
                <w:szCs w:val="20"/>
                <w:lang w:eastAsia="ar-SA"/>
              </w:rPr>
            </w:pPr>
            <w:r w:rsidRPr="00ED5FC2">
              <w:rPr>
                <w:rFonts w:eastAsia="Calibri"/>
                <w:bCs/>
                <w:sz w:val="20"/>
                <w:szCs w:val="20"/>
                <w:lang w:eastAsia="ar-SA"/>
              </w:rPr>
              <w:t>5</w:t>
            </w:r>
          </w:p>
        </w:tc>
        <w:tc>
          <w:tcPr>
            <w:tcW w:w="1134" w:type="dxa"/>
            <w:tcBorders>
              <w:top w:val="single" w:sz="4" w:space="0" w:color="auto"/>
              <w:left w:val="single" w:sz="4" w:space="0" w:color="auto"/>
              <w:bottom w:val="single" w:sz="4" w:space="0" w:color="auto"/>
              <w:right w:val="single" w:sz="4" w:space="0" w:color="auto"/>
            </w:tcBorders>
            <w:hideMark/>
          </w:tcPr>
          <w:p w:rsidR="0080135C" w:rsidRPr="00ED5FC2" w:rsidRDefault="0080135C" w:rsidP="0080135C">
            <w:pPr>
              <w:suppressAutoHyphens/>
              <w:autoSpaceDE w:val="0"/>
              <w:snapToGrid w:val="0"/>
              <w:spacing w:line="256" w:lineRule="auto"/>
              <w:jc w:val="center"/>
              <w:rPr>
                <w:rFonts w:eastAsia="Calibri"/>
                <w:bCs/>
                <w:sz w:val="20"/>
                <w:szCs w:val="20"/>
                <w:lang w:eastAsia="ar-SA"/>
              </w:rPr>
            </w:pPr>
            <w:r w:rsidRPr="00ED5FC2">
              <w:rPr>
                <w:rFonts w:eastAsia="Calibri"/>
                <w:bCs/>
                <w:sz w:val="20"/>
                <w:szCs w:val="20"/>
                <w:lang w:eastAsia="ar-SA"/>
              </w:rPr>
              <w:t>6</w:t>
            </w:r>
          </w:p>
        </w:tc>
        <w:tc>
          <w:tcPr>
            <w:tcW w:w="1134" w:type="dxa"/>
            <w:tcBorders>
              <w:top w:val="single" w:sz="4" w:space="0" w:color="auto"/>
              <w:left w:val="single" w:sz="4" w:space="0" w:color="auto"/>
              <w:bottom w:val="single" w:sz="4" w:space="0" w:color="auto"/>
              <w:right w:val="single" w:sz="4" w:space="0" w:color="auto"/>
            </w:tcBorders>
            <w:hideMark/>
          </w:tcPr>
          <w:p w:rsidR="0080135C" w:rsidRPr="00ED5FC2" w:rsidRDefault="0080135C" w:rsidP="0080135C">
            <w:pPr>
              <w:suppressAutoHyphens/>
              <w:autoSpaceDE w:val="0"/>
              <w:snapToGrid w:val="0"/>
              <w:spacing w:line="256" w:lineRule="auto"/>
              <w:jc w:val="center"/>
              <w:rPr>
                <w:rFonts w:eastAsia="Calibri"/>
                <w:bCs/>
                <w:sz w:val="20"/>
                <w:szCs w:val="20"/>
                <w:lang w:eastAsia="ar-SA"/>
              </w:rPr>
            </w:pPr>
            <w:r w:rsidRPr="00ED5FC2">
              <w:rPr>
                <w:rFonts w:eastAsia="Calibri"/>
                <w:bCs/>
                <w:sz w:val="20"/>
                <w:szCs w:val="20"/>
                <w:lang w:eastAsia="ar-SA"/>
              </w:rPr>
              <w:t>7</w:t>
            </w:r>
          </w:p>
        </w:tc>
        <w:tc>
          <w:tcPr>
            <w:tcW w:w="1134" w:type="dxa"/>
            <w:tcBorders>
              <w:top w:val="single" w:sz="4" w:space="0" w:color="auto"/>
              <w:left w:val="single" w:sz="4" w:space="0" w:color="auto"/>
              <w:bottom w:val="single" w:sz="4" w:space="0" w:color="auto"/>
              <w:right w:val="single" w:sz="4" w:space="0" w:color="auto"/>
            </w:tcBorders>
            <w:hideMark/>
          </w:tcPr>
          <w:p w:rsidR="0080135C" w:rsidRPr="00ED5FC2" w:rsidRDefault="0080135C" w:rsidP="0080135C">
            <w:pPr>
              <w:suppressAutoHyphens/>
              <w:autoSpaceDE w:val="0"/>
              <w:snapToGrid w:val="0"/>
              <w:spacing w:line="256" w:lineRule="auto"/>
              <w:jc w:val="center"/>
              <w:rPr>
                <w:rFonts w:eastAsia="Calibri"/>
                <w:bCs/>
                <w:sz w:val="20"/>
                <w:szCs w:val="20"/>
                <w:lang w:eastAsia="ar-SA"/>
              </w:rPr>
            </w:pPr>
            <w:r w:rsidRPr="00ED5FC2">
              <w:rPr>
                <w:rFonts w:eastAsia="Calibri"/>
                <w:bCs/>
                <w:sz w:val="20"/>
                <w:szCs w:val="20"/>
                <w:lang w:eastAsia="ar-SA"/>
              </w:rPr>
              <w:t>7</w:t>
            </w:r>
          </w:p>
        </w:tc>
        <w:tc>
          <w:tcPr>
            <w:tcW w:w="1017" w:type="dxa"/>
            <w:tcBorders>
              <w:top w:val="single" w:sz="4" w:space="0" w:color="auto"/>
              <w:left w:val="single" w:sz="4" w:space="0" w:color="auto"/>
              <w:bottom w:val="single" w:sz="4" w:space="0" w:color="auto"/>
              <w:right w:val="single" w:sz="4" w:space="0" w:color="auto"/>
            </w:tcBorders>
            <w:hideMark/>
          </w:tcPr>
          <w:p w:rsidR="0080135C" w:rsidRPr="00ED5FC2" w:rsidRDefault="0080135C" w:rsidP="0080135C">
            <w:pPr>
              <w:suppressAutoHyphens/>
              <w:autoSpaceDE w:val="0"/>
              <w:snapToGrid w:val="0"/>
              <w:spacing w:line="256" w:lineRule="auto"/>
              <w:jc w:val="center"/>
              <w:rPr>
                <w:rFonts w:eastAsia="Calibri"/>
                <w:bCs/>
                <w:sz w:val="20"/>
                <w:szCs w:val="20"/>
                <w:lang w:eastAsia="ar-SA"/>
              </w:rPr>
            </w:pPr>
            <w:r w:rsidRPr="00ED5FC2">
              <w:rPr>
                <w:rFonts w:eastAsia="Calibri"/>
                <w:bCs/>
                <w:sz w:val="20"/>
                <w:szCs w:val="20"/>
                <w:lang w:eastAsia="ar-SA"/>
              </w:rPr>
              <w:t>7</w:t>
            </w:r>
          </w:p>
        </w:tc>
      </w:tr>
      <w:tr w:rsidR="0080135C" w:rsidRPr="0080135C" w:rsidTr="0080135C">
        <w:tc>
          <w:tcPr>
            <w:tcW w:w="673" w:type="dxa"/>
            <w:tcBorders>
              <w:top w:val="single" w:sz="4" w:space="0" w:color="auto"/>
              <w:left w:val="single" w:sz="4" w:space="0" w:color="auto"/>
              <w:bottom w:val="single" w:sz="4" w:space="0" w:color="auto"/>
              <w:right w:val="single" w:sz="4" w:space="0" w:color="auto"/>
            </w:tcBorders>
            <w:hideMark/>
          </w:tcPr>
          <w:p w:rsidR="0080135C" w:rsidRPr="00ED5FC2" w:rsidRDefault="0080135C" w:rsidP="0080135C">
            <w:pPr>
              <w:widowControl w:val="0"/>
              <w:suppressAutoHyphens/>
              <w:autoSpaceDE w:val="0"/>
              <w:spacing w:line="256" w:lineRule="auto"/>
              <w:jc w:val="center"/>
              <w:rPr>
                <w:rFonts w:eastAsia="Times New Roman CYR"/>
                <w:sz w:val="20"/>
                <w:szCs w:val="20"/>
                <w:lang w:eastAsia="en-US" w:bidi="ru-RU"/>
              </w:rPr>
            </w:pPr>
            <w:r w:rsidRPr="00ED5FC2">
              <w:rPr>
                <w:rFonts w:eastAsia="Times New Roman CYR"/>
                <w:sz w:val="20"/>
                <w:szCs w:val="20"/>
                <w:lang w:eastAsia="en-US" w:bidi="ru-RU"/>
              </w:rPr>
              <w:t>3.</w:t>
            </w:r>
          </w:p>
        </w:tc>
        <w:tc>
          <w:tcPr>
            <w:tcW w:w="3121" w:type="dxa"/>
            <w:tcBorders>
              <w:top w:val="single" w:sz="4" w:space="0" w:color="auto"/>
              <w:left w:val="single" w:sz="4" w:space="0" w:color="auto"/>
              <w:bottom w:val="single" w:sz="4" w:space="0" w:color="auto"/>
              <w:right w:val="single" w:sz="4" w:space="0" w:color="auto"/>
            </w:tcBorders>
            <w:hideMark/>
          </w:tcPr>
          <w:p w:rsidR="0080135C" w:rsidRPr="00ED5FC2" w:rsidRDefault="0080135C" w:rsidP="0080135C">
            <w:pPr>
              <w:widowControl w:val="0"/>
              <w:suppressAutoHyphens/>
              <w:autoSpaceDE w:val="0"/>
              <w:spacing w:line="256" w:lineRule="auto"/>
              <w:jc w:val="both"/>
              <w:rPr>
                <w:rFonts w:eastAsia="Times New Roman CYR"/>
                <w:sz w:val="20"/>
                <w:szCs w:val="20"/>
                <w:lang w:eastAsia="en-US" w:bidi="ru-RU"/>
              </w:rPr>
            </w:pPr>
            <w:r w:rsidRPr="00ED5FC2">
              <w:rPr>
                <w:sz w:val="20"/>
                <w:szCs w:val="20"/>
                <w:lang w:eastAsia="ar-SA"/>
              </w:rPr>
              <w:t xml:space="preserve"> Количество обследованных маршрутов движения школьных автобусов</w:t>
            </w:r>
          </w:p>
        </w:tc>
        <w:tc>
          <w:tcPr>
            <w:tcW w:w="850" w:type="dxa"/>
            <w:tcBorders>
              <w:top w:val="single" w:sz="4" w:space="0" w:color="auto"/>
              <w:left w:val="single" w:sz="4" w:space="0" w:color="auto"/>
              <w:bottom w:val="single" w:sz="4" w:space="0" w:color="auto"/>
              <w:right w:val="single" w:sz="4" w:space="0" w:color="auto"/>
            </w:tcBorders>
            <w:hideMark/>
          </w:tcPr>
          <w:p w:rsidR="0080135C" w:rsidRPr="00ED5FC2" w:rsidRDefault="0080135C" w:rsidP="0080135C">
            <w:pPr>
              <w:widowControl w:val="0"/>
              <w:suppressAutoHyphens/>
              <w:autoSpaceDE w:val="0"/>
              <w:spacing w:line="256" w:lineRule="auto"/>
              <w:jc w:val="center"/>
              <w:rPr>
                <w:rFonts w:eastAsia="Times New Roman CYR"/>
                <w:sz w:val="20"/>
                <w:szCs w:val="20"/>
                <w:lang w:eastAsia="en-US" w:bidi="ru-RU"/>
              </w:rPr>
            </w:pPr>
            <w:r w:rsidRPr="00ED5FC2">
              <w:rPr>
                <w:rFonts w:eastAsia="Times New Roman CYR"/>
                <w:sz w:val="20"/>
                <w:szCs w:val="20"/>
                <w:lang w:eastAsia="en-US" w:bidi="ru-RU"/>
              </w:rPr>
              <w:t>шт.</w:t>
            </w:r>
          </w:p>
        </w:tc>
        <w:tc>
          <w:tcPr>
            <w:tcW w:w="993" w:type="dxa"/>
            <w:tcBorders>
              <w:top w:val="single" w:sz="4" w:space="0" w:color="auto"/>
              <w:left w:val="single" w:sz="4" w:space="0" w:color="auto"/>
              <w:bottom w:val="single" w:sz="4" w:space="0" w:color="auto"/>
              <w:right w:val="single" w:sz="4" w:space="0" w:color="auto"/>
            </w:tcBorders>
          </w:tcPr>
          <w:p w:rsidR="0080135C" w:rsidRPr="00ED5FC2" w:rsidRDefault="0080135C" w:rsidP="0080135C">
            <w:pPr>
              <w:suppressAutoHyphens/>
              <w:snapToGrid w:val="0"/>
              <w:spacing w:line="256" w:lineRule="auto"/>
              <w:jc w:val="center"/>
              <w:rPr>
                <w:sz w:val="20"/>
                <w:szCs w:val="20"/>
                <w:lang w:eastAsia="ar-SA"/>
              </w:rPr>
            </w:pPr>
            <w:r w:rsidRPr="00ED5FC2">
              <w:rPr>
                <w:sz w:val="20"/>
                <w:szCs w:val="20"/>
                <w:lang w:eastAsia="ar-SA"/>
              </w:rPr>
              <w:t xml:space="preserve">24 </w:t>
            </w:r>
          </w:p>
        </w:tc>
        <w:tc>
          <w:tcPr>
            <w:tcW w:w="1134" w:type="dxa"/>
            <w:tcBorders>
              <w:top w:val="single" w:sz="4" w:space="0" w:color="auto"/>
              <w:left w:val="single" w:sz="4" w:space="0" w:color="auto"/>
              <w:bottom w:val="single" w:sz="4" w:space="0" w:color="auto"/>
              <w:right w:val="single" w:sz="4" w:space="0" w:color="auto"/>
            </w:tcBorders>
            <w:hideMark/>
          </w:tcPr>
          <w:p w:rsidR="0080135C" w:rsidRPr="00ED5FC2" w:rsidRDefault="0080135C" w:rsidP="0080135C">
            <w:pPr>
              <w:suppressAutoHyphens/>
              <w:snapToGrid w:val="0"/>
              <w:spacing w:line="256" w:lineRule="auto"/>
              <w:jc w:val="center"/>
              <w:rPr>
                <w:sz w:val="20"/>
                <w:szCs w:val="20"/>
                <w:lang w:eastAsia="ar-SA"/>
              </w:rPr>
            </w:pPr>
            <w:r w:rsidRPr="00ED5FC2">
              <w:rPr>
                <w:sz w:val="20"/>
                <w:szCs w:val="20"/>
                <w:lang w:eastAsia="ar-SA"/>
              </w:rPr>
              <w:t xml:space="preserve"> 25</w:t>
            </w:r>
          </w:p>
        </w:tc>
        <w:tc>
          <w:tcPr>
            <w:tcW w:w="1134" w:type="dxa"/>
            <w:tcBorders>
              <w:top w:val="single" w:sz="4" w:space="0" w:color="auto"/>
              <w:left w:val="single" w:sz="4" w:space="0" w:color="auto"/>
              <w:bottom w:val="single" w:sz="4" w:space="0" w:color="auto"/>
              <w:right w:val="single" w:sz="4" w:space="0" w:color="auto"/>
            </w:tcBorders>
            <w:hideMark/>
          </w:tcPr>
          <w:p w:rsidR="0080135C" w:rsidRPr="00ED5FC2" w:rsidRDefault="0080135C" w:rsidP="0080135C">
            <w:pPr>
              <w:suppressAutoHyphens/>
              <w:snapToGrid w:val="0"/>
              <w:spacing w:line="256" w:lineRule="auto"/>
              <w:jc w:val="center"/>
              <w:rPr>
                <w:sz w:val="20"/>
                <w:szCs w:val="20"/>
                <w:lang w:eastAsia="ar-SA"/>
              </w:rPr>
            </w:pPr>
            <w:r w:rsidRPr="00ED5FC2">
              <w:rPr>
                <w:sz w:val="20"/>
                <w:szCs w:val="20"/>
                <w:lang w:eastAsia="ar-SA"/>
              </w:rPr>
              <w:t xml:space="preserve"> 25</w:t>
            </w:r>
          </w:p>
        </w:tc>
        <w:tc>
          <w:tcPr>
            <w:tcW w:w="1134" w:type="dxa"/>
            <w:tcBorders>
              <w:top w:val="single" w:sz="4" w:space="0" w:color="auto"/>
              <w:left w:val="single" w:sz="4" w:space="0" w:color="auto"/>
              <w:bottom w:val="single" w:sz="4" w:space="0" w:color="auto"/>
              <w:right w:val="single" w:sz="4" w:space="0" w:color="auto"/>
            </w:tcBorders>
            <w:hideMark/>
          </w:tcPr>
          <w:p w:rsidR="0080135C" w:rsidRPr="00ED5FC2" w:rsidRDefault="0080135C" w:rsidP="0080135C">
            <w:pPr>
              <w:suppressAutoHyphens/>
              <w:snapToGrid w:val="0"/>
              <w:spacing w:line="256" w:lineRule="auto"/>
              <w:jc w:val="center"/>
              <w:rPr>
                <w:sz w:val="20"/>
                <w:szCs w:val="20"/>
                <w:lang w:eastAsia="ar-SA"/>
              </w:rPr>
            </w:pPr>
            <w:r w:rsidRPr="00ED5FC2">
              <w:rPr>
                <w:sz w:val="20"/>
                <w:szCs w:val="20"/>
                <w:lang w:eastAsia="ar-SA"/>
              </w:rPr>
              <w:t xml:space="preserve">25 </w:t>
            </w:r>
          </w:p>
        </w:tc>
        <w:tc>
          <w:tcPr>
            <w:tcW w:w="1017" w:type="dxa"/>
            <w:tcBorders>
              <w:top w:val="single" w:sz="4" w:space="0" w:color="auto"/>
              <w:left w:val="single" w:sz="4" w:space="0" w:color="auto"/>
              <w:bottom w:val="single" w:sz="4" w:space="0" w:color="auto"/>
              <w:right w:val="single" w:sz="4" w:space="0" w:color="auto"/>
            </w:tcBorders>
            <w:hideMark/>
          </w:tcPr>
          <w:p w:rsidR="0080135C" w:rsidRPr="00ED5FC2" w:rsidRDefault="0080135C" w:rsidP="0080135C">
            <w:pPr>
              <w:suppressAutoHyphens/>
              <w:autoSpaceDE w:val="0"/>
              <w:snapToGrid w:val="0"/>
              <w:spacing w:line="256" w:lineRule="auto"/>
              <w:jc w:val="center"/>
              <w:rPr>
                <w:rFonts w:eastAsia="Calibri"/>
                <w:bCs/>
                <w:sz w:val="20"/>
                <w:szCs w:val="20"/>
                <w:lang w:eastAsia="ar-SA"/>
              </w:rPr>
            </w:pPr>
            <w:r w:rsidRPr="00ED5FC2">
              <w:rPr>
                <w:rFonts w:eastAsia="Calibri"/>
                <w:bCs/>
                <w:sz w:val="20"/>
                <w:szCs w:val="20"/>
                <w:lang w:eastAsia="ar-SA"/>
              </w:rPr>
              <w:t xml:space="preserve">25 </w:t>
            </w:r>
          </w:p>
        </w:tc>
      </w:tr>
      <w:tr w:rsidR="0080135C" w:rsidRPr="0080135C" w:rsidTr="0080135C">
        <w:tc>
          <w:tcPr>
            <w:tcW w:w="673" w:type="dxa"/>
            <w:tcBorders>
              <w:top w:val="single" w:sz="4" w:space="0" w:color="auto"/>
              <w:left w:val="single" w:sz="4" w:space="0" w:color="auto"/>
              <w:bottom w:val="single" w:sz="4" w:space="0" w:color="auto"/>
              <w:right w:val="single" w:sz="4" w:space="0" w:color="auto"/>
            </w:tcBorders>
            <w:hideMark/>
          </w:tcPr>
          <w:p w:rsidR="0080135C" w:rsidRPr="00ED5FC2" w:rsidRDefault="0080135C" w:rsidP="0080135C">
            <w:pPr>
              <w:widowControl w:val="0"/>
              <w:suppressAutoHyphens/>
              <w:autoSpaceDE w:val="0"/>
              <w:spacing w:line="256" w:lineRule="auto"/>
              <w:jc w:val="center"/>
              <w:rPr>
                <w:rFonts w:eastAsia="Times New Roman CYR"/>
                <w:sz w:val="20"/>
                <w:szCs w:val="20"/>
                <w:lang w:eastAsia="en-US" w:bidi="ru-RU"/>
              </w:rPr>
            </w:pPr>
            <w:r w:rsidRPr="00ED5FC2">
              <w:rPr>
                <w:rFonts w:eastAsia="Times New Roman CYR"/>
                <w:sz w:val="20"/>
                <w:szCs w:val="20"/>
                <w:lang w:eastAsia="en-US" w:bidi="ru-RU"/>
              </w:rPr>
              <w:t>4.</w:t>
            </w:r>
          </w:p>
        </w:tc>
        <w:tc>
          <w:tcPr>
            <w:tcW w:w="3121" w:type="dxa"/>
            <w:tcBorders>
              <w:top w:val="single" w:sz="4" w:space="0" w:color="auto"/>
              <w:left w:val="single" w:sz="4" w:space="0" w:color="auto"/>
              <w:bottom w:val="single" w:sz="4" w:space="0" w:color="auto"/>
              <w:right w:val="single" w:sz="4" w:space="0" w:color="auto"/>
            </w:tcBorders>
            <w:hideMark/>
          </w:tcPr>
          <w:p w:rsidR="0080135C" w:rsidRPr="00ED5FC2" w:rsidRDefault="0080135C" w:rsidP="0080135C">
            <w:pPr>
              <w:widowControl w:val="0"/>
              <w:suppressAutoHyphens/>
              <w:autoSpaceDE w:val="0"/>
              <w:spacing w:line="256" w:lineRule="auto"/>
              <w:jc w:val="both"/>
              <w:rPr>
                <w:rFonts w:eastAsia="Times New Roman CYR"/>
                <w:sz w:val="20"/>
                <w:szCs w:val="20"/>
                <w:lang w:eastAsia="en-US" w:bidi="ru-RU"/>
              </w:rPr>
            </w:pPr>
            <w:r w:rsidRPr="00ED5FC2">
              <w:rPr>
                <w:rFonts w:eastAsia="Times New Roman CYR"/>
                <w:sz w:val="20"/>
                <w:szCs w:val="20"/>
                <w:lang w:eastAsia="en-US" w:bidi="ru-RU"/>
              </w:rPr>
              <w:t xml:space="preserve"> Количество проведенных акций, направленных на популяризацию ПДД</w:t>
            </w:r>
          </w:p>
        </w:tc>
        <w:tc>
          <w:tcPr>
            <w:tcW w:w="850" w:type="dxa"/>
            <w:tcBorders>
              <w:top w:val="single" w:sz="4" w:space="0" w:color="auto"/>
              <w:left w:val="single" w:sz="4" w:space="0" w:color="auto"/>
              <w:bottom w:val="single" w:sz="4" w:space="0" w:color="auto"/>
              <w:right w:val="single" w:sz="4" w:space="0" w:color="auto"/>
            </w:tcBorders>
            <w:hideMark/>
          </w:tcPr>
          <w:p w:rsidR="0080135C" w:rsidRPr="00ED5FC2" w:rsidRDefault="0080135C" w:rsidP="0080135C">
            <w:pPr>
              <w:widowControl w:val="0"/>
              <w:suppressAutoHyphens/>
              <w:autoSpaceDE w:val="0"/>
              <w:spacing w:line="256" w:lineRule="auto"/>
              <w:jc w:val="center"/>
              <w:rPr>
                <w:rFonts w:eastAsia="Times New Roman CYR"/>
                <w:sz w:val="20"/>
                <w:szCs w:val="20"/>
                <w:lang w:eastAsia="en-US" w:bidi="ru-RU"/>
              </w:rPr>
            </w:pPr>
            <w:r w:rsidRPr="00ED5FC2">
              <w:rPr>
                <w:rFonts w:eastAsia="Times New Roman CYR"/>
                <w:sz w:val="20"/>
                <w:szCs w:val="20"/>
                <w:lang w:eastAsia="en-US" w:bidi="ru-RU"/>
              </w:rPr>
              <w:t>шт.</w:t>
            </w:r>
          </w:p>
        </w:tc>
        <w:tc>
          <w:tcPr>
            <w:tcW w:w="993" w:type="dxa"/>
            <w:tcBorders>
              <w:top w:val="single" w:sz="4" w:space="0" w:color="auto"/>
              <w:left w:val="single" w:sz="4" w:space="0" w:color="auto"/>
              <w:bottom w:val="single" w:sz="4" w:space="0" w:color="auto"/>
              <w:right w:val="single" w:sz="4" w:space="0" w:color="auto"/>
            </w:tcBorders>
          </w:tcPr>
          <w:p w:rsidR="0080135C" w:rsidRPr="00ED5FC2" w:rsidRDefault="0080135C" w:rsidP="0080135C">
            <w:pPr>
              <w:suppressAutoHyphens/>
              <w:autoSpaceDE w:val="0"/>
              <w:snapToGrid w:val="0"/>
              <w:spacing w:line="256" w:lineRule="auto"/>
              <w:jc w:val="center"/>
              <w:rPr>
                <w:rFonts w:eastAsia="Calibri"/>
                <w:bCs/>
                <w:sz w:val="20"/>
                <w:szCs w:val="20"/>
                <w:lang w:eastAsia="ar-SA"/>
              </w:rPr>
            </w:pPr>
            <w:r w:rsidRPr="00ED5FC2">
              <w:rPr>
                <w:rFonts w:eastAsia="Calibri"/>
                <w:bCs/>
                <w:sz w:val="20"/>
                <w:szCs w:val="20"/>
                <w:lang w:eastAsia="ar-SA"/>
              </w:rPr>
              <w:t xml:space="preserve">6 </w:t>
            </w:r>
          </w:p>
        </w:tc>
        <w:tc>
          <w:tcPr>
            <w:tcW w:w="1134" w:type="dxa"/>
            <w:tcBorders>
              <w:top w:val="single" w:sz="4" w:space="0" w:color="auto"/>
              <w:left w:val="single" w:sz="4" w:space="0" w:color="auto"/>
              <w:bottom w:val="single" w:sz="4" w:space="0" w:color="auto"/>
              <w:right w:val="single" w:sz="4" w:space="0" w:color="auto"/>
            </w:tcBorders>
            <w:hideMark/>
          </w:tcPr>
          <w:p w:rsidR="0080135C" w:rsidRPr="00ED5FC2" w:rsidRDefault="0080135C" w:rsidP="0080135C">
            <w:pPr>
              <w:suppressAutoHyphens/>
              <w:autoSpaceDE w:val="0"/>
              <w:snapToGrid w:val="0"/>
              <w:spacing w:line="256" w:lineRule="auto"/>
              <w:jc w:val="center"/>
              <w:rPr>
                <w:rFonts w:eastAsia="Calibri"/>
                <w:bCs/>
                <w:sz w:val="20"/>
                <w:szCs w:val="20"/>
                <w:lang w:eastAsia="ar-SA"/>
              </w:rPr>
            </w:pPr>
            <w:r w:rsidRPr="00ED5FC2">
              <w:rPr>
                <w:rFonts w:eastAsia="Calibri"/>
                <w:bCs/>
                <w:sz w:val="20"/>
                <w:szCs w:val="20"/>
                <w:lang w:eastAsia="ar-SA"/>
              </w:rPr>
              <w:t xml:space="preserve">7 </w:t>
            </w:r>
          </w:p>
        </w:tc>
        <w:tc>
          <w:tcPr>
            <w:tcW w:w="1134" w:type="dxa"/>
            <w:tcBorders>
              <w:top w:val="single" w:sz="4" w:space="0" w:color="auto"/>
              <w:left w:val="single" w:sz="4" w:space="0" w:color="auto"/>
              <w:bottom w:val="single" w:sz="4" w:space="0" w:color="auto"/>
              <w:right w:val="single" w:sz="4" w:space="0" w:color="auto"/>
            </w:tcBorders>
            <w:hideMark/>
          </w:tcPr>
          <w:p w:rsidR="0080135C" w:rsidRPr="00ED5FC2" w:rsidRDefault="0080135C" w:rsidP="0080135C">
            <w:pPr>
              <w:suppressAutoHyphens/>
              <w:autoSpaceDE w:val="0"/>
              <w:snapToGrid w:val="0"/>
              <w:spacing w:line="256" w:lineRule="auto"/>
              <w:jc w:val="center"/>
              <w:rPr>
                <w:rFonts w:eastAsia="Calibri"/>
                <w:bCs/>
                <w:sz w:val="20"/>
                <w:szCs w:val="20"/>
                <w:lang w:eastAsia="ar-SA"/>
              </w:rPr>
            </w:pPr>
            <w:r w:rsidRPr="00ED5FC2">
              <w:rPr>
                <w:rFonts w:eastAsia="Calibri"/>
                <w:bCs/>
                <w:sz w:val="20"/>
                <w:szCs w:val="20"/>
                <w:lang w:eastAsia="ar-SA"/>
              </w:rPr>
              <w:t xml:space="preserve">8 </w:t>
            </w:r>
          </w:p>
        </w:tc>
        <w:tc>
          <w:tcPr>
            <w:tcW w:w="1134" w:type="dxa"/>
            <w:tcBorders>
              <w:top w:val="single" w:sz="4" w:space="0" w:color="auto"/>
              <w:left w:val="single" w:sz="4" w:space="0" w:color="auto"/>
              <w:bottom w:val="single" w:sz="4" w:space="0" w:color="auto"/>
              <w:right w:val="single" w:sz="4" w:space="0" w:color="auto"/>
            </w:tcBorders>
            <w:hideMark/>
          </w:tcPr>
          <w:p w:rsidR="0080135C" w:rsidRPr="00ED5FC2" w:rsidRDefault="0080135C" w:rsidP="0080135C">
            <w:pPr>
              <w:suppressAutoHyphens/>
              <w:autoSpaceDE w:val="0"/>
              <w:snapToGrid w:val="0"/>
              <w:spacing w:line="256" w:lineRule="auto"/>
              <w:jc w:val="center"/>
              <w:rPr>
                <w:rFonts w:eastAsia="Calibri"/>
                <w:bCs/>
                <w:sz w:val="20"/>
                <w:szCs w:val="20"/>
                <w:lang w:eastAsia="ar-SA"/>
              </w:rPr>
            </w:pPr>
            <w:r w:rsidRPr="00ED5FC2">
              <w:rPr>
                <w:rFonts w:eastAsia="Calibri"/>
                <w:bCs/>
                <w:sz w:val="20"/>
                <w:szCs w:val="20"/>
                <w:lang w:eastAsia="ar-SA"/>
              </w:rPr>
              <w:t xml:space="preserve">10 </w:t>
            </w:r>
          </w:p>
        </w:tc>
        <w:tc>
          <w:tcPr>
            <w:tcW w:w="1017" w:type="dxa"/>
            <w:tcBorders>
              <w:top w:val="single" w:sz="4" w:space="0" w:color="auto"/>
              <w:left w:val="single" w:sz="4" w:space="0" w:color="auto"/>
              <w:bottom w:val="single" w:sz="4" w:space="0" w:color="auto"/>
              <w:right w:val="single" w:sz="4" w:space="0" w:color="auto"/>
            </w:tcBorders>
            <w:hideMark/>
          </w:tcPr>
          <w:p w:rsidR="0080135C" w:rsidRPr="00ED5FC2" w:rsidRDefault="0080135C" w:rsidP="0080135C">
            <w:pPr>
              <w:suppressAutoHyphens/>
              <w:autoSpaceDE w:val="0"/>
              <w:snapToGrid w:val="0"/>
              <w:spacing w:line="256" w:lineRule="auto"/>
              <w:jc w:val="center"/>
              <w:rPr>
                <w:rFonts w:eastAsia="Calibri"/>
                <w:bCs/>
                <w:sz w:val="20"/>
                <w:szCs w:val="20"/>
                <w:lang w:eastAsia="ar-SA"/>
              </w:rPr>
            </w:pPr>
            <w:r w:rsidRPr="00ED5FC2">
              <w:rPr>
                <w:rFonts w:eastAsia="Calibri"/>
                <w:bCs/>
                <w:sz w:val="20"/>
                <w:szCs w:val="20"/>
                <w:lang w:eastAsia="ar-SA"/>
              </w:rPr>
              <w:t xml:space="preserve">12 </w:t>
            </w:r>
          </w:p>
        </w:tc>
      </w:tr>
    </w:tbl>
    <w:p w:rsidR="0080135C" w:rsidRPr="0080135C" w:rsidRDefault="0080135C" w:rsidP="0080135C">
      <w:pPr>
        <w:widowControl w:val="0"/>
        <w:suppressAutoHyphens/>
        <w:autoSpaceDE w:val="0"/>
        <w:jc w:val="both"/>
        <w:rPr>
          <w:rFonts w:eastAsia="Times New Roman CYR"/>
          <w:lang w:bidi="ru-RU"/>
        </w:rPr>
      </w:pPr>
    </w:p>
    <w:p w:rsidR="0080135C" w:rsidRPr="0080135C" w:rsidRDefault="0080135C" w:rsidP="0080135C">
      <w:pPr>
        <w:widowControl w:val="0"/>
        <w:suppressAutoHyphens/>
        <w:autoSpaceDE w:val="0"/>
        <w:ind w:firstLine="709"/>
        <w:jc w:val="both"/>
        <w:rPr>
          <w:rFonts w:eastAsia="Times New Roman CYR"/>
          <w:lang w:bidi="ru-RU"/>
        </w:rPr>
      </w:pPr>
    </w:p>
    <w:p w:rsidR="00ED5FC2" w:rsidRDefault="00ED5FC2" w:rsidP="0080135C">
      <w:pPr>
        <w:widowControl w:val="0"/>
        <w:suppressAutoHyphens/>
        <w:autoSpaceDE w:val="0"/>
        <w:ind w:firstLine="709"/>
        <w:jc w:val="both"/>
        <w:rPr>
          <w:rFonts w:eastAsia="Times New Roman CYR"/>
          <w:lang w:bidi="ru-RU"/>
        </w:rPr>
      </w:pPr>
    </w:p>
    <w:p w:rsidR="0080135C" w:rsidRPr="0080135C" w:rsidRDefault="0080135C" w:rsidP="0080135C">
      <w:pPr>
        <w:widowControl w:val="0"/>
        <w:suppressAutoHyphens/>
        <w:autoSpaceDE w:val="0"/>
        <w:ind w:firstLine="709"/>
        <w:jc w:val="both"/>
        <w:rPr>
          <w:rFonts w:eastAsia="Times New Roman CYR"/>
          <w:lang w:bidi="ru-RU"/>
        </w:rPr>
      </w:pPr>
      <w:r w:rsidRPr="0080135C">
        <w:rPr>
          <w:rFonts w:eastAsia="Times New Roman CYR"/>
          <w:lang w:bidi="ru-RU"/>
        </w:rPr>
        <w:t>В результате реализации программы ожидается сокращение прогнозируемого уровня смертности от ДТП к 2021 году на 35 процентов по сравнению с 2017 годом. Реализация мероприятий программы позволит достичь к 2021 году следующих результатов по важнейшим показателям:</w:t>
      </w:r>
    </w:p>
    <w:p w:rsidR="0080135C" w:rsidRPr="0080135C" w:rsidRDefault="0080135C" w:rsidP="0080135C">
      <w:pPr>
        <w:widowControl w:val="0"/>
        <w:suppressAutoHyphens/>
        <w:autoSpaceDE w:val="0"/>
        <w:ind w:firstLine="709"/>
        <w:jc w:val="both"/>
        <w:rPr>
          <w:rFonts w:eastAsia="Times New Roman CYR"/>
          <w:lang w:bidi="ru-RU"/>
        </w:rPr>
      </w:pPr>
      <w:r w:rsidRPr="0080135C">
        <w:rPr>
          <w:rFonts w:eastAsia="Times New Roman CYR"/>
          <w:lang w:bidi="ru-RU"/>
        </w:rPr>
        <w:t>транспортный риск (число лиц, погибших в ДТП, на 10 тыс. транспортных средств) сократится на 30,0 процентов;</w:t>
      </w:r>
    </w:p>
    <w:p w:rsidR="0080135C" w:rsidRPr="0080135C" w:rsidRDefault="0080135C" w:rsidP="0080135C">
      <w:pPr>
        <w:widowControl w:val="0"/>
        <w:suppressAutoHyphens/>
        <w:autoSpaceDE w:val="0"/>
        <w:ind w:firstLine="709"/>
        <w:jc w:val="both"/>
        <w:rPr>
          <w:rFonts w:eastAsia="Times New Roman CYR"/>
          <w:lang w:bidi="ru-RU"/>
        </w:rPr>
      </w:pPr>
    </w:p>
    <w:p w:rsidR="0080135C" w:rsidRPr="0080135C" w:rsidRDefault="0080135C" w:rsidP="0080135C">
      <w:pPr>
        <w:widowControl w:val="0"/>
        <w:suppressAutoHyphens/>
        <w:autoSpaceDE w:val="0"/>
        <w:ind w:firstLine="709"/>
        <w:jc w:val="both"/>
        <w:rPr>
          <w:rFonts w:eastAsia="Times New Roman CYR"/>
          <w:lang w:bidi="ru-RU"/>
        </w:rPr>
      </w:pPr>
      <w:r w:rsidRPr="0080135C">
        <w:rPr>
          <w:rFonts w:eastAsia="Times New Roman CYR"/>
          <w:lang w:bidi="ru-RU"/>
        </w:rPr>
        <w:t>количество мест концентрации ДТП на дорогах муниципального значения сократится на 70,0 процентов;</w:t>
      </w:r>
    </w:p>
    <w:p w:rsidR="0080135C" w:rsidRPr="0080135C" w:rsidRDefault="0080135C" w:rsidP="0080135C">
      <w:pPr>
        <w:widowControl w:val="0"/>
        <w:suppressAutoHyphens/>
        <w:autoSpaceDE w:val="0"/>
        <w:ind w:firstLine="709"/>
        <w:jc w:val="both"/>
        <w:rPr>
          <w:rFonts w:eastAsia="Times New Roman CYR"/>
          <w:lang w:bidi="ru-RU"/>
        </w:rPr>
      </w:pPr>
    </w:p>
    <w:p w:rsidR="0080135C" w:rsidRPr="0080135C" w:rsidRDefault="0080135C" w:rsidP="0080135C">
      <w:pPr>
        <w:widowControl w:val="0"/>
        <w:suppressAutoHyphens/>
        <w:autoSpaceDE w:val="0"/>
        <w:ind w:firstLine="709"/>
        <w:jc w:val="both"/>
        <w:rPr>
          <w:rFonts w:eastAsia="Times New Roman CYR"/>
          <w:lang w:bidi="ru-RU"/>
        </w:rPr>
      </w:pPr>
      <w:r w:rsidRPr="0080135C">
        <w:rPr>
          <w:rFonts w:eastAsia="Times New Roman CYR"/>
          <w:lang w:bidi="ru-RU"/>
        </w:rPr>
        <w:t>социальный риск (число лиц, погибших в ДТП, на 10 тыс. населения) сократится на 20 процентов.</w:t>
      </w:r>
    </w:p>
    <w:p w:rsidR="0080135C" w:rsidRPr="0080135C" w:rsidRDefault="0080135C" w:rsidP="0080135C">
      <w:pPr>
        <w:widowControl w:val="0"/>
        <w:suppressAutoHyphens/>
        <w:autoSpaceDE w:val="0"/>
        <w:rPr>
          <w:b/>
          <w:lang w:eastAsia="ar-SA"/>
        </w:rPr>
      </w:pPr>
    </w:p>
    <w:p w:rsidR="0080135C" w:rsidRPr="0080135C" w:rsidRDefault="0080135C" w:rsidP="0080135C">
      <w:pPr>
        <w:widowControl w:val="0"/>
        <w:suppressAutoHyphens/>
        <w:autoSpaceDE w:val="0"/>
        <w:ind w:firstLine="540"/>
        <w:jc w:val="center"/>
        <w:rPr>
          <w:b/>
          <w:lang w:eastAsia="ar-SA"/>
        </w:rPr>
      </w:pPr>
      <w:r w:rsidRPr="0080135C">
        <w:rPr>
          <w:b/>
          <w:lang w:eastAsia="ar-SA"/>
        </w:rPr>
        <w:t xml:space="preserve">4. Ресурсное обеспечение программы </w:t>
      </w:r>
    </w:p>
    <w:p w:rsidR="0080135C" w:rsidRPr="0080135C" w:rsidRDefault="0080135C" w:rsidP="0080135C">
      <w:pPr>
        <w:widowControl w:val="0"/>
        <w:suppressAutoHyphens/>
        <w:autoSpaceDE w:val="0"/>
        <w:ind w:firstLine="540"/>
        <w:jc w:val="center"/>
        <w:rPr>
          <w:rFonts w:eastAsia="Times New Roman CYR"/>
          <w:b/>
          <w:lang w:bidi="ru-RU"/>
        </w:rPr>
      </w:pPr>
    </w:p>
    <w:p w:rsidR="0080135C" w:rsidRPr="0080135C" w:rsidRDefault="0080135C" w:rsidP="0080135C">
      <w:pPr>
        <w:suppressAutoHyphens/>
        <w:rPr>
          <w:rFonts w:eastAsia="Times New Roman CYR"/>
          <w:lang w:bidi="ru-RU"/>
        </w:rPr>
      </w:pPr>
      <w:r w:rsidRPr="0080135C">
        <w:rPr>
          <w:rFonts w:eastAsia="Times New Roman CYR"/>
          <w:lang w:bidi="ru-RU"/>
        </w:rPr>
        <w:t>Таблица 4. Ресурсное обеспечение реализации Программы</w:t>
      </w:r>
    </w:p>
    <w:p w:rsidR="0080135C" w:rsidRPr="0080135C" w:rsidRDefault="0080135C" w:rsidP="0080135C">
      <w:pPr>
        <w:suppressAutoHyphens/>
        <w:jc w:val="right"/>
        <w:rPr>
          <w:bCs/>
          <w:lang w:eastAsia="ar-SA"/>
        </w:rPr>
      </w:pPr>
      <w:r w:rsidRPr="0080135C">
        <w:rPr>
          <w:b/>
          <w:bCs/>
          <w:lang w:eastAsia="ar-SA"/>
        </w:rPr>
        <w:tab/>
        <w:t xml:space="preserve">       (</w:t>
      </w:r>
      <w:r w:rsidRPr="0080135C">
        <w:rPr>
          <w:bCs/>
          <w:lang w:eastAsia="ar-SA"/>
        </w:rPr>
        <w:t>тыс.руб.)</w:t>
      </w:r>
    </w:p>
    <w:tbl>
      <w:tblPr>
        <w:tblW w:w="9509" w:type="dxa"/>
        <w:tblInd w:w="-45" w:type="dxa"/>
        <w:tblLayout w:type="fixed"/>
        <w:tblLook w:val="0000" w:firstRow="0" w:lastRow="0" w:firstColumn="0" w:lastColumn="0" w:noHBand="0" w:noVBand="0"/>
      </w:tblPr>
      <w:tblGrid>
        <w:gridCol w:w="708"/>
        <w:gridCol w:w="5257"/>
        <w:gridCol w:w="1134"/>
        <w:gridCol w:w="1134"/>
        <w:gridCol w:w="1276"/>
      </w:tblGrid>
      <w:tr w:rsidR="0080135C" w:rsidRPr="0080135C" w:rsidTr="0080135C">
        <w:tc>
          <w:tcPr>
            <w:tcW w:w="708" w:type="dxa"/>
            <w:tcBorders>
              <w:top w:val="single" w:sz="4" w:space="0" w:color="000000"/>
              <w:left w:val="single" w:sz="4" w:space="0" w:color="000000"/>
              <w:bottom w:val="single" w:sz="4" w:space="0" w:color="000000"/>
            </w:tcBorders>
            <w:shd w:val="clear" w:color="auto" w:fill="auto"/>
          </w:tcPr>
          <w:p w:rsidR="0080135C" w:rsidRPr="00ED5FC2" w:rsidRDefault="0080135C" w:rsidP="0080135C">
            <w:pPr>
              <w:suppressAutoHyphens/>
              <w:snapToGrid w:val="0"/>
              <w:jc w:val="center"/>
              <w:rPr>
                <w:b/>
                <w:sz w:val="22"/>
                <w:szCs w:val="22"/>
                <w:lang w:eastAsia="ar-SA"/>
              </w:rPr>
            </w:pPr>
            <w:r w:rsidRPr="00ED5FC2">
              <w:rPr>
                <w:b/>
                <w:sz w:val="22"/>
                <w:szCs w:val="22"/>
                <w:lang w:eastAsia="ar-SA"/>
              </w:rPr>
              <w:t>№ п/п</w:t>
            </w:r>
          </w:p>
        </w:tc>
        <w:tc>
          <w:tcPr>
            <w:tcW w:w="5257" w:type="dxa"/>
            <w:tcBorders>
              <w:top w:val="single" w:sz="4" w:space="0" w:color="000000"/>
              <w:left w:val="single" w:sz="4" w:space="0" w:color="000000"/>
              <w:bottom w:val="single" w:sz="4" w:space="0" w:color="000000"/>
            </w:tcBorders>
            <w:shd w:val="clear" w:color="auto" w:fill="auto"/>
          </w:tcPr>
          <w:p w:rsidR="0080135C" w:rsidRPr="00ED5FC2" w:rsidRDefault="0080135C" w:rsidP="0080135C">
            <w:pPr>
              <w:suppressAutoHyphens/>
              <w:snapToGrid w:val="0"/>
              <w:jc w:val="center"/>
              <w:rPr>
                <w:b/>
                <w:sz w:val="22"/>
                <w:szCs w:val="22"/>
                <w:lang w:eastAsia="ar-SA"/>
              </w:rPr>
            </w:pPr>
            <w:r w:rsidRPr="00ED5FC2">
              <w:rPr>
                <w:b/>
                <w:sz w:val="22"/>
                <w:szCs w:val="22"/>
                <w:lang w:eastAsia="ar-SA"/>
              </w:rPr>
              <w:t>Наименование подпрограммы/ Источник ресурсного обеспечения</w:t>
            </w:r>
          </w:p>
        </w:tc>
        <w:tc>
          <w:tcPr>
            <w:tcW w:w="1134" w:type="dxa"/>
            <w:tcBorders>
              <w:top w:val="single" w:sz="4" w:space="0" w:color="000000"/>
              <w:left w:val="single" w:sz="4" w:space="0" w:color="000000"/>
              <w:bottom w:val="single" w:sz="4" w:space="0" w:color="000000"/>
            </w:tcBorders>
            <w:shd w:val="clear" w:color="auto" w:fill="auto"/>
          </w:tcPr>
          <w:p w:rsidR="0080135C" w:rsidRPr="00ED5FC2" w:rsidRDefault="0080135C" w:rsidP="0080135C">
            <w:pPr>
              <w:suppressAutoHyphens/>
              <w:snapToGrid w:val="0"/>
              <w:jc w:val="center"/>
              <w:rPr>
                <w:b/>
                <w:sz w:val="22"/>
                <w:szCs w:val="22"/>
                <w:lang w:eastAsia="ar-SA"/>
              </w:rPr>
            </w:pPr>
            <w:r w:rsidRPr="00ED5FC2">
              <w:rPr>
                <w:b/>
                <w:sz w:val="22"/>
                <w:szCs w:val="22"/>
                <w:lang w:eastAsia="ar-SA"/>
              </w:rPr>
              <w:t>2019г.</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0135C" w:rsidRPr="00ED5FC2" w:rsidRDefault="0080135C" w:rsidP="0080135C">
            <w:pPr>
              <w:suppressAutoHyphens/>
              <w:snapToGrid w:val="0"/>
              <w:jc w:val="center"/>
              <w:rPr>
                <w:b/>
                <w:sz w:val="22"/>
                <w:szCs w:val="22"/>
                <w:lang w:eastAsia="ar-SA"/>
              </w:rPr>
            </w:pPr>
            <w:r w:rsidRPr="00ED5FC2">
              <w:rPr>
                <w:b/>
                <w:sz w:val="22"/>
                <w:szCs w:val="22"/>
                <w:lang w:eastAsia="ar-SA"/>
              </w:rPr>
              <w:t>2020г.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135C" w:rsidRPr="00ED5FC2" w:rsidRDefault="0080135C" w:rsidP="0080135C">
            <w:pPr>
              <w:suppressAutoHyphens/>
              <w:snapToGrid w:val="0"/>
              <w:jc w:val="center"/>
              <w:rPr>
                <w:b/>
                <w:sz w:val="22"/>
                <w:szCs w:val="22"/>
                <w:lang w:eastAsia="ar-SA"/>
              </w:rPr>
            </w:pPr>
            <w:r w:rsidRPr="00ED5FC2">
              <w:rPr>
                <w:b/>
                <w:sz w:val="22"/>
                <w:szCs w:val="22"/>
                <w:lang w:eastAsia="ar-SA"/>
              </w:rPr>
              <w:t>2021г.</w:t>
            </w:r>
          </w:p>
        </w:tc>
      </w:tr>
      <w:tr w:rsidR="0080135C" w:rsidRPr="0080135C" w:rsidTr="0080135C">
        <w:tc>
          <w:tcPr>
            <w:tcW w:w="5965" w:type="dxa"/>
            <w:gridSpan w:val="2"/>
            <w:tcBorders>
              <w:top w:val="single" w:sz="4" w:space="0" w:color="000000"/>
              <w:left w:val="single" w:sz="4" w:space="0" w:color="000000"/>
              <w:bottom w:val="single" w:sz="4" w:space="0" w:color="000000"/>
            </w:tcBorders>
            <w:shd w:val="clear" w:color="auto" w:fill="auto"/>
          </w:tcPr>
          <w:p w:rsidR="0080135C" w:rsidRPr="00ED5FC2" w:rsidRDefault="0080135C" w:rsidP="0080135C">
            <w:pPr>
              <w:widowControl w:val="0"/>
              <w:suppressAutoHyphens/>
              <w:autoSpaceDE w:val="0"/>
              <w:rPr>
                <w:sz w:val="22"/>
                <w:szCs w:val="22"/>
                <w:lang w:eastAsia="ar-SA"/>
              </w:rPr>
            </w:pPr>
            <w:r w:rsidRPr="00ED5FC2">
              <w:rPr>
                <w:rFonts w:eastAsia="Times New Roman CYR"/>
                <w:sz w:val="22"/>
                <w:szCs w:val="22"/>
                <w:lang w:bidi="ru-RU"/>
              </w:rPr>
              <w:t>Программа «Формирование законопослушного поведения участников дорожного движения в Тейковском муниципальном районе», всего</w:t>
            </w:r>
          </w:p>
        </w:tc>
        <w:tc>
          <w:tcPr>
            <w:tcW w:w="1134" w:type="dxa"/>
            <w:tcBorders>
              <w:top w:val="single" w:sz="4" w:space="0" w:color="000000"/>
              <w:left w:val="single" w:sz="4" w:space="0" w:color="000000"/>
              <w:bottom w:val="single" w:sz="4" w:space="0" w:color="000000"/>
            </w:tcBorders>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r>
      <w:tr w:rsidR="0080135C" w:rsidRPr="0080135C" w:rsidTr="0080135C">
        <w:trPr>
          <w:trHeight w:val="345"/>
        </w:trPr>
        <w:tc>
          <w:tcPr>
            <w:tcW w:w="5965" w:type="dxa"/>
            <w:gridSpan w:val="2"/>
            <w:tcBorders>
              <w:top w:val="single" w:sz="4" w:space="0" w:color="000000"/>
              <w:left w:val="single" w:sz="4" w:space="0" w:color="000000"/>
              <w:bottom w:val="single" w:sz="4" w:space="0" w:color="000000"/>
            </w:tcBorders>
            <w:shd w:val="clear" w:color="auto" w:fill="auto"/>
          </w:tcPr>
          <w:p w:rsidR="0080135C" w:rsidRPr="00ED5FC2" w:rsidRDefault="0080135C" w:rsidP="0080135C">
            <w:pPr>
              <w:suppressAutoHyphens/>
              <w:snapToGrid w:val="0"/>
              <w:rPr>
                <w:sz w:val="22"/>
                <w:szCs w:val="22"/>
                <w:lang w:eastAsia="ar-SA"/>
              </w:rPr>
            </w:pPr>
            <w:r w:rsidRPr="00ED5FC2">
              <w:rPr>
                <w:sz w:val="22"/>
                <w:szCs w:val="22"/>
                <w:lang w:eastAsia="ar-SA"/>
              </w:rPr>
              <w:t>бюджетные ассигнования</w:t>
            </w:r>
          </w:p>
        </w:tc>
        <w:tc>
          <w:tcPr>
            <w:tcW w:w="1134" w:type="dxa"/>
            <w:tcBorders>
              <w:top w:val="single" w:sz="4" w:space="0" w:color="000000"/>
              <w:left w:val="single" w:sz="4" w:space="0" w:color="000000"/>
              <w:bottom w:val="single" w:sz="4" w:space="0" w:color="000000"/>
            </w:tcBorders>
            <w:shd w:val="clear" w:color="auto" w:fill="auto"/>
          </w:tcPr>
          <w:p w:rsidR="0080135C" w:rsidRPr="00ED5FC2" w:rsidRDefault="0080135C" w:rsidP="0080135C">
            <w:pPr>
              <w:tabs>
                <w:tab w:val="center" w:pos="388"/>
              </w:tabs>
              <w:suppressAutoHyphens/>
              <w:snapToGrid w:val="0"/>
              <w:rPr>
                <w:sz w:val="22"/>
                <w:szCs w:val="22"/>
                <w:lang w:eastAsia="ar-SA"/>
              </w:rPr>
            </w:pPr>
            <w:r w:rsidRPr="00ED5FC2">
              <w:rPr>
                <w:sz w:val="22"/>
                <w:szCs w:val="22"/>
                <w:lang w:eastAsia="ar-SA"/>
              </w:rPr>
              <w:tab/>
              <w:t>0,0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r>
      <w:tr w:rsidR="0080135C" w:rsidRPr="0080135C" w:rsidTr="0080135C">
        <w:tc>
          <w:tcPr>
            <w:tcW w:w="5965" w:type="dxa"/>
            <w:gridSpan w:val="2"/>
            <w:tcBorders>
              <w:left w:val="single" w:sz="4" w:space="0" w:color="000000"/>
              <w:bottom w:val="single" w:sz="4" w:space="0" w:color="000000"/>
            </w:tcBorders>
            <w:shd w:val="clear" w:color="auto" w:fill="auto"/>
          </w:tcPr>
          <w:p w:rsidR="0080135C" w:rsidRPr="00ED5FC2" w:rsidRDefault="0080135C" w:rsidP="0080135C">
            <w:pPr>
              <w:suppressAutoHyphens/>
              <w:snapToGrid w:val="0"/>
              <w:rPr>
                <w:sz w:val="22"/>
                <w:szCs w:val="22"/>
                <w:lang w:eastAsia="ar-SA"/>
              </w:rPr>
            </w:pPr>
            <w:r w:rsidRPr="00ED5FC2">
              <w:rPr>
                <w:sz w:val="22"/>
                <w:szCs w:val="22"/>
                <w:lang w:eastAsia="ar-SA"/>
              </w:rPr>
              <w:t>- бюджет Тейковского муниципального района</w:t>
            </w:r>
          </w:p>
        </w:tc>
        <w:tc>
          <w:tcPr>
            <w:tcW w:w="1134" w:type="dxa"/>
            <w:tcBorders>
              <w:left w:val="single" w:sz="4" w:space="0" w:color="000000"/>
              <w:bottom w:val="single" w:sz="4" w:space="0" w:color="000000"/>
            </w:tcBorders>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c>
          <w:tcPr>
            <w:tcW w:w="1134" w:type="dxa"/>
            <w:tcBorders>
              <w:left w:val="single" w:sz="4" w:space="0" w:color="000000"/>
              <w:bottom w:val="single" w:sz="4" w:space="0" w:color="000000"/>
              <w:right w:val="single" w:sz="4" w:space="0" w:color="auto"/>
            </w:tcBorders>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r>
      <w:tr w:rsidR="0080135C" w:rsidRPr="0080135C" w:rsidTr="0080135C">
        <w:tc>
          <w:tcPr>
            <w:tcW w:w="5965" w:type="dxa"/>
            <w:gridSpan w:val="2"/>
            <w:tcBorders>
              <w:top w:val="single" w:sz="4" w:space="0" w:color="000000"/>
              <w:left w:val="single" w:sz="4" w:space="0" w:color="000000"/>
              <w:bottom w:val="single" w:sz="4" w:space="0" w:color="000000"/>
            </w:tcBorders>
            <w:shd w:val="clear" w:color="auto" w:fill="auto"/>
          </w:tcPr>
          <w:p w:rsidR="0080135C" w:rsidRPr="00ED5FC2" w:rsidRDefault="0080135C" w:rsidP="0080135C">
            <w:pPr>
              <w:suppressAutoHyphens/>
              <w:snapToGrid w:val="0"/>
              <w:rPr>
                <w:sz w:val="22"/>
                <w:szCs w:val="22"/>
                <w:lang w:eastAsia="ar-SA"/>
              </w:rPr>
            </w:pPr>
            <w:r w:rsidRPr="00ED5FC2">
              <w:rPr>
                <w:sz w:val="22"/>
                <w:szCs w:val="22"/>
                <w:lang w:eastAsia="ar-SA"/>
              </w:rPr>
              <w:t>- 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r>
      <w:tr w:rsidR="0080135C" w:rsidRPr="0080135C" w:rsidTr="0080135C">
        <w:tc>
          <w:tcPr>
            <w:tcW w:w="5965" w:type="dxa"/>
            <w:gridSpan w:val="2"/>
            <w:tcBorders>
              <w:top w:val="single" w:sz="4" w:space="0" w:color="000000"/>
              <w:left w:val="single" w:sz="4" w:space="0" w:color="000000"/>
              <w:bottom w:val="single" w:sz="4" w:space="0" w:color="000000"/>
            </w:tcBorders>
            <w:shd w:val="clear" w:color="auto" w:fill="auto"/>
          </w:tcPr>
          <w:p w:rsidR="0080135C" w:rsidRPr="00ED5FC2" w:rsidRDefault="0080135C" w:rsidP="0080135C">
            <w:pPr>
              <w:suppressAutoHyphens/>
              <w:snapToGrid w:val="0"/>
              <w:rPr>
                <w:sz w:val="22"/>
                <w:szCs w:val="22"/>
                <w:lang w:eastAsia="ar-SA"/>
              </w:rPr>
            </w:pPr>
            <w:r w:rsidRPr="00ED5FC2">
              <w:rPr>
                <w:sz w:val="22"/>
                <w:szCs w:val="22"/>
                <w:lang w:eastAsia="ar-SA"/>
              </w:rPr>
              <w:t>- 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r>
      <w:tr w:rsidR="0080135C" w:rsidRPr="0080135C" w:rsidTr="0080135C">
        <w:tc>
          <w:tcPr>
            <w:tcW w:w="708" w:type="dxa"/>
            <w:tcBorders>
              <w:top w:val="single" w:sz="4" w:space="0" w:color="000000"/>
              <w:left w:val="single" w:sz="4" w:space="0" w:color="000000"/>
              <w:bottom w:val="single" w:sz="4" w:space="0" w:color="000000"/>
              <w:right w:val="single" w:sz="4" w:space="0" w:color="auto"/>
            </w:tcBorders>
            <w:shd w:val="clear" w:color="auto" w:fill="auto"/>
          </w:tcPr>
          <w:p w:rsidR="0080135C" w:rsidRPr="00ED5FC2" w:rsidRDefault="0080135C" w:rsidP="0080135C">
            <w:pPr>
              <w:suppressAutoHyphens/>
              <w:snapToGrid w:val="0"/>
              <w:rPr>
                <w:sz w:val="22"/>
                <w:szCs w:val="22"/>
                <w:lang w:eastAsia="ar-SA"/>
              </w:rPr>
            </w:pPr>
            <w:r w:rsidRPr="00ED5FC2">
              <w:rPr>
                <w:sz w:val="22"/>
                <w:szCs w:val="22"/>
                <w:lang w:eastAsia="ar-SA"/>
              </w:rPr>
              <w:t>1.</w:t>
            </w:r>
          </w:p>
        </w:tc>
        <w:tc>
          <w:tcPr>
            <w:tcW w:w="8801" w:type="dxa"/>
            <w:gridSpan w:val="4"/>
            <w:tcBorders>
              <w:top w:val="single" w:sz="4" w:space="0" w:color="auto"/>
              <w:left w:val="single" w:sz="4" w:space="0" w:color="auto"/>
              <w:bottom w:val="single" w:sz="4" w:space="0" w:color="auto"/>
              <w:right w:val="single" w:sz="4" w:space="0" w:color="auto"/>
            </w:tcBorders>
            <w:shd w:val="clear" w:color="auto" w:fill="auto"/>
          </w:tcPr>
          <w:p w:rsidR="0080135C" w:rsidRPr="00ED5FC2" w:rsidRDefault="0080135C" w:rsidP="0080135C">
            <w:pPr>
              <w:widowControl w:val="0"/>
              <w:suppressAutoHyphens/>
              <w:autoSpaceDE w:val="0"/>
              <w:jc w:val="both"/>
              <w:rPr>
                <w:sz w:val="22"/>
                <w:szCs w:val="22"/>
                <w:lang w:eastAsia="ar-SA"/>
              </w:rPr>
            </w:pPr>
            <w:r w:rsidRPr="00ED5FC2">
              <w:rPr>
                <w:sz w:val="22"/>
                <w:szCs w:val="22"/>
                <w:lang w:eastAsia="ar-SA"/>
              </w:rPr>
              <w:t>Подпрограмма «Формирование законопослушного поведения участников дорожного движения в Тейковском муниципальном районе»</w:t>
            </w:r>
          </w:p>
        </w:tc>
      </w:tr>
      <w:tr w:rsidR="0080135C" w:rsidRPr="0080135C" w:rsidTr="0080135C">
        <w:tc>
          <w:tcPr>
            <w:tcW w:w="708" w:type="dxa"/>
            <w:vMerge w:val="restart"/>
            <w:tcBorders>
              <w:top w:val="single" w:sz="4" w:space="0" w:color="000000"/>
              <w:left w:val="single" w:sz="4" w:space="0" w:color="000000"/>
              <w:bottom w:val="single" w:sz="4" w:space="0" w:color="000000"/>
            </w:tcBorders>
            <w:shd w:val="clear" w:color="auto" w:fill="auto"/>
          </w:tcPr>
          <w:p w:rsidR="0080135C" w:rsidRPr="00ED5FC2" w:rsidRDefault="0080135C" w:rsidP="0080135C">
            <w:pPr>
              <w:suppressAutoHyphens/>
              <w:snapToGrid w:val="0"/>
              <w:rPr>
                <w:sz w:val="22"/>
                <w:szCs w:val="22"/>
                <w:lang w:eastAsia="ar-SA"/>
              </w:rPr>
            </w:pPr>
            <w:r w:rsidRPr="00ED5FC2">
              <w:rPr>
                <w:sz w:val="22"/>
                <w:szCs w:val="22"/>
                <w:lang w:eastAsia="ar-SA"/>
              </w:rPr>
              <w:t xml:space="preserve"> 1.1</w:t>
            </w:r>
          </w:p>
        </w:tc>
        <w:tc>
          <w:tcPr>
            <w:tcW w:w="5257" w:type="dxa"/>
            <w:tcBorders>
              <w:top w:val="single" w:sz="4" w:space="0" w:color="000000"/>
              <w:left w:val="single" w:sz="4" w:space="0" w:color="000000"/>
              <w:bottom w:val="single" w:sz="4" w:space="0" w:color="000000"/>
            </w:tcBorders>
            <w:shd w:val="clear" w:color="auto" w:fill="auto"/>
          </w:tcPr>
          <w:p w:rsidR="0080135C" w:rsidRPr="00ED5FC2" w:rsidRDefault="0080135C" w:rsidP="0080135C">
            <w:pPr>
              <w:suppressAutoHyphens/>
              <w:snapToGrid w:val="0"/>
              <w:rPr>
                <w:sz w:val="22"/>
                <w:szCs w:val="22"/>
                <w:lang w:eastAsia="ar-SA"/>
              </w:rPr>
            </w:pPr>
            <w:r w:rsidRPr="00ED5FC2">
              <w:rPr>
                <w:sz w:val="22"/>
                <w:szCs w:val="22"/>
                <w:lang w:eastAsia="ar-SA"/>
              </w:rPr>
              <w:t>Мероприятия по формированию системы профилактических мероприятий среди детей, сокращению детского дорожно-транспортного травматизма</w:t>
            </w:r>
          </w:p>
        </w:tc>
        <w:tc>
          <w:tcPr>
            <w:tcW w:w="1134" w:type="dxa"/>
            <w:tcBorders>
              <w:top w:val="single" w:sz="4" w:space="0" w:color="000000"/>
              <w:left w:val="single" w:sz="4" w:space="0" w:color="000000"/>
              <w:bottom w:val="single" w:sz="4" w:space="0" w:color="000000"/>
            </w:tcBorders>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r>
      <w:tr w:rsidR="0080135C" w:rsidRPr="0080135C" w:rsidTr="0080135C">
        <w:tc>
          <w:tcPr>
            <w:tcW w:w="708" w:type="dxa"/>
            <w:vMerge/>
            <w:tcBorders>
              <w:top w:val="single" w:sz="4" w:space="0" w:color="000000"/>
              <w:left w:val="single" w:sz="4" w:space="0" w:color="000000"/>
              <w:bottom w:val="single" w:sz="4" w:space="0" w:color="000000"/>
            </w:tcBorders>
            <w:shd w:val="clear" w:color="auto" w:fill="auto"/>
          </w:tcPr>
          <w:p w:rsidR="0080135C" w:rsidRPr="00ED5FC2" w:rsidRDefault="0080135C" w:rsidP="0080135C">
            <w:pPr>
              <w:suppressAutoHyphens/>
              <w:snapToGrid w:val="0"/>
              <w:rPr>
                <w:b/>
                <w:bCs/>
                <w:sz w:val="22"/>
                <w:szCs w:val="22"/>
                <w:lang w:eastAsia="ar-SA"/>
              </w:rPr>
            </w:pPr>
          </w:p>
        </w:tc>
        <w:tc>
          <w:tcPr>
            <w:tcW w:w="5257" w:type="dxa"/>
            <w:tcBorders>
              <w:top w:val="single" w:sz="4" w:space="0" w:color="000000"/>
              <w:left w:val="single" w:sz="4" w:space="0" w:color="000000"/>
              <w:bottom w:val="single" w:sz="4" w:space="0" w:color="000000"/>
            </w:tcBorders>
            <w:shd w:val="clear" w:color="auto" w:fill="auto"/>
          </w:tcPr>
          <w:p w:rsidR="0080135C" w:rsidRPr="00ED5FC2" w:rsidRDefault="0080135C" w:rsidP="0080135C">
            <w:pPr>
              <w:suppressAutoHyphens/>
              <w:snapToGrid w:val="0"/>
              <w:rPr>
                <w:sz w:val="22"/>
                <w:szCs w:val="22"/>
                <w:lang w:eastAsia="ar-SA"/>
              </w:rPr>
            </w:pPr>
            <w:r w:rsidRPr="00ED5FC2">
              <w:rPr>
                <w:sz w:val="22"/>
                <w:szCs w:val="22"/>
                <w:lang w:eastAsia="ar-SA"/>
              </w:rPr>
              <w:t>бюджетные ассигнования</w:t>
            </w:r>
          </w:p>
        </w:tc>
        <w:tc>
          <w:tcPr>
            <w:tcW w:w="1134" w:type="dxa"/>
            <w:tcBorders>
              <w:top w:val="single" w:sz="4" w:space="0" w:color="000000"/>
              <w:left w:val="single" w:sz="4" w:space="0" w:color="000000"/>
              <w:bottom w:val="single" w:sz="4" w:space="0" w:color="000000"/>
            </w:tcBorders>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r>
      <w:tr w:rsidR="0080135C" w:rsidRPr="0080135C" w:rsidTr="0080135C">
        <w:trPr>
          <w:trHeight w:val="269"/>
        </w:trPr>
        <w:tc>
          <w:tcPr>
            <w:tcW w:w="708" w:type="dxa"/>
            <w:vMerge/>
            <w:tcBorders>
              <w:top w:val="single" w:sz="4" w:space="0" w:color="000000"/>
              <w:left w:val="single" w:sz="4" w:space="0" w:color="000000"/>
              <w:bottom w:val="single" w:sz="4" w:space="0" w:color="000000"/>
            </w:tcBorders>
            <w:shd w:val="clear" w:color="auto" w:fill="auto"/>
          </w:tcPr>
          <w:p w:rsidR="0080135C" w:rsidRPr="00ED5FC2" w:rsidRDefault="0080135C" w:rsidP="0080135C">
            <w:pPr>
              <w:suppressAutoHyphens/>
              <w:snapToGrid w:val="0"/>
              <w:rPr>
                <w:b/>
                <w:bCs/>
                <w:sz w:val="22"/>
                <w:szCs w:val="22"/>
                <w:lang w:eastAsia="ar-SA"/>
              </w:rPr>
            </w:pPr>
          </w:p>
        </w:tc>
        <w:tc>
          <w:tcPr>
            <w:tcW w:w="5257" w:type="dxa"/>
            <w:tcBorders>
              <w:top w:val="single" w:sz="4" w:space="0" w:color="000000"/>
              <w:left w:val="single" w:sz="4" w:space="0" w:color="000000"/>
              <w:bottom w:val="single" w:sz="4" w:space="0" w:color="000000"/>
            </w:tcBorders>
            <w:shd w:val="clear" w:color="auto" w:fill="auto"/>
          </w:tcPr>
          <w:p w:rsidR="0080135C" w:rsidRPr="00ED5FC2" w:rsidRDefault="0080135C" w:rsidP="0080135C">
            <w:pPr>
              <w:suppressAutoHyphens/>
              <w:snapToGrid w:val="0"/>
              <w:rPr>
                <w:sz w:val="22"/>
                <w:szCs w:val="22"/>
                <w:lang w:eastAsia="ar-SA"/>
              </w:rPr>
            </w:pPr>
            <w:r w:rsidRPr="00ED5FC2">
              <w:rPr>
                <w:sz w:val="22"/>
                <w:szCs w:val="22"/>
                <w:lang w:eastAsia="ar-SA"/>
              </w:rPr>
              <w:t>- бюджет Тейковского муниципального района</w:t>
            </w:r>
          </w:p>
        </w:tc>
        <w:tc>
          <w:tcPr>
            <w:tcW w:w="1134" w:type="dxa"/>
            <w:tcBorders>
              <w:top w:val="single" w:sz="4" w:space="0" w:color="000000"/>
              <w:left w:val="single" w:sz="4" w:space="0" w:color="000000"/>
              <w:bottom w:val="single" w:sz="4" w:space="0" w:color="000000"/>
            </w:tcBorders>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r>
      <w:tr w:rsidR="0080135C" w:rsidRPr="0080135C" w:rsidTr="0080135C">
        <w:tc>
          <w:tcPr>
            <w:tcW w:w="708" w:type="dxa"/>
            <w:vMerge/>
            <w:tcBorders>
              <w:top w:val="single" w:sz="4" w:space="0" w:color="000000"/>
              <w:left w:val="single" w:sz="4" w:space="0" w:color="000000"/>
              <w:bottom w:val="single" w:sz="4" w:space="0" w:color="000000"/>
            </w:tcBorders>
            <w:shd w:val="clear" w:color="auto" w:fill="auto"/>
          </w:tcPr>
          <w:p w:rsidR="0080135C" w:rsidRPr="00ED5FC2" w:rsidRDefault="0080135C" w:rsidP="0080135C">
            <w:pPr>
              <w:suppressAutoHyphens/>
              <w:snapToGrid w:val="0"/>
              <w:rPr>
                <w:b/>
                <w:bCs/>
                <w:sz w:val="22"/>
                <w:szCs w:val="22"/>
                <w:lang w:eastAsia="ar-SA"/>
              </w:rPr>
            </w:pPr>
          </w:p>
        </w:tc>
        <w:tc>
          <w:tcPr>
            <w:tcW w:w="5257" w:type="dxa"/>
            <w:tcBorders>
              <w:top w:val="single" w:sz="4" w:space="0" w:color="000000"/>
              <w:left w:val="single" w:sz="4" w:space="0" w:color="000000"/>
              <w:bottom w:val="single" w:sz="4" w:space="0" w:color="000000"/>
            </w:tcBorders>
            <w:shd w:val="clear" w:color="auto" w:fill="auto"/>
          </w:tcPr>
          <w:p w:rsidR="0080135C" w:rsidRPr="00ED5FC2" w:rsidRDefault="0080135C" w:rsidP="0080135C">
            <w:pPr>
              <w:suppressAutoHyphens/>
              <w:snapToGrid w:val="0"/>
              <w:rPr>
                <w:sz w:val="22"/>
                <w:szCs w:val="22"/>
                <w:lang w:eastAsia="ar-SA"/>
              </w:rPr>
            </w:pPr>
            <w:r w:rsidRPr="00ED5FC2">
              <w:rPr>
                <w:sz w:val="22"/>
                <w:szCs w:val="22"/>
                <w:lang w:eastAsia="ar-SA"/>
              </w:rPr>
              <w:t>- 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r>
      <w:tr w:rsidR="0080135C" w:rsidRPr="0080135C" w:rsidTr="0080135C">
        <w:tc>
          <w:tcPr>
            <w:tcW w:w="708" w:type="dxa"/>
            <w:vMerge/>
            <w:tcBorders>
              <w:top w:val="single" w:sz="4" w:space="0" w:color="000000"/>
              <w:left w:val="single" w:sz="4" w:space="0" w:color="000000"/>
              <w:bottom w:val="single" w:sz="4" w:space="0" w:color="000000"/>
            </w:tcBorders>
            <w:shd w:val="clear" w:color="auto" w:fill="auto"/>
          </w:tcPr>
          <w:p w:rsidR="0080135C" w:rsidRPr="0080135C" w:rsidRDefault="0080135C" w:rsidP="0080135C">
            <w:pPr>
              <w:suppressAutoHyphens/>
              <w:snapToGrid w:val="0"/>
              <w:rPr>
                <w:b/>
                <w:bCs/>
                <w:lang w:eastAsia="ar-SA"/>
              </w:rPr>
            </w:pPr>
          </w:p>
        </w:tc>
        <w:tc>
          <w:tcPr>
            <w:tcW w:w="5257" w:type="dxa"/>
            <w:tcBorders>
              <w:top w:val="single" w:sz="4" w:space="0" w:color="000000"/>
              <w:left w:val="single" w:sz="4" w:space="0" w:color="000000"/>
              <w:bottom w:val="single" w:sz="4" w:space="0" w:color="000000"/>
            </w:tcBorders>
            <w:shd w:val="clear" w:color="auto" w:fill="auto"/>
          </w:tcPr>
          <w:p w:rsidR="0080135C" w:rsidRPr="0080135C" w:rsidRDefault="0080135C" w:rsidP="0080135C">
            <w:pPr>
              <w:suppressAutoHyphens/>
              <w:snapToGrid w:val="0"/>
              <w:rPr>
                <w:lang w:eastAsia="ar-SA"/>
              </w:rPr>
            </w:pPr>
            <w:r w:rsidRPr="0080135C">
              <w:rPr>
                <w:lang w:eastAsia="ar-SA"/>
              </w:rPr>
              <w:t>- 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80135C" w:rsidRPr="0080135C" w:rsidRDefault="0080135C" w:rsidP="0080135C">
            <w:pPr>
              <w:suppressAutoHyphens/>
              <w:snapToGrid w:val="0"/>
              <w:jc w:val="center"/>
              <w:rPr>
                <w:lang w:eastAsia="ar-SA"/>
              </w:rPr>
            </w:pPr>
            <w:r w:rsidRPr="0080135C">
              <w:rPr>
                <w:lang w:eastAsia="ar-SA"/>
              </w:rPr>
              <w:t>0,0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0135C" w:rsidRPr="0080135C" w:rsidRDefault="0080135C" w:rsidP="0080135C">
            <w:pPr>
              <w:suppressAutoHyphens/>
              <w:snapToGrid w:val="0"/>
              <w:jc w:val="center"/>
              <w:rPr>
                <w:lang w:eastAsia="ar-SA"/>
              </w:rPr>
            </w:pPr>
            <w:r w:rsidRPr="0080135C">
              <w:rPr>
                <w:lang w:eastAsia="ar-SA"/>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135C" w:rsidRPr="0080135C" w:rsidRDefault="0080135C" w:rsidP="0080135C">
            <w:pPr>
              <w:suppressAutoHyphens/>
              <w:snapToGrid w:val="0"/>
              <w:jc w:val="center"/>
              <w:rPr>
                <w:lang w:eastAsia="ar-SA"/>
              </w:rPr>
            </w:pPr>
            <w:r w:rsidRPr="0080135C">
              <w:rPr>
                <w:lang w:eastAsia="ar-SA"/>
              </w:rPr>
              <w:t>0,0</w:t>
            </w:r>
          </w:p>
        </w:tc>
      </w:tr>
    </w:tbl>
    <w:p w:rsidR="0080135C" w:rsidRPr="0080135C" w:rsidRDefault="0080135C" w:rsidP="0080135C">
      <w:pPr>
        <w:widowControl w:val="0"/>
        <w:suppressAutoHyphens/>
        <w:autoSpaceDE w:val="0"/>
        <w:snapToGrid w:val="0"/>
        <w:rPr>
          <w:rFonts w:eastAsia="Times New Roman CYR"/>
          <w:lang w:bidi="ru-RU"/>
        </w:rPr>
      </w:pPr>
    </w:p>
    <w:p w:rsidR="0080135C" w:rsidRDefault="0080135C" w:rsidP="0080135C">
      <w:pPr>
        <w:widowControl w:val="0"/>
        <w:suppressAutoHyphens/>
        <w:autoSpaceDE w:val="0"/>
        <w:snapToGrid w:val="0"/>
        <w:rPr>
          <w:rFonts w:eastAsia="Times New Roman CYR"/>
          <w:lang w:bidi="ru-RU"/>
        </w:rPr>
      </w:pPr>
    </w:p>
    <w:p w:rsidR="00ED5FC2" w:rsidRDefault="00ED5FC2" w:rsidP="0080135C">
      <w:pPr>
        <w:widowControl w:val="0"/>
        <w:suppressAutoHyphens/>
        <w:autoSpaceDE w:val="0"/>
        <w:snapToGrid w:val="0"/>
        <w:rPr>
          <w:rFonts w:eastAsia="Times New Roman CYR"/>
          <w:lang w:bidi="ru-RU"/>
        </w:rPr>
      </w:pPr>
    </w:p>
    <w:p w:rsidR="00ED5FC2" w:rsidRDefault="00ED5FC2" w:rsidP="0080135C">
      <w:pPr>
        <w:widowControl w:val="0"/>
        <w:suppressAutoHyphens/>
        <w:autoSpaceDE w:val="0"/>
        <w:snapToGrid w:val="0"/>
        <w:rPr>
          <w:rFonts w:eastAsia="Times New Roman CYR"/>
          <w:lang w:bidi="ru-RU"/>
        </w:rPr>
      </w:pPr>
    </w:p>
    <w:p w:rsidR="00ED5FC2" w:rsidRDefault="00ED5FC2" w:rsidP="0080135C">
      <w:pPr>
        <w:widowControl w:val="0"/>
        <w:suppressAutoHyphens/>
        <w:autoSpaceDE w:val="0"/>
        <w:snapToGrid w:val="0"/>
        <w:rPr>
          <w:rFonts w:eastAsia="Times New Roman CYR"/>
          <w:lang w:bidi="ru-RU"/>
        </w:rPr>
      </w:pPr>
    </w:p>
    <w:p w:rsidR="00ED5FC2" w:rsidRDefault="00ED5FC2" w:rsidP="0080135C">
      <w:pPr>
        <w:widowControl w:val="0"/>
        <w:suppressAutoHyphens/>
        <w:autoSpaceDE w:val="0"/>
        <w:snapToGrid w:val="0"/>
        <w:rPr>
          <w:rFonts w:eastAsia="Times New Roman CYR"/>
          <w:lang w:bidi="ru-RU"/>
        </w:rPr>
      </w:pPr>
    </w:p>
    <w:p w:rsidR="00ED5FC2" w:rsidRDefault="00ED5FC2" w:rsidP="0080135C">
      <w:pPr>
        <w:widowControl w:val="0"/>
        <w:suppressAutoHyphens/>
        <w:autoSpaceDE w:val="0"/>
        <w:snapToGrid w:val="0"/>
        <w:rPr>
          <w:rFonts w:eastAsia="Times New Roman CYR"/>
          <w:lang w:bidi="ru-RU"/>
        </w:rPr>
      </w:pPr>
    </w:p>
    <w:p w:rsidR="00ED5FC2" w:rsidRDefault="00ED5FC2" w:rsidP="0080135C">
      <w:pPr>
        <w:widowControl w:val="0"/>
        <w:suppressAutoHyphens/>
        <w:autoSpaceDE w:val="0"/>
        <w:snapToGrid w:val="0"/>
        <w:rPr>
          <w:rFonts w:eastAsia="Times New Roman CYR"/>
          <w:lang w:bidi="ru-RU"/>
        </w:rPr>
      </w:pPr>
    </w:p>
    <w:p w:rsidR="00ED5FC2" w:rsidRDefault="00ED5FC2" w:rsidP="0080135C">
      <w:pPr>
        <w:widowControl w:val="0"/>
        <w:suppressAutoHyphens/>
        <w:autoSpaceDE w:val="0"/>
        <w:snapToGrid w:val="0"/>
        <w:rPr>
          <w:rFonts w:eastAsia="Times New Roman CYR"/>
          <w:lang w:bidi="ru-RU"/>
        </w:rPr>
      </w:pPr>
    </w:p>
    <w:p w:rsidR="00ED5FC2" w:rsidRDefault="00ED5FC2" w:rsidP="0080135C">
      <w:pPr>
        <w:widowControl w:val="0"/>
        <w:suppressAutoHyphens/>
        <w:autoSpaceDE w:val="0"/>
        <w:snapToGrid w:val="0"/>
        <w:rPr>
          <w:rFonts w:eastAsia="Times New Roman CYR"/>
          <w:lang w:bidi="ru-RU"/>
        </w:rPr>
      </w:pPr>
    </w:p>
    <w:p w:rsidR="00ED5FC2" w:rsidRDefault="00ED5FC2" w:rsidP="0080135C">
      <w:pPr>
        <w:widowControl w:val="0"/>
        <w:suppressAutoHyphens/>
        <w:autoSpaceDE w:val="0"/>
        <w:snapToGrid w:val="0"/>
        <w:rPr>
          <w:rFonts w:eastAsia="Times New Roman CYR"/>
          <w:lang w:bidi="ru-RU"/>
        </w:rPr>
      </w:pPr>
    </w:p>
    <w:p w:rsidR="00ED5FC2" w:rsidRDefault="00ED5FC2" w:rsidP="0080135C">
      <w:pPr>
        <w:widowControl w:val="0"/>
        <w:suppressAutoHyphens/>
        <w:autoSpaceDE w:val="0"/>
        <w:snapToGrid w:val="0"/>
        <w:rPr>
          <w:rFonts w:eastAsia="Times New Roman CYR"/>
          <w:lang w:bidi="ru-RU"/>
        </w:rPr>
      </w:pPr>
    </w:p>
    <w:p w:rsidR="00ED5FC2" w:rsidRDefault="00ED5FC2" w:rsidP="0080135C">
      <w:pPr>
        <w:widowControl w:val="0"/>
        <w:suppressAutoHyphens/>
        <w:autoSpaceDE w:val="0"/>
        <w:snapToGrid w:val="0"/>
        <w:rPr>
          <w:rFonts w:eastAsia="Times New Roman CYR"/>
          <w:lang w:bidi="ru-RU"/>
        </w:rPr>
      </w:pPr>
    </w:p>
    <w:p w:rsidR="00ED5FC2" w:rsidRDefault="00ED5FC2" w:rsidP="0080135C">
      <w:pPr>
        <w:widowControl w:val="0"/>
        <w:suppressAutoHyphens/>
        <w:autoSpaceDE w:val="0"/>
        <w:snapToGrid w:val="0"/>
        <w:rPr>
          <w:rFonts w:eastAsia="Times New Roman CYR"/>
          <w:lang w:bidi="ru-RU"/>
        </w:rPr>
      </w:pPr>
    </w:p>
    <w:p w:rsidR="00ED5FC2" w:rsidRDefault="00ED5FC2" w:rsidP="0080135C">
      <w:pPr>
        <w:widowControl w:val="0"/>
        <w:suppressAutoHyphens/>
        <w:autoSpaceDE w:val="0"/>
        <w:snapToGrid w:val="0"/>
        <w:rPr>
          <w:rFonts w:eastAsia="Times New Roman CYR"/>
          <w:lang w:bidi="ru-RU"/>
        </w:rPr>
      </w:pPr>
    </w:p>
    <w:p w:rsidR="00ED5FC2" w:rsidRDefault="00ED5FC2" w:rsidP="0080135C">
      <w:pPr>
        <w:widowControl w:val="0"/>
        <w:suppressAutoHyphens/>
        <w:autoSpaceDE w:val="0"/>
        <w:snapToGrid w:val="0"/>
        <w:rPr>
          <w:rFonts w:eastAsia="Times New Roman CYR"/>
          <w:lang w:bidi="ru-RU"/>
        </w:rPr>
      </w:pPr>
    </w:p>
    <w:p w:rsidR="00ED5FC2" w:rsidRDefault="00ED5FC2" w:rsidP="0080135C">
      <w:pPr>
        <w:widowControl w:val="0"/>
        <w:suppressAutoHyphens/>
        <w:autoSpaceDE w:val="0"/>
        <w:snapToGrid w:val="0"/>
        <w:rPr>
          <w:rFonts w:eastAsia="Times New Roman CYR"/>
          <w:lang w:bidi="ru-RU"/>
        </w:rPr>
      </w:pPr>
    </w:p>
    <w:p w:rsidR="00ED5FC2" w:rsidRDefault="00ED5FC2" w:rsidP="0080135C">
      <w:pPr>
        <w:widowControl w:val="0"/>
        <w:suppressAutoHyphens/>
        <w:autoSpaceDE w:val="0"/>
        <w:snapToGrid w:val="0"/>
        <w:rPr>
          <w:rFonts w:eastAsia="Times New Roman CYR"/>
          <w:lang w:bidi="ru-RU"/>
        </w:rPr>
      </w:pPr>
    </w:p>
    <w:p w:rsidR="00ED5FC2" w:rsidRDefault="00ED5FC2" w:rsidP="0080135C">
      <w:pPr>
        <w:widowControl w:val="0"/>
        <w:suppressAutoHyphens/>
        <w:autoSpaceDE w:val="0"/>
        <w:snapToGrid w:val="0"/>
        <w:rPr>
          <w:rFonts w:eastAsia="Times New Roman CYR"/>
          <w:lang w:bidi="ru-RU"/>
        </w:rPr>
      </w:pPr>
    </w:p>
    <w:p w:rsidR="00ED5FC2" w:rsidRPr="0080135C" w:rsidRDefault="00ED5FC2" w:rsidP="0080135C">
      <w:pPr>
        <w:widowControl w:val="0"/>
        <w:suppressAutoHyphens/>
        <w:autoSpaceDE w:val="0"/>
        <w:snapToGrid w:val="0"/>
        <w:rPr>
          <w:rFonts w:eastAsia="Times New Roman CYR"/>
          <w:lang w:bidi="ru-RU"/>
        </w:rPr>
      </w:pPr>
    </w:p>
    <w:p w:rsidR="0080135C" w:rsidRPr="0080135C" w:rsidRDefault="0080135C" w:rsidP="0080135C">
      <w:pPr>
        <w:widowControl w:val="0"/>
        <w:suppressAutoHyphens/>
        <w:autoSpaceDE w:val="0"/>
        <w:snapToGrid w:val="0"/>
        <w:jc w:val="right"/>
        <w:rPr>
          <w:rFonts w:eastAsia="Times New Roman CYR"/>
          <w:lang w:bidi="ru-RU"/>
        </w:rPr>
      </w:pPr>
      <w:r w:rsidRPr="0080135C">
        <w:rPr>
          <w:rFonts w:eastAsia="Times New Roman CYR"/>
          <w:lang w:bidi="ru-RU"/>
        </w:rPr>
        <w:t>Приложение №1</w:t>
      </w:r>
    </w:p>
    <w:p w:rsidR="0080135C" w:rsidRPr="0080135C" w:rsidRDefault="0080135C" w:rsidP="0080135C">
      <w:pPr>
        <w:widowControl w:val="0"/>
        <w:tabs>
          <w:tab w:val="left" w:pos="7875"/>
        </w:tabs>
        <w:suppressAutoHyphens/>
        <w:autoSpaceDE w:val="0"/>
        <w:snapToGrid w:val="0"/>
        <w:jc w:val="right"/>
        <w:rPr>
          <w:rFonts w:eastAsia="Times New Roman CYR"/>
          <w:lang w:bidi="ru-RU"/>
        </w:rPr>
      </w:pPr>
      <w:r w:rsidRPr="0080135C">
        <w:rPr>
          <w:rFonts w:eastAsia="Times New Roman CYR"/>
          <w:lang w:bidi="ru-RU"/>
        </w:rPr>
        <w:t>к муниципальной программе</w:t>
      </w:r>
    </w:p>
    <w:p w:rsidR="0080135C" w:rsidRPr="0080135C" w:rsidRDefault="0080135C" w:rsidP="0080135C">
      <w:pPr>
        <w:widowControl w:val="0"/>
        <w:tabs>
          <w:tab w:val="left" w:pos="7875"/>
        </w:tabs>
        <w:suppressAutoHyphens/>
        <w:autoSpaceDE w:val="0"/>
        <w:snapToGrid w:val="0"/>
        <w:jc w:val="right"/>
        <w:rPr>
          <w:rFonts w:eastAsia="Times New Roman CYR"/>
          <w:lang w:bidi="ru-RU"/>
        </w:rPr>
      </w:pPr>
      <w:r w:rsidRPr="0080135C">
        <w:rPr>
          <w:rFonts w:eastAsia="Times New Roman CYR"/>
          <w:lang w:bidi="ru-RU"/>
        </w:rPr>
        <w:t xml:space="preserve"> «Формирование законопослушного </w:t>
      </w:r>
    </w:p>
    <w:p w:rsidR="0080135C" w:rsidRPr="0080135C" w:rsidRDefault="0080135C" w:rsidP="0080135C">
      <w:pPr>
        <w:widowControl w:val="0"/>
        <w:tabs>
          <w:tab w:val="left" w:pos="7875"/>
        </w:tabs>
        <w:suppressAutoHyphens/>
        <w:autoSpaceDE w:val="0"/>
        <w:snapToGrid w:val="0"/>
        <w:jc w:val="right"/>
        <w:rPr>
          <w:rFonts w:eastAsia="Times New Roman CYR"/>
          <w:lang w:bidi="ru-RU"/>
        </w:rPr>
      </w:pPr>
      <w:r w:rsidRPr="0080135C">
        <w:rPr>
          <w:rFonts w:eastAsia="Times New Roman CYR"/>
          <w:lang w:bidi="ru-RU"/>
        </w:rPr>
        <w:t>поведения участников дорожного движения</w:t>
      </w:r>
    </w:p>
    <w:p w:rsidR="0080135C" w:rsidRPr="0080135C" w:rsidRDefault="0080135C" w:rsidP="0080135C">
      <w:pPr>
        <w:widowControl w:val="0"/>
        <w:tabs>
          <w:tab w:val="left" w:pos="7875"/>
        </w:tabs>
        <w:suppressAutoHyphens/>
        <w:autoSpaceDE w:val="0"/>
        <w:snapToGrid w:val="0"/>
        <w:jc w:val="right"/>
        <w:rPr>
          <w:rFonts w:eastAsia="Times New Roman CYR"/>
          <w:lang w:bidi="ru-RU"/>
        </w:rPr>
      </w:pPr>
      <w:r w:rsidRPr="0080135C">
        <w:rPr>
          <w:rFonts w:eastAsia="Times New Roman CYR"/>
          <w:lang w:bidi="ru-RU"/>
        </w:rPr>
        <w:t xml:space="preserve"> в Тейковском муниципальном районе»</w:t>
      </w:r>
    </w:p>
    <w:p w:rsidR="0080135C" w:rsidRPr="0080135C" w:rsidRDefault="0080135C" w:rsidP="0080135C">
      <w:pPr>
        <w:widowControl w:val="0"/>
        <w:tabs>
          <w:tab w:val="left" w:pos="7875"/>
        </w:tabs>
        <w:suppressAutoHyphens/>
        <w:autoSpaceDE w:val="0"/>
        <w:snapToGrid w:val="0"/>
        <w:jc w:val="right"/>
        <w:rPr>
          <w:rFonts w:eastAsia="Times New Roman CYR"/>
          <w:lang w:bidi="ru-RU"/>
        </w:rPr>
      </w:pPr>
    </w:p>
    <w:p w:rsidR="0080135C" w:rsidRPr="0080135C" w:rsidRDefault="0080135C" w:rsidP="0080135C">
      <w:pPr>
        <w:widowControl w:val="0"/>
        <w:suppressAutoHyphens/>
        <w:autoSpaceDE w:val="0"/>
        <w:snapToGrid w:val="0"/>
        <w:jc w:val="both"/>
        <w:rPr>
          <w:rFonts w:eastAsia="Times New Roman CYR"/>
          <w:lang w:bidi="ru-RU"/>
        </w:rPr>
      </w:pPr>
    </w:p>
    <w:p w:rsidR="0080135C" w:rsidRPr="0080135C" w:rsidRDefault="0080135C" w:rsidP="0080135C">
      <w:pPr>
        <w:suppressAutoHyphens/>
        <w:jc w:val="center"/>
        <w:rPr>
          <w:b/>
          <w:lang w:eastAsia="ar-SA"/>
        </w:rPr>
      </w:pPr>
    </w:p>
    <w:p w:rsidR="0080135C" w:rsidRPr="0080135C" w:rsidRDefault="0080135C" w:rsidP="0080135C">
      <w:pPr>
        <w:suppressAutoHyphens/>
        <w:jc w:val="center"/>
        <w:rPr>
          <w:b/>
          <w:lang w:eastAsia="ar-SA"/>
        </w:rPr>
      </w:pPr>
      <w:r w:rsidRPr="0080135C">
        <w:rPr>
          <w:b/>
          <w:lang w:eastAsia="ar-SA"/>
        </w:rPr>
        <w:t>Подпрограмма</w:t>
      </w:r>
    </w:p>
    <w:p w:rsidR="0080135C" w:rsidRPr="0080135C" w:rsidRDefault="0080135C" w:rsidP="0080135C">
      <w:pPr>
        <w:widowControl w:val="0"/>
        <w:suppressAutoHyphens/>
        <w:autoSpaceDE w:val="0"/>
        <w:snapToGrid w:val="0"/>
        <w:jc w:val="center"/>
        <w:rPr>
          <w:b/>
          <w:lang w:eastAsia="ar-SA"/>
        </w:rPr>
      </w:pPr>
    </w:p>
    <w:p w:rsidR="0080135C" w:rsidRPr="0080135C" w:rsidRDefault="0080135C" w:rsidP="0080135C">
      <w:pPr>
        <w:widowControl w:val="0"/>
        <w:suppressAutoHyphens/>
        <w:autoSpaceDE w:val="0"/>
        <w:snapToGrid w:val="0"/>
        <w:jc w:val="center"/>
        <w:rPr>
          <w:b/>
          <w:lang w:eastAsia="ar-SA"/>
        </w:rPr>
      </w:pPr>
      <w:r w:rsidRPr="0080135C">
        <w:rPr>
          <w:b/>
          <w:lang w:eastAsia="ar-SA"/>
        </w:rPr>
        <w:t>«Формирование законопослушного поведения участников дорожного движения в Тейковском муниципальном районе»</w:t>
      </w:r>
    </w:p>
    <w:p w:rsidR="0080135C" w:rsidRPr="0080135C" w:rsidRDefault="0080135C" w:rsidP="0080135C">
      <w:pPr>
        <w:widowControl w:val="0"/>
        <w:suppressAutoHyphens/>
        <w:autoSpaceDE w:val="0"/>
        <w:snapToGrid w:val="0"/>
        <w:jc w:val="center"/>
        <w:rPr>
          <w:b/>
          <w:lang w:eastAsia="ar-SA"/>
        </w:rPr>
      </w:pPr>
    </w:p>
    <w:p w:rsidR="0080135C" w:rsidRPr="0080135C" w:rsidRDefault="0080135C" w:rsidP="0080135C">
      <w:pPr>
        <w:widowControl w:val="0"/>
        <w:suppressAutoHyphens/>
        <w:autoSpaceDE w:val="0"/>
        <w:snapToGrid w:val="0"/>
        <w:jc w:val="center"/>
        <w:rPr>
          <w:b/>
          <w:lang w:eastAsia="ar-SA"/>
        </w:rPr>
      </w:pPr>
      <w:r w:rsidRPr="0080135C">
        <w:rPr>
          <w:b/>
          <w:lang w:eastAsia="ar-SA"/>
        </w:rPr>
        <w:t>1. Паспорт подпрограммы</w:t>
      </w:r>
    </w:p>
    <w:p w:rsidR="0080135C" w:rsidRPr="0080135C" w:rsidRDefault="0080135C" w:rsidP="0080135C">
      <w:pPr>
        <w:widowControl w:val="0"/>
        <w:suppressAutoHyphens/>
        <w:autoSpaceDE w:val="0"/>
        <w:snapToGrid w:val="0"/>
        <w:jc w:val="both"/>
        <w:rPr>
          <w:rFonts w:eastAsia="Times New Roman CYR"/>
          <w:lang w:bidi="ru-RU"/>
        </w:rPr>
      </w:pPr>
    </w:p>
    <w:tbl>
      <w:tblPr>
        <w:tblW w:w="0" w:type="auto"/>
        <w:tblInd w:w="108" w:type="dxa"/>
        <w:tblLayout w:type="fixed"/>
        <w:tblLook w:val="0000" w:firstRow="0" w:lastRow="0" w:firstColumn="0" w:lastColumn="0" w:noHBand="0" w:noVBand="0"/>
      </w:tblPr>
      <w:tblGrid>
        <w:gridCol w:w="2563"/>
        <w:gridCol w:w="6662"/>
      </w:tblGrid>
      <w:tr w:rsidR="0080135C" w:rsidRPr="0080135C" w:rsidTr="0080135C">
        <w:tc>
          <w:tcPr>
            <w:tcW w:w="2563" w:type="dxa"/>
            <w:tcBorders>
              <w:top w:val="single" w:sz="4" w:space="0" w:color="000000"/>
              <w:left w:val="single" w:sz="4" w:space="0" w:color="000000"/>
              <w:bottom w:val="single" w:sz="4" w:space="0" w:color="000000"/>
            </w:tcBorders>
            <w:shd w:val="clear" w:color="auto" w:fill="auto"/>
          </w:tcPr>
          <w:p w:rsidR="0080135C" w:rsidRPr="0080135C" w:rsidRDefault="0080135C" w:rsidP="0080135C">
            <w:pPr>
              <w:suppressAutoHyphens/>
              <w:snapToGrid w:val="0"/>
              <w:rPr>
                <w:lang w:eastAsia="ar-SA"/>
              </w:rPr>
            </w:pPr>
            <w:r w:rsidRPr="0080135C">
              <w:rPr>
                <w:lang w:eastAsia="ar-SA"/>
              </w:rPr>
              <w:t>Наименование подпрограммы</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suppressAutoHyphens/>
              <w:snapToGrid w:val="0"/>
              <w:rPr>
                <w:lang w:eastAsia="ar-SA"/>
              </w:rPr>
            </w:pPr>
            <w:r w:rsidRPr="0080135C">
              <w:rPr>
                <w:lang w:eastAsia="ar-SA"/>
              </w:rPr>
              <w:t>«Формирование законопослушного поведения участников дорожного движения в Тейковском муниципальном районе»</w:t>
            </w:r>
          </w:p>
        </w:tc>
      </w:tr>
      <w:tr w:rsidR="0080135C" w:rsidRPr="0080135C" w:rsidTr="0080135C">
        <w:tc>
          <w:tcPr>
            <w:tcW w:w="2563" w:type="dxa"/>
            <w:tcBorders>
              <w:top w:val="single" w:sz="4" w:space="0" w:color="000000"/>
              <w:left w:val="single" w:sz="4" w:space="0" w:color="000000"/>
              <w:bottom w:val="single" w:sz="4" w:space="0" w:color="000000"/>
            </w:tcBorders>
            <w:shd w:val="clear" w:color="auto" w:fill="auto"/>
          </w:tcPr>
          <w:p w:rsidR="0080135C" w:rsidRPr="0080135C" w:rsidRDefault="0080135C" w:rsidP="0080135C">
            <w:pPr>
              <w:suppressAutoHyphens/>
              <w:snapToGrid w:val="0"/>
              <w:rPr>
                <w:lang w:eastAsia="ar-SA"/>
              </w:rPr>
            </w:pPr>
            <w:r w:rsidRPr="0080135C">
              <w:rPr>
                <w:lang w:eastAsia="ar-SA"/>
              </w:rPr>
              <w:t xml:space="preserve">Срок реализации подпрограммы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suppressAutoHyphens/>
              <w:rPr>
                <w:lang w:eastAsia="ar-SA"/>
              </w:rPr>
            </w:pPr>
            <w:r w:rsidRPr="0080135C">
              <w:rPr>
                <w:lang w:eastAsia="ar-SA"/>
              </w:rPr>
              <w:t>2019-2021гг.</w:t>
            </w:r>
          </w:p>
        </w:tc>
      </w:tr>
      <w:tr w:rsidR="0080135C" w:rsidRPr="0080135C" w:rsidTr="0080135C">
        <w:tc>
          <w:tcPr>
            <w:tcW w:w="2563" w:type="dxa"/>
            <w:tcBorders>
              <w:top w:val="single" w:sz="4" w:space="0" w:color="000000"/>
              <w:left w:val="single" w:sz="4" w:space="0" w:color="000000"/>
              <w:bottom w:val="single" w:sz="4" w:space="0" w:color="000000"/>
            </w:tcBorders>
            <w:shd w:val="clear" w:color="auto" w:fill="auto"/>
          </w:tcPr>
          <w:p w:rsidR="0080135C" w:rsidRPr="0080135C" w:rsidRDefault="0080135C" w:rsidP="0080135C">
            <w:pPr>
              <w:suppressAutoHyphens/>
              <w:snapToGrid w:val="0"/>
              <w:rPr>
                <w:lang w:eastAsia="ar-SA"/>
              </w:rPr>
            </w:pPr>
            <w:r w:rsidRPr="0080135C">
              <w:rPr>
                <w:lang w:eastAsia="ar-SA"/>
              </w:rPr>
              <w:t>Исполнители подпрограммы</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widowControl w:val="0"/>
              <w:suppressAutoHyphens/>
              <w:autoSpaceDE w:val="0"/>
              <w:snapToGrid w:val="0"/>
              <w:jc w:val="both"/>
              <w:rPr>
                <w:rFonts w:eastAsia="Times New Roman CYR"/>
                <w:lang w:bidi="ru-RU"/>
              </w:rPr>
            </w:pPr>
            <w:r w:rsidRPr="0080135C">
              <w:rPr>
                <w:rFonts w:eastAsia="Times New Roman CYR"/>
                <w:lang w:bidi="ru-RU"/>
              </w:rPr>
              <w:t>- управление координации жилищно-коммунального, дорожного хозяйства и градостроительства администрации Тейковского муниципального района;</w:t>
            </w:r>
          </w:p>
          <w:p w:rsidR="0080135C" w:rsidRPr="0080135C" w:rsidRDefault="0080135C" w:rsidP="0080135C">
            <w:pPr>
              <w:widowControl w:val="0"/>
              <w:suppressAutoHyphens/>
              <w:autoSpaceDE w:val="0"/>
              <w:snapToGrid w:val="0"/>
              <w:jc w:val="both"/>
              <w:rPr>
                <w:rFonts w:eastAsia="Times New Roman CYR"/>
                <w:lang w:bidi="ru-RU"/>
              </w:rPr>
            </w:pPr>
            <w:r w:rsidRPr="0080135C">
              <w:rPr>
                <w:rFonts w:eastAsia="Times New Roman CYR"/>
                <w:lang w:bidi="ru-RU"/>
              </w:rPr>
              <w:t>-отдел образования администрации Тейковского муниципального района;</w:t>
            </w:r>
          </w:p>
          <w:p w:rsidR="0080135C" w:rsidRPr="0080135C" w:rsidRDefault="0080135C" w:rsidP="0080135C">
            <w:pPr>
              <w:widowControl w:val="0"/>
              <w:suppressAutoHyphens/>
              <w:autoSpaceDE w:val="0"/>
              <w:snapToGrid w:val="0"/>
              <w:jc w:val="both"/>
              <w:rPr>
                <w:rFonts w:eastAsia="Times New Roman CYR"/>
                <w:lang w:bidi="ru-RU"/>
              </w:rPr>
            </w:pPr>
            <w:r w:rsidRPr="0080135C">
              <w:rPr>
                <w:rFonts w:eastAsia="Times New Roman CYR"/>
                <w:lang w:bidi="ru-RU"/>
              </w:rPr>
              <w:t>-отдел культуры, туризма, молодёжной и социальной политики администрации Тейковского муниципального района.</w:t>
            </w:r>
          </w:p>
        </w:tc>
      </w:tr>
      <w:tr w:rsidR="0080135C" w:rsidRPr="0080135C" w:rsidTr="0080135C">
        <w:tc>
          <w:tcPr>
            <w:tcW w:w="2563" w:type="dxa"/>
            <w:tcBorders>
              <w:top w:val="single" w:sz="4" w:space="0" w:color="000000"/>
              <w:left w:val="single" w:sz="4" w:space="0" w:color="000000"/>
              <w:bottom w:val="single" w:sz="4" w:space="0" w:color="000000"/>
            </w:tcBorders>
            <w:shd w:val="clear" w:color="auto" w:fill="auto"/>
          </w:tcPr>
          <w:p w:rsidR="0080135C" w:rsidRPr="0080135C" w:rsidRDefault="0080135C" w:rsidP="0080135C">
            <w:pPr>
              <w:suppressAutoHyphens/>
              <w:snapToGrid w:val="0"/>
              <w:rPr>
                <w:lang w:eastAsia="ar-SA"/>
              </w:rPr>
            </w:pPr>
            <w:r w:rsidRPr="0080135C">
              <w:rPr>
                <w:lang w:eastAsia="ar-SA"/>
              </w:rPr>
              <w:t>Цели подпрограммы</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suppressAutoHyphens/>
              <w:rPr>
                <w:lang w:eastAsia="ar-SA"/>
              </w:rPr>
            </w:pPr>
            <w:r w:rsidRPr="0080135C">
              <w:rPr>
                <w:lang w:eastAsia="ar-SA"/>
              </w:rPr>
              <w:t>- снижение количества ДТП с участием детей;</w:t>
            </w:r>
          </w:p>
          <w:p w:rsidR="0080135C" w:rsidRPr="0080135C" w:rsidRDefault="0080135C" w:rsidP="0080135C">
            <w:pPr>
              <w:suppressAutoHyphens/>
              <w:rPr>
                <w:lang w:eastAsia="ar-SA"/>
              </w:rPr>
            </w:pPr>
            <w:r w:rsidRPr="0080135C">
              <w:rPr>
                <w:lang w:eastAsia="ar-SA"/>
              </w:rPr>
              <w:t>- уменьшение количества ДТП, произошедших по вине детей;</w:t>
            </w:r>
          </w:p>
          <w:p w:rsidR="0080135C" w:rsidRPr="0080135C" w:rsidRDefault="0080135C" w:rsidP="0080135C">
            <w:pPr>
              <w:suppressAutoHyphens/>
              <w:jc w:val="both"/>
              <w:rPr>
                <w:lang w:eastAsia="ar-SA"/>
              </w:rPr>
            </w:pPr>
            <w:r w:rsidRPr="0080135C">
              <w:rPr>
                <w:lang w:eastAsia="ar-SA"/>
              </w:rPr>
              <w:t>- формирование у граждан негативного отношения к нарушениям правил дорожного движения.</w:t>
            </w:r>
          </w:p>
        </w:tc>
      </w:tr>
      <w:tr w:rsidR="0080135C" w:rsidRPr="0080135C" w:rsidTr="0080135C">
        <w:tc>
          <w:tcPr>
            <w:tcW w:w="2563" w:type="dxa"/>
            <w:tcBorders>
              <w:top w:val="single" w:sz="4" w:space="0" w:color="000000"/>
              <w:left w:val="single" w:sz="4" w:space="0" w:color="000000"/>
              <w:bottom w:val="single" w:sz="4" w:space="0" w:color="000000"/>
            </w:tcBorders>
            <w:shd w:val="clear" w:color="auto" w:fill="auto"/>
          </w:tcPr>
          <w:p w:rsidR="0080135C" w:rsidRPr="0080135C" w:rsidRDefault="0080135C" w:rsidP="0080135C">
            <w:pPr>
              <w:suppressAutoHyphens/>
              <w:snapToGrid w:val="0"/>
              <w:rPr>
                <w:lang w:eastAsia="ar-SA"/>
              </w:rPr>
            </w:pPr>
            <w:r w:rsidRPr="0080135C">
              <w:rPr>
                <w:lang w:eastAsia="ar-SA"/>
              </w:rPr>
              <w:t>Объемы ресурсного обеспечения подпрограммы</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suppressAutoHyphens/>
              <w:snapToGrid w:val="0"/>
              <w:rPr>
                <w:u w:val="single"/>
                <w:lang w:eastAsia="ar-SA"/>
              </w:rPr>
            </w:pPr>
            <w:r w:rsidRPr="0080135C">
              <w:rPr>
                <w:u w:val="single"/>
                <w:lang w:eastAsia="ar-SA"/>
              </w:rPr>
              <w:t xml:space="preserve">Общий объем бюджетных ассигнований: </w:t>
            </w:r>
          </w:p>
          <w:p w:rsidR="0080135C" w:rsidRPr="0080135C" w:rsidRDefault="0080135C" w:rsidP="0080135C">
            <w:pPr>
              <w:suppressAutoHyphens/>
              <w:rPr>
                <w:lang w:eastAsia="ar-SA"/>
              </w:rPr>
            </w:pPr>
            <w:r w:rsidRPr="0080135C">
              <w:rPr>
                <w:lang w:eastAsia="ar-SA"/>
              </w:rPr>
              <w:t>2019 год - 0,0 тыс. руб.</w:t>
            </w:r>
          </w:p>
          <w:p w:rsidR="0080135C" w:rsidRPr="0080135C" w:rsidRDefault="0080135C" w:rsidP="0080135C">
            <w:pPr>
              <w:suppressAutoHyphens/>
              <w:rPr>
                <w:lang w:eastAsia="ar-SA"/>
              </w:rPr>
            </w:pPr>
            <w:r w:rsidRPr="0080135C">
              <w:rPr>
                <w:lang w:eastAsia="ar-SA"/>
              </w:rPr>
              <w:t>2020 год - 0,0 тыс. руб.</w:t>
            </w:r>
          </w:p>
          <w:p w:rsidR="0080135C" w:rsidRPr="0080135C" w:rsidRDefault="0080135C" w:rsidP="0080135C">
            <w:pPr>
              <w:suppressAutoHyphens/>
              <w:rPr>
                <w:lang w:eastAsia="ar-SA"/>
              </w:rPr>
            </w:pPr>
            <w:r w:rsidRPr="0080135C">
              <w:rPr>
                <w:lang w:eastAsia="ar-SA"/>
              </w:rPr>
              <w:t>2021 год - 0,0 тыс. руб.</w:t>
            </w:r>
          </w:p>
          <w:p w:rsidR="0080135C" w:rsidRPr="0080135C" w:rsidRDefault="0080135C" w:rsidP="0080135C">
            <w:pPr>
              <w:suppressAutoHyphens/>
              <w:rPr>
                <w:u w:val="single"/>
                <w:lang w:eastAsia="ar-SA"/>
              </w:rPr>
            </w:pPr>
            <w:r w:rsidRPr="0080135C">
              <w:rPr>
                <w:u w:val="single"/>
                <w:lang w:eastAsia="ar-SA"/>
              </w:rPr>
              <w:t>Бюджет Тейковского муниципального района:</w:t>
            </w:r>
          </w:p>
          <w:p w:rsidR="0080135C" w:rsidRPr="0080135C" w:rsidRDefault="0080135C" w:rsidP="0080135C">
            <w:pPr>
              <w:suppressAutoHyphens/>
              <w:rPr>
                <w:lang w:eastAsia="ar-SA"/>
              </w:rPr>
            </w:pPr>
            <w:r w:rsidRPr="0080135C">
              <w:rPr>
                <w:lang w:eastAsia="ar-SA"/>
              </w:rPr>
              <w:t>2019 год - 0,0 тыс. руб.</w:t>
            </w:r>
          </w:p>
          <w:p w:rsidR="0080135C" w:rsidRPr="0080135C" w:rsidRDefault="0080135C" w:rsidP="0080135C">
            <w:pPr>
              <w:suppressAutoHyphens/>
              <w:rPr>
                <w:lang w:eastAsia="ar-SA"/>
              </w:rPr>
            </w:pPr>
            <w:r w:rsidRPr="0080135C">
              <w:rPr>
                <w:lang w:eastAsia="ar-SA"/>
              </w:rPr>
              <w:t>2020 год - 0,0 тыс. руб.</w:t>
            </w:r>
          </w:p>
          <w:p w:rsidR="0080135C" w:rsidRPr="0080135C" w:rsidRDefault="0080135C" w:rsidP="0080135C">
            <w:pPr>
              <w:suppressAutoHyphens/>
              <w:rPr>
                <w:lang w:eastAsia="ar-SA"/>
              </w:rPr>
            </w:pPr>
            <w:r w:rsidRPr="0080135C">
              <w:rPr>
                <w:lang w:eastAsia="ar-SA"/>
              </w:rPr>
              <w:t>2021 год - 0,0 тыс. руб.</w:t>
            </w:r>
          </w:p>
        </w:tc>
      </w:tr>
    </w:tbl>
    <w:p w:rsidR="0080135C" w:rsidRPr="0080135C" w:rsidRDefault="0080135C" w:rsidP="0080135C">
      <w:pPr>
        <w:widowControl w:val="0"/>
        <w:suppressAutoHyphens/>
        <w:autoSpaceDE w:val="0"/>
        <w:snapToGrid w:val="0"/>
        <w:rPr>
          <w:rFonts w:eastAsia="Times New Roman CYR"/>
          <w:b/>
          <w:bCs/>
          <w:lang w:bidi="ru-RU"/>
        </w:rPr>
      </w:pPr>
    </w:p>
    <w:p w:rsidR="0080135C" w:rsidRPr="0080135C" w:rsidRDefault="0080135C" w:rsidP="0080135C">
      <w:pPr>
        <w:widowControl w:val="0"/>
        <w:suppressAutoHyphens/>
        <w:autoSpaceDE w:val="0"/>
        <w:snapToGrid w:val="0"/>
        <w:jc w:val="center"/>
        <w:rPr>
          <w:rFonts w:eastAsia="Times New Roman CYR"/>
          <w:b/>
          <w:bCs/>
          <w:lang w:bidi="ru-RU"/>
        </w:rPr>
      </w:pPr>
    </w:p>
    <w:p w:rsidR="0080135C" w:rsidRPr="0080135C" w:rsidRDefault="0080135C" w:rsidP="0080135C">
      <w:pPr>
        <w:widowControl w:val="0"/>
        <w:suppressAutoHyphens/>
        <w:autoSpaceDE w:val="0"/>
        <w:snapToGrid w:val="0"/>
        <w:jc w:val="center"/>
        <w:rPr>
          <w:rFonts w:eastAsia="Times New Roman CYR"/>
          <w:b/>
          <w:bCs/>
          <w:lang w:bidi="ru-RU"/>
        </w:rPr>
      </w:pPr>
      <w:r w:rsidRPr="0080135C">
        <w:rPr>
          <w:rFonts w:eastAsia="Times New Roman CYR"/>
          <w:b/>
          <w:bCs/>
          <w:lang w:bidi="ru-RU"/>
        </w:rPr>
        <w:t>2. Ожидаемые результаты реализации подпрограммы</w:t>
      </w:r>
    </w:p>
    <w:p w:rsidR="0080135C" w:rsidRPr="0080135C" w:rsidRDefault="0080135C" w:rsidP="0080135C">
      <w:pPr>
        <w:widowControl w:val="0"/>
        <w:suppressAutoHyphens/>
        <w:autoSpaceDE w:val="0"/>
        <w:snapToGrid w:val="0"/>
        <w:jc w:val="both"/>
        <w:rPr>
          <w:rFonts w:eastAsia="Times New Roman CYR"/>
          <w:b/>
          <w:bCs/>
          <w:lang w:bidi="ru-RU"/>
        </w:rPr>
      </w:pPr>
    </w:p>
    <w:p w:rsidR="0080135C" w:rsidRPr="0080135C" w:rsidRDefault="0080135C" w:rsidP="0080135C">
      <w:pPr>
        <w:shd w:val="clear" w:color="auto" w:fill="FFFFFF"/>
        <w:autoSpaceDN w:val="0"/>
        <w:adjustRightInd w:val="0"/>
        <w:ind w:firstLine="709"/>
        <w:jc w:val="both"/>
        <w:rPr>
          <w:bCs/>
          <w:color w:val="000000"/>
        </w:rPr>
      </w:pPr>
      <w:r w:rsidRPr="0080135C">
        <w:rPr>
          <w:rFonts w:eastAsia="Times New Roman CYR"/>
          <w:bCs/>
          <w:lang w:bidi="ru-RU"/>
        </w:rPr>
        <w:t xml:space="preserve">Реализация подпрограммы в 2019-2021 годах направлена на </w:t>
      </w:r>
      <w:r w:rsidRPr="0080135C">
        <w:rPr>
          <w:bCs/>
          <w:color w:val="000000"/>
        </w:rPr>
        <w:t>выработку у детей навыков своевременной и адекватной оценки дорожной ситуации, воспитание у несовершеннолетних культуры поведения на дорогах и транспорте, а также формирование стереотипов законопослушного поведения.</w:t>
      </w:r>
    </w:p>
    <w:p w:rsidR="0080135C" w:rsidRDefault="0080135C" w:rsidP="0080135C">
      <w:pPr>
        <w:widowControl w:val="0"/>
        <w:suppressAutoHyphens/>
        <w:autoSpaceDE w:val="0"/>
        <w:snapToGrid w:val="0"/>
        <w:jc w:val="both"/>
        <w:rPr>
          <w:rFonts w:eastAsia="Times New Roman CYR"/>
          <w:b/>
          <w:bCs/>
          <w:lang w:bidi="ru-RU"/>
        </w:rPr>
      </w:pPr>
    </w:p>
    <w:p w:rsidR="00ED5FC2" w:rsidRDefault="00ED5FC2" w:rsidP="0080135C">
      <w:pPr>
        <w:widowControl w:val="0"/>
        <w:suppressAutoHyphens/>
        <w:autoSpaceDE w:val="0"/>
        <w:snapToGrid w:val="0"/>
        <w:jc w:val="both"/>
        <w:rPr>
          <w:rFonts w:eastAsia="Times New Roman CYR"/>
          <w:b/>
          <w:bCs/>
          <w:lang w:bidi="ru-RU"/>
        </w:rPr>
      </w:pPr>
    </w:p>
    <w:p w:rsidR="00ED5FC2" w:rsidRDefault="00ED5FC2" w:rsidP="0080135C">
      <w:pPr>
        <w:widowControl w:val="0"/>
        <w:suppressAutoHyphens/>
        <w:autoSpaceDE w:val="0"/>
        <w:snapToGrid w:val="0"/>
        <w:jc w:val="both"/>
        <w:rPr>
          <w:rFonts w:eastAsia="Times New Roman CYR"/>
          <w:b/>
          <w:bCs/>
          <w:lang w:bidi="ru-RU"/>
        </w:rPr>
      </w:pPr>
    </w:p>
    <w:p w:rsidR="00ED5FC2" w:rsidRDefault="00ED5FC2" w:rsidP="0080135C">
      <w:pPr>
        <w:widowControl w:val="0"/>
        <w:suppressAutoHyphens/>
        <w:autoSpaceDE w:val="0"/>
        <w:snapToGrid w:val="0"/>
        <w:jc w:val="both"/>
        <w:rPr>
          <w:rFonts w:eastAsia="Times New Roman CYR"/>
          <w:b/>
          <w:bCs/>
          <w:lang w:bidi="ru-RU"/>
        </w:rPr>
      </w:pPr>
    </w:p>
    <w:p w:rsidR="00ED5FC2" w:rsidRDefault="00ED5FC2" w:rsidP="0080135C">
      <w:pPr>
        <w:widowControl w:val="0"/>
        <w:suppressAutoHyphens/>
        <w:autoSpaceDE w:val="0"/>
        <w:snapToGrid w:val="0"/>
        <w:jc w:val="both"/>
        <w:rPr>
          <w:rFonts w:eastAsia="Times New Roman CYR"/>
          <w:b/>
          <w:bCs/>
          <w:lang w:bidi="ru-RU"/>
        </w:rPr>
      </w:pPr>
    </w:p>
    <w:p w:rsidR="00ED5FC2" w:rsidRDefault="00ED5FC2" w:rsidP="0080135C">
      <w:pPr>
        <w:widowControl w:val="0"/>
        <w:suppressAutoHyphens/>
        <w:autoSpaceDE w:val="0"/>
        <w:snapToGrid w:val="0"/>
        <w:jc w:val="both"/>
        <w:rPr>
          <w:rFonts w:eastAsia="Times New Roman CYR"/>
          <w:b/>
          <w:bCs/>
          <w:lang w:bidi="ru-RU"/>
        </w:rPr>
      </w:pPr>
    </w:p>
    <w:p w:rsidR="00ED5FC2" w:rsidRDefault="00ED5FC2" w:rsidP="0080135C">
      <w:pPr>
        <w:widowControl w:val="0"/>
        <w:suppressAutoHyphens/>
        <w:autoSpaceDE w:val="0"/>
        <w:snapToGrid w:val="0"/>
        <w:jc w:val="both"/>
        <w:rPr>
          <w:rFonts w:eastAsia="Times New Roman CYR"/>
          <w:b/>
          <w:bCs/>
          <w:lang w:bidi="ru-RU"/>
        </w:rPr>
      </w:pPr>
    </w:p>
    <w:p w:rsidR="00ED5FC2" w:rsidRDefault="00ED5FC2" w:rsidP="0080135C">
      <w:pPr>
        <w:widowControl w:val="0"/>
        <w:suppressAutoHyphens/>
        <w:autoSpaceDE w:val="0"/>
        <w:snapToGrid w:val="0"/>
        <w:jc w:val="both"/>
        <w:rPr>
          <w:rFonts w:eastAsia="Times New Roman CYR"/>
          <w:b/>
          <w:bCs/>
          <w:lang w:bidi="ru-RU"/>
        </w:rPr>
      </w:pPr>
    </w:p>
    <w:p w:rsidR="00ED5FC2" w:rsidRPr="0080135C" w:rsidRDefault="00ED5FC2" w:rsidP="0080135C">
      <w:pPr>
        <w:widowControl w:val="0"/>
        <w:suppressAutoHyphens/>
        <w:autoSpaceDE w:val="0"/>
        <w:snapToGrid w:val="0"/>
        <w:jc w:val="both"/>
        <w:rPr>
          <w:rFonts w:eastAsia="Times New Roman CYR"/>
          <w:b/>
          <w:bCs/>
          <w:lang w:bidi="ru-RU"/>
        </w:rPr>
      </w:pPr>
    </w:p>
    <w:p w:rsidR="0080135C" w:rsidRPr="0080135C" w:rsidRDefault="0080135C" w:rsidP="0080135C">
      <w:pPr>
        <w:widowControl w:val="0"/>
        <w:suppressAutoHyphens/>
        <w:autoSpaceDE w:val="0"/>
        <w:jc w:val="both"/>
        <w:rPr>
          <w:rFonts w:eastAsia="Times New Roman CYR"/>
          <w:lang w:bidi="ru-RU"/>
        </w:rPr>
      </w:pPr>
    </w:p>
    <w:p w:rsidR="0080135C" w:rsidRPr="0080135C" w:rsidRDefault="0080135C" w:rsidP="0080135C">
      <w:pPr>
        <w:widowControl w:val="0"/>
        <w:suppressAutoHyphens/>
        <w:autoSpaceDE w:val="0"/>
        <w:jc w:val="both"/>
        <w:rPr>
          <w:rFonts w:eastAsia="Times New Roman CYR"/>
          <w:lang w:bidi="ru-RU"/>
        </w:rPr>
      </w:pPr>
      <w:r w:rsidRPr="0080135C">
        <w:rPr>
          <w:rFonts w:eastAsia="Times New Roman CYR"/>
          <w:lang w:bidi="ru-RU"/>
        </w:rPr>
        <w:t>Таблица 1.Сведения о целевых индикаторах (показателях) реализации  подпрограммы</w:t>
      </w:r>
    </w:p>
    <w:p w:rsidR="0080135C" w:rsidRPr="0080135C" w:rsidRDefault="0080135C" w:rsidP="0080135C">
      <w:pPr>
        <w:widowControl w:val="0"/>
        <w:suppressAutoHyphens/>
        <w:autoSpaceDE w:val="0"/>
        <w:jc w:val="both"/>
        <w:rPr>
          <w:rFonts w:eastAsia="Times New Roman CYR"/>
          <w:lang w:bidi="ru-RU"/>
        </w:rPr>
      </w:pPr>
    </w:p>
    <w:p w:rsidR="0080135C" w:rsidRPr="0080135C" w:rsidRDefault="0080135C" w:rsidP="0080135C">
      <w:pPr>
        <w:widowControl w:val="0"/>
        <w:suppressAutoHyphens/>
        <w:autoSpaceDE w:val="0"/>
        <w:jc w:val="both"/>
        <w:rPr>
          <w:rFonts w:eastAsia="Times New Roman CYR"/>
          <w:lang w:bidi="ru-RU"/>
        </w:rPr>
      </w:pPr>
    </w:p>
    <w:tbl>
      <w:tblPr>
        <w:tblW w:w="9923" w:type="dxa"/>
        <w:tblInd w:w="-34" w:type="dxa"/>
        <w:tblLayout w:type="fixed"/>
        <w:tblLook w:val="0000" w:firstRow="0" w:lastRow="0" w:firstColumn="0" w:lastColumn="0" w:noHBand="0" w:noVBand="0"/>
      </w:tblPr>
      <w:tblGrid>
        <w:gridCol w:w="568"/>
        <w:gridCol w:w="3827"/>
        <w:gridCol w:w="850"/>
        <w:gridCol w:w="851"/>
        <w:gridCol w:w="1134"/>
        <w:gridCol w:w="850"/>
        <w:gridCol w:w="851"/>
        <w:gridCol w:w="992"/>
      </w:tblGrid>
      <w:tr w:rsidR="0080135C" w:rsidRPr="0080135C" w:rsidTr="0080135C">
        <w:tc>
          <w:tcPr>
            <w:tcW w:w="568" w:type="dxa"/>
            <w:vMerge w:val="restart"/>
            <w:tcBorders>
              <w:top w:val="single" w:sz="4" w:space="0" w:color="000000"/>
              <w:left w:val="single" w:sz="4" w:space="0" w:color="000000"/>
              <w:bottom w:val="single" w:sz="4" w:space="0" w:color="000000"/>
            </w:tcBorders>
          </w:tcPr>
          <w:p w:rsidR="0080135C" w:rsidRPr="00ED5FC2" w:rsidRDefault="0080135C" w:rsidP="0080135C">
            <w:pPr>
              <w:widowControl w:val="0"/>
              <w:suppressAutoHyphens/>
              <w:autoSpaceDE w:val="0"/>
              <w:ind w:left="33"/>
              <w:jc w:val="both"/>
              <w:rPr>
                <w:rFonts w:eastAsia="Times New Roman CYR"/>
                <w:sz w:val="22"/>
                <w:szCs w:val="22"/>
                <w:lang w:bidi="ru-RU"/>
              </w:rPr>
            </w:pPr>
            <w:r w:rsidRPr="00ED5FC2">
              <w:rPr>
                <w:rFonts w:eastAsia="Times New Roman CYR"/>
                <w:sz w:val="22"/>
                <w:szCs w:val="22"/>
                <w:lang w:bidi="ru-RU"/>
              </w:rPr>
              <w:t xml:space="preserve">№ </w:t>
            </w:r>
            <w:r w:rsidRPr="00ED5FC2">
              <w:rPr>
                <w:rFonts w:eastAsia="Times New Roman CYR"/>
                <w:sz w:val="22"/>
                <w:szCs w:val="22"/>
                <w:lang w:val="en-US" w:bidi="ru-RU"/>
              </w:rPr>
              <w:t>п/п</w:t>
            </w:r>
          </w:p>
        </w:tc>
        <w:tc>
          <w:tcPr>
            <w:tcW w:w="3827" w:type="dxa"/>
            <w:vMerge w:val="restart"/>
            <w:tcBorders>
              <w:top w:val="single" w:sz="4" w:space="0" w:color="000000"/>
              <w:left w:val="single" w:sz="4" w:space="0" w:color="000000"/>
              <w:bottom w:val="single" w:sz="4" w:space="0" w:color="000000"/>
            </w:tcBorders>
          </w:tcPr>
          <w:p w:rsidR="0080135C" w:rsidRPr="00ED5FC2" w:rsidRDefault="0080135C" w:rsidP="0080135C">
            <w:pPr>
              <w:widowControl w:val="0"/>
              <w:suppressAutoHyphens/>
              <w:autoSpaceDE w:val="0"/>
              <w:rPr>
                <w:rFonts w:eastAsia="Times New Roman CYR"/>
                <w:sz w:val="22"/>
                <w:szCs w:val="22"/>
                <w:lang w:bidi="ru-RU"/>
              </w:rPr>
            </w:pPr>
            <w:r w:rsidRPr="00ED5FC2">
              <w:rPr>
                <w:rFonts w:eastAsia="Times New Roman CYR"/>
                <w:sz w:val="22"/>
                <w:szCs w:val="22"/>
                <w:lang w:bidi="ru-RU"/>
              </w:rPr>
              <w:t>Наименование целевого индикатора (показателя)</w:t>
            </w:r>
          </w:p>
        </w:tc>
        <w:tc>
          <w:tcPr>
            <w:tcW w:w="850" w:type="dxa"/>
            <w:vMerge w:val="restart"/>
            <w:tcBorders>
              <w:top w:val="single" w:sz="4" w:space="0" w:color="000000"/>
              <w:left w:val="single" w:sz="4" w:space="0" w:color="000000"/>
              <w:bottom w:val="single" w:sz="4" w:space="0" w:color="000000"/>
            </w:tcBorders>
          </w:tcPr>
          <w:p w:rsidR="0080135C" w:rsidRPr="00ED5FC2" w:rsidRDefault="0080135C" w:rsidP="0080135C">
            <w:pPr>
              <w:widowControl w:val="0"/>
              <w:suppressAutoHyphens/>
              <w:autoSpaceDE w:val="0"/>
              <w:ind w:left="-108" w:right="-250"/>
              <w:jc w:val="center"/>
              <w:rPr>
                <w:rFonts w:eastAsia="Times New Roman CYR"/>
                <w:sz w:val="22"/>
                <w:szCs w:val="22"/>
                <w:lang w:bidi="ru-RU"/>
              </w:rPr>
            </w:pPr>
            <w:r w:rsidRPr="00ED5FC2">
              <w:rPr>
                <w:rFonts w:eastAsia="Times New Roman CYR"/>
                <w:sz w:val="22"/>
                <w:szCs w:val="22"/>
                <w:lang w:bidi="ru-RU"/>
              </w:rPr>
              <w:t>Ед.</w:t>
            </w:r>
          </w:p>
          <w:p w:rsidR="0080135C" w:rsidRPr="00ED5FC2" w:rsidRDefault="0080135C" w:rsidP="0080135C">
            <w:pPr>
              <w:widowControl w:val="0"/>
              <w:suppressAutoHyphens/>
              <w:autoSpaceDE w:val="0"/>
              <w:ind w:left="-108" w:right="-250"/>
              <w:jc w:val="center"/>
              <w:rPr>
                <w:rFonts w:eastAsia="Times New Roman CYR"/>
                <w:sz w:val="22"/>
                <w:szCs w:val="22"/>
                <w:lang w:bidi="ru-RU"/>
              </w:rPr>
            </w:pPr>
            <w:r w:rsidRPr="00ED5FC2">
              <w:rPr>
                <w:rFonts w:eastAsia="Times New Roman CYR"/>
                <w:sz w:val="22"/>
                <w:szCs w:val="22"/>
                <w:lang w:bidi="ru-RU"/>
              </w:rPr>
              <w:t>изм.</w:t>
            </w:r>
          </w:p>
        </w:tc>
        <w:tc>
          <w:tcPr>
            <w:tcW w:w="4678" w:type="dxa"/>
            <w:gridSpan w:val="5"/>
            <w:tcBorders>
              <w:top w:val="single" w:sz="4" w:space="0" w:color="000000"/>
              <w:left w:val="single" w:sz="4" w:space="0" w:color="000000"/>
              <w:bottom w:val="single" w:sz="4" w:space="0" w:color="000000"/>
              <w:right w:val="single" w:sz="4" w:space="0" w:color="000000"/>
            </w:tcBorders>
          </w:tcPr>
          <w:p w:rsidR="0080135C" w:rsidRPr="00ED5FC2" w:rsidRDefault="0080135C" w:rsidP="0080135C">
            <w:pPr>
              <w:widowControl w:val="0"/>
              <w:suppressAutoHyphens/>
              <w:autoSpaceDE w:val="0"/>
              <w:ind w:left="34"/>
              <w:jc w:val="center"/>
              <w:rPr>
                <w:rFonts w:eastAsia="Times New Roman CYR"/>
                <w:sz w:val="22"/>
                <w:szCs w:val="22"/>
                <w:lang w:bidi="ru-RU"/>
              </w:rPr>
            </w:pPr>
            <w:r w:rsidRPr="00ED5FC2">
              <w:rPr>
                <w:rFonts w:eastAsia="Times New Roman CYR"/>
                <w:sz w:val="22"/>
                <w:szCs w:val="22"/>
                <w:lang w:val="en-US" w:bidi="ru-RU"/>
              </w:rPr>
              <w:t>Значения</w:t>
            </w:r>
            <w:r w:rsidRPr="00ED5FC2">
              <w:rPr>
                <w:rFonts w:eastAsia="Times New Roman CYR"/>
                <w:sz w:val="22"/>
                <w:szCs w:val="22"/>
                <w:lang w:bidi="ru-RU"/>
              </w:rPr>
              <w:t xml:space="preserve"> целевых индикаторов (</w:t>
            </w:r>
            <w:r w:rsidRPr="00ED5FC2">
              <w:rPr>
                <w:rFonts w:eastAsia="Times New Roman CYR"/>
                <w:sz w:val="22"/>
                <w:szCs w:val="22"/>
                <w:lang w:val="en-US" w:bidi="ru-RU"/>
              </w:rPr>
              <w:t>показателей</w:t>
            </w:r>
            <w:r w:rsidRPr="00ED5FC2">
              <w:rPr>
                <w:rFonts w:eastAsia="Times New Roman CYR"/>
                <w:sz w:val="22"/>
                <w:szCs w:val="22"/>
                <w:lang w:bidi="ru-RU"/>
              </w:rPr>
              <w:t>)</w:t>
            </w:r>
          </w:p>
        </w:tc>
      </w:tr>
      <w:tr w:rsidR="0080135C" w:rsidRPr="0080135C" w:rsidTr="0080135C">
        <w:trPr>
          <w:trHeight w:val="527"/>
        </w:trPr>
        <w:tc>
          <w:tcPr>
            <w:tcW w:w="568" w:type="dxa"/>
            <w:vMerge/>
            <w:tcBorders>
              <w:top w:val="single" w:sz="4" w:space="0" w:color="000000"/>
              <w:left w:val="single" w:sz="4" w:space="0" w:color="000000"/>
              <w:bottom w:val="single" w:sz="4" w:space="0" w:color="000000"/>
            </w:tcBorders>
          </w:tcPr>
          <w:p w:rsidR="0080135C" w:rsidRPr="00ED5FC2" w:rsidRDefault="0080135C" w:rsidP="0080135C">
            <w:pPr>
              <w:widowControl w:val="0"/>
              <w:suppressAutoHyphens/>
              <w:autoSpaceDE w:val="0"/>
              <w:ind w:left="-684" w:firstLine="709"/>
              <w:jc w:val="both"/>
              <w:rPr>
                <w:rFonts w:eastAsia="Times New Roman CYR"/>
                <w:sz w:val="22"/>
                <w:szCs w:val="22"/>
                <w:lang w:bidi="ru-RU"/>
              </w:rPr>
            </w:pPr>
          </w:p>
        </w:tc>
        <w:tc>
          <w:tcPr>
            <w:tcW w:w="3827" w:type="dxa"/>
            <w:vMerge/>
            <w:tcBorders>
              <w:top w:val="single" w:sz="4" w:space="0" w:color="000000"/>
              <w:left w:val="single" w:sz="4" w:space="0" w:color="000000"/>
              <w:bottom w:val="single" w:sz="4" w:space="0" w:color="000000"/>
            </w:tcBorders>
          </w:tcPr>
          <w:p w:rsidR="0080135C" w:rsidRPr="00ED5FC2" w:rsidRDefault="0080135C" w:rsidP="0080135C">
            <w:pPr>
              <w:widowControl w:val="0"/>
              <w:suppressAutoHyphens/>
              <w:autoSpaceDE w:val="0"/>
              <w:rPr>
                <w:rFonts w:eastAsia="Times New Roman CYR"/>
                <w:sz w:val="22"/>
                <w:szCs w:val="22"/>
                <w:lang w:bidi="ru-RU"/>
              </w:rPr>
            </w:pPr>
          </w:p>
        </w:tc>
        <w:tc>
          <w:tcPr>
            <w:tcW w:w="850" w:type="dxa"/>
            <w:vMerge/>
            <w:tcBorders>
              <w:top w:val="single" w:sz="4" w:space="0" w:color="000000"/>
              <w:left w:val="single" w:sz="4" w:space="0" w:color="000000"/>
              <w:bottom w:val="single" w:sz="4" w:space="0" w:color="000000"/>
            </w:tcBorders>
          </w:tcPr>
          <w:p w:rsidR="0080135C" w:rsidRPr="00ED5FC2" w:rsidRDefault="0080135C" w:rsidP="0080135C">
            <w:pPr>
              <w:widowControl w:val="0"/>
              <w:suppressAutoHyphens/>
              <w:autoSpaceDE w:val="0"/>
              <w:ind w:left="-709" w:right="-250" w:firstLine="284"/>
              <w:jc w:val="center"/>
              <w:rPr>
                <w:rFonts w:eastAsia="Times New Roman CYR"/>
                <w:sz w:val="22"/>
                <w:szCs w:val="22"/>
                <w:lang w:bidi="ru-RU"/>
              </w:rPr>
            </w:pPr>
          </w:p>
        </w:tc>
        <w:tc>
          <w:tcPr>
            <w:tcW w:w="851" w:type="dxa"/>
            <w:tcBorders>
              <w:top w:val="single" w:sz="4" w:space="0" w:color="000000"/>
              <w:left w:val="single" w:sz="4" w:space="0" w:color="000000"/>
              <w:bottom w:val="single" w:sz="4" w:space="0" w:color="auto"/>
              <w:right w:val="single" w:sz="4" w:space="0" w:color="000000"/>
            </w:tcBorders>
          </w:tcPr>
          <w:p w:rsidR="0080135C" w:rsidRPr="00ED5FC2" w:rsidRDefault="0080135C" w:rsidP="0080135C">
            <w:pPr>
              <w:widowControl w:val="0"/>
              <w:suppressAutoHyphens/>
              <w:autoSpaceDE w:val="0"/>
              <w:ind w:left="-684" w:firstLine="709"/>
              <w:jc w:val="center"/>
              <w:rPr>
                <w:rFonts w:eastAsia="Times New Roman CYR"/>
                <w:sz w:val="22"/>
                <w:szCs w:val="22"/>
                <w:lang w:bidi="ru-RU"/>
              </w:rPr>
            </w:pPr>
            <w:r w:rsidRPr="00ED5FC2">
              <w:rPr>
                <w:rFonts w:eastAsia="Times New Roman CYR"/>
                <w:sz w:val="22"/>
                <w:szCs w:val="22"/>
                <w:lang w:bidi="ru-RU"/>
              </w:rPr>
              <w:t>2017</w:t>
            </w:r>
          </w:p>
        </w:tc>
        <w:tc>
          <w:tcPr>
            <w:tcW w:w="1134" w:type="dxa"/>
            <w:tcBorders>
              <w:top w:val="single" w:sz="4" w:space="0" w:color="000000"/>
              <w:left w:val="single" w:sz="4" w:space="0" w:color="000000"/>
              <w:bottom w:val="single" w:sz="4" w:space="0" w:color="auto"/>
            </w:tcBorders>
          </w:tcPr>
          <w:p w:rsidR="0080135C" w:rsidRPr="00ED5FC2" w:rsidRDefault="0080135C" w:rsidP="0080135C">
            <w:pPr>
              <w:widowControl w:val="0"/>
              <w:suppressAutoHyphens/>
              <w:autoSpaceDE w:val="0"/>
              <w:ind w:left="-684" w:firstLine="709"/>
              <w:jc w:val="center"/>
              <w:rPr>
                <w:rFonts w:eastAsia="Times New Roman CYR"/>
                <w:sz w:val="22"/>
                <w:szCs w:val="22"/>
                <w:lang w:bidi="ru-RU"/>
              </w:rPr>
            </w:pPr>
            <w:r w:rsidRPr="00ED5FC2">
              <w:rPr>
                <w:rFonts w:eastAsia="Times New Roman CYR"/>
                <w:sz w:val="22"/>
                <w:szCs w:val="22"/>
                <w:lang w:bidi="ru-RU"/>
              </w:rPr>
              <w:t>2018</w:t>
            </w:r>
          </w:p>
          <w:p w:rsidR="0080135C" w:rsidRPr="00ED5FC2" w:rsidRDefault="0080135C" w:rsidP="0080135C">
            <w:pPr>
              <w:widowControl w:val="0"/>
              <w:suppressAutoHyphens/>
              <w:autoSpaceDE w:val="0"/>
              <w:ind w:left="-684" w:firstLine="709"/>
              <w:jc w:val="center"/>
              <w:rPr>
                <w:rFonts w:eastAsia="Times New Roman CYR"/>
                <w:sz w:val="22"/>
                <w:szCs w:val="22"/>
                <w:lang w:bidi="ru-RU"/>
              </w:rPr>
            </w:pPr>
            <w:r w:rsidRPr="00ED5FC2">
              <w:rPr>
                <w:rFonts w:eastAsia="Times New Roman CYR"/>
                <w:sz w:val="22"/>
                <w:szCs w:val="22"/>
                <w:lang w:bidi="ru-RU"/>
              </w:rPr>
              <w:t>(оценка)</w:t>
            </w:r>
          </w:p>
        </w:tc>
        <w:tc>
          <w:tcPr>
            <w:tcW w:w="850" w:type="dxa"/>
            <w:tcBorders>
              <w:top w:val="single" w:sz="4" w:space="0" w:color="000000"/>
              <w:left w:val="single" w:sz="4" w:space="0" w:color="000000"/>
              <w:bottom w:val="single" w:sz="4" w:space="0" w:color="auto"/>
            </w:tcBorders>
          </w:tcPr>
          <w:p w:rsidR="0080135C" w:rsidRPr="00ED5FC2" w:rsidRDefault="0080135C" w:rsidP="0080135C">
            <w:pPr>
              <w:widowControl w:val="0"/>
              <w:suppressAutoHyphens/>
              <w:autoSpaceDE w:val="0"/>
              <w:ind w:left="-684" w:firstLine="709"/>
              <w:jc w:val="center"/>
              <w:rPr>
                <w:rFonts w:eastAsia="Times New Roman CYR"/>
                <w:sz w:val="22"/>
                <w:szCs w:val="22"/>
                <w:lang w:bidi="ru-RU"/>
              </w:rPr>
            </w:pPr>
            <w:r w:rsidRPr="00ED5FC2">
              <w:rPr>
                <w:rFonts w:eastAsia="Times New Roman CYR"/>
                <w:sz w:val="22"/>
                <w:szCs w:val="22"/>
                <w:lang w:bidi="ru-RU"/>
              </w:rPr>
              <w:t>2019</w:t>
            </w:r>
          </w:p>
          <w:p w:rsidR="0080135C" w:rsidRPr="00ED5FC2" w:rsidRDefault="0080135C" w:rsidP="0080135C">
            <w:pPr>
              <w:widowControl w:val="0"/>
              <w:suppressAutoHyphens/>
              <w:autoSpaceDE w:val="0"/>
              <w:ind w:left="-684" w:firstLine="709"/>
              <w:jc w:val="center"/>
              <w:rPr>
                <w:rFonts w:eastAsia="Times New Roman CYR"/>
                <w:sz w:val="22"/>
                <w:szCs w:val="22"/>
                <w:lang w:bidi="ru-RU"/>
              </w:rPr>
            </w:pPr>
          </w:p>
        </w:tc>
        <w:tc>
          <w:tcPr>
            <w:tcW w:w="851" w:type="dxa"/>
            <w:tcBorders>
              <w:top w:val="single" w:sz="4" w:space="0" w:color="000000"/>
              <w:left w:val="single" w:sz="4" w:space="0" w:color="000000"/>
              <w:bottom w:val="single" w:sz="4" w:space="0" w:color="auto"/>
              <w:right w:val="single" w:sz="4" w:space="0" w:color="auto"/>
            </w:tcBorders>
          </w:tcPr>
          <w:p w:rsidR="0080135C" w:rsidRPr="00ED5FC2" w:rsidRDefault="0080135C" w:rsidP="0080135C">
            <w:pPr>
              <w:widowControl w:val="0"/>
              <w:suppressAutoHyphens/>
              <w:autoSpaceDE w:val="0"/>
              <w:ind w:left="-684" w:firstLine="709"/>
              <w:jc w:val="center"/>
              <w:rPr>
                <w:rFonts w:eastAsia="Times New Roman CYR"/>
                <w:sz w:val="22"/>
                <w:szCs w:val="22"/>
                <w:lang w:bidi="ru-RU"/>
              </w:rPr>
            </w:pPr>
            <w:r w:rsidRPr="00ED5FC2">
              <w:rPr>
                <w:rFonts w:eastAsia="Times New Roman CYR"/>
                <w:sz w:val="22"/>
                <w:szCs w:val="22"/>
                <w:lang w:bidi="ru-RU"/>
              </w:rPr>
              <w:t>2020</w:t>
            </w:r>
          </w:p>
        </w:tc>
        <w:tc>
          <w:tcPr>
            <w:tcW w:w="992" w:type="dxa"/>
            <w:tcBorders>
              <w:top w:val="single" w:sz="4" w:space="0" w:color="auto"/>
              <w:left w:val="single" w:sz="4" w:space="0" w:color="auto"/>
              <w:bottom w:val="single" w:sz="4" w:space="0" w:color="auto"/>
              <w:right w:val="single" w:sz="4" w:space="0" w:color="auto"/>
            </w:tcBorders>
          </w:tcPr>
          <w:p w:rsidR="0080135C" w:rsidRPr="00ED5FC2" w:rsidRDefault="0080135C" w:rsidP="0080135C">
            <w:pPr>
              <w:widowControl w:val="0"/>
              <w:suppressAutoHyphens/>
              <w:autoSpaceDE w:val="0"/>
              <w:ind w:left="-684" w:firstLine="709"/>
              <w:jc w:val="center"/>
              <w:rPr>
                <w:rFonts w:eastAsia="Times New Roman CYR"/>
                <w:sz w:val="22"/>
                <w:szCs w:val="22"/>
                <w:lang w:bidi="ru-RU"/>
              </w:rPr>
            </w:pPr>
            <w:r w:rsidRPr="00ED5FC2">
              <w:rPr>
                <w:rFonts w:eastAsia="Times New Roman CYR"/>
                <w:sz w:val="22"/>
                <w:szCs w:val="22"/>
                <w:lang w:bidi="ru-RU"/>
              </w:rPr>
              <w:t>2021</w:t>
            </w:r>
          </w:p>
        </w:tc>
      </w:tr>
      <w:tr w:rsidR="0080135C" w:rsidRPr="0080135C" w:rsidTr="0080135C">
        <w:tc>
          <w:tcPr>
            <w:tcW w:w="568" w:type="dxa"/>
            <w:tcBorders>
              <w:top w:val="single" w:sz="4" w:space="0" w:color="000000"/>
              <w:left w:val="single" w:sz="4" w:space="0" w:color="000000"/>
              <w:bottom w:val="single" w:sz="4" w:space="0" w:color="000000"/>
            </w:tcBorders>
          </w:tcPr>
          <w:p w:rsidR="0080135C" w:rsidRPr="00ED5FC2" w:rsidRDefault="0080135C" w:rsidP="0080135C">
            <w:pPr>
              <w:widowControl w:val="0"/>
              <w:suppressAutoHyphens/>
              <w:autoSpaceDE w:val="0"/>
              <w:ind w:left="-684" w:firstLine="709"/>
              <w:jc w:val="both"/>
              <w:rPr>
                <w:rFonts w:eastAsia="Times New Roman CYR"/>
                <w:sz w:val="22"/>
                <w:szCs w:val="22"/>
                <w:lang w:bidi="ru-RU"/>
              </w:rPr>
            </w:pPr>
            <w:r w:rsidRPr="00ED5FC2">
              <w:rPr>
                <w:rFonts w:eastAsia="Times New Roman CYR"/>
                <w:sz w:val="22"/>
                <w:szCs w:val="22"/>
                <w:lang w:bidi="ru-RU"/>
              </w:rPr>
              <w:t>1.</w:t>
            </w:r>
          </w:p>
        </w:tc>
        <w:tc>
          <w:tcPr>
            <w:tcW w:w="3827" w:type="dxa"/>
            <w:tcBorders>
              <w:top w:val="single" w:sz="4" w:space="0" w:color="000000"/>
              <w:left w:val="single" w:sz="4" w:space="0" w:color="000000"/>
              <w:bottom w:val="single" w:sz="4" w:space="0" w:color="000000"/>
            </w:tcBorders>
          </w:tcPr>
          <w:p w:rsidR="0080135C" w:rsidRPr="00ED5FC2" w:rsidRDefault="0080135C" w:rsidP="0080135C">
            <w:pPr>
              <w:widowControl w:val="0"/>
              <w:suppressAutoHyphens/>
              <w:autoSpaceDE w:val="0"/>
              <w:rPr>
                <w:rFonts w:eastAsia="Times New Roman CYR"/>
                <w:sz w:val="22"/>
                <w:szCs w:val="22"/>
                <w:lang w:bidi="ru-RU"/>
              </w:rPr>
            </w:pPr>
            <w:r w:rsidRPr="00ED5FC2">
              <w:rPr>
                <w:rFonts w:eastAsia="Times New Roman CYR"/>
                <w:sz w:val="22"/>
                <w:szCs w:val="22"/>
                <w:lang w:bidi="ru-RU"/>
              </w:rPr>
              <w:t>Обновление в образовательных организациях учебно-методических пособий, оборудования</w:t>
            </w:r>
          </w:p>
        </w:tc>
        <w:tc>
          <w:tcPr>
            <w:tcW w:w="850" w:type="dxa"/>
            <w:tcBorders>
              <w:top w:val="single" w:sz="4" w:space="0" w:color="000000"/>
              <w:left w:val="single" w:sz="4" w:space="0" w:color="000000"/>
              <w:bottom w:val="single" w:sz="4" w:space="0" w:color="000000"/>
            </w:tcBorders>
          </w:tcPr>
          <w:p w:rsidR="0080135C" w:rsidRPr="00ED5FC2" w:rsidRDefault="0080135C" w:rsidP="0080135C">
            <w:pPr>
              <w:widowControl w:val="0"/>
              <w:suppressAutoHyphens/>
              <w:autoSpaceDE w:val="0"/>
              <w:ind w:left="-709" w:right="-250" w:firstLine="284"/>
              <w:jc w:val="center"/>
              <w:rPr>
                <w:rFonts w:eastAsia="Times New Roman CYR"/>
                <w:sz w:val="22"/>
                <w:szCs w:val="22"/>
                <w:lang w:bidi="ru-RU"/>
              </w:rPr>
            </w:pPr>
            <w:r w:rsidRPr="00ED5FC2">
              <w:rPr>
                <w:rFonts w:eastAsia="Times New Roman CYR"/>
                <w:sz w:val="22"/>
                <w:szCs w:val="22"/>
                <w:lang w:bidi="ru-RU"/>
              </w:rPr>
              <w:t>%</w:t>
            </w:r>
          </w:p>
        </w:tc>
        <w:tc>
          <w:tcPr>
            <w:tcW w:w="851" w:type="dxa"/>
            <w:tcBorders>
              <w:top w:val="single" w:sz="4" w:space="0" w:color="auto"/>
              <w:left w:val="single" w:sz="4" w:space="0" w:color="000000"/>
              <w:bottom w:val="single" w:sz="4" w:space="0" w:color="auto"/>
              <w:right w:val="single" w:sz="4" w:space="0" w:color="000000"/>
            </w:tcBorders>
          </w:tcPr>
          <w:p w:rsidR="0080135C" w:rsidRPr="00ED5FC2" w:rsidRDefault="0080135C" w:rsidP="0080135C">
            <w:pPr>
              <w:widowControl w:val="0"/>
              <w:suppressAutoHyphens/>
              <w:autoSpaceDE w:val="0"/>
              <w:ind w:left="-684" w:firstLine="709"/>
              <w:jc w:val="center"/>
              <w:rPr>
                <w:rFonts w:eastAsia="Times New Roman CYR"/>
                <w:sz w:val="22"/>
                <w:szCs w:val="22"/>
                <w:lang w:bidi="ru-RU"/>
              </w:rPr>
            </w:pPr>
            <w:r w:rsidRPr="00ED5FC2">
              <w:rPr>
                <w:rFonts w:eastAsia="Times New Roman CYR"/>
                <w:sz w:val="22"/>
                <w:szCs w:val="22"/>
                <w:lang w:bidi="ru-RU"/>
              </w:rPr>
              <w:t>100</w:t>
            </w:r>
          </w:p>
        </w:tc>
        <w:tc>
          <w:tcPr>
            <w:tcW w:w="1134" w:type="dxa"/>
            <w:tcBorders>
              <w:top w:val="single" w:sz="4" w:space="0" w:color="auto"/>
              <w:left w:val="single" w:sz="4" w:space="0" w:color="000000"/>
              <w:bottom w:val="single" w:sz="4" w:space="0" w:color="auto"/>
            </w:tcBorders>
          </w:tcPr>
          <w:p w:rsidR="0080135C" w:rsidRPr="00ED5FC2" w:rsidRDefault="0080135C" w:rsidP="0080135C">
            <w:pPr>
              <w:widowControl w:val="0"/>
              <w:suppressAutoHyphens/>
              <w:autoSpaceDE w:val="0"/>
              <w:ind w:left="-684" w:firstLine="709"/>
              <w:jc w:val="center"/>
              <w:rPr>
                <w:rFonts w:eastAsia="Times New Roman CYR"/>
                <w:sz w:val="22"/>
                <w:szCs w:val="22"/>
                <w:lang w:bidi="ru-RU"/>
              </w:rPr>
            </w:pPr>
            <w:r w:rsidRPr="00ED5FC2">
              <w:rPr>
                <w:rFonts w:eastAsia="Times New Roman CYR"/>
                <w:sz w:val="22"/>
                <w:szCs w:val="22"/>
                <w:lang w:bidi="ru-RU"/>
              </w:rPr>
              <w:t>50</w:t>
            </w:r>
          </w:p>
        </w:tc>
        <w:tc>
          <w:tcPr>
            <w:tcW w:w="850" w:type="dxa"/>
            <w:tcBorders>
              <w:top w:val="single" w:sz="4" w:space="0" w:color="auto"/>
              <w:left w:val="single" w:sz="4" w:space="0" w:color="000000"/>
              <w:bottom w:val="single" w:sz="4" w:space="0" w:color="auto"/>
            </w:tcBorders>
          </w:tcPr>
          <w:p w:rsidR="0080135C" w:rsidRPr="00ED5FC2" w:rsidRDefault="0080135C" w:rsidP="0080135C">
            <w:pPr>
              <w:widowControl w:val="0"/>
              <w:suppressAutoHyphens/>
              <w:autoSpaceDE w:val="0"/>
              <w:ind w:left="-684" w:firstLine="709"/>
              <w:jc w:val="center"/>
              <w:rPr>
                <w:rFonts w:eastAsia="Times New Roman CYR"/>
                <w:sz w:val="22"/>
                <w:szCs w:val="22"/>
                <w:lang w:bidi="ru-RU"/>
              </w:rPr>
            </w:pPr>
            <w:r w:rsidRPr="00ED5FC2">
              <w:rPr>
                <w:rFonts w:eastAsia="Times New Roman CYR"/>
                <w:sz w:val="22"/>
                <w:szCs w:val="22"/>
                <w:lang w:bidi="ru-RU"/>
              </w:rPr>
              <w:t>60</w:t>
            </w:r>
          </w:p>
        </w:tc>
        <w:tc>
          <w:tcPr>
            <w:tcW w:w="851" w:type="dxa"/>
            <w:tcBorders>
              <w:top w:val="single" w:sz="4" w:space="0" w:color="auto"/>
              <w:left w:val="single" w:sz="4" w:space="0" w:color="000000"/>
              <w:bottom w:val="single" w:sz="4" w:space="0" w:color="auto"/>
              <w:right w:val="single" w:sz="4" w:space="0" w:color="auto"/>
            </w:tcBorders>
          </w:tcPr>
          <w:p w:rsidR="0080135C" w:rsidRPr="00ED5FC2" w:rsidRDefault="0080135C" w:rsidP="0080135C">
            <w:pPr>
              <w:widowControl w:val="0"/>
              <w:suppressAutoHyphens/>
              <w:autoSpaceDE w:val="0"/>
              <w:ind w:left="-684" w:firstLine="709"/>
              <w:jc w:val="center"/>
              <w:rPr>
                <w:rFonts w:eastAsia="Times New Roman CYR"/>
                <w:sz w:val="22"/>
                <w:szCs w:val="22"/>
                <w:lang w:bidi="ru-RU"/>
              </w:rPr>
            </w:pPr>
            <w:r w:rsidRPr="00ED5FC2">
              <w:rPr>
                <w:rFonts w:eastAsia="Times New Roman CYR"/>
                <w:sz w:val="22"/>
                <w:szCs w:val="22"/>
                <w:lang w:bidi="ru-RU"/>
              </w:rPr>
              <w:t>70</w:t>
            </w:r>
          </w:p>
        </w:tc>
        <w:tc>
          <w:tcPr>
            <w:tcW w:w="992" w:type="dxa"/>
            <w:tcBorders>
              <w:top w:val="single" w:sz="4" w:space="0" w:color="auto"/>
              <w:left w:val="single" w:sz="4" w:space="0" w:color="auto"/>
              <w:bottom w:val="single" w:sz="4" w:space="0" w:color="auto"/>
              <w:right w:val="single" w:sz="4" w:space="0" w:color="auto"/>
            </w:tcBorders>
          </w:tcPr>
          <w:p w:rsidR="0080135C" w:rsidRPr="00ED5FC2" w:rsidRDefault="0080135C" w:rsidP="0080135C">
            <w:pPr>
              <w:widowControl w:val="0"/>
              <w:suppressAutoHyphens/>
              <w:autoSpaceDE w:val="0"/>
              <w:ind w:left="-684" w:firstLine="709"/>
              <w:jc w:val="center"/>
              <w:rPr>
                <w:rFonts w:eastAsia="Times New Roman CYR"/>
                <w:sz w:val="22"/>
                <w:szCs w:val="22"/>
                <w:lang w:bidi="ru-RU"/>
              </w:rPr>
            </w:pPr>
            <w:r w:rsidRPr="00ED5FC2">
              <w:rPr>
                <w:rFonts w:eastAsia="Times New Roman CYR"/>
                <w:sz w:val="22"/>
                <w:szCs w:val="22"/>
                <w:lang w:bidi="ru-RU"/>
              </w:rPr>
              <w:t>80</w:t>
            </w:r>
          </w:p>
        </w:tc>
      </w:tr>
      <w:tr w:rsidR="0080135C" w:rsidRPr="0080135C" w:rsidTr="0080135C">
        <w:tc>
          <w:tcPr>
            <w:tcW w:w="568" w:type="dxa"/>
            <w:tcBorders>
              <w:top w:val="single" w:sz="4" w:space="0" w:color="000000"/>
              <w:left w:val="single" w:sz="4" w:space="0" w:color="000000"/>
              <w:bottom w:val="single" w:sz="4" w:space="0" w:color="000000"/>
            </w:tcBorders>
          </w:tcPr>
          <w:p w:rsidR="0080135C" w:rsidRPr="00ED5FC2" w:rsidRDefault="0080135C" w:rsidP="0080135C">
            <w:pPr>
              <w:widowControl w:val="0"/>
              <w:suppressAutoHyphens/>
              <w:autoSpaceDE w:val="0"/>
              <w:ind w:left="-684" w:firstLine="709"/>
              <w:jc w:val="both"/>
              <w:rPr>
                <w:rFonts w:eastAsia="Times New Roman CYR"/>
                <w:sz w:val="22"/>
                <w:szCs w:val="22"/>
                <w:lang w:bidi="ru-RU"/>
              </w:rPr>
            </w:pPr>
            <w:r w:rsidRPr="00ED5FC2">
              <w:rPr>
                <w:rFonts w:eastAsia="Times New Roman CYR"/>
                <w:sz w:val="22"/>
                <w:szCs w:val="22"/>
                <w:lang w:bidi="ru-RU"/>
              </w:rPr>
              <w:t>2</w:t>
            </w:r>
          </w:p>
        </w:tc>
        <w:tc>
          <w:tcPr>
            <w:tcW w:w="3827" w:type="dxa"/>
            <w:tcBorders>
              <w:top w:val="single" w:sz="4" w:space="0" w:color="000000"/>
              <w:left w:val="single" w:sz="4" w:space="0" w:color="000000"/>
              <w:bottom w:val="single" w:sz="4" w:space="0" w:color="000000"/>
            </w:tcBorders>
          </w:tcPr>
          <w:p w:rsidR="0080135C" w:rsidRPr="00ED5FC2" w:rsidRDefault="0080135C" w:rsidP="0080135C">
            <w:pPr>
              <w:widowControl w:val="0"/>
              <w:suppressAutoHyphens/>
              <w:autoSpaceDE w:val="0"/>
              <w:spacing w:line="256" w:lineRule="auto"/>
              <w:jc w:val="both"/>
              <w:rPr>
                <w:rFonts w:eastAsia="Times New Roman CYR"/>
                <w:sz w:val="22"/>
                <w:szCs w:val="22"/>
                <w:lang w:eastAsia="en-US" w:bidi="ru-RU"/>
              </w:rPr>
            </w:pPr>
            <w:r w:rsidRPr="00ED5FC2">
              <w:rPr>
                <w:rFonts w:eastAsia="Times New Roman CYR"/>
                <w:sz w:val="22"/>
                <w:szCs w:val="22"/>
                <w:lang w:eastAsia="en-US" w:bidi="ru-RU"/>
              </w:rPr>
              <w:t xml:space="preserve">Оборудование пешеходных переходов в районе образовательных организаций в  </w:t>
            </w:r>
            <w:r w:rsidRPr="00ED5FC2">
              <w:rPr>
                <w:sz w:val="22"/>
                <w:szCs w:val="22"/>
              </w:rPr>
              <w:t>соответствии с новым национальным стандартам</w:t>
            </w:r>
          </w:p>
        </w:tc>
        <w:tc>
          <w:tcPr>
            <w:tcW w:w="850" w:type="dxa"/>
            <w:tcBorders>
              <w:top w:val="single" w:sz="4" w:space="0" w:color="000000"/>
              <w:left w:val="single" w:sz="4" w:space="0" w:color="000000"/>
              <w:bottom w:val="single" w:sz="4" w:space="0" w:color="000000"/>
            </w:tcBorders>
          </w:tcPr>
          <w:p w:rsidR="0080135C" w:rsidRPr="00ED5FC2" w:rsidRDefault="0080135C" w:rsidP="0080135C">
            <w:pPr>
              <w:widowControl w:val="0"/>
              <w:suppressAutoHyphens/>
              <w:autoSpaceDE w:val="0"/>
              <w:spacing w:line="256" w:lineRule="auto"/>
              <w:jc w:val="center"/>
              <w:rPr>
                <w:rFonts w:eastAsia="Times New Roman CYR"/>
                <w:sz w:val="22"/>
                <w:szCs w:val="22"/>
                <w:lang w:eastAsia="en-US" w:bidi="ru-RU"/>
              </w:rPr>
            </w:pPr>
            <w:r w:rsidRPr="00ED5FC2">
              <w:rPr>
                <w:rFonts w:eastAsia="Times New Roman CYR"/>
                <w:sz w:val="22"/>
                <w:szCs w:val="22"/>
                <w:lang w:eastAsia="en-US" w:bidi="ru-RU"/>
              </w:rPr>
              <w:t>шт.</w:t>
            </w:r>
          </w:p>
        </w:tc>
        <w:tc>
          <w:tcPr>
            <w:tcW w:w="851" w:type="dxa"/>
            <w:tcBorders>
              <w:top w:val="single" w:sz="4" w:space="0" w:color="auto"/>
              <w:left w:val="single" w:sz="4" w:space="0" w:color="000000"/>
              <w:bottom w:val="single" w:sz="4" w:space="0" w:color="auto"/>
              <w:right w:val="single" w:sz="4" w:space="0" w:color="000000"/>
            </w:tcBorders>
          </w:tcPr>
          <w:p w:rsidR="0080135C" w:rsidRPr="00ED5FC2" w:rsidRDefault="0080135C" w:rsidP="0080135C">
            <w:pPr>
              <w:widowControl w:val="0"/>
              <w:suppressAutoHyphens/>
              <w:autoSpaceDE w:val="0"/>
              <w:spacing w:line="256" w:lineRule="auto"/>
              <w:jc w:val="center"/>
              <w:rPr>
                <w:rFonts w:eastAsia="Times New Roman CYR"/>
                <w:sz w:val="22"/>
                <w:szCs w:val="22"/>
                <w:lang w:eastAsia="ar-SA"/>
              </w:rPr>
            </w:pPr>
            <w:r w:rsidRPr="00ED5FC2">
              <w:rPr>
                <w:rFonts w:eastAsia="Times New Roman CYR"/>
                <w:sz w:val="22"/>
                <w:szCs w:val="22"/>
                <w:lang w:eastAsia="ar-SA"/>
              </w:rPr>
              <w:t>5</w:t>
            </w:r>
          </w:p>
        </w:tc>
        <w:tc>
          <w:tcPr>
            <w:tcW w:w="1134" w:type="dxa"/>
            <w:tcBorders>
              <w:top w:val="single" w:sz="4" w:space="0" w:color="auto"/>
              <w:left w:val="single" w:sz="4" w:space="0" w:color="000000"/>
              <w:bottom w:val="single" w:sz="4" w:space="0" w:color="auto"/>
            </w:tcBorders>
          </w:tcPr>
          <w:p w:rsidR="0080135C" w:rsidRPr="00ED5FC2" w:rsidRDefault="0080135C" w:rsidP="0080135C">
            <w:pPr>
              <w:widowControl w:val="0"/>
              <w:suppressAutoHyphens/>
              <w:autoSpaceDE w:val="0"/>
              <w:spacing w:line="256" w:lineRule="auto"/>
              <w:jc w:val="center"/>
              <w:rPr>
                <w:rFonts w:eastAsia="Times New Roman CYR"/>
                <w:sz w:val="22"/>
                <w:szCs w:val="22"/>
                <w:lang w:eastAsia="en-US" w:bidi="ru-RU"/>
              </w:rPr>
            </w:pPr>
            <w:r w:rsidRPr="00ED5FC2">
              <w:rPr>
                <w:rFonts w:eastAsia="Times New Roman CYR"/>
                <w:sz w:val="22"/>
                <w:szCs w:val="22"/>
                <w:lang w:eastAsia="ar-SA"/>
              </w:rPr>
              <w:t>6</w:t>
            </w:r>
          </w:p>
        </w:tc>
        <w:tc>
          <w:tcPr>
            <w:tcW w:w="850" w:type="dxa"/>
            <w:tcBorders>
              <w:top w:val="single" w:sz="4" w:space="0" w:color="auto"/>
              <w:left w:val="single" w:sz="4" w:space="0" w:color="000000"/>
              <w:bottom w:val="single" w:sz="4" w:space="0" w:color="auto"/>
            </w:tcBorders>
          </w:tcPr>
          <w:p w:rsidR="0080135C" w:rsidRPr="00ED5FC2" w:rsidRDefault="0080135C" w:rsidP="0080135C">
            <w:pPr>
              <w:widowControl w:val="0"/>
              <w:suppressAutoHyphens/>
              <w:autoSpaceDE w:val="0"/>
              <w:spacing w:line="256" w:lineRule="auto"/>
              <w:jc w:val="center"/>
              <w:rPr>
                <w:rFonts w:eastAsia="Times New Roman CYR"/>
                <w:sz w:val="22"/>
                <w:szCs w:val="22"/>
                <w:lang w:eastAsia="en-US" w:bidi="ru-RU"/>
              </w:rPr>
            </w:pPr>
            <w:r w:rsidRPr="00ED5FC2">
              <w:rPr>
                <w:rFonts w:eastAsia="Times New Roman CYR"/>
                <w:sz w:val="22"/>
                <w:szCs w:val="22"/>
                <w:lang w:eastAsia="ar-SA"/>
              </w:rPr>
              <w:t>7</w:t>
            </w:r>
          </w:p>
        </w:tc>
        <w:tc>
          <w:tcPr>
            <w:tcW w:w="851" w:type="dxa"/>
            <w:tcBorders>
              <w:top w:val="single" w:sz="4" w:space="0" w:color="auto"/>
              <w:left w:val="single" w:sz="4" w:space="0" w:color="000000"/>
              <w:bottom w:val="single" w:sz="4" w:space="0" w:color="auto"/>
              <w:right w:val="single" w:sz="4" w:space="0" w:color="auto"/>
            </w:tcBorders>
          </w:tcPr>
          <w:p w:rsidR="0080135C" w:rsidRPr="00ED5FC2" w:rsidRDefault="0080135C" w:rsidP="0080135C">
            <w:pPr>
              <w:widowControl w:val="0"/>
              <w:suppressAutoHyphens/>
              <w:autoSpaceDE w:val="0"/>
              <w:spacing w:line="256" w:lineRule="auto"/>
              <w:jc w:val="center"/>
              <w:rPr>
                <w:rFonts w:eastAsia="Times New Roman CYR"/>
                <w:sz w:val="22"/>
                <w:szCs w:val="22"/>
                <w:lang w:eastAsia="en-US" w:bidi="ru-RU"/>
              </w:rPr>
            </w:pPr>
            <w:r w:rsidRPr="00ED5FC2">
              <w:rPr>
                <w:rFonts w:eastAsia="Times New Roman CYR"/>
                <w:sz w:val="22"/>
                <w:szCs w:val="22"/>
                <w:lang w:eastAsia="ar-SA"/>
              </w:rPr>
              <w:t>7</w:t>
            </w:r>
          </w:p>
        </w:tc>
        <w:tc>
          <w:tcPr>
            <w:tcW w:w="992" w:type="dxa"/>
            <w:tcBorders>
              <w:top w:val="single" w:sz="4" w:space="0" w:color="auto"/>
              <w:left w:val="single" w:sz="4" w:space="0" w:color="auto"/>
              <w:bottom w:val="single" w:sz="4" w:space="0" w:color="auto"/>
              <w:right w:val="single" w:sz="4" w:space="0" w:color="auto"/>
            </w:tcBorders>
          </w:tcPr>
          <w:p w:rsidR="0080135C" w:rsidRPr="00ED5FC2" w:rsidRDefault="0080135C" w:rsidP="0080135C">
            <w:pPr>
              <w:widowControl w:val="0"/>
              <w:suppressAutoHyphens/>
              <w:autoSpaceDE w:val="0"/>
              <w:spacing w:line="256" w:lineRule="auto"/>
              <w:jc w:val="center"/>
              <w:rPr>
                <w:rFonts w:eastAsia="Times New Roman CYR"/>
                <w:sz w:val="22"/>
                <w:szCs w:val="22"/>
                <w:lang w:eastAsia="en-US" w:bidi="ru-RU"/>
              </w:rPr>
            </w:pPr>
            <w:r w:rsidRPr="00ED5FC2">
              <w:rPr>
                <w:rFonts w:eastAsia="Times New Roman CYR"/>
                <w:sz w:val="22"/>
                <w:szCs w:val="22"/>
                <w:lang w:eastAsia="ar-SA"/>
              </w:rPr>
              <w:t>7</w:t>
            </w:r>
          </w:p>
        </w:tc>
      </w:tr>
      <w:tr w:rsidR="0080135C" w:rsidRPr="0080135C" w:rsidTr="0080135C">
        <w:tc>
          <w:tcPr>
            <w:tcW w:w="568" w:type="dxa"/>
            <w:tcBorders>
              <w:top w:val="single" w:sz="4" w:space="0" w:color="000000"/>
              <w:left w:val="single" w:sz="4" w:space="0" w:color="000000"/>
              <w:bottom w:val="single" w:sz="4" w:space="0" w:color="000000"/>
            </w:tcBorders>
          </w:tcPr>
          <w:p w:rsidR="0080135C" w:rsidRPr="00ED5FC2" w:rsidRDefault="0080135C" w:rsidP="0080135C">
            <w:pPr>
              <w:widowControl w:val="0"/>
              <w:suppressAutoHyphens/>
              <w:autoSpaceDE w:val="0"/>
              <w:ind w:left="-684" w:firstLine="709"/>
              <w:jc w:val="both"/>
              <w:rPr>
                <w:rFonts w:eastAsia="Times New Roman CYR"/>
                <w:sz w:val="22"/>
                <w:szCs w:val="22"/>
                <w:lang w:bidi="ru-RU"/>
              </w:rPr>
            </w:pPr>
            <w:r w:rsidRPr="00ED5FC2">
              <w:rPr>
                <w:rFonts w:eastAsia="Times New Roman CYR"/>
                <w:sz w:val="22"/>
                <w:szCs w:val="22"/>
                <w:lang w:bidi="ru-RU"/>
              </w:rPr>
              <w:t>3</w:t>
            </w:r>
          </w:p>
        </w:tc>
        <w:tc>
          <w:tcPr>
            <w:tcW w:w="3827" w:type="dxa"/>
            <w:tcBorders>
              <w:top w:val="single" w:sz="4" w:space="0" w:color="000000"/>
              <w:left w:val="single" w:sz="4" w:space="0" w:color="000000"/>
              <w:bottom w:val="single" w:sz="4" w:space="0" w:color="000000"/>
            </w:tcBorders>
          </w:tcPr>
          <w:p w:rsidR="0080135C" w:rsidRPr="00ED5FC2" w:rsidRDefault="0080135C" w:rsidP="0080135C">
            <w:pPr>
              <w:widowControl w:val="0"/>
              <w:suppressAutoHyphens/>
              <w:autoSpaceDE w:val="0"/>
              <w:spacing w:line="256" w:lineRule="auto"/>
              <w:jc w:val="both"/>
              <w:rPr>
                <w:rFonts w:eastAsia="Times New Roman CYR"/>
                <w:sz w:val="22"/>
                <w:szCs w:val="22"/>
                <w:lang w:eastAsia="en-US" w:bidi="ru-RU"/>
              </w:rPr>
            </w:pPr>
            <w:r w:rsidRPr="00ED5FC2">
              <w:rPr>
                <w:rFonts w:eastAsia="Times New Roman CYR"/>
                <w:sz w:val="22"/>
                <w:szCs w:val="22"/>
                <w:lang w:eastAsia="en-US" w:bidi="ru-RU"/>
              </w:rPr>
              <w:t>Проведение обследования объектов улично-дорожной сети</w:t>
            </w:r>
          </w:p>
        </w:tc>
        <w:tc>
          <w:tcPr>
            <w:tcW w:w="850" w:type="dxa"/>
            <w:tcBorders>
              <w:top w:val="single" w:sz="4" w:space="0" w:color="000000"/>
              <w:left w:val="single" w:sz="4" w:space="0" w:color="000000"/>
              <w:bottom w:val="single" w:sz="4" w:space="0" w:color="000000"/>
            </w:tcBorders>
          </w:tcPr>
          <w:p w:rsidR="0080135C" w:rsidRPr="00ED5FC2" w:rsidRDefault="0080135C" w:rsidP="0080135C">
            <w:pPr>
              <w:widowControl w:val="0"/>
              <w:suppressAutoHyphens/>
              <w:autoSpaceDE w:val="0"/>
              <w:spacing w:line="256" w:lineRule="auto"/>
              <w:jc w:val="center"/>
              <w:rPr>
                <w:rFonts w:eastAsia="Times New Roman CYR"/>
                <w:sz w:val="22"/>
                <w:szCs w:val="22"/>
                <w:lang w:eastAsia="en-US" w:bidi="ru-RU"/>
              </w:rPr>
            </w:pPr>
            <w:r w:rsidRPr="00ED5FC2">
              <w:rPr>
                <w:rFonts w:eastAsia="Times New Roman CYR"/>
                <w:sz w:val="22"/>
                <w:szCs w:val="22"/>
                <w:lang w:eastAsia="en-US" w:bidi="ru-RU"/>
              </w:rPr>
              <w:t>шт.</w:t>
            </w:r>
          </w:p>
        </w:tc>
        <w:tc>
          <w:tcPr>
            <w:tcW w:w="851" w:type="dxa"/>
            <w:tcBorders>
              <w:top w:val="single" w:sz="4" w:space="0" w:color="auto"/>
              <w:left w:val="single" w:sz="4" w:space="0" w:color="000000"/>
              <w:bottom w:val="single" w:sz="4" w:space="0" w:color="auto"/>
              <w:right w:val="single" w:sz="4" w:space="0" w:color="000000"/>
            </w:tcBorders>
          </w:tcPr>
          <w:p w:rsidR="0080135C" w:rsidRPr="00ED5FC2" w:rsidRDefault="0080135C" w:rsidP="0080135C">
            <w:pPr>
              <w:suppressAutoHyphens/>
              <w:autoSpaceDE w:val="0"/>
              <w:snapToGrid w:val="0"/>
              <w:spacing w:line="256" w:lineRule="auto"/>
              <w:jc w:val="center"/>
              <w:rPr>
                <w:rFonts w:eastAsia="Calibri"/>
                <w:bCs/>
                <w:sz w:val="22"/>
                <w:szCs w:val="22"/>
                <w:lang w:eastAsia="ar-SA"/>
              </w:rPr>
            </w:pPr>
            <w:r w:rsidRPr="00ED5FC2">
              <w:rPr>
                <w:rFonts w:eastAsia="Calibri"/>
                <w:bCs/>
                <w:sz w:val="22"/>
                <w:szCs w:val="22"/>
                <w:lang w:eastAsia="ar-SA"/>
              </w:rPr>
              <w:t>5</w:t>
            </w:r>
          </w:p>
        </w:tc>
        <w:tc>
          <w:tcPr>
            <w:tcW w:w="1134" w:type="dxa"/>
            <w:tcBorders>
              <w:top w:val="single" w:sz="4" w:space="0" w:color="auto"/>
              <w:left w:val="single" w:sz="4" w:space="0" w:color="000000"/>
              <w:bottom w:val="single" w:sz="4" w:space="0" w:color="auto"/>
            </w:tcBorders>
          </w:tcPr>
          <w:p w:rsidR="0080135C" w:rsidRPr="00ED5FC2" w:rsidRDefault="0080135C" w:rsidP="0080135C">
            <w:pPr>
              <w:suppressAutoHyphens/>
              <w:autoSpaceDE w:val="0"/>
              <w:snapToGrid w:val="0"/>
              <w:spacing w:line="256" w:lineRule="auto"/>
              <w:jc w:val="center"/>
              <w:rPr>
                <w:rFonts w:eastAsia="Calibri"/>
                <w:bCs/>
                <w:sz w:val="22"/>
                <w:szCs w:val="22"/>
                <w:lang w:eastAsia="ar-SA"/>
              </w:rPr>
            </w:pPr>
            <w:r w:rsidRPr="00ED5FC2">
              <w:rPr>
                <w:rFonts w:eastAsia="Calibri"/>
                <w:bCs/>
                <w:sz w:val="22"/>
                <w:szCs w:val="22"/>
                <w:lang w:eastAsia="ar-SA"/>
              </w:rPr>
              <w:t>6</w:t>
            </w:r>
          </w:p>
        </w:tc>
        <w:tc>
          <w:tcPr>
            <w:tcW w:w="850" w:type="dxa"/>
            <w:tcBorders>
              <w:top w:val="single" w:sz="4" w:space="0" w:color="auto"/>
              <w:left w:val="single" w:sz="4" w:space="0" w:color="000000"/>
              <w:bottom w:val="single" w:sz="4" w:space="0" w:color="auto"/>
            </w:tcBorders>
          </w:tcPr>
          <w:p w:rsidR="0080135C" w:rsidRPr="00ED5FC2" w:rsidRDefault="0080135C" w:rsidP="0080135C">
            <w:pPr>
              <w:suppressAutoHyphens/>
              <w:autoSpaceDE w:val="0"/>
              <w:snapToGrid w:val="0"/>
              <w:spacing w:line="256" w:lineRule="auto"/>
              <w:jc w:val="center"/>
              <w:rPr>
                <w:rFonts w:eastAsia="Calibri"/>
                <w:bCs/>
                <w:sz w:val="22"/>
                <w:szCs w:val="22"/>
                <w:lang w:eastAsia="ar-SA"/>
              </w:rPr>
            </w:pPr>
            <w:r w:rsidRPr="00ED5FC2">
              <w:rPr>
                <w:rFonts w:eastAsia="Calibri"/>
                <w:bCs/>
                <w:sz w:val="22"/>
                <w:szCs w:val="22"/>
                <w:lang w:eastAsia="ar-SA"/>
              </w:rPr>
              <w:t>7</w:t>
            </w:r>
          </w:p>
        </w:tc>
        <w:tc>
          <w:tcPr>
            <w:tcW w:w="851" w:type="dxa"/>
            <w:tcBorders>
              <w:top w:val="single" w:sz="4" w:space="0" w:color="auto"/>
              <w:left w:val="single" w:sz="4" w:space="0" w:color="000000"/>
              <w:bottom w:val="single" w:sz="4" w:space="0" w:color="auto"/>
              <w:right w:val="single" w:sz="4" w:space="0" w:color="auto"/>
            </w:tcBorders>
          </w:tcPr>
          <w:p w:rsidR="0080135C" w:rsidRPr="00ED5FC2" w:rsidRDefault="0080135C" w:rsidP="0080135C">
            <w:pPr>
              <w:suppressAutoHyphens/>
              <w:autoSpaceDE w:val="0"/>
              <w:snapToGrid w:val="0"/>
              <w:spacing w:line="256" w:lineRule="auto"/>
              <w:jc w:val="center"/>
              <w:rPr>
                <w:rFonts w:eastAsia="Calibri"/>
                <w:bCs/>
                <w:sz w:val="22"/>
                <w:szCs w:val="22"/>
                <w:lang w:eastAsia="ar-SA"/>
              </w:rPr>
            </w:pPr>
            <w:r w:rsidRPr="00ED5FC2">
              <w:rPr>
                <w:rFonts w:eastAsia="Calibri"/>
                <w:bCs/>
                <w:sz w:val="22"/>
                <w:szCs w:val="22"/>
                <w:lang w:eastAsia="ar-SA"/>
              </w:rPr>
              <w:t>7</w:t>
            </w:r>
          </w:p>
        </w:tc>
        <w:tc>
          <w:tcPr>
            <w:tcW w:w="992" w:type="dxa"/>
            <w:tcBorders>
              <w:top w:val="single" w:sz="4" w:space="0" w:color="auto"/>
              <w:left w:val="single" w:sz="4" w:space="0" w:color="auto"/>
              <w:bottom w:val="single" w:sz="4" w:space="0" w:color="auto"/>
              <w:right w:val="single" w:sz="4" w:space="0" w:color="auto"/>
            </w:tcBorders>
          </w:tcPr>
          <w:p w:rsidR="0080135C" w:rsidRPr="00ED5FC2" w:rsidRDefault="0080135C" w:rsidP="0080135C">
            <w:pPr>
              <w:suppressAutoHyphens/>
              <w:autoSpaceDE w:val="0"/>
              <w:snapToGrid w:val="0"/>
              <w:spacing w:line="256" w:lineRule="auto"/>
              <w:jc w:val="center"/>
              <w:rPr>
                <w:rFonts w:eastAsia="Calibri"/>
                <w:bCs/>
                <w:sz w:val="22"/>
                <w:szCs w:val="22"/>
                <w:lang w:eastAsia="ar-SA"/>
              </w:rPr>
            </w:pPr>
            <w:r w:rsidRPr="00ED5FC2">
              <w:rPr>
                <w:rFonts w:eastAsia="Calibri"/>
                <w:bCs/>
                <w:sz w:val="22"/>
                <w:szCs w:val="22"/>
                <w:lang w:eastAsia="ar-SA"/>
              </w:rPr>
              <w:t>7</w:t>
            </w:r>
          </w:p>
        </w:tc>
      </w:tr>
      <w:tr w:rsidR="0080135C" w:rsidRPr="0080135C" w:rsidTr="0080135C">
        <w:tc>
          <w:tcPr>
            <w:tcW w:w="568" w:type="dxa"/>
            <w:tcBorders>
              <w:top w:val="single" w:sz="4" w:space="0" w:color="000000"/>
              <w:left w:val="single" w:sz="4" w:space="0" w:color="000000"/>
              <w:bottom w:val="single" w:sz="4" w:space="0" w:color="000000"/>
            </w:tcBorders>
          </w:tcPr>
          <w:p w:rsidR="0080135C" w:rsidRPr="00ED5FC2" w:rsidRDefault="0080135C" w:rsidP="0080135C">
            <w:pPr>
              <w:widowControl w:val="0"/>
              <w:suppressAutoHyphens/>
              <w:autoSpaceDE w:val="0"/>
              <w:ind w:left="-684" w:firstLine="709"/>
              <w:jc w:val="both"/>
              <w:rPr>
                <w:rFonts w:eastAsia="Times New Roman CYR"/>
                <w:sz w:val="22"/>
                <w:szCs w:val="22"/>
                <w:lang w:bidi="ru-RU"/>
              </w:rPr>
            </w:pPr>
            <w:r w:rsidRPr="00ED5FC2">
              <w:rPr>
                <w:rFonts w:eastAsia="Times New Roman CYR"/>
                <w:sz w:val="22"/>
                <w:szCs w:val="22"/>
                <w:lang w:bidi="ru-RU"/>
              </w:rPr>
              <w:t>4</w:t>
            </w:r>
          </w:p>
        </w:tc>
        <w:tc>
          <w:tcPr>
            <w:tcW w:w="3827" w:type="dxa"/>
            <w:tcBorders>
              <w:top w:val="single" w:sz="4" w:space="0" w:color="000000"/>
              <w:left w:val="single" w:sz="4" w:space="0" w:color="000000"/>
              <w:bottom w:val="single" w:sz="4" w:space="0" w:color="000000"/>
            </w:tcBorders>
          </w:tcPr>
          <w:p w:rsidR="0080135C" w:rsidRPr="00ED5FC2" w:rsidRDefault="0080135C" w:rsidP="0080135C">
            <w:pPr>
              <w:widowControl w:val="0"/>
              <w:suppressAutoHyphens/>
              <w:autoSpaceDE w:val="0"/>
              <w:spacing w:line="256" w:lineRule="auto"/>
              <w:jc w:val="both"/>
              <w:rPr>
                <w:rFonts w:eastAsia="Times New Roman CYR"/>
                <w:sz w:val="22"/>
                <w:szCs w:val="22"/>
                <w:lang w:eastAsia="en-US" w:bidi="ru-RU"/>
              </w:rPr>
            </w:pPr>
            <w:r w:rsidRPr="00ED5FC2">
              <w:rPr>
                <w:sz w:val="22"/>
                <w:szCs w:val="22"/>
                <w:lang w:eastAsia="ar-SA"/>
              </w:rPr>
              <w:t xml:space="preserve"> Проведение обследования маршрутов движения школьных автобусов</w:t>
            </w:r>
          </w:p>
        </w:tc>
        <w:tc>
          <w:tcPr>
            <w:tcW w:w="850" w:type="dxa"/>
            <w:tcBorders>
              <w:top w:val="single" w:sz="4" w:space="0" w:color="000000"/>
              <w:left w:val="single" w:sz="4" w:space="0" w:color="000000"/>
              <w:bottom w:val="single" w:sz="4" w:space="0" w:color="000000"/>
            </w:tcBorders>
          </w:tcPr>
          <w:p w:rsidR="0080135C" w:rsidRPr="00ED5FC2" w:rsidRDefault="0080135C" w:rsidP="0080135C">
            <w:pPr>
              <w:widowControl w:val="0"/>
              <w:suppressAutoHyphens/>
              <w:autoSpaceDE w:val="0"/>
              <w:spacing w:line="256" w:lineRule="auto"/>
              <w:jc w:val="center"/>
              <w:rPr>
                <w:rFonts w:eastAsia="Times New Roman CYR"/>
                <w:sz w:val="22"/>
                <w:szCs w:val="22"/>
                <w:lang w:eastAsia="en-US" w:bidi="ru-RU"/>
              </w:rPr>
            </w:pPr>
            <w:r w:rsidRPr="00ED5FC2">
              <w:rPr>
                <w:rFonts w:eastAsia="Times New Roman CYR"/>
                <w:sz w:val="22"/>
                <w:szCs w:val="22"/>
                <w:lang w:eastAsia="en-US" w:bidi="ru-RU"/>
              </w:rPr>
              <w:t>шт.</w:t>
            </w:r>
          </w:p>
        </w:tc>
        <w:tc>
          <w:tcPr>
            <w:tcW w:w="851" w:type="dxa"/>
            <w:tcBorders>
              <w:top w:val="single" w:sz="4" w:space="0" w:color="auto"/>
              <w:left w:val="single" w:sz="4" w:space="0" w:color="000000"/>
              <w:bottom w:val="single" w:sz="4" w:space="0" w:color="auto"/>
              <w:right w:val="single" w:sz="4" w:space="0" w:color="000000"/>
            </w:tcBorders>
          </w:tcPr>
          <w:p w:rsidR="0080135C" w:rsidRPr="00ED5FC2" w:rsidRDefault="0080135C" w:rsidP="0080135C">
            <w:pPr>
              <w:suppressAutoHyphens/>
              <w:snapToGrid w:val="0"/>
              <w:spacing w:line="256" w:lineRule="auto"/>
              <w:jc w:val="center"/>
              <w:rPr>
                <w:sz w:val="22"/>
                <w:szCs w:val="22"/>
                <w:lang w:eastAsia="ar-SA"/>
              </w:rPr>
            </w:pPr>
            <w:r w:rsidRPr="00ED5FC2">
              <w:rPr>
                <w:sz w:val="22"/>
                <w:szCs w:val="22"/>
                <w:lang w:eastAsia="ar-SA"/>
              </w:rPr>
              <w:t xml:space="preserve">24 </w:t>
            </w:r>
          </w:p>
        </w:tc>
        <w:tc>
          <w:tcPr>
            <w:tcW w:w="1134" w:type="dxa"/>
            <w:tcBorders>
              <w:top w:val="single" w:sz="4" w:space="0" w:color="auto"/>
              <w:left w:val="single" w:sz="4" w:space="0" w:color="000000"/>
              <w:bottom w:val="single" w:sz="4" w:space="0" w:color="auto"/>
            </w:tcBorders>
          </w:tcPr>
          <w:p w:rsidR="0080135C" w:rsidRPr="00ED5FC2" w:rsidRDefault="0080135C" w:rsidP="0080135C">
            <w:pPr>
              <w:suppressAutoHyphens/>
              <w:snapToGrid w:val="0"/>
              <w:spacing w:line="256" w:lineRule="auto"/>
              <w:jc w:val="center"/>
              <w:rPr>
                <w:sz w:val="22"/>
                <w:szCs w:val="22"/>
                <w:lang w:eastAsia="ar-SA"/>
              </w:rPr>
            </w:pPr>
            <w:r w:rsidRPr="00ED5FC2">
              <w:rPr>
                <w:sz w:val="22"/>
                <w:szCs w:val="22"/>
                <w:lang w:eastAsia="ar-SA"/>
              </w:rPr>
              <w:t xml:space="preserve"> 25</w:t>
            </w:r>
          </w:p>
        </w:tc>
        <w:tc>
          <w:tcPr>
            <w:tcW w:w="850" w:type="dxa"/>
            <w:tcBorders>
              <w:top w:val="single" w:sz="4" w:space="0" w:color="auto"/>
              <w:left w:val="single" w:sz="4" w:space="0" w:color="000000"/>
              <w:bottom w:val="single" w:sz="4" w:space="0" w:color="auto"/>
            </w:tcBorders>
          </w:tcPr>
          <w:p w:rsidR="0080135C" w:rsidRPr="00ED5FC2" w:rsidRDefault="0080135C" w:rsidP="0080135C">
            <w:pPr>
              <w:suppressAutoHyphens/>
              <w:snapToGrid w:val="0"/>
              <w:spacing w:line="256" w:lineRule="auto"/>
              <w:jc w:val="center"/>
              <w:rPr>
                <w:sz w:val="22"/>
                <w:szCs w:val="22"/>
                <w:lang w:eastAsia="ar-SA"/>
              </w:rPr>
            </w:pPr>
            <w:r w:rsidRPr="00ED5FC2">
              <w:rPr>
                <w:sz w:val="22"/>
                <w:szCs w:val="22"/>
                <w:lang w:eastAsia="ar-SA"/>
              </w:rPr>
              <w:t xml:space="preserve"> 25</w:t>
            </w:r>
          </w:p>
        </w:tc>
        <w:tc>
          <w:tcPr>
            <w:tcW w:w="851" w:type="dxa"/>
            <w:tcBorders>
              <w:top w:val="single" w:sz="4" w:space="0" w:color="auto"/>
              <w:left w:val="single" w:sz="4" w:space="0" w:color="000000"/>
              <w:bottom w:val="single" w:sz="4" w:space="0" w:color="auto"/>
              <w:right w:val="single" w:sz="4" w:space="0" w:color="auto"/>
            </w:tcBorders>
          </w:tcPr>
          <w:p w:rsidR="0080135C" w:rsidRPr="00ED5FC2" w:rsidRDefault="0080135C" w:rsidP="0080135C">
            <w:pPr>
              <w:suppressAutoHyphens/>
              <w:snapToGrid w:val="0"/>
              <w:spacing w:line="256" w:lineRule="auto"/>
              <w:jc w:val="center"/>
              <w:rPr>
                <w:sz w:val="22"/>
                <w:szCs w:val="22"/>
                <w:lang w:eastAsia="ar-SA"/>
              </w:rPr>
            </w:pPr>
            <w:r w:rsidRPr="00ED5FC2">
              <w:rPr>
                <w:sz w:val="22"/>
                <w:szCs w:val="22"/>
                <w:lang w:eastAsia="ar-SA"/>
              </w:rPr>
              <w:t xml:space="preserve">25 </w:t>
            </w:r>
          </w:p>
        </w:tc>
        <w:tc>
          <w:tcPr>
            <w:tcW w:w="992" w:type="dxa"/>
            <w:tcBorders>
              <w:top w:val="single" w:sz="4" w:space="0" w:color="auto"/>
              <w:left w:val="single" w:sz="4" w:space="0" w:color="auto"/>
              <w:bottom w:val="single" w:sz="4" w:space="0" w:color="auto"/>
              <w:right w:val="single" w:sz="4" w:space="0" w:color="auto"/>
            </w:tcBorders>
          </w:tcPr>
          <w:p w:rsidR="0080135C" w:rsidRPr="00ED5FC2" w:rsidRDefault="0080135C" w:rsidP="0080135C">
            <w:pPr>
              <w:suppressAutoHyphens/>
              <w:autoSpaceDE w:val="0"/>
              <w:snapToGrid w:val="0"/>
              <w:spacing w:line="256" w:lineRule="auto"/>
              <w:jc w:val="center"/>
              <w:rPr>
                <w:rFonts w:eastAsia="Calibri"/>
                <w:bCs/>
                <w:sz w:val="22"/>
                <w:szCs w:val="22"/>
                <w:lang w:eastAsia="ar-SA"/>
              </w:rPr>
            </w:pPr>
            <w:r w:rsidRPr="00ED5FC2">
              <w:rPr>
                <w:rFonts w:eastAsia="Calibri"/>
                <w:bCs/>
                <w:sz w:val="22"/>
                <w:szCs w:val="22"/>
                <w:lang w:eastAsia="ar-SA"/>
              </w:rPr>
              <w:t xml:space="preserve">25 </w:t>
            </w:r>
          </w:p>
        </w:tc>
      </w:tr>
      <w:tr w:rsidR="0080135C" w:rsidRPr="0080135C" w:rsidTr="0080135C">
        <w:tc>
          <w:tcPr>
            <w:tcW w:w="568" w:type="dxa"/>
            <w:tcBorders>
              <w:top w:val="single" w:sz="4" w:space="0" w:color="000000"/>
              <w:left w:val="single" w:sz="4" w:space="0" w:color="000000"/>
              <w:bottom w:val="single" w:sz="4" w:space="0" w:color="000000"/>
            </w:tcBorders>
          </w:tcPr>
          <w:p w:rsidR="0080135C" w:rsidRPr="00ED5FC2" w:rsidRDefault="0080135C" w:rsidP="0080135C">
            <w:pPr>
              <w:widowControl w:val="0"/>
              <w:suppressAutoHyphens/>
              <w:autoSpaceDE w:val="0"/>
              <w:ind w:left="-684" w:firstLine="709"/>
              <w:jc w:val="both"/>
              <w:rPr>
                <w:rFonts w:eastAsia="Times New Roman CYR"/>
                <w:sz w:val="22"/>
                <w:szCs w:val="22"/>
                <w:lang w:bidi="ru-RU"/>
              </w:rPr>
            </w:pPr>
            <w:r w:rsidRPr="00ED5FC2">
              <w:rPr>
                <w:rFonts w:eastAsia="Times New Roman CYR"/>
                <w:sz w:val="22"/>
                <w:szCs w:val="22"/>
                <w:lang w:bidi="ru-RU"/>
              </w:rPr>
              <w:t>5</w:t>
            </w:r>
          </w:p>
        </w:tc>
        <w:tc>
          <w:tcPr>
            <w:tcW w:w="3827" w:type="dxa"/>
            <w:tcBorders>
              <w:top w:val="single" w:sz="4" w:space="0" w:color="000000"/>
              <w:left w:val="single" w:sz="4" w:space="0" w:color="000000"/>
              <w:bottom w:val="single" w:sz="4" w:space="0" w:color="000000"/>
            </w:tcBorders>
          </w:tcPr>
          <w:p w:rsidR="0080135C" w:rsidRPr="00ED5FC2" w:rsidRDefault="0080135C" w:rsidP="0080135C">
            <w:pPr>
              <w:widowControl w:val="0"/>
              <w:suppressAutoHyphens/>
              <w:autoSpaceDE w:val="0"/>
              <w:spacing w:line="256" w:lineRule="auto"/>
              <w:jc w:val="both"/>
              <w:rPr>
                <w:rFonts w:eastAsia="Times New Roman CYR"/>
                <w:sz w:val="22"/>
                <w:szCs w:val="22"/>
                <w:lang w:eastAsia="en-US" w:bidi="ru-RU"/>
              </w:rPr>
            </w:pPr>
            <w:r w:rsidRPr="00ED5FC2">
              <w:rPr>
                <w:rFonts w:eastAsia="Times New Roman CYR"/>
                <w:sz w:val="22"/>
                <w:szCs w:val="22"/>
                <w:lang w:eastAsia="en-US" w:bidi="ru-RU"/>
              </w:rPr>
              <w:t>Проведение акций, направленных на популяризацию ПДД</w:t>
            </w:r>
          </w:p>
        </w:tc>
        <w:tc>
          <w:tcPr>
            <w:tcW w:w="850" w:type="dxa"/>
            <w:tcBorders>
              <w:top w:val="single" w:sz="4" w:space="0" w:color="000000"/>
              <w:left w:val="single" w:sz="4" w:space="0" w:color="000000"/>
              <w:bottom w:val="single" w:sz="4" w:space="0" w:color="000000"/>
            </w:tcBorders>
          </w:tcPr>
          <w:p w:rsidR="0080135C" w:rsidRPr="00ED5FC2" w:rsidRDefault="0080135C" w:rsidP="0080135C">
            <w:pPr>
              <w:widowControl w:val="0"/>
              <w:suppressAutoHyphens/>
              <w:autoSpaceDE w:val="0"/>
              <w:spacing w:line="256" w:lineRule="auto"/>
              <w:jc w:val="center"/>
              <w:rPr>
                <w:rFonts w:eastAsia="Times New Roman CYR"/>
                <w:sz w:val="22"/>
                <w:szCs w:val="22"/>
                <w:lang w:eastAsia="en-US" w:bidi="ru-RU"/>
              </w:rPr>
            </w:pPr>
            <w:r w:rsidRPr="00ED5FC2">
              <w:rPr>
                <w:rFonts w:eastAsia="Times New Roman CYR"/>
                <w:sz w:val="22"/>
                <w:szCs w:val="22"/>
                <w:lang w:eastAsia="en-US" w:bidi="ru-RU"/>
              </w:rPr>
              <w:t>шт.</w:t>
            </w:r>
          </w:p>
        </w:tc>
        <w:tc>
          <w:tcPr>
            <w:tcW w:w="851" w:type="dxa"/>
            <w:tcBorders>
              <w:top w:val="single" w:sz="4" w:space="0" w:color="auto"/>
              <w:left w:val="single" w:sz="4" w:space="0" w:color="000000"/>
              <w:bottom w:val="single" w:sz="4" w:space="0" w:color="auto"/>
              <w:right w:val="single" w:sz="4" w:space="0" w:color="000000"/>
            </w:tcBorders>
          </w:tcPr>
          <w:p w:rsidR="0080135C" w:rsidRPr="00ED5FC2" w:rsidRDefault="0080135C" w:rsidP="0080135C">
            <w:pPr>
              <w:suppressAutoHyphens/>
              <w:autoSpaceDE w:val="0"/>
              <w:snapToGrid w:val="0"/>
              <w:spacing w:line="256" w:lineRule="auto"/>
              <w:jc w:val="center"/>
              <w:rPr>
                <w:rFonts w:eastAsia="Calibri"/>
                <w:bCs/>
                <w:sz w:val="22"/>
                <w:szCs w:val="22"/>
                <w:lang w:eastAsia="ar-SA"/>
              </w:rPr>
            </w:pPr>
            <w:r w:rsidRPr="00ED5FC2">
              <w:rPr>
                <w:rFonts w:eastAsia="Calibri"/>
                <w:bCs/>
                <w:sz w:val="22"/>
                <w:szCs w:val="22"/>
                <w:lang w:eastAsia="ar-SA"/>
              </w:rPr>
              <w:t xml:space="preserve">6 </w:t>
            </w:r>
          </w:p>
        </w:tc>
        <w:tc>
          <w:tcPr>
            <w:tcW w:w="1134" w:type="dxa"/>
            <w:tcBorders>
              <w:top w:val="single" w:sz="4" w:space="0" w:color="auto"/>
              <w:left w:val="single" w:sz="4" w:space="0" w:color="000000"/>
              <w:bottom w:val="single" w:sz="4" w:space="0" w:color="auto"/>
            </w:tcBorders>
          </w:tcPr>
          <w:p w:rsidR="0080135C" w:rsidRPr="00ED5FC2" w:rsidRDefault="0080135C" w:rsidP="0080135C">
            <w:pPr>
              <w:suppressAutoHyphens/>
              <w:autoSpaceDE w:val="0"/>
              <w:snapToGrid w:val="0"/>
              <w:spacing w:line="256" w:lineRule="auto"/>
              <w:jc w:val="center"/>
              <w:rPr>
                <w:rFonts w:eastAsia="Calibri"/>
                <w:bCs/>
                <w:sz w:val="22"/>
                <w:szCs w:val="22"/>
                <w:lang w:eastAsia="ar-SA"/>
              </w:rPr>
            </w:pPr>
            <w:r w:rsidRPr="00ED5FC2">
              <w:rPr>
                <w:rFonts w:eastAsia="Calibri"/>
                <w:bCs/>
                <w:sz w:val="22"/>
                <w:szCs w:val="22"/>
                <w:lang w:eastAsia="ar-SA"/>
              </w:rPr>
              <w:t xml:space="preserve">7 </w:t>
            </w:r>
          </w:p>
        </w:tc>
        <w:tc>
          <w:tcPr>
            <w:tcW w:w="850" w:type="dxa"/>
            <w:tcBorders>
              <w:top w:val="single" w:sz="4" w:space="0" w:color="auto"/>
              <w:left w:val="single" w:sz="4" w:space="0" w:color="000000"/>
              <w:bottom w:val="single" w:sz="4" w:space="0" w:color="auto"/>
            </w:tcBorders>
          </w:tcPr>
          <w:p w:rsidR="0080135C" w:rsidRPr="00ED5FC2" w:rsidRDefault="0080135C" w:rsidP="0080135C">
            <w:pPr>
              <w:suppressAutoHyphens/>
              <w:autoSpaceDE w:val="0"/>
              <w:snapToGrid w:val="0"/>
              <w:spacing w:line="256" w:lineRule="auto"/>
              <w:jc w:val="center"/>
              <w:rPr>
                <w:rFonts w:eastAsia="Calibri"/>
                <w:bCs/>
                <w:sz w:val="22"/>
                <w:szCs w:val="22"/>
                <w:lang w:eastAsia="ar-SA"/>
              </w:rPr>
            </w:pPr>
            <w:r w:rsidRPr="00ED5FC2">
              <w:rPr>
                <w:rFonts w:eastAsia="Calibri"/>
                <w:bCs/>
                <w:sz w:val="22"/>
                <w:szCs w:val="22"/>
                <w:lang w:eastAsia="ar-SA"/>
              </w:rPr>
              <w:t xml:space="preserve">8 </w:t>
            </w:r>
          </w:p>
        </w:tc>
        <w:tc>
          <w:tcPr>
            <w:tcW w:w="851" w:type="dxa"/>
            <w:tcBorders>
              <w:top w:val="single" w:sz="4" w:space="0" w:color="auto"/>
              <w:left w:val="single" w:sz="4" w:space="0" w:color="000000"/>
              <w:bottom w:val="single" w:sz="4" w:space="0" w:color="auto"/>
              <w:right w:val="single" w:sz="4" w:space="0" w:color="auto"/>
            </w:tcBorders>
          </w:tcPr>
          <w:p w:rsidR="0080135C" w:rsidRPr="00ED5FC2" w:rsidRDefault="0080135C" w:rsidP="0080135C">
            <w:pPr>
              <w:suppressAutoHyphens/>
              <w:autoSpaceDE w:val="0"/>
              <w:snapToGrid w:val="0"/>
              <w:spacing w:line="256" w:lineRule="auto"/>
              <w:jc w:val="center"/>
              <w:rPr>
                <w:rFonts w:eastAsia="Calibri"/>
                <w:bCs/>
                <w:sz w:val="22"/>
                <w:szCs w:val="22"/>
                <w:lang w:eastAsia="ar-SA"/>
              </w:rPr>
            </w:pPr>
            <w:r w:rsidRPr="00ED5FC2">
              <w:rPr>
                <w:rFonts w:eastAsia="Calibri"/>
                <w:bCs/>
                <w:sz w:val="22"/>
                <w:szCs w:val="22"/>
                <w:lang w:eastAsia="ar-SA"/>
              </w:rPr>
              <w:t xml:space="preserve">10 </w:t>
            </w:r>
          </w:p>
        </w:tc>
        <w:tc>
          <w:tcPr>
            <w:tcW w:w="992" w:type="dxa"/>
            <w:tcBorders>
              <w:top w:val="single" w:sz="4" w:space="0" w:color="auto"/>
              <w:left w:val="single" w:sz="4" w:space="0" w:color="auto"/>
              <w:bottom w:val="single" w:sz="4" w:space="0" w:color="auto"/>
              <w:right w:val="single" w:sz="4" w:space="0" w:color="auto"/>
            </w:tcBorders>
          </w:tcPr>
          <w:p w:rsidR="0080135C" w:rsidRPr="00ED5FC2" w:rsidRDefault="0080135C" w:rsidP="0080135C">
            <w:pPr>
              <w:suppressAutoHyphens/>
              <w:autoSpaceDE w:val="0"/>
              <w:snapToGrid w:val="0"/>
              <w:spacing w:line="256" w:lineRule="auto"/>
              <w:jc w:val="center"/>
              <w:rPr>
                <w:rFonts w:eastAsia="Calibri"/>
                <w:bCs/>
                <w:sz w:val="22"/>
                <w:szCs w:val="22"/>
                <w:lang w:eastAsia="ar-SA"/>
              </w:rPr>
            </w:pPr>
            <w:r w:rsidRPr="00ED5FC2">
              <w:rPr>
                <w:rFonts w:eastAsia="Calibri"/>
                <w:bCs/>
                <w:sz w:val="22"/>
                <w:szCs w:val="22"/>
                <w:lang w:eastAsia="ar-SA"/>
              </w:rPr>
              <w:t xml:space="preserve">12 </w:t>
            </w:r>
          </w:p>
        </w:tc>
      </w:tr>
      <w:tr w:rsidR="0080135C" w:rsidRPr="0080135C" w:rsidTr="0080135C">
        <w:tc>
          <w:tcPr>
            <w:tcW w:w="568" w:type="dxa"/>
            <w:tcBorders>
              <w:top w:val="single" w:sz="4" w:space="0" w:color="000000"/>
              <w:left w:val="single" w:sz="4" w:space="0" w:color="000000"/>
              <w:bottom w:val="single" w:sz="4" w:space="0" w:color="000000"/>
            </w:tcBorders>
          </w:tcPr>
          <w:p w:rsidR="0080135C" w:rsidRPr="00ED5FC2" w:rsidRDefault="0080135C" w:rsidP="0080135C">
            <w:pPr>
              <w:widowControl w:val="0"/>
              <w:suppressAutoHyphens/>
              <w:autoSpaceDE w:val="0"/>
              <w:ind w:left="-684" w:firstLine="709"/>
              <w:jc w:val="both"/>
              <w:rPr>
                <w:rFonts w:eastAsia="Times New Roman CYR"/>
                <w:sz w:val="22"/>
                <w:szCs w:val="22"/>
                <w:lang w:bidi="ru-RU"/>
              </w:rPr>
            </w:pPr>
            <w:r w:rsidRPr="00ED5FC2">
              <w:rPr>
                <w:rFonts w:eastAsia="Times New Roman CYR"/>
                <w:sz w:val="22"/>
                <w:szCs w:val="22"/>
                <w:lang w:bidi="ru-RU"/>
              </w:rPr>
              <w:t>6.</w:t>
            </w:r>
          </w:p>
        </w:tc>
        <w:tc>
          <w:tcPr>
            <w:tcW w:w="3827" w:type="dxa"/>
            <w:tcBorders>
              <w:top w:val="single" w:sz="4" w:space="0" w:color="000000"/>
              <w:left w:val="single" w:sz="4" w:space="0" w:color="000000"/>
              <w:bottom w:val="single" w:sz="4" w:space="0" w:color="000000"/>
            </w:tcBorders>
          </w:tcPr>
          <w:p w:rsidR="0080135C" w:rsidRPr="00ED5FC2" w:rsidRDefault="0080135C" w:rsidP="0080135C">
            <w:pPr>
              <w:widowControl w:val="0"/>
              <w:suppressAutoHyphens/>
              <w:autoSpaceDE w:val="0"/>
              <w:rPr>
                <w:rFonts w:eastAsia="Times New Roman CYR"/>
                <w:sz w:val="22"/>
                <w:szCs w:val="22"/>
                <w:lang w:bidi="ru-RU"/>
              </w:rPr>
            </w:pPr>
            <w:r w:rsidRPr="00ED5FC2">
              <w:rPr>
                <w:rFonts w:eastAsia="Times New Roman CYR"/>
                <w:sz w:val="22"/>
                <w:szCs w:val="22"/>
                <w:lang w:bidi="ru-RU"/>
              </w:rPr>
              <w:t>Сокращение общего количества дорожно-транспортных происшествий</w:t>
            </w:r>
          </w:p>
        </w:tc>
        <w:tc>
          <w:tcPr>
            <w:tcW w:w="850" w:type="dxa"/>
            <w:tcBorders>
              <w:top w:val="single" w:sz="4" w:space="0" w:color="000000"/>
              <w:left w:val="single" w:sz="4" w:space="0" w:color="000000"/>
              <w:bottom w:val="single" w:sz="4" w:space="0" w:color="000000"/>
            </w:tcBorders>
          </w:tcPr>
          <w:p w:rsidR="0080135C" w:rsidRPr="00ED5FC2" w:rsidRDefault="0080135C" w:rsidP="0080135C">
            <w:pPr>
              <w:widowControl w:val="0"/>
              <w:suppressAutoHyphens/>
              <w:autoSpaceDE w:val="0"/>
              <w:ind w:left="-709" w:right="-250" w:firstLine="284"/>
              <w:jc w:val="center"/>
              <w:rPr>
                <w:rFonts w:eastAsia="Times New Roman CYR"/>
                <w:sz w:val="22"/>
                <w:szCs w:val="22"/>
                <w:lang w:bidi="ru-RU"/>
              </w:rPr>
            </w:pPr>
            <w:r w:rsidRPr="00ED5FC2">
              <w:rPr>
                <w:rFonts w:eastAsia="Times New Roman CYR"/>
                <w:sz w:val="22"/>
                <w:szCs w:val="22"/>
                <w:lang w:bidi="ru-RU"/>
              </w:rPr>
              <w:t>%</w:t>
            </w:r>
          </w:p>
        </w:tc>
        <w:tc>
          <w:tcPr>
            <w:tcW w:w="851" w:type="dxa"/>
            <w:tcBorders>
              <w:top w:val="single" w:sz="4" w:space="0" w:color="auto"/>
              <w:left w:val="single" w:sz="4" w:space="0" w:color="000000"/>
              <w:bottom w:val="single" w:sz="4" w:space="0" w:color="auto"/>
              <w:right w:val="single" w:sz="4" w:space="0" w:color="000000"/>
            </w:tcBorders>
          </w:tcPr>
          <w:p w:rsidR="0080135C" w:rsidRPr="00ED5FC2" w:rsidRDefault="0080135C" w:rsidP="0080135C">
            <w:pPr>
              <w:widowControl w:val="0"/>
              <w:suppressAutoHyphens/>
              <w:autoSpaceDE w:val="0"/>
              <w:ind w:left="-684" w:firstLine="709"/>
              <w:jc w:val="center"/>
              <w:rPr>
                <w:rFonts w:eastAsia="Times New Roman CYR"/>
                <w:sz w:val="22"/>
                <w:szCs w:val="22"/>
                <w:lang w:bidi="ru-RU"/>
              </w:rPr>
            </w:pPr>
            <w:r w:rsidRPr="00ED5FC2">
              <w:rPr>
                <w:rFonts w:eastAsia="Times New Roman CYR"/>
                <w:sz w:val="22"/>
                <w:szCs w:val="22"/>
                <w:lang w:bidi="ru-RU"/>
              </w:rPr>
              <w:t>100</w:t>
            </w:r>
          </w:p>
        </w:tc>
        <w:tc>
          <w:tcPr>
            <w:tcW w:w="1134" w:type="dxa"/>
            <w:tcBorders>
              <w:top w:val="single" w:sz="4" w:space="0" w:color="auto"/>
              <w:left w:val="single" w:sz="4" w:space="0" w:color="000000"/>
              <w:bottom w:val="single" w:sz="4" w:space="0" w:color="auto"/>
            </w:tcBorders>
          </w:tcPr>
          <w:p w:rsidR="0080135C" w:rsidRPr="00ED5FC2" w:rsidRDefault="0080135C" w:rsidP="0080135C">
            <w:pPr>
              <w:widowControl w:val="0"/>
              <w:suppressAutoHyphens/>
              <w:autoSpaceDE w:val="0"/>
              <w:ind w:left="-684" w:firstLine="709"/>
              <w:jc w:val="center"/>
              <w:rPr>
                <w:rFonts w:eastAsia="Times New Roman CYR"/>
                <w:sz w:val="22"/>
                <w:szCs w:val="22"/>
                <w:lang w:bidi="ru-RU"/>
              </w:rPr>
            </w:pPr>
            <w:r w:rsidRPr="00ED5FC2">
              <w:rPr>
                <w:rFonts w:eastAsia="Times New Roman CYR"/>
                <w:sz w:val="22"/>
                <w:szCs w:val="22"/>
                <w:lang w:bidi="ru-RU"/>
              </w:rPr>
              <w:t>90</w:t>
            </w:r>
          </w:p>
        </w:tc>
        <w:tc>
          <w:tcPr>
            <w:tcW w:w="850" w:type="dxa"/>
            <w:tcBorders>
              <w:top w:val="single" w:sz="4" w:space="0" w:color="auto"/>
              <w:left w:val="single" w:sz="4" w:space="0" w:color="000000"/>
              <w:bottom w:val="single" w:sz="4" w:space="0" w:color="auto"/>
            </w:tcBorders>
          </w:tcPr>
          <w:p w:rsidR="0080135C" w:rsidRPr="00ED5FC2" w:rsidRDefault="0080135C" w:rsidP="0080135C">
            <w:pPr>
              <w:widowControl w:val="0"/>
              <w:suppressAutoHyphens/>
              <w:autoSpaceDE w:val="0"/>
              <w:ind w:left="-684" w:firstLine="709"/>
              <w:jc w:val="center"/>
              <w:rPr>
                <w:rFonts w:eastAsia="Times New Roman CYR"/>
                <w:sz w:val="22"/>
                <w:szCs w:val="22"/>
                <w:lang w:bidi="ru-RU"/>
              </w:rPr>
            </w:pPr>
            <w:r w:rsidRPr="00ED5FC2">
              <w:rPr>
                <w:rFonts w:eastAsia="Times New Roman CYR"/>
                <w:sz w:val="22"/>
                <w:szCs w:val="22"/>
                <w:lang w:bidi="ru-RU"/>
              </w:rPr>
              <w:t>80</w:t>
            </w:r>
          </w:p>
        </w:tc>
        <w:tc>
          <w:tcPr>
            <w:tcW w:w="851" w:type="dxa"/>
            <w:tcBorders>
              <w:top w:val="single" w:sz="4" w:space="0" w:color="auto"/>
              <w:left w:val="single" w:sz="4" w:space="0" w:color="000000"/>
              <w:bottom w:val="single" w:sz="4" w:space="0" w:color="auto"/>
              <w:right w:val="single" w:sz="4" w:space="0" w:color="auto"/>
            </w:tcBorders>
          </w:tcPr>
          <w:p w:rsidR="0080135C" w:rsidRPr="00ED5FC2" w:rsidRDefault="0080135C" w:rsidP="0080135C">
            <w:pPr>
              <w:widowControl w:val="0"/>
              <w:suppressAutoHyphens/>
              <w:autoSpaceDE w:val="0"/>
              <w:ind w:left="-684" w:firstLine="709"/>
              <w:jc w:val="center"/>
              <w:rPr>
                <w:rFonts w:eastAsia="Times New Roman CYR"/>
                <w:sz w:val="22"/>
                <w:szCs w:val="22"/>
                <w:lang w:bidi="ru-RU"/>
              </w:rPr>
            </w:pPr>
            <w:r w:rsidRPr="00ED5FC2">
              <w:rPr>
                <w:rFonts w:eastAsia="Times New Roman CYR"/>
                <w:sz w:val="22"/>
                <w:szCs w:val="22"/>
                <w:lang w:bidi="ru-RU"/>
              </w:rPr>
              <w:t>70</w:t>
            </w:r>
          </w:p>
        </w:tc>
        <w:tc>
          <w:tcPr>
            <w:tcW w:w="992" w:type="dxa"/>
            <w:tcBorders>
              <w:top w:val="single" w:sz="4" w:space="0" w:color="auto"/>
              <w:left w:val="single" w:sz="4" w:space="0" w:color="auto"/>
              <w:bottom w:val="single" w:sz="4" w:space="0" w:color="auto"/>
              <w:right w:val="single" w:sz="4" w:space="0" w:color="auto"/>
            </w:tcBorders>
          </w:tcPr>
          <w:p w:rsidR="0080135C" w:rsidRPr="00ED5FC2" w:rsidRDefault="0080135C" w:rsidP="0080135C">
            <w:pPr>
              <w:widowControl w:val="0"/>
              <w:suppressAutoHyphens/>
              <w:autoSpaceDE w:val="0"/>
              <w:ind w:left="-684" w:firstLine="709"/>
              <w:jc w:val="center"/>
              <w:rPr>
                <w:rFonts w:eastAsia="Times New Roman CYR"/>
                <w:sz w:val="22"/>
                <w:szCs w:val="22"/>
                <w:lang w:bidi="ru-RU"/>
              </w:rPr>
            </w:pPr>
            <w:r w:rsidRPr="00ED5FC2">
              <w:rPr>
                <w:rFonts w:eastAsia="Times New Roman CYR"/>
                <w:sz w:val="22"/>
                <w:szCs w:val="22"/>
                <w:lang w:bidi="ru-RU"/>
              </w:rPr>
              <w:t>60</w:t>
            </w:r>
          </w:p>
        </w:tc>
      </w:tr>
      <w:tr w:rsidR="0080135C" w:rsidRPr="0080135C" w:rsidTr="0080135C">
        <w:tc>
          <w:tcPr>
            <w:tcW w:w="568" w:type="dxa"/>
            <w:tcBorders>
              <w:top w:val="single" w:sz="4" w:space="0" w:color="000000"/>
              <w:left w:val="single" w:sz="4" w:space="0" w:color="000000"/>
              <w:bottom w:val="single" w:sz="4" w:space="0" w:color="000000"/>
            </w:tcBorders>
          </w:tcPr>
          <w:p w:rsidR="0080135C" w:rsidRPr="00ED5FC2" w:rsidRDefault="0080135C" w:rsidP="0080135C">
            <w:pPr>
              <w:widowControl w:val="0"/>
              <w:suppressAutoHyphens/>
              <w:autoSpaceDE w:val="0"/>
              <w:ind w:left="-684" w:firstLine="709"/>
              <w:jc w:val="both"/>
              <w:rPr>
                <w:rFonts w:eastAsia="Times New Roman CYR"/>
                <w:sz w:val="22"/>
                <w:szCs w:val="22"/>
                <w:lang w:bidi="ru-RU"/>
              </w:rPr>
            </w:pPr>
            <w:r w:rsidRPr="00ED5FC2">
              <w:rPr>
                <w:rFonts w:eastAsia="Times New Roman CYR"/>
                <w:sz w:val="22"/>
                <w:szCs w:val="22"/>
                <w:lang w:bidi="ru-RU"/>
              </w:rPr>
              <w:t>7.</w:t>
            </w:r>
          </w:p>
        </w:tc>
        <w:tc>
          <w:tcPr>
            <w:tcW w:w="3827" w:type="dxa"/>
            <w:tcBorders>
              <w:top w:val="single" w:sz="4" w:space="0" w:color="000000"/>
              <w:left w:val="single" w:sz="4" w:space="0" w:color="000000"/>
              <w:bottom w:val="single" w:sz="4" w:space="0" w:color="000000"/>
            </w:tcBorders>
          </w:tcPr>
          <w:p w:rsidR="0080135C" w:rsidRPr="00ED5FC2" w:rsidRDefault="0080135C" w:rsidP="0080135C">
            <w:pPr>
              <w:widowControl w:val="0"/>
              <w:suppressAutoHyphens/>
              <w:autoSpaceDE w:val="0"/>
              <w:rPr>
                <w:rFonts w:eastAsia="Times New Roman CYR"/>
                <w:sz w:val="22"/>
                <w:szCs w:val="22"/>
                <w:lang w:bidi="ru-RU"/>
              </w:rPr>
            </w:pPr>
            <w:r w:rsidRPr="00ED5FC2">
              <w:rPr>
                <w:rFonts w:eastAsia="Times New Roman CYR"/>
                <w:sz w:val="22"/>
                <w:szCs w:val="22"/>
                <w:lang w:bidi="ru-RU"/>
              </w:rPr>
              <w:t>Снижение количества пострадавших в результате дорожно-транспортных происшествий</w:t>
            </w:r>
          </w:p>
        </w:tc>
        <w:tc>
          <w:tcPr>
            <w:tcW w:w="850" w:type="dxa"/>
            <w:tcBorders>
              <w:top w:val="single" w:sz="4" w:space="0" w:color="000000"/>
              <w:left w:val="single" w:sz="4" w:space="0" w:color="000000"/>
              <w:bottom w:val="single" w:sz="4" w:space="0" w:color="000000"/>
            </w:tcBorders>
          </w:tcPr>
          <w:p w:rsidR="0080135C" w:rsidRPr="00ED5FC2" w:rsidRDefault="0080135C" w:rsidP="0080135C">
            <w:pPr>
              <w:widowControl w:val="0"/>
              <w:suppressAutoHyphens/>
              <w:autoSpaceDE w:val="0"/>
              <w:ind w:left="-709" w:right="-250" w:firstLine="284"/>
              <w:jc w:val="center"/>
              <w:rPr>
                <w:rFonts w:eastAsia="Times New Roman CYR"/>
                <w:sz w:val="22"/>
                <w:szCs w:val="22"/>
                <w:lang w:bidi="ru-RU"/>
              </w:rPr>
            </w:pPr>
            <w:r w:rsidRPr="00ED5FC2">
              <w:rPr>
                <w:rFonts w:eastAsia="Times New Roman CYR"/>
                <w:sz w:val="22"/>
                <w:szCs w:val="22"/>
                <w:lang w:bidi="ru-RU"/>
              </w:rPr>
              <w:t>%</w:t>
            </w:r>
          </w:p>
        </w:tc>
        <w:tc>
          <w:tcPr>
            <w:tcW w:w="851" w:type="dxa"/>
            <w:tcBorders>
              <w:top w:val="single" w:sz="4" w:space="0" w:color="auto"/>
              <w:left w:val="single" w:sz="4" w:space="0" w:color="000000"/>
              <w:bottom w:val="single" w:sz="4" w:space="0" w:color="auto"/>
              <w:right w:val="single" w:sz="4" w:space="0" w:color="000000"/>
            </w:tcBorders>
          </w:tcPr>
          <w:p w:rsidR="0080135C" w:rsidRPr="00ED5FC2" w:rsidRDefault="0080135C" w:rsidP="0080135C">
            <w:pPr>
              <w:widowControl w:val="0"/>
              <w:suppressAutoHyphens/>
              <w:autoSpaceDE w:val="0"/>
              <w:ind w:left="-684" w:firstLine="709"/>
              <w:jc w:val="center"/>
              <w:rPr>
                <w:rFonts w:eastAsia="Times New Roman CYR"/>
                <w:sz w:val="22"/>
                <w:szCs w:val="22"/>
                <w:lang w:bidi="ru-RU"/>
              </w:rPr>
            </w:pPr>
            <w:r w:rsidRPr="00ED5FC2">
              <w:rPr>
                <w:rFonts w:eastAsia="Times New Roman CYR"/>
                <w:sz w:val="22"/>
                <w:szCs w:val="22"/>
                <w:lang w:bidi="ru-RU"/>
              </w:rPr>
              <w:t>100</w:t>
            </w:r>
          </w:p>
        </w:tc>
        <w:tc>
          <w:tcPr>
            <w:tcW w:w="1134" w:type="dxa"/>
            <w:tcBorders>
              <w:top w:val="single" w:sz="4" w:space="0" w:color="auto"/>
              <w:left w:val="single" w:sz="4" w:space="0" w:color="000000"/>
              <w:bottom w:val="single" w:sz="4" w:space="0" w:color="auto"/>
            </w:tcBorders>
          </w:tcPr>
          <w:p w:rsidR="0080135C" w:rsidRPr="00ED5FC2" w:rsidRDefault="0080135C" w:rsidP="0080135C">
            <w:pPr>
              <w:widowControl w:val="0"/>
              <w:suppressAutoHyphens/>
              <w:autoSpaceDE w:val="0"/>
              <w:ind w:left="-684" w:firstLine="709"/>
              <w:jc w:val="center"/>
              <w:rPr>
                <w:rFonts w:eastAsia="Times New Roman CYR"/>
                <w:sz w:val="22"/>
                <w:szCs w:val="22"/>
                <w:lang w:bidi="ru-RU"/>
              </w:rPr>
            </w:pPr>
            <w:r w:rsidRPr="00ED5FC2">
              <w:rPr>
                <w:rFonts w:eastAsia="Times New Roman CYR"/>
                <w:sz w:val="22"/>
                <w:szCs w:val="22"/>
                <w:lang w:bidi="ru-RU"/>
              </w:rPr>
              <w:t>75</w:t>
            </w:r>
          </w:p>
        </w:tc>
        <w:tc>
          <w:tcPr>
            <w:tcW w:w="850" w:type="dxa"/>
            <w:tcBorders>
              <w:top w:val="single" w:sz="4" w:space="0" w:color="auto"/>
              <w:left w:val="single" w:sz="4" w:space="0" w:color="000000"/>
              <w:bottom w:val="single" w:sz="4" w:space="0" w:color="auto"/>
            </w:tcBorders>
          </w:tcPr>
          <w:p w:rsidR="0080135C" w:rsidRPr="00ED5FC2" w:rsidRDefault="0080135C" w:rsidP="0080135C">
            <w:pPr>
              <w:widowControl w:val="0"/>
              <w:suppressAutoHyphens/>
              <w:autoSpaceDE w:val="0"/>
              <w:ind w:left="-684" w:firstLine="709"/>
              <w:jc w:val="center"/>
              <w:rPr>
                <w:rFonts w:eastAsia="Times New Roman CYR"/>
                <w:sz w:val="22"/>
                <w:szCs w:val="22"/>
                <w:lang w:bidi="ru-RU"/>
              </w:rPr>
            </w:pPr>
            <w:r w:rsidRPr="00ED5FC2">
              <w:rPr>
                <w:rFonts w:eastAsia="Times New Roman CYR"/>
                <w:sz w:val="22"/>
                <w:szCs w:val="22"/>
                <w:lang w:bidi="ru-RU"/>
              </w:rPr>
              <w:t>70</w:t>
            </w:r>
          </w:p>
        </w:tc>
        <w:tc>
          <w:tcPr>
            <w:tcW w:w="851" w:type="dxa"/>
            <w:tcBorders>
              <w:top w:val="single" w:sz="4" w:space="0" w:color="auto"/>
              <w:left w:val="single" w:sz="4" w:space="0" w:color="000000"/>
              <w:bottom w:val="single" w:sz="4" w:space="0" w:color="auto"/>
              <w:right w:val="single" w:sz="4" w:space="0" w:color="auto"/>
            </w:tcBorders>
          </w:tcPr>
          <w:p w:rsidR="0080135C" w:rsidRPr="00ED5FC2" w:rsidRDefault="0080135C" w:rsidP="0080135C">
            <w:pPr>
              <w:widowControl w:val="0"/>
              <w:suppressAutoHyphens/>
              <w:autoSpaceDE w:val="0"/>
              <w:ind w:left="-684" w:firstLine="709"/>
              <w:jc w:val="center"/>
              <w:rPr>
                <w:rFonts w:eastAsia="Times New Roman CYR"/>
                <w:sz w:val="22"/>
                <w:szCs w:val="22"/>
                <w:lang w:bidi="ru-RU"/>
              </w:rPr>
            </w:pPr>
            <w:r w:rsidRPr="00ED5FC2">
              <w:rPr>
                <w:rFonts w:eastAsia="Times New Roman CYR"/>
                <w:sz w:val="22"/>
                <w:szCs w:val="22"/>
                <w:lang w:bidi="ru-RU"/>
              </w:rPr>
              <w:t>65</w:t>
            </w:r>
          </w:p>
        </w:tc>
        <w:tc>
          <w:tcPr>
            <w:tcW w:w="992" w:type="dxa"/>
            <w:tcBorders>
              <w:top w:val="single" w:sz="4" w:space="0" w:color="auto"/>
              <w:left w:val="single" w:sz="4" w:space="0" w:color="auto"/>
              <w:bottom w:val="single" w:sz="4" w:space="0" w:color="auto"/>
              <w:right w:val="single" w:sz="4" w:space="0" w:color="auto"/>
            </w:tcBorders>
          </w:tcPr>
          <w:p w:rsidR="0080135C" w:rsidRPr="00ED5FC2" w:rsidRDefault="0080135C" w:rsidP="0080135C">
            <w:pPr>
              <w:widowControl w:val="0"/>
              <w:suppressAutoHyphens/>
              <w:autoSpaceDE w:val="0"/>
              <w:ind w:left="-684" w:firstLine="709"/>
              <w:jc w:val="center"/>
              <w:rPr>
                <w:rFonts w:eastAsia="Times New Roman CYR"/>
                <w:sz w:val="22"/>
                <w:szCs w:val="22"/>
                <w:lang w:bidi="ru-RU"/>
              </w:rPr>
            </w:pPr>
            <w:r w:rsidRPr="00ED5FC2">
              <w:rPr>
                <w:rFonts w:eastAsia="Times New Roman CYR"/>
                <w:sz w:val="22"/>
                <w:szCs w:val="22"/>
                <w:lang w:bidi="ru-RU"/>
              </w:rPr>
              <w:t>60</w:t>
            </w:r>
          </w:p>
        </w:tc>
      </w:tr>
      <w:tr w:rsidR="0080135C" w:rsidRPr="0080135C" w:rsidTr="0080135C">
        <w:tc>
          <w:tcPr>
            <w:tcW w:w="568" w:type="dxa"/>
            <w:tcBorders>
              <w:top w:val="single" w:sz="4" w:space="0" w:color="000000"/>
              <w:left w:val="single" w:sz="4" w:space="0" w:color="000000"/>
              <w:bottom w:val="single" w:sz="4" w:space="0" w:color="000000"/>
            </w:tcBorders>
          </w:tcPr>
          <w:p w:rsidR="0080135C" w:rsidRPr="00ED5FC2" w:rsidRDefault="0080135C" w:rsidP="0080135C">
            <w:pPr>
              <w:widowControl w:val="0"/>
              <w:suppressAutoHyphens/>
              <w:autoSpaceDE w:val="0"/>
              <w:ind w:left="-684" w:firstLine="709"/>
              <w:jc w:val="both"/>
              <w:rPr>
                <w:rFonts w:eastAsia="Times New Roman CYR"/>
                <w:sz w:val="22"/>
                <w:szCs w:val="22"/>
                <w:lang w:bidi="ru-RU"/>
              </w:rPr>
            </w:pPr>
            <w:r w:rsidRPr="00ED5FC2">
              <w:rPr>
                <w:rFonts w:eastAsia="Times New Roman CYR"/>
                <w:sz w:val="22"/>
                <w:szCs w:val="22"/>
                <w:lang w:bidi="ru-RU"/>
              </w:rPr>
              <w:t xml:space="preserve">8. </w:t>
            </w:r>
          </w:p>
        </w:tc>
        <w:tc>
          <w:tcPr>
            <w:tcW w:w="3827" w:type="dxa"/>
            <w:tcBorders>
              <w:top w:val="single" w:sz="4" w:space="0" w:color="000000"/>
              <w:left w:val="single" w:sz="4" w:space="0" w:color="000000"/>
              <w:bottom w:val="single" w:sz="4" w:space="0" w:color="000000"/>
            </w:tcBorders>
          </w:tcPr>
          <w:p w:rsidR="0080135C" w:rsidRPr="00ED5FC2" w:rsidRDefault="0080135C" w:rsidP="0080135C">
            <w:pPr>
              <w:widowControl w:val="0"/>
              <w:suppressAutoHyphens/>
              <w:autoSpaceDE w:val="0"/>
              <w:rPr>
                <w:rFonts w:eastAsia="Times New Roman CYR"/>
                <w:sz w:val="22"/>
                <w:szCs w:val="22"/>
                <w:lang w:bidi="ru-RU"/>
              </w:rPr>
            </w:pPr>
            <w:r w:rsidRPr="00ED5FC2">
              <w:rPr>
                <w:rFonts w:eastAsia="Times New Roman CYR"/>
                <w:sz w:val="22"/>
                <w:szCs w:val="22"/>
                <w:lang w:bidi="ru-RU"/>
              </w:rPr>
              <w:t>Снижение количества погибших в результате дорожно-транспортных происшествиях</w:t>
            </w:r>
          </w:p>
        </w:tc>
        <w:tc>
          <w:tcPr>
            <w:tcW w:w="850" w:type="dxa"/>
            <w:tcBorders>
              <w:top w:val="single" w:sz="4" w:space="0" w:color="000000"/>
              <w:left w:val="single" w:sz="4" w:space="0" w:color="000000"/>
              <w:bottom w:val="single" w:sz="4" w:space="0" w:color="000000"/>
            </w:tcBorders>
          </w:tcPr>
          <w:p w:rsidR="0080135C" w:rsidRPr="00ED5FC2" w:rsidRDefault="0080135C" w:rsidP="0080135C">
            <w:pPr>
              <w:widowControl w:val="0"/>
              <w:suppressAutoHyphens/>
              <w:autoSpaceDE w:val="0"/>
              <w:ind w:left="-709" w:right="-250" w:firstLine="284"/>
              <w:jc w:val="center"/>
              <w:rPr>
                <w:rFonts w:eastAsia="Times New Roman CYR"/>
                <w:sz w:val="22"/>
                <w:szCs w:val="22"/>
                <w:lang w:bidi="ru-RU"/>
              </w:rPr>
            </w:pPr>
            <w:r w:rsidRPr="00ED5FC2">
              <w:rPr>
                <w:rFonts w:eastAsia="Times New Roman CYR"/>
                <w:sz w:val="22"/>
                <w:szCs w:val="22"/>
                <w:lang w:bidi="ru-RU"/>
              </w:rPr>
              <w:t>%</w:t>
            </w:r>
          </w:p>
        </w:tc>
        <w:tc>
          <w:tcPr>
            <w:tcW w:w="851" w:type="dxa"/>
            <w:tcBorders>
              <w:top w:val="single" w:sz="4" w:space="0" w:color="auto"/>
              <w:left w:val="single" w:sz="4" w:space="0" w:color="000000"/>
              <w:bottom w:val="single" w:sz="4" w:space="0" w:color="auto"/>
              <w:right w:val="single" w:sz="4" w:space="0" w:color="000000"/>
            </w:tcBorders>
          </w:tcPr>
          <w:p w:rsidR="0080135C" w:rsidRPr="00ED5FC2" w:rsidRDefault="0080135C" w:rsidP="0080135C">
            <w:pPr>
              <w:widowControl w:val="0"/>
              <w:suppressAutoHyphens/>
              <w:autoSpaceDE w:val="0"/>
              <w:ind w:left="-684" w:firstLine="709"/>
              <w:jc w:val="center"/>
              <w:rPr>
                <w:rFonts w:eastAsia="Times New Roman CYR"/>
                <w:sz w:val="22"/>
                <w:szCs w:val="22"/>
                <w:lang w:bidi="ru-RU"/>
              </w:rPr>
            </w:pPr>
            <w:r w:rsidRPr="00ED5FC2">
              <w:rPr>
                <w:rFonts w:eastAsia="Times New Roman CYR"/>
                <w:sz w:val="22"/>
                <w:szCs w:val="22"/>
                <w:lang w:bidi="ru-RU"/>
              </w:rPr>
              <w:t>100</w:t>
            </w:r>
          </w:p>
        </w:tc>
        <w:tc>
          <w:tcPr>
            <w:tcW w:w="1134" w:type="dxa"/>
            <w:tcBorders>
              <w:top w:val="single" w:sz="4" w:space="0" w:color="auto"/>
              <w:left w:val="single" w:sz="4" w:space="0" w:color="000000"/>
              <w:bottom w:val="single" w:sz="4" w:space="0" w:color="auto"/>
            </w:tcBorders>
          </w:tcPr>
          <w:p w:rsidR="0080135C" w:rsidRPr="00ED5FC2" w:rsidRDefault="0080135C" w:rsidP="0080135C">
            <w:pPr>
              <w:widowControl w:val="0"/>
              <w:suppressAutoHyphens/>
              <w:autoSpaceDE w:val="0"/>
              <w:ind w:left="-684" w:firstLine="709"/>
              <w:jc w:val="center"/>
              <w:rPr>
                <w:rFonts w:eastAsia="Times New Roman CYR"/>
                <w:sz w:val="22"/>
                <w:szCs w:val="22"/>
                <w:lang w:bidi="ru-RU"/>
              </w:rPr>
            </w:pPr>
            <w:r w:rsidRPr="00ED5FC2">
              <w:rPr>
                <w:rFonts w:eastAsia="Times New Roman CYR"/>
                <w:sz w:val="22"/>
                <w:szCs w:val="22"/>
                <w:lang w:bidi="ru-RU"/>
              </w:rPr>
              <w:t>80</w:t>
            </w:r>
          </w:p>
        </w:tc>
        <w:tc>
          <w:tcPr>
            <w:tcW w:w="850" w:type="dxa"/>
            <w:tcBorders>
              <w:top w:val="single" w:sz="4" w:space="0" w:color="auto"/>
              <w:left w:val="single" w:sz="4" w:space="0" w:color="000000"/>
              <w:bottom w:val="single" w:sz="4" w:space="0" w:color="auto"/>
            </w:tcBorders>
          </w:tcPr>
          <w:p w:rsidR="0080135C" w:rsidRPr="00ED5FC2" w:rsidRDefault="0080135C" w:rsidP="0080135C">
            <w:pPr>
              <w:widowControl w:val="0"/>
              <w:suppressAutoHyphens/>
              <w:autoSpaceDE w:val="0"/>
              <w:ind w:left="-684" w:firstLine="709"/>
              <w:jc w:val="center"/>
              <w:rPr>
                <w:rFonts w:eastAsia="Times New Roman CYR"/>
                <w:sz w:val="22"/>
                <w:szCs w:val="22"/>
                <w:lang w:bidi="ru-RU"/>
              </w:rPr>
            </w:pPr>
            <w:r w:rsidRPr="00ED5FC2">
              <w:rPr>
                <w:rFonts w:eastAsia="Times New Roman CYR"/>
                <w:sz w:val="22"/>
                <w:szCs w:val="22"/>
                <w:lang w:bidi="ru-RU"/>
              </w:rPr>
              <w:t>75</w:t>
            </w:r>
          </w:p>
        </w:tc>
        <w:tc>
          <w:tcPr>
            <w:tcW w:w="851" w:type="dxa"/>
            <w:tcBorders>
              <w:top w:val="single" w:sz="4" w:space="0" w:color="auto"/>
              <w:left w:val="single" w:sz="4" w:space="0" w:color="000000"/>
              <w:bottom w:val="single" w:sz="4" w:space="0" w:color="auto"/>
              <w:right w:val="single" w:sz="4" w:space="0" w:color="auto"/>
            </w:tcBorders>
          </w:tcPr>
          <w:p w:rsidR="0080135C" w:rsidRPr="00ED5FC2" w:rsidRDefault="0080135C" w:rsidP="0080135C">
            <w:pPr>
              <w:widowControl w:val="0"/>
              <w:suppressAutoHyphens/>
              <w:autoSpaceDE w:val="0"/>
              <w:ind w:left="-684" w:firstLine="709"/>
              <w:jc w:val="center"/>
              <w:rPr>
                <w:rFonts w:eastAsia="Times New Roman CYR"/>
                <w:sz w:val="22"/>
                <w:szCs w:val="22"/>
                <w:lang w:bidi="ru-RU"/>
              </w:rPr>
            </w:pPr>
            <w:r w:rsidRPr="00ED5FC2">
              <w:rPr>
                <w:rFonts w:eastAsia="Times New Roman CYR"/>
                <w:sz w:val="22"/>
                <w:szCs w:val="22"/>
                <w:lang w:bidi="ru-RU"/>
              </w:rPr>
              <w:t>70</w:t>
            </w:r>
          </w:p>
        </w:tc>
        <w:tc>
          <w:tcPr>
            <w:tcW w:w="992" w:type="dxa"/>
            <w:tcBorders>
              <w:top w:val="single" w:sz="4" w:space="0" w:color="auto"/>
              <w:left w:val="single" w:sz="4" w:space="0" w:color="auto"/>
              <w:bottom w:val="single" w:sz="4" w:space="0" w:color="auto"/>
              <w:right w:val="single" w:sz="4" w:space="0" w:color="auto"/>
            </w:tcBorders>
          </w:tcPr>
          <w:p w:rsidR="0080135C" w:rsidRPr="00ED5FC2" w:rsidRDefault="0080135C" w:rsidP="0080135C">
            <w:pPr>
              <w:widowControl w:val="0"/>
              <w:suppressAutoHyphens/>
              <w:autoSpaceDE w:val="0"/>
              <w:ind w:left="-684" w:firstLine="709"/>
              <w:jc w:val="center"/>
              <w:rPr>
                <w:rFonts w:eastAsia="Times New Roman CYR"/>
                <w:sz w:val="22"/>
                <w:szCs w:val="22"/>
                <w:lang w:bidi="ru-RU"/>
              </w:rPr>
            </w:pPr>
            <w:r w:rsidRPr="00ED5FC2">
              <w:rPr>
                <w:rFonts w:eastAsia="Times New Roman CYR"/>
                <w:sz w:val="22"/>
                <w:szCs w:val="22"/>
                <w:lang w:bidi="ru-RU"/>
              </w:rPr>
              <w:t>65</w:t>
            </w:r>
          </w:p>
        </w:tc>
      </w:tr>
      <w:tr w:rsidR="0080135C" w:rsidRPr="0080135C" w:rsidTr="0080135C">
        <w:tc>
          <w:tcPr>
            <w:tcW w:w="568" w:type="dxa"/>
            <w:tcBorders>
              <w:top w:val="single" w:sz="4" w:space="0" w:color="000000"/>
              <w:left w:val="single" w:sz="4" w:space="0" w:color="000000"/>
              <w:bottom w:val="single" w:sz="4" w:space="0" w:color="000000"/>
            </w:tcBorders>
          </w:tcPr>
          <w:p w:rsidR="0080135C" w:rsidRPr="00ED5FC2" w:rsidRDefault="0080135C" w:rsidP="0080135C">
            <w:pPr>
              <w:widowControl w:val="0"/>
              <w:suppressAutoHyphens/>
              <w:autoSpaceDE w:val="0"/>
              <w:ind w:left="-684" w:firstLine="709"/>
              <w:jc w:val="both"/>
              <w:rPr>
                <w:rFonts w:eastAsia="Times New Roman CYR"/>
                <w:sz w:val="22"/>
                <w:szCs w:val="22"/>
                <w:lang w:bidi="ru-RU"/>
              </w:rPr>
            </w:pPr>
            <w:r w:rsidRPr="00ED5FC2">
              <w:rPr>
                <w:rFonts w:eastAsia="Times New Roman CYR"/>
                <w:sz w:val="22"/>
                <w:szCs w:val="22"/>
                <w:lang w:bidi="ru-RU"/>
              </w:rPr>
              <w:t>9.</w:t>
            </w:r>
          </w:p>
        </w:tc>
        <w:tc>
          <w:tcPr>
            <w:tcW w:w="3827" w:type="dxa"/>
            <w:tcBorders>
              <w:top w:val="single" w:sz="4" w:space="0" w:color="000000"/>
              <w:left w:val="single" w:sz="4" w:space="0" w:color="000000"/>
              <w:bottom w:val="single" w:sz="4" w:space="0" w:color="000000"/>
            </w:tcBorders>
          </w:tcPr>
          <w:p w:rsidR="0080135C" w:rsidRPr="00ED5FC2" w:rsidRDefault="0080135C" w:rsidP="0080135C">
            <w:pPr>
              <w:widowControl w:val="0"/>
              <w:suppressAutoHyphens/>
              <w:autoSpaceDE w:val="0"/>
              <w:rPr>
                <w:rFonts w:eastAsia="Times New Roman CYR"/>
                <w:sz w:val="22"/>
                <w:szCs w:val="22"/>
                <w:lang w:bidi="ru-RU"/>
              </w:rPr>
            </w:pPr>
            <w:r w:rsidRPr="00ED5FC2">
              <w:rPr>
                <w:rFonts w:eastAsia="Times New Roman CYR"/>
                <w:sz w:val="22"/>
                <w:szCs w:val="22"/>
                <w:lang w:bidi="ru-RU"/>
              </w:rPr>
              <w:t>Количество отрядов ЮИД и детских</w:t>
            </w:r>
          </w:p>
          <w:p w:rsidR="0080135C" w:rsidRPr="00ED5FC2" w:rsidRDefault="0080135C" w:rsidP="0080135C">
            <w:pPr>
              <w:widowControl w:val="0"/>
              <w:suppressAutoHyphens/>
              <w:autoSpaceDE w:val="0"/>
              <w:rPr>
                <w:rFonts w:eastAsia="Times New Roman CYR"/>
                <w:sz w:val="22"/>
                <w:szCs w:val="22"/>
                <w:lang w:bidi="ru-RU"/>
              </w:rPr>
            </w:pPr>
            <w:r w:rsidRPr="00ED5FC2">
              <w:rPr>
                <w:rFonts w:eastAsia="Times New Roman CYR"/>
                <w:sz w:val="22"/>
                <w:szCs w:val="22"/>
                <w:lang w:bidi="ru-RU"/>
              </w:rPr>
              <w:t>общественных объединений</w:t>
            </w:r>
          </w:p>
          <w:p w:rsidR="0080135C" w:rsidRPr="00ED5FC2" w:rsidRDefault="0080135C" w:rsidP="0080135C">
            <w:pPr>
              <w:widowControl w:val="0"/>
              <w:suppressAutoHyphens/>
              <w:autoSpaceDE w:val="0"/>
              <w:rPr>
                <w:rFonts w:eastAsia="Times New Roman CYR"/>
                <w:sz w:val="22"/>
                <w:szCs w:val="22"/>
                <w:lang w:bidi="ru-RU"/>
              </w:rPr>
            </w:pPr>
            <w:r w:rsidRPr="00ED5FC2">
              <w:rPr>
                <w:rFonts w:eastAsia="Times New Roman CYR"/>
                <w:sz w:val="22"/>
                <w:szCs w:val="22"/>
                <w:lang w:bidi="ru-RU"/>
              </w:rPr>
              <w:t>волонтерской направленности</w:t>
            </w:r>
          </w:p>
          <w:p w:rsidR="0080135C" w:rsidRPr="00ED5FC2" w:rsidRDefault="0080135C" w:rsidP="0080135C">
            <w:pPr>
              <w:widowControl w:val="0"/>
              <w:suppressAutoHyphens/>
              <w:autoSpaceDE w:val="0"/>
              <w:rPr>
                <w:rFonts w:eastAsia="Times New Roman CYR"/>
                <w:sz w:val="22"/>
                <w:szCs w:val="22"/>
                <w:lang w:bidi="ru-RU"/>
              </w:rPr>
            </w:pPr>
            <w:r w:rsidRPr="00ED5FC2">
              <w:rPr>
                <w:rFonts w:eastAsia="Times New Roman CYR"/>
                <w:sz w:val="22"/>
                <w:szCs w:val="22"/>
                <w:lang w:bidi="ru-RU"/>
              </w:rPr>
              <w:t>/ количество детей и молодежи</w:t>
            </w:r>
          </w:p>
          <w:p w:rsidR="0080135C" w:rsidRPr="00ED5FC2" w:rsidRDefault="0080135C" w:rsidP="0080135C">
            <w:pPr>
              <w:widowControl w:val="0"/>
              <w:suppressAutoHyphens/>
              <w:autoSpaceDE w:val="0"/>
              <w:rPr>
                <w:rFonts w:eastAsia="Times New Roman CYR"/>
                <w:sz w:val="22"/>
                <w:szCs w:val="22"/>
                <w:lang w:bidi="ru-RU"/>
              </w:rPr>
            </w:pPr>
            <w:r w:rsidRPr="00ED5FC2">
              <w:rPr>
                <w:rFonts w:eastAsia="Times New Roman CYR"/>
                <w:sz w:val="22"/>
                <w:szCs w:val="22"/>
                <w:lang w:bidi="ru-RU"/>
              </w:rPr>
              <w:t>в них</w:t>
            </w:r>
          </w:p>
        </w:tc>
        <w:tc>
          <w:tcPr>
            <w:tcW w:w="850" w:type="dxa"/>
            <w:tcBorders>
              <w:top w:val="single" w:sz="4" w:space="0" w:color="000000"/>
              <w:left w:val="single" w:sz="4" w:space="0" w:color="000000"/>
              <w:bottom w:val="single" w:sz="4" w:space="0" w:color="000000"/>
            </w:tcBorders>
          </w:tcPr>
          <w:p w:rsidR="0080135C" w:rsidRPr="00ED5FC2" w:rsidRDefault="0080135C" w:rsidP="0080135C">
            <w:pPr>
              <w:widowControl w:val="0"/>
              <w:suppressAutoHyphens/>
              <w:autoSpaceDE w:val="0"/>
              <w:ind w:left="-709" w:right="-250" w:firstLine="284"/>
              <w:jc w:val="center"/>
              <w:rPr>
                <w:rFonts w:eastAsia="Times New Roman CYR"/>
                <w:sz w:val="22"/>
                <w:szCs w:val="22"/>
                <w:lang w:bidi="ru-RU"/>
              </w:rPr>
            </w:pPr>
            <w:r w:rsidRPr="00ED5FC2">
              <w:rPr>
                <w:rFonts w:eastAsia="Times New Roman CYR"/>
                <w:sz w:val="22"/>
                <w:szCs w:val="22"/>
                <w:lang w:bidi="ru-RU"/>
              </w:rPr>
              <w:t>Ед.</w:t>
            </w:r>
          </w:p>
        </w:tc>
        <w:tc>
          <w:tcPr>
            <w:tcW w:w="851" w:type="dxa"/>
            <w:tcBorders>
              <w:top w:val="single" w:sz="4" w:space="0" w:color="auto"/>
              <w:left w:val="single" w:sz="4" w:space="0" w:color="000000"/>
              <w:bottom w:val="single" w:sz="4" w:space="0" w:color="auto"/>
              <w:right w:val="single" w:sz="4" w:space="0" w:color="000000"/>
            </w:tcBorders>
          </w:tcPr>
          <w:p w:rsidR="0080135C" w:rsidRPr="00ED5FC2" w:rsidRDefault="0080135C" w:rsidP="0080135C">
            <w:pPr>
              <w:widowControl w:val="0"/>
              <w:suppressAutoHyphens/>
              <w:autoSpaceDE w:val="0"/>
              <w:ind w:left="-684" w:firstLine="709"/>
              <w:jc w:val="center"/>
              <w:rPr>
                <w:rFonts w:eastAsia="Times New Roman CYR"/>
                <w:sz w:val="22"/>
                <w:szCs w:val="22"/>
                <w:lang w:bidi="ru-RU"/>
              </w:rPr>
            </w:pPr>
            <w:r w:rsidRPr="00ED5FC2">
              <w:rPr>
                <w:rFonts w:eastAsia="Times New Roman CYR"/>
                <w:sz w:val="22"/>
                <w:szCs w:val="22"/>
                <w:lang w:bidi="ru-RU"/>
              </w:rPr>
              <w:t>5/60</w:t>
            </w:r>
          </w:p>
        </w:tc>
        <w:tc>
          <w:tcPr>
            <w:tcW w:w="1134" w:type="dxa"/>
            <w:tcBorders>
              <w:top w:val="single" w:sz="4" w:space="0" w:color="auto"/>
              <w:left w:val="single" w:sz="4" w:space="0" w:color="000000"/>
              <w:bottom w:val="single" w:sz="4" w:space="0" w:color="auto"/>
            </w:tcBorders>
          </w:tcPr>
          <w:p w:rsidR="0080135C" w:rsidRPr="00ED5FC2" w:rsidRDefault="0080135C" w:rsidP="0080135C">
            <w:pPr>
              <w:widowControl w:val="0"/>
              <w:suppressAutoHyphens/>
              <w:autoSpaceDE w:val="0"/>
              <w:ind w:left="-684" w:firstLine="709"/>
              <w:jc w:val="center"/>
              <w:rPr>
                <w:rFonts w:eastAsia="Times New Roman CYR"/>
                <w:sz w:val="22"/>
                <w:szCs w:val="22"/>
                <w:lang w:bidi="ru-RU"/>
              </w:rPr>
            </w:pPr>
            <w:r w:rsidRPr="00ED5FC2">
              <w:rPr>
                <w:rFonts w:eastAsia="Times New Roman CYR"/>
                <w:sz w:val="22"/>
                <w:szCs w:val="22"/>
                <w:lang w:bidi="ru-RU"/>
              </w:rPr>
              <w:t>6/70</w:t>
            </w:r>
          </w:p>
        </w:tc>
        <w:tc>
          <w:tcPr>
            <w:tcW w:w="850" w:type="dxa"/>
            <w:tcBorders>
              <w:top w:val="single" w:sz="4" w:space="0" w:color="auto"/>
              <w:left w:val="single" w:sz="4" w:space="0" w:color="000000"/>
              <w:bottom w:val="single" w:sz="4" w:space="0" w:color="auto"/>
            </w:tcBorders>
          </w:tcPr>
          <w:p w:rsidR="0080135C" w:rsidRPr="00ED5FC2" w:rsidRDefault="0080135C" w:rsidP="0080135C">
            <w:pPr>
              <w:widowControl w:val="0"/>
              <w:suppressAutoHyphens/>
              <w:autoSpaceDE w:val="0"/>
              <w:ind w:left="-684" w:firstLine="709"/>
              <w:jc w:val="center"/>
              <w:rPr>
                <w:rFonts w:eastAsia="Times New Roman CYR"/>
                <w:sz w:val="22"/>
                <w:szCs w:val="22"/>
                <w:lang w:bidi="ru-RU"/>
              </w:rPr>
            </w:pPr>
            <w:r w:rsidRPr="00ED5FC2">
              <w:rPr>
                <w:rFonts w:eastAsia="Times New Roman CYR"/>
                <w:sz w:val="22"/>
                <w:szCs w:val="22"/>
                <w:lang w:bidi="ru-RU"/>
              </w:rPr>
              <w:t>8/80</w:t>
            </w:r>
          </w:p>
        </w:tc>
        <w:tc>
          <w:tcPr>
            <w:tcW w:w="851" w:type="dxa"/>
            <w:tcBorders>
              <w:top w:val="single" w:sz="4" w:space="0" w:color="auto"/>
              <w:left w:val="single" w:sz="4" w:space="0" w:color="000000"/>
              <w:bottom w:val="single" w:sz="4" w:space="0" w:color="auto"/>
              <w:right w:val="single" w:sz="4" w:space="0" w:color="auto"/>
            </w:tcBorders>
          </w:tcPr>
          <w:p w:rsidR="0080135C" w:rsidRPr="00ED5FC2" w:rsidRDefault="0080135C" w:rsidP="0080135C">
            <w:pPr>
              <w:widowControl w:val="0"/>
              <w:suppressAutoHyphens/>
              <w:autoSpaceDE w:val="0"/>
              <w:ind w:left="-684" w:firstLine="709"/>
              <w:jc w:val="center"/>
              <w:rPr>
                <w:rFonts w:eastAsia="Times New Roman CYR"/>
                <w:sz w:val="22"/>
                <w:szCs w:val="22"/>
                <w:lang w:bidi="ru-RU"/>
              </w:rPr>
            </w:pPr>
            <w:r w:rsidRPr="00ED5FC2">
              <w:rPr>
                <w:rFonts w:eastAsia="Times New Roman CYR"/>
                <w:sz w:val="22"/>
                <w:szCs w:val="22"/>
                <w:lang w:bidi="ru-RU"/>
              </w:rPr>
              <w:t>9/85</w:t>
            </w:r>
          </w:p>
        </w:tc>
        <w:tc>
          <w:tcPr>
            <w:tcW w:w="992" w:type="dxa"/>
            <w:tcBorders>
              <w:top w:val="single" w:sz="4" w:space="0" w:color="auto"/>
              <w:left w:val="single" w:sz="4" w:space="0" w:color="auto"/>
              <w:bottom w:val="single" w:sz="4" w:space="0" w:color="auto"/>
              <w:right w:val="single" w:sz="4" w:space="0" w:color="auto"/>
            </w:tcBorders>
          </w:tcPr>
          <w:p w:rsidR="0080135C" w:rsidRPr="00ED5FC2" w:rsidRDefault="0080135C" w:rsidP="0080135C">
            <w:pPr>
              <w:widowControl w:val="0"/>
              <w:suppressAutoHyphens/>
              <w:autoSpaceDE w:val="0"/>
              <w:ind w:left="-684" w:firstLine="709"/>
              <w:jc w:val="center"/>
              <w:rPr>
                <w:rFonts w:eastAsia="Times New Roman CYR"/>
                <w:sz w:val="22"/>
                <w:szCs w:val="22"/>
                <w:lang w:bidi="ru-RU"/>
              </w:rPr>
            </w:pPr>
            <w:r w:rsidRPr="00ED5FC2">
              <w:rPr>
                <w:rFonts w:eastAsia="Times New Roman CYR"/>
                <w:sz w:val="22"/>
                <w:szCs w:val="22"/>
                <w:lang w:bidi="ru-RU"/>
              </w:rPr>
              <w:t>10/90</w:t>
            </w:r>
          </w:p>
        </w:tc>
      </w:tr>
      <w:tr w:rsidR="0080135C" w:rsidRPr="0080135C" w:rsidTr="0080135C">
        <w:tc>
          <w:tcPr>
            <w:tcW w:w="568" w:type="dxa"/>
            <w:tcBorders>
              <w:top w:val="single" w:sz="4" w:space="0" w:color="000000"/>
              <w:left w:val="single" w:sz="4" w:space="0" w:color="000000"/>
              <w:bottom w:val="single" w:sz="4" w:space="0" w:color="000000"/>
            </w:tcBorders>
          </w:tcPr>
          <w:p w:rsidR="0080135C" w:rsidRPr="00ED5FC2" w:rsidRDefault="0080135C" w:rsidP="0080135C">
            <w:pPr>
              <w:widowControl w:val="0"/>
              <w:suppressAutoHyphens/>
              <w:autoSpaceDE w:val="0"/>
              <w:ind w:left="-684" w:firstLine="709"/>
              <w:jc w:val="both"/>
              <w:rPr>
                <w:rFonts w:eastAsia="Times New Roman CYR"/>
                <w:sz w:val="22"/>
                <w:szCs w:val="22"/>
                <w:lang w:bidi="ru-RU"/>
              </w:rPr>
            </w:pPr>
            <w:r w:rsidRPr="00ED5FC2">
              <w:rPr>
                <w:rFonts w:eastAsia="Times New Roman CYR"/>
                <w:sz w:val="22"/>
                <w:szCs w:val="22"/>
                <w:lang w:bidi="ru-RU"/>
              </w:rPr>
              <w:t>100.</w:t>
            </w:r>
          </w:p>
        </w:tc>
        <w:tc>
          <w:tcPr>
            <w:tcW w:w="3827" w:type="dxa"/>
            <w:tcBorders>
              <w:top w:val="single" w:sz="4" w:space="0" w:color="000000"/>
              <w:left w:val="single" w:sz="4" w:space="0" w:color="000000"/>
              <w:bottom w:val="single" w:sz="4" w:space="0" w:color="000000"/>
            </w:tcBorders>
          </w:tcPr>
          <w:p w:rsidR="0080135C" w:rsidRPr="00ED5FC2" w:rsidRDefault="0080135C" w:rsidP="0080135C">
            <w:pPr>
              <w:widowControl w:val="0"/>
              <w:suppressAutoHyphens/>
              <w:autoSpaceDE w:val="0"/>
              <w:rPr>
                <w:rFonts w:eastAsia="Times New Roman CYR"/>
                <w:sz w:val="22"/>
                <w:szCs w:val="22"/>
                <w:lang w:bidi="ru-RU"/>
              </w:rPr>
            </w:pPr>
            <w:r w:rsidRPr="00ED5FC2">
              <w:rPr>
                <w:rFonts w:eastAsia="Times New Roman CYR"/>
                <w:sz w:val="22"/>
                <w:szCs w:val="22"/>
                <w:lang w:bidi="ru-RU"/>
              </w:rPr>
              <w:t>Доля детей и молодежи,</w:t>
            </w:r>
          </w:p>
          <w:p w:rsidR="0080135C" w:rsidRPr="00ED5FC2" w:rsidRDefault="0080135C" w:rsidP="0080135C">
            <w:pPr>
              <w:widowControl w:val="0"/>
              <w:suppressAutoHyphens/>
              <w:autoSpaceDE w:val="0"/>
              <w:rPr>
                <w:rFonts w:eastAsia="Times New Roman CYR"/>
                <w:sz w:val="22"/>
                <w:szCs w:val="22"/>
                <w:lang w:bidi="ru-RU"/>
              </w:rPr>
            </w:pPr>
            <w:r w:rsidRPr="00ED5FC2">
              <w:rPr>
                <w:rFonts w:eastAsia="Times New Roman CYR"/>
                <w:sz w:val="22"/>
                <w:szCs w:val="22"/>
                <w:lang w:bidi="ru-RU"/>
              </w:rPr>
              <w:t>участвующих в мероприятиях</w:t>
            </w:r>
          </w:p>
          <w:p w:rsidR="0080135C" w:rsidRPr="00ED5FC2" w:rsidRDefault="0080135C" w:rsidP="0080135C">
            <w:pPr>
              <w:widowControl w:val="0"/>
              <w:suppressAutoHyphens/>
              <w:autoSpaceDE w:val="0"/>
              <w:rPr>
                <w:rFonts w:eastAsia="Times New Roman CYR"/>
                <w:sz w:val="22"/>
                <w:szCs w:val="22"/>
                <w:lang w:bidi="ru-RU"/>
              </w:rPr>
            </w:pPr>
            <w:r w:rsidRPr="00ED5FC2">
              <w:rPr>
                <w:rFonts w:eastAsia="Times New Roman CYR"/>
                <w:sz w:val="22"/>
                <w:szCs w:val="22"/>
                <w:lang w:bidi="ru-RU"/>
              </w:rPr>
              <w:t>по БДД, в общей</w:t>
            </w:r>
          </w:p>
          <w:p w:rsidR="0080135C" w:rsidRPr="00ED5FC2" w:rsidRDefault="0080135C" w:rsidP="0080135C">
            <w:pPr>
              <w:widowControl w:val="0"/>
              <w:suppressAutoHyphens/>
              <w:autoSpaceDE w:val="0"/>
              <w:rPr>
                <w:rFonts w:eastAsia="Times New Roman CYR"/>
                <w:sz w:val="22"/>
                <w:szCs w:val="22"/>
                <w:lang w:bidi="ru-RU"/>
              </w:rPr>
            </w:pPr>
            <w:r w:rsidRPr="00ED5FC2">
              <w:rPr>
                <w:rFonts w:eastAsia="Times New Roman CYR"/>
                <w:sz w:val="22"/>
                <w:szCs w:val="22"/>
                <w:lang w:bidi="ru-RU"/>
              </w:rPr>
              <w:t>численности детей и</w:t>
            </w:r>
          </w:p>
          <w:p w:rsidR="0080135C" w:rsidRPr="00ED5FC2" w:rsidRDefault="0080135C" w:rsidP="0080135C">
            <w:pPr>
              <w:widowControl w:val="0"/>
              <w:suppressAutoHyphens/>
              <w:autoSpaceDE w:val="0"/>
              <w:rPr>
                <w:rFonts w:eastAsia="Times New Roman CYR"/>
                <w:sz w:val="22"/>
                <w:szCs w:val="22"/>
                <w:lang w:bidi="ru-RU"/>
              </w:rPr>
            </w:pPr>
            <w:r w:rsidRPr="00ED5FC2">
              <w:rPr>
                <w:rFonts w:eastAsia="Times New Roman CYR"/>
                <w:sz w:val="22"/>
                <w:szCs w:val="22"/>
                <w:lang w:bidi="ru-RU"/>
              </w:rPr>
              <w:t>молодежи Тейковского</w:t>
            </w:r>
          </w:p>
          <w:p w:rsidR="0080135C" w:rsidRPr="00ED5FC2" w:rsidRDefault="0080135C" w:rsidP="0080135C">
            <w:pPr>
              <w:widowControl w:val="0"/>
              <w:suppressAutoHyphens/>
              <w:autoSpaceDE w:val="0"/>
              <w:rPr>
                <w:rFonts w:eastAsia="Times New Roman CYR"/>
                <w:sz w:val="22"/>
                <w:szCs w:val="22"/>
                <w:lang w:bidi="ru-RU"/>
              </w:rPr>
            </w:pPr>
            <w:r w:rsidRPr="00ED5FC2">
              <w:rPr>
                <w:rFonts w:eastAsia="Times New Roman CYR"/>
                <w:sz w:val="22"/>
                <w:szCs w:val="22"/>
                <w:lang w:bidi="ru-RU"/>
              </w:rPr>
              <w:t>района</w:t>
            </w:r>
          </w:p>
        </w:tc>
        <w:tc>
          <w:tcPr>
            <w:tcW w:w="850" w:type="dxa"/>
            <w:tcBorders>
              <w:top w:val="single" w:sz="4" w:space="0" w:color="000000"/>
              <w:left w:val="single" w:sz="4" w:space="0" w:color="000000"/>
              <w:bottom w:val="single" w:sz="4" w:space="0" w:color="000000"/>
            </w:tcBorders>
          </w:tcPr>
          <w:p w:rsidR="0080135C" w:rsidRPr="00ED5FC2" w:rsidRDefault="0080135C" w:rsidP="0080135C">
            <w:pPr>
              <w:widowControl w:val="0"/>
              <w:suppressAutoHyphens/>
              <w:autoSpaceDE w:val="0"/>
              <w:ind w:left="-709" w:right="-250" w:firstLine="284"/>
              <w:jc w:val="center"/>
              <w:rPr>
                <w:rFonts w:eastAsia="Times New Roman CYR"/>
                <w:sz w:val="22"/>
                <w:szCs w:val="22"/>
                <w:lang w:bidi="ru-RU"/>
              </w:rPr>
            </w:pPr>
            <w:r w:rsidRPr="00ED5FC2">
              <w:rPr>
                <w:rFonts w:eastAsia="Times New Roman CYR"/>
                <w:sz w:val="22"/>
                <w:szCs w:val="22"/>
                <w:lang w:bidi="ru-RU"/>
              </w:rPr>
              <w:t>%</w:t>
            </w:r>
          </w:p>
        </w:tc>
        <w:tc>
          <w:tcPr>
            <w:tcW w:w="851" w:type="dxa"/>
            <w:tcBorders>
              <w:top w:val="single" w:sz="4" w:space="0" w:color="auto"/>
              <w:left w:val="single" w:sz="4" w:space="0" w:color="000000"/>
              <w:bottom w:val="single" w:sz="4" w:space="0" w:color="auto"/>
              <w:right w:val="single" w:sz="4" w:space="0" w:color="000000"/>
            </w:tcBorders>
          </w:tcPr>
          <w:p w:rsidR="0080135C" w:rsidRPr="00ED5FC2" w:rsidRDefault="0080135C" w:rsidP="0080135C">
            <w:pPr>
              <w:widowControl w:val="0"/>
              <w:suppressAutoHyphens/>
              <w:autoSpaceDE w:val="0"/>
              <w:ind w:left="-684" w:firstLine="709"/>
              <w:jc w:val="center"/>
              <w:rPr>
                <w:rFonts w:eastAsia="Times New Roman CYR"/>
                <w:sz w:val="22"/>
                <w:szCs w:val="22"/>
                <w:lang w:bidi="ru-RU"/>
              </w:rPr>
            </w:pPr>
            <w:r w:rsidRPr="00ED5FC2">
              <w:rPr>
                <w:rFonts w:eastAsia="Times New Roman CYR"/>
                <w:sz w:val="22"/>
                <w:szCs w:val="22"/>
                <w:lang w:bidi="ru-RU"/>
              </w:rPr>
              <w:t>60</w:t>
            </w:r>
          </w:p>
        </w:tc>
        <w:tc>
          <w:tcPr>
            <w:tcW w:w="1134" w:type="dxa"/>
            <w:tcBorders>
              <w:top w:val="single" w:sz="4" w:space="0" w:color="auto"/>
              <w:left w:val="single" w:sz="4" w:space="0" w:color="000000"/>
              <w:bottom w:val="single" w:sz="4" w:space="0" w:color="auto"/>
            </w:tcBorders>
          </w:tcPr>
          <w:p w:rsidR="0080135C" w:rsidRPr="00ED5FC2" w:rsidRDefault="0080135C" w:rsidP="0080135C">
            <w:pPr>
              <w:widowControl w:val="0"/>
              <w:suppressAutoHyphens/>
              <w:autoSpaceDE w:val="0"/>
              <w:ind w:left="-684" w:firstLine="709"/>
              <w:jc w:val="center"/>
              <w:rPr>
                <w:rFonts w:eastAsia="Times New Roman CYR"/>
                <w:sz w:val="22"/>
                <w:szCs w:val="22"/>
                <w:lang w:bidi="ru-RU"/>
              </w:rPr>
            </w:pPr>
            <w:r w:rsidRPr="00ED5FC2">
              <w:rPr>
                <w:rFonts w:eastAsia="Times New Roman CYR"/>
                <w:sz w:val="22"/>
                <w:szCs w:val="22"/>
                <w:lang w:bidi="ru-RU"/>
              </w:rPr>
              <w:t>70</w:t>
            </w:r>
          </w:p>
        </w:tc>
        <w:tc>
          <w:tcPr>
            <w:tcW w:w="850" w:type="dxa"/>
            <w:tcBorders>
              <w:top w:val="single" w:sz="4" w:space="0" w:color="auto"/>
              <w:left w:val="single" w:sz="4" w:space="0" w:color="000000"/>
              <w:bottom w:val="single" w:sz="4" w:space="0" w:color="auto"/>
            </w:tcBorders>
          </w:tcPr>
          <w:p w:rsidR="0080135C" w:rsidRPr="00ED5FC2" w:rsidRDefault="0080135C" w:rsidP="0080135C">
            <w:pPr>
              <w:widowControl w:val="0"/>
              <w:suppressAutoHyphens/>
              <w:autoSpaceDE w:val="0"/>
              <w:ind w:left="-684" w:firstLine="709"/>
              <w:jc w:val="center"/>
              <w:rPr>
                <w:rFonts w:eastAsia="Times New Roman CYR"/>
                <w:sz w:val="22"/>
                <w:szCs w:val="22"/>
                <w:lang w:bidi="ru-RU"/>
              </w:rPr>
            </w:pPr>
            <w:r w:rsidRPr="00ED5FC2">
              <w:rPr>
                <w:rFonts w:eastAsia="Times New Roman CYR"/>
                <w:sz w:val="22"/>
                <w:szCs w:val="22"/>
                <w:lang w:bidi="ru-RU"/>
              </w:rPr>
              <w:t>73</w:t>
            </w:r>
          </w:p>
        </w:tc>
        <w:tc>
          <w:tcPr>
            <w:tcW w:w="851" w:type="dxa"/>
            <w:tcBorders>
              <w:top w:val="single" w:sz="4" w:space="0" w:color="auto"/>
              <w:left w:val="single" w:sz="4" w:space="0" w:color="000000"/>
              <w:bottom w:val="single" w:sz="4" w:space="0" w:color="auto"/>
              <w:right w:val="single" w:sz="4" w:space="0" w:color="auto"/>
            </w:tcBorders>
          </w:tcPr>
          <w:p w:rsidR="0080135C" w:rsidRPr="00ED5FC2" w:rsidRDefault="0080135C" w:rsidP="0080135C">
            <w:pPr>
              <w:widowControl w:val="0"/>
              <w:suppressAutoHyphens/>
              <w:autoSpaceDE w:val="0"/>
              <w:ind w:left="-684" w:firstLine="709"/>
              <w:jc w:val="center"/>
              <w:rPr>
                <w:rFonts w:eastAsia="Times New Roman CYR"/>
                <w:sz w:val="22"/>
                <w:szCs w:val="22"/>
                <w:lang w:bidi="ru-RU"/>
              </w:rPr>
            </w:pPr>
            <w:r w:rsidRPr="00ED5FC2">
              <w:rPr>
                <w:rFonts w:eastAsia="Times New Roman CYR"/>
                <w:sz w:val="22"/>
                <w:szCs w:val="22"/>
                <w:lang w:bidi="ru-RU"/>
              </w:rPr>
              <w:t>75</w:t>
            </w:r>
          </w:p>
        </w:tc>
        <w:tc>
          <w:tcPr>
            <w:tcW w:w="992" w:type="dxa"/>
            <w:tcBorders>
              <w:top w:val="single" w:sz="4" w:space="0" w:color="auto"/>
              <w:left w:val="single" w:sz="4" w:space="0" w:color="auto"/>
              <w:bottom w:val="single" w:sz="4" w:space="0" w:color="auto"/>
              <w:right w:val="single" w:sz="4" w:space="0" w:color="auto"/>
            </w:tcBorders>
          </w:tcPr>
          <w:p w:rsidR="0080135C" w:rsidRPr="00ED5FC2" w:rsidRDefault="0080135C" w:rsidP="0080135C">
            <w:pPr>
              <w:widowControl w:val="0"/>
              <w:suppressAutoHyphens/>
              <w:autoSpaceDE w:val="0"/>
              <w:ind w:left="-684" w:firstLine="709"/>
              <w:jc w:val="center"/>
              <w:rPr>
                <w:rFonts w:eastAsia="Times New Roman CYR"/>
                <w:sz w:val="22"/>
                <w:szCs w:val="22"/>
                <w:lang w:bidi="ru-RU"/>
              </w:rPr>
            </w:pPr>
            <w:r w:rsidRPr="00ED5FC2">
              <w:rPr>
                <w:rFonts w:eastAsia="Times New Roman CYR"/>
                <w:sz w:val="22"/>
                <w:szCs w:val="22"/>
                <w:lang w:bidi="ru-RU"/>
              </w:rPr>
              <w:t>77</w:t>
            </w:r>
          </w:p>
        </w:tc>
      </w:tr>
    </w:tbl>
    <w:p w:rsidR="0080135C" w:rsidRPr="0080135C" w:rsidRDefault="0080135C" w:rsidP="0080135C">
      <w:pPr>
        <w:widowControl w:val="0"/>
        <w:shd w:val="clear" w:color="auto" w:fill="FFFFFF"/>
        <w:suppressAutoHyphens/>
        <w:autoSpaceDE w:val="0"/>
        <w:autoSpaceDN w:val="0"/>
        <w:adjustRightInd w:val="0"/>
        <w:rPr>
          <w:rFonts w:eastAsia="Times New Roman CYR"/>
          <w:b/>
          <w:bCs/>
          <w:color w:val="000000"/>
          <w:lang w:bidi="ru-RU"/>
        </w:rPr>
      </w:pPr>
    </w:p>
    <w:p w:rsidR="0080135C" w:rsidRPr="0080135C" w:rsidRDefault="0080135C" w:rsidP="0080135C">
      <w:pPr>
        <w:widowControl w:val="0"/>
        <w:shd w:val="clear" w:color="auto" w:fill="FFFFFF"/>
        <w:suppressAutoHyphens/>
        <w:autoSpaceDE w:val="0"/>
        <w:autoSpaceDN w:val="0"/>
        <w:adjustRightInd w:val="0"/>
        <w:jc w:val="center"/>
        <w:rPr>
          <w:rFonts w:eastAsia="Times New Roman CYR"/>
          <w:b/>
          <w:bCs/>
          <w:color w:val="000000"/>
          <w:lang w:bidi="ru-RU"/>
        </w:rPr>
      </w:pPr>
    </w:p>
    <w:p w:rsidR="0080135C" w:rsidRPr="0080135C" w:rsidRDefault="0080135C" w:rsidP="0080135C">
      <w:pPr>
        <w:widowControl w:val="0"/>
        <w:shd w:val="clear" w:color="auto" w:fill="FFFFFF"/>
        <w:suppressAutoHyphens/>
        <w:autoSpaceDE w:val="0"/>
        <w:autoSpaceDN w:val="0"/>
        <w:adjustRightInd w:val="0"/>
        <w:jc w:val="center"/>
        <w:rPr>
          <w:rFonts w:eastAsia="Times New Roman CYR"/>
          <w:b/>
          <w:bCs/>
          <w:color w:val="000000"/>
          <w:lang w:bidi="ru-RU"/>
        </w:rPr>
      </w:pPr>
      <w:r w:rsidRPr="0080135C">
        <w:rPr>
          <w:rFonts w:eastAsia="Times New Roman CYR"/>
          <w:b/>
          <w:bCs/>
          <w:color w:val="000000"/>
          <w:lang w:bidi="ru-RU"/>
        </w:rPr>
        <w:t>3. Мероприятия подпрограммы</w:t>
      </w:r>
    </w:p>
    <w:p w:rsidR="0080135C" w:rsidRPr="0080135C" w:rsidRDefault="0080135C" w:rsidP="0080135C">
      <w:pPr>
        <w:widowControl w:val="0"/>
        <w:shd w:val="clear" w:color="auto" w:fill="FFFFFF"/>
        <w:suppressAutoHyphens/>
        <w:autoSpaceDE w:val="0"/>
        <w:autoSpaceDN w:val="0"/>
        <w:adjustRightInd w:val="0"/>
        <w:jc w:val="center"/>
        <w:rPr>
          <w:rFonts w:eastAsia="Times New Roman CYR"/>
          <w:b/>
          <w:bCs/>
          <w:color w:val="000000"/>
          <w:lang w:bidi="ru-RU"/>
        </w:rPr>
      </w:pPr>
    </w:p>
    <w:p w:rsidR="0080135C" w:rsidRPr="0080135C" w:rsidRDefault="0080135C" w:rsidP="0080135C">
      <w:pPr>
        <w:widowControl w:val="0"/>
        <w:shd w:val="clear" w:color="auto" w:fill="FFFFFF"/>
        <w:suppressAutoHyphens/>
        <w:autoSpaceDE w:val="0"/>
        <w:autoSpaceDN w:val="0"/>
        <w:adjustRightInd w:val="0"/>
        <w:ind w:firstLine="709"/>
        <w:jc w:val="both"/>
        <w:rPr>
          <w:rFonts w:eastAsia="Times New Roman CYR"/>
          <w:bCs/>
          <w:color w:val="000000"/>
          <w:lang w:bidi="ru-RU"/>
        </w:rPr>
      </w:pPr>
      <w:r w:rsidRPr="0080135C">
        <w:rPr>
          <w:rFonts w:eastAsia="Times New Roman CYR"/>
          <w:bCs/>
          <w:color w:val="000000"/>
          <w:lang w:bidi="ru-RU"/>
        </w:rPr>
        <w:t>В рамках подпрограммы планируется проведение м</w:t>
      </w:r>
      <w:r w:rsidRPr="0080135C">
        <w:rPr>
          <w:lang w:eastAsia="ar-SA"/>
        </w:rPr>
        <w:t xml:space="preserve">ероприятий </w:t>
      </w:r>
      <w:r w:rsidRPr="0080135C">
        <w:rPr>
          <w:rFonts w:eastAsia="Times New Roman CYR"/>
          <w:bCs/>
          <w:color w:val="000000"/>
          <w:lang w:bidi="ru-RU"/>
        </w:rPr>
        <w:t>по формированию законопослушного поведения участников дорожного движения в Тейковском муниципальном районе путем:</w:t>
      </w:r>
    </w:p>
    <w:p w:rsidR="0080135C" w:rsidRPr="0080135C" w:rsidRDefault="0080135C" w:rsidP="0080135C">
      <w:pPr>
        <w:widowControl w:val="0"/>
        <w:shd w:val="clear" w:color="auto" w:fill="FFFFFF"/>
        <w:suppressAutoHyphens/>
        <w:autoSpaceDE w:val="0"/>
        <w:autoSpaceDN w:val="0"/>
        <w:adjustRightInd w:val="0"/>
        <w:ind w:firstLine="709"/>
        <w:jc w:val="both"/>
        <w:rPr>
          <w:rFonts w:eastAsia="Times New Roman CYR"/>
          <w:bCs/>
          <w:color w:val="000000"/>
          <w:lang w:bidi="ru-RU"/>
        </w:rPr>
      </w:pPr>
      <w:r w:rsidRPr="0080135C">
        <w:rPr>
          <w:rFonts w:eastAsia="Times New Roman CYR"/>
          <w:bCs/>
          <w:color w:val="000000"/>
          <w:lang w:bidi="ru-RU"/>
        </w:rPr>
        <w:t>1. проведения районного конкурса среди общеобразовательных организаций по профилактике детского дорожно-транспортного травматизма «Берегись автомобиля»;</w:t>
      </w:r>
    </w:p>
    <w:p w:rsidR="0080135C" w:rsidRPr="0080135C" w:rsidRDefault="0080135C" w:rsidP="0080135C">
      <w:pPr>
        <w:widowControl w:val="0"/>
        <w:suppressAutoHyphens/>
        <w:autoSpaceDE w:val="0"/>
        <w:ind w:firstLine="709"/>
        <w:jc w:val="both"/>
        <w:rPr>
          <w:rFonts w:eastAsia="Times New Roman CYR"/>
          <w:lang w:bidi="ru-RU"/>
        </w:rPr>
      </w:pPr>
      <w:r w:rsidRPr="0080135C">
        <w:rPr>
          <w:rFonts w:eastAsia="Times New Roman CYR"/>
          <w:lang w:bidi="ru-RU"/>
        </w:rPr>
        <w:t>2. обследования пешеходных переходов вблизи образовательных организаций на соответствие новым национальным стандартам;</w:t>
      </w:r>
    </w:p>
    <w:p w:rsidR="0080135C" w:rsidRPr="0080135C" w:rsidRDefault="0080135C" w:rsidP="0080135C">
      <w:pPr>
        <w:widowControl w:val="0"/>
        <w:suppressAutoHyphens/>
        <w:autoSpaceDE w:val="0"/>
        <w:ind w:firstLine="709"/>
        <w:jc w:val="both"/>
        <w:rPr>
          <w:rFonts w:eastAsia="Times New Roman CYR"/>
          <w:lang w:bidi="ru-RU"/>
        </w:rPr>
      </w:pPr>
      <w:r w:rsidRPr="0080135C">
        <w:rPr>
          <w:rFonts w:eastAsia="Times New Roman CYR"/>
          <w:lang w:bidi="ru-RU"/>
        </w:rPr>
        <w:t>3. п</w:t>
      </w:r>
      <w:r w:rsidRPr="0080135C">
        <w:rPr>
          <w:rFonts w:eastAsia="Times New Roman CYR"/>
          <w:lang w:val="x-none" w:bidi="ru-RU"/>
        </w:rPr>
        <w:t>роведени</w:t>
      </w:r>
      <w:r w:rsidRPr="0080135C">
        <w:rPr>
          <w:rFonts w:eastAsia="Times New Roman CYR"/>
          <w:lang w:bidi="ru-RU"/>
        </w:rPr>
        <w:t>я</w:t>
      </w:r>
      <w:r w:rsidRPr="0080135C">
        <w:rPr>
          <w:rFonts w:eastAsia="Times New Roman CYR"/>
          <w:lang w:val="x-none" w:bidi="ru-RU"/>
        </w:rPr>
        <w:t xml:space="preserve"> акци</w:t>
      </w:r>
      <w:r w:rsidRPr="0080135C">
        <w:rPr>
          <w:rFonts w:eastAsia="Times New Roman CYR"/>
          <w:lang w:bidi="ru-RU"/>
        </w:rPr>
        <w:t>и</w:t>
      </w:r>
      <w:r w:rsidRPr="0080135C">
        <w:rPr>
          <w:rFonts w:eastAsia="Times New Roman CYR"/>
          <w:lang w:val="x-none" w:bidi="ru-RU"/>
        </w:rPr>
        <w:t xml:space="preserve"> «</w:t>
      </w:r>
      <w:r w:rsidRPr="0080135C">
        <w:rPr>
          <w:rFonts w:eastAsia="Times New Roman CYR"/>
          <w:lang w:bidi="ru-RU"/>
        </w:rPr>
        <w:t>Притормози</w:t>
      </w:r>
      <w:r w:rsidRPr="0080135C">
        <w:rPr>
          <w:rFonts w:eastAsia="Times New Roman CYR"/>
          <w:lang w:val="x-none" w:bidi="ru-RU"/>
        </w:rPr>
        <w:t xml:space="preserve">!», </w:t>
      </w:r>
      <w:r w:rsidRPr="0080135C">
        <w:rPr>
          <w:rFonts w:eastAsia="Times New Roman CYR"/>
          <w:lang w:bidi="ru-RU"/>
        </w:rPr>
        <w:t xml:space="preserve">направленной на профилактику детского </w:t>
      </w:r>
      <w:r w:rsidRPr="0080135C">
        <w:rPr>
          <w:rFonts w:eastAsia="Times New Roman CYR"/>
          <w:lang w:bidi="ru-RU"/>
        </w:rPr>
        <w:lastRenderedPageBreak/>
        <w:t>дорожно-транспортного травматизма;</w:t>
      </w:r>
    </w:p>
    <w:p w:rsidR="0080135C" w:rsidRPr="0080135C" w:rsidRDefault="0080135C" w:rsidP="0080135C">
      <w:pPr>
        <w:widowControl w:val="0"/>
        <w:suppressAutoHyphens/>
        <w:autoSpaceDE w:val="0"/>
        <w:ind w:firstLine="709"/>
        <w:jc w:val="both"/>
        <w:rPr>
          <w:rFonts w:eastAsia="Times New Roman CYR"/>
          <w:lang w:bidi="ru-RU"/>
        </w:rPr>
      </w:pPr>
      <w:r w:rsidRPr="0080135C">
        <w:rPr>
          <w:rFonts w:eastAsia="Times New Roman CYR"/>
          <w:lang w:bidi="ru-RU"/>
        </w:rPr>
        <w:t>4. проведения семинаров, круглых столов, педагогических советов на тему профилактики детского дорожно-транспортного травматизма;</w:t>
      </w:r>
    </w:p>
    <w:p w:rsidR="0080135C" w:rsidRPr="0080135C" w:rsidRDefault="0080135C" w:rsidP="0080135C">
      <w:pPr>
        <w:widowControl w:val="0"/>
        <w:suppressAutoHyphens/>
        <w:autoSpaceDE w:val="0"/>
        <w:ind w:firstLine="709"/>
        <w:jc w:val="both"/>
        <w:rPr>
          <w:rFonts w:eastAsia="Times New Roman CYR"/>
          <w:lang w:bidi="ru-RU"/>
        </w:rPr>
      </w:pPr>
      <w:r w:rsidRPr="0080135C">
        <w:rPr>
          <w:rFonts w:eastAsia="Times New Roman CYR"/>
          <w:lang w:bidi="ru-RU"/>
        </w:rPr>
        <w:t>5. организации и проведения инструктажей работников образовательных организаций по вопросам обеспечения безопасности дорожного движения в период школьных каникул;</w:t>
      </w:r>
    </w:p>
    <w:p w:rsidR="0080135C" w:rsidRPr="0080135C" w:rsidRDefault="0080135C" w:rsidP="0080135C">
      <w:pPr>
        <w:widowControl w:val="0"/>
        <w:suppressAutoHyphens/>
        <w:autoSpaceDE w:val="0"/>
        <w:ind w:firstLine="709"/>
        <w:jc w:val="both"/>
        <w:rPr>
          <w:rFonts w:eastAsia="Times New Roman CYR"/>
          <w:lang w:bidi="ru-RU"/>
        </w:rPr>
      </w:pPr>
      <w:r w:rsidRPr="0080135C">
        <w:rPr>
          <w:rFonts w:eastAsia="Times New Roman CYR"/>
          <w:lang w:bidi="ru-RU"/>
        </w:rPr>
        <w:t>6. проведения профилактических рейдов на пешеходных переходах вблизи образовательных организаций с вручением памяток-листовок пешеходам и водителям – родителям;</w:t>
      </w:r>
    </w:p>
    <w:p w:rsidR="0080135C" w:rsidRPr="0080135C" w:rsidRDefault="0080135C" w:rsidP="0080135C">
      <w:pPr>
        <w:widowControl w:val="0"/>
        <w:suppressAutoHyphens/>
        <w:autoSpaceDE w:val="0"/>
        <w:ind w:firstLine="709"/>
        <w:jc w:val="both"/>
        <w:rPr>
          <w:rFonts w:eastAsia="Times New Roman CYR"/>
          <w:lang w:bidi="ru-RU"/>
        </w:rPr>
      </w:pPr>
      <w:r w:rsidRPr="0080135C">
        <w:rPr>
          <w:rFonts w:eastAsia="Times New Roman CYR"/>
          <w:lang w:bidi="ru-RU"/>
        </w:rPr>
        <w:t>7. организации и проведения обследования улично-дорожной сети по маршрутам движения школьных автобусов;</w:t>
      </w:r>
    </w:p>
    <w:p w:rsidR="0080135C" w:rsidRPr="0080135C" w:rsidRDefault="0080135C" w:rsidP="0080135C">
      <w:pPr>
        <w:widowControl w:val="0"/>
        <w:suppressAutoHyphens/>
        <w:autoSpaceDE w:val="0"/>
        <w:ind w:firstLine="709"/>
        <w:jc w:val="both"/>
        <w:rPr>
          <w:rFonts w:eastAsia="Times New Roman CYR"/>
          <w:lang w:bidi="ru-RU"/>
        </w:rPr>
      </w:pPr>
      <w:r w:rsidRPr="0080135C">
        <w:rPr>
          <w:rFonts w:eastAsia="Times New Roman CYR"/>
          <w:lang w:bidi="ru-RU"/>
        </w:rPr>
        <w:t xml:space="preserve">8. корректировки Паспортов дорожной безопасности образовательных организаций с ориентацией на реальные дорожные условия. </w:t>
      </w:r>
    </w:p>
    <w:p w:rsidR="0080135C" w:rsidRPr="0080135C" w:rsidRDefault="0080135C" w:rsidP="0080135C">
      <w:pPr>
        <w:widowControl w:val="0"/>
        <w:shd w:val="clear" w:color="auto" w:fill="FFFFFF"/>
        <w:suppressAutoHyphens/>
        <w:autoSpaceDE w:val="0"/>
        <w:autoSpaceDN w:val="0"/>
        <w:adjustRightInd w:val="0"/>
        <w:ind w:firstLine="709"/>
        <w:jc w:val="both"/>
        <w:rPr>
          <w:rFonts w:eastAsia="Times New Roman CYR"/>
          <w:bCs/>
          <w:color w:val="000000"/>
          <w:lang w:bidi="ru-RU"/>
        </w:rPr>
      </w:pPr>
    </w:p>
    <w:p w:rsidR="0080135C" w:rsidRPr="0080135C" w:rsidRDefault="0080135C" w:rsidP="0080135C">
      <w:pPr>
        <w:widowControl w:val="0"/>
        <w:shd w:val="clear" w:color="auto" w:fill="FFFFFF"/>
        <w:suppressAutoHyphens/>
        <w:autoSpaceDE w:val="0"/>
        <w:autoSpaceDN w:val="0"/>
        <w:adjustRightInd w:val="0"/>
        <w:ind w:firstLine="709"/>
        <w:jc w:val="both"/>
        <w:rPr>
          <w:rFonts w:eastAsia="Times New Roman CYR"/>
          <w:bCs/>
          <w:color w:val="000000"/>
          <w:lang w:bidi="ru-RU"/>
        </w:rPr>
      </w:pPr>
      <w:r w:rsidRPr="0080135C">
        <w:rPr>
          <w:rFonts w:eastAsia="Times New Roman CYR"/>
          <w:bCs/>
          <w:color w:val="000000"/>
          <w:lang w:bidi="ru-RU"/>
        </w:rPr>
        <w:t>Срок реализации - ежегодно с 2019 по 2021 годы.</w:t>
      </w:r>
    </w:p>
    <w:p w:rsidR="0080135C" w:rsidRPr="0080135C" w:rsidRDefault="0080135C" w:rsidP="0080135C">
      <w:pPr>
        <w:widowControl w:val="0"/>
        <w:shd w:val="clear" w:color="auto" w:fill="FFFFFF"/>
        <w:suppressAutoHyphens/>
        <w:autoSpaceDE w:val="0"/>
        <w:autoSpaceDN w:val="0"/>
        <w:adjustRightInd w:val="0"/>
        <w:ind w:firstLine="709"/>
        <w:jc w:val="both"/>
        <w:rPr>
          <w:rFonts w:eastAsia="Times New Roman CYR"/>
          <w:bCs/>
          <w:color w:val="000000"/>
          <w:lang w:bidi="ru-RU"/>
        </w:rPr>
      </w:pPr>
      <w:r w:rsidRPr="0080135C">
        <w:rPr>
          <w:rFonts w:eastAsia="Times New Roman CYR"/>
          <w:bCs/>
          <w:color w:val="000000"/>
          <w:lang w:bidi="ru-RU"/>
        </w:rPr>
        <w:t xml:space="preserve">Исполнители мероприятия – управление координации жилищно-коммунального, дорожного хозяйства и градостроительства администрации Тейковского муниципального района, отдел образования администрации Тейковского муниципального района, </w:t>
      </w:r>
      <w:r w:rsidRPr="0080135C">
        <w:rPr>
          <w:rFonts w:eastAsia="Times New Roman CYR"/>
          <w:lang w:bidi="ru-RU"/>
        </w:rPr>
        <w:t xml:space="preserve">отдел культуры, туризма, молодёжной и социальной политики администрации Тейковского муниципального района, </w:t>
      </w:r>
      <w:r w:rsidRPr="0080135C">
        <w:rPr>
          <w:rFonts w:eastAsia="Times New Roman CYR"/>
          <w:bCs/>
          <w:color w:val="000000"/>
          <w:lang w:bidi="ru-RU"/>
        </w:rPr>
        <w:t>общеобразовательные организации Тейковского муниципального района, ОГИБДД МО МВД России «Тейковский».</w:t>
      </w:r>
    </w:p>
    <w:p w:rsidR="0080135C" w:rsidRPr="0080135C" w:rsidRDefault="0080135C" w:rsidP="0080135C">
      <w:pPr>
        <w:widowControl w:val="0"/>
        <w:shd w:val="clear" w:color="auto" w:fill="FFFFFF"/>
        <w:suppressAutoHyphens/>
        <w:autoSpaceDE w:val="0"/>
        <w:autoSpaceDN w:val="0"/>
        <w:adjustRightInd w:val="0"/>
        <w:rPr>
          <w:b/>
          <w:lang w:eastAsia="ar-SA"/>
        </w:rPr>
      </w:pPr>
    </w:p>
    <w:p w:rsidR="0080135C" w:rsidRPr="0080135C" w:rsidRDefault="0080135C" w:rsidP="0080135C">
      <w:pPr>
        <w:widowControl w:val="0"/>
        <w:shd w:val="clear" w:color="auto" w:fill="FFFFFF"/>
        <w:suppressAutoHyphens/>
        <w:autoSpaceDE w:val="0"/>
        <w:autoSpaceDN w:val="0"/>
        <w:adjustRightInd w:val="0"/>
        <w:ind w:firstLine="709"/>
        <w:jc w:val="center"/>
        <w:rPr>
          <w:b/>
          <w:lang w:eastAsia="ar-SA"/>
        </w:rPr>
      </w:pPr>
    </w:p>
    <w:p w:rsidR="0080135C" w:rsidRPr="0080135C" w:rsidRDefault="0080135C" w:rsidP="0080135C">
      <w:pPr>
        <w:widowControl w:val="0"/>
        <w:shd w:val="clear" w:color="auto" w:fill="FFFFFF"/>
        <w:suppressAutoHyphens/>
        <w:autoSpaceDE w:val="0"/>
        <w:autoSpaceDN w:val="0"/>
        <w:adjustRightInd w:val="0"/>
        <w:ind w:firstLine="709"/>
        <w:jc w:val="center"/>
        <w:rPr>
          <w:b/>
          <w:lang w:eastAsia="ar-SA"/>
        </w:rPr>
      </w:pPr>
      <w:r w:rsidRPr="0080135C">
        <w:rPr>
          <w:b/>
          <w:lang w:eastAsia="ar-SA"/>
        </w:rPr>
        <w:t>4. Ресурсное обеспечение подпрограммы</w:t>
      </w:r>
    </w:p>
    <w:p w:rsidR="0080135C" w:rsidRPr="0080135C" w:rsidRDefault="0080135C" w:rsidP="0080135C">
      <w:pPr>
        <w:suppressAutoHyphens/>
        <w:rPr>
          <w:rFonts w:eastAsia="Times New Roman CYR"/>
          <w:lang w:bidi="ru-RU"/>
        </w:rPr>
      </w:pPr>
    </w:p>
    <w:p w:rsidR="0080135C" w:rsidRPr="0080135C" w:rsidRDefault="0080135C" w:rsidP="0080135C">
      <w:pPr>
        <w:suppressAutoHyphens/>
        <w:rPr>
          <w:rFonts w:eastAsia="Times New Roman CYR"/>
          <w:lang w:bidi="ru-RU"/>
        </w:rPr>
      </w:pPr>
      <w:r w:rsidRPr="0080135C">
        <w:rPr>
          <w:rFonts w:eastAsia="Times New Roman CYR"/>
          <w:lang w:bidi="ru-RU"/>
        </w:rPr>
        <w:t>Таблица 2. Ресурсное обеспечение реализации Программы</w:t>
      </w:r>
    </w:p>
    <w:p w:rsidR="0080135C" w:rsidRPr="0080135C" w:rsidRDefault="0080135C" w:rsidP="0080135C">
      <w:pPr>
        <w:suppressAutoHyphens/>
        <w:jc w:val="right"/>
        <w:rPr>
          <w:bCs/>
          <w:lang w:eastAsia="ar-SA"/>
        </w:rPr>
      </w:pPr>
      <w:r w:rsidRPr="0080135C">
        <w:rPr>
          <w:b/>
          <w:bCs/>
          <w:lang w:eastAsia="ar-SA"/>
        </w:rPr>
        <w:tab/>
        <w:t xml:space="preserve">       (</w:t>
      </w:r>
      <w:r w:rsidRPr="0080135C">
        <w:rPr>
          <w:bCs/>
          <w:lang w:eastAsia="ar-SA"/>
        </w:rPr>
        <w:t>тыс.руб.)</w:t>
      </w:r>
    </w:p>
    <w:tbl>
      <w:tblPr>
        <w:tblW w:w="9651"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5120"/>
        <w:gridCol w:w="1276"/>
        <w:gridCol w:w="1276"/>
        <w:gridCol w:w="1276"/>
      </w:tblGrid>
      <w:tr w:rsidR="0080135C" w:rsidRPr="00ED5FC2" w:rsidTr="0080135C">
        <w:tc>
          <w:tcPr>
            <w:tcW w:w="703" w:type="dxa"/>
            <w:shd w:val="clear" w:color="auto" w:fill="auto"/>
            <w:vAlign w:val="center"/>
          </w:tcPr>
          <w:p w:rsidR="0080135C" w:rsidRPr="00ED5FC2" w:rsidRDefault="0080135C" w:rsidP="0080135C">
            <w:pPr>
              <w:suppressAutoHyphens/>
              <w:snapToGrid w:val="0"/>
              <w:jc w:val="center"/>
              <w:rPr>
                <w:b/>
                <w:sz w:val="22"/>
                <w:szCs w:val="22"/>
                <w:lang w:eastAsia="ar-SA"/>
              </w:rPr>
            </w:pPr>
            <w:r w:rsidRPr="00ED5FC2">
              <w:rPr>
                <w:b/>
                <w:sz w:val="22"/>
                <w:szCs w:val="22"/>
                <w:lang w:eastAsia="ar-SA"/>
              </w:rPr>
              <w:t>№ п/п</w:t>
            </w:r>
          </w:p>
        </w:tc>
        <w:tc>
          <w:tcPr>
            <w:tcW w:w="5120" w:type="dxa"/>
            <w:shd w:val="clear" w:color="auto" w:fill="auto"/>
            <w:vAlign w:val="center"/>
          </w:tcPr>
          <w:p w:rsidR="0080135C" w:rsidRPr="00ED5FC2" w:rsidRDefault="0080135C" w:rsidP="0080135C">
            <w:pPr>
              <w:keepNext/>
              <w:suppressAutoHyphens/>
              <w:snapToGrid w:val="0"/>
              <w:jc w:val="center"/>
              <w:rPr>
                <w:b/>
                <w:sz w:val="22"/>
                <w:szCs w:val="22"/>
                <w:lang w:eastAsia="ar-SA"/>
              </w:rPr>
            </w:pPr>
            <w:r w:rsidRPr="00ED5FC2">
              <w:rPr>
                <w:b/>
                <w:sz w:val="22"/>
                <w:szCs w:val="22"/>
                <w:lang w:eastAsia="ar-SA"/>
              </w:rPr>
              <w:t>Наименование мероприятия/ Источник ресурсного обеспечения</w:t>
            </w:r>
          </w:p>
        </w:tc>
        <w:tc>
          <w:tcPr>
            <w:tcW w:w="1276" w:type="dxa"/>
            <w:shd w:val="clear" w:color="auto" w:fill="auto"/>
            <w:vAlign w:val="center"/>
          </w:tcPr>
          <w:p w:rsidR="0080135C" w:rsidRPr="00ED5FC2" w:rsidRDefault="0080135C" w:rsidP="0080135C">
            <w:pPr>
              <w:suppressAutoHyphens/>
              <w:snapToGrid w:val="0"/>
              <w:jc w:val="center"/>
              <w:rPr>
                <w:b/>
                <w:sz w:val="22"/>
                <w:szCs w:val="22"/>
                <w:lang w:eastAsia="ar-SA"/>
              </w:rPr>
            </w:pPr>
            <w:r w:rsidRPr="00ED5FC2">
              <w:rPr>
                <w:b/>
                <w:sz w:val="22"/>
                <w:szCs w:val="22"/>
                <w:lang w:eastAsia="ar-SA"/>
              </w:rPr>
              <w:t>2019г.</w:t>
            </w:r>
          </w:p>
        </w:tc>
        <w:tc>
          <w:tcPr>
            <w:tcW w:w="1276" w:type="dxa"/>
            <w:shd w:val="clear" w:color="auto" w:fill="auto"/>
            <w:vAlign w:val="center"/>
          </w:tcPr>
          <w:p w:rsidR="0080135C" w:rsidRPr="00ED5FC2" w:rsidRDefault="0080135C" w:rsidP="0080135C">
            <w:pPr>
              <w:suppressAutoHyphens/>
              <w:snapToGrid w:val="0"/>
              <w:jc w:val="center"/>
              <w:rPr>
                <w:b/>
                <w:sz w:val="22"/>
                <w:szCs w:val="22"/>
                <w:lang w:eastAsia="ar-SA"/>
              </w:rPr>
            </w:pPr>
            <w:r w:rsidRPr="00ED5FC2">
              <w:rPr>
                <w:b/>
                <w:sz w:val="22"/>
                <w:szCs w:val="22"/>
                <w:lang w:eastAsia="ar-SA"/>
              </w:rPr>
              <w:t>2020г.</w:t>
            </w:r>
          </w:p>
        </w:tc>
        <w:tc>
          <w:tcPr>
            <w:tcW w:w="1276" w:type="dxa"/>
            <w:shd w:val="clear" w:color="auto" w:fill="auto"/>
            <w:vAlign w:val="center"/>
          </w:tcPr>
          <w:p w:rsidR="0080135C" w:rsidRPr="00ED5FC2" w:rsidRDefault="0080135C" w:rsidP="0080135C">
            <w:pPr>
              <w:suppressAutoHyphens/>
              <w:snapToGrid w:val="0"/>
              <w:jc w:val="center"/>
              <w:rPr>
                <w:b/>
                <w:sz w:val="22"/>
                <w:szCs w:val="22"/>
                <w:lang w:eastAsia="ar-SA"/>
              </w:rPr>
            </w:pPr>
            <w:r w:rsidRPr="00ED5FC2">
              <w:rPr>
                <w:b/>
                <w:sz w:val="22"/>
                <w:szCs w:val="22"/>
                <w:lang w:eastAsia="ar-SA"/>
              </w:rPr>
              <w:t>2021г.</w:t>
            </w:r>
          </w:p>
        </w:tc>
      </w:tr>
      <w:tr w:rsidR="0080135C" w:rsidRPr="00ED5FC2" w:rsidTr="0080135C">
        <w:tc>
          <w:tcPr>
            <w:tcW w:w="5823" w:type="dxa"/>
            <w:gridSpan w:val="2"/>
            <w:shd w:val="clear" w:color="auto" w:fill="auto"/>
          </w:tcPr>
          <w:p w:rsidR="0080135C" w:rsidRPr="00ED5FC2" w:rsidRDefault="0080135C" w:rsidP="0080135C">
            <w:pPr>
              <w:suppressAutoHyphens/>
              <w:snapToGrid w:val="0"/>
              <w:rPr>
                <w:sz w:val="22"/>
                <w:szCs w:val="22"/>
                <w:lang w:eastAsia="ar-SA"/>
              </w:rPr>
            </w:pPr>
            <w:r w:rsidRPr="00ED5FC2">
              <w:rPr>
                <w:sz w:val="22"/>
                <w:szCs w:val="22"/>
                <w:lang w:eastAsia="ar-SA"/>
              </w:rPr>
              <w:t>Подпрограмма «Формирование законопослушного поведения участников дорожного движения в Тейковском муниципальном районе», всего</w:t>
            </w:r>
          </w:p>
        </w:tc>
        <w:tc>
          <w:tcPr>
            <w:tcW w:w="1276" w:type="dxa"/>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c>
          <w:tcPr>
            <w:tcW w:w="1276" w:type="dxa"/>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c>
          <w:tcPr>
            <w:tcW w:w="1276" w:type="dxa"/>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r>
      <w:tr w:rsidR="0080135C" w:rsidRPr="00ED5FC2" w:rsidTr="0080135C">
        <w:trPr>
          <w:trHeight w:val="345"/>
        </w:trPr>
        <w:tc>
          <w:tcPr>
            <w:tcW w:w="5823" w:type="dxa"/>
            <w:gridSpan w:val="2"/>
            <w:shd w:val="clear" w:color="auto" w:fill="auto"/>
          </w:tcPr>
          <w:p w:rsidR="0080135C" w:rsidRPr="00ED5FC2" w:rsidRDefault="0080135C" w:rsidP="0080135C">
            <w:pPr>
              <w:suppressAutoHyphens/>
              <w:snapToGrid w:val="0"/>
              <w:rPr>
                <w:sz w:val="22"/>
                <w:szCs w:val="22"/>
                <w:lang w:eastAsia="ar-SA"/>
              </w:rPr>
            </w:pPr>
            <w:r w:rsidRPr="00ED5FC2">
              <w:rPr>
                <w:sz w:val="22"/>
                <w:szCs w:val="22"/>
                <w:lang w:eastAsia="ar-SA"/>
              </w:rPr>
              <w:t xml:space="preserve"> бюджетные ассигнования</w:t>
            </w:r>
          </w:p>
        </w:tc>
        <w:tc>
          <w:tcPr>
            <w:tcW w:w="1276" w:type="dxa"/>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c>
          <w:tcPr>
            <w:tcW w:w="1276" w:type="dxa"/>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c>
          <w:tcPr>
            <w:tcW w:w="1276" w:type="dxa"/>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r>
      <w:tr w:rsidR="0080135C" w:rsidRPr="00ED5FC2" w:rsidTr="0080135C">
        <w:tc>
          <w:tcPr>
            <w:tcW w:w="5823" w:type="dxa"/>
            <w:gridSpan w:val="2"/>
            <w:shd w:val="clear" w:color="auto" w:fill="auto"/>
          </w:tcPr>
          <w:p w:rsidR="0080135C" w:rsidRPr="00ED5FC2" w:rsidRDefault="0080135C" w:rsidP="0080135C">
            <w:pPr>
              <w:suppressAutoHyphens/>
              <w:snapToGrid w:val="0"/>
              <w:rPr>
                <w:sz w:val="22"/>
                <w:szCs w:val="22"/>
                <w:lang w:eastAsia="ar-SA"/>
              </w:rPr>
            </w:pPr>
            <w:r w:rsidRPr="00ED5FC2">
              <w:rPr>
                <w:sz w:val="22"/>
                <w:szCs w:val="22"/>
                <w:lang w:eastAsia="ar-SA"/>
              </w:rPr>
              <w:t>- бюджет Тейковского муниципального района</w:t>
            </w:r>
          </w:p>
        </w:tc>
        <w:tc>
          <w:tcPr>
            <w:tcW w:w="1276" w:type="dxa"/>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c>
          <w:tcPr>
            <w:tcW w:w="1276" w:type="dxa"/>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c>
          <w:tcPr>
            <w:tcW w:w="1276" w:type="dxa"/>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r>
      <w:tr w:rsidR="0080135C" w:rsidRPr="00ED5FC2" w:rsidTr="0080135C">
        <w:tc>
          <w:tcPr>
            <w:tcW w:w="5823" w:type="dxa"/>
            <w:gridSpan w:val="2"/>
            <w:shd w:val="clear" w:color="auto" w:fill="auto"/>
          </w:tcPr>
          <w:p w:rsidR="0080135C" w:rsidRPr="00ED5FC2" w:rsidRDefault="0080135C" w:rsidP="0080135C">
            <w:pPr>
              <w:suppressAutoHyphens/>
              <w:snapToGrid w:val="0"/>
              <w:rPr>
                <w:sz w:val="22"/>
                <w:szCs w:val="22"/>
                <w:lang w:eastAsia="ar-SA"/>
              </w:rPr>
            </w:pPr>
            <w:r w:rsidRPr="00ED5FC2">
              <w:rPr>
                <w:sz w:val="22"/>
                <w:szCs w:val="22"/>
                <w:lang w:eastAsia="ar-SA"/>
              </w:rPr>
              <w:t>- областной бюджет</w:t>
            </w:r>
          </w:p>
        </w:tc>
        <w:tc>
          <w:tcPr>
            <w:tcW w:w="1276" w:type="dxa"/>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c>
          <w:tcPr>
            <w:tcW w:w="1276" w:type="dxa"/>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c>
          <w:tcPr>
            <w:tcW w:w="1276" w:type="dxa"/>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r>
      <w:tr w:rsidR="0080135C" w:rsidRPr="00ED5FC2" w:rsidTr="0080135C">
        <w:tc>
          <w:tcPr>
            <w:tcW w:w="5823" w:type="dxa"/>
            <w:gridSpan w:val="2"/>
            <w:shd w:val="clear" w:color="auto" w:fill="auto"/>
          </w:tcPr>
          <w:p w:rsidR="0080135C" w:rsidRPr="00ED5FC2" w:rsidRDefault="0080135C" w:rsidP="0080135C">
            <w:pPr>
              <w:suppressAutoHyphens/>
              <w:snapToGrid w:val="0"/>
              <w:rPr>
                <w:sz w:val="22"/>
                <w:szCs w:val="22"/>
                <w:lang w:eastAsia="ar-SA"/>
              </w:rPr>
            </w:pPr>
            <w:r w:rsidRPr="00ED5FC2">
              <w:rPr>
                <w:sz w:val="22"/>
                <w:szCs w:val="22"/>
                <w:lang w:eastAsia="ar-SA"/>
              </w:rPr>
              <w:t>- федеральный бюджет</w:t>
            </w:r>
          </w:p>
        </w:tc>
        <w:tc>
          <w:tcPr>
            <w:tcW w:w="1276" w:type="dxa"/>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c>
          <w:tcPr>
            <w:tcW w:w="1276" w:type="dxa"/>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c>
          <w:tcPr>
            <w:tcW w:w="1276" w:type="dxa"/>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r>
      <w:tr w:rsidR="0080135C" w:rsidRPr="00ED5FC2" w:rsidTr="0080135C">
        <w:tc>
          <w:tcPr>
            <w:tcW w:w="703" w:type="dxa"/>
            <w:vMerge w:val="restart"/>
            <w:shd w:val="clear" w:color="auto" w:fill="auto"/>
          </w:tcPr>
          <w:p w:rsidR="0080135C" w:rsidRPr="00ED5FC2" w:rsidRDefault="0080135C" w:rsidP="0080135C">
            <w:pPr>
              <w:suppressAutoHyphens/>
              <w:snapToGrid w:val="0"/>
              <w:jc w:val="both"/>
              <w:rPr>
                <w:sz w:val="22"/>
                <w:szCs w:val="22"/>
                <w:lang w:eastAsia="ar-SA"/>
              </w:rPr>
            </w:pPr>
            <w:r w:rsidRPr="00ED5FC2">
              <w:rPr>
                <w:sz w:val="22"/>
                <w:szCs w:val="22"/>
                <w:lang w:eastAsia="ar-SA"/>
              </w:rPr>
              <w:t>1.</w:t>
            </w:r>
          </w:p>
        </w:tc>
        <w:tc>
          <w:tcPr>
            <w:tcW w:w="5120" w:type="dxa"/>
            <w:shd w:val="clear" w:color="auto" w:fill="auto"/>
          </w:tcPr>
          <w:p w:rsidR="0080135C" w:rsidRPr="00ED5FC2" w:rsidRDefault="0080135C" w:rsidP="0080135C">
            <w:pPr>
              <w:suppressAutoHyphens/>
              <w:snapToGrid w:val="0"/>
              <w:rPr>
                <w:sz w:val="22"/>
                <w:szCs w:val="22"/>
                <w:lang w:eastAsia="ar-SA"/>
              </w:rPr>
            </w:pPr>
            <w:r w:rsidRPr="00ED5FC2">
              <w:rPr>
                <w:bCs/>
                <w:sz w:val="22"/>
                <w:szCs w:val="22"/>
                <w:lang w:eastAsia="ar-SA" w:bidi="ru-RU"/>
              </w:rPr>
              <w:t>м</w:t>
            </w:r>
            <w:r w:rsidRPr="00ED5FC2">
              <w:rPr>
                <w:sz w:val="22"/>
                <w:szCs w:val="22"/>
                <w:lang w:eastAsia="ar-SA"/>
              </w:rPr>
              <w:t xml:space="preserve">ероприятия </w:t>
            </w:r>
            <w:r w:rsidRPr="00ED5FC2">
              <w:rPr>
                <w:bCs/>
                <w:sz w:val="22"/>
                <w:szCs w:val="22"/>
                <w:lang w:eastAsia="ar-SA" w:bidi="ru-RU"/>
              </w:rPr>
              <w:t>по формированию законопослушного поведения участников дорожного движения в Тейковском муниципальном районе</w:t>
            </w:r>
          </w:p>
        </w:tc>
        <w:tc>
          <w:tcPr>
            <w:tcW w:w="1276" w:type="dxa"/>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c>
          <w:tcPr>
            <w:tcW w:w="1276" w:type="dxa"/>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c>
          <w:tcPr>
            <w:tcW w:w="1276" w:type="dxa"/>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r>
      <w:tr w:rsidR="0080135C" w:rsidRPr="00ED5FC2" w:rsidTr="0080135C">
        <w:tc>
          <w:tcPr>
            <w:tcW w:w="703" w:type="dxa"/>
            <w:vMerge/>
            <w:shd w:val="clear" w:color="auto" w:fill="auto"/>
          </w:tcPr>
          <w:p w:rsidR="0080135C" w:rsidRPr="00ED5FC2" w:rsidRDefault="0080135C" w:rsidP="0080135C">
            <w:pPr>
              <w:suppressAutoHyphens/>
              <w:snapToGrid w:val="0"/>
              <w:jc w:val="both"/>
              <w:rPr>
                <w:sz w:val="22"/>
                <w:szCs w:val="22"/>
                <w:lang w:eastAsia="ar-SA"/>
              </w:rPr>
            </w:pPr>
          </w:p>
        </w:tc>
        <w:tc>
          <w:tcPr>
            <w:tcW w:w="5120" w:type="dxa"/>
            <w:shd w:val="clear" w:color="auto" w:fill="auto"/>
          </w:tcPr>
          <w:p w:rsidR="0080135C" w:rsidRPr="00ED5FC2" w:rsidRDefault="0080135C" w:rsidP="0080135C">
            <w:pPr>
              <w:suppressAutoHyphens/>
              <w:snapToGrid w:val="0"/>
              <w:jc w:val="both"/>
              <w:rPr>
                <w:sz w:val="22"/>
                <w:szCs w:val="22"/>
                <w:lang w:eastAsia="ar-SA"/>
              </w:rPr>
            </w:pPr>
            <w:r w:rsidRPr="00ED5FC2">
              <w:rPr>
                <w:sz w:val="22"/>
                <w:szCs w:val="22"/>
                <w:lang w:eastAsia="ar-SA"/>
              </w:rPr>
              <w:t>бюджетные ассигнования</w:t>
            </w:r>
          </w:p>
        </w:tc>
        <w:tc>
          <w:tcPr>
            <w:tcW w:w="1276" w:type="dxa"/>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c>
          <w:tcPr>
            <w:tcW w:w="1276" w:type="dxa"/>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c>
          <w:tcPr>
            <w:tcW w:w="1276" w:type="dxa"/>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r>
      <w:tr w:rsidR="0080135C" w:rsidRPr="00ED5FC2" w:rsidTr="0080135C">
        <w:tc>
          <w:tcPr>
            <w:tcW w:w="703" w:type="dxa"/>
            <w:vMerge/>
            <w:shd w:val="clear" w:color="auto" w:fill="auto"/>
          </w:tcPr>
          <w:p w:rsidR="0080135C" w:rsidRPr="00ED5FC2" w:rsidRDefault="0080135C" w:rsidP="0080135C">
            <w:pPr>
              <w:suppressAutoHyphens/>
              <w:snapToGrid w:val="0"/>
              <w:jc w:val="both"/>
              <w:rPr>
                <w:sz w:val="22"/>
                <w:szCs w:val="22"/>
                <w:lang w:eastAsia="ar-SA"/>
              </w:rPr>
            </w:pPr>
          </w:p>
        </w:tc>
        <w:tc>
          <w:tcPr>
            <w:tcW w:w="5120" w:type="dxa"/>
            <w:shd w:val="clear" w:color="auto" w:fill="auto"/>
          </w:tcPr>
          <w:p w:rsidR="0080135C" w:rsidRPr="00ED5FC2" w:rsidRDefault="0080135C" w:rsidP="0080135C">
            <w:pPr>
              <w:suppressAutoHyphens/>
              <w:snapToGrid w:val="0"/>
              <w:jc w:val="both"/>
              <w:rPr>
                <w:sz w:val="22"/>
                <w:szCs w:val="22"/>
                <w:lang w:eastAsia="ar-SA"/>
              </w:rPr>
            </w:pPr>
            <w:r w:rsidRPr="00ED5FC2">
              <w:rPr>
                <w:sz w:val="22"/>
                <w:szCs w:val="22"/>
                <w:lang w:eastAsia="ar-SA"/>
              </w:rPr>
              <w:t>- бюджет Тейковского муниципального района</w:t>
            </w:r>
          </w:p>
        </w:tc>
        <w:tc>
          <w:tcPr>
            <w:tcW w:w="1276" w:type="dxa"/>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c>
          <w:tcPr>
            <w:tcW w:w="1276" w:type="dxa"/>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c>
          <w:tcPr>
            <w:tcW w:w="1276" w:type="dxa"/>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r>
      <w:tr w:rsidR="0080135C" w:rsidRPr="00ED5FC2" w:rsidTr="0080135C">
        <w:tc>
          <w:tcPr>
            <w:tcW w:w="703" w:type="dxa"/>
            <w:vMerge/>
            <w:shd w:val="clear" w:color="auto" w:fill="auto"/>
          </w:tcPr>
          <w:p w:rsidR="0080135C" w:rsidRPr="00ED5FC2" w:rsidRDefault="0080135C" w:rsidP="0080135C">
            <w:pPr>
              <w:suppressAutoHyphens/>
              <w:snapToGrid w:val="0"/>
              <w:jc w:val="both"/>
              <w:rPr>
                <w:sz w:val="22"/>
                <w:szCs w:val="22"/>
                <w:lang w:eastAsia="ar-SA"/>
              </w:rPr>
            </w:pPr>
          </w:p>
        </w:tc>
        <w:tc>
          <w:tcPr>
            <w:tcW w:w="5120" w:type="dxa"/>
            <w:shd w:val="clear" w:color="auto" w:fill="auto"/>
          </w:tcPr>
          <w:p w:rsidR="0080135C" w:rsidRPr="00ED5FC2" w:rsidRDefault="0080135C" w:rsidP="0080135C">
            <w:pPr>
              <w:suppressAutoHyphens/>
              <w:snapToGrid w:val="0"/>
              <w:jc w:val="both"/>
              <w:rPr>
                <w:sz w:val="22"/>
                <w:szCs w:val="22"/>
                <w:lang w:eastAsia="ar-SA"/>
              </w:rPr>
            </w:pPr>
            <w:r w:rsidRPr="00ED5FC2">
              <w:rPr>
                <w:sz w:val="22"/>
                <w:szCs w:val="22"/>
                <w:lang w:eastAsia="ar-SA"/>
              </w:rPr>
              <w:t>- областной бюджет</w:t>
            </w:r>
          </w:p>
        </w:tc>
        <w:tc>
          <w:tcPr>
            <w:tcW w:w="1276" w:type="dxa"/>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c>
          <w:tcPr>
            <w:tcW w:w="1276" w:type="dxa"/>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c>
          <w:tcPr>
            <w:tcW w:w="1276" w:type="dxa"/>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r>
      <w:tr w:rsidR="0080135C" w:rsidRPr="00ED5FC2" w:rsidTr="0080135C">
        <w:tc>
          <w:tcPr>
            <w:tcW w:w="703" w:type="dxa"/>
            <w:vMerge/>
            <w:shd w:val="clear" w:color="auto" w:fill="auto"/>
          </w:tcPr>
          <w:p w:rsidR="0080135C" w:rsidRPr="00ED5FC2" w:rsidRDefault="0080135C" w:rsidP="0080135C">
            <w:pPr>
              <w:suppressAutoHyphens/>
              <w:snapToGrid w:val="0"/>
              <w:jc w:val="both"/>
              <w:rPr>
                <w:sz w:val="22"/>
                <w:szCs w:val="22"/>
                <w:lang w:eastAsia="ar-SA"/>
              </w:rPr>
            </w:pPr>
          </w:p>
        </w:tc>
        <w:tc>
          <w:tcPr>
            <w:tcW w:w="5120" w:type="dxa"/>
            <w:shd w:val="clear" w:color="auto" w:fill="auto"/>
          </w:tcPr>
          <w:p w:rsidR="0080135C" w:rsidRPr="00ED5FC2" w:rsidRDefault="0080135C" w:rsidP="0080135C">
            <w:pPr>
              <w:suppressAutoHyphens/>
              <w:snapToGrid w:val="0"/>
              <w:jc w:val="both"/>
              <w:rPr>
                <w:sz w:val="22"/>
                <w:szCs w:val="22"/>
                <w:lang w:eastAsia="ar-SA"/>
              </w:rPr>
            </w:pPr>
            <w:r w:rsidRPr="00ED5FC2">
              <w:rPr>
                <w:sz w:val="22"/>
                <w:szCs w:val="22"/>
                <w:lang w:eastAsia="ar-SA"/>
              </w:rPr>
              <w:t>- федеральный бюджет</w:t>
            </w:r>
          </w:p>
        </w:tc>
        <w:tc>
          <w:tcPr>
            <w:tcW w:w="1276" w:type="dxa"/>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c>
          <w:tcPr>
            <w:tcW w:w="1276" w:type="dxa"/>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c>
          <w:tcPr>
            <w:tcW w:w="1276" w:type="dxa"/>
            <w:shd w:val="clear" w:color="auto" w:fill="auto"/>
          </w:tcPr>
          <w:p w:rsidR="0080135C" w:rsidRPr="00ED5FC2" w:rsidRDefault="0080135C" w:rsidP="0080135C">
            <w:pPr>
              <w:suppressAutoHyphens/>
              <w:snapToGrid w:val="0"/>
              <w:jc w:val="center"/>
              <w:rPr>
                <w:sz w:val="22"/>
                <w:szCs w:val="22"/>
                <w:lang w:eastAsia="ar-SA"/>
              </w:rPr>
            </w:pPr>
            <w:r w:rsidRPr="00ED5FC2">
              <w:rPr>
                <w:sz w:val="22"/>
                <w:szCs w:val="22"/>
                <w:lang w:eastAsia="ar-SA"/>
              </w:rPr>
              <w:t>0,0</w:t>
            </w:r>
          </w:p>
        </w:tc>
      </w:tr>
    </w:tbl>
    <w:p w:rsidR="0080135C" w:rsidRPr="00ED5FC2" w:rsidRDefault="0080135C" w:rsidP="0080135C">
      <w:pPr>
        <w:widowControl w:val="0"/>
        <w:suppressAutoHyphens/>
        <w:autoSpaceDE w:val="0"/>
        <w:snapToGrid w:val="0"/>
        <w:jc w:val="both"/>
        <w:rPr>
          <w:rFonts w:eastAsia="Times New Roman CYR"/>
          <w:sz w:val="22"/>
          <w:szCs w:val="22"/>
          <w:lang w:bidi="ru-RU"/>
        </w:rPr>
      </w:pPr>
    </w:p>
    <w:p w:rsidR="0080135C" w:rsidRPr="00ED5FC2" w:rsidRDefault="0080135C" w:rsidP="0080135C">
      <w:pPr>
        <w:widowControl w:val="0"/>
        <w:tabs>
          <w:tab w:val="left" w:pos="7875"/>
        </w:tabs>
        <w:suppressAutoHyphens/>
        <w:autoSpaceDE w:val="0"/>
        <w:snapToGrid w:val="0"/>
        <w:rPr>
          <w:b/>
          <w:sz w:val="22"/>
          <w:szCs w:val="22"/>
        </w:rPr>
      </w:pPr>
    </w:p>
    <w:p w:rsidR="0080135C" w:rsidRPr="00ED5FC2" w:rsidRDefault="0080135C">
      <w:pPr>
        <w:rPr>
          <w:sz w:val="22"/>
          <w:szCs w:val="22"/>
        </w:rPr>
      </w:pPr>
    </w:p>
    <w:p w:rsidR="0080135C" w:rsidRPr="00ED5FC2" w:rsidRDefault="0080135C">
      <w:pPr>
        <w:rPr>
          <w:sz w:val="22"/>
          <w:szCs w:val="22"/>
        </w:rPr>
      </w:pPr>
    </w:p>
    <w:p w:rsidR="0080135C" w:rsidRPr="00ED5FC2" w:rsidRDefault="0080135C">
      <w:pPr>
        <w:rPr>
          <w:sz w:val="22"/>
          <w:szCs w:val="22"/>
        </w:rPr>
      </w:pPr>
    </w:p>
    <w:p w:rsidR="0080135C" w:rsidRPr="00ED5FC2" w:rsidRDefault="0080135C">
      <w:pPr>
        <w:rPr>
          <w:sz w:val="22"/>
          <w:szCs w:val="22"/>
        </w:rPr>
      </w:pPr>
    </w:p>
    <w:p w:rsidR="0080135C" w:rsidRPr="00ED5FC2" w:rsidRDefault="0080135C">
      <w:pPr>
        <w:rPr>
          <w:sz w:val="22"/>
          <w:szCs w:val="22"/>
        </w:rPr>
      </w:pPr>
    </w:p>
    <w:p w:rsidR="0080135C" w:rsidRPr="00ED5FC2" w:rsidRDefault="0080135C">
      <w:pPr>
        <w:rPr>
          <w:sz w:val="22"/>
          <w:szCs w:val="22"/>
        </w:rPr>
      </w:pPr>
    </w:p>
    <w:p w:rsidR="0080135C" w:rsidRPr="00ED5FC2" w:rsidRDefault="0080135C">
      <w:pPr>
        <w:rPr>
          <w:sz w:val="22"/>
          <w:szCs w:val="22"/>
        </w:rPr>
      </w:pPr>
    </w:p>
    <w:p w:rsidR="0080135C" w:rsidRPr="00ED5FC2" w:rsidRDefault="0080135C">
      <w:pPr>
        <w:rPr>
          <w:sz w:val="22"/>
          <w:szCs w:val="22"/>
        </w:rPr>
      </w:pPr>
    </w:p>
    <w:p w:rsidR="0080135C" w:rsidRPr="00ED5FC2" w:rsidRDefault="0080135C">
      <w:pPr>
        <w:rPr>
          <w:sz w:val="22"/>
          <w:szCs w:val="22"/>
        </w:rPr>
      </w:pPr>
    </w:p>
    <w:p w:rsidR="00ED5FC2" w:rsidRDefault="00ED5FC2"/>
    <w:p w:rsidR="00ED5FC2" w:rsidRDefault="00ED5FC2"/>
    <w:p w:rsidR="00ED5FC2" w:rsidRDefault="00ED5FC2"/>
    <w:p w:rsidR="0080135C" w:rsidRDefault="0080135C"/>
    <w:p w:rsidR="0080135C" w:rsidRDefault="0080135C" w:rsidP="0080135C">
      <w:pPr>
        <w:jc w:val="center"/>
      </w:pPr>
      <w:r w:rsidRPr="002324AE">
        <w:rPr>
          <w:b/>
          <w:bCs/>
          <w:noProof/>
          <w:color w:val="33CCCC"/>
          <w:sz w:val="36"/>
          <w:szCs w:val="36"/>
        </w:rPr>
        <w:drawing>
          <wp:inline distT="0" distB="0" distL="0" distR="0" wp14:anchorId="69B9738D" wp14:editId="0A92E49B">
            <wp:extent cx="731520" cy="8782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878205"/>
                    </a:xfrm>
                    <a:prstGeom prst="rect">
                      <a:avLst/>
                    </a:prstGeom>
                    <a:noFill/>
                  </pic:spPr>
                </pic:pic>
              </a:graphicData>
            </a:graphic>
          </wp:inline>
        </w:drawing>
      </w:r>
    </w:p>
    <w:p w:rsidR="0080135C" w:rsidRPr="00ED5FC2" w:rsidRDefault="0080135C" w:rsidP="0080135C">
      <w:pPr>
        <w:jc w:val="center"/>
        <w:rPr>
          <w:rFonts w:eastAsia="Calibri"/>
          <w:b/>
          <w:sz w:val="36"/>
          <w:szCs w:val="36"/>
        </w:rPr>
      </w:pPr>
    </w:p>
    <w:p w:rsidR="0080135C" w:rsidRPr="00ED5FC2" w:rsidRDefault="0080135C" w:rsidP="0080135C">
      <w:pPr>
        <w:jc w:val="center"/>
        <w:rPr>
          <w:rFonts w:eastAsia="Calibri"/>
          <w:sz w:val="36"/>
          <w:szCs w:val="36"/>
        </w:rPr>
      </w:pPr>
      <w:r w:rsidRPr="00ED5FC2">
        <w:rPr>
          <w:rFonts w:eastAsia="Calibri"/>
          <w:b/>
          <w:sz w:val="36"/>
          <w:szCs w:val="36"/>
        </w:rPr>
        <w:t xml:space="preserve">АДМИНИСТРАЦИЯ   </w:t>
      </w:r>
    </w:p>
    <w:p w:rsidR="0080135C" w:rsidRPr="00ED5FC2" w:rsidRDefault="0080135C" w:rsidP="0080135C">
      <w:pPr>
        <w:ind w:hanging="180"/>
        <w:jc w:val="center"/>
        <w:rPr>
          <w:rFonts w:eastAsia="Calibri"/>
          <w:sz w:val="36"/>
          <w:szCs w:val="36"/>
        </w:rPr>
      </w:pPr>
      <w:r w:rsidRPr="00ED5FC2">
        <w:rPr>
          <w:rFonts w:eastAsia="Calibri"/>
          <w:b/>
          <w:sz w:val="36"/>
          <w:szCs w:val="36"/>
        </w:rPr>
        <w:t>ТЕЙКОВСКОГО МУНИЦИПАЛЬНОГО РАЙОНА</w:t>
      </w:r>
    </w:p>
    <w:p w:rsidR="0080135C" w:rsidRPr="00ED5FC2" w:rsidRDefault="0080135C" w:rsidP="0080135C">
      <w:pPr>
        <w:pBdr>
          <w:top w:val="none" w:sz="0" w:space="0" w:color="000000"/>
          <w:left w:val="none" w:sz="0" w:space="0" w:color="000000"/>
          <w:bottom w:val="single" w:sz="12" w:space="1" w:color="000000"/>
          <w:right w:val="none" w:sz="0" w:space="0" w:color="000000"/>
        </w:pBdr>
        <w:jc w:val="center"/>
        <w:rPr>
          <w:rFonts w:eastAsia="Calibri"/>
          <w:sz w:val="36"/>
          <w:szCs w:val="36"/>
        </w:rPr>
      </w:pPr>
      <w:r w:rsidRPr="00ED5FC2">
        <w:rPr>
          <w:rFonts w:eastAsia="Calibri"/>
          <w:b/>
          <w:sz w:val="36"/>
          <w:szCs w:val="36"/>
        </w:rPr>
        <w:t>ИВАНОВСКОЙ ОБЛАСТИ</w:t>
      </w:r>
    </w:p>
    <w:p w:rsidR="0080135C" w:rsidRPr="0080135C" w:rsidRDefault="0080135C" w:rsidP="0080135C">
      <w:pPr>
        <w:jc w:val="center"/>
        <w:rPr>
          <w:rFonts w:eastAsia="Calibri"/>
          <w:b/>
        </w:rPr>
      </w:pPr>
    </w:p>
    <w:p w:rsidR="0080135C" w:rsidRPr="00ED5FC2" w:rsidRDefault="0080135C" w:rsidP="0080135C">
      <w:pPr>
        <w:jc w:val="center"/>
        <w:rPr>
          <w:rFonts w:eastAsia="Calibri"/>
          <w:b/>
          <w:sz w:val="44"/>
          <w:szCs w:val="44"/>
        </w:rPr>
      </w:pPr>
    </w:p>
    <w:p w:rsidR="0080135C" w:rsidRPr="00ED5FC2" w:rsidRDefault="0080135C" w:rsidP="0080135C">
      <w:pPr>
        <w:jc w:val="center"/>
        <w:rPr>
          <w:rFonts w:eastAsia="Calibri"/>
          <w:sz w:val="44"/>
          <w:szCs w:val="44"/>
        </w:rPr>
      </w:pPr>
      <w:r w:rsidRPr="00ED5FC2">
        <w:rPr>
          <w:rFonts w:eastAsia="Calibri"/>
          <w:b/>
          <w:sz w:val="44"/>
          <w:szCs w:val="44"/>
        </w:rPr>
        <w:t xml:space="preserve">П О С Т А Н О В Л Е Н И Е </w:t>
      </w:r>
    </w:p>
    <w:p w:rsidR="0080135C" w:rsidRPr="0080135C" w:rsidRDefault="0080135C" w:rsidP="0080135C">
      <w:pPr>
        <w:jc w:val="center"/>
        <w:rPr>
          <w:rFonts w:eastAsia="Calibri"/>
          <w:b/>
        </w:rPr>
      </w:pPr>
    </w:p>
    <w:p w:rsidR="0080135C" w:rsidRPr="0080135C" w:rsidRDefault="004E79F2" w:rsidP="0080135C">
      <w:pPr>
        <w:jc w:val="center"/>
        <w:rPr>
          <w:rFonts w:eastAsia="Calibri"/>
        </w:rPr>
      </w:pPr>
      <w:r>
        <w:rPr>
          <w:rFonts w:eastAsia="Calibri"/>
        </w:rPr>
        <w:t xml:space="preserve">от    19.11.2018   </w:t>
      </w:r>
      <w:r w:rsidR="0080135C" w:rsidRPr="0080135C">
        <w:rPr>
          <w:rFonts w:eastAsia="Calibri"/>
        </w:rPr>
        <w:t xml:space="preserve"> № 515</w:t>
      </w:r>
    </w:p>
    <w:p w:rsidR="0080135C" w:rsidRPr="0080135C" w:rsidRDefault="0080135C" w:rsidP="0080135C">
      <w:pPr>
        <w:jc w:val="center"/>
        <w:rPr>
          <w:rFonts w:eastAsia="Calibri"/>
        </w:rPr>
      </w:pPr>
      <w:r w:rsidRPr="0080135C">
        <w:rPr>
          <w:rFonts w:eastAsia="Calibri"/>
        </w:rPr>
        <w:t xml:space="preserve">г. Тейково </w:t>
      </w:r>
    </w:p>
    <w:p w:rsidR="0080135C" w:rsidRPr="0080135C" w:rsidRDefault="0080135C" w:rsidP="0080135C">
      <w:pPr>
        <w:jc w:val="center"/>
        <w:rPr>
          <w:rFonts w:eastAsia="Calibri"/>
        </w:rPr>
      </w:pPr>
    </w:p>
    <w:p w:rsidR="0080135C" w:rsidRPr="0080135C" w:rsidRDefault="0080135C" w:rsidP="0080135C">
      <w:pPr>
        <w:jc w:val="center"/>
        <w:rPr>
          <w:rFonts w:eastAsia="Calibri"/>
        </w:rPr>
      </w:pPr>
    </w:p>
    <w:p w:rsidR="0080135C" w:rsidRPr="00ED5FC2" w:rsidRDefault="0080135C" w:rsidP="0080135C">
      <w:pPr>
        <w:jc w:val="center"/>
        <w:rPr>
          <w:rFonts w:eastAsia="Calibri"/>
          <w:b/>
          <w:sz w:val="28"/>
          <w:szCs w:val="28"/>
        </w:rPr>
      </w:pPr>
      <w:r w:rsidRPr="00ED5FC2">
        <w:rPr>
          <w:rFonts w:eastAsia="Calibri"/>
          <w:b/>
          <w:sz w:val="28"/>
          <w:szCs w:val="28"/>
        </w:rPr>
        <w:t xml:space="preserve">Об утверждении муниципальной программы  </w:t>
      </w:r>
    </w:p>
    <w:p w:rsidR="0080135C" w:rsidRPr="00ED5FC2" w:rsidRDefault="0080135C" w:rsidP="0080135C">
      <w:pPr>
        <w:jc w:val="center"/>
        <w:rPr>
          <w:rFonts w:eastAsia="Calibri"/>
          <w:b/>
          <w:sz w:val="28"/>
          <w:szCs w:val="28"/>
        </w:rPr>
      </w:pPr>
      <w:r w:rsidRPr="00ED5FC2">
        <w:rPr>
          <w:rFonts w:eastAsia="Calibri"/>
          <w:b/>
          <w:sz w:val="28"/>
          <w:szCs w:val="28"/>
        </w:rPr>
        <w:t>«Развитие физической культуры и спорта в Тейковском муниципальном районе»</w:t>
      </w:r>
    </w:p>
    <w:p w:rsidR="0080135C" w:rsidRPr="00ED5FC2" w:rsidRDefault="0080135C" w:rsidP="0080135C">
      <w:pPr>
        <w:rPr>
          <w:rFonts w:eastAsia="Calibri"/>
          <w:b/>
          <w:sz w:val="28"/>
          <w:szCs w:val="28"/>
        </w:rPr>
      </w:pPr>
    </w:p>
    <w:p w:rsidR="0080135C" w:rsidRPr="00ED5FC2" w:rsidRDefault="0080135C" w:rsidP="0080135C">
      <w:pPr>
        <w:jc w:val="both"/>
        <w:rPr>
          <w:rFonts w:eastAsia="Calibri"/>
          <w:sz w:val="28"/>
          <w:szCs w:val="28"/>
        </w:rPr>
      </w:pPr>
      <w:r w:rsidRPr="00ED5FC2">
        <w:rPr>
          <w:rFonts w:eastAsia="Calibri"/>
          <w:sz w:val="28"/>
          <w:szCs w:val="28"/>
        </w:rPr>
        <w:tab/>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Тейковского муниципального района, постановлением администрации Тейковского муниципального района от 01.10.2013 № 523 «Об утверждении Порядка разработки, реализации и оценки эффективности муниципальных программ Тейковского муниципального района», в целях улучшения положения и качества жизни населения, повышения степени их социальной защищенности, активизации участия населения в жизни общества, администрация Тейковского муниципального района</w:t>
      </w:r>
    </w:p>
    <w:p w:rsidR="0080135C" w:rsidRPr="00ED5FC2" w:rsidRDefault="0080135C" w:rsidP="0080135C">
      <w:pPr>
        <w:jc w:val="both"/>
        <w:rPr>
          <w:rFonts w:eastAsia="Calibri"/>
          <w:sz w:val="28"/>
          <w:szCs w:val="28"/>
        </w:rPr>
      </w:pPr>
    </w:p>
    <w:p w:rsidR="0080135C" w:rsidRPr="00ED5FC2" w:rsidRDefault="0080135C" w:rsidP="0080135C">
      <w:pPr>
        <w:jc w:val="both"/>
        <w:rPr>
          <w:rFonts w:eastAsia="Calibri"/>
          <w:sz w:val="28"/>
          <w:szCs w:val="28"/>
        </w:rPr>
      </w:pPr>
    </w:p>
    <w:p w:rsidR="0080135C" w:rsidRPr="00ED5FC2" w:rsidRDefault="0080135C" w:rsidP="0080135C">
      <w:pPr>
        <w:jc w:val="center"/>
        <w:rPr>
          <w:rFonts w:eastAsia="Calibri"/>
          <w:sz w:val="28"/>
          <w:szCs w:val="28"/>
        </w:rPr>
      </w:pPr>
      <w:r w:rsidRPr="00ED5FC2">
        <w:rPr>
          <w:rFonts w:eastAsia="Calibri"/>
          <w:b/>
          <w:sz w:val="28"/>
          <w:szCs w:val="28"/>
        </w:rPr>
        <w:t>ПОСТАНОВЛЯЕТ:</w:t>
      </w:r>
    </w:p>
    <w:p w:rsidR="0080135C" w:rsidRPr="00ED5FC2" w:rsidRDefault="0080135C" w:rsidP="0080135C">
      <w:pPr>
        <w:jc w:val="center"/>
        <w:rPr>
          <w:rFonts w:eastAsia="Calibri"/>
          <w:b/>
          <w:sz w:val="28"/>
          <w:szCs w:val="28"/>
        </w:rPr>
      </w:pPr>
    </w:p>
    <w:p w:rsidR="0080135C" w:rsidRPr="00ED5FC2" w:rsidRDefault="0080135C" w:rsidP="0080135C">
      <w:pPr>
        <w:numPr>
          <w:ilvl w:val="0"/>
          <w:numId w:val="37"/>
        </w:numPr>
        <w:suppressAutoHyphens/>
        <w:ind w:left="142" w:firstLine="0"/>
        <w:jc w:val="both"/>
        <w:rPr>
          <w:rFonts w:eastAsia="Calibri"/>
          <w:sz w:val="28"/>
          <w:szCs w:val="28"/>
        </w:rPr>
      </w:pPr>
      <w:r w:rsidRPr="00ED5FC2">
        <w:rPr>
          <w:rFonts w:eastAsia="Calibri"/>
          <w:sz w:val="28"/>
          <w:szCs w:val="28"/>
        </w:rPr>
        <w:t>Утвердить муниципальную программу «Развитие физической культуры и спорта в Тейковском муниципальном районе» (прилагается).</w:t>
      </w:r>
    </w:p>
    <w:p w:rsidR="0080135C" w:rsidRPr="00ED5FC2" w:rsidRDefault="0080135C" w:rsidP="0080135C">
      <w:pPr>
        <w:numPr>
          <w:ilvl w:val="0"/>
          <w:numId w:val="37"/>
        </w:numPr>
        <w:suppressAutoHyphens/>
        <w:ind w:left="0" w:firstLine="142"/>
        <w:jc w:val="both"/>
        <w:rPr>
          <w:rFonts w:eastAsia="Calibri"/>
          <w:sz w:val="28"/>
          <w:szCs w:val="28"/>
        </w:rPr>
      </w:pPr>
      <w:r w:rsidRPr="00ED5FC2">
        <w:rPr>
          <w:rFonts w:eastAsia="Calibri"/>
          <w:sz w:val="28"/>
          <w:szCs w:val="28"/>
        </w:rPr>
        <w:t>Настоящее постановление вступает в силу с 01 января 2019 года.</w:t>
      </w:r>
    </w:p>
    <w:p w:rsidR="0080135C" w:rsidRPr="00ED5FC2" w:rsidRDefault="0080135C" w:rsidP="0080135C">
      <w:pPr>
        <w:jc w:val="both"/>
        <w:rPr>
          <w:rFonts w:eastAsia="Calibri"/>
          <w:sz w:val="28"/>
          <w:szCs w:val="28"/>
        </w:rPr>
      </w:pPr>
    </w:p>
    <w:p w:rsidR="0080135C" w:rsidRPr="00ED5FC2" w:rsidRDefault="0080135C" w:rsidP="0080135C">
      <w:pPr>
        <w:jc w:val="both"/>
        <w:rPr>
          <w:rFonts w:eastAsia="Calibri"/>
          <w:sz w:val="28"/>
          <w:szCs w:val="28"/>
        </w:rPr>
      </w:pPr>
    </w:p>
    <w:p w:rsidR="0080135C" w:rsidRPr="00ED5FC2" w:rsidRDefault="0080135C" w:rsidP="0080135C">
      <w:pPr>
        <w:jc w:val="both"/>
        <w:rPr>
          <w:rFonts w:eastAsia="Calibri"/>
          <w:sz w:val="28"/>
          <w:szCs w:val="28"/>
        </w:rPr>
      </w:pPr>
    </w:p>
    <w:p w:rsidR="0080135C" w:rsidRPr="00ED5FC2" w:rsidRDefault="0080135C" w:rsidP="0080135C">
      <w:pPr>
        <w:jc w:val="both"/>
        <w:rPr>
          <w:rFonts w:eastAsia="Calibri"/>
          <w:sz w:val="28"/>
          <w:szCs w:val="28"/>
        </w:rPr>
      </w:pPr>
      <w:r w:rsidRPr="00ED5FC2">
        <w:rPr>
          <w:rFonts w:eastAsia="Calibri"/>
          <w:b/>
          <w:sz w:val="28"/>
          <w:szCs w:val="28"/>
        </w:rPr>
        <w:t>Глава</w:t>
      </w:r>
      <w:r w:rsidR="00ED5FC2">
        <w:rPr>
          <w:rFonts w:eastAsia="Calibri"/>
          <w:b/>
          <w:sz w:val="28"/>
          <w:szCs w:val="28"/>
        </w:rPr>
        <w:t xml:space="preserve"> </w:t>
      </w:r>
      <w:r w:rsidRPr="00ED5FC2">
        <w:rPr>
          <w:rFonts w:eastAsia="Calibri"/>
          <w:b/>
          <w:sz w:val="28"/>
          <w:szCs w:val="28"/>
        </w:rPr>
        <w:t xml:space="preserve">Тейковского </w:t>
      </w:r>
    </w:p>
    <w:p w:rsidR="0080135C" w:rsidRPr="00ED5FC2" w:rsidRDefault="0080135C" w:rsidP="0080135C">
      <w:pPr>
        <w:jc w:val="both"/>
        <w:rPr>
          <w:rFonts w:eastAsia="Calibri"/>
          <w:sz w:val="28"/>
          <w:szCs w:val="28"/>
        </w:rPr>
      </w:pPr>
      <w:r w:rsidRPr="00ED5FC2">
        <w:rPr>
          <w:rFonts w:eastAsia="Calibri"/>
          <w:b/>
          <w:sz w:val="28"/>
          <w:szCs w:val="28"/>
        </w:rPr>
        <w:t>муниципального района                                                    С.А. Семенова</w:t>
      </w:r>
    </w:p>
    <w:p w:rsidR="0080135C" w:rsidRPr="00ED5FC2" w:rsidRDefault="0080135C" w:rsidP="0080135C">
      <w:pPr>
        <w:autoSpaceDE w:val="0"/>
        <w:autoSpaceDN w:val="0"/>
        <w:adjustRightInd w:val="0"/>
        <w:rPr>
          <w:sz w:val="28"/>
          <w:szCs w:val="28"/>
        </w:rPr>
      </w:pPr>
    </w:p>
    <w:p w:rsidR="0080135C" w:rsidRPr="0080135C" w:rsidRDefault="0080135C" w:rsidP="0080135C">
      <w:pPr>
        <w:autoSpaceDE w:val="0"/>
        <w:autoSpaceDN w:val="0"/>
        <w:adjustRightInd w:val="0"/>
      </w:pPr>
    </w:p>
    <w:p w:rsidR="0080135C" w:rsidRPr="0080135C" w:rsidRDefault="0080135C" w:rsidP="0080135C">
      <w:pPr>
        <w:autoSpaceDE w:val="0"/>
        <w:autoSpaceDN w:val="0"/>
        <w:adjustRightInd w:val="0"/>
        <w:outlineLvl w:val="0"/>
      </w:pPr>
    </w:p>
    <w:p w:rsidR="0080135C" w:rsidRPr="0032483F" w:rsidRDefault="0080135C" w:rsidP="0080135C">
      <w:pPr>
        <w:autoSpaceDE w:val="0"/>
        <w:autoSpaceDN w:val="0"/>
        <w:adjustRightInd w:val="0"/>
        <w:jc w:val="right"/>
        <w:outlineLvl w:val="0"/>
        <w:rPr>
          <w:sz w:val="22"/>
          <w:szCs w:val="22"/>
        </w:rPr>
      </w:pPr>
      <w:r w:rsidRPr="0032483F">
        <w:rPr>
          <w:sz w:val="22"/>
          <w:szCs w:val="22"/>
        </w:rPr>
        <w:t>Приложение</w:t>
      </w:r>
    </w:p>
    <w:p w:rsidR="0080135C" w:rsidRPr="0032483F" w:rsidRDefault="0080135C" w:rsidP="0080135C">
      <w:pPr>
        <w:autoSpaceDE w:val="0"/>
        <w:autoSpaceDN w:val="0"/>
        <w:adjustRightInd w:val="0"/>
        <w:jc w:val="right"/>
        <w:outlineLvl w:val="0"/>
        <w:rPr>
          <w:sz w:val="22"/>
          <w:szCs w:val="22"/>
        </w:rPr>
      </w:pPr>
      <w:r w:rsidRPr="0032483F">
        <w:rPr>
          <w:sz w:val="22"/>
          <w:szCs w:val="22"/>
        </w:rPr>
        <w:t>к постановлению администрации</w:t>
      </w:r>
    </w:p>
    <w:p w:rsidR="0080135C" w:rsidRPr="0032483F" w:rsidRDefault="0080135C" w:rsidP="0080135C">
      <w:pPr>
        <w:autoSpaceDE w:val="0"/>
        <w:autoSpaceDN w:val="0"/>
        <w:adjustRightInd w:val="0"/>
        <w:jc w:val="right"/>
        <w:outlineLvl w:val="0"/>
        <w:rPr>
          <w:sz w:val="22"/>
          <w:szCs w:val="22"/>
        </w:rPr>
      </w:pPr>
      <w:r w:rsidRPr="0032483F">
        <w:rPr>
          <w:sz w:val="22"/>
          <w:szCs w:val="22"/>
        </w:rPr>
        <w:t>Тейковского муниципального района</w:t>
      </w:r>
    </w:p>
    <w:p w:rsidR="0080135C" w:rsidRPr="0032483F" w:rsidRDefault="0080135C" w:rsidP="0080135C">
      <w:pPr>
        <w:autoSpaceDE w:val="0"/>
        <w:autoSpaceDN w:val="0"/>
        <w:adjustRightInd w:val="0"/>
        <w:jc w:val="center"/>
        <w:outlineLvl w:val="0"/>
        <w:rPr>
          <w:sz w:val="22"/>
          <w:szCs w:val="22"/>
        </w:rPr>
      </w:pPr>
      <w:r w:rsidRPr="0032483F">
        <w:rPr>
          <w:sz w:val="22"/>
          <w:szCs w:val="22"/>
        </w:rPr>
        <w:t xml:space="preserve">                                                                           от  19.11.2018   №515  </w:t>
      </w:r>
    </w:p>
    <w:p w:rsidR="0080135C" w:rsidRPr="0032483F" w:rsidRDefault="0080135C" w:rsidP="0080135C">
      <w:pPr>
        <w:autoSpaceDE w:val="0"/>
        <w:autoSpaceDN w:val="0"/>
        <w:adjustRightInd w:val="0"/>
        <w:outlineLvl w:val="0"/>
        <w:rPr>
          <w:sz w:val="22"/>
          <w:szCs w:val="22"/>
        </w:rPr>
      </w:pPr>
    </w:p>
    <w:p w:rsidR="0080135C" w:rsidRPr="0032483F" w:rsidRDefault="0080135C" w:rsidP="0080135C">
      <w:pPr>
        <w:autoSpaceDE w:val="0"/>
        <w:autoSpaceDN w:val="0"/>
        <w:adjustRightInd w:val="0"/>
        <w:jc w:val="center"/>
        <w:rPr>
          <w:b/>
          <w:bCs/>
          <w:sz w:val="22"/>
          <w:szCs w:val="22"/>
        </w:rPr>
      </w:pPr>
      <w:r w:rsidRPr="0032483F">
        <w:rPr>
          <w:b/>
          <w:bCs/>
          <w:sz w:val="22"/>
          <w:szCs w:val="22"/>
        </w:rPr>
        <w:t>МУНИЦИПАЛЬНАЯ ПРОГРАММА</w:t>
      </w:r>
    </w:p>
    <w:p w:rsidR="0080135C" w:rsidRPr="0032483F" w:rsidRDefault="0080135C" w:rsidP="0080135C">
      <w:pPr>
        <w:autoSpaceDE w:val="0"/>
        <w:autoSpaceDN w:val="0"/>
        <w:adjustRightInd w:val="0"/>
        <w:jc w:val="center"/>
        <w:rPr>
          <w:b/>
          <w:bCs/>
          <w:sz w:val="22"/>
          <w:szCs w:val="22"/>
        </w:rPr>
      </w:pPr>
      <w:r w:rsidRPr="0032483F">
        <w:rPr>
          <w:b/>
          <w:bCs/>
          <w:sz w:val="22"/>
          <w:szCs w:val="22"/>
        </w:rPr>
        <w:t>«Развитие физической культуры и спорта в Тейковском муниципальном районе»</w:t>
      </w:r>
    </w:p>
    <w:p w:rsidR="0080135C" w:rsidRPr="0032483F" w:rsidRDefault="0080135C" w:rsidP="0080135C">
      <w:pPr>
        <w:autoSpaceDE w:val="0"/>
        <w:autoSpaceDN w:val="0"/>
        <w:adjustRightInd w:val="0"/>
        <w:jc w:val="center"/>
        <w:rPr>
          <w:b/>
          <w:bCs/>
          <w:sz w:val="22"/>
          <w:szCs w:val="22"/>
        </w:rPr>
      </w:pPr>
    </w:p>
    <w:p w:rsidR="0080135C" w:rsidRPr="0032483F" w:rsidRDefault="0080135C" w:rsidP="0080135C">
      <w:pPr>
        <w:autoSpaceDE w:val="0"/>
        <w:autoSpaceDN w:val="0"/>
        <w:adjustRightInd w:val="0"/>
        <w:jc w:val="center"/>
        <w:rPr>
          <w:b/>
          <w:bCs/>
          <w:sz w:val="22"/>
          <w:szCs w:val="22"/>
        </w:rPr>
      </w:pPr>
      <w:r w:rsidRPr="0032483F">
        <w:rPr>
          <w:b/>
          <w:bCs/>
          <w:sz w:val="22"/>
          <w:szCs w:val="22"/>
        </w:rPr>
        <w:t>1. Паспорт муниципальной программы</w:t>
      </w:r>
    </w:p>
    <w:p w:rsidR="0080135C" w:rsidRPr="0032483F" w:rsidRDefault="0080135C" w:rsidP="0080135C">
      <w:pPr>
        <w:jc w:val="right"/>
        <w:rPr>
          <w:rFonts w:eastAsia="Calibri"/>
          <w:sz w:val="22"/>
          <w:szCs w:val="22"/>
        </w:rPr>
      </w:pPr>
    </w:p>
    <w:tbl>
      <w:tblPr>
        <w:tblW w:w="5000" w:type="pct"/>
        <w:tblLook w:val="00A0" w:firstRow="1" w:lastRow="0" w:firstColumn="1" w:lastColumn="0" w:noHBand="0" w:noVBand="0"/>
      </w:tblPr>
      <w:tblGrid>
        <w:gridCol w:w="2351"/>
        <w:gridCol w:w="7277"/>
      </w:tblGrid>
      <w:tr w:rsidR="0080135C" w:rsidRPr="0032483F" w:rsidTr="0080135C">
        <w:tc>
          <w:tcPr>
            <w:tcW w:w="1221" w:type="pct"/>
            <w:tcBorders>
              <w:top w:val="single" w:sz="4" w:space="0" w:color="000000"/>
              <w:left w:val="single" w:sz="4" w:space="0" w:color="000000"/>
              <w:bottom w:val="single" w:sz="4" w:space="0" w:color="000000"/>
              <w:right w:val="nil"/>
            </w:tcBorders>
            <w:hideMark/>
          </w:tcPr>
          <w:p w:rsidR="0080135C" w:rsidRPr="0032483F" w:rsidRDefault="0080135C" w:rsidP="0080135C">
            <w:pPr>
              <w:snapToGrid w:val="0"/>
              <w:spacing w:line="256" w:lineRule="auto"/>
              <w:rPr>
                <w:rFonts w:eastAsia="Calibri"/>
                <w:sz w:val="22"/>
                <w:szCs w:val="22"/>
                <w:lang w:eastAsia="en-US"/>
              </w:rPr>
            </w:pPr>
            <w:r w:rsidRPr="0032483F">
              <w:rPr>
                <w:rFonts w:eastAsia="Calibri"/>
                <w:sz w:val="22"/>
                <w:szCs w:val="22"/>
                <w:lang w:eastAsia="en-US"/>
              </w:rPr>
              <w:t>Наименование программы</w:t>
            </w:r>
          </w:p>
        </w:tc>
        <w:tc>
          <w:tcPr>
            <w:tcW w:w="3779" w:type="pct"/>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napToGrid w:val="0"/>
              <w:spacing w:line="256" w:lineRule="auto"/>
              <w:jc w:val="both"/>
              <w:rPr>
                <w:rFonts w:eastAsia="Calibri"/>
                <w:sz w:val="22"/>
                <w:szCs w:val="22"/>
                <w:lang w:eastAsia="en-US"/>
              </w:rPr>
            </w:pPr>
            <w:r w:rsidRPr="0032483F">
              <w:rPr>
                <w:rFonts w:eastAsia="Calibri"/>
                <w:sz w:val="22"/>
                <w:szCs w:val="22"/>
                <w:lang w:eastAsia="en-US"/>
              </w:rPr>
              <w:t>«Развитие физической культуры и спорта в Тейковском муниципальном районе»</w:t>
            </w:r>
          </w:p>
        </w:tc>
      </w:tr>
      <w:tr w:rsidR="0080135C" w:rsidRPr="0032483F" w:rsidTr="0080135C">
        <w:tc>
          <w:tcPr>
            <w:tcW w:w="1221" w:type="pct"/>
            <w:tcBorders>
              <w:top w:val="single" w:sz="4" w:space="0" w:color="000000"/>
              <w:left w:val="single" w:sz="4" w:space="0" w:color="000000"/>
              <w:bottom w:val="single" w:sz="4" w:space="0" w:color="000000"/>
              <w:right w:val="nil"/>
            </w:tcBorders>
            <w:hideMark/>
          </w:tcPr>
          <w:p w:rsidR="0080135C" w:rsidRPr="0032483F" w:rsidRDefault="0080135C" w:rsidP="0080135C">
            <w:pPr>
              <w:snapToGrid w:val="0"/>
              <w:spacing w:line="256" w:lineRule="auto"/>
              <w:rPr>
                <w:rFonts w:eastAsia="Calibri"/>
                <w:sz w:val="22"/>
                <w:szCs w:val="22"/>
                <w:lang w:eastAsia="en-US"/>
              </w:rPr>
            </w:pPr>
            <w:r w:rsidRPr="0032483F">
              <w:rPr>
                <w:rFonts w:eastAsia="Calibri"/>
                <w:sz w:val="22"/>
                <w:szCs w:val="22"/>
                <w:lang w:eastAsia="en-US"/>
              </w:rPr>
              <w:t xml:space="preserve">Срок реализации программы </w:t>
            </w:r>
          </w:p>
        </w:tc>
        <w:tc>
          <w:tcPr>
            <w:tcW w:w="3779" w:type="pct"/>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uppressAutoHyphens/>
              <w:snapToGrid w:val="0"/>
              <w:spacing w:line="256" w:lineRule="auto"/>
              <w:jc w:val="both"/>
              <w:rPr>
                <w:rFonts w:eastAsia="Calibri"/>
                <w:sz w:val="22"/>
                <w:szCs w:val="22"/>
                <w:lang w:eastAsia="ar-SA"/>
              </w:rPr>
            </w:pPr>
            <w:r w:rsidRPr="0032483F">
              <w:rPr>
                <w:rFonts w:eastAsia="Calibri"/>
                <w:sz w:val="22"/>
                <w:szCs w:val="22"/>
                <w:lang w:eastAsia="ar-SA"/>
              </w:rPr>
              <w:t xml:space="preserve">2019 </w:t>
            </w:r>
            <w:r w:rsidRPr="0032483F">
              <w:rPr>
                <w:rFonts w:eastAsia="Calibri"/>
                <w:sz w:val="22"/>
                <w:szCs w:val="22"/>
                <w:lang w:val="en-US" w:eastAsia="ar-SA"/>
              </w:rPr>
              <w:t xml:space="preserve">- </w:t>
            </w:r>
            <w:r w:rsidRPr="0032483F">
              <w:rPr>
                <w:rFonts w:eastAsia="Calibri"/>
                <w:sz w:val="22"/>
                <w:szCs w:val="22"/>
                <w:lang w:eastAsia="en-US"/>
              </w:rPr>
              <w:t>2023 годы</w:t>
            </w:r>
          </w:p>
        </w:tc>
      </w:tr>
      <w:tr w:rsidR="0080135C" w:rsidRPr="0032483F" w:rsidTr="0080135C">
        <w:tc>
          <w:tcPr>
            <w:tcW w:w="1221" w:type="pct"/>
            <w:tcBorders>
              <w:top w:val="single" w:sz="4" w:space="0" w:color="000000"/>
              <w:left w:val="single" w:sz="4" w:space="0" w:color="000000"/>
              <w:bottom w:val="single" w:sz="4" w:space="0" w:color="000000"/>
              <w:right w:val="nil"/>
            </w:tcBorders>
            <w:hideMark/>
          </w:tcPr>
          <w:p w:rsidR="0080135C" w:rsidRPr="0032483F" w:rsidRDefault="0080135C" w:rsidP="0080135C">
            <w:pPr>
              <w:snapToGrid w:val="0"/>
              <w:spacing w:line="256" w:lineRule="auto"/>
              <w:rPr>
                <w:rFonts w:eastAsia="Calibri"/>
                <w:sz w:val="22"/>
                <w:szCs w:val="22"/>
                <w:lang w:eastAsia="en-US"/>
              </w:rPr>
            </w:pPr>
            <w:r w:rsidRPr="0032483F">
              <w:rPr>
                <w:rFonts w:eastAsia="Calibri"/>
                <w:sz w:val="22"/>
                <w:szCs w:val="22"/>
                <w:lang w:eastAsia="en-US"/>
              </w:rPr>
              <w:t>Администратор программы</w:t>
            </w:r>
          </w:p>
        </w:tc>
        <w:tc>
          <w:tcPr>
            <w:tcW w:w="3779" w:type="pct"/>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napToGrid w:val="0"/>
              <w:spacing w:line="256" w:lineRule="auto"/>
              <w:jc w:val="both"/>
              <w:rPr>
                <w:rFonts w:eastAsia="Calibri"/>
                <w:sz w:val="22"/>
                <w:szCs w:val="22"/>
                <w:lang w:eastAsia="en-US"/>
              </w:rPr>
            </w:pPr>
            <w:r w:rsidRPr="0032483F">
              <w:rPr>
                <w:rFonts w:eastAsia="Calibri"/>
                <w:sz w:val="22"/>
                <w:szCs w:val="22"/>
                <w:lang w:eastAsia="en-US"/>
              </w:rPr>
              <w:t>Отдел культуры, туризма, молодежной и социальной политики администрации Тейковского муниципального района</w:t>
            </w:r>
          </w:p>
        </w:tc>
      </w:tr>
      <w:tr w:rsidR="0080135C" w:rsidRPr="0032483F" w:rsidTr="0080135C">
        <w:trPr>
          <w:trHeight w:val="1736"/>
        </w:trPr>
        <w:tc>
          <w:tcPr>
            <w:tcW w:w="1221" w:type="pct"/>
            <w:tcBorders>
              <w:top w:val="single" w:sz="4" w:space="0" w:color="000000"/>
              <w:left w:val="single" w:sz="4" w:space="0" w:color="000000"/>
              <w:bottom w:val="single" w:sz="4" w:space="0" w:color="000000"/>
              <w:right w:val="nil"/>
            </w:tcBorders>
            <w:hideMark/>
          </w:tcPr>
          <w:p w:rsidR="0080135C" w:rsidRPr="0032483F" w:rsidRDefault="0080135C" w:rsidP="0080135C">
            <w:pPr>
              <w:snapToGrid w:val="0"/>
              <w:spacing w:line="256" w:lineRule="auto"/>
              <w:rPr>
                <w:rFonts w:eastAsia="Calibri"/>
                <w:sz w:val="22"/>
                <w:szCs w:val="22"/>
                <w:lang w:eastAsia="en-US"/>
              </w:rPr>
            </w:pPr>
            <w:r w:rsidRPr="0032483F">
              <w:rPr>
                <w:rFonts w:eastAsia="Calibri"/>
                <w:sz w:val="22"/>
                <w:szCs w:val="22"/>
                <w:lang w:eastAsia="en-US"/>
              </w:rPr>
              <w:t>Исполнители программы</w:t>
            </w:r>
          </w:p>
        </w:tc>
        <w:tc>
          <w:tcPr>
            <w:tcW w:w="3779" w:type="pct"/>
            <w:tcBorders>
              <w:top w:val="single" w:sz="4" w:space="0" w:color="000000"/>
              <w:left w:val="single" w:sz="4" w:space="0" w:color="000000"/>
              <w:bottom w:val="single" w:sz="4" w:space="0" w:color="000000"/>
              <w:right w:val="single" w:sz="4" w:space="0" w:color="000000"/>
            </w:tcBorders>
          </w:tcPr>
          <w:p w:rsidR="0080135C" w:rsidRPr="0032483F" w:rsidRDefault="0080135C" w:rsidP="0080135C">
            <w:pPr>
              <w:spacing w:line="256" w:lineRule="auto"/>
              <w:jc w:val="both"/>
              <w:rPr>
                <w:rFonts w:eastAsia="Calibri"/>
                <w:sz w:val="22"/>
                <w:szCs w:val="22"/>
                <w:lang w:eastAsia="en-US"/>
              </w:rPr>
            </w:pPr>
            <w:r w:rsidRPr="0032483F">
              <w:rPr>
                <w:rFonts w:eastAsia="Calibri"/>
                <w:sz w:val="22"/>
                <w:szCs w:val="22"/>
                <w:lang w:eastAsia="en-US"/>
              </w:rPr>
              <w:t>- отдел культуры, туризма, молодежной и социальной политики администрации Тейковского муниципального района;</w:t>
            </w:r>
          </w:p>
          <w:p w:rsidR="0080135C" w:rsidRPr="0032483F" w:rsidRDefault="0080135C" w:rsidP="0080135C">
            <w:pPr>
              <w:spacing w:line="256" w:lineRule="auto"/>
              <w:jc w:val="both"/>
              <w:rPr>
                <w:rFonts w:eastAsia="Calibri"/>
                <w:sz w:val="22"/>
                <w:szCs w:val="22"/>
                <w:lang w:eastAsia="en-US"/>
              </w:rPr>
            </w:pPr>
            <w:r w:rsidRPr="0032483F">
              <w:rPr>
                <w:rFonts w:eastAsia="Calibri"/>
                <w:sz w:val="22"/>
                <w:szCs w:val="22"/>
                <w:lang w:eastAsia="en-US"/>
              </w:rPr>
              <w:t>- отдел образования администрации Тейковского муниципального района;</w:t>
            </w:r>
          </w:p>
          <w:p w:rsidR="0080135C" w:rsidRPr="0032483F" w:rsidRDefault="0080135C" w:rsidP="0080135C">
            <w:pPr>
              <w:spacing w:line="256" w:lineRule="auto"/>
              <w:jc w:val="both"/>
              <w:rPr>
                <w:rFonts w:eastAsia="Calibri"/>
                <w:sz w:val="22"/>
                <w:szCs w:val="22"/>
                <w:lang w:eastAsia="en-US"/>
              </w:rPr>
            </w:pPr>
            <w:r w:rsidRPr="0032483F">
              <w:rPr>
                <w:rFonts w:eastAsia="Calibri"/>
                <w:sz w:val="22"/>
                <w:szCs w:val="22"/>
                <w:lang w:eastAsia="en-US"/>
              </w:rPr>
              <w:t>- МКУ ДО ДЮСШ;</w:t>
            </w:r>
          </w:p>
          <w:p w:rsidR="0080135C" w:rsidRPr="0032483F" w:rsidRDefault="0080135C" w:rsidP="0080135C">
            <w:pPr>
              <w:spacing w:line="256" w:lineRule="auto"/>
              <w:jc w:val="both"/>
              <w:rPr>
                <w:rFonts w:eastAsia="Calibri"/>
                <w:sz w:val="22"/>
                <w:szCs w:val="22"/>
                <w:lang w:eastAsia="en-US"/>
              </w:rPr>
            </w:pPr>
            <w:r w:rsidRPr="0032483F">
              <w:rPr>
                <w:rFonts w:eastAsia="Calibri"/>
                <w:sz w:val="22"/>
                <w:szCs w:val="22"/>
                <w:lang w:eastAsia="en-US"/>
              </w:rPr>
              <w:t>- образовательные организации</w:t>
            </w:r>
          </w:p>
        </w:tc>
      </w:tr>
      <w:tr w:rsidR="0080135C" w:rsidRPr="0032483F" w:rsidTr="0080135C">
        <w:tc>
          <w:tcPr>
            <w:tcW w:w="1221" w:type="pct"/>
            <w:tcBorders>
              <w:top w:val="single" w:sz="4" w:space="0" w:color="000000"/>
              <w:left w:val="single" w:sz="4" w:space="0" w:color="000000"/>
              <w:bottom w:val="single" w:sz="4" w:space="0" w:color="000000"/>
              <w:right w:val="nil"/>
            </w:tcBorders>
            <w:hideMark/>
          </w:tcPr>
          <w:p w:rsidR="0080135C" w:rsidRPr="0032483F" w:rsidRDefault="0080135C" w:rsidP="0080135C">
            <w:pPr>
              <w:snapToGrid w:val="0"/>
              <w:spacing w:line="256" w:lineRule="auto"/>
              <w:rPr>
                <w:rFonts w:eastAsia="Calibri"/>
                <w:sz w:val="22"/>
                <w:szCs w:val="22"/>
                <w:lang w:eastAsia="en-US"/>
              </w:rPr>
            </w:pPr>
            <w:r w:rsidRPr="0032483F">
              <w:rPr>
                <w:rFonts w:eastAsia="Calibri"/>
                <w:sz w:val="22"/>
                <w:szCs w:val="22"/>
                <w:lang w:eastAsia="en-US"/>
              </w:rPr>
              <w:t>Перечень подпрограмм</w:t>
            </w:r>
          </w:p>
        </w:tc>
        <w:tc>
          <w:tcPr>
            <w:tcW w:w="3779" w:type="pct"/>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both"/>
              <w:rPr>
                <w:rFonts w:eastAsia="Calibri"/>
                <w:sz w:val="22"/>
                <w:szCs w:val="22"/>
                <w:lang w:eastAsia="en-US"/>
              </w:rPr>
            </w:pPr>
            <w:r w:rsidRPr="0032483F">
              <w:rPr>
                <w:rFonts w:eastAsia="Calibri"/>
                <w:sz w:val="22"/>
                <w:szCs w:val="22"/>
                <w:lang w:eastAsia="en-US"/>
              </w:rPr>
              <w:t>Организация физкультурно-массовых, спортивных мероприятий и участие спортсменов Тейковского муниципального района в районных, областных, зональных и региональных соревнованиях</w:t>
            </w:r>
          </w:p>
        </w:tc>
      </w:tr>
      <w:tr w:rsidR="0080135C" w:rsidRPr="0032483F" w:rsidTr="0080135C">
        <w:trPr>
          <w:trHeight w:val="1956"/>
        </w:trPr>
        <w:tc>
          <w:tcPr>
            <w:tcW w:w="1221" w:type="pct"/>
            <w:tcBorders>
              <w:top w:val="single" w:sz="4" w:space="0" w:color="000000"/>
              <w:left w:val="single" w:sz="4" w:space="0" w:color="000000"/>
              <w:bottom w:val="single" w:sz="4" w:space="0" w:color="auto"/>
              <w:right w:val="nil"/>
            </w:tcBorders>
            <w:hideMark/>
          </w:tcPr>
          <w:p w:rsidR="0080135C" w:rsidRPr="0032483F" w:rsidRDefault="0080135C" w:rsidP="0080135C">
            <w:pPr>
              <w:snapToGrid w:val="0"/>
              <w:spacing w:line="256" w:lineRule="auto"/>
              <w:rPr>
                <w:rFonts w:eastAsia="Calibri"/>
                <w:sz w:val="22"/>
                <w:szCs w:val="22"/>
                <w:lang w:eastAsia="en-US"/>
              </w:rPr>
            </w:pPr>
            <w:r w:rsidRPr="0032483F">
              <w:rPr>
                <w:rFonts w:eastAsia="Calibri"/>
                <w:sz w:val="22"/>
                <w:szCs w:val="22"/>
                <w:lang w:eastAsia="en-US"/>
              </w:rPr>
              <w:t>Цель (цели) программы</w:t>
            </w:r>
          </w:p>
        </w:tc>
        <w:tc>
          <w:tcPr>
            <w:tcW w:w="3779" w:type="pct"/>
            <w:tcBorders>
              <w:top w:val="single" w:sz="4" w:space="0" w:color="000000"/>
              <w:left w:val="single" w:sz="4" w:space="0" w:color="000000"/>
              <w:bottom w:val="single" w:sz="4" w:space="0" w:color="auto"/>
              <w:right w:val="single" w:sz="4" w:space="0" w:color="000000"/>
            </w:tcBorders>
          </w:tcPr>
          <w:p w:rsidR="0080135C" w:rsidRPr="0032483F" w:rsidRDefault="0080135C" w:rsidP="0080135C">
            <w:pPr>
              <w:snapToGrid w:val="0"/>
              <w:spacing w:line="256" w:lineRule="auto"/>
              <w:jc w:val="both"/>
              <w:rPr>
                <w:rFonts w:eastAsia="Calibri"/>
                <w:sz w:val="22"/>
                <w:szCs w:val="22"/>
                <w:lang w:eastAsia="en-US"/>
              </w:rPr>
            </w:pPr>
            <w:r w:rsidRPr="0032483F">
              <w:rPr>
                <w:rFonts w:eastAsia="Calibri"/>
                <w:sz w:val="22"/>
                <w:szCs w:val="22"/>
                <w:lang w:eastAsia="en-US"/>
              </w:rPr>
              <w:t>Создание условий для укрепления здоровья населения, путем развития инфраструктуры спорта, популяризации массового, профессионального спорта, Всероссийского физкультурно-спортивного комплекса «Готов к труду и обороне» (ГТО) и приобщение различных  слоев   общества   к   регулярным   занятиям физической культурой и спортом. Повышение мотивации граждан к регулярным занятиям физической культурой и спортом, ведению здорового образа жизни.</w:t>
            </w:r>
          </w:p>
        </w:tc>
      </w:tr>
      <w:tr w:rsidR="0080135C" w:rsidRPr="0032483F" w:rsidTr="0080135C">
        <w:tc>
          <w:tcPr>
            <w:tcW w:w="1221" w:type="pct"/>
            <w:tcBorders>
              <w:top w:val="single" w:sz="4" w:space="0" w:color="000000"/>
              <w:left w:val="single" w:sz="4" w:space="0" w:color="000000"/>
              <w:bottom w:val="single" w:sz="4" w:space="0" w:color="000000"/>
              <w:right w:val="nil"/>
            </w:tcBorders>
            <w:hideMark/>
          </w:tcPr>
          <w:p w:rsidR="0080135C" w:rsidRPr="0032483F" w:rsidRDefault="0080135C" w:rsidP="0080135C">
            <w:pPr>
              <w:snapToGrid w:val="0"/>
              <w:spacing w:line="256" w:lineRule="auto"/>
              <w:rPr>
                <w:rFonts w:eastAsia="Calibri"/>
                <w:sz w:val="22"/>
                <w:szCs w:val="22"/>
                <w:lang w:eastAsia="en-US"/>
              </w:rPr>
            </w:pPr>
            <w:r w:rsidRPr="0032483F">
              <w:rPr>
                <w:rFonts w:eastAsia="Calibri"/>
                <w:sz w:val="22"/>
                <w:szCs w:val="22"/>
                <w:lang w:eastAsia="en-US"/>
              </w:rPr>
              <w:t>Объем ресурсного обеспечения программы</w:t>
            </w:r>
          </w:p>
        </w:tc>
        <w:tc>
          <w:tcPr>
            <w:tcW w:w="3779" w:type="pct"/>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napToGrid w:val="0"/>
              <w:spacing w:line="256" w:lineRule="auto"/>
              <w:rPr>
                <w:rFonts w:eastAsia="Calibri"/>
                <w:sz w:val="22"/>
                <w:szCs w:val="22"/>
                <w:lang w:eastAsia="en-US"/>
              </w:rPr>
            </w:pPr>
            <w:r w:rsidRPr="0032483F">
              <w:rPr>
                <w:rFonts w:eastAsia="Calibri"/>
                <w:sz w:val="22"/>
                <w:szCs w:val="22"/>
                <w:lang w:eastAsia="en-US"/>
              </w:rPr>
              <w:t>Общий объем бюджетных ассигнований:</w:t>
            </w:r>
          </w:p>
          <w:p w:rsidR="0080135C" w:rsidRPr="0032483F" w:rsidRDefault="0080135C" w:rsidP="0080135C">
            <w:pPr>
              <w:snapToGrid w:val="0"/>
              <w:spacing w:line="256" w:lineRule="auto"/>
              <w:rPr>
                <w:rFonts w:eastAsia="Calibri"/>
                <w:sz w:val="22"/>
                <w:szCs w:val="22"/>
                <w:lang w:eastAsia="en-US"/>
              </w:rPr>
            </w:pPr>
            <w:r w:rsidRPr="0032483F">
              <w:rPr>
                <w:rFonts w:eastAsia="Calibri"/>
                <w:sz w:val="22"/>
                <w:szCs w:val="22"/>
                <w:lang w:eastAsia="en-US"/>
              </w:rPr>
              <w:t>2019 год – 297,8 тыс. руб.</w:t>
            </w:r>
          </w:p>
          <w:p w:rsidR="0080135C" w:rsidRPr="0032483F" w:rsidRDefault="0080135C" w:rsidP="0080135C">
            <w:pPr>
              <w:snapToGrid w:val="0"/>
              <w:spacing w:line="256" w:lineRule="auto"/>
              <w:rPr>
                <w:rFonts w:eastAsia="Calibri"/>
                <w:sz w:val="22"/>
                <w:szCs w:val="22"/>
                <w:lang w:eastAsia="en-US"/>
              </w:rPr>
            </w:pPr>
            <w:r w:rsidRPr="0032483F">
              <w:rPr>
                <w:rFonts w:eastAsia="Calibri"/>
                <w:sz w:val="22"/>
                <w:szCs w:val="22"/>
                <w:lang w:eastAsia="en-US"/>
              </w:rPr>
              <w:t>2020 год – 300,0 тыс. руб.</w:t>
            </w:r>
          </w:p>
          <w:p w:rsidR="0080135C" w:rsidRPr="0032483F" w:rsidRDefault="0080135C" w:rsidP="0080135C">
            <w:pPr>
              <w:snapToGrid w:val="0"/>
              <w:spacing w:line="256" w:lineRule="auto"/>
              <w:rPr>
                <w:rFonts w:eastAsia="Calibri"/>
                <w:sz w:val="22"/>
                <w:szCs w:val="22"/>
                <w:lang w:eastAsia="en-US"/>
              </w:rPr>
            </w:pPr>
            <w:r w:rsidRPr="0032483F">
              <w:rPr>
                <w:rFonts w:eastAsia="Calibri"/>
                <w:sz w:val="22"/>
                <w:szCs w:val="22"/>
                <w:lang w:eastAsia="en-US"/>
              </w:rPr>
              <w:t>2021 год – 330,0 тыс. руб.</w:t>
            </w:r>
          </w:p>
          <w:p w:rsidR="0080135C" w:rsidRPr="0032483F" w:rsidRDefault="0080135C" w:rsidP="0080135C">
            <w:pPr>
              <w:snapToGrid w:val="0"/>
              <w:spacing w:line="256" w:lineRule="auto"/>
              <w:rPr>
                <w:rFonts w:eastAsia="Calibri"/>
                <w:sz w:val="22"/>
                <w:szCs w:val="22"/>
                <w:lang w:eastAsia="en-US"/>
              </w:rPr>
            </w:pPr>
            <w:r w:rsidRPr="0032483F">
              <w:rPr>
                <w:rFonts w:eastAsia="Calibri"/>
                <w:sz w:val="22"/>
                <w:szCs w:val="22"/>
                <w:lang w:eastAsia="en-US"/>
              </w:rPr>
              <w:t>2022 год – 330,0 тыс. руб.</w:t>
            </w:r>
          </w:p>
          <w:p w:rsidR="0080135C" w:rsidRPr="0032483F" w:rsidRDefault="0080135C" w:rsidP="0080135C">
            <w:pPr>
              <w:snapToGrid w:val="0"/>
              <w:spacing w:line="256" w:lineRule="auto"/>
              <w:rPr>
                <w:rFonts w:eastAsia="Calibri"/>
                <w:sz w:val="22"/>
                <w:szCs w:val="22"/>
                <w:lang w:eastAsia="en-US"/>
              </w:rPr>
            </w:pPr>
            <w:r w:rsidRPr="0032483F">
              <w:rPr>
                <w:rFonts w:eastAsia="Calibri"/>
                <w:sz w:val="22"/>
                <w:szCs w:val="22"/>
                <w:lang w:eastAsia="en-US"/>
              </w:rPr>
              <w:t>2023 год – 350,0 тыс. руб.</w:t>
            </w:r>
          </w:p>
          <w:p w:rsidR="0080135C" w:rsidRPr="0032483F" w:rsidRDefault="0080135C" w:rsidP="0080135C">
            <w:pPr>
              <w:snapToGrid w:val="0"/>
              <w:spacing w:line="256" w:lineRule="auto"/>
              <w:rPr>
                <w:rFonts w:eastAsia="Calibri"/>
                <w:sz w:val="22"/>
                <w:szCs w:val="22"/>
                <w:lang w:eastAsia="en-US"/>
              </w:rPr>
            </w:pPr>
            <w:r w:rsidRPr="0032483F">
              <w:rPr>
                <w:rFonts w:eastAsia="Calibri"/>
                <w:sz w:val="22"/>
                <w:szCs w:val="22"/>
                <w:lang w:eastAsia="en-US"/>
              </w:rPr>
              <w:t>бюджет Тейковского муниципального района</w:t>
            </w:r>
          </w:p>
          <w:p w:rsidR="0080135C" w:rsidRPr="0032483F" w:rsidRDefault="0080135C" w:rsidP="0080135C">
            <w:pPr>
              <w:snapToGrid w:val="0"/>
              <w:spacing w:line="256" w:lineRule="auto"/>
              <w:rPr>
                <w:rFonts w:eastAsia="Calibri"/>
                <w:sz w:val="22"/>
                <w:szCs w:val="22"/>
                <w:lang w:eastAsia="en-US"/>
              </w:rPr>
            </w:pPr>
            <w:r w:rsidRPr="0032483F">
              <w:rPr>
                <w:rFonts w:eastAsia="Calibri"/>
                <w:sz w:val="22"/>
                <w:szCs w:val="22"/>
                <w:lang w:eastAsia="en-US"/>
              </w:rPr>
              <w:t>2019 год – 297,8 тыс. руб.</w:t>
            </w:r>
          </w:p>
          <w:p w:rsidR="0080135C" w:rsidRPr="0032483F" w:rsidRDefault="0080135C" w:rsidP="0080135C">
            <w:pPr>
              <w:snapToGrid w:val="0"/>
              <w:spacing w:line="256" w:lineRule="auto"/>
              <w:rPr>
                <w:rFonts w:eastAsia="Calibri"/>
                <w:sz w:val="22"/>
                <w:szCs w:val="22"/>
                <w:lang w:eastAsia="en-US"/>
              </w:rPr>
            </w:pPr>
            <w:r w:rsidRPr="0032483F">
              <w:rPr>
                <w:rFonts w:eastAsia="Calibri"/>
                <w:sz w:val="22"/>
                <w:szCs w:val="22"/>
                <w:lang w:eastAsia="en-US"/>
              </w:rPr>
              <w:t>2020 год – 300,0 тыс. руб.</w:t>
            </w:r>
          </w:p>
          <w:p w:rsidR="0080135C" w:rsidRPr="0032483F" w:rsidRDefault="0080135C" w:rsidP="0080135C">
            <w:pPr>
              <w:snapToGrid w:val="0"/>
              <w:spacing w:line="256" w:lineRule="auto"/>
              <w:rPr>
                <w:rFonts w:eastAsia="Calibri"/>
                <w:sz w:val="22"/>
                <w:szCs w:val="22"/>
                <w:lang w:eastAsia="en-US"/>
              </w:rPr>
            </w:pPr>
            <w:r w:rsidRPr="0032483F">
              <w:rPr>
                <w:rFonts w:eastAsia="Calibri"/>
                <w:sz w:val="22"/>
                <w:szCs w:val="22"/>
                <w:lang w:eastAsia="en-US"/>
              </w:rPr>
              <w:t>2021 год – 330,0 тыс. руб.</w:t>
            </w:r>
          </w:p>
          <w:p w:rsidR="0080135C" w:rsidRPr="0032483F" w:rsidRDefault="0080135C" w:rsidP="0080135C">
            <w:pPr>
              <w:snapToGrid w:val="0"/>
              <w:spacing w:line="256" w:lineRule="auto"/>
              <w:rPr>
                <w:rFonts w:eastAsia="Calibri"/>
                <w:sz w:val="22"/>
                <w:szCs w:val="22"/>
                <w:lang w:eastAsia="en-US"/>
              </w:rPr>
            </w:pPr>
            <w:r w:rsidRPr="0032483F">
              <w:rPr>
                <w:rFonts w:eastAsia="Calibri"/>
                <w:sz w:val="22"/>
                <w:szCs w:val="22"/>
                <w:lang w:eastAsia="en-US"/>
              </w:rPr>
              <w:t>2022 год – 330,0 тыс. руб.</w:t>
            </w:r>
          </w:p>
          <w:p w:rsidR="0080135C" w:rsidRPr="0032483F" w:rsidRDefault="0080135C" w:rsidP="0080135C">
            <w:pPr>
              <w:snapToGrid w:val="0"/>
              <w:spacing w:line="256" w:lineRule="auto"/>
              <w:rPr>
                <w:rFonts w:eastAsia="Calibri"/>
                <w:sz w:val="22"/>
                <w:szCs w:val="22"/>
                <w:lang w:eastAsia="en-US"/>
              </w:rPr>
            </w:pPr>
            <w:r w:rsidRPr="0032483F">
              <w:rPr>
                <w:rFonts w:eastAsia="Calibri"/>
                <w:sz w:val="22"/>
                <w:szCs w:val="22"/>
                <w:lang w:eastAsia="en-US"/>
              </w:rPr>
              <w:t>2023 год – 350,0 тыс. руб.</w:t>
            </w:r>
          </w:p>
          <w:p w:rsidR="0080135C" w:rsidRPr="0032483F" w:rsidRDefault="0080135C" w:rsidP="0080135C">
            <w:pPr>
              <w:snapToGrid w:val="0"/>
              <w:spacing w:line="256" w:lineRule="auto"/>
              <w:rPr>
                <w:rFonts w:eastAsia="Calibri"/>
                <w:sz w:val="22"/>
                <w:szCs w:val="22"/>
                <w:lang w:eastAsia="en-US"/>
              </w:rPr>
            </w:pPr>
            <w:r w:rsidRPr="0032483F">
              <w:rPr>
                <w:rFonts w:eastAsia="Calibri"/>
                <w:sz w:val="22"/>
                <w:szCs w:val="22"/>
                <w:lang w:eastAsia="en-US"/>
              </w:rPr>
              <w:t>областной бюджет</w:t>
            </w:r>
          </w:p>
          <w:p w:rsidR="0080135C" w:rsidRPr="0032483F" w:rsidRDefault="0080135C" w:rsidP="0080135C">
            <w:pPr>
              <w:spacing w:line="256" w:lineRule="auto"/>
              <w:rPr>
                <w:rFonts w:eastAsia="Calibri"/>
                <w:sz w:val="22"/>
                <w:szCs w:val="22"/>
                <w:lang w:eastAsia="en-US"/>
              </w:rPr>
            </w:pPr>
            <w:r w:rsidRPr="0032483F">
              <w:rPr>
                <w:rFonts w:eastAsia="Calibri"/>
                <w:sz w:val="22"/>
                <w:szCs w:val="22"/>
                <w:lang w:eastAsia="en-US"/>
              </w:rPr>
              <w:t>2019 год – 0,0 тыс. руб.</w:t>
            </w:r>
          </w:p>
          <w:p w:rsidR="0080135C" w:rsidRPr="0032483F" w:rsidRDefault="0080135C" w:rsidP="0080135C">
            <w:pPr>
              <w:spacing w:line="256" w:lineRule="auto"/>
              <w:rPr>
                <w:rFonts w:eastAsia="Calibri"/>
                <w:sz w:val="22"/>
                <w:szCs w:val="22"/>
                <w:lang w:eastAsia="en-US"/>
              </w:rPr>
            </w:pPr>
            <w:r w:rsidRPr="0032483F">
              <w:rPr>
                <w:rFonts w:eastAsia="Calibri"/>
                <w:sz w:val="22"/>
                <w:szCs w:val="22"/>
                <w:lang w:eastAsia="en-US"/>
              </w:rPr>
              <w:t>2020 год – 0,0 тыс. руб.</w:t>
            </w:r>
          </w:p>
          <w:p w:rsidR="0080135C" w:rsidRPr="0032483F" w:rsidRDefault="0080135C" w:rsidP="0080135C">
            <w:pPr>
              <w:spacing w:line="256" w:lineRule="auto"/>
              <w:rPr>
                <w:rFonts w:eastAsia="Calibri"/>
                <w:sz w:val="22"/>
                <w:szCs w:val="22"/>
                <w:lang w:eastAsia="en-US"/>
              </w:rPr>
            </w:pPr>
            <w:r w:rsidRPr="0032483F">
              <w:rPr>
                <w:rFonts w:eastAsia="Calibri"/>
                <w:sz w:val="22"/>
                <w:szCs w:val="22"/>
                <w:lang w:eastAsia="en-US"/>
              </w:rPr>
              <w:t>2021 год – 0,0 тыс. руб.</w:t>
            </w:r>
          </w:p>
          <w:p w:rsidR="0080135C" w:rsidRPr="0032483F" w:rsidRDefault="0080135C" w:rsidP="0080135C">
            <w:pPr>
              <w:spacing w:line="256" w:lineRule="auto"/>
              <w:rPr>
                <w:rFonts w:eastAsia="Calibri"/>
                <w:sz w:val="22"/>
                <w:szCs w:val="22"/>
                <w:lang w:eastAsia="en-US"/>
              </w:rPr>
            </w:pPr>
            <w:r w:rsidRPr="0032483F">
              <w:rPr>
                <w:rFonts w:eastAsia="Calibri"/>
                <w:sz w:val="22"/>
                <w:szCs w:val="22"/>
                <w:lang w:eastAsia="en-US"/>
              </w:rPr>
              <w:t>2022 год – 0,0 тыс. руб.</w:t>
            </w:r>
          </w:p>
          <w:p w:rsidR="0080135C" w:rsidRPr="0032483F" w:rsidRDefault="0080135C" w:rsidP="0080135C">
            <w:pPr>
              <w:snapToGrid w:val="0"/>
              <w:spacing w:line="256" w:lineRule="auto"/>
              <w:rPr>
                <w:rFonts w:eastAsia="Calibri"/>
                <w:sz w:val="22"/>
                <w:szCs w:val="22"/>
                <w:lang w:eastAsia="en-US"/>
              </w:rPr>
            </w:pPr>
            <w:r w:rsidRPr="0032483F">
              <w:rPr>
                <w:rFonts w:eastAsia="Calibri"/>
                <w:sz w:val="22"/>
                <w:szCs w:val="22"/>
                <w:lang w:eastAsia="en-US"/>
              </w:rPr>
              <w:t>2023 год – 0,0 тыс. руб.</w:t>
            </w:r>
          </w:p>
        </w:tc>
      </w:tr>
    </w:tbl>
    <w:p w:rsidR="0080135C" w:rsidRPr="0032483F" w:rsidRDefault="0080135C" w:rsidP="0080135C">
      <w:pPr>
        <w:autoSpaceDE w:val="0"/>
        <w:autoSpaceDN w:val="0"/>
        <w:adjustRightInd w:val="0"/>
        <w:ind w:left="360"/>
        <w:jc w:val="center"/>
        <w:rPr>
          <w:rFonts w:eastAsia="Calibri"/>
          <w:b/>
          <w:bCs/>
          <w:sz w:val="22"/>
          <w:szCs w:val="22"/>
        </w:rPr>
      </w:pPr>
    </w:p>
    <w:p w:rsidR="0032483F" w:rsidRDefault="0032483F" w:rsidP="0080135C">
      <w:pPr>
        <w:autoSpaceDE w:val="0"/>
        <w:autoSpaceDN w:val="0"/>
        <w:adjustRightInd w:val="0"/>
        <w:ind w:left="360"/>
        <w:jc w:val="center"/>
        <w:rPr>
          <w:rFonts w:eastAsia="Calibri"/>
          <w:b/>
          <w:bCs/>
          <w:sz w:val="28"/>
          <w:szCs w:val="28"/>
        </w:rPr>
      </w:pPr>
    </w:p>
    <w:p w:rsidR="00C67320" w:rsidRDefault="00C67320" w:rsidP="0080135C">
      <w:pPr>
        <w:autoSpaceDE w:val="0"/>
        <w:autoSpaceDN w:val="0"/>
        <w:adjustRightInd w:val="0"/>
        <w:ind w:left="360"/>
        <w:jc w:val="center"/>
        <w:rPr>
          <w:rFonts w:eastAsia="Calibri"/>
          <w:b/>
          <w:bCs/>
          <w:sz w:val="28"/>
          <w:szCs w:val="28"/>
        </w:rPr>
      </w:pPr>
    </w:p>
    <w:p w:rsidR="00C67320" w:rsidRDefault="00C67320" w:rsidP="0080135C">
      <w:pPr>
        <w:autoSpaceDE w:val="0"/>
        <w:autoSpaceDN w:val="0"/>
        <w:adjustRightInd w:val="0"/>
        <w:ind w:left="360"/>
        <w:jc w:val="center"/>
        <w:rPr>
          <w:rFonts w:eastAsia="Calibri"/>
          <w:b/>
          <w:bCs/>
          <w:sz w:val="28"/>
          <w:szCs w:val="28"/>
        </w:rPr>
      </w:pPr>
    </w:p>
    <w:p w:rsidR="00C67320" w:rsidRPr="0080135C" w:rsidRDefault="00C67320" w:rsidP="0080135C">
      <w:pPr>
        <w:autoSpaceDE w:val="0"/>
        <w:autoSpaceDN w:val="0"/>
        <w:adjustRightInd w:val="0"/>
        <w:ind w:left="360"/>
        <w:jc w:val="center"/>
        <w:rPr>
          <w:rFonts w:eastAsia="Calibri"/>
          <w:b/>
          <w:bCs/>
          <w:sz w:val="28"/>
          <w:szCs w:val="28"/>
        </w:rPr>
      </w:pPr>
    </w:p>
    <w:p w:rsidR="0080135C" w:rsidRPr="0080135C" w:rsidRDefault="0080135C" w:rsidP="0080135C">
      <w:pPr>
        <w:autoSpaceDE w:val="0"/>
        <w:autoSpaceDN w:val="0"/>
        <w:adjustRightInd w:val="0"/>
        <w:ind w:left="360"/>
        <w:jc w:val="center"/>
        <w:rPr>
          <w:rFonts w:eastAsia="Calibri"/>
          <w:b/>
          <w:bCs/>
        </w:rPr>
      </w:pPr>
      <w:r w:rsidRPr="0080135C">
        <w:rPr>
          <w:rFonts w:eastAsia="Calibri"/>
          <w:b/>
          <w:bCs/>
        </w:rPr>
        <w:t>2. Анализ текущей ситуации в сфере реализации муниципальной программы</w:t>
      </w:r>
    </w:p>
    <w:p w:rsidR="0080135C" w:rsidRPr="0080135C" w:rsidRDefault="0080135C" w:rsidP="0080135C">
      <w:pPr>
        <w:autoSpaceDE w:val="0"/>
        <w:autoSpaceDN w:val="0"/>
        <w:adjustRightInd w:val="0"/>
        <w:rPr>
          <w:rFonts w:eastAsia="Calibri"/>
        </w:rPr>
      </w:pPr>
    </w:p>
    <w:p w:rsidR="0080135C" w:rsidRPr="0080135C" w:rsidRDefault="0080135C" w:rsidP="0080135C">
      <w:pPr>
        <w:autoSpaceDE w:val="0"/>
        <w:autoSpaceDN w:val="0"/>
        <w:adjustRightInd w:val="0"/>
        <w:ind w:firstLine="708"/>
        <w:jc w:val="both"/>
        <w:rPr>
          <w:rFonts w:eastAsia="Calibri"/>
        </w:rPr>
      </w:pPr>
      <w:r w:rsidRPr="0080135C">
        <w:rPr>
          <w:rFonts w:eastAsia="Calibri"/>
        </w:rPr>
        <w:t>Развитие и популяризация физической культуры и спорта среди населения, пропаганда среди детей и молодежи здорового образа жизни и вовлечение их в спортивную жизнь района – это основополагающие факторы формирования здорового общества в целом и повышения качества жизни его отдельных граждан. Уровень развития и доступности спорта и физической культуры является одним из индикаторов, определяющих комфортность среды обитания людей.</w:t>
      </w:r>
    </w:p>
    <w:p w:rsidR="0080135C" w:rsidRPr="0080135C" w:rsidRDefault="0080135C" w:rsidP="0080135C">
      <w:pPr>
        <w:ind w:firstLine="851"/>
        <w:jc w:val="both"/>
        <w:rPr>
          <w:rFonts w:eastAsia="Calibri"/>
        </w:rPr>
      </w:pPr>
      <w:r w:rsidRPr="0080135C">
        <w:rPr>
          <w:rFonts w:eastAsia="Calibri"/>
        </w:rPr>
        <w:t>Число постоянно занимающихся спортом и физической культурой возросло с 2337 в 2015 году до 4525 человек в 2017 году. Доля, населения систематически занимающихся массовым спортом, из общей численности постоянного населения района, в процентном отношении имеет так же положительную динамику. Увеличение доли населения, систематически занимающегося физической культурой и спортом произошло за счет увеличения количества спортивных секций в организациях образования, спортивных объединений и групп здоровья в учреждениях района; проводимых массовых спортивных мероприятий и реализации мероприятий Всероссийского физкультурно-спортивного комплекса «Готов к труду и обороне».</w:t>
      </w:r>
    </w:p>
    <w:p w:rsidR="0080135C" w:rsidRPr="0080135C" w:rsidRDefault="0080135C" w:rsidP="0080135C">
      <w:pPr>
        <w:ind w:firstLine="851"/>
        <w:jc w:val="both"/>
        <w:rPr>
          <w:rFonts w:eastAsia="Calibri"/>
        </w:rPr>
      </w:pPr>
      <w:r w:rsidRPr="0080135C">
        <w:rPr>
          <w:rFonts w:eastAsia="Calibri"/>
        </w:rPr>
        <w:t>С января 2016 года стал функционировать Центр тестирования по выполнению видов испытаний (тестов), нормативов, требований к оценке уровня знаний и умений в области физической культуры и спорта. Девять специалистов отрасли физической культуры и спорта прошли курсы повышения квалификации по дополнительным профессиональным программам «Подготовка спортивных судей, главной судейской коллегии и судейских бригад физкультурных и спортивных мероприятий ВФСК ГТО», «Подготовка спортивных судей для организации и проведения тестирования населения в рамках ВФСК ГТО».</w:t>
      </w:r>
    </w:p>
    <w:p w:rsidR="0080135C" w:rsidRPr="0080135C" w:rsidRDefault="0080135C" w:rsidP="0080135C">
      <w:pPr>
        <w:ind w:firstLine="708"/>
        <w:jc w:val="both"/>
        <w:rPr>
          <w:rFonts w:eastAsia="Calibri"/>
        </w:rPr>
      </w:pPr>
      <w:r w:rsidRPr="0080135C">
        <w:rPr>
          <w:rFonts w:eastAsia="Calibri"/>
        </w:rPr>
        <w:t>Для популяризации Всероссийского физкультурного - спортивного комплекса «Готов к труду и обороне» и повышения уровня физической подготовленности населения района были проведены следующие мероприятия:</w:t>
      </w:r>
    </w:p>
    <w:p w:rsidR="0080135C" w:rsidRPr="0080135C" w:rsidRDefault="0080135C" w:rsidP="0080135C">
      <w:pPr>
        <w:ind w:firstLine="708"/>
        <w:jc w:val="both"/>
        <w:rPr>
          <w:rFonts w:eastAsia="Calibri"/>
        </w:rPr>
      </w:pPr>
      <w:r w:rsidRPr="0080135C">
        <w:rPr>
          <w:rFonts w:eastAsia="Calibri"/>
        </w:rPr>
        <w:t>- торжественное открытие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в Тейковском муниципальном районе;</w:t>
      </w:r>
    </w:p>
    <w:p w:rsidR="0080135C" w:rsidRPr="0080135C" w:rsidRDefault="0080135C" w:rsidP="0080135C">
      <w:pPr>
        <w:ind w:left="720"/>
        <w:jc w:val="both"/>
        <w:rPr>
          <w:rFonts w:eastAsia="Calibri"/>
        </w:rPr>
      </w:pPr>
      <w:r w:rsidRPr="0080135C">
        <w:rPr>
          <w:rFonts w:eastAsia="Calibri"/>
        </w:rPr>
        <w:t xml:space="preserve"> </w:t>
      </w:r>
      <w:r w:rsidRPr="0080135C">
        <w:rPr>
          <w:rFonts w:eastAsia="Calibri"/>
          <w:color w:val="060606"/>
        </w:rPr>
        <w:t xml:space="preserve">- всемирный День здоровья; </w:t>
      </w:r>
    </w:p>
    <w:p w:rsidR="0080135C" w:rsidRPr="0080135C" w:rsidRDefault="0080135C" w:rsidP="0080135C">
      <w:pPr>
        <w:ind w:firstLine="708"/>
        <w:jc w:val="both"/>
        <w:rPr>
          <w:rFonts w:eastAsia="Calibri"/>
        </w:rPr>
      </w:pPr>
      <w:r w:rsidRPr="0080135C">
        <w:rPr>
          <w:rFonts w:eastAsia="Calibri"/>
        </w:rPr>
        <w:t>- фестиваль физкультурно-спортивного комплекса ГТО среди учащихся 2000-</w:t>
      </w:r>
      <w:smartTag w:uri="urn:schemas-microsoft-com:office:smarttags" w:element="metricconverter">
        <w:smartTagPr>
          <w:attr w:name="ProductID" w:val="2002 г"/>
        </w:smartTagPr>
        <w:r w:rsidRPr="0080135C">
          <w:rPr>
            <w:rFonts w:eastAsia="Calibri"/>
          </w:rPr>
          <w:t>2002 г</w:t>
        </w:r>
      </w:smartTag>
      <w:r w:rsidRPr="0080135C">
        <w:rPr>
          <w:rFonts w:eastAsia="Calibri"/>
        </w:rPr>
        <w:t>.р. (13-15 лет) образовательных школ Тейковского муниципального района;</w:t>
      </w:r>
    </w:p>
    <w:p w:rsidR="0080135C" w:rsidRPr="0080135C" w:rsidRDefault="0080135C" w:rsidP="0080135C">
      <w:pPr>
        <w:ind w:firstLine="708"/>
        <w:jc w:val="both"/>
        <w:rPr>
          <w:rFonts w:eastAsia="Calibri"/>
        </w:rPr>
      </w:pPr>
      <w:r w:rsidRPr="0080135C">
        <w:rPr>
          <w:rFonts w:eastAsia="Calibri"/>
        </w:rPr>
        <w:t>- фестиваль физкультурно-спортивного комплекса ГТО среди жителей Тейковского муниципального района;</w:t>
      </w:r>
    </w:p>
    <w:p w:rsidR="0080135C" w:rsidRPr="0080135C" w:rsidRDefault="0080135C" w:rsidP="0080135C">
      <w:pPr>
        <w:ind w:firstLine="708"/>
        <w:jc w:val="both"/>
        <w:rPr>
          <w:rFonts w:eastAsia="Calibri"/>
        </w:rPr>
      </w:pPr>
      <w:r w:rsidRPr="0080135C">
        <w:rPr>
          <w:rFonts w:eastAsia="Calibri"/>
        </w:rPr>
        <w:t>- День физкультурника «Физкультуру я люблю - знак отличия получу!»;</w:t>
      </w:r>
    </w:p>
    <w:p w:rsidR="0080135C" w:rsidRPr="0080135C" w:rsidRDefault="0080135C" w:rsidP="0080135C">
      <w:pPr>
        <w:ind w:firstLine="708"/>
        <w:jc w:val="both"/>
        <w:rPr>
          <w:rFonts w:eastAsia="Calibri"/>
        </w:rPr>
      </w:pPr>
      <w:r w:rsidRPr="0080135C">
        <w:rPr>
          <w:rFonts w:eastAsia="Calibri"/>
        </w:rPr>
        <w:t xml:space="preserve">- физкультурно-массовое мероприятие «Моя семья – за ГТО»; </w:t>
      </w:r>
    </w:p>
    <w:p w:rsidR="0080135C" w:rsidRPr="0080135C" w:rsidRDefault="0080135C" w:rsidP="0080135C">
      <w:pPr>
        <w:ind w:firstLine="708"/>
        <w:jc w:val="both"/>
        <w:rPr>
          <w:rFonts w:eastAsia="Calibri"/>
          <w:color w:val="000000"/>
        </w:rPr>
      </w:pPr>
      <w:r w:rsidRPr="0080135C">
        <w:rPr>
          <w:rFonts w:eastAsia="Calibri"/>
        </w:rPr>
        <w:t>- спартакиада Всероссийского физкультурного – комплекса «ГТО» среди сотрудников администрации муниципальных образований.</w:t>
      </w:r>
    </w:p>
    <w:p w:rsidR="0080135C" w:rsidRPr="0080135C" w:rsidRDefault="0080135C" w:rsidP="0080135C">
      <w:pPr>
        <w:ind w:firstLine="851"/>
        <w:jc w:val="both"/>
        <w:rPr>
          <w:rFonts w:eastAsia="Calibri"/>
        </w:rPr>
      </w:pPr>
      <w:r w:rsidRPr="0080135C">
        <w:rPr>
          <w:rFonts w:eastAsia="Calibri"/>
        </w:rPr>
        <w:t>За этот период было зарегистрировано на сайте ГТО.ru и приступило к выполнению испытаний:</w:t>
      </w:r>
    </w:p>
    <w:p w:rsidR="0080135C" w:rsidRPr="0080135C" w:rsidRDefault="0080135C" w:rsidP="0080135C">
      <w:pPr>
        <w:ind w:firstLine="851"/>
        <w:jc w:val="both"/>
        <w:rPr>
          <w:rFonts w:eastAsia="Calibri"/>
        </w:rPr>
      </w:pPr>
      <w:r w:rsidRPr="0080135C">
        <w:rPr>
          <w:rFonts w:eastAsia="Calibri"/>
        </w:rPr>
        <w:t>- школьников с 6 по 17 лет - 671;</w:t>
      </w:r>
    </w:p>
    <w:p w:rsidR="0080135C" w:rsidRPr="0080135C" w:rsidRDefault="0080135C" w:rsidP="0080135C">
      <w:pPr>
        <w:ind w:firstLine="851"/>
        <w:jc w:val="both"/>
        <w:rPr>
          <w:rFonts w:eastAsia="Calibri"/>
        </w:rPr>
      </w:pPr>
      <w:r w:rsidRPr="0080135C">
        <w:rPr>
          <w:rFonts w:eastAsia="Calibri"/>
        </w:rPr>
        <w:t xml:space="preserve">- взрослого населения - 374 человека. </w:t>
      </w:r>
    </w:p>
    <w:p w:rsidR="0080135C" w:rsidRPr="0080135C" w:rsidRDefault="0080135C" w:rsidP="0080135C">
      <w:pPr>
        <w:ind w:firstLine="851"/>
        <w:jc w:val="both"/>
        <w:rPr>
          <w:rFonts w:eastAsia="Calibri"/>
        </w:rPr>
      </w:pPr>
      <w:r w:rsidRPr="0080135C">
        <w:rPr>
          <w:rFonts w:eastAsia="Calibri"/>
        </w:rPr>
        <w:t>Из них нормы ВФСК ГТО выполнили на:</w:t>
      </w:r>
    </w:p>
    <w:p w:rsidR="0080135C" w:rsidRPr="0080135C" w:rsidRDefault="0080135C" w:rsidP="0080135C">
      <w:pPr>
        <w:ind w:firstLine="851"/>
        <w:jc w:val="both"/>
        <w:rPr>
          <w:rFonts w:eastAsia="Calibri"/>
        </w:rPr>
      </w:pPr>
      <w:r w:rsidRPr="0080135C">
        <w:rPr>
          <w:rFonts w:eastAsia="Calibri"/>
        </w:rPr>
        <w:t>- бронзовый знак 166 человек;</w:t>
      </w:r>
    </w:p>
    <w:p w:rsidR="0080135C" w:rsidRPr="0080135C" w:rsidRDefault="0080135C" w:rsidP="0080135C">
      <w:pPr>
        <w:ind w:firstLine="851"/>
        <w:jc w:val="both"/>
        <w:rPr>
          <w:rFonts w:eastAsia="Calibri"/>
        </w:rPr>
      </w:pPr>
      <w:r w:rsidRPr="0080135C">
        <w:rPr>
          <w:rFonts w:eastAsia="Calibri"/>
        </w:rPr>
        <w:t>- серебряный знак 269 человек;</w:t>
      </w:r>
    </w:p>
    <w:p w:rsidR="0080135C" w:rsidRPr="0080135C" w:rsidRDefault="0080135C" w:rsidP="0080135C">
      <w:pPr>
        <w:ind w:firstLine="851"/>
        <w:jc w:val="both"/>
        <w:rPr>
          <w:rFonts w:eastAsia="Calibri"/>
        </w:rPr>
      </w:pPr>
      <w:r w:rsidRPr="0080135C">
        <w:rPr>
          <w:rFonts w:eastAsia="Calibri"/>
        </w:rPr>
        <w:t>- золотой знак 65 человек.</w:t>
      </w:r>
    </w:p>
    <w:p w:rsidR="0080135C" w:rsidRPr="0080135C" w:rsidRDefault="0080135C" w:rsidP="0080135C">
      <w:pPr>
        <w:ind w:firstLine="851"/>
        <w:jc w:val="both"/>
        <w:rPr>
          <w:rFonts w:eastAsia="Calibri"/>
        </w:rPr>
      </w:pPr>
      <w:r w:rsidRPr="0080135C">
        <w:rPr>
          <w:rFonts w:eastAsia="Calibri"/>
        </w:rPr>
        <w:t xml:space="preserve">Сохраняется инфраструктура спортивных объектов, что способствует активному вовлечению населения в занятия физической культурой и спортом. В настоящее время сеть включает около 70 сооружений, из них: 15 спортивных залов, 50 плоскостных сооружений, лыжная база, 2 тира и т.д. </w:t>
      </w:r>
    </w:p>
    <w:p w:rsidR="0080135C" w:rsidRPr="0080135C" w:rsidRDefault="0080135C" w:rsidP="0080135C">
      <w:pPr>
        <w:autoSpaceDE w:val="0"/>
        <w:autoSpaceDN w:val="0"/>
        <w:adjustRightInd w:val="0"/>
        <w:ind w:firstLine="708"/>
        <w:jc w:val="both"/>
        <w:rPr>
          <w:rFonts w:eastAsia="Calibri"/>
        </w:rPr>
      </w:pPr>
      <w:r w:rsidRPr="0080135C">
        <w:rPr>
          <w:rFonts w:eastAsia="Calibri"/>
        </w:rPr>
        <w:lastRenderedPageBreak/>
        <w:t>Спортивные сооружения используются для проведения уроков физической культуры, внеурочной физкультурно-оздоровительной работы, секций, районной спартакиады школьников, районных спортивных мероприятий.</w:t>
      </w:r>
    </w:p>
    <w:p w:rsidR="0080135C" w:rsidRPr="0080135C" w:rsidRDefault="0080135C" w:rsidP="0080135C">
      <w:pPr>
        <w:ind w:firstLine="851"/>
        <w:jc w:val="both"/>
        <w:rPr>
          <w:rFonts w:eastAsia="Calibri"/>
        </w:rPr>
      </w:pPr>
      <w:r w:rsidRPr="0080135C">
        <w:rPr>
          <w:rFonts w:eastAsia="Calibri"/>
        </w:rPr>
        <w:t xml:space="preserve">Продолжается совершенствоваться спортивная материально-техническая база. С 2014 года сельские школы района участвуют в федеральном проекте «Детский спорт», благодаря которому проведен ремонт в соответствии с современными требованиями четырех спортивных залов: </w:t>
      </w:r>
    </w:p>
    <w:p w:rsidR="0080135C" w:rsidRPr="0080135C" w:rsidRDefault="0080135C" w:rsidP="0080135C">
      <w:pPr>
        <w:ind w:firstLine="851"/>
        <w:jc w:val="both"/>
        <w:rPr>
          <w:rFonts w:eastAsia="Calibri"/>
        </w:rPr>
      </w:pPr>
      <w:r w:rsidRPr="0080135C">
        <w:rPr>
          <w:rFonts w:eastAsia="Calibri"/>
        </w:rPr>
        <w:t>2014г.- МБОУ Новолеушинская СОШ;</w:t>
      </w:r>
    </w:p>
    <w:p w:rsidR="0080135C" w:rsidRPr="0080135C" w:rsidRDefault="0080135C" w:rsidP="0080135C">
      <w:pPr>
        <w:ind w:firstLine="851"/>
        <w:jc w:val="both"/>
        <w:rPr>
          <w:rFonts w:eastAsia="Calibri"/>
        </w:rPr>
      </w:pPr>
      <w:r w:rsidRPr="0080135C">
        <w:rPr>
          <w:rFonts w:eastAsia="Calibri"/>
        </w:rPr>
        <w:t>2015г.- МБОУ Новогоряновская СОШ;</w:t>
      </w:r>
    </w:p>
    <w:p w:rsidR="0080135C" w:rsidRPr="0080135C" w:rsidRDefault="0080135C" w:rsidP="0080135C">
      <w:pPr>
        <w:ind w:firstLine="851"/>
        <w:jc w:val="both"/>
        <w:rPr>
          <w:rFonts w:eastAsia="Calibri"/>
        </w:rPr>
      </w:pPr>
      <w:r w:rsidRPr="0080135C">
        <w:rPr>
          <w:rFonts w:eastAsia="Calibri"/>
        </w:rPr>
        <w:t>2016г.- МБОУ Нерльская СОШ;</w:t>
      </w:r>
    </w:p>
    <w:p w:rsidR="0080135C" w:rsidRPr="0080135C" w:rsidRDefault="0080135C" w:rsidP="0080135C">
      <w:pPr>
        <w:ind w:firstLine="851"/>
        <w:jc w:val="both"/>
        <w:rPr>
          <w:rFonts w:eastAsia="Calibri"/>
        </w:rPr>
      </w:pPr>
      <w:r w:rsidRPr="0080135C">
        <w:rPr>
          <w:rFonts w:eastAsia="Calibri"/>
        </w:rPr>
        <w:t>2017г.- МКОУ Морозовская СОШ;</w:t>
      </w:r>
    </w:p>
    <w:p w:rsidR="0080135C" w:rsidRPr="0080135C" w:rsidRDefault="0080135C" w:rsidP="0080135C">
      <w:pPr>
        <w:ind w:firstLine="851"/>
        <w:jc w:val="both"/>
        <w:rPr>
          <w:rFonts w:eastAsia="Calibri"/>
        </w:rPr>
      </w:pPr>
      <w:r w:rsidRPr="0080135C">
        <w:rPr>
          <w:rFonts w:eastAsia="Calibri"/>
        </w:rPr>
        <w:t>2018г.- МБОУ Новолеушинская СОШ.</w:t>
      </w:r>
    </w:p>
    <w:p w:rsidR="0080135C" w:rsidRPr="0080135C" w:rsidRDefault="0080135C" w:rsidP="0080135C">
      <w:pPr>
        <w:autoSpaceDE w:val="0"/>
        <w:autoSpaceDN w:val="0"/>
        <w:adjustRightInd w:val="0"/>
        <w:ind w:firstLine="708"/>
        <w:jc w:val="both"/>
        <w:rPr>
          <w:rFonts w:eastAsia="Calibri"/>
        </w:rPr>
      </w:pPr>
      <w:r w:rsidRPr="0080135C">
        <w:rPr>
          <w:rFonts w:eastAsia="Calibri"/>
        </w:rPr>
        <w:t>В районе ведет работу детско-юношеская спортивная школа, которая охватывает спортивной работой все образовательные организации. Во всех школах района от ДЮСШ  действуют спортивные секции: волейбол, баскетбол, атлетическая гимнастика, конный спорт, настольный теннис, футбол, ОФП, спортивный туризм, шахматы, фитнес – 34/628 человек.</w:t>
      </w:r>
    </w:p>
    <w:p w:rsidR="0080135C" w:rsidRPr="0080135C" w:rsidRDefault="0080135C" w:rsidP="0080135C">
      <w:pPr>
        <w:ind w:firstLine="851"/>
        <w:jc w:val="both"/>
        <w:rPr>
          <w:rFonts w:eastAsia="Calibri"/>
        </w:rPr>
      </w:pPr>
      <w:r w:rsidRPr="0080135C">
        <w:rPr>
          <w:rFonts w:eastAsia="Calibri"/>
        </w:rPr>
        <w:t xml:space="preserve">Одно из главных направлений в спортивной работе - это пропаганда здорового образа жизни и популяризация массового спорта среди всех слоев населения. Районный календарный план физкультурных и спортивных мероприятий формируется ежегодно, мероприятия плана рассчитаны на все возрастные группы населения. К плану разрабатываются положения по каждому мероприятию, в календарный план входят мероприятия, проводимые поселениями. Значимыми физкультурно-массовыми мероприятиями в районе являются: </w:t>
      </w:r>
    </w:p>
    <w:p w:rsidR="0080135C" w:rsidRPr="0080135C" w:rsidRDefault="0080135C" w:rsidP="0080135C">
      <w:pPr>
        <w:jc w:val="both"/>
      </w:pPr>
      <w:r w:rsidRPr="0080135C">
        <w:t>- лыжные гонки;</w:t>
      </w:r>
    </w:p>
    <w:p w:rsidR="0080135C" w:rsidRPr="0080135C" w:rsidRDefault="0080135C" w:rsidP="0080135C">
      <w:pPr>
        <w:jc w:val="both"/>
        <w:rPr>
          <w:rFonts w:eastAsia="Calibri"/>
          <w:color w:val="060606"/>
        </w:rPr>
      </w:pPr>
      <w:r w:rsidRPr="0080135C">
        <w:rPr>
          <w:rFonts w:eastAsia="Calibri"/>
          <w:color w:val="060606"/>
        </w:rPr>
        <w:t xml:space="preserve">- молодежный Фитнес – фестиваль «Движение – Жизнь!»; </w:t>
      </w:r>
    </w:p>
    <w:p w:rsidR="0080135C" w:rsidRPr="0080135C" w:rsidRDefault="0080135C" w:rsidP="0080135C">
      <w:pPr>
        <w:jc w:val="both"/>
        <w:rPr>
          <w:rFonts w:eastAsia="Calibri"/>
        </w:rPr>
      </w:pPr>
      <w:r w:rsidRPr="0080135C">
        <w:rPr>
          <w:rFonts w:eastAsia="Calibri"/>
          <w:color w:val="060606"/>
        </w:rPr>
        <w:t>- всемирный День здоровья</w:t>
      </w:r>
      <w:r w:rsidRPr="0080135C">
        <w:rPr>
          <w:rFonts w:eastAsia="Calibri"/>
        </w:rPr>
        <w:t xml:space="preserve">; </w:t>
      </w:r>
    </w:p>
    <w:p w:rsidR="0080135C" w:rsidRPr="0080135C" w:rsidRDefault="0080135C" w:rsidP="0080135C">
      <w:pPr>
        <w:jc w:val="both"/>
        <w:rPr>
          <w:rFonts w:eastAsia="Calibri"/>
          <w:color w:val="060606"/>
        </w:rPr>
      </w:pPr>
      <w:r w:rsidRPr="0080135C">
        <w:rPr>
          <w:rFonts w:eastAsia="Calibri"/>
          <w:color w:val="060606"/>
        </w:rPr>
        <w:t xml:space="preserve">- фестиваль </w:t>
      </w:r>
      <w:r w:rsidRPr="0080135C">
        <w:rPr>
          <w:rFonts w:eastAsia="Calibri"/>
        </w:rPr>
        <w:t xml:space="preserve">на Рубском озере - жемчужине нашего края «Озеро нашей мечты»; </w:t>
      </w:r>
    </w:p>
    <w:p w:rsidR="0080135C" w:rsidRPr="0080135C" w:rsidRDefault="0080135C" w:rsidP="0080135C">
      <w:pPr>
        <w:jc w:val="both"/>
        <w:rPr>
          <w:rFonts w:eastAsia="Calibri"/>
        </w:rPr>
      </w:pPr>
      <w:r w:rsidRPr="0080135C">
        <w:rPr>
          <w:rFonts w:eastAsia="Calibri"/>
        </w:rPr>
        <w:t>- соревнование среди команд поселений по рыбной ловле;</w:t>
      </w:r>
    </w:p>
    <w:p w:rsidR="0080135C" w:rsidRPr="0080135C" w:rsidRDefault="0080135C" w:rsidP="0080135C">
      <w:pPr>
        <w:jc w:val="both"/>
        <w:rPr>
          <w:rFonts w:eastAsia="Calibri"/>
        </w:rPr>
      </w:pPr>
      <w:r w:rsidRPr="0080135C">
        <w:rPr>
          <w:rFonts w:eastAsia="Calibri"/>
        </w:rPr>
        <w:t>- День физкультурника и др.</w:t>
      </w:r>
    </w:p>
    <w:p w:rsidR="0080135C" w:rsidRPr="0080135C" w:rsidRDefault="0080135C" w:rsidP="0080135C">
      <w:pPr>
        <w:ind w:firstLine="708"/>
        <w:jc w:val="both"/>
      </w:pPr>
      <w:r w:rsidRPr="0080135C">
        <w:rPr>
          <w:rFonts w:eastAsia="Calibri"/>
        </w:rPr>
        <w:t xml:space="preserve">Спортсмены района принимают участие в зональных и областных соревнований по следующим видам спорта: настольному теннису, футболу, баскетболу, волейболу, легкой атлетике, пейнболу, пулевой стрельбе, открытой Всероссийской лыжной гонке «Лыжня России», Всероссийском дне бега «Кросс Нации», Параспартакиаде  Ивановской области, спартакиаде  представительных и исполнительных органов, спартакиадах школьников  муниципальных образований и допризывной молодежи, летних сельских играх и др. </w:t>
      </w:r>
    </w:p>
    <w:p w:rsidR="0080135C" w:rsidRPr="0080135C" w:rsidRDefault="0080135C" w:rsidP="0080135C">
      <w:pPr>
        <w:ind w:firstLine="708"/>
        <w:jc w:val="both"/>
        <w:rPr>
          <w:rFonts w:eastAsia="Calibri"/>
          <w:color w:val="060606"/>
        </w:rPr>
      </w:pPr>
      <w:r w:rsidRPr="0080135C">
        <w:rPr>
          <w:rFonts w:eastAsia="Calibri"/>
        </w:rPr>
        <w:t>Важное место в спортивной работе отводится развитию футбола, мини-футбола, росту спортивных результатов и повышению мастерства футболистов.</w:t>
      </w:r>
      <w:r w:rsidRPr="0080135C">
        <w:rPr>
          <w:rFonts w:eastAsia="Calibri"/>
          <w:color w:val="060606"/>
        </w:rPr>
        <w:t xml:space="preserve">  С этой целью в районе проводятся соревнования по футболу в рамках: Дня Победы, Дня молодежи, Дня района, Дня физкультурника, районные соревнования по мини-футболу среди школ. Футболисты района принимают участие в зональных соревнованиях</w:t>
      </w:r>
      <w:r w:rsidRPr="0080135C">
        <w:rPr>
          <w:rFonts w:eastAsia="Calibri"/>
        </w:rPr>
        <w:t xml:space="preserve"> по мини – футболу «Мини-футбол в школу» и др.</w:t>
      </w:r>
      <w:r w:rsidRPr="0080135C">
        <w:rPr>
          <w:rFonts w:eastAsia="Calibri"/>
          <w:color w:val="060606"/>
        </w:rPr>
        <w:t xml:space="preserve"> </w:t>
      </w:r>
    </w:p>
    <w:p w:rsidR="0080135C" w:rsidRPr="0080135C" w:rsidRDefault="0080135C" w:rsidP="0080135C">
      <w:pPr>
        <w:ind w:firstLine="708"/>
        <w:jc w:val="both"/>
        <w:rPr>
          <w:rFonts w:eastAsia="Calibri"/>
        </w:rPr>
      </w:pPr>
      <w:r w:rsidRPr="0080135C">
        <w:rPr>
          <w:rFonts w:eastAsia="Calibri"/>
        </w:rPr>
        <w:t xml:space="preserve">В целях профилактики наркомании, токсикомании, курения и употребления спиртных напитков ежегодно проводится большая работа по формированию здорового образа жизни. В школах и клубах оформляются информационные стенды по освещению вопросов здоровья для детей и взрослых. Медицинскими сотрудниками, психологами, педагогами проводится работа по профилактике вредных привычек (курение, алкоголизм, наркомания). Ребята привлекаются к работе по размещению информации на сайтах школ в рубриках «Калейдоскоп здоровья», «За здоровый образ жизни», к выпуску информационных буклетов. Ежегодно проводятся антинаркотические акции «Молодежь против наркотиков». В рамках Всероссийской акции «Я выбираю спорт, как альтернативу пагубным привычкам» во всех образовательных организациях проводятся разнообразные мероприятия: спортивные соревнования, агитационные пробеги, спортивные игры, турниры, психологические тренинги, беседы, конкурсы литературных работ, рисунков, плакатов, буклетов. Распространены листовки «Спорт против наркотиков».  </w:t>
      </w:r>
    </w:p>
    <w:p w:rsidR="0080135C" w:rsidRPr="0080135C" w:rsidRDefault="0080135C" w:rsidP="0080135C">
      <w:pPr>
        <w:ind w:firstLine="709"/>
        <w:jc w:val="both"/>
        <w:rPr>
          <w:rFonts w:eastAsia="Calibri"/>
        </w:rPr>
      </w:pPr>
      <w:r w:rsidRPr="0080135C">
        <w:rPr>
          <w:rFonts w:eastAsia="Calibri"/>
        </w:rPr>
        <w:lastRenderedPageBreak/>
        <w:t xml:space="preserve">   С целью формирования у населения интереса и потребности в регулярных занятиях физической культуры и спортом, пропаганды здорового образа жизни обо всех проводимых спортивных мероприятиях и итогах выступления спортивных команд и спортсменов на районных, зональных, областных соревнованиях дается информация в местную газету «Наше время», региональные газеты «Мое Иваново», «Ивановская земля», на сайт администрации района, местное радио. Со СМИ налажено конструктивное взаимодействие. Открытие всех спортивных сооружений, проведение массовых мероприятий проводится с участием СМИ. За 2015 - 2017 год опубликовано более 60 статей на спортивную тематику, записано 4 радиоэфира.</w:t>
      </w:r>
    </w:p>
    <w:p w:rsidR="0080135C" w:rsidRPr="0080135C" w:rsidRDefault="0080135C" w:rsidP="0080135C">
      <w:pPr>
        <w:keepNext/>
        <w:suppressAutoHyphens/>
        <w:jc w:val="right"/>
        <w:rPr>
          <w:b/>
          <w:bCs/>
          <w:lang w:eastAsia="ar-SA"/>
        </w:rPr>
      </w:pPr>
      <w:r w:rsidRPr="0080135C">
        <w:rPr>
          <w:b/>
          <w:bCs/>
          <w:lang w:eastAsia="ar-SA"/>
        </w:rPr>
        <w:t>Таблица 1</w:t>
      </w:r>
    </w:p>
    <w:p w:rsidR="0080135C" w:rsidRPr="0080135C" w:rsidRDefault="0080135C" w:rsidP="0080135C">
      <w:pPr>
        <w:ind w:firstLine="708"/>
        <w:jc w:val="right"/>
        <w:rPr>
          <w:rFonts w:eastAsia="Calibri"/>
        </w:rPr>
      </w:pPr>
    </w:p>
    <w:p w:rsidR="0080135C" w:rsidRPr="0080135C" w:rsidRDefault="0080135C" w:rsidP="0080135C">
      <w:pPr>
        <w:ind w:firstLine="709"/>
        <w:jc w:val="center"/>
        <w:rPr>
          <w:rFonts w:eastAsia="Calibri"/>
          <w:b/>
        </w:rPr>
      </w:pPr>
      <w:r w:rsidRPr="0080135C">
        <w:rPr>
          <w:rFonts w:eastAsia="Calibri"/>
          <w:b/>
        </w:rPr>
        <w:t>Показатели, характеризующие развитие физической культуры и массового спорта в Тейковском муниципальном районе</w:t>
      </w:r>
    </w:p>
    <w:p w:rsidR="0080135C" w:rsidRPr="0080135C" w:rsidRDefault="0080135C" w:rsidP="0080135C">
      <w:pPr>
        <w:ind w:firstLine="709"/>
        <w:jc w:val="center"/>
        <w:rPr>
          <w:rFonts w:eastAsia="Calibri"/>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2123"/>
        <w:gridCol w:w="1326"/>
        <w:gridCol w:w="1263"/>
        <w:gridCol w:w="1263"/>
        <w:gridCol w:w="1264"/>
        <w:gridCol w:w="1324"/>
      </w:tblGrid>
      <w:tr w:rsidR="0080135C" w:rsidRPr="0080135C" w:rsidTr="0080135C">
        <w:tc>
          <w:tcPr>
            <w:tcW w:w="1008"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w:t>
            </w:r>
          </w:p>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п/п</w:t>
            </w:r>
          </w:p>
        </w:tc>
        <w:tc>
          <w:tcPr>
            <w:tcW w:w="2123"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Наименование</w:t>
            </w:r>
          </w:p>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показателя</w:t>
            </w:r>
          </w:p>
        </w:tc>
        <w:tc>
          <w:tcPr>
            <w:tcW w:w="1326"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Единица</w:t>
            </w:r>
          </w:p>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измерения</w:t>
            </w:r>
          </w:p>
        </w:tc>
        <w:tc>
          <w:tcPr>
            <w:tcW w:w="1263"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2015</w:t>
            </w:r>
          </w:p>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год</w:t>
            </w:r>
          </w:p>
        </w:tc>
        <w:tc>
          <w:tcPr>
            <w:tcW w:w="1263"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2016</w:t>
            </w:r>
          </w:p>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год</w:t>
            </w:r>
          </w:p>
        </w:tc>
        <w:tc>
          <w:tcPr>
            <w:tcW w:w="1264"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2017</w:t>
            </w:r>
          </w:p>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год</w:t>
            </w:r>
          </w:p>
        </w:tc>
        <w:tc>
          <w:tcPr>
            <w:tcW w:w="1324"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2018 год</w:t>
            </w:r>
          </w:p>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(оценка)</w:t>
            </w:r>
          </w:p>
        </w:tc>
      </w:tr>
      <w:tr w:rsidR="0080135C" w:rsidRPr="0080135C" w:rsidTr="0080135C">
        <w:tc>
          <w:tcPr>
            <w:tcW w:w="1008" w:type="dxa"/>
            <w:tcBorders>
              <w:top w:val="single" w:sz="4" w:space="0" w:color="000000"/>
              <w:left w:val="single" w:sz="4" w:space="0" w:color="000000"/>
              <w:bottom w:val="single" w:sz="4" w:space="0" w:color="000000"/>
              <w:right w:val="single" w:sz="4" w:space="0" w:color="000000"/>
            </w:tcBorders>
          </w:tcPr>
          <w:p w:rsidR="0080135C" w:rsidRPr="0032483F" w:rsidRDefault="0080135C" w:rsidP="0080135C">
            <w:pPr>
              <w:numPr>
                <w:ilvl w:val="0"/>
                <w:numId w:val="32"/>
              </w:numPr>
              <w:spacing w:line="256" w:lineRule="auto"/>
              <w:jc w:val="center"/>
              <w:rPr>
                <w:rFonts w:eastAsia="Calibri"/>
                <w:sz w:val="22"/>
                <w:szCs w:val="22"/>
              </w:rPr>
            </w:pPr>
          </w:p>
        </w:tc>
        <w:tc>
          <w:tcPr>
            <w:tcW w:w="2123"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Доля населения,</w:t>
            </w:r>
          </w:p>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систематически</w:t>
            </w:r>
          </w:p>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занимающегося</w:t>
            </w:r>
          </w:p>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физкультурой и спортом</w:t>
            </w:r>
          </w:p>
        </w:tc>
        <w:tc>
          <w:tcPr>
            <w:tcW w:w="1326"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w:t>
            </w:r>
          </w:p>
        </w:tc>
        <w:tc>
          <w:tcPr>
            <w:tcW w:w="1263"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21,0</w:t>
            </w:r>
          </w:p>
        </w:tc>
        <w:tc>
          <w:tcPr>
            <w:tcW w:w="1263"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25,5</w:t>
            </w:r>
          </w:p>
        </w:tc>
        <w:tc>
          <w:tcPr>
            <w:tcW w:w="1264"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40,0</w:t>
            </w:r>
          </w:p>
        </w:tc>
        <w:tc>
          <w:tcPr>
            <w:tcW w:w="1324"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43,5</w:t>
            </w:r>
          </w:p>
        </w:tc>
      </w:tr>
      <w:tr w:rsidR="0080135C" w:rsidRPr="0080135C" w:rsidTr="0080135C">
        <w:tc>
          <w:tcPr>
            <w:tcW w:w="1008" w:type="dxa"/>
            <w:tcBorders>
              <w:top w:val="single" w:sz="4" w:space="0" w:color="000000"/>
              <w:left w:val="single" w:sz="4" w:space="0" w:color="000000"/>
              <w:bottom w:val="single" w:sz="4" w:space="0" w:color="000000"/>
              <w:right w:val="single" w:sz="4" w:space="0" w:color="000000"/>
            </w:tcBorders>
          </w:tcPr>
          <w:p w:rsidR="0080135C" w:rsidRPr="0032483F" w:rsidRDefault="0080135C" w:rsidP="0080135C">
            <w:pPr>
              <w:numPr>
                <w:ilvl w:val="0"/>
                <w:numId w:val="32"/>
              </w:numPr>
              <w:spacing w:line="256" w:lineRule="auto"/>
              <w:jc w:val="center"/>
              <w:rPr>
                <w:rFonts w:eastAsia="Calibri"/>
                <w:sz w:val="22"/>
                <w:szCs w:val="22"/>
              </w:rPr>
            </w:pPr>
          </w:p>
        </w:tc>
        <w:tc>
          <w:tcPr>
            <w:tcW w:w="2123"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 xml:space="preserve">Количество спортивных сооружений    </w:t>
            </w:r>
          </w:p>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 xml:space="preserve"> (на 100 тыс. населения)</w:t>
            </w:r>
          </w:p>
        </w:tc>
        <w:tc>
          <w:tcPr>
            <w:tcW w:w="1326"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 xml:space="preserve">Ед. </w:t>
            </w:r>
          </w:p>
        </w:tc>
        <w:tc>
          <w:tcPr>
            <w:tcW w:w="1263"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sz w:val="22"/>
                <w:szCs w:val="22"/>
                <w:highlight w:val="yellow"/>
                <w:lang w:eastAsia="en-US"/>
              </w:rPr>
            </w:pPr>
            <w:r w:rsidRPr="0032483F">
              <w:rPr>
                <w:rFonts w:eastAsia="Calibri"/>
                <w:sz w:val="22"/>
                <w:szCs w:val="22"/>
                <w:lang w:eastAsia="en-US"/>
              </w:rPr>
              <w:t>645,0</w:t>
            </w:r>
          </w:p>
        </w:tc>
        <w:tc>
          <w:tcPr>
            <w:tcW w:w="1263"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sz w:val="22"/>
                <w:szCs w:val="22"/>
                <w:highlight w:val="yellow"/>
                <w:lang w:eastAsia="en-US"/>
              </w:rPr>
            </w:pPr>
            <w:r w:rsidRPr="0032483F">
              <w:rPr>
                <w:rFonts w:eastAsia="Calibri"/>
                <w:sz w:val="22"/>
                <w:szCs w:val="22"/>
                <w:lang w:eastAsia="en-US"/>
              </w:rPr>
              <w:t>646,8</w:t>
            </w:r>
          </w:p>
        </w:tc>
        <w:tc>
          <w:tcPr>
            <w:tcW w:w="1264"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sz w:val="22"/>
                <w:szCs w:val="22"/>
                <w:highlight w:val="yellow"/>
                <w:lang w:eastAsia="en-US"/>
              </w:rPr>
            </w:pPr>
            <w:r w:rsidRPr="0032483F">
              <w:rPr>
                <w:rFonts w:eastAsia="Calibri"/>
                <w:sz w:val="22"/>
                <w:szCs w:val="22"/>
                <w:lang w:eastAsia="en-US"/>
              </w:rPr>
              <w:t>655,7</w:t>
            </w:r>
          </w:p>
        </w:tc>
        <w:tc>
          <w:tcPr>
            <w:tcW w:w="1324"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sz w:val="22"/>
                <w:szCs w:val="22"/>
                <w:highlight w:val="yellow"/>
                <w:lang w:eastAsia="en-US"/>
              </w:rPr>
            </w:pPr>
            <w:r w:rsidRPr="0032483F">
              <w:rPr>
                <w:rFonts w:eastAsia="Calibri"/>
                <w:sz w:val="22"/>
                <w:szCs w:val="22"/>
                <w:lang w:eastAsia="en-US"/>
              </w:rPr>
              <w:t>669,7</w:t>
            </w:r>
          </w:p>
        </w:tc>
      </w:tr>
      <w:tr w:rsidR="0080135C" w:rsidRPr="0080135C" w:rsidTr="0080135C">
        <w:tc>
          <w:tcPr>
            <w:tcW w:w="1008" w:type="dxa"/>
            <w:tcBorders>
              <w:top w:val="single" w:sz="4" w:space="0" w:color="000000"/>
              <w:left w:val="single" w:sz="4" w:space="0" w:color="000000"/>
              <w:bottom w:val="single" w:sz="4" w:space="0" w:color="000000"/>
              <w:right w:val="single" w:sz="4" w:space="0" w:color="000000"/>
            </w:tcBorders>
          </w:tcPr>
          <w:p w:rsidR="0080135C" w:rsidRPr="0032483F" w:rsidRDefault="0080135C" w:rsidP="0080135C">
            <w:pPr>
              <w:numPr>
                <w:ilvl w:val="0"/>
                <w:numId w:val="32"/>
              </w:numPr>
              <w:spacing w:line="256" w:lineRule="auto"/>
              <w:jc w:val="center"/>
              <w:rPr>
                <w:rFonts w:eastAsia="Calibri"/>
                <w:sz w:val="22"/>
                <w:szCs w:val="22"/>
              </w:rPr>
            </w:pPr>
          </w:p>
        </w:tc>
        <w:tc>
          <w:tcPr>
            <w:tcW w:w="2123"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Количество</w:t>
            </w:r>
          </w:p>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организованных</w:t>
            </w:r>
          </w:p>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физкультурных</w:t>
            </w:r>
          </w:p>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мероприятий и</w:t>
            </w:r>
          </w:p>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спортивных</w:t>
            </w:r>
          </w:p>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мероприятий</w:t>
            </w:r>
          </w:p>
        </w:tc>
        <w:tc>
          <w:tcPr>
            <w:tcW w:w="1326"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Ед.</w:t>
            </w:r>
          </w:p>
        </w:tc>
        <w:tc>
          <w:tcPr>
            <w:tcW w:w="1263"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18</w:t>
            </w:r>
          </w:p>
        </w:tc>
        <w:tc>
          <w:tcPr>
            <w:tcW w:w="1263"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21</w:t>
            </w:r>
          </w:p>
        </w:tc>
        <w:tc>
          <w:tcPr>
            <w:tcW w:w="1264"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23</w:t>
            </w:r>
          </w:p>
        </w:tc>
        <w:tc>
          <w:tcPr>
            <w:tcW w:w="1324"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27</w:t>
            </w:r>
          </w:p>
        </w:tc>
      </w:tr>
      <w:tr w:rsidR="0080135C" w:rsidRPr="0080135C" w:rsidTr="0080135C">
        <w:tc>
          <w:tcPr>
            <w:tcW w:w="1008" w:type="dxa"/>
            <w:tcBorders>
              <w:top w:val="single" w:sz="4" w:space="0" w:color="000000"/>
              <w:left w:val="single" w:sz="4" w:space="0" w:color="000000"/>
              <w:bottom w:val="single" w:sz="4" w:space="0" w:color="000000"/>
              <w:right w:val="single" w:sz="4" w:space="0" w:color="000000"/>
            </w:tcBorders>
          </w:tcPr>
          <w:p w:rsidR="0080135C" w:rsidRPr="0032483F" w:rsidRDefault="0080135C" w:rsidP="0080135C">
            <w:pPr>
              <w:numPr>
                <w:ilvl w:val="0"/>
                <w:numId w:val="32"/>
              </w:numPr>
              <w:spacing w:line="256" w:lineRule="auto"/>
              <w:jc w:val="center"/>
              <w:rPr>
                <w:rFonts w:eastAsia="Calibri"/>
                <w:sz w:val="22"/>
                <w:szCs w:val="22"/>
              </w:rPr>
            </w:pPr>
          </w:p>
        </w:tc>
        <w:tc>
          <w:tcPr>
            <w:tcW w:w="2123"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Число участников</w:t>
            </w:r>
          </w:p>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физкультурных</w:t>
            </w:r>
          </w:p>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и спортивных</w:t>
            </w:r>
          </w:p>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мероприятий</w:t>
            </w:r>
          </w:p>
        </w:tc>
        <w:tc>
          <w:tcPr>
            <w:tcW w:w="1326"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Чел.</w:t>
            </w:r>
          </w:p>
        </w:tc>
        <w:tc>
          <w:tcPr>
            <w:tcW w:w="1263"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rPr>
              <w:t>2337</w:t>
            </w:r>
          </w:p>
        </w:tc>
        <w:tc>
          <w:tcPr>
            <w:tcW w:w="1263"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rPr>
              <w:t>2950</w:t>
            </w:r>
          </w:p>
        </w:tc>
        <w:tc>
          <w:tcPr>
            <w:tcW w:w="1264"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rPr>
              <w:t>4525</w:t>
            </w:r>
          </w:p>
        </w:tc>
        <w:tc>
          <w:tcPr>
            <w:tcW w:w="1324"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4550</w:t>
            </w:r>
          </w:p>
        </w:tc>
      </w:tr>
    </w:tbl>
    <w:p w:rsidR="0080135C" w:rsidRPr="0080135C" w:rsidRDefault="0080135C" w:rsidP="0080135C">
      <w:pPr>
        <w:ind w:firstLine="708"/>
        <w:jc w:val="center"/>
        <w:rPr>
          <w:rFonts w:eastAsia="Calibri"/>
          <w:sz w:val="28"/>
          <w:szCs w:val="28"/>
        </w:rPr>
      </w:pPr>
    </w:p>
    <w:p w:rsidR="0080135C" w:rsidRPr="0080135C" w:rsidRDefault="0080135C" w:rsidP="0080135C">
      <w:pPr>
        <w:autoSpaceDE w:val="0"/>
        <w:autoSpaceDN w:val="0"/>
        <w:adjustRightInd w:val="0"/>
        <w:ind w:firstLine="708"/>
        <w:jc w:val="both"/>
        <w:rPr>
          <w:rFonts w:eastAsia="Calibri"/>
        </w:rPr>
      </w:pPr>
      <w:r w:rsidRPr="0080135C">
        <w:rPr>
          <w:rFonts w:eastAsia="Calibri"/>
        </w:rPr>
        <w:t xml:space="preserve">Вместе с тем, несмотря на успехи района в сфере развития физической культуры и спорта в указанных отраслях отмечается ряд существенных проблем. </w:t>
      </w:r>
    </w:p>
    <w:p w:rsidR="0080135C" w:rsidRPr="0080135C" w:rsidRDefault="0080135C" w:rsidP="0080135C">
      <w:pPr>
        <w:autoSpaceDE w:val="0"/>
        <w:autoSpaceDN w:val="0"/>
        <w:adjustRightInd w:val="0"/>
        <w:ind w:firstLine="708"/>
        <w:jc w:val="both"/>
        <w:rPr>
          <w:rFonts w:eastAsia="Calibri"/>
        </w:rPr>
      </w:pPr>
      <w:r w:rsidRPr="0080135C">
        <w:rPr>
          <w:rFonts w:eastAsia="Calibri"/>
        </w:rPr>
        <w:t>1. Недостаточный охват спортивно-массовыми мероприятиями отдельных категорий населения района: подростков, лиц пожилого возраста, а также значительные различия между поселениями по охвату населения спортивными мероприятиями.</w:t>
      </w:r>
    </w:p>
    <w:p w:rsidR="0080135C" w:rsidRPr="0080135C" w:rsidRDefault="0080135C" w:rsidP="0080135C">
      <w:pPr>
        <w:autoSpaceDE w:val="0"/>
        <w:autoSpaceDN w:val="0"/>
        <w:adjustRightInd w:val="0"/>
        <w:ind w:firstLine="708"/>
        <w:jc w:val="both"/>
        <w:rPr>
          <w:rFonts w:eastAsia="Calibri"/>
        </w:rPr>
      </w:pPr>
      <w:r w:rsidRPr="0080135C">
        <w:rPr>
          <w:rFonts w:eastAsia="Calibri"/>
        </w:rPr>
        <w:t xml:space="preserve">2. В ряде поселений Тейковского муниципального района отмечается низкий уровень обеспеченности основными спортивными объектами. Низкой остается приспособленность спортивных объектов для нужд инвалидов и лиц с ограниченными возможностями здоровья. </w:t>
      </w:r>
    </w:p>
    <w:p w:rsidR="0080135C" w:rsidRPr="0080135C" w:rsidRDefault="0080135C" w:rsidP="0080135C">
      <w:pPr>
        <w:autoSpaceDE w:val="0"/>
        <w:autoSpaceDN w:val="0"/>
        <w:adjustRightInd w:val="0"/>
        <w:ind w:firstLine="708"/>
        <w:jc w:val="both"/>
        <w:rPr>
          <w:rFonts w:eastAsia="Calibri"/>
        </w:rPr>
      </w:pPr>
      <w:r w:rsidRPr="0080135C">
        <w:rPr>
          <w:rFonts w:eastAsia="Calibri"/>
        </w:rPr>
        <w:t xml:space="preserve">3. Низкий охват лиц с ограниченными возможностями здоровья и инвалидов занятиями физической культурой и спортом. </w:t>
      </w:r>
    </w:p>
    <w:p w:rsidR="0080135C" w:rsidRPr="0080135C" w:rsidRDefault="0080135C" w:rsidP="0080135C">
      <w:pPr>
        <w:ind w:firstLine="708"/>
        <w:jc w:val="both"/>
      </w:pPr>
      <w:r w:rsidRPr="0080135C">
        <w:rPr>
          <w:rFonts w:eastAsia="Calibri"/>
        </w:rPr>
        <w:t>Отсутствие современных многофункциональных спортивных сооружений по месту жительства не позволяет привлечь к занятиям физической культурой и спортом большее число жителей.</w:t>
      </w:r>
    </w:p>
    <w:p w:rsidR="0080135C" w:rsidRPr="0080135C" w:rsidRDefault="0080135C" w:rsidP="0080135C">
      <w:pPr>
        <w:ind w:firstLine="708"/>
        <w:jc w:val="both"/>
        <w:rPr>
          <w:rFonts w:eastAsia="Calibri"/>
        </w:rPr>
      </w:pPr>
      <w:r w:rsidRPr="0080135C">
        <w:rPr>
          <w:rFonts w:eastAsia="Calibri"/>
        </w:rPr>
        <w:t xml:space="preserve">Строительство современных многофункциональных спортивных сооружений, оснащение их спортивным инвентарем и оборудованием, обеспечение профессиональными кадрами - это те меры, которые позволят увеличить число занимающихся физической культурой и спортом и перейти на новый, более эффективный уровень спортивной работы с </w:t>
      </w:r>
      <w:r w:rsidRPr="0080135C">
        <w:rPr>
          <w:rFonts w:eastAsia="Calibri"/>
        </w:rPr>
        <w:lastRenderedPageBreak/>
        <w:t>различными социально-демографическими группами населения, привлечь детей и подростков к занятиям физической культурой и спортом.</w:t>
      </w:r>
    </w:p>
    <w:p w:rsidR="0080135C" w:rsidRPr="0080135C" w:rsidRDefault="0080135C" w:rsidP="0080135C">
      <w:pPr>
        <w:autoSpaceDE w:val="0"/>
        <w:autoSpaceDN w:val="0"/>
        <w:adjustRightInd w:val="0"/>
        <w:ind w:firstLine="708"/>
        <w:jc w:val="both"/>
        <w:rPr>
          <w:rFonts w:eastAsia="Calibri"/>
        </w:rPr>
      </w:pPr>
      <w:r w:rsidRPr="0080135C">
        <w:rPr>
          <w:rFonts w:eastAsia="Calibri"/>
        </w:rPr>
        <w:t xml:space="preserve">Инструментом, позволяющим наиболее эффективным способом решить указанные проблемы и обеспечить динамичное развитие физической культуры и спорта в среднесрочной перспективе станет реализация на территории Тейковского муниципального района муниципальной программы «Развитие физической культуры и спорта в Тейковском муниципальном   районе» на 2019-2023 годы. </w:t>
      </w:r>
    </w:p>
    <w:p w:rsidR="0080135C" w:rsidRPr="0080135C" w:rsidRDefault="0080135C" w:rsidP="0080135C">
      <w:pPr>
        <w:autoSpaceDE w:val="0"/>
        <w:autoSpaceDN w:val="0"/>
        <w:adjustRightInd w:val="0"/>
        <w:ind w:firstLine="708"/>
        <w:jc w:val="both"/>
        <w:rPr>
          <w:rFonts w:eastAsia="Calibri"/>
        </w:rPr>
      </w:pPr>
    </w:p>
    <w:p w:rsidR="0080135C" w:rsidRPr="0080135C" w:rsidRDefault="0080135C" w:rsidP="0080135C">
      <w:pPr>
        <w:jc w:val="center"/>
        <w:rPr>
          <w:b/>
        </w:rPr>
      </w:pPr>
      <w:r w:rsidRPr="0080135C">
        <w:rPr>
          <w:rFonts w:eastAsia="Calibri"/>
          <w:b/>
        </w:rPr>
        <w:t>3. Цель (цели) и ожидаемые результаты реализации муниципальной программы</w:t>
      </w:r>
    </w:p>
    <w:p w:rsidR="0080135C" w:rsidRPr="0080135C" w:rsidRDefault="0080135C" w:rsidP="0080135C">
      <w:pPr>
        <w:suppressAutoHyphens/>
        <w:jc w:val="both"/>
        <w:rPr>
          <w:lang w:eastAsia="ar-SA"/>
        </w:rPr>
      </w:pPr>
    </w:p>
    <w:p w:rsidR="0080135C" w:rsidRPr="0080135C" w:rsidRDefault="0080135C" w:rsidP="0080135C">
      <w:pPr>
        <w:ind w:firstLine="709"/>
        <w:jc w:val="center"/>
        <w:rPr>
          <w:rFonts w:eastAsia="Calibri"/>
          <w:b/>
          <w:bCs/>
        </w:rPr>
      </w:pPr>
      <w:r w:rsidRPr="0080135C">
        <w:rPr>
          <w:rFonts w:eastAsia="Calibri"/>
          <w:b/>
          <w:bCs/>
        </w:rPr>
        <w:t>3.1. Цель (цели) Программы</w:t>
      </w:r>
    </w:p>
    <w:p w:rsidR="0080135C" w:rsidRPr="0080135C" w:rsidRDefault="0080135C" w:rsidP="0080135C">
      <w:pPr>
        <w:ind w:firstLine="708"/>
        <w:jc w:val="both"/>
        <w:rPr>
          <w:rFonts w:eastAsia="Calibri"/>
          <w:lang w:eastAsia="en-US"/>
        </w:rPr>
      </w:pPr>
    </w:p>
    <w:p w:rsidR="0080135C" w:rsidRPr="0080135C" w:rsidRDefault="0080135C" w:rsidP="0080135C">
      <w:pPr>
        <w:snapToGrid w:val="0"/>
        <w:ind w:firstLine="567"/>
        <w:jc w:val="both"/>
        <w:rPr>
          <w:rFonts w:eastAsia="Calibri"/>
        </w:rPr>
      </w:pPr>
      <w:r w:rsidRPr="0080135C">
        <w:rPr>
          <w:rFonts w:eastAsia="Calibri"/>
        </w:rPr>
        <w:t xml:space="preserve">Создание условий для укрепления здоровья населения, путем развития инфраструктуры спорта, популяризации массового, профессионального спорта,  Всероссийского физкультурно-спортивного комплекса «Готов к труду и обороне» (ГТО) и приобщение различных  слоев   общества   к   регулярным   занятиям физической культурой и спортом. Повышение мотивации граждан к регулярным занятиям физической культурой и спортом и ведению здорового образа жизни, ГТО, </w:t>
      </w:r>
      <w:r w:rsidRPr="0080135C">
        <w:rPr>
          <w:rFonts w:eastAsia="Calibri"/>
          <w:lang w:eastAsia="en-US"/>
        </w:rPr>
        <w:t xml:space="preserve">конкурентоспособности спортсменов Тейковского муниципального района на зональных и областных соревнованиях. </w:t>
      </w:r>
    </w:p>
    <w:p w:rsidR="0080135C" w:rsidRPr="0080135C" w:rsidRDefault="0080135C" w:rsidP="0080135C">
      <w:pPr>
        <w:ind w:firstLine="708"/>
        <w:jc w:val="both"/>
        <w:rPr>
          <w:rFonts w:eastAsia="Calibri"/>
          <w:lang w:eastAsia="en-US"/>
        </w:rPr>
      </w:pPr>
      <w:r w:rsidRPr="0080135C">
        <w:rPr>
          <w:rFonts w:eastAsia="Calibri"/>
          <w:lang w:eastAsia="en-US"/>
        </w:rPr>
        <w:t>Для улучшения качества жизни населения, посредством развития физической культуры, спорта, создания жителям Тейковского муниципального района равных условий для занятий физической культурой и спортом, и сокращения негативных социальных явлений в молодежной среде необходимо решить следующие задачи:</w:t>
      </w:r>
    </w:p>
    <w:p w:rsidR="0080135C" w:rsidRPr="0080135C" w:rsidRDefault="0080135C" w:rsidP="0080135C">
      <w:pPr>
        <w:ind w:firstLine="708"/>
        <w:jc w:val="both"/>
        <w:rPr>
          <w:rFonts w:eastAsia="Calibri"/>
          <w:lang w:eastAsia="en-US"/>
        </w:rPr>
      </w:pPr>
      <w:r w:rsidRPr="0080135C">
        <w:rPr>
          <w:rFonts w:eastAsia="Calibri"/>
          <w:lang w:eastAsia="en-US"/>
        </w:rPr>
        <w:t>1) развитие физкультурно-спортивной работы по месту жительства. Решение данной задачи заключается в формировании у населения устойчивого интереса и потребности к регулярным занятиям физической культурой и спортом, создании условий для самостоятельных занятий физической культурой и спортом;</w:t>
      </w:r>
    </w:p>
    <w:p w:rsidR="0080135C" w:rsidRPr="0080135C" w:rsidRDefault="0080135C" w:rsidP="0080135C">
      <w:pPr>
        <w:ind w:firstLine="708"/>
        <w:jc w:val="both"/>
        <w:rPr>
          <w:rFonts w:eastAsia="Calibri"/>
          <w:lang w:eastAsia="en-US"/>
        </w:rPr>
      </w:pPr>
      <w:r w:rsidRPr="0080135C">
        <w:rPr>
          <w:rFonts w:eastAsia="Calibri"/>
          <w:lang w:eastAsia="en-US"/>
        </w:rPr>
        <w:t>2) создание условий для устойчивого развития детского и юношеского спорта на территории Тейковского муниципального района. Решение данной задачи заключается в повышении эффективности дополнительного образования физкультурно-спортивной направленности и качества учебно-тренировочного процесса;</w:t>
      </w:r>
    </w:p>
    <w:p w:rsidR="0080135C" w:rsidRPr="0080135C" w:rsidRDefault="0080135C" w:rsidP="0080135C">
      <w:pPr>
        <w:ind w:firstLine="708"/>
        <w:jc w:val="both"/>
        <w:rPr>
          <w:rFonts w:eastAsia="Calibri"/>
          <w:lang w:eastAsia="en-US"/>
        </w:rPr>
      </w:pPr>
      <w:r w:rsidRPr="0080135C">
        <w:rPr>
          <w:rFonts w:eastAsia="Calibri"/>
          <w:lang w:eastAsia="en-US"/>
        </w:rPr>
        <w:t xml:space="preserve">3) увеличение и закрепление квалифицированных кадров в </w:t>
      </w:r>
      <w:r w:rsidRPr="0080135C">
        <w:rPr>
          <w:rFonts w:eastAsia="Calibri"/>
        </w:rPr>
        <w:t>детско-юношеской спортивной школе и образовательных организациях</w:t>
      </w:r>
      <w:r w:rsidRPr="0080135C">
        <w:rPr>
          <w:rFonts w:eastAsia="Calibri"/>
          <w:lang w:eastAsia="en-US"/>
        </w:rPr>
        <w:t>. Данная задача включает адресную социально-экономическую поддержку молодых специалистов;</w:t>
      </w:r>
    </w:p>
    <w:p w:rsidR="0080135C" w:rsidRPr="0080135C" w:rsidRDefault="0080135C" w:rsidP="0080135C">
      <w:pPr>
        <w:ind w:firstLine="708"/>
        <w:jc w:val="both"/>
        <w:rPr>
          <w:rFonts w:eastAsia="Calibri"/>
        </w:rPr>
      </w:pPr>
      <w:r w:rsidRPr="0080135C">
        <w:rPr>
          <w:rFonts w:eastAsia="Calibri"/>
          <w:lang w:eastAsia="en-US"/>
        </w:rPr>
        <w:t>4) поэтапное внедрение Всероссийского физкультурно-спортивного комплекса «Готов к труду и обороне» (ГТО).</w:t>
      </w:r>
      <w:r w:rsidRPr="0080135C">
        <w:rPr>
          <w:rFonts w:eastAsia="Calibri"/>
        </w:rPr>
        <w:t xml:space="preserve"> </w:t>
      </w:r>
    </w:p>
    <w:p w:rsidR="0080135C" w:rsidRPr="0080135C" w:rsidRDefault="0080135C" w:rsidP="0080135C">
      <w:pPr>
        <w:ind w:firstLine="708"/>
        <w:jc w:val="both"/>
        <w:rPr>
          <w:rFonts w:eastAsia="Calibri"/>
          <w:lang w:eastAsia="en-US"/>
        </w:rPr>
      </w:pPr>
      <w:r w:rsidRPr="0080135C">
        <w:rPr>
          <w:rFonts w:eastAsia="Calibri"/>
          <w:lang w:eastAsia="en-US"/>
        </w:rPr>
        <w:t>Для достижения поставленных задач необходима реализация новых подходов в развитии физической культуры и спорта на территории Тейковского муниципального района:</w:t>
      </w:r>
    </w:p>
    <w:p w:rsidR="0080135C" w:rsidRPr="0080135C" w:rsidRDefault="0080135C" w:rsidP="0080135C">
      <w:pPr>
        <w:ind w:firstLine="708"/>
        <w:jc w:val="both"/>
        <w:rPr>
          <w:rFonts w:eastAsia="Calibri"/>
          <w:lang w:eastAsia="en-US"/>
        </w:rPr>
      </w:pPr>
      <w:r w:rsidRPr="0080135C">
        <w:rPr>
          <w:rFonts w:eastAsia="Calibri"/>
          <w:lang w:eastAsia="en-US"/>
        </w:rPr>
        <w:t>1) создание условий для организации самостоятельных занятий населения физической культурой и спортом;</w:t>
      </w:r>
    </w:p>
    <w:p w:rsidR="0080135C" w:rsidRPr="0080135C" w:rsidRDefault="0080135C" w:rsidP="0080135C">
      <w:pPr>
        <w:ind w:firstLine="708"/>
        <w:jc w:val="both"/>
        <w:rPr>
          <w:rFonts w:eastAsia="Calibri"/>
          <w:lang w:eastAsia="en-US"/>
        </w:rPr>
      </w:pPr>
      <w:r w:rsidRPr="0080135C">
        <w:rPr>
          <w:rFonts w:eastAsia="Calibri"/>
          <w:lang w:eastAsia="en-US"/>
        </w:rPr>
        <w:t>2) совершенствование форм проведения районных спортивно-массовых мероприятий (спортивных праздников), рассчитанных на широкое привлечение зрителей с целью повышения интереса населения к занятиям физической культурой и спортом, увеличения количества занимающихся, формирования здорового образа жизни населения;</w:t>
      </w:r>
    </w:p>
    <w:p w:rsidR="0080135C" w:rsidRPr="0080135C" w:rsidRDefault="0080135C" w:rsidP="0080135C">
      <w:pPr>
        <w:ind w:firstLine="708"/>
        <w:jc w:val="both"/>
        <w:rPr>
          <w:rFonts w:eastAsia="Calibri"/>
          <w:lang w:eastAsia="en-US"/>
        </w:rPr>
      </w:pPr>
      <w:r w:rsidRPr="0080135C">
        <w:rPr>
          <w:rFonts w:eastAsia="Calibri"/>
          <w:lang w:eastAsia="en-US"/>
        </w:rPr>
        <w:t>3) совершенствование системы многолетней подготовки спортивных резервов;</w:t>
      </w:r>
    </w:p>
    <w:p w:rsidR="0080135C" w:rsidRDefault="0080135C" w:rsidP="0080135C">
      <w:pPr>
        <w:ind w:firstLine="708"/>
        <w:jc w:val="both"/>
        <w:rPr>
          <w:rFonts w:eastAsia="Calibri"/>
          <w:lang w:eastAsia="en-US"/>
        </w:rPr>
      </w:pPr>
      <w:r w:rsidRPr="0080135C">
        <w:rPr>
          <w:rFonts w:eastAsia="Calibri"/>
          <w:lang w:eastAsia="en-US"/>
        </w:rPr>
        <w:t>4) создание мобильной системы информационного обеспечения мероприятий и информационной привлекательности физической культуры и спорта для населения.</w:t>
      </w:r>
    </w:p>
    <w:p w:rsidR="0032483F" w:rsidRDefault="0032483F" w:rsidP="0080135C">
      <w:pPr>
        <w:ind w:firstLine="708"/>
        <w:jc w:val="both"/>
        <w:rPr>
          <w:rFonts w:eastAsia="Calibri"/>
          <w:lang w:eastAsia="en-US"/>
        </w:rPr>
      </w:pPr>
    </w:p>
    <w:p w:rsidR="0032483F" w:rsidRDefault="0032483F" w:rsidP="0080135C">
      <w:pPr>
        <w:ind w:firstLine="708"/>
        <w:jc w:val="both"/>
        <w:rPr>
          <w:rFonts w:eastAsia="Calibri"/>
          <w:lang w:eastAsia="en-US"/>
        </w:rPr>
      </w:pPr>
    </w:p>
    <w:p w:rsidR="0032483F" w:rsidRDefault="0032483F" w:rsidP="0080135C">
      <w:pPr>
        <w:ind w:firstLine="708"/>
        <w:jc w:val="both"/>
        <w:rPr>
          <w:rFonts w:eastAsia="Calibri"/>
          <w:lang w:eastAsia="en-US"/>
        </w:rPr>
      </w:pPr>
    </w:p>
    <w:p w:rsidR="0032483F" w:rsidRDefault="0032483F" w:rsidP="0080135C">
      <w:pPr>
        <w:ind w:firstLine="708"/>
        <w:jc w:val="both"/>
        <w:rPr>
          <w:rFonts w:eastAsia="Calibri"/>
          <w:lang w:eastAsia="en-US"/>
        </w:rPr>
      </w:pPr>
    </w:p>
    <w:p w:rsidR="00C67320" w:rsidRDefault="00C67320" w:rsidP="0080135C">
      <w:pPr>
        <w:ind w:firstLine="708"/>
        <w:jc w:val="both"/>
        <w:rPr>
          <w:rFonts w:eastAsia="Calibri"/>
          <w:lang w:eastAsia="en-US"/>
        </w:rPr>
      </w:pPr>
    </w:p>
    <w:p w:rsidR="00C67320" w:rsidRDefault="00C67320" w:rsidP="0080135C">
      <w:pPr>
        <w:ind w:firstLine="708"/>
        <w:jc w:val="both"/>
        <w:rPr>
          <w:rFonts w:eastAsia="Calibri"/>
          <w:lang w:eastAsia="en-US"/>
        </w:rPr>
      </w:pPr>
    </w:p>
    <w:p w:rsidR="00C67320" w:rsidRDefault="00C67320" w:rsidP="0080135C">
      <w:pPr>
        <w:ind w:firstLine="708"/>
        <w:jc w:val="both"/>
        <w:rPr>
          <w:rFonts w:eastAsia="Calibri"/>
          <w:lang w:eastAsia="en-US"/>
        </w:rPr>
      </w:pPr>
    </w:p>
    <w:p w:rsidR="0032483F" w:rsidRPr="0080135C" w:rsidRDefault="0032483F" w:rsidP="0080135C">
      <w:pPr>
        <w:ind w:firstLine="708"/>
        <w:jc w:val="both"/>
        <w:rPr>
          <w:rFonts w:eastAsia="Calibri"/>
          <w:lang w:eastAsia="en-US"/>
        </w:rPr>
      </w:pPr>
    </w:p>
    <w:p w:rsidR="0080135C" w:rsidRPr="0080135C" w:rsidRDefault="0080135C" w:rsidP="0080135C">
      <w:pPr>
        <w:ind w:firstLine="708"/>
        <w:jc w:val="both"/>
        <w:rPr>
          <w:rFonts w:eastAsia="Calibri"/>
          <w:sz w:val="28"/>
          <w:szCs w:val="28"/>
          <w:lang w:eastAsia="en-US"/>
        </w:rPr>
      </w:pPr>
    </w:p>
    <w:p w:rsidR="0080135C" w:rsidRPr="0080135C" w:rsidRDefault="0080135C" w:rsidP="0080135C">
      <w:pPr>
        <w:suppressAutoHyphens/>
        <w:ind w:firstLine="709"/>
        <w:jc w:val="right"/>
        <w:rPr>
          <w:rFonts w:eastAsia="Calibri"/>
          <w:b/>
          <w:lang w:eastAsia="ar-SA"/>
        </w:rPr>
      </w:pPr>
      <w:r w:rsidRPr="0080135C">
        <w:rPr>
          <w:rFonts w:eastAsia="Calibri"/>
          <w:b/>
          <w:lang w:eastAsia="ar-SA"/>
        </w:rPr>
        <w:t>Таблица 2</w:t>
      </w:r>
    </w:p>
    <w:p w:rsidR="0080135C" w:rsidRPr="0080135C" w:rsidRDefault="0080135C" w:rsidP="0080135C">
      <w:pPr>
        <w:suppressAutoHyphens/>
        <w:ind w:firstLine="709"/>
        <w:jc w:val="right"/>
        <w:rPr>
          <w:rFonts w:eastAsia="Calibri"/>
          <w:b/>
          <w:lang w:eastAsia="ar-SA"/>
        </w:rPr>
      </w:pPr>
      <w:r w:rsidRPr="0080135C">
        <w:rPr>
          <w:rFonts w:eastAsia="Calibri"/>
          <w:b/>
          <w:lang w:eastAsia="ar-SA"/>
        </w:rPr>
        <w:t>Сведения о целевых индикаторах (показателях) реализации Программы</w:t>
      </w:r>
    </w:p>
    <w:p w:rsidR="0080135C" w:rsidRPr="0080135C" w:rsidRDefault="0080135C" w:rsidP="0080135C">
      <w:pPr>
        <w:suppressAutoHyphens/>
        <w:ind w:firstLine="709"/>
        <w:jc w:val="right"/>
        <w:rPr>
          <w:rFonts w:eastAsia="Calibri"/>
          <w:sz w:val="28"/>
          <w:szCs w:val="28"/>
          <w:lang w:eastAsia="ar-SA"/>
        </w:rPr>
      </w:pPr>
    </w:p>
    <w:tbl>
      <w:tblPr>
        <w:tblW w:w="952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6"/>
        <w:gridCol w:w="2362"/>
        <w:gridCol w:w="1418"/>
        <w:gridCol w:w="992"/>
        <w:gridCol w:w="992"/>
        <w:gridCol w:w="992"/>
        <w:gridCol w:w="993"/>
        <w:gridCol w:w="992"/>
      </w:tblGrid>
      <w:tr w:rsidR="0080135C" w:rsidRPr="0032483F" w:rsidTr="0080135C">
        <w:trPr>
          <w:trHeight w:val="1282"/>
        </w:trPr>
        <w:tc>
          <w:tcPr>
            <w:tcW w:w="786" w:type="dxa"/>
            <w:vMerge w:val="restart"/>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b/>
                <w:color w:val="000000"/>
                <w:sz w:val="22"/>
                <w:szCs w:val="22"/>
                <w:lang w:eastAsia="en-US"/>
              </w:rPr>
            </w:pPr>
            <w:r w:rsidRPr="0032483F">
              <w:rPr>
                <w:rFonts w:eastAsia="Calibri"/>
                <w:b/>
                <w:color w:val="000000"/>
                <w:sz w:val="22"/>
                <w:szCs w:val="22"/>
                <w:lang w:eastAsia="en-US"/>
              </w:rPr>
              <w:t>№</w:t>
            </w:r>
          </w:p>
          <w:p w:rsidR="0080135C" w:rsidRPr="0032483F" w:rsidRDefault="0080135C" w:rsidP="0080135C">
            <w:pPr>
              <w:spacing w:line="256" w:lineRule="auto"/>
              <w:jc w:val="center"/>
              <w:rPr>
                <w:rFonts w:eastAsia="Calibri"/>
                <w:b/>
                <w:color w:val="000000"/>
                <w:sz w:val="22"/>
                <w:szCs w:val="22"/>
                <w:lang w:eastAsia="en-US"/>
              </w:rPr>
            </w:pPr>
            <w:r w:rsidRPr="0032483F">
              <w:rPr>
                <w:rFonts w:eastAsia="Calibri"/>
                <w:b/>
                <w:color w:val="000000"/>
                <w:sz w:val="22"/>
                <w:szCs w:val="22"/>
                <w:lang w:eastAsia="en-US"/>
              </w:rPr>
              <w:t>п/п</w:t>
            </w:r>
          </w:p>
        </w:tc>
        <w:tc>
          <w:tcPr>
            <w:tcW w:w="2362" w:type="dxa"/>
            <w:vMerge w:val="restart"/>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b/>
                <w:color w:val="000000"/>
                <w:sz w:val="22"/>
                <w:szCs w:val="22"/>
                <w:lang w:eastAsia="en-US"/>
              </w:rPr>
            </w:pPr>
            <w:r w:rsidRPr="0032483F">
              <w:rPr>
                <w:rFonts w:eastAsia="Calibri"/>
                <w:b/>
                <w:color w:val="000000"/>
                <w:sz w:val="22"/>
                <w:szCs w:val="22"/>
                <w:lang w:eastAsia="en-US"/>
              </w:rPr>
              <w:t>Наименование целевого</w:t>
            </w:r>
          </w:p>
          <w:p w:rsidR="0080135C" w:rsidRPr="0032483F" w:rsidRDefault="0080135C" w:rsidP="0080135C">
            <w:pPr>
              <w:spacing w:line="256" w:lineRule="auto"/>
              <w:jc w:val="center"/>
              <w:rPr>
                <w:rFonts w:eastAsia="Calibri"/>
                <w:b/>
                <w:color w:val="000000"/>
                <w:sz w:val="22"/>
                <w:szCs w:val="22"/>
                <w:lang w:eastAsia="en-US"/>
              </w:rPr>
            </w:pPr>
            <w:r w:rsidRPr="0032483F">
              <w:rPr>
                <w:rFonts w:eastAsia="Calibri"/>
                <w:b/>
                <w:color w:val="000000"/>
                <w:sz w:val="22"/>
                <w:szCs w:val="22"/>
                <w:lang w:eastAsia="en-US"/>
              </w:rPr>
              <w:t>индикатора (показателя)</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b/>
                <w:color w:val="000000"/>
                <w:sz w:val="22"/>
                <w:szCs w:val="22"/>
                <w:lang w:eastAsia="en-US"/>
              </w:rPr>
            </w:pPr>
            <w:r w:rsidRPr="0032483F">
              <w:rPr>
                <w:rFonts w:eastAsia="Calibri"/>
                <w:b/>
                <w:color w:val="000000"/>
                <w:sz w:val="22"/>
                <w:szCs w:val="22"/>
                <w:lang w:eastAsia="en-US"/>
              </w:rPr>
              <w:t>Единица</w:t>
            </w:r>
          </w:p>
          <w:p w:rsidR="0080135C" w:rsidRPr="0032483F" w:rsidRDefault="0080135C" w:rsidP="0080135C">
            <w:pPr>
              <w:spacing w:line="256" w:lineRule="auto"/>
              <w:jc w:val="center"/>
              <w:rPr>
                <w:rFonts w:eastAsia="Calibri"/>
                <w:b/>
                <w:color w:val="000000"/>
                <w:sz w:val="22"/>
                <w:szCs w:val="22"/>
                <w:lang w:eastAsia="en-US"/>
              </w:rPr>
            </w:pPr>
            <w:r w:rsidRPr="0032483F">
              <w:rPr>
                <w:rFonts w:eastAsia="Calibri"/>
                <w:b/>
                <w:color w:val="000000"/>
                <w:sz w:val="22"/>
                <w:szCs w:val="22"/>
                <w:lang w:eastAsia="en-US"/>
              </w:rPr>
              <w:t>измерения</w:t>
            </w:r>
          </w:p>
        </w:tc>
        <w:tc>
          <w:tcPr>
            <w:tcW w:w="4961" w:type="dxa"/>
            <w:gridSpan w:val="5"/>
            <w:tcBorders>
              <w:top w:val="single" w:sz="4" w:space="0" w:color="000000"/>
              <w:left w:val="single" w:sz="4" w:space="0" w:color="000000"/>
              <w:bottom w:val="nil"/>
              <w:right w:val="single" w:sz="4" w:space="0" w:color="auto"/>
            </w:tcBorders>
            <w:hideMark/>
          </w:tcPr>
          <w:p w:rsidR="0080135C" w:rsidRPr="0032483F" w:rsidRDefault="0080135C" w:rsidP="0080135C">
            <w:pPr>
              <w:spacing w:line="256" w:lineRule="auto"/>
              <w:jc w:val="center"/>
              <w:rPr>
                <w:rFonts w:eastAsia="Calibri"/>
                <w:b/>
                <w:color w:val="000000"/>
                <w:sz w:val="22"/>
                <w:szCs w:val="22"/>
                <w:lang w:eastAsia="en-US"/>
              </w:rPr>
            </w:pPr>
            <w:r w:rsidRPr="0032483F">
              <w:rPr>
                <w:rFonts w:eastAsia="Calibri"/>
                <w:b/>
                <w:color w:val="000000"/>
                <w:sz w:val="22"/>
                <w:szCs w:val="22"/>
                <w:lang w:eastAsia="en-US"/>
              </w:rPr>
              <w:t>Значения целевых индикаторов (показателей)</w:t>
            </w:r>
          </w:p>
        </w:tc>
      </w:tr>
      <w:tr w:rsidR="0080135C" w:rsidRPr="0032483F" w:rsidTr="0080135C">
        <w:trPr>
          <w:trHeight w:val="316"/>
        </w:trPr>
        <w:tc>
          <w:tcPr>
            <w:tcW w:w="786" w:type="dxa"/>
            <w:vMerge/>
            <w:tcBorders>
              <w:top w:val="single" w:sz="4" w:space="0" w:color="000000"/>
              <w:left w:val="single" w:sz="4" w:space="0" w:color="000000"/>
              <w:bottom w:val="single" w:sz="4" w:space="0" w:color="000000"/>
              <w:right w:val="single" w:sz="4" w:space="0" w:color="000000"/>
            </w:tcBorders>
            <w:vAlign w:val="center"/>
            <w:hideMark/>
          </w:tcPr>
          <w:p w:rsidR="0080135C" w:rsidRPr="0032483F" w:rsidRDefault="0080135C" w:rsidP="0080135C">
            <w:pPr>
              <w:spacing w:line="256" w:lineRule="auto"/>
              <w:rPr>
                <w:rFonts w:eastAsia="Calibri"/>
                <w:b/>
                <w:color w:val="000000"/>
                <w:sz w:val="22"/>
                <w:szCs w:val="22"/>
                <w:lang w:eastAsia="en-US"/>
              </w:rPr>
            </w:pPr>
          </w:p>
        </w:tc>
        <w:tc>
          <w:tcPr>
            <w:tcW w:w="2362" w:type="dxa"/>
            <w:vMerge/>
            <w:tcBorders>
              <w:top w:val="single" w:sz="4" w:space="0" w:color="000000"/>
              <w:left w:val="single" w:sz="4" w:space="0" w:color="000000"/>
              <w:bottom w:val="single" w:sz="4" w:space="0" w:color="000000"/>
              <w:right w:val="single" w:sz="4" w:space="0" w:color="000000"/>
            </w:tcBorders>
            <w:vAlign w:val="center"/>
            <w:hideMark/>
          </w:tcPr>
          <w:p w:rsidR="0080135C" w:rsidRPr="0032483F" w:rsidRDefault="0080135C" w:rsidP="0080135C">
            <w:pPr>
              <w:spacing w:line="256" w:lineRule="auto"/>
              <w:rPr>
                <w:rFonts w:eastAsia="Calibri"/>
                <w:b/>
                <w:color w:val="000000"/>
                <w:sz w:val="22"/>
                <w:szCs w:val="22"/>
                <w:lang w:eastAsia="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80135C" w:rsidRPr="0032483F" w:rsidRDefault="0080135C" w:rsidP="0080135C">
            <w:pPr>
              <w:spacing w:line="256" w:lineRule="auto"/>
              <w:rPr>
                <w:rFonts w:eastAsia="Calibri"/>
                <w:b/>
                <w:color w:val="000000"/>
                <w:sz w:val="22"/>
                <w:szCs w:val="22"/>
                <w:lang w:eastAsia="en-US"/>
              </w:rPr>
            </w:pPr>
          </w:p>
        </w:tc>
        <w:tc>
          <w:tcPr>
            <w:tcW w:w="992" w:type="dxa"/>
            <w:tcBorders>
              <w:top w:val="single" w:sz="4" w:space="0" w:color="000000"/>
              <w:left w:val="single" w:sz="4" w:space="0" w:color="000000"/>
              <w:bottom w:val="single" w:sz="4" w:space="0" w:color="000000"/>
              <w:right w:val="single" w:sz="4" w:space="0" w:color="auto"/>
            </w:tcBorders>
            <w:hideMark/>
          </w:tcPr>
          <w:p w:rsidR="0080135C" w:rsidRPr="0032483F" w:rsidRDefault="0080135C" w:rsidP="0080135C">
            <w:pPr>
              <w:spacing w:line="256" w:lineRule="auto"/>
              <w:jc w:val="center"/>
              <w:rPr>
                <w:rFonts w:eastAsia="Calibri"/>
                <w:b/>
                <w:color w:val="000000"/>
                <w:sz w:val="22"/>
                <w:szCs w:val="22"/>
                <w:lang w:eastAsia="en-US"/>
              </w:rPr>
            </w:pPr>
            <w:r w:rsidRPr="0032483F">
              <w:rPr>
                <w:rFonts w:eastAsia="Calibri"/>
                <w:b/>
                <w:color w:val="000000"/>
                <w:sz w:val="22"/>
                <w:szCs w:val="22"/>
                <w:lang w:eastAsia="en-US"/>
              </w:rPr>
              <w:t>2019</w:t>
            </w:r>
          </w:p>
        </w:tc>
        <w:tc>
          <w:tcPr>
            <w:tcW w:w="992" w:type="dxa"/>
            <w:tcBorders>
              <w:top w:val="single" w:sz="4" w:space="0" w:color="000000"/>
              <w:left w:val="single" w:sz="4" w:space="0" w:color="auto"/>
              <w:bottom w:val="single" w:sz="4" w:space="0" w:color="000000"/>
              <w:right w:val="single" w:sz="4" w:space="0" w:color="000000"/>
            </w:tcBorders>
            <w:hideMark/>
          </w:tcPr>
          <w:p w:rsidR="0080135C" w:rsidRPr="0032483F" w:rsidRDefault="0080135C" w:rsidP="0080135C">
            <w:pPr>
              <w:spacing w:line="256" w:lineRule="auto"/>
              <w:jc w:val="center"/>
              <w:rPr>
                <w:rFonts w:eastAsia="Calibri"/>
                <w:b/>
                <w:color w:val="000000"/>
                <w:sz w:val="22"/>
                <w:szCs w:val="22"/>
                <w:lang w:eastAsia="en-US"/>
              </w:rPr>
            </w:pPr>
            <w:r w:rsidRPr="0032483F">
              <w:rPr>
                <w:rFonts w:eastAsia="Calibri"/>
                <w:b/>
                <w:color w:val="000000"/>
                <w:sz w:val="22"/>
                <w:szCs w:val="22"/>
                <w:lang w:eastAsia="en-US"/>
              </w:rPr>
              <w:t>2020</w:t>
            </w:r>
          </w:p>
        </w:tc>
        <w:tc>
          <w:tcPr>
            <w:tcW w:w="992" w:type="dxa"/>
            <w:tcBorders>
              <w:top w:val="single" w:sz="4" w:space="0" w:color="auto"/>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b/>
                <w:color w:val="000000"/>
                <w:sz w:val="22"/>
                <w:szCs w:val="22"/>
                <w:lang w:eastAsia="en-US"/>
              </w:rPr>
            </w:pPr>
            <w:r w:rsidRPr="0032483F">
              <w:rPr>
                <w:rFonts w:eastAsia="Calibri"/>
                <w:b/>
                <w:color w:val="000000"/>
                <w:sz w:val="22"/>
                <w:szCs w:val="22"/>
                <w:lang w:eastAsia="en-US"/>
              </w:rPr>
              <w:t>2021</w:t>
            </w:r>
          </w:p>
        </w:tc>
        <w:tc>
          <w:tcPr>
            <w:tcW w:w="993" w:type="dxa"/>
            <w:tcBorders>
              <w:top w:val="single" w:sz="4" w:space="0" w:color="auto"/>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b/>
                <w:color w:val="000000"/>
                <w:sz w:val="22"/>
                <w:szCs w:val="22"/>
                <w:lang w:eastAsia="en-US"/>
              </w:rPr>
            </w:pPr>
            <w:r w:rsidRPr="0032483F">
              <w:rPr>
                <w:rFonts w:eastAsia="Calibri"/>
                <w:b/>
                <w:color w:val="000000"/>
                <w:sz w:val="22"/>
                <w:szCs w:val="22"/>
                <w:lang w:eastAsia="en-US"/>
              </w:rPr>
              <w:t>2022</w:t>
            </w:r>
          </w:p>
        </w:tc>
        <w:tc>
          <w:tcPr>
            <w:tcW w:w="992" w:type="dxa"/>
            <w:tcBorders>
              <w:top w:val="single" w:sz="4" w:space="0" w:color="auto"/>
              <w:left w:val="single" w:sz="4" w:space="0" w:color="000000"/>
              <w:bottom w:val="single" w:sz="4" w:space="0" w:color="000000"/>
              <w:right w:val="single" w:sz="4" w:space="0" w:color="auto"/>
            </w:tcBorders>
            <w:hideMark/>
          </w:tcPr>
          <w:p w:rsidR="0080135C" w:rsidRPr="0032483F" w:rsidRDefault="0080135C" w:rsidP="0080135C">
            <w:pPr>
              <w:spacing w:line="256" w:lineRule="auto"/>
              <w:jc w:val="center"/>
              <w:rPr>
                <w:rFonts w:eastAsia="Calibri"/>
                <w:b/>
                <w:color w:val="000000"/>
                <w:sz w:val="22"/>
                <w:szCs w:val="22"/>
                <w:lang w:eastAsia="en-US"/>
              </w:rPr>
            </w:pPr>
            <w:r w:rsidRPr="0032483F">
              <w:rPr>
                <w:rFonts w:eastAsia="Calibri"/>
                <w:b/>
                <w:color w:val="000000"/>
                <w:sz w:val="22"/>
                <w:szCs w:val="22"/>
                <w:lang w:eastAsia="en-US"/>
              </w:rPr>
              <w:t>2023</w:t>
            </w:r>
          </w:p>
        </w:tc>
      </w:tr>
      <w:tr w:rsidR="0080135C" w:rsidRPr="0032483F" w:rsidTr="0080135C">
        <w:tc>
          <w:tcPr>
            <w:tcW w:w="786" w:type="dxa"/>
            <w:tcBorders>
              <w:top w:val="single" w:sz="4" w:space="0" w:color="000000"/>
              <w:left w:val="single" w:sz="4" w:space="0" w:color="000000"/>
              <w:bottom w:val="single" w:sz="4" w:space="0" w:color="000000"/>
              <w:right w:val="single" w:sz="4" w:space="0" w:color="000000"/>
            </w:tcBorders>
          </w:tcPr>
          <w:p w:rsidR="0080135C" w:rsidRPr="0032483F" w:rsidRDefault="0080135C" w:rsidP="0080135C">
            <w:pPr>
              <w:numPr>
                <w:ilvl w:val="0"/>
                <w:numId w:val="33"/>
              </w:numPr>
              <w:spacing w:line="256" w:lineRule="auto"/>
              <w:rPr>
                <w:rFonts w:eastAsia="Calibri"/>
                <w:color w:val="000000"/>
                <w:sz w:val="22"/>
                <w:szCs w:val="22"/>
              </w:rPr>
            </w:pPr>
          </w:p>
        </w:tc>
        <w:tc>
          <w:tcPr>
            <w:tcW w:w="2362"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rPr>
                <w:rFonts w:eastAsia="Calibri"/>
                <w:sz w:val="22"/>
                <w:szCs w:val="22"/>
                <w:lang w:eastAsia="en-US"/>
              </w:rPr>
            </w:pPr>
            <w:r w:rsidRPr="0032483F">
              <w:rPr>
                <w:rFonts w:eastAsia="Calibri"/>
                <w:sz w:val="22"/>
                <w:szCs w:val="22"/>
                <w:lang w:eastAsia="en-US"/>
              </w:rPr>
              <w:t>Доля населения,</w:t>
            </w:r>
          </w:p>
          <w:p w:rsidR="0080135C" w:rsidRPr="0032483F" w:rsidRDefault="0080135C" w:rsidP="0080135C">
            <w:pPr>
              <w:spacing w:line="256" w:lineRule="auto"/>
              <w:rPr>
                <w:rFonts w:eastAsia="Calibri"/>
                <w:sz w:val="22"/>
                <w:szCs w:val="22"/>
                <w:lang w:eastAsia="en-US"/>
              </w:rPr>
            </w:pPr>
            <w:r w:rsidRPr="0032483F">
              <w:rPr>
                <w:rFonts w:eastAsia="Calibri"/>
                <w:sz w:val="22"/>
                <w:szCs w:val="22"/>
                <w:lang w:eastAsia="en-US"/>
              </w:rPr>
              <w:t>систематически</w:t>
            </w:r>
          </w:p>
          <w:p w:rsidR="0080135C" w:rsidRPr="0032483F" w:rsidRDefault="0080135C" w:rsidP="0080135C">
            <w:pPr>
              <w:spacing w:line="256" w:lineRule="auto"/>
              <w:rPr>
                <w:rFonts w:eastAsia="Calibri"/>
                <w:sz w:val="22"/>
                <w:szCs w:val="22"/>
                <w:lang w:eastAsia="en-US"/>
              </w:rPr>
            </w:pPr>
            <w:r w:rsidRPr="0032483F">
              <w:rPr>
                <w:rFonts w:eastAsia="Calibri"/>
                <w:sz w:val="22"/>
                <w:szCs w:val="22"/>
                <w:lang w:eastAsia="en-US"/>
              </w:rPr>
              <w:t>занимающегося</w:t>
            </w:r>
          </w:p>
          <w:p w:rsidR="0080135C" w:rsidRPr="0032483F" w:rsidRDefault="0080135C" w:rsidP="0080135C">
            <w:pPr>
              <w:spacing w:line="256" w:lineRule="auto"/>
              <w:rPr>
                <w:rFonts w:eastAsia="Calibri"/>
                <w:b/>
                <w:color w:val="000000"/>
                <w:sz w:val="22"/>
                <w:szCs w:val="22"/>
                <w:lang w:eastAsia="en-US"/>
              </w:rPr>
            </w:pPr>
            <w:r w:rsidRPr="0032483F">
              <w:rPr>
                <w:rFonts w:eastAsia="Calibri"/>
                <w:sz w:val="22"/>
                <w:szCs w:val="22"/>
                <w:lang w:eastAsia="en-US"/>
              </w:rPr>
              <w:t>физкультурой и спортом</w:t>
            </w:r>
          </w:p>
        </w:tc>
        <w:tc>
          <w:tcPr>
            <w:tcW w:w="1418"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w:t>
            </w:r>
          </w:p>
        </w:tc>
        <w:tc>
          <w:tcPr>
            <w:tcW w:w="992" w:type="dxa"/>
            <w:tcBorders>
              <w:top w:val="single" w:sz="4" w:space="0" w:color="000000"/>
              <w:left w:val="single" w:sz="4" w:space="0" w:color="000000"/>
              <w:bottom w:val="single" w:sz="4" w:space="0" w:color="000000"/>
              <w:right w:val="single" w:sz="4" w:space="0" w:color="auto"/>
            </w:tcBorders>
            <w:hideMark/>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44,5</w:t>
            </w:r>
          </w:p>
        </w:tc>
        <w:tc>
          <w:tcPr>
            <w:tcW w:w="992" w:type="dxa"/>
            <w:tcBorders>
              <w:top w:val="single" w:sz="4" w:space="0" w:color="000000"/>
              <w:left w:val="single" w:sz="4" w:space="0" w:color="auto"/>
              <w:bottom w:val="single" w:sz="4" w:space="0" w:color="000000"/>
              <w:right w:val="single" w:sz="4" w:space="0" w:color="000000"/>
            </w:tcBorders>
            <w:hideMark/>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45,7</w:t>
            </w:r>
          </w:p>
        </w:tc>
        <w:tc>
          <w:tcPr>
            <w:tcW w:w="992"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47,0</w:t>
            </w:r>
          </w:p>
        </w:tc>
        <w:tc>
          <w:tcPr>
            <w:tcW w:w="993"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48,7</w:t>
            </w:r>
          </w:p>
        </w:tc>
        <w:tc>
          <w:tcPr>
            <w:tcW w:w="992" w:type="dxa"/>
            <w:tcBorders>
              <w:top w:val="single" w:sz="4" w:space="0" w:color="000000"/>
              <w:left w:val="single" w:sz="4" w:space="0" w:color="000000"/>
              <w:bottom w:val="single" w:sz="4" w:space="0" w:color="000000"/>
              <w:right w:val="single" w:sz="4" w:space="0" w:color="auto"/>
            </w:tcBorders>
            <w:hideMark/>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50,5</w:t>
            </w:r>
          </w:p>
        </w:tc>
      </w:tr>
      <w:tr w:rsidR="0080135C" w:rsidRPr="0032483F" w:rsidTr="0080135C">
        <w:tc>
          <w:tcPr>
            <w:tcW w:w="786" w:type="dxa"/>
            <w:tcBorders>
              <w:top w:val="single" w:sz="4" w:space="0" w:color="000000"/>
              <w:left w:val="single" w:sz="4" w:space="0" w:color="000000"/>
              <w:bottom w:val="single" w:sz="4" w:space="0" w:color="000000"/>
              <w:right w:val="single" w:sz="4" w:space="0" w:color="000000"/>
            </w:tcBorders>
          </w:tcPr>
          <w:p w:rsidR="0080135C" w:rsidRPr="0032483F" w:rsidRDefault="0080135C" w:rsidP="0080135C">
            <w:pPr>
              <w:numPr>
                <w:ilvl w:val="0"/>
                <w:numId w:val="33"/>
              </w:numPr>
              <w:spacing w:line="256" w:lineRule="auto"/>
              <w:rPr>
                <w:rFonts w:eastAsia="Calibri"/>
                <w:color w:val="000000"/>
                <w:sz w:val="22"/>
                <w:szCs w:val="22"/>
              </w:rPr>
            </w:pPr>
          </w:p>
        </w:tc>
        <w:tc>
          <w:tcPr>
            <w:tcW w:w="2362" w:type="dxa"/>
            <w:tcBorders>
              <w:top w:val="single" w:sz="4" w:space="0" w:color="000000"/>
              <w:left w:val="single" w:sz="4" w:space="0" w:color="000000"/>
              <w:bottom w:val="single" w:sz="4" w:space="0" w:color="000000"/>
              <w:right w:val="single" w:sz="4" w:space="0" w:color="000000"/>
            </w:tcBorders>
          </w:tcPr>
          <w:p w:rsidR="0080135C" w:rsidRPr="0032483F" w:rsidRDefault="0080135C" w:rsidP="0080135C">
            <w:pPr>
              <w:spacing w:line="256" w:lineRule="auto"/>
              <w:rPr>
                <w:rFonts w:eastAsia="Calibri"/>
                <w:sz w:val="22"/>
                <w:szCs w:val="22"/>
                <w:lang w:eastAsia="en-US"/>
              </w:rPr>
            </w:pPr>
            <w:r w:rsidRPr="0032483F">
              <w:rPr>
                <w:rFonts w:eastAsia="Calibri"/>
                <w:sz w:val="22"/>
                <w:szCs w:val="22"/>
                <w:lang w:eastAsia="en-US"/>
              </w:rPr>
              <w:t>Количество спортивных сооружений</w:t>
            </w:r>
          </w:p>
          <w:p w:rsidR="0080135C" w:rsidRPr="0032483F" w:rsidRDefault="0080135C" w:rsidP="0080135C">
            <w:pPr>
              <w:spacing w:line="256" w:lineRule="auto"/>
              <w:rPr>
                <w:rFonts w:eastAsia="Calibri"/>
                <w:sz w:val="22"/>
                <w:szCs w:val="22"/>
                <w:lang w:eastAsia="en-US"/>
              </w:rPr>
            </w:pPr>
            <w:r w:rsidRPr="0032483F">
              <w:rPr>
                <w:rFonts w:eastAsia="Calibri"/>
                <w:sz w:val="22"/>
                <w:szCs w:val="22"/>
                <w:lang w:eastAsia="en-US"/>
              </w:rPr>
              <w:t>(на 100 тыс. населения)</w:t>
            </w:r>
          </w:p>
        </w:tc>
        <w:tc>
          <w:tcPr>
            <w:tcW w:w="1418" w:type="dxa"/>
            <w:tcBorders>
              <w:top w:val="single" w:sz="4" w:space="0" w:color="000000"/>
              <w:left w:val="single" w:sz="4" w:space="0" w:color="000000"/>
              <w:bottom w:val="single" w:sz="4" w:space="0" w:color="000000"/>
              <w:right w:val="single" w:sz="4" w:space="0" w:color="000000"/>
            </w:tcBorders>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Ед.</w:t>
            </w:r>
          </w:p>
        </w:tc>
        <w:tc>
          <w:tcPr>
            <w:tcW w:w="992" w:type="dxa"/>
            <w:tcBorders>
              <w:top w:val="single" w:sz="4" w:space="0" w:color="000000"/>
              <w:left w:val="single" w:sz="4" w:space="0" w:color="000000"/>
              <w:bottom w:val="single" w:sz="4" w:space="0" w:color="000000"/>
              <w:right w:val="single" w:sz="4" w:space="0" w:color="auto"/>
            </w:tcBorders>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692,9</w:t>
            </w:r>
          </w:p>
        </w:tc>
        <w:tc>
          <w:tcPr>
            <w:tcW w:w="992" w:type="dxa"/>
            <w:tcBorders>
              <w:top w:val="single" w:sz="4" w:space="0" w:color="000000"/>
              <w:left w:val="single" w:sz="4" w:space="0" w:color="auto"/>
              <w:bottom w:val="single" w:sz="4" w:space="0" w:color="000000"/>
              <w:right w:val="single" w:sz="4" w:space="0" w:color="000000"/>
            </w:tcBorders>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713,6</w:t>
            </w:r>
          </w:p>
        </w:tc>
        <w:tc>
          <w:tcPr>
            <w:tcW w:w="992" w:type="dxa"/>
            <w:tcBorders>
              <w:top w:val="single" w:sz="4" w:space="0" w:color="000000"/>
              <w:left w:val="single" w:sz="4" w:space="0" w:color="000000"/>
              <w:bottom w:val="single" w:sz="4" w:space="0" w:color="000000"/>
              <w:right w:val="single" w:sz="4" w:space="0" w:color="000000"/>
            </w:tcBorders>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731,5</w:t>
            </w:r>
          </w:p>
        </w:tc>
        <w:tc>
          <w:tcPr>
            <w:tcW w:w="993" w:type="dxa"/>
            <w:tcBorders>
              <w:top w:val="single" w:sz="4" w:space="0" w:color="000000"/>
              <w:left w:val="single" w:sz="4" w:space="0" w:color="000000"/>
              <w:bottom w:val="single" w:sz="4" w:space="0" w:color="000000"/>
              <w:right w:val="single" w:sz="4" w:space="0" w:color="000000"/>
            </w:tcBorders>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735,7</w:t>
            </w:r>
          </w:p>
        </w:tc>
        <w:tc>
          <w:tcPr>
            <w:tcW w:w="992" w:type="dxa"/>
            <w:tcBorders>
              <w:top w:val="single" w:sz="4" w:space="0" w:color="000000"/>
              <w:left w:val="single" w:sz="4" w:space="0" w:color="000000"/>
              <w:bottom w:val="single" w:sz="4" w:space="0" w:color="000000"/>
              <w:right w:val="single" w:sz="4" w:space="0" w:color="auto"/>
            </w:tcBorders>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737,0</w:t>
            </w:r>
          </w:p>
        </w:tc>
      </w:tr>
      <w:tr w:rsidR="0080135C" w:rsidRPr="0032483F" w:rsidTr="0080135C">
        <w:tc>
          <w:tcPr>
            <w:tcW w:w="786" w:type="dxa"/>
            <w:tcBorders>
              <w:top w:val="single" w:sz="4" w:space="0" w:color="000000"/>
              <w:left w:val="single" w:sz="4" w:space="0" w:color="000000"/>
              <w:bottom w:val="single" w:sz="4" w:space="0" w:color="000000"/>
              <w:right w:val="single" w:sz="4" w:space="0" w:color="000000"/>
            </w:tcBorders>
          </w:tcPr>
          <w:p w:rsidR="0080135C" w:rsidRPr="0032483F" w:rsidRDefault="0080135C" w:rsidP="0080135C">
            <w:pPr>
              <w:numPr>
                <w:ilvl w:val="0"/>
                <w:numId w:val="33"/>
              </w:numPr>
              <w:spacing w:line="256" w:lineRule="auto"/>
              <w:rPr>
                <w:rFonts w:eastAsia="Calibri"/>
                <w:color w:val="000000"/>
                <w:sz w:val="22"/>
                <w:szCs w:val="22"/>
              </w:rPr>
            </w:pPr>
          </w:p>
        </w:tc>
        <w:tc>
          <w:tcPr>
            <w:tcW w:w="2362"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rPr>
                <w:rFonts w:eastAsia="Calibri"/>
                <w:color w:val="000000"/>
                <w:sz w:val="22"/>
                <w:szCs w:val="22"/>
                <w:lang w:eastAsia="en-US"/>
              </w:rPr>
            </w:pPr>
            <w:r w:rsidRPr="0032483F">
              <w:rPr>
                <w:rFonts w:eastAsia="Calibri"/>
                <w:color w:val="000000"/>
                <w:sz w:val="22"/>
                <w:szCs w:val="22"/>
                <w:lang w:eastAsia="en-US"/>
              </w:rPr>
              <w:t>Количество организованных</w:t>
            </w:r>
          </w:p>
          <w:p w:rsidR="0080135C" w:rsidRPr="0032483F" w:rsidRDefault="0080135C" w:rsidP="0080135C">
            <w:pPr>
              <w:spacing w:line="256" w:lineRule="auto"/>
              <w:rPr>
                <w:rFonts w:eastAsia="Calibri"/>
                <w:color w:val="000000"/>
                <w:sz w:val="22"/>
                <w:szCs w:val="22"/>
                <w:lang w:eastAsia="en-US"/>
              </w:rPr>
            </w:pPr>
            <w:r w:rsidRPr="0032483F">
              <w:rPr>
                <w:rFonts w:eastAsia="Calibri"/>
                <w:color w:val="000000"/>
                <w:sz w:val="22"/>
                <w:szCs w:val="22"/>
                <w:lang w:eastAsia="en-US"/>
              </w:rPr>
              <w:t>физкультурных и</w:t>
            </w:r>
          </w:p>
          <w:p w:rsidR="0080135C" w:rsidRPr="0032483F" w:rsidRDefault="0080135C" w:rsidP="0080135C">
            <w:pPr>
              <w:spacing w:line="256" w:lineRule="auto"/>
              <w:rPr>
                <w:rFonts w:eastAsia="Calibri"/>
                <w:color w:val="000000"/>
                <w:sz w:val="22"/>
                <w:szCs w:val="22"/>
                <w:lang w:eastAsia="en-US"/>
              </w:rPr>
            </w:pPr>
            <w:r w:rsidRPr="0032483F">
              <w:rPr>
                <w:rFonts w:eastAsia="Calibri"/>
                <w:color w:val="000000"/>
                <w:sz w:val="22"/>
                <w:szCs w:val="22"/>
                <w:lang w:eastAsia="en-US"/>
              </w:rPr>
              <w:t>спортивных мероприятий</w:t>
            </w:r>
          </w:p>
        </w:tc>
        <w:tc>
          <w:tcPr>
            <w:tcW w:w="1418"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Ед.</w:t>
            </w:r>
          </w:p>
        </w:tc>
        <w:tc>
          <w:tcPr>
            <w:tcW w:w="992" w:type="dxa"/>
            <w:tcBorders>
              <w:top w:val="single" w:sz="4" w:space="0" w:color="000000"/>
              <w:left w:val="single" w:sz="4" w:space="0" w:color="000000"/>
              <w:bottom w:val="single" w:sz="4" w:space="0" w:color="000000"/>
              <w:right w:val="single" w:sz="4" w:space="0" w:color="auto"/>
            </w:tcBorders>
            <w:hideMark/>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28</w:t>
            </w:r>
          </w:p>
        </w:tc>
        <w:tc>
          <w:tcPr>
            <w:tcW w:w="992" w:type="dxa"/>
            <w:tcBorders>
              <w:top w:val="single" w:sz="4" w:space="0" w:color="000000"/>
              <w:left w:val="single" w:sz="4" w:space="0" w:color="auto"/>
              <w:bottom w:val="single" w:sz="4" w:space="0" w:color="000000"/>
              <w:right w:val="single" w:sz="4" w:space="0" w:color="000000"/>
            </w:tcBorders>
            <w:hideMark/>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29</w:t>
            </w:r>
          </w:p>
        </w:tc>
        <w:tc>
          <w:tcPr>
            <w:tcW w:w="992"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30</w:t>
            </w:r>
          </w:p>
        </w:tc>
        <w:tc>
          <w:tcPr>
            <w:tcW w:w="993"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31</w:t>
            </w:r>
          </w:p>
        </w:tc>
        <w:tc>
          <w:tcPr>
            <w:tcW w:w="992" w:type="dxa"/>
            <w:tcBorders>
              <w:top w:val="single" w:sz="4" w:space="0" w:color="000000"/>
              <w:left w:val="single" w:sz="4" w:space="0" w:color="000000"/>
              <w:bottom w:val="single" w:sz="4" w:space="0" w:color="000000"/>
              <w:right w:val="single" w:sz="4" w:space="0" w:color="auto"/>
            </w:tcBorders>
            <w:hideMark/>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33</w:t>
            </w:r>
          </w:p>
        </w:tc>
      </w:tr>
      <w:tr w:rsidR="0080135C" w:rsidRPr="0032483F" w:rsidTr="0080135C">
        <w:tc>
          <w:tcPr>
            <w:tcW w:w="786" w:type="dxa"/>
            <w:tcBorders>
              <w:top w:val="single" w:sz="4" w:space="0" w:color="000000"/>
              <w:left w:val="single" w:sz="4" w:space="0" w:color="000000"/>
              <w:bottom w:val="single" w:sz="4" w:space="0" w:color="000000"/>
              <w:right w:val="single" w:sz="4" w:space="0" w:color="000000"/>
            </w:tcBorders>
          </w:tcPr>
          <w:p w:rsidR="0080135C" w:rsidRPr="0032483F" w:rsidRDefault="0080135C" w:rsidP="0080135C">
            <w:pPr>
              <w:numPr>
                <w:ilvl w:val="0"/>
                <w:numId w:val="33"/>
              </w:numPr>
              <w:spacing w:line="256" w:lineRule="auto"/>
              <w:rPr>
                <w:rFonts w:eastAsia="Calibri"/>
                <w:color w:val="000000"/>
                <w:sz w:val="22"/>
                <w:szCs w:val="22"/>
              </w:rPr>
            </w:pPr>
          </w:p>
        </w:tc>
        <w:tc>
          <w:tcPr>
            <w:tcW w:w="2362"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autoSpaceDE w:val="0"/>
              <w:autoSpaceDN w:val="0"/>
              <w:adjustRightInd w:val="0"/>
              <w:spacing w:line="256" w:lineRule="auto"/>
              <w:rPr>
                <w:rFonts w:eastAsia="Calibri"/>
                <w:sz w:val="22"/>
                <w:szCs w:val="22"/>
                <w:lang w:eastAsia="en-US"/>
              </w:rPr>
            </w:pPr>
            <w:r w:rsidRPr="0032483F">
              <w:rPr>
                <w:rFonts w:eastAsia="Calibri"/>
                <w:sz w:val="22"/>
                <w:szCs w:val="22"/>
                <w:lang w:eastAsia="en-US"/>
              </w:rPr>
              <w:t>Количество выездных спортивных</w:t>
            </w:r>
          </w:p>
          <w:p w:rsidR="0080135C" w:rsidRPr="0032483F" w:rsidRDefault="0080135C" w:rsidP="0080135C">
            <w:pPr>
              <w:autoSpaceDE w:val="0"/>
              <w:autoSpaceDN w:val="0"/>
              <w:adjustRightInd w:val="0"/>
              <w:spacing w:line="256" w:lineRule="auto"/>
              <w:rPr>
                <w:rFonts w:eastAsia="Calibri"/>
                <w:sz w:val="22"/>
                <w:szCs w:val="22"/>
                <w:lang w:eastAsia="en-US"/>
              </w:rPr>
            </w:pPr>
            <w:r w:rsidRPr="0032483F">
              <w:rPr>
                <w:rFonts w:eastAsia="Calibri"/>
                <w:sz w:val="22"/>
                <w:szCs w:val="22"/>
                <w:lang w:eastAsia="en-US"/>
              </w:rPr>
              <w:t>мероприятий</w:t>
            </w:r>
          </w:p>
        </w:tc>
        <w:tc>
          <w:tcPr>
            <w:tcW w:w="1418"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Ед.</w:t>
            </w:r>
          </w:p>
        </w:tc>
        <w:tc>
          <w:tcPr>
            <w:tcW w:w="992" w:type="dxa"/>
            <w:tcBorders>
              <w:top w:val="single" w:sz="4" w:space="0" w:color="000000"/>
              <w:left w:val="single" w:sz="4" w:space="0" w:color="000000"/>
              <w:bottom w:val="single" w:sz="4" w:space="0" w:color="000000"/>
              <w:right w:val="single" w:sz="4" w:space="0" w:color="auto"/>
            </w:tcBorders>
            <w:hideMark/>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15</w:t>
            </w:r>
          </w:p>
        </w:tc>
        <w:tc>
          <w:tcPr>
            <w:tcW w:w="992" w:type="dxa"/>
            <w:tcBorders>
              <w:top w:val="single" w:sz="4" w:space="0" w:color="000000"/>
              <w:left w:val="single" w:sz="4" w:space="0" w:color="auto"/>
              <w:bottom w:val="single" w:sz="4" w:space="0" w:color="000000"/>
              <w:right w:val="single" w:sz="4" w:space="0" w:color="000000"/>
            </w:tcBorders>
            <w:hideMark/>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15</w:t>
            </w:r>
          </w:p>
        </w:tc>
        <w:tc>
          <w:tcPr>
            <w:tcW w:w="992"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16</w:t>
            </w:r>
          </w:p>
        </w:tc>
        <w:tc>
          <w:tcPr>
            <w:tcW w:w="993"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17</w:t>
            </w:r>
          </w:p>
        </w:tc>
        <w:tc>
          <w:tcPr>
            <w:tcW w:w="992" w:type="dxa"/>
            <w:tcBorders>
              <w:top w:val="single" w:sz="4" w:space="0" w:color="000000"/>
              <w:left w:val="single" w:sz="4" w:space="0" w:color="000000"/>
              <w:bottom w:val="single" w:sz="4" w:space="0" w:color="000000"/>
              <w:right w:val="single" w:sz="4" w:space="0" w:color="auto"/>
            </w:tcBorders>
            <w:hideMark/>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18</w:t>
            </w:r>
          </w:p>
        </w:tc>
      </w:tr>
      <w:tr w:rsidR="0080135C" w:rsidRPr="0032483F" w:rsidTr="0080135C">
        <w:tc>
          <w:tcPr>
            <w:tcW w:w="786" w:type="dxa"/>
            <w:tcBorders>
              <w:top w:val="single" w:sz="4" w:space="0" w:color="000000"/>
              <w:left w:val="single" w:sz="4" w:space="0" w:color="000000"/>
              <w:bottom w:val="single" w:sz="4" w:space="0" w:color="000000"/>
              <w:right w:val="single" w:sz="4" w:space="0" w:color="000000"/>
            </w:tcBorders>
          </w:tcPr>
          <w:p w:rsidR="0080135C" w:rsidRPr="0032483F" w:rsidRDefault="0080135C" w:rsidP="0080135C">
            <w:pPr>
              <w:numPr>
                <w:ilvl w:val="0"/>
                <w:numId w:val="33"/>
              </w:numPr>
              <w:spacing w:line="256" w:lineRule="auto"/>
              <w:rPr>
                <w:rFonts w:eastAsia="Calibri"/>
                <w:color w:val="000000"/>
                <w:sz w:val="22"/>
                <w:szCs w:val="22"/>
              </w:rPr>
            </w:pPr>
          </w:p>
        </w:tc>
        <w:tc>
          <w:tcPr>
            <w:tcW w:w="2362"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autoSpaceDE w:val="0"/>
              <w:autoSpaceDN w:val="0"/>
              <w:adjustRightInd w:val="0"/>
              <w:spacing w:line="256" w:lineRule="auto"/>
              <w:rPr>
                <w:rFonts w:eastAsia="Calibri"/>
                <w:sz w:val="22"/>
                <w:szCs w:val="22"/>
                <w:lang w:eastAsia="en-US"/>
              </w:rPr>
            </w:pPr>
            <w:r w:rsidRPr="0032483F">
              <w:rPr>
                <w:rFonts w:eastAsia="Calibri"/>
                <w:sz w:val="22"/>
                <w:szCs w:val="22"/>
                <w:lang w:eastAsia="en-US"/>
              </w:rPr>
              <w:t>Численность спортсменов, направленных для</w:t>
            </w:r>
          </w:p>
          <w:p w:rsidR="0080135C" w:rsidRPr="0032483F" w:rsidRDefault="0080135C" w:rsidP="0080135C">
            <w:pPr>
              <w:spacing w:line="256" w:lineRule="auto"/>
              <w:rPr>
                <w:rFonts w:eastAsia="Calibri"/>
                <w:sz w:val="22"/>
                <w:szCs w:val="22"/>
                <w:lang w:eastAsia="en-US"/>
              </w:rPr>
            </w:pPr>
            <w:r w:rsidRPr="0032483F">
              <w:rPr>
                <w:rFonts w:eastAsia="Calibri"/>
                <w:sz w:val="22"/>
                <w:szCs w:val="22"/>
                <w:lang w:eastAsia="en-US"/>
              </w:rPr>
              <w:t>участия в выездных мероприятиях</w:t>
            </w:r>
          </w:p>
        </w:tc>
        <w:tc>
          <w:tcPr>
            <w:tcW w:w="1418"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Чел.</w:t>
            </w:r>
          </w:p>
        </w:tc>
        <w:tc>
          <w:tcPr>
            <w:tcW w:w="992" w:type="dxa"/>
            <w:tcBorders>
              <w:top w:val="single" w:sz="4" w:space="0" w:color="000000"/>
              <w:left w:val="single" w:sz="4" w:space="0" w:color="000000"/>
              <w:bottom w:val="single" w:sz="4" w:space="0" w:color="000000"/>
              <w:right w:val="single" w:sz="4" w:space="0" w:color="auto"/>
            </w:tcBorders>
            <w:hideMark/>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125</w:t>
            </w:r>
          </w:p>
        </w:tc>
        <w:tc>
          <w:tcPr>
            <w:tcW w:w="992" w:type="dxa"/>
            <w:tcBorders>
              <w:top w:val="single" w:sz="4" w:space="0" w:color="000000"/>
              <w:left w:val="single" w:sz="4" w:space="0" w:color="auto"/>
              <w:bottom w:val="single" w:sz="4" w:space="0" w:color="000000"/>
              <w:right w:val="single" w:sz="4" w:space="0" w:color="000000"/>
            </w:tcBorders>
            <w:hideMark/>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127</w:t>
            </w:r>
          </w:p>
        </w:tc>
        <w:tc>
          <w:tcPr>
            <w:tcW w:w="992"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129</w:t>
            </w:r>
          </w:p>
        </w:tc>
        <w:tc>
          <w:tcPr>
            <w:tcW w:w="993"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130</w:t>
            </w:r>
          </w:p>
        </w:tc>
        <w:tc>
          <w:tcPr>
            <w:tcW w:w="992" w:type="dxa"/>
            <w:tcBorders>
              <w:top w:val="single" w:sz="4" w:space="0" w:color="000000"/>
              <w:left w:val="single" w:sz="4" w:space="0" w:color="000000"/>
              <w:bottom w:val="single" w:sz="4" w:space="0" w:color="000000"/>
              <w:right w:val="single" w:sz="4" w:space="0" w:color="auto"/>
            </w:tcBorders>
            <w:hideMark/>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135</w:t>
            </w:r>
          </w:p>
        </w:tc>
      </w:tr>
    </w:tbl>
    <w:p w:rsidR="0080135C" w:rsidRPr="0032483F" w:rsidRDefault="0080135C" w:rsidP="0080135C">
      <w:pPr>
        <w:jc w:val="both"/>
        <w:rPr>
          <w:rFonts w:eastAsia="Calibri"/>
          <w:sz w:val="22"/>
          <w:szCs w:val="22"/>
          <w:lang w:eastAsia="en-US"/>
        </w:rPr>
      </w:pPr>
    </w:p>
    <w:p w:rsidR="0080135C" w:rsidRPr="0080135C" w:rsidRDefault="0080135C" w:rsidP="0080135C">
      <w:pPr>
        <w:ind w:firstLine="708"/>
        <w:jc w:val="both"/>
        <w:rPr>
          <w:rFonts w:eastAsia="Calibri"/>
          <w:sz w:val="28"/>
          <w:szCs w:val="28"/>
          <w:lang w:eastAsia="en-US"/>
        </w:rPr>
      </w:pPr>
    </w:p>
    <w:p w:rsidR="0080135C" w:rsidRPr="0080135C" w:rsidRDefault="0080135C" w:rsidP="0080135C">
      <w:pPr>
        <w:suppressAutoHyphens/>
        <w:jc w:val="center"/>
        <w:rPr>
          <w:rFonts w:eastAsia="Calibri"/>
          <w:b/>
          <w:bCs/>
          <w:lang w:eastAsia="ar-SA"/>
        </w:rPr>
      </w:pPr>
      <w:r w:rsidRPr="0080135C">
        <w:rPr>
          <w:rFonts w:eastAsia="Calibri"/>
          <w:b/>
          <w:bCs/>
          <w:lang w:eastAsia="ar-SA"/>
        </w:rPr>
        <w:t>3.2. Ожидаемые результаты реализации муниципальной программы</w:t>
      </w:r>
    </w:p>
    <w:p w:rsidR="0080135C" w:rsidRPr="0080135C" w:rsidRDefault="0080135C" w:rsidP="0080135C">
      <w:pPr>
        <w:suppressAutoHyphens/>
        <w:ind w:firstLine="709"/>
        <w:jc w:val="both"/>
        <w:rPr>
          <w:rFonts w:eastAsia="Calibri"/>
          <w:b/>
          <w:bCs/>
          <w:lang w:eastAsia="ar-SA"/>
        </w:rPr>
      </w:pPr>
    </w:p>
    <w:p w:rsidR="0080135C" w:rsidRPr="0080135C" w:rsidRDefault="0080135C" w:rsidP="0080135C">
      <w:pPr>
        <w:ind w:firstLine="708"/>
        <w:jc w:val="both"/>
        <w:rPr>
          <w:rFonts w:eastAsia="Calibri"/>
          <w:lang w:eastAsia="en-US"/>
        </w:rPr>
      </w:pPr>
      <w:r w:rsidRPr="0080135C">
        <w:rPr>
          <w:rFonts w:eastAsia="Calibri"/>
          <w:lang w:eastAsia="en-US"/>
        </w:rPr>
        <w:t>Основным ожидаемым результатом является повышение доступности занятий физической культурой и спортом для жителей Тейковского муниципального района, в том числе для лиц с ограниченными возможностями здоровья и инвалидов.</w:t>
      </w:r>
    </w:p>
    <w:p w:rsidR="0080135C" w:rsidRPr="0080135C" w:rsidRDefault="0080135C" w:rsidP="0080135C">
      <w:pPr>
        <w:ind w:firstLine="708"/>
        <w:jc w:val="both"/>
        <w:rPr>
          <w:rFonts w:eastAsia="Calibri"/>
          <w:lang w:eastAsia="en-US"/>
        </w:rPr>
      </w:pPr>
      <w:r w:rsidRPr="0080135C">
        <w:rPr>
          <w:rFonts w:eastAsia="Calibri"/>
          <w:lang w:eastAsia="en-US"/>
        </w:rPr>
        <w:t xml:space="preserve">Планируется, что к концу реализации программы треть жителей Тейковского муниципального района будет вовлечена в активный образ жизни. Возникновение устойчивого интереса к физкультуре и спорту со стороны жителей района станет основой для укрепления здоровья населения и улучшения качества жизни. </w:t>
      </w:r>
    </w:p>
    <w:p w:rsidR="0080135C" w:rsidRPr="0080135C" w:rsidRDefault="0080135C" w:rsidP="0080135C">
      <w:pPr>
        <w:ind w:firstLine="708"/>
        <w:jc w:val="both"/>
        <w:rPr>
          <w:rFonts w:eastAsia="Calibri"/>
          <w:lang w:eastAsia="en-US"/>
        </w:rPr>
      </w:pPr>
    </w:p>
    <w:p w:rsidR="0080135C" w:rsidRPr="0080135C" w:rsidRDefault="0080135C" w:rsidP="0080135C">
      <w:pPr>
        <w:suppressAutoHyphens/>
        <w:ind w:firstLine="709"/>
        <w:jc w:val="both"/>
        <w:rPr>
          <w:rFonts w:eastAsia="Calibri"/>
          <w:b/>
          <w:bCs/>
          <w:lang w:eastAsia="ar-SA"/>
        </w:rPr>
      </w:pPr>
    </w:p>
    <w:p w:rsidR="0080135C" w:rsidRPr="0080135C" w:rsidRDefault="0080135C" w:rsidP="0080135C">
      <w:pPr>
        <w:suppressAutoHyphens/>
        <w:ind w:firstLine="709"/>
        <w:jc w:val="both"/>
        <w:rPr>
          <w:rFonts w:eastAsia="Calibri"/>
          <w:b/>
          <w:bCs/>
          <w:lang w:eastAsia="ar-SA"/>
        </w:rPr>
      </w:pPr>
    </w:p>
    <w:p w:rsidR="0080135C" w:rsidRPr="0080135C" w:rsidRDefault="0080135C" w:rsidP="0080135C">
      <w:pPr>
        <w:suppressAutoHyphens/>
        <w:ind w:firstLine="709"/>
        <w:jc w:val="both"/>
        <w:rPr>
          <w:rFonts w:eastAsia="Calibri"/>
          <w:b/>
          <w:bCs/>
          <w:lang w:eastAsia="ar-SA"/>
        </w:rPr>
      </w:pPr>
    </w:p>
    <w:p w:rsidR="0080135C" w:rsidRPr="0080135C" w:rsidRDefault="0080135C" w:rsidP="0080135C">
      <w:pPr>
        <w:suppressAutoHyphens/>
        <w:ind w:firstLine="709"/>
        <w:jc w:val="both"/>
        <w:rPr>
          <w:rFonts w:eastAsia="Calibri"/>
          <w:b/>
          <w:bCs/>
          <w:lang w:eastAsia="ar-SA"/>
        </w:rPr>
      </w:pPr>
    </w:p>
    <w:p w:rsidR="0080135C" w:rsidRDefault="0080135C" w:rsidP="0080135C">
      <w:pPr>
        <w:suppressAutoHyphens/>
        <w:ind w:firstLine="709"/>
        <w:jc w:val="both"/>
        <w:rPr>
          <w:rFonts w:eastAsia="Calibri"/>
          <w:b/>
          <w:bCs/>
          <w:lang w:eastAsia="ar-SA"/>
        </w:rPr>
      </w:pPr>
    </w:p>
    <w:p w:rsidR="0032483F" w:rsidRDefault="0032483F" w:rsidP="0080135C">
      <w:pPr>
        <w:suppressAutoHyphens/>
        <w:ind w:firstLine="709"/>
        <w:jc w:val="both"/>
        <w:rPr>
          <w:rFonts w:eastAsia="Calibri"/>
          <w:b/>
          <w:bCs/>
          <w:lang w:eastAsia="ar-SA"/>
        </w:rPr>
      </w:pPr>
    </w:p>
    <w:p w:rsidR="0032483F" w:rsidRDefault="0032483F" w:rsidP="0080135C">
      <w:pPr>
        <w:suppressAutoHyphens/>
        <w:ind w:firstLine="709"/>
        <w:jc w:val="both"/>
        <w:rPr>
          <w:rFonts w:eastAsia="Calibri"/>
          <w:b/>
          <w:bCs/>
          <w:lang w:eastAsia="ar-SA"/>
        </w:rPr>
      </w:pPr>
    </w:p>
    <w:p w:rsidR="0032483F" w:rsidRPr="0080135C" w:rsidRDefault="0032483F" w:rsidP="0080135C">
      <w:pPr>
        <w:suppressAutoHyphens/>
        <w:ind w:firstLine="709"/>
        <w:jc w:val="both"/>
        <w:rPr>
          <w:rFonts w:eastAsia="Calibri"/>
          <w:b/>
          <w:bCs/>
          <w:lang w:eastAsia="ar-SA"/>
        </w:rPr>
      </w:pPr>
    </w:p>
    <w:p w:rsidR="0080135C" w:rsidRPr="0080135C" w:rsidRDefault="0080135C" w:rsidP="0080135C">
      <w:pPr>
        <w:suppressAutoHyphens/>
        <w:ind w:firstLine="709"/>
        <w:jc w:val="both"/>
        <w:rPr>
          <w:rFonts w:eastAsia="Calibri"/>
          <w:b/>
          <w:bCs/>
          <w:lang w:eastAsia="ar-SA"/>
        </w:rPr>
      </w:pPr>
    </w:p>
    <w:p w:rsidR="0080135C" w:rsidRPr="0080135C" w:rsidRDefault="0080135C" w:rsidP="0080135C">
      <w:pPr>
        <w:suppressAutoHyphens/>
        <w:ind w:firstLine="709"/>
        <w:jc w:val="both"/>
        <w:rPr>
          <w:rFonts w:eastAsia="Calibri"/>
          <w:b/>
          <w:bCs/>
          <w:lang w:eastAsia="ar-SA"/>
        </w:rPr>
      </w:pPr>
    </w:p>
    <w:p w:rsidR="0080135C" w:rsidRPr="0080135C" w:rsidRDefault="0080135C" w:rsidP="0080135C">
      <w:pPr>
        <w:jc w:val="center"/>
        <w:rPr>
          <w:rFonts w:eastAsia="Calibri"/>
          <w:b/>
        </w:rPr>
      </w:pPr>
      <w:r w:rsidRPr="0080135C">
        <w:rPr>
          <w:rFonts w:eastAsia="Calibri"/>
          <w:b/>
        </w:rPr>
        <w:t>4. Ресурсное обеспечение муниципальной программы</w:t>
      </w:r>
    </w:p>
    <w:p w:rsidR="0080135C" w:rsidRPr="0032483F" w:rsidRDefault="0080135C" w:rsidP="0080135C">
      <w:pPr>
        <w:ind w:firstLine="709"/>
        <w:jc w:val="right"/>
        <w:rPr>
          <w:rFonts w:eastAsia="Calibri"/>
          <w:b/>
          <w:sz w:val="22"/>
          <w:szCs w:val="22"/>
        </w:rPr>
      </w:pPr>
      <w:r w:rsidRPr="0032483F">
        <w:rPr>
          <w:rFonts w:eastAsia="Calibri"/>
          <w:b/>
          <w:sz w:val="22"/>
          <w:szCs w:val="22"/>
        </w:rPr>
        <w:t xml:space="preserve">   Таблица 3</w:t>
      </w:r>
    </w:p>
    <w:p w:rsidR="0080135C" w:rsidRPr="0032483F" w:rsidRDefault="0080135C" w:rsidP="0080135C">
      <w:pPr>
        <w:ind w:firstLine="709"/>
        <w:jc w:val="right"/>
        <w:rPr>
          <w:rFonts w:eastAsia="Calibri"/>
          <w:b/>
          <w:sz w:val="22"/>
          <w:szCs w:val="22"/>
        </w:rPr>
      </w:pPr>
    </w:p>
    <w:p w:rsidR="0080135C" w:rsidRPr="0032483F" w:rsidRDefault="0080135C" w:rsidP="0080135C">
      <w:pPr>
        <w:ind w:firstLine="709"/>
        <w:jc w:val="right"/>
        <w:rPr>
          <w:rFonts w:eastAsia="Calibri"/>
          <w:sz w:val="22"/>
          <w:szCs w:val="22"/>
        </w:rPr>
      </w:pPr>
      <w:r w:rsidRPr="0032483F">
        <w:rPr>
          <w:rFonts w:eastAsia="Calibri"/>
          <w:sz w:val="22"/>
          <w:szCs w:val="22"/>
        </w:rPr>
        <w:t>тыс. руб.</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827"/>
        <w:gridCol w:w="993"/>
        <w:gridCol w:w="992"/>
        <w:gridCol w:w="992"/>
        <w:gridCol w:w="992"/>
        <w:gridCol w:w="993"/>
      </w:tblGrid>
      <w:tr w:rsidR="0080135C" w:rsidRPr="0032483F" w:rsidTr="0080135C">
        <w:trPr>
          <w:cantSplit/>
          <w:trHeight w:val="1210"/>
        </w:trPr>
        <w:tc>
          <w:tcPr>
            <w:tcW w:w="993" w:type="dxa"/>
            <w:tcBorders>
              <w:top w:val="single" w:sz="4" w:space="0" w:color="auto"/>
              <w:left w:val="single" w:sz="4" w:space="0" w:color="auto"/>
              <w:bottom w:val="single" w:sz="4" w:space="0" w:color="auto"/>
              <w:right w:val="single" w:sz="4" w:space="0" w:color="auto"/>
            </w:tcBorders>
            <w:hideMark/>
          </w:tcPr>
          <w:p w:rsidR="0080135C" w:rsidRPr="0032483F" w:rsidRDefault="0080135C" w:rsidP="0080135C">
            <w:pPr>
              <w:spacing w:line="256" w:lineRule="auto"/>
              <w:jc w:val="center"/>
              <w:rPr>
                <w:rFonts w:eastAsia="Calibri"/>
                <w:b/>
                <w:sz w:val="22"/>
                <w:szCs w:val="22"/>
                <w:lang w:eastAsia="en-US"/>
              </w:rPr>
            </w:pPr>
            <w:r w:rsidRPr="0032483F">
              <w:rPr>
                <w:rFonts w:eastAsia="Calibri"/>
                <w:b/>
                <w:sz w:val="22"/>
                <w:szCs w:val="22"/>
                <w:lang w:eastAsia="en-US"/>
              </w:rPr>
              <w:t>№</w:t>
            </w:r>
          </w:p>
          <w:p w:rsidR="0080135C" w:rsidRPr="0032483F" w:rsidRDefault="0080135C" w:rsidP="0080135C">
            <w:pPr>
              <w:spacing w:line="256" w:lineRule="auto"/>
              <w:jc w:val="center"/>
              <w:rPr>
                <w:rFonts w:eastAsia="Calibri"/>
                <w:b/>
                <w:sz w:val="22"/>
                <w:szCs w:val="22"/>
                <w:lang w:eastAsia="en-US"/>
              </w:rPr>
            </w:pPr>
            <w:r w:rsidRPr="0032483F">
              <w:rPr>
                <w:rFonts w:eastAsia="Calibri"/>
                <w:b/>
                <w:sz w:val="22"/>
                <w:szCs w:val="22"/>
                <w:lang w:eastAsia="en-US"/>
              </w:rPr>
              <w:t>п/п</w:t>
            </w:r>
          </w:p>
        </w:tc>
        <w:tc>
          <w:tcPr>
            <w:tcW w:w="3827" w:type="dxa"/>
            <w:tcBorders>
              <w:top w:val="single" w:sz="4" w:space="0" w:color="auto"/>
              <w:left w:val="single" w:sz="4" w:space="0" w:color="auto"/>
              <w:bottom w:val="single" w:sz="4" w:space="0" w:color="auto"/>
              <w:right w:val="single" w:sz="4" w:space="0" w:color="auto"/>
            </w:tcBorders>
            <w:hideMark/>
          </w:tcPr>
          <w:p w:rsidR="0080135C" w:rsidRPr="0032483F" w:rsidRDefault="0080135C" w:rsidP="0080135C">
            <w:pPr>
              <w:spacing w:line="256" w:lineRule="auto"/>
              <w:jc w:val="center"/>
              <w:rPr>
                <w:rFonts w:eastAsia="Calibri"/>
                <w:b/>
                <w:sz w:val="22"/>
                <w:szCs w:val="22"/>
                <w:lang w:eastAsia="en-US"/>
              </w:rPr>
            </w:pPr>
            <w:r w:rsidRPr="0032483F">
              <w:rPr>
                <w:rFonts w:eastAsia="Calibri"/>
                <w:b/>
                <w:sz w:val="22"/>
                <w:szCs w:val="22"/>
                <w:lang w:eastAsia="en-US"/>
              </w:rPr>
              <w:t>Наименование подпрограммы</w:t>
            </w:r>
          </w:p>
          <w:p w:rsidR="0080135C" w:rsidRPr="0032483F" w:rsidRDefault="0080135C" w:rsidP="0080135C">
            <w:pPr>
              <w:spacing w:line="256" w:lineRule="auto"/>
              <w:jc w:val="center"/>
              <w:rPr>
                <w:rFonts w:eastAsia="Calibri"/>
                <w:b/>
                <w:sz w:val="22"/>
                <w:szCs w:val="22"/>
                <w:lang w:eastAsia="en-US"/>
              </w:rPr>
            </w:pPr>
            <w:r w:rsidRPr="0032483F">
              <w:rPr>
                <w:rFonts w:eastAsia="Calibri"/>
                <w:b/>
                <w:sz w:val="22"/>
                <w:szCs w:val="22"/>
                <w:lang w:eastAsia="en-US"/>
              </w:rPr>
              <w:t>Источник ресурсного обеспечения</w:t>
            </w:r>
          </w:p>
        </w:tc>
        <w:tc>
          <w:tcPr>
            <w:tcW w:w="993"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spacing w:line="256" w:lineRule="auto"/>
              <w:jc w:val="center"/>
              <w:rPr>
                <w:rFonts w:eastAsia="Calibri"/>
                <w:b/>
                <w:sz w:val="22"/>
                <w:szCs w:val="22"/>
                <w:lang w:eastAsia="en-US"/>
              </w:rPr>
            </w:pPr>
            <w:r w:rsidRPr="0032483F">
              <w:rPr>
                <w:rFonts w:eastAsia="Calibri"/>
                <w:b/>
                <w:sz w:val="22"/>
                <w:szCs w:val="22"/>
                <w:lang w:eastAsia="en-US"/>
              </w:rPr>
              <w:t>2019 г.</w:t>
            </w:r>
          </w:p>
          <w:p w:rsidR="0080135C" w:rsidRPr="0032483F" w:rsidRDefault="0080135C" w:rsidP="0080135C">
            <w:pPr>
              <w:spacing w:line="256" w:lineRule="auto"/>
              <w:jc w:val="center"/>
              <w:rPr>
                <w:rFonts w:eastAsia="Calibri"/>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spacing w:line="256" w:lineRule="auto"/>
              <w:jc w:val="center"/>
              <w:rPr>
                <w:rFonts w:eastAsia="Calibri"/>
                <w:b/>
                <w:sz w:val="22"/>
                <w:szCs w:val="22"/>
                <w:lang w:eastAsia="en-US"/>
              </w:rPr>
            </w:pPr>
            <w:r w:rsidRPr="0032483F">
              <w:rPr>
                <w:rFonts w:eastAsia="Calibri"/>
                <w:b/>
                <w:sz w:val="22"/>
                <w:szCs w:val="22"/>
                <w:lang w:eastAsia="en-US"/>
              </w:rPr>
              <w:t>2020 г.</w:t>
            </w:r>
          </w:p>
          <w:p w:rsidR="0080135C" w:rsidRPr="0032483F" w:rsidRDefault="0080135C" w:rsidP="0080135C">
            <w:pPr>
              <w:spacing w:line="256" w:lineRule="auto"/>
              <w:jc w:val="center"/>
              <w:rPr>
                <w:rFonts w:eastAsia="Calibri"/>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spacing w:line="256" w:lineRule="auto"/>
              <w:jc w:val="center"/>
              <w:rPr>
                <w:rFonts w:eastAsia="Calibri"/>
                <w:b/>
                <w:sz w:val="22"/>
                <w:szCs w:val="22"/>
                <w:lang w:eastAsia="en-US"/>
              </w:rPr>
            </w:pPr>
            <w:r w:rsidRPr="0032483F">
              <w:rPr>
                <w:rFonts w:eastAsia="Calibri"/>
                <w:b/>
                <w:sz w:val="22"/>
                <w:szCs w:val="22"/>
                <w:lang w:eastAsia="en-US"/>
              </w:rPr>
              <w:t>2021 г.</w:t>
            </w:r>
          </w:p>
          <w:p w:rsidR="0080135C" w:rsidRPr="0032483F" w:rsidRDefault="0080135C" w:rsidP="0080135C">
            <w:pPr>
              <w:spacing w:line="256" w:lineRule="auto"/>
              <w:jc w:val="center"/>
              <w:rPr>
                <w:rFonts w:eastAsia="Calibri"/>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spacing w:line="256" w:lineRule="auto"/>
              <w:jc w:val="center"/>
              <w:rPr>
                <w:rFonts w:eastAsia="Calibri"/>
                <w:b/>
                <w:sz w:val="22"/>
                <w:szCs w:val="22"/>
                <w:lang w:eastAsia="en-US"/>
              </w:rPr>
            </w:pPr>
            <w:r w:rsidRPr="0032483F">
              <w:rPr>
                <w:rFonts w:eastAsia="Calibri"/>
                <w:b/>
                <w:sz w:val="22"/>
                <w:szCs w:val="22"/>
                <w:lang w:eastAsia="en-US"/>
              </w:rPr>
              <w:t>2022 г.</w:t>
            </w:r>
          </w:p>
          <w:p w:rsidR="0080135C" w:rsidRPr="0032483F" w:rsidRDefault="0080135C" w:rsidP="0080135C">
            <w:pPr>
              <w:spacing w:line="256" w:lineRule="auto"/>
              <w:jc w:val="center"/>
              <w:rPr>
                <w:rFonts w:eastAsia="Calibri"/>
                <w:b/>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spacing w:line="256" w:lineRule="auto"/>
              <w:jc w:val="center"/>
              <w:rPr>
                <w:rFonts w:eastAsia="Calibri"/>
                <w:b/>
                <w:sz w:val="22"/>
                <w:szCs w:val="22"/>
                <w:lang w:eastAsia="en-US"/>
              </w:rPr>
            </w:pPr>
            <w:r w:rsidRPr="0032483F">
              <w:rPr>
                <w:rFonts w:eastAsia="Calibri"/>
                <w:b/>
                <w:sz w:val="22"/>
                <w:szCs w:val="22"/>
                <w:lang w:eastAsia="en-US"/>
              </w:rPr>
              <w:t>2023 г.</w:t>
            </w:r>
          </w:p>
          <w:p w:rsidR="0080135C" w:rsidRPr="0032483F" w:rsidRDefault="0080135C" w:rsidP="0080135C">
            <w:pPr>
              <w:spacing w:line="256" w:lineRule="auto"/>
              <w:jc w:val="center"/>
              <w:rPr>
                <w:rFonts w:eastAsia="Calibri"/>
                <w:b/>
                <w:sz w:val="22"/>
                <w:szCs w:val="22"/>
                <w:lang w:eastAsia="en-US"/>
              </w:rPr>
            </w:pPr>
          </w:p>
        </w:tc>
      </w:tr>
      <w:tr w:rsidR="0080135C" w:rsidRPr="0032483F" w:rsidTr="0080135C">
        <w:trPr>
          <w:cantSplit/>
          <w:trHeight w:val="840"/>
        </w:trPr>
        <w:tc>
          <w:tcPr>
            <w:tcW w:w="4820" w:type="dxa"/>
            <w:gridSpan w:val="2"/>
            <w:tcBorders>
              <w:top w:val="single" w:sz="4" w:space="0" w:color="auto"/>
              <w:left w:val="single" w:sz="4" w:space="0" w:color="auto"/>
              <w:bottom w:val="single" w:sz="4" w:space="0" w:color="auto"/>
              <w:right w:val="single" w:sz="4" w:space="0" w:color="auto"/>
            </w:tcBorders>
            <w:hideMark/>
          </w:tcPr>
          <w:p w:rsidR="0080135C" w:rsidRPr="0032483F" w:rsidRDefault="0080135C" w:rsidP="0080135C">
            <w:pPr>
              <w:snapToGrid w:val="0"/>
              <w:spacing w:line="256" w:lineRule="auto"/>
              <w:rPr>
                <w:rFonts w:eastAsia="Calibri"/>
                <w:b/>
                <w:sz w:val="22"/>
                <w:szCs w:val="22"/>
                <w:lang w:eastAsia="en-US"/>
              </w:rPr>
            </w:pPr>
            <w:r w:rsidRPr="0032483F">
              <w:rPr>
                <w:rFonts w:eastAsia="Calibri"/>
                <w:b/>
                <w:sz w:val="22"/>
                <w:szCs w:val="22"/>
                <w:lang w:eastAsia="en-US"/>
              </w:rPr>
              <w:t xml:space="preserve">Программа «Развитие физической культуры и спорта в Тейковском муниципальном районе», / всего </w:t>
            </w:r>
          </w:p>
        </w:tc>
        <w:tc>
          <w:tcPr>
            <w:tcW w:w="993" w:type="dxa"/>
            <w:tcBorders>
              <w:top w:val="single" w:sz="4" w:space="0" w:color="auto"/>
              <w:left w:val="single" w:sz="4" w:space="0" w:color="auto"/>
              <w:bottom w:val="single" w:sz="4" w:space="0" w:color="auto"/>
              <w:right w:val="single" w:sz="4" w:space="0" w:color="auto"/>
            </w:tcBorders>
            <w:hideMark/>
          </w:tcPr>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297,8</w:t>
            </w:r>
          </w:p>
        </w:tc>
        <w:tc>
          <w:tcPr>
            <w:tcW w:w="992"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300,0</w:t>
            </w:r>
          </w:p>
        </w:tc>
        <w:tc>
          <w:tcPr>
            <w:tcW w:w="992"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330,0</w:t>
            </w:r>
          </w:p>
        </w:tc>
        <w:tc>
          <w:tcPr>
            <w:tcW w:w="992"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330,0</w:t>
            </w:r>
          </w:p>
        </w:tc>
        <w:tc>
          <w:tcPr>
            <w:tcW w:w="993"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350,0</w:t>
            </w:r>
          </w:p>
        </w:tc>
      </w:tr>
      <w:tr w:rsidR="0080135C" w:rsidRPr="0032483F" w:rsidTr="0080135C">
        <w:tc>
          <w:tcPr>
            <w:tcW w:w="4820" w:type="dxa"/>
            <w:gridSpan w:val="2"/>
            <w:tcBorders>
              <w:top w:val="single" w:sz="4" w:space="0" w:color="auto"/>
              <w:left w:val="single" w:sz="4" w:space="0" w:color="auto"/>
              <w:bottom w:val="single" w:sz="4" w:space="0" w:color="auto"/>
              <w:right w:val="single" w:sz="4" w:space="0" w:color="auto"/>
            </w:tcBorders>
            <w:hideMark/>
          </w:tcPr>
          <w:p w:rsidR="0080135C" w:rsidRPr="0032483F" w:rsidRDefault="0080135C" w:rsidP="0080135C">
            <w:pPr>
              <w:spacing w:line="256" w:lineRule="auto"/>
              <w:rPr>
                <w:rFonts w:eastAsia="Calibri"/>
                <w:sz w:val="22"/>
                <w:szCs w:val="22"/>
                <w:lang w:eastAsia="en-US"/>
              </w:rPr>
            </w:pPr>
            <w:r w:rsidRPr="0032483F">
              <w:rPr>
                <w:rFonts w:eastAsia="Calibri"/>
                <w:sz w:val="22"/>
                <w:szCs w:val="22"/>
                <w:lang w:eastAsia="en-US"/>
              </w:rPr>
              <w:t>бюджетные ассигнования</w:t>
            </w:r>
          </w:p>
        </w:tc>
        <w:tc>
          <w:tcPr>
            <w:tcW w:w="993"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297,8</w:t>
            </w:r>
          </w:p>
        </w:tc>
        <w:tc>
          <w:tcPr>
            <w:tcW w:w="992"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300,0</w:t>
            </w:r>
          </w:p>
        </w:tc>
        <w:tc>
          <w:tcPr>
            <w:tcW w:w="992"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330,0</w:t>
            </w:r>
          </w:p>
        </w:tc>
        <w:tc>
          <w:tcPr>
            <w:tcW w:w="992"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330,0</w:t>
            </w:r>
          </w:p>
        </w:tc>
        <w:tc>
          <w:tcPr>
            <w:tcW w:w="993"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350,0</w:t>
            </w:r>
          </w:p>
        </w:tc>
      </w:tr>
      <w:tr w:rsidR="0080135C" w:rsidRPr="0032483F" w:rsidTr="0080135C">
        <w:tc>
          <w:tcPr>
            <w:tcW w:w="4820" w:type="dxa"/>
            <w:gridSpan w:val="2"/>
            <w:tcBorders>
              <w:top w:val="single" w:sz="4" w:space="0" w:color="auto"/>
              <w:left w:val="single" w:sz="4" w:space="0" w:color="auto"/>
              <w:bottom w:val="single" w:sz="4" w:space="0" w:color="auto"/>
              <w:right w:val="single" w:sz="4" w:space="0" w:color="auto"/>
            </w:tcBorders>
          </w:tcPr>
          <w:p w:rsidR="0080135C" w:rsidRPr="0032483F" w:rsidRDefault="0080135C" w:rsidP="0080135C">
            <w:pPr>
              <w:rPr>
                <w:rFonts w:eastAsia="Calibri"/>
                <w:sz w:val="22"/>
                <w:szCs w:val="22"/>
              </w:rPr>
            </w:pPr>
            <w:r w:rsidRPr="0032483F">
              <w:rPr>
                <w:rFonts w:eastAsia="Calibri"/>
                <w:sz w:val="22"/>
                <w:szCs w:val="22"/>
              </w:rPr>
              <w:t xml:space="preserve">- 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0,0</w:t>
            </w:r>
          </w:p>
        </w:tc>
      </w:tr>
      <w:tr w:rsidR="0080135C" w:rsidRPr="0032483F" w:rsidTr="0080135C">
        <w:tc>
          <w:tcPr>
            <w:tcW w:w="4820" w:type="dxa"/>
            <w:gridSpan w:val="2"/>
            <w:tcBorders>
              <w:top w:val="single" w:sz="4" w:space="0" w:color="auto"/>
              <w:left w:val="single" w:sz="4" w:space="0" w:color="auto"/>
              <w:bottom w:val="single" w:sz="4" w:space="0" w:color="auto"/>
              <w:right w:val="single" w:sz="4" w:space="0" w:color="auto"/>
            </w:tcBorders>
          </w:tcPr>
          <w:p w:rsidR="0080135C" w:rsidRPr="0032483F" w:rsidRDefault="0080135C" w:rsidP="0080135C">
            <w:pPr>
              <w:rPr>
                <w:rFonts w:eastAsia="Calibri"/>
                <w:sz w:val="22"/>
                <w:szCs w:val="22"/>
              </w:rPr>
            </w:pPr>
            <w:r w:rsidRPr="0032483F">
              <w:rPr>
                <w:rFonts w:eastAsia="Calibri"/>
                <w:sz w:val="22"/>
                <w:szCs w:val="22"/>
              </w:rPr>
              <w:t>- областной бюджет</w:t>
            </w:r>
          </w:p>
        </w:tc>
        <w:tc>
          <w:tcPr>
            <w:tcW w:w="993"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0,0</w:t>
            </w:r>
          </w:p>
        </w:tc>
      </w:tr>
      <w:tr w:rsidR="0080135C" w:rsidRPr="0032483F" w:rsidTr="0080135C">
        <w:tc>
          <w:tcPr>
            <w:tcW w:w="4820" w:type="dxa"/>
            <w:gridSpan w:val="2"/>
            <w:tcBorders>
              <w:top w:val="single" w:sz="4" w:space="0" w:color="auto"/>
              <w:left w:val="single" w:sz="4" w:space="0" w:color="auto"/>
              <w:bottom w:val="single" w:sz="4" w:space="0" w:color="auto"/>
              <w:right w:val="single" w:sz="4" w:space="0" w:color="auto"/>
            </w:tcBorders>
            <w:hideMark/>
          </w:tcPr>
          <w:p w:rsidR="0080135C" w:rsidRPr="0032483F" w:rsidRDefault="0080135C" w:rsidP="0080135C">
            <w:pPr>
              <w:spacing w:line="256" w:lineRule="auto"/>
              <w:rPr>
                <w:rFonts w:eastAsia="Calibri"/>
                <w:sz w:val="22"/>
                <w:szCs w:val="22"/>
                <w:lang w:eastAsia="en-US"/>
              </w:rPr>
            </w:pPr>
            <w:r w:rsidRPr="0032483F">
              <w:rPr>
                <w:rFonts w:eastAsia="Calibri"/>
                <w:sz w:val="22"/>
                <w:szCs w:val="22"/>
                <w:lang w:eastAsia="en-US"/>
              </w:rPr>
              <w:t>- бюджет Тейковского муниципального района</w:t>
            </w:r>
          </w:p>
        </w:tc>
        <w:tc>
          <w:tcPr>
            <w:tcW w:w="993"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297,8</w:t>
            </w:r>
          </w:p>
        </w:tc>
        <w:tc>
          <w:tcPr>
            <w:tcW w:w="992"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300,0</w:t>
            </w:r>
          </w:p>
        </w:tc>
        <w:tc>
          <w:tcPr>
            <w:tcW w:w="992"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330,0</w:t>
            </w:r>
          </w:p>
        </w:tc>
        <w:tc>
          <w:tcPr>
            <w:tcW w:w="992"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330,0</w:t>
            </w:r>
          </w:p>
        </w:tc>
        <w:tc>
          <w:tcPr>
            <w:tcW w:w="993"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350,0</w:t>
            </w:r>
          </w:p>
        </w:tc>
      </w:tr>
      <w:tr w:rsidR="0080135C" w:rsidRPr="0032483F" w:rsidTr="0080135C">
        <w:tc>
          <w:tcPr>
            <w:tcW w:w="993" w:type="dxa"/>
            <w:tcBorders>
              <w:top w:val="single" w:sz="4" w:space="0" w:color="auto"/>
              <w:left w:val="single" w:sz="4" w:space="0" w:color="auto"/>
              <w:bottom w:val="single" w:sz="4" w:space="0" w:color="auto"/>
              <w:right w:val="single" w:sz="4" w:space="0" w:color="auto"/>
            </w:tcBorders>
            <w:hideMark/>
          </w:tcPr>
          <w:p w:rsidR="0080135C" w:rsidRPr="0032483F" w:rsidRDefault="0080135C" w:rsidP="0080135C">
            <w:pPr>
              <w:snapToGrid w:val="0"/>
              <w:spacing w:line="256" w:lineRule="auto"/>
              <w:rPr>
                <w:rFonts w:eastAsia="Calibri"/>
                <w:sz w:val="22"/>
                <w:szCs w:val="22"/>
                <w:lang w:eastAsia="en-US"/>
              </w:rPr>
            </w:pPr>
            <w:r w:rsidRPr="0032483F">
              <w:rPr>
                <w:rFonts w:eastAsia="Calibri"/>
                <w:sz w:val="22"/>
                <w:szCs w:val="22"/>
                <w:lang w:eastAsia="en-US"/>
              </w:rPr>
              <w:t>1</w:t>
            </w:r>
          </w:p>
        </w:tc>
        <w:tc>
          <w:tcPr>
            <w:tcW w:w="8789" w:type="dxa"/>
            <w:gridSpan w:val="6"/>
            <w:tcBorders>
              <w:top w:val="single" w:sz="4" w:space="0" w:color="auto"/>
              <w:left w:val="single" w:sz="4" w:space="0" w:color="auto"/>
              <w:bottom w:val="single" w:sz="4" w:space="0" w:color="auto"/>
              <w:right w:val="single" w:sz="4" w:space="0" w:color="auto"/>
            </w:tcBorders>
            <w:hideMark/>
          </w:tcPr>
          <w:p w:rsidR="0080135C" w:rsidRPr="0032483F" w:rsidRDefault="0080135C" w:rsidP="0080135C">
            <w:pPr>
              <w:spacing w:line="256" w:lineRule="auto"/>
              <w:rPr>
                <w:rFonts w:eastAsia="Calibri"/>
                <w:sz w:val="22"/>
                <w:szCs w:val="22"/>
                <w:lang w:eastAsia="en-US"/>
              </w:rPr>
            </w:pPr>
            <w:r w:rsidRPr="0032483F">
              <w:rPr>
                <w:rFonts w:eastAsia="Calibri"/>
                <w:sz w:val="22"/>
                <w:szCs w:val="22"/>
                <w:lang w:eastAsia="en-US"/>
              </w:rPr>
              <w:t>Подпрограммы</w:t>
            </w:r>
          </w:p>
        </w:tc>
      </w:tr>
      <w:tr w:rsidR="0080135C" w:rsidRPr="0032483F" w:rsidTr="0080135C">
        <w:trPr>
          <w:cantSplit/>
          <w:trHeight w:val="1134"/>
        </w:trPr>
        <w:tc>
          <w:tcPr>
            <w:tcW w:w="993" w:type="dxa"/>
            <w:tcBorders>
              <w:top w:val="single" w:sz="4" w:space="0" w:color="auto"/>
              <w:left w:val="single" w:sz="4" w:space="0" w:color="auto"/>
              <w:bottom w:val="single" w:sz="4" w:space="0" w:color="auto"/>
              <w:right w:val="single" w:sz="4" w:space="0" w:color="auto"/>
            </w:tcBorders>
            <w:hideMark/>
          </w:tcPr>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1.1.</w:t>
            </w:r>
          </w:p>
        </w:tc>
        <w:tc>
          <w:tcPr>
            <w:tcW w:w="3827" w:type="dxa"/>
            <w:tcBorders>
              <w:top w:val="single" w:sz="4" w:space="0" w:color="auto"/>
              <w:left w:val="single" w:sz="4" w:space="0" w:color="auto"/>
              <w:bottom w:val="single" w:sz="4" w:space="0" w:color="auto"/>
              <w:right w:val="single" w:sz="4" w:space="0" w:color="auto"/>
            </w:tcBorders>
            <w:hideMark/>
          </w:tcPr>
          <w:p w:rsidR="0080135C" w:rsidRPr="0032483F" w:rsidRDefault="0080135C" w:rsidP="0080135C">
            <w:pPr>
              <w:spacing w:line="256" w:lineRule="auto"/>
              <w:rPr>
                <w:rFonts w:eastAsia="Calibri"/>
                <w:b/>
                <w:sz w:val="22"/>
                <w:szCs w:val="22"/>
                <w:lang w:eastAsia="en-US"/>
              </w:rPr>
            </w:pPr>
            <w:r w:rsidRPr="0032483F">
              <w:rPr>
                <w:rFonts w:eastAsia="Calibri"/>
                <w:b/>
                <w:sz w:val="22"/>
                <w:szCs w:val="22"/>
                <w:lang w:eastAsia="en-US"/>
              </w:rPr>
              <w:t xml:space="preserve">«Организация физкультурно-массовых, спортивных мероприятий и участие спортсменов Тейковского муниципального района в районных, областных, зональных и региональных соревнованиях» </w:t>
            </w:r>
          </w:p>
        </w:tc>
        <w:tc>
          <w:tcPr>
            <w:tcW w:w="993"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297,8</w:t>
            </w:r>
          </w:p>
        </w:tc>
        <w:tc>
          <w:tcPr>
            <w:tcW w:w="992"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300,0</w:t>
            </w:r>
          </w:p>
        </w:tc>
        <w:tc>
          <w:tcPr>
            <w:tcW w:w="992"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330,0</w:t>
            </w:r>
          </w:p>
        </w:tc>
        <w:tc>
          <w:tcPr>
            <w:tcW w:w="992"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330,0</w:t>
            </w:r>
          </w:p>
        </w:tc>
        <w:tc>
          <w:tcPr>
            <w:tcW w:w="993"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350,0</w:t>
            </w:r>
          </w:p>
        </w:tc>
      </w:tr>
      <w:tr w:rsidR="0080135C" w:rsidRPr="0032483F" w:rsidTr="0080135C">
        <w:trPr>
          <w:cantSplit/>
          <w:trHeight w:val="573"/>
        </w:trPr>
        <w:tc>
          <w:tcPr>
            <w:tcW w:w="993" w:type="dxa"/>
            <w:vMerge w:val="restart"/>
            <w:tcBorders>
              <w:top w:val="single" w:sz="4" w:space="0" w:color="auto"/>
              <w:left w:val="single" w:sz="4" w:space="0" w:color="auto"/>
              <w:bottom w:val="single" w:sz="4" w:space="0" w:color="auto"/>
              <w:right w:val="single" w:sz="4" w:space="0" w:color="auto"/>
            </w:tcBorders>
          </w:tcPr>
          <w:p w:rsidR="0080135C" w:rsidRPr="0032483F" w:rsidRDefault="0080135C" w:rsidP="0080135C">
            <w:pPr>
              <w:spacing w:line="256" w:lineRule="auto"/>
              <w:rPr>
                <w:rFonts w:eastAsia="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80135C" w:rsidRPr="0032483F" w:rsidRDefault="0080135C" w:rsidP="0080135C">
            <w:pPr>
              <w:snapToGrid w:val="0"/>
              <w:spacing w:line="256" w:lineRule="auto"/>
              <w:rPr>
                <w:rFonts w:eastAsia="Calibri"/>
                <w:sz w:val="22"/>
                <w:szCs w:val="22"/>
                <w:lang w:eastAsia="en-US"/>
              </w:rPr>
            </w:pPr>
            <w:r w:rsidRPr="0032483F">
              <w:rPr>
                <w:rFonts w:eastAsia="Calibri"/>
                <w:sz w:val="22"/>
                <w:szCs w:val="22"/>
                <w:lang w:eastAsia="en-US"/>
              </w:rPr>
              <w:t>бюджетные ассигнования</w:t>
            </w:r>
          </w:p>
        </w:tc>
        <w:tc>
          <w:tcPr>
            <w:tcW w:w="993"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297,8</w:t>
            </w:r>
          </w:p>
        </w:tc>
        <w:tc>
          <w:tcPr>
            <w:tcW w:w="992"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300,0</w:t>
            </w:r>
          </w:p>
        </w:tc>
        <w:tc>
          <w:tcPr>
            <w:tcW w:w="992"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330,0</w:t>
            </w:r>
          </w:p>
        </w:tc>
        <w:tc>
          <w:tcPr>
            <w:tcW w:w="992"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330,0</w:t>
            </w:r>
          </w:p>
        </w:tc>
        <w:tc>
          <w:tcPr>
            <w:tcW w:w="993"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350,0</w:t>
            </w:r>
          </w:p>
        </w:tc>
      </w:tr>
      <w:tr w:rsidR="0080135C" w:rsidRPr="0032483F" w:rsidTr="0080135C">
        <w:trPr>
          <w:cantSplit/>
          <w:trHeight w:val="573"/>
        </w:trPr>
        <w:tc>
          <w:tcPr>
            <w:tcW w:w="993" w:type="dxa"/>
            <w:vMerge/>
            <w:tcBorders>
              <w:top w:val="single" w:sz="4" w:space="0" w:color="auto"/>
              <w:left w:val="single" w:sz="4" w:space="0" w:color="auto"/>
              <w:bottom w:val="single" w:sz="4" w:space="0" w:color="auto"/>
              <w:right w:val="single" w:sz="4" w:space="0" w:color="auto"/>
            </w:tcBorders>
          </w:tcPr>
          <w:p w:rsidR="0080135C" w:rsidRPr="0032483F" w:rsidRDefault="0080135C" w:rsidP="0080135C">
            <w:pPr>
              <w:spacing w:line="256" w:lineRule="auto"/>
              <w:rPr>
                <w:rFonts w:eastAsia="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rPr>
                <w:rFonts w:eastAsia="Calibri"/>
                <w:sz w:val="22"/>
                <w:szCs w:val="22"/>
              </w:rPr>
            </w:pPr>
            <w:r w:rsidRPr="0032483F">
              <w:rPr>
                <w:rFonts w:eastAsia="Calibri"/>
                <w:sz w:val="22"/>
                <w:szCs w:val="22"/>
              </w:rPr>
              <w:t xml:space="preserve">- 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0,0</w:t>
            </w:r>
          </w:p>
        </w:tc>
      </w:tr>
      <w:tr w:rsidR="0080135C" w:rsidRPr="0032483F" w:rsidTr="0080135C">
        <w:trPr>
          <w:cantSplit/>
          <w:trHeight w:val="573"/>
        </w:trPr>
        <w:tc>
          <w:tcPr>
            <w:tcW w:w="993" w:type="dxa"/>
            <w:vMerge/>
            <w:tcBorders>
              <w:top w:val="single" w:sz="4" w:space="0" w:color="auto"/>
              <w:left w:val="single" w:sz="4" w:space="0" w:color="auto"/>
              <w:bottom w:val="single" w:sz="4" w:space="0" w:color="auto"/>
              <w:right w:val="single" w:sz="4" w:space="0" w:color="auto"/>
            </w:tcBorders>
          </w:tcPr>
          <w:p w:rsidR="0080135C" w:rsidRPr="0032483F" w:rsidRDefault="0080135C" w:rsidP="0080135C">
            <w:pPr>
              <w:spacing w:line="256" w:lineRule="auto"/>
              <w:rPr>
                <w:rFonts w:eastAsia="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rPr>
                <w:rFonts w:eastAsia="Calibri"/>
                <w:sz w:val="22"/>
                <w:szCs w:val="22"/>
              </w:rPr>
            </w:pPr>
            <w:r w:rsidRPr="0032483F">
              <w:rPr>
                <w:rFonts w:eastAsia="Calibri"/>
                <w:sz w:val="22"/>
                <w:szCs w:val="22"/>
              </w:rPr>
              <w:t>- областной бюджет</w:t>
            </w:r>
          </w:p>
        </w:tc>
        <w:tc>
          <w:tcPr>
            <w:tcW w:w="993"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0,0</w:t>
            </w:r>
          </w:p>
        </w:tc>
      </w:tr>
      <w:tr w:rsidR="0080135C" w:rsidRPr="0032483F" w:rsidTr="0080135C">
        <w:trPr>
          <w:cantSplit/>
          <w:trHeight w:val="68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0135C" w:rsidRPr="0032483F" w:rsidRDefault="0080135C" w:rsidP="0080135C">
            <w:pPr>
              <w:spacing w:line="256" w:lineRule="auto"/>
              <w:rPr>
                <w:rFonts w:eastAsia="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80135C" w:rsidRPr="0032483F" w:rsidRDefault="0080135C" w:rsidP="0080135C">
            <w:pPr>
              <w:snapToGrid w:val="0"/>
              <w:spacing w:line="256" w:lineRule="auto"/>
              <w:rPr>
                <w:rFonts w:eastAsia="Calibri"/>
                <w:sz w:val="22"/>
                <w:szCs w:val="22"/>
                <w:lang w:eastAsia="en-US"/>
              </w:rPr>
            </w:pPr>
            <w:r w:rsidRPr="0032483F">
              <w:rPr>
                <w:rFonts w:eastAsia="Calibri"/>
                <w:sz w:val="22"/>
                <w:szCs w:val="22"/>
                <w:lang w:eastAsia="en-US"/>
              </w:rPr>
              <w:t>- бюджет Тейковского муниципального района</w:t>
            </w:r>
          </w:p>
        </w:tc>
        <w:tc>
          <w:tcPr>
            <w:tcW w:w="993"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297,8</w:t>
            </w:r>
          </w:p>
        </w:tc>
        <w:tc>
          <w:tcPr>
            <w:tcW w:w="992"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300,0</w:t>
            </w:r>
          </w:p>
        </w:tc>
        <w:tc>
          <w:tcPr>
            <w:tcW w:w="992"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330,0</w:t>
            </w:r>
          </w:p>
        </w:tc>
        <w:tc>
          <w:tcPr>
            <w:tcW w:w="992"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330,0</w:t>
            </w:r>
          </w:p>
        </w:tc>
        <w:tc>
          <w:tcPr>
            <w:tcW w:w="993" w:type="dxa"/>
            <w:tcBorders>
              <w:top w:val="single" w:sz="4" w:space="0" w:color="auto"/>
              <w:left w:val="single" w:sz="4" w:space="0" w:color="auto"/>
              <w:bottom w:val="single" w:sz="4" w:space="0" w:color="auto"/>
              <w:right w:val="single" w:sz="4" w:space="0" w:color="auto"/>
            </w:tcBorders>
          </w:tcPr>
          <w:p w:rsidR="0080135C" w:rsidRPr="0032483F" w:rsidRDefault="0080135C" w:rsidP="0080135C">
            <w:pPr>
              <w:jc w:val="center"/>
              <w:rPr>
                <w:rFonts w:eastAsia="Calibri"/>
                <w:sz w:val="22"/>
                <w:szCs w:val="22"/>
              </w:rPr>
            </w:pPr>
            <w:r w:rsidRPr="0032483F">
              <w:rPr>
                <w:rFonts w:eastAsia="Calibri"/>
                <w:sz w:val="22"/>
                <w:szCs w:val="22"/>
              </w:rPr>
              <w:t>350,0</w:t>
            </w:r>
          </w:p>
        </w:tc>
      </w:tr>
    </w:tbl>
    <w:p w:rsidR="0080135C" w:rsidRPr="0032483F" w:rsidRDefault="0080135C" w:rsidP="0080135C">
      <w:pPr>
        <w:widowControl w:val="0"/>
        <w:autoSpaceDE w:val="0"/>
        <w:autoSpaceDN w:val="0"/>
        <w:adjustRightInd w:val="0"/>
        <w:jc w:val="right"/>
        <w:rPr>
          <w:sz w:val="22"/>
          <w:szCs w:val="22"/>
        </w:rPr>
      </w:pPr>
    </w:p>
    <w:p w:rsidR="0080135C" w:rsidRPr="0080135C" w:rsidRDefault="0080135C" w:rsidP="0080135C">
      <w:pPr>
        <w:widowControl w:val="0"/>
        <w:autoSpaceDE w:val="0"/>
        <w:autoSpaceDN w:val="0"/>
        <w:adjustRightInd w:val="0"/>
        <w:jc w:val="right"/>
        <w:rPr>
          <w:sz w:val="28"/>
          <w:szCs w:val="28"/>
        </w:rPr>
      </w:pPr>
    </w:p>
    <w:p w:rsidR="0080135C" w:rsidRPr="0080135C" w:rsidRDefault="0080135C" w:rsidP="0080135C">
      <w:pPr>
        <w:widowControl w:val="0"/>
        <w:autoSpaceDE w:val="0"/>
        <w:autoSpaceDN w:val="0"/>
        <w:adjustRightInd w:val="0"/>
        <w:jc w:val="right"/>
        <w:rPr>
          <w:sz w:val="28"/>
          <w:szCs w:val="28"/>
        </w:rPr>
      </w:pPr>
    </w:p>
    <w:p w:rsidR="0080135C" w:rsidRPr="0080135C" w:rsidRDefault="0080135C" w:rsidP="0080135C">
      <w:pPr>
        <w:widowControl w:val="0"/>
        <w:autoSpaceDE w:val="0"/>
        <w:autoSpaceDN w:val="0"/>
        <w:adjustRightInd w:val="0"/>
        <w:jc w:val="right"/>
        <w:rPr>
          <w:sz w:val="28"/>
          <w:szCs w:val="28"/>
        </w:rPr>
      </w:pPr>
    </w:p>
    <w:p w:rsidR="0080135C" w:rsidRPr="0080135C" w:rsidRDefault="0080135C" w:rsidP="0080135C">
      <w:pPr>
        <w:widowControl w:val="0"/>
        <w:autoSpaceDE w:val="0"/>
        <w:autoSpaceDN w:val="0"/>
        <w:adjustRightInd w:val="0"/>
        <w:jc w:val="right"/>
        <w:rPr>
          <w:sz w:val="28"/>
          <w:szCs w:val="28"/>
        </w:rPr>
      </w:pPr>
    </w:p>
    <w:p w:rsidR="0080135C" w:rsidRPr="0080135C" w:rsidRDefault="0080135C" w:rsidP="0080135C">
      <w:pPr>
        <w:widowControl w:val="0"/>
        <w:autoSpaceDE w:val="0"/>
        <w:autoSpaceDN w:val="0"/>
        <w:adjustRightInd w:val="0"/>
        <w:jc w:val="right"/>
        <w:rPr>
          <w:sz w:val="28"/>
          <w:szCs w:val="28"/>
        </w:rPr>
      </w:pPr>
    </w:p>
    <w:p w:rsidR="0080135C" w:rsidRPr="0080135C" w:rsidRDefault="0080135C" w:rsidP="0080135C">
      <w:pPr>
        <w:widowControl w:val="0"/>
        <w:autoSpaceDE w:val="0"/>
        <w:autoSpaceDN w:val="0"/>
        <w:adjustRightInd w:val="0"/>
        <w:jc w:val="right"/>
        <w:rPr>
          <w:sz w:val="28"/>
          <w:szCs w:val="28"/>
        </w:rPr>
      </w:pPr>
    </w:p>
    <w:p w:rsidR="0080135C" w:rsidRDefault="0080135C" w:rsidP="0080135C">
      <w:pPr>
        <w:widowControl w:val="0"/>
        <w:autoSpaceDE w:val="0"/>
        <w:autoSpaceDN w:val="0"/>
        <w:adjustRightInd w:val="0"/>
        <w:jc w:val="right"/>
        <w:rPr>
          <w:sz w:val="28"/>
          <w:szCs w:val="28"/>
        </w:rPr>
      </w:pPr>
    </w:p>
    <w:p w:rsidR="0032483F" w:rsidRDefault="0032483F" w:rsidP="0080135C">
      <w:pPr>
        <w:widowControl w:val="0"/>
        <w:autoSpaceDE w:val="0"/>
        <w:autoSpaceDN w:val="0"/>
        <w:adjustRightInd w:val="0"/>
        <w:jc w:val="right"/>
        <w:rPr>
          <w:sz w:val="28"/>
          <w:szCs w:val="28"/>
        </w:rPr>
      </w:pPr>
    </w:p>
    <w:p w:rsidR="0032483F" w:rsidRPr="0080135C" w:rsidRDefault="0032483F" w:rsidP="0080135C">
      <w:pPr>
        <w:widowControl w:val="0"/>
        <w:autoSpaceDE w:val="0"/>
        <w:autoSpaceDN w:val="0"/>
        <w:adjustRightInd w:val="0"/>
        <w:jc w:val="right"/>
        <w:rPr>
          <w:sz w:val="28"/>
          <w:szCs w:val="28"/>
        </w:rPr>
      </w:pPr>
    </w:p>
    <w:p w:rsidR="0080135C" w:rsidRPr="0080135C" w:rsidRDefault="0080135C" w:rsidP="0080135C">
      <w:pPr>
        <w:widowControl w:val="0"/>
        <w:autoSpaceDE w:val="0"/>
        <w:autoSpaceDN w:val="0"/>
        <w:adjustRightInd w:val="0"/>
        <w:jc w:val="right"/>
        <w:rPr>
          <w:sz w:val="28"/>
          <w:szCs w:val="28"/>
        </w:rPr>
      </w:pPr>
    </w:p>
    <w:p w:rsidR="0080135C" w:rsidRDefault="0080135C" w:rsidP="0080135C">
      <w:pPr>
        <w:widowControl w:val="0"/>
        <w:autoSpaceDE w:val="0"/>
        <w:autoSpaceDN w:val="0"/>
        <w:adjustRightInd w:val="0"/>
        <w:jc w:val="right"/>
        <w:rPr>
          <w:sz w:val="28"/>
          <w:szCs w:val="28"/>
        </w:rPr>
      </w:pPr>
    </w:p>
    <w:p w:rsidR="0032483F" w:rsidRDefault="0032483F" w:rsidP="0080135C">
      <w:pPr>
        <w:widowControl w:val="0"/>
        <w:autoSpaceDE w:val="0"/>
        <w:autoSpaceDN w:val="0"/>
        <w:adjustRightInd w:val="0"/>
        <w:jc w:val="right"/>
        <w:rPr>
          <w:sz w:val="28"/>
          <w:szCs w:val="28"/>
        </w:rPr>
      </w:pPr>
    </w:p>
    <w:p w:rsidR="0032483F" w:rsidRDefault="0032483F" w:rsidP="0080135C">
      <w:pPr>
        <w:widowControl w:val="0"/>
        <w:autoSpaceDE w:val="0"/>
        <w:autoSpaceDN w:val="0"/>
        <w:adjustRightInd w:val="0"/>
        <w:jc w:val="right"/>
        <w:rPr>
          <w:sz w:val="28"/>
          <w:szCs w:val="28"/>
        </w:rPr>
      </w:pPr>
    </w:p>
    <w:p w:rsidR="00C67320" w:rsidRDefault="00C67320" w:rsidP="0080135C">
      <w:pPr>
        <w:widowControl w:val="0"/>
        <w:autoSpaceDE w:val="0"/>
        <w:autoSpaceDN w:val="0"/>
        <w:adjustRightInd w:val="0"/>
        <w:jc w:val="right"/>
        <w:rPr>
          <w:sz w:val="28"/>
          <w:szCs w:val="28"/>
        </w:rPr>
      </w:pPr>
    </w:p>
    <w:p w:rsidR="00C67320" w:rsidRDefault="00C67320" w:rsidP="0080135C">
      <w:pPr>
        <w:widowControl w:val="0"/>
        <w:autoSpaceDE w:val="0"/>
        <w:autoSpaceDN w:val="0"/>
        <w:adjustRightInd w:val="0"/>
        <w:jc w:val="right"/>
        <w:rPr>
          <w:sz w:val="28"/>
          <w:szCs w:val="28"/>
        </w:rPr>
      </w:pPr>
    </w:p>
    <w:p w:rsidR="00C67320" w:rsidRDefault="00C67320" w:rsidP="0080135C">
      <w:pPr>
        <w:widowControl w:val="0"/>
        <w:autoSpaceDE w:val="0"/>
        <w:autoSpaceDN w:val="0"/>
        <w:adjustRightInd w:val="0"/>
        <w:jc w:val="right"/>
        <w:rPr>
          <w:sz w:val="28"/>
          <w:szCs w:val="28"/>
        </w:rPr>
      </w:pPr>
    </w:p>
    <w:p w:rsidR="0032483F" w:rsidRPr="0080135C" w:rsidRDefault="0032483F" w:rsidP="0080135C">
      <w:pPr>
        <w:widowControl w:val="0"/>
        <w:autoSpaceDE w:val="0"/>
        <w:autoSpaceDN w:val="0"/>
        <w:adjustRightInd w:val="0"/>
        <w:jc w:val="right"/>
        <w:rPr>
          <w:sz w:val="28"/>
          <w:szCs w:val="28"/>
        </w:rPr>
      </w:pPr>
    </w:p>
    <w:p w:rsidR="0080135C" w:rsidRPr="0080135C" w:rsidRDefault="0080135C" w:rsidP="0080135C">
      <w:pPr>
        <w:widowControl w:val="0"/>
        <w:autoSpaceDE w:val="0"/>
        <w:autoSpaceDN w:val="0"/>
        <w:adjustRightInd w:val="0"/>
        <w:rPr>
          <w:sz w:val="28"/>
          <w:szCs w:val="28"/>
        </w:rPr>
      </w:pPr>
    </w:p>
    <w:p w:rsidR="0080135C" w:rsidRPr="0080135C" w:rsidRDefault="0080135C" w:rsidP="0080135C">
      <w:pPr>
        <w:widowControl w:val="0"/>
        <w:autoSpaceDE w:val="0"/>
        <w:autoSpaceDN w:val="0"/>
        <w:adjustRightInd w:val="0"/>
        <w:jc w:val="right"/>
      </w:pPr>
      <w:r w:rsidRPr="0080135C">
        <w:t>Приложение</w:t>
      </w:r>
    </w:p>
    <w:p w:rsidR="0080135C" w:rsidRPr="0080135C" w:rsidRDefault="0080135C" w:rsidP="0080135C">
      <w:pPr>
        <w:widowControl w:val="0"/>
        <w:autoSpaceDE w:val="0"/>
        <w:autoSpaceDN w:val="0"/>
        <w:adjustRightInd w:val="0"/>
        <w:jc w:val="right"/>
      </w:pPr>
      <w:r w:rsidRPr="0080135C">
        <w:t>к муниципальной программе «Развитие</w:t>
      </w:r>
    </w:p>
    <w:p w:rsidR="0080135C" w:rsidRPr="0080135C" w:rsidRDefault="0080135C" w:rsidP="0080135C">
      <w:pPr>
        <w:widowControl w:val="0"/>
        <w:autoSpaceDE w:val="0"/>
        <w:autoSpaceDN w:val="0"/>
        <w:adjustRightInd w:val="0"/>
        <w:jc w:val="right"/>
      </w:pPr>
      <w:r w:rsidRPr="0080135C">
        <w:t>физической культуры и спорта</w:t>
      </w:r>
    </w:p>
    <w:p w:rsidR="0080135C" w:rsidRPr="0080135C" w:rsidRDefault="0080135C" w:rsidP="0080135C">
      <w:pPr>
        <w:widowControl w:val="0"/>
        <w:autoSpaceDE w:val="0"/>
        <w:autoSpaceDN w:val="0"/>
        <w:adjustRightInd w:val="0"/>
        <w:jc w:val="right"/>
      </w:pPr>
      <w:r w:rsidRPr="0080135C">
        <w:t>в  Тейковском муниципальном районе»</w:t>
      </w:r>
    </w:p>
    <w:p w:rsidR="0080135C" w:rsidRPr="0080135C" w:rsidRDefault="0080135C" w:rsidP="0080135C">
      <w:pPr>
        <w:widowControl w:val="0"/>
        <w:autoSpaceDE w:val="0"/>
        <w:autoSpaceDN w:val="0"/>
        <w:adjustRightInd w:val="0"/>
        <w:jc w:val="both"/>
      </w:pPr>
    </w:p>
    <w:p w:rsidR="0080135C" w:rsidRPr="0080135C" w:rsidRDefault="0080135C" w:rsidP="0080135C">
      <w:pPr>
        <w:widowControl w:val="0"/>
        <w:autoSpaceDE w:val="0"/>
        <w:autoSpaceDN w:val="0"/>
        <w:adjustRightInd w:val="0"/>
        <w:jc w:val="center"/>
        <w:rPr>
          <w:b/>
        </w:rPr>
      </w:pPr>
      <w:r w:rsidRPr="0080135C">
        <w:rPr>
          <w:b/>
        </w:rPr>
        <w:t>Подпрограмма</w:t>
      </w:r>
    </w:p>
    <w:p w:rsidR="0080135C" w:rsidRPr="0080135C" w:rsidRDefault="0080135C" w:rsidP="0080135C">
      <w:pPr>
        <w:widowControl w:val="0"/>
        <w:autoSpaceDE w:val="0"/>
        <w:autoSpaceDN w:val="0"/>
        <w:adjustRightInd w:val="0"/>
        <w:jc w:val="center"/>
        <w:rPr>
          <w:b/>
        </w:rPr>
      </w:pPr>
      <w:r w:rsidRPr="0080135C">
        <w:rPr>
          <w:b/>
        </w:rPr>
        <w:t>«Организация физкультурно-массовых, спортивных мероприятий и участие спортсменов Тейковского муниципального района в районных, областных, зональных и региональных соревнованиях»</w:t>
      </w:r>
    </w:p>
    <w:p w:rsidR="0080135C" w:rsidRPr="0080135C" w:rsidRDefault="0080135C" w:rsidP="0080135C">
      <w:pPr>
        <w:widowControl w:val="0"/>
        <w:autoSpaceDE w:val="0"/>
        <w:autoSpaceDN w:val="0"/>
        <w:adjustRightInd w:val="0"/>
        <w:jc w:val="both"/>
      </w:pPr>
    </w:p>
    <w:p w:rsidR="0080135C" w:rsidRPr="0080135C" w:rsidRDefault="0080135C" w:rsidP="0080135C">
      <w:pPr>
        <w:jc w:val="center"/>
        <w:rPr>
          <w:rFonts w:eastAsia="Calibri"/>
          <w:b/>
        </w:rPr>
      </w:pPr>
      <w:r w:rsidRPr="0080135C">
        <w:rPr>
          <w:rFonts w:eastAsia="Calibri"/>
          <w:b/>
        </w:rPr>
        <w:t>1. Паспорт подпрограммы</w:t>
      </w:r>
    </w:p>
    <w:p w:rsidR="0080135C" w:rsidRPr="0080135C" w:rsidRDefault="0080135C" w:rsidP="0080135C">
      <w:pPr>
        <w:rPr>
          <w:rFonts w:eastAsia="Calibr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45"/>
        <w:gridCol w:w="5841"/>
      </w:tblGrid>
      <w:tr w:rsidR="0080135C" w:rsidRPr="0080135C" w:rsidTr="0080135C">
        <w:tc>
          <w:tcPr>
            <w:tcW w:w="3445" w:type="dxa"/>
            <w:tcBorders>
              <w:top w:val="single" w:sz="4" w:space="0" w:color="000000"/>
              <w:left w:val="single" w:sz="4" w:space="0" w:color="000000"/>
              <w:bottom w:val="single" w:sz="4" w:space="0" w:color="000000"/>
              <w:right w:val="single" w:sz="4" w:space="0" w:color="000000"/>
            </w:tcBorders>
            <w:hideMark/>
          </w:tcPr>
          <w:p w:rsidR="0080135C" w:rsidRPr="0080135C" w:rsidRDefault="0080135C" w:rsidP="0080135C">
            <w:pPr>
              <w:autoSpaceDE w:val="0"/>
              <w:autoSpaceDN w:val="0"/>
              <w:adjustRightInd w:val="0"/>
              <w:spacing w:line="256" w:lineRule="auto"/>
              <w:rPr>
                <w:rFonts w:eastAsia="Calibri"/>
                <w:lang w:eastAsia="en-US"/>
              </w:rPr>
            </w:pPr>
            <w:r w:rsidRPr="0080135C">
              <w:rPr>
                <w:rFonts w:eastAsia="Calibri"/>
                <w:lang w:eastAsia="en-US"/>
              </w:rPr>
              <w:t>Наименование</w:t>
            </w:r>
          </w:p>
          <w:p w:rsidR="0080135C" w:rsidRPr="0080135C" w:rsidRDefault="0080135C" w:rsidP="0080135C">
            <w:pPr>
              <w:spacing w:line="256" w:lineRule="auto"/>
              <w:rPr>
                <w:rFonts w:eastAsia="Calibri"/>
                <w:lang w:eastAsia="en-US"/>
              </w:rPr>
            </w:pPr>
            <w:r w:rsidRPr="0080135C">
              <w:rPr>
                <w:rFonts w:eastAsia="Calibri"/>
                <w:lang w:eastAsia="en-US"/>
              </w:rPr>
              <w:t>подпрограммы</w:t>
            </w:r>
          </w:p>
        </w:tc>
        <w:tc>
          <w:tcPr>
            <w:tcW w:w="5841" w:type="dxa"/>
            <w:tcBorders>
              <w:top w:val="single" w:sz="4" w:space="0" w:color="000000"/>
              <w:left w:val="single" w:sz="4" w:space="0" w:color="000000"/>
              <w:bottom w:val="single" w:sz="4" w:space="0" w:color="000000"/>
              <w:right w:val="single" w:sz="4" w:space="0" w:color="000000"/>
            </w:tcBorders>
            <w:hideMark/>
          </w:tcPr>
          <w:p w:rsidR="0080135C" w:rsidRPr="0080135C" w:rsidRDefault="0080135C" w:rsidP="0080135C">
            <w:pPr>
              <w:spacing w:line="256" w:lineRule="auto"/>
              <w:jc w:val="both"/>
              <w:rPr>
                <w:rFonts w:eastAsia="Calibri"/>
                <w:lang w:eastAsia="en-US"/>
              </w:rPr>
            </w:pPr>
            <w:r w:rsidRPr="0080135C">
              <w:rPr>
                <w:rFonts w:eastAsia="Calibri"/>
                <w:lang w:eastAsia="en-US"/>
              </w:rPr>
              <w:t xml:space="preserve">Организация физкультурно-массовых, спортивных мероприятий и участие спортсменов Тейковского муниципального района в районных, областных, зональных и региональных соревнованиях </w:t>
            </w:r>
          </w:p>
        </w:tc>
      </w:tr>
      <w:tr w:rsidR="0080135C" w:rsidRPr="0080135C" w:rsidTr="0080135C">
        <w:tc>
          <w:tcPr>
            <w:tcW w:w="3445" w:type="dxa"/>
            <w:tcBorders>
              <w:top w:val="single" w:sz="4" w:space="0" w:color="000000"/>
              <w:left w:val="single" w:sz="4" w:space="0" w:color="000000"/>
              <w:bottom w:val="single" w:sz="4" w:space="0" w:color="000000"/>
              <w:right w:val="single" w:sz="4" w:space="0" w:color="000000"/>
            </w:tcBorders>
            <w:hideMark/>
          </w:tcPr>
          <w:p w:rsidR="0080135C" w:rsidRPr="0080135C" w:rsidRDefault="0080135C" w:rsidP="0080135C">
            <w:pPr>
              <w:autoSpaceDE w:val="0"/>
              <w:autoSpaceDN w:val="0"/>
              <w:adjustRightInd w:val="0"/>
              <w:spacing w:line="256" w:lineRule="auto"/>
              <w:rPr>
                <w:rFonts w:eastAsia="Calibri"/>
                <w:lang w:eastAsia="en-US"/>
              </w:rPr>
            </w:pPr>
            <w:r w:rsidRPr="0080135C">
              <w:rPr>
                <w:rFonts w:eastAsia="Calibri"/>
                <w:lang w:eastAsia="en-US"/>
              </w:rPr>
              <w:t>Срок реализации</w:t>
            </w:r>
          </w:p>
          <w:p w:rsidR="0080135C" w:rsidRPr="0080135C" w:rsidRDefault="0080135C" w:rsidP="0080135C">
            <w:pPr>
              <w:autoSpaceDE w:val="0"/>
              <w:autoSpaceDN w:val="0"/>
              <w:adjustRightInd w:val="0"/>
              <w:spacing w:line="256" w:lineRule="auto"/>
              <w:rPr>
                <w:rFonts w:eastAsia="Calibri"/>
                <w:lang w:eastAsia="en-US"/>
              </w:rPr>
            </w:pPr>
            <w:r w:rsidRPr="0080135C">
              <w:rPr>
                <w:rFonts w:eastAsia="Calibri"/>
                <w:lang w:eastAsia="en-US"/>
              </w:rPr>
              <w:t>подпрограммы</w:t>
            </w:r>
          </w:p>
        </w:tc>
        <w:tc>
          <w:tcPr>
            <w:tcW w:w="5841" w:type="dxa"/>
            <w:tcBorders>
              <w:top w:val="single" w:sz="4" w:space="0" w:color="000000"/>
              <w:left w:val="single" w:sz="4" w:space="0" w:color="000000"/>
              <w:bottom w:val="single" w:sz="4" w:space="0" w:color="000000"/>
              <w:right w:val="single" w:sz="4" w:space="0" w:color="000000"/>
            </w:tcBorders>
            <w:hideMark/>
          </w:tcPr>
          <w:p w:rsidR="0080135C" w:rsidRPr="0080135C" w:rsidRDefault="0080135C" w:rsidP="0080135C">
            <w:pPr>
              <w:spacing w:line="256" w:lineRule="auto"/>
              <w:rPr>
                <w:rFonts w:eastAsia="Calibri"/>
                <w:lang w:eastAsia="en-US"/>
              </w:rPr>
            </w:pPr>
            <w:r w:rsidRPr="0080135C">
              <w:rPr>
                <w:rFonts w:eastAsia="Calibri"/>
                <w:lang w:eastAsia="en-US"/>
              </w:rPr>
              <w:t>2019 - 2023 годы</w:t>
            </w:r>
          </w:p>
        </w:tc>
      </w:tr>
      <w:tr w:rsidR="0080135C" w:rsidRPr="0080135C" w:rsidTr="0080135C">
        <w:trPr>
          <w:trHeight w:val="1950"/>
        </w:trPr>
        <w:tc>
          <w:tcPr>
            <w:tcW w:w="3445" w:type="dxa"/>
            <w:tcBorders>
              <w:top w:val="single" w:sz="4" w:space="0" w:color="000000"/>
              <w:left w:val="single" w:sz="4" w:space="0" w:color="000000"/>
              <w:bottom w:val="single" w:sz="4" w:space="0" w:color="auto"/>
              <w:right w:val="single" w:sz="4" w:space="0" w:color="000000"/>
            </w:tcBorders>
            <w:hideMark/>
          </w:tcPr>
          <w:p w:rsidR="0080135C" w:rsidRPr="0080135C" w:rsidRDefault="0080135C" w:rsidP="0080135C">
            <w:pPr>
              <w:autoSpaceDE w:val="0"/>
              <w:autoSpaceDN w:val="0"/>
              <w:adjustRightInd w:val="0"/>
              <w:spacing w:line="256" w:lineRule="auto"/>
              <w:rPr>
                <w:rFonts w:eastAsia="Calibri"/>
                <w:lang w:eastAsia="en-US"/>
              </w:rPr>
            </w:pPr>
            <w:r w:rsidRPr="0080135C">
              <w:rPr>
                <w:rFonts w:eastAsia="Calibri"/>
                <w:lang w:eastAsia="en-US"/>
              </w:rPr>
              <w:t>Исполнители</w:t>
            </w:r>
          </w:p>
          <w:p w:rsidR="0080135C" w:rsidRPr="0080135C" w:rsidRDefault="0080135C" w:rsidP="0080135C">
            <w:pPr>
              <w:autoSpaceDE w:val="0"/>
              <w:autoSpaceDN w:val="0"/>
              <w:adjustRightInd w:val="0"/>
              <w:spacing w:line="256" w:lineRule="auto"/>
              <w:rPr>
                <w:rFonts w:eastAsia="Calibri"/>
                <w:lang w:eastAsia="en-US"/>
              </w:rPr>
            </w:pPr>
            <w:r w:rsidRPr="0080135C">
              <w:rPr>
                <w:rFonts w:eastAsia="Calibri"/>
                <w:lang w:eastAsia="en-US"/>
              </w:rPr>
              <w:t>подпрограммы</w:t>
            </w:r>
          </w:p>
        </w:tc>
        <w:tc>
          <w:tcPr>
            <w:tcW w:w="5841" w:type="dxa"/>
            <w:tcBorders>
              <w:top w:val="single" w:sz="4" w:space="0" w:color="000000"/>
              <w:left w:val="single" w:sz="4" w:space="0" w:color="000000"/>
              <w:bottom w:val="single" w:sz="4" w:space="0" w:color="auto"/>
              <w:right w:val="single" w:sz="4" w:space="0" w:color="000000"/>
            </w:tcBorders>
            <w:hideMark/>
          </w:tcPr>
          <w:p w:rsidR="0080135C" w:rsidRPr="0080135C" w:rsidRDefault="0080135C" w:rsidP="0080135C">
            <w:pPr>
              <w:spacing w:line="256" w:lineRule="auto"/>
              <w:jc w:val="both"/>
              <w:rPr>
                <w:rFonts w:eastAsia="Calibri"/>
                <w:lang w:eastAsia="en-US"/>
              </w:rPr>
            </w:pPr>
            <w:r w:rsidRPr="0080135C">
              <w:rPr>
                <w:rFonts w:eastAsia="Calibri"/>
                <w:lang w:eastAsia="en-US"/>
              </w:rPr>
              <w:t>- Отдел культуры, туризма, молодежной и социальной политики администрации Тейковского муниципального района,</w:t>
            </w:r>
          </w:p>
          <w:p w:rsidR="0080135C" w:rsidRPr="0080135C" w:rsidRDefault="0080135C" w:rsidP="0080135C">
            <w:pPr>
              <w:spacing w:line="256" w:lineRule="auto"/>
              <w:jc w:val="both"/>
              <w:rPr>
                <w:rFonts w:eastAsia="Calibri"/>
                <w:lang w:eastAsia="en-US"/>
              </w:rPr>
            </w:pPr>
            <w:r w:rsidRPr="0080135C">
              <w:rPr>
                <w:rFonts w:eastAsia="Calibri"/>
                <w:lang w:eastAsia="en-US"/>
              </w:rPr>
              <w:t>- Отдел образования администрации Тейковского муниципального района,</w:t>
            </w:r>
          </w:p>
          <w:p w:rsidR="0080135C" w:rsidRPr="0080135C" w:rsidRDefault="0080135C" w:rsidP="0080135C">
            <w:pPr>
              <w:spacing w:line="256" w:lineRule="auto"/>
              <w:rPr>
                <w:rFonts w:eastAsia="Calibri"/>
                <w:lang w:eastAsia="en-US"/>
              </w:rPr>
            </w:pPr>
            <w:r w:rsidRPr="0080135C">
              <w:rPr>
                <w:rFonts w:eastAsia="Calibri"/>
                <w:lang w:eastAsia="en-US"/>
              </w:rPr>
              <w:t xml:space="preserve">- МКУ ДО ДЮСШ, </w:t>
            </w:r>
          </w:p>
          <w:p w:rsidR="0080135C" w:rsidRPr="0080135C" w:rsidRDefault="0080135C" w:rsidP="0080135C">
            <w:pPr>
              <w:spacing w:line="256" w:lineRule="auto"/>
              <w:rPr>
                <w:rFonts w:eastAsia="Calibri"/>
                <w:lang w:eastAsia="en-US"/>
              </w:rPr>
            </w:pPr>
            <w:r w:rsidRPr="0080135C">
              <w:rPr>
                <w:rFonts w:eastAsia="Calibri"/>
                <w:lang w:eastAsia="en-US"/>
              </w:rPr>
              <w:t>- образовательные организации</w:t>
            </w:r>
          </w:p>
        </w:tc>
      </w:tr>
      <w:tr w:rsidR="0080135C" w:rsidRPr="0080135C" w:rsidTr="0080135C">
        <w:tc>
          <w:tcPr>
            <w:tcW w:w="3445" w:type="dxa"/>
            <w:tcBorders>
              <w:top w:val="single" w:sz="4" w:space="0" w:color="000000"/>
              <w:left w:val="single" w:sz="4" w:space="0" w:color="000000"/>
              <w:bottom w:val="single" w:sz="4" w:space="0" w:color="000000"/>
              <w:right w:val="single" w:sz="4" w:space="0" w:color="000000"/>
            </w:tcBorders>
            <w:hideMark/>
          </w:tcPr>
          <w:p w:rsidR="0080135C" w:rsidRPr="0080135C" w:rsidRDefault="0080135C" w:rsidP="0080135C">
            <w:pPr>
              <w:autoSpaceDE w:val="0"/>
              <w:autoSpaceDN w:val="0"/>
              <w:adjustRightInd w:val="0"/>
              <w:spacing w:line="256" w:lineRule="auto"/>
              <w:rPr>
                <w:rFonts w:eastAsia="Calibri"/>
                <w:lang w:eastAsia="en-US"/>
              </w:rPr>
            </w:pPr>
            <w:r w:rsidRPr="0080135C">
              <w:rPr>
                <w:rFonts w:eastAsia="Calibri"/>
                <w:lang w:eastAsia="en-US"/>
              </w:rPr>
              <w:t>Цель (цели)</w:t>
            </w:r>
          </w:p>
          <w:p w:rsidR="0080135C" w:rsidRPr="0080135C" w:rsidRDefault="0080135C" w:rsidP="0080135C">
            <w:pPr>
              <w:autoSpaceDE w:val="0"/>
              <w:autoSpaceDN w:val="0"/>
              <w:adjustRightInd w:val="0"/>
              <w:spacing w:line="256" w:lineRule="auto"/>
              <w:rPr>
                <w:rFonts w:eastAsia="Calibri"/>
                <w:lang w:eastAsia="en-US"/>
              </w:rPr>
            </w:pPr>
            <w:r w:rsidRPr="0080135C">
              <w:rPr>
                <w:rFonts w:eastAsia="Calibri"/>
                <w:lang w:eastAsia="en-US"/>
              </w:rPr>
              <w:t>подпрограммы</w:t>
            </w:r>
          </w:p>
        </w:tc>
        <w:tc>
          <w:tcPr>
            <w:tcW w:w="5841" w:type="dxa"/>
            <w:tcBorders>
              <w:top w:val="single" w:sz="4" w:space="0" w:color="000000"/>
              <w:left w:val="single" w:sz="4" w:space="0" w:color="000000"/>
              <w:bottom w:val="single" w:sz="4" w:space="0" w:color="000000"/>
              <w:right w:val="single" w:sz="4" w:space="0" w:color="000000"/>
            </w:tcBorders>
            <w:hideMark/>
          </w:tcPr>
          <w:p w:rsidR="0080135C" w:rsidRPr="0080135C" w:rsidRDefault="0080135C" w:rsidP="0080135C">
            <w:pPr>
              <w:spacing w:line="256" w:lineRule="auto"/>
              <w:jc w:val="both"/>
              <w:rPr>
                <w:rFonts w:eastAsia="Calibri"/>
                <w:lang w:eastAsia="en-US"/>
              </w:rPr>
            </w:pPr>
            <w:r w:rsidRPr="0080135C">
              <w:rPr>
                <w:rFonts w:eastAsia="Calibri"/>
                <w:lang w:eastAsia="en-US"/>
              </w:rPr>
              <w:t>Проведение на высоком организационном уровне физкультурных и спортивных мероприятий.</w:t>
            </w:r>
          </w:p>
          <w:p w:rsidR="0080135C" w:rsidRPr="0080135C" w:rsidRDefault="0080135C" w:rsidP="0080135C">
            <w:pPr>
              <w:spacing w:line="256" w:lineRule="auto"/>
              <w:jc w:val="both"/>
              <w:rPr>
                <w:rFonts w:eastAsia="Calibri"/>
                <w:lang w:eastAsia="en-US"/>
              </w:rPr>
            </w:pPr>
            <w:r w:rsidRPr="0080135C">
              <w:rPr>
                <w:rFonts w:eastAsia="Calibri"/>
                <w:lang w:eastAsia="en-US"/>
              </w:rPr>
              <w:t>Обеспечение участия спортсменов Тейковского муниципального района в зональных, областных соревнованиях.</w:t>
            </w:r>
          </w:p>
        </w:tc>
      </w:tr>
      <w:tr w:rsidR="0080135C" w:rsidRPr="0080135C" w:rsidTr="0080135C">
        <w:tc>
          <w:tcPr>
            <w:tcW w:w="3445" w:type="dxa"/>
            <w:tcBorders>
              <w:top w:val="single" w:sz="4" w:space="0" w:color="000000"/>
              <w:left w:val="single" w:sz="4" w:space="0" w:color="000000"/>
              <w:bottom w:val="single" w:sz="4" w:space="0" w:color="000000"/>
              <w:right w:val="single" w:sz="4" w:space="0" w:color="000000"/>
            </w:tcBorders>
            <w:hideMark/>
          </w:tcPr>
          <w:p w:rsidR="0080135C" w:rsidRPr="0080135C" w:rsidRDefault="0080135C" w:rsidP="0080135C">
            <w:pPr>
              <w:spacing w:line="256" w:lineRule="auto"/>
              <w:rPr>
                <w:rFonts w:eastAsia="Calibri"/>
                <w:lang w:eastAsia="en-US"/>
              </w:rPr>
            </w:pPr>
            <w:r w:rsidRPr="0080135C">
              <w:rPr>
                <w:rFonts w:eastAsia="Calibri"/>
                <w:lang w:eastAsia="en-US"/>
              </w:rPr>
              <w:t>Объем ресурсного обеспечения подпрограммы</w:t>
            </w:r>
          </w:p>
        </w:tc>
        <w:tc>
          <w:tcPr>
            <w:tcW w:w="5841" w:type="dxa"/>
            <w:tcBorders>
              <w:top w:val="single" w:sz="4" w:space="0" w:color="000000"/>
              <w:left w:val="single" w:sz="4" w:space="0" w:color="000000"/>
              <w:bottom w:val="single" w:sz="4" w:space="0" w:color="000000"/>
              <w:right w:val="single" w:sz="4" w:space="0" w:color="000000"/>
            </w:tcBorders>
            <w:hideMark/>
          </w:tcPr>
          <w:p w:rsidR="0080135C" w:rsidRPr="0080135C" w:rsidRDefault="0080135C" w:rsidP="0080135C">
            <w:pPr>
              <w:spacing w:line="256" w:lineRule="auto"/>
              <w:rPr>
                <w:rFonts w:eastAsia="Calibri"/>
                <w:lang w:eastAsia="en-US"/>
              </w:rPr>
            </w:pPr>
            <w:r w:rsidRPr="0080135C">
              <w:rPr>
                <w:rFonts w:eastAsia="Calibri"/>
                <w:lang w:eastAsia="en-US"/>
              </w:rPr>
              <w:t>Общий объем бюджетных ассигнований:</w:t>
            </w:r>
          </w:p>
          <w:p w:rsidR="0080135C" w:rsidRPr="0080135C" w:rsidRDefault="0080135C" w:rsidP="0080135C">
            <w:pPr>
              <w:spacing w:line="256" w:lineRule="auto"/>
              <w:rPr>
                <w:rFonts w:eastAsia="Calibri"/>
                <w:lang w:eastAsia="en-US"/>
              </w:rPr>
            </w:pPr>
            <w:r w:rsidRPr="0080135C">
              <w:rPr>
                <w:rFonts w:eastAsia="Calibri"/>
                <w:lang w:eastAsia="en-US"/>
              </w:rPr>
              <w:t>2019 год – 297,8 тыс. руб.</w:t>
            </w:r>
          </w:p>
          <w:p w:rsidR="0080135C" w:rsidRPr="0080135C" w:rsidRDefault="0080135C" w:rsidP="0080135C">
            <w:pPr>
              <w:spacing w:line="256" w:lineRule="auto"/>
              <w:rPr>
                <w:rFonts w:eastAsia="Calibri"/>
                <w:lang w:eastAsia="en-US"/>
              </w:rPr>
            </w:pPr>
            <w:r w:rsidRPr="0080135C">
              <w:rPr>
                <w:rFonts w:eastAsia="Calibri"/>
                <w:lang w:eastAsia="en-US"/>
              </w:rPr>
              <w:t>2020 год – 300,0 тыс. руб.</w:t>
            </w:r>
          </w:p>
          <w:p w:rsidR="0080135C" w:rsidRPr="0080135C" w:rsidRDefault="0080135C" w:rsidP="0080135C">
            <w:pPr>
              <w:spacing w:line="256" w:lineRule="auto"/>
              <w:rPr>
                <w:rFonts w:eastAsia="Calibri"/>
                <w:lang w:eastAsia="en-US"/>
              </w:rPr>
            </w:pPr>
            <w:r w:rsidRPr="0080135C">
              <w:rPr>
                <w:rFonts w:eastAsia="Calibri"/>
                <w:lang w:eastAsia="en-US"/>
              </w:rPr>
              <w:t>2021 год – 330,0 тыс. руб.</w:t>
            </w:r>
          </w:p>
          <w:p w:rsidR="0080135C" w:rsidRPr="0080135C" w:rsidRDefault="0080135C" w:rsidP="0080135C">
            <w:pPr>
              <w:spacing w:line="256" w:lineRule="auto"/>
              <w:rPr>
                <w:rFonts w:eastAsia="Calibri"/>
                <w:lang w:eastAsia="en-US"/>
              </w:rPr>
            </w:pPr>
            <w:r w:rsidRPr="0080135C">
              <w:rPr>
                <w:rFonts w:eastAsia="Calibri"/>
                <w:lang w:eastAsia="en-US"/>
              </w:rPr>
              <w:t>2022 год – 330,0 тыс. руб.</w:t>
            </w:r>
          </w:p>
          <w:p w:rsidR="0080135C" w:rsidRPr="0080135C" w:rsidRDefault="0080135C" w:rsidP="0080135C">
            <w:pPr>
              <w:spacing w:line="256" w:lineRule="auto"/>
              <w:rPr>
                <w:rFonts w:eastAsia="Calibri"/>
                <w:lang w:eastAsia="en-US"/>
              </w:rPr>
            </w:pPr>
            <w:r w:rsidRPr="0080135C">
              <w:rPr>
                <w:rFonts w:eastAsia="Calibri"/>
                <w:lang w:eastAsia="en-US"/>
              </w:rPr>
              <w:t>2023 год – 350,0 тыс. руб.</w:t>
            </w:r>
          </w:p>
          <w:p w:rsidR="0080135C" w:rsidRPr="0080135C" w:rsidRDefault="0080135C" w:rsidP="0080135C">
            <w:pPr>
              <w:spacing w:line="256" w:lineRule="auto"/>
              <w:rPr>
                <w:rFonts w:eastAsia="Calibri"/>
                <w:lang w:eastAsia="en-US"/>
              </w:rPr>
            </w:pPr>
            <w:r w:rsidRPr="0080135C">
              <w:rPr>
                <w:rFonts w:eastAsia="Calibri"/>
                <w:lang w:eastAsia="en-US"/>
              </w:rPr>
              <w:t>бюджет Тейковского муниципального района</w:t>
            </w:r>
          </w:p>
          <w:p w:rsidR="0080135C" w:rsidRPr="0080135C" w:rsidRDefault="0080135C" w:rsidP="0080135C">
            <w:pPr>
              <w:spacing w:line="256" w:lineRule="auto"/>
              <w:rPr>
                <w:rFonts w:eastAsia="Calibri"/>
                <w:lang w:eastAsia="en-US"/>
              </w:rPr>
            </w:pPr>
            <w:r w:rsidRPr="0080135C">
              <w:rPr>
                <w:rFonts w:eastAsia="Calibri"/>
                <w:lang w:eastAsia="en-US"/>
              </w:rPr>
              <w:t>2019 год – 297,8 тыс. руб.</w:t>
            </w:r>
          </w:p>
          <w:p w:rsidR="0080135C" w:rsidRPr="0080135C" w:rsidRDefault="0080135C" w:rsidP="0080135C">
            <w:pPr>
              <w:spacing w:line="256" w:lineRule="auto"/>
              <w:rPr>
                <w:rFonts w:eastAsia="Calibri"/>
                <w:lang w:eastAsia="en-US"/>
              </w:rPr>
            </w:pPr>
            <w:r w:rsidRPr="0080135C">
              <w:rPr>
                <w:rFonts w:eastAsia="Calibri"/>
                <w:lang w:eastAsia="en-US"/>
              </w:rPr>
              <w:t>2020 год – 300,0 тыс. руб.</w:t>
            </w:r>
          </w:p>
          <w:p w:rsidR="0080135C" w:rsidRPr="0080135C" w:rsidRDefault="0080135C" w:rsidP="0080135C">
            <w:pPr>
              <w:spacing w:line="256" w:lineRule="auto"/>
              <w:rPr>
                <w:rFonts w:eastAsia="Calibri"/>
                <w:lang w:eastAsia="en-US"/>
              </w:rPr>
            </w:pPr>
            <w:r w:rsidRPr="0080135C">
              <w:rPr>
                <w:rFonts w:eastAsia="Calibri"/>
                <w:lang w:eastAsia="en-US"/>
              </w:rPr>
              <w:t>2021 год – 330,0 тыс. руб.</w:t>
            </w:r>
          </w:p>
          <w:p w:rsidR="0080135C" w:rsidRPr="0080135C" w:rsidRDefault="0080135C" w:rsidP="0080135C">
            <w:pPr>
              <w:spacing w:line="256" w:lineRule="auto"/>
              <w:rPr>
                <w:rFonts w:eastAsia="Calibri"/>
                <w:lang w:eastAsia="en-US"/>
              </w:rPr>
            </w:pPr>
            <w:r w:rsidRPr="0080135C">
              <w:rPr>
                <w:rFonts w:eastAsia="Calibri"/>
                <w:lang w:eastAsia="en-US"/>
              </w:rPr>
              <w:t>2022 год – 330,0 тыс. руб.</w:t>
            </w:r>
          </w:p>
          <w:p w:rsidR="0080135C" w:rsidRPr="0080135C" w:rsidRDefault="0080135C" w:rsidP="0080135C">
            <w:pPr>
              <w:spacing w:line="256" w:lineRule="auto"/>
              <w:rPr>
                <w:rFonts w:eastAsia="Calibri"/>
                <w:lang w:eastAsia="en-US"/>
              </w:rPr>
            </w:pPr>
            <w:r w:rsidRPr="0080135C">
              <w:rPr>
                <w:rFonts w:eastAsia="Calibri"/>
                <w:lang w:eastAsia="en-US"/>
              </w:rPr>
              <w:t>2023 год – 350,0 тыс. руб.</w:t>
            </w:r>
          </w:p>
        </w:tc>
      </w:tr>
    </w:tbl>
    <w:p w:rsidR="0080135C" w:rsidRPr="0080135C" w:rsidRDefault="0080135C" w:rsidP="0080135C">
      <w:pPr>
        <w:suppressAutoHyphens/>
        <w:ind w:firstLine="709"/>
        <w:jc w:val="center"/>
        <w:rPr>
          <w:rFonts w:eastAsia="Calibri"/>
          <w:b/>
          <w:bCs/>
          <w:lang w:eastAsia="ar-SA"/>
        </w:rPr>
      </w:pPr>
      <w:r w:rsidRPr="0080135C">
        <w:rPr>
          <w:rFonts w:eastAsia="Calibri"/>
          <w:b/>
          <w:bCs/>
          <w:lang w:eastAsia="ar-SA"/>
        </w:rPr>
        <w:t>2. Краткая характеристика сферы реализации подпрограммы</w:t>
      </w:r>
    </w:p>
    <w:p w:rsidR="0080135C" w:rsidRPr="0080135C" w:rsidRDefault="0080135C" w:rsidP="0080135C">
      <w:pPr>
        <w:jc w:val="center"/>
        <w:rPr>
          <w:rFonts w:eastAsia="Calibri"/>
        </w:rPr>
      </w:pPr>
    </w:p>
    <w:p w:rsidR="0080135C" w:rsidRPr="0080135C" w:rsidRDefault="0080135C" w:rsidP="0080135C">
      <w:pPr>
        <w:jc w:val="both"/>
        <w:rPr>
          <w:rFonts w:eastAsia="Calibri"/>
        </w:rPr>
      </w:pPr>
      <w:r w:rsidRPr="0080135C">
        <w:rPr>
          <w:rFonts w:eastAsia="Calibri"/>
        </w:rPr>
        <w:tab/>
        <w:t>Реализация подпрограммы осуществляется посредством:</w:t>
      </w:r>
    </w:p>
    <w:p w:rsidR="0080135C" w:rsidRPr="0080135C" w:rsidRDefault="0080135C" w:rsidP="0080135C">
      <w:pPr>
        <w:jc w:val="both"/>
        <w:rPr>
          <w:rFonts w:eastAsia="Calibri"/>
        </w:rPr>
      </w:pPr>
      <w:r w:rsidRPr="0080135C">
        <w:rPr>
          <w:rFonts w:eastAsia="Calibri"/>
        </w:rPr>
        <w:t>- проведения спартакиад, спортивных праздников и иных массовых физкультурных и спортивных мероприятий;</w:t>
      </w:r>
    </w:p>
    <w:p w:rsidR="0080135C" w:rsidRPr="0080135C" w:rsidRDefault="0080135C" w:rsidP="0080135C">
      <w:pPr>
        <w:jc w:val="both"/>
        <w:rPr>
          <w:rFonts w:eastAsia="Calibri"/>
        </w:rPr>
      </w:pPr>
      <w:r w:rsidRPr="0080135C">
        <w:rPr>
          <w:rFonts w:eastAsia="Calibri"/>
        </w:rPr>
        <w:t>- организации посещения зрителями физкультурных и спортивных мероприятий;</w:t>
      </w:r>
    </w:p>
    <w:p w:rsidR="0080135C" w:rsidRPr="0080135C" w:rsidRDefault="0080135C" w:rsidP="0080135C">
      <w:pPr>
        <w:jc w:val="both"/>
        <w:rPr>
          <w:rFonts w:eastAsia="Calibri"/>
        </w:rPr>
      </w:pPr>
      <w:r w:rsidRPr="0080135C">
        <w:rPr>
          <w:rFonts w:eastAsia="Calibri"/>
        </w:rPr>
        <w:t>- организации участия спортсменов Тейковского муниципального района в зональных, областных, межрегиональных спортивных мероприятиях, включая организацию учебно-тренировочных сборов, для таких спортсменов;</w:t>
      </w:r>
    </w:p>
    <w:p w:rsidR="0080135C" w:rsidRPr="0080135C" w:rsidRDefault="0080135C" w:rsidP="0080135C">
      <w:pPr>
        <w:jc w:val="both"/>
        <w:rPr>
          <w:rFonts w:eastAsia="Calibri"/>
        </w:rPr>
      </w:pPr>
      <w:r w:rsidRPr="0080135C">
        <w:rPr>
          <w:rFonts w:eastAsia="Calibri"/>
        </w:rPr>
        <w:lastRenderedPageBreak/>
        <w:t>- оказания помощи спортивным командам, которые представляют интересы Тейковского муниципального района на областных соревнованиях.</w:t>
      </w:r>
    </w:p>
    <w:p w:rsidR="0080135C" w:rsidRPr="0080135C" w:rsidRDefault="0080135C" w:rsidP="0080135C">
      <w:pPr>
        <w:jc w:val="both"/>
        <w:rPr>
          <w:rFonts w:eastAsia="Calibri"/>
        </w:rPr>
      </w:pPr>
    </w:p>
    <w:p w:rsidR="0080135C" w:rsidRPr="0080135C" w:rsidRDefault="0080135C" w:rsidP="0080135C">
      <w:pPr>
        <w:jc w:val="center"/>
        <w:rPr>
          <w:rFonts w:eastAsia="Calibri"/>
          <w:b/>
        </w:rPr>
      </w:pPr>
      <w:r w:rsidRPr="0080135C">
        <w:rPr>
          <w:rFonts w:eastAsia="Calibri"/>
          <w:b/>
          <w:bCs/>
        </w:rPr>
        <w:t>3. Ожидаемые результаты реализации подпрограммы</w:t>
      </w:r>
      <w:r w:rsidRPr="0080135C">
        <w:rPr>
          <w:rFonts w:eastAsia="Calibri"/>
          <w:b/>
        </w:rPr>
        <w:t xml:space="preserve"> </w:t>
      </w:r>
    </w:p>
    <w:p w:rsidR="0080135C" w:rsidRPr="0080135C" w:rsidRDefault="0080135C" w:rsidP="0080135C">
      <w:pPr>
        <w:jc w:val="center"/>
        <w:rPr>
          <w:rFonts w:eastAsia="Calibri"/>
          <w:b/>
        </w:rPr>
      </w:pPr>
    </w:p>
    <w:p w:rsidR="0080135C" w:rsidRPr="0080135C" w:rsidRDefault="0080135C" w:rsidP="0080135C">
      <w:pPr>
        <w:ind w:firstLine="708"/>
        <w:jc w:val="both"/>
        <w:rPr>
          <w:rFonts w:eastAsia="Calibri"/>
        </w:rPr>
      </w:pPr>
      <w:r w:rsidRPr="0080135C">
        <w:rPr>
          <w:rFonts w:eastAsia="Calibri"/>
        </w:rPr>
        <w:t>Реализация подпрограммы позволит в 2019 - 2023 году сохранить достигнутые стабильные объемы проведения спортивных и физкультурных мероприятий:</w:t>
      </w:r>
    </w:p>
    <w:p w:rsidR="0080135C" w:rsidRPr="0080135C" w:rsidRDefault="0080135C" w:rsidP="0080135C">
      <w:pPr>
        <w:ind w:firstLine="708"/>
        <w:jc w:val="both"/>
        <w:rPr>
          <w:rFonts w:eastAsia="Calibri"/>
        </w:rPr>
      </w:pPr>
      <w:r w:rsidRPr="0080135C">
        <w:rPr>
          <w:rFonts w:eastAsia="Calibri"/>
        </w:rPr>
        <w:t xml:space="preserve">- увеличить долю населения, систематически занимающегося физической культурой и спортом до </w:t>
      </w:r>
      <w:r w:rsidRPr="0080135C">
        <w:rPr>
          <w:rFonts w:eastAsia="Calibri"/>
          <w:color w:val="000000"/>
        </w:rPr>
        <w:t xml:space="preserve">50,5 </w:t>
      </w:r>
      <w:r w:rsidRPr="0080135C">
        <w:rPr>
          <w:rFonts w:eastAsia="Calibri"/>
        </w:rPr>
        <w:t>% в 2023 году;</w:t>
      </w:r>
    </w:p>
    <w:p w:rsidR="0080135C" w:rsidRPr="0080135C" w:rsidRDefault="0080135C" w:rsidP="0080135C">
      <w:pPr>
        <w:ind w:firstLine="708"/>
        <w:jc w:val="both"/>
        <w:rPr>
          <w:rFonts w:eastAsia="Calibri"/>
        </w:rPr>
      </w:pPr>
      <w:r w:rsidRPr="0080135C">
        <w:rPr>
          <w:rFonts w:eastAsia="Calibri"/>
        </w:rPr>
        <w:t xml:space="preserve">- увеличить долю лиц с органичными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p w:rsidR="0080135C" w:rsidRPr="0080135C" w:rsidRDefault="0080135C" w:rsidP="0080135C">
      <w:pPr>
        <w:ind w:firstLine="708"/>
        <w:jc w:val="both"/>
        <w:rPr>
          <w:rFonts w:eastAsia="Calibri"/>
          <w:lang w:eastAsia="en-US"/>
        </w:rPr>
      </w:pPr>
      <w:r w:rsidRPr="0080135C">
        <w:rPr>
          <w:rFonts w:eastAsia="Calibri"/>
          <w:lang w:eastAsia="en-US"/>
        </w:rPr>
        <w:t>- увеличить численность учащейся молодежи, систематически занимающейся физической культурой и спортом, включая учреждения дополнительного образования детей;</w:t>
      </w:r>
    </w:p>
    <w:p w:rsidR="0080135C" w:rsidRPr="0080135C" w:rsidRDefault="0080135C" w:rsidP="0080135C">
      <w:pPr>
        <w:ind w:firstLine="708"/>
        <w:jc w:val="both"/>
        <w:rPr>
          <w:rFonts w:eastAsia="Calibri"/>
          <w:lang w:eastAsia="en-US"/>
        </w:rPr>
      </w:pPr>
      <w:r w:rsidRPr="0080135C">
        <w:rPr>
          <w:rFonts w:eastAsia="Calibri"/>
          <w:lang w:eastAsia="en-US"/>
        </w:rPr>
        <w:t>- повысить уровень физической подготовленности и состояния здоровья жителей района, в первую очередь подростков и молодежи;</w:t>
      </w:r>
    </w:p>
    <w:p w:rsidR="0080135C" w:rsidRPr="0080135C" w:rsidRDefault="0080135C" w:rsidP="0080135C">
      <w:pPr>
        <w:ind w:firstLine="708"/>
        <w:jc w:val="both"/>
        <w:rPr>
          <w:rFonts w:eastAsia="Calibri"/>
          <w:lang w:eastAsia="en-US"/>
        </w:rPr>
      </w:pPr>
      <w:r w:rsidRPr="0080135C">
        <w:rPr>
          <w:rFonts w:eastAsia="Calibri"/>
          <w:lang w:eastAsia="en-US"/>
        </w:rPr>
        <w:t>- повысить уровень обеспеченности жителей района физкультурно-оздоровительными и спортивными сооружениями для оздоровления и физического воспитания.</w:t>
      </w:r>
    </w:p>
    <w:p w:rsidR="0080135C" w:rsidRPr="0080135C" w:rsidRDefault="0080135C" w:rsidP="0080135C">
      <w:pPr>
        <w:suppressAutoHyphens/>
        <w:ind w:firstLine="709"/>
        <w:jc w:val="right"/>
        <w:rPr>
          <w:rFonts w:eastAsia="Calibri"/>
          <w:b/>
          <w:lang w:eastAsia="ar-SA"/>
        </w:rPr>
      </w:pPr>
    </w:p>
    <w:p w:rsidR="0080135C" w:rsidRPr="0080135C" w:rsidRDefault="0080135C" w:rsidP="0080135C">
      <w:pPr>
        <w:suppressAutoHyphens/>
        <w:ind w:firstLine="709"/>
        <w:jc w:val="right"/>
        <w:rPr>
          <w:rFonts w:eastAsia="Calibri"/>
          <w:b/>
          <w:lang w:eastAsia="ar-SA"/>
        </w:rPr>
      </w:pPr>
      <w:r w:rsidRPr="0080135C">
        <w:rPr>
          <w:rFonts w:eastAsia="Calibri"/>
          <w:b/>
          <w:lang w:eastAsia="ar-SA"/>
        </w:rPr>
        <w:t>Таблица 4</w:t>
      </w:r>
    </w:p>
    <w:p w:rsidR="0080135C" w:rsidRPr="0080135C" w:rsidRDefault="0080135C" w:rsidP="0080135C">
      <w:pPr>
        <w:suppressAutoHyphens/>
        <w:ind w:firstLine="709"/>
        <w:jc w:val="right"/>
        <w:rPr>
          <w:rFonts w:eastAsia="Calibri"/>
          <w:b/>
          <w:lang w:eastAsia="ar-SA"/>
        </w:rPr>
      </w:pPr>
    </w:p>
    <w:p w:rsidR="0080135C" w:rsidRPr="0032483F" w:rsidRDefault="0080135C" w:rsidP="0080135C">
      <w:pPr>
        <w:suppressAutoHyphens/>
        <w:jc w:val="center"/>
        <w:rPr>
          <w:rFonts w:eastAsia="Calibri"/>
          <w:b/>
          <w:color w:val="000000"/>
          <w:sz w:val="22"/>
          <w:szCs w:val="22"/>
        </w:rPr>
      </w:pPr>
      <w:r w:rsidRPr="0032483F">
        <w:rPr>
          <w:rFonts w:eastAsia="Calibri"/>
          <w:b/>
          <w:color w:val="000000"/>
          <w:sz w:val="22"/>
          <w:szCs w:val="22"/>
        </w:rPr>
        <w:t>Сведения о целевых индикаторах (показателях) реализации подпрограммы</w:t>
      </w:r>
    </w:p>
    <w:p w:rsidR="0080135C" w:rsidRPr="0032483F" w:rsidRDefault="0080135C" w:rsidP="0080135C">
      <w:pPr>
        <w:suppressAutoHyphens/>
        <w:ind w:firstLine="709"/>
        <w:jc w:val="right"/>
        <w:rPr>
          <w:rFonts w:eastAsia="Calibri"/>
          <w:sz w:val="22"/>
          <w:szCs w:val="22"/>
          <w:lang w:eastAsia="ar-SA"/>
        </w:rPr>
      </w:pPr>
    </w:p>
    <w:tbl>
      <w:tblPr>
        <w:tblW w:w="952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6"/>
        <w:gridCol w:w="2787"/>
        <w:gridCol w:w="993"/>
        <w:gridCol w:w="992"/>
        <w:gridCol w:w="992"/>
        <w:gridCol w:w="992"/>
        <w:gridCol w:w="993"/>
        <w:gridCol w:w="992"/>
      </w:tblGrid>
      <w:tr w:rsidR="0080135C" w:rsidRPr="0032483F" w:rsidTr="0080135C">
        <w:trPr>
          <w:trHeight w:val="1282"/>
        </w:trPr>
        <w:tc>
          <w:tcPr>
            <w:tcW w:w="786" w:type="dxa"/>
            <w:vMerge w:val="restart"/>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b/>
                <w:color w:val="000000"/>
                <w:sz w:val="22"/>
                <w:szCs w:val="22"/>
                <w:lang w:eastAsia="en-US"/>
              </w:rPr>
            </w:pPr>
            <w:r w:rsidRPr="0032483F">
              <w:rPr>
                <w:rFonts w:eastAsia="Calibri"/>
                <w:b/>
                <w:color w:val="000000"/>
                <w:sz w:val="22"/>
                <w:szCs w:val="22"/>
                <w:lang w:eastAsia="en-US"/>
              </w:rPr>
              <w:t>№</w:t>
            </w:r>
          </w:p>
          <w:p w:rsidR="0080135C" w:rsidRPr="0032483F" w:rsidRDefault="0080135C" w:rsidP="0080135C">
            <w:pPr>
              <w:spacing w:line="256" w:lineRule="auto"/>
              <w:jc w:val="center"/>
              <w:rPr>
                <w:rFonts w:eastAsia="Calibri"/>
                <w:b/>
                <w:color w:val="000000"/>
                <w:sz w:val="22"/>
                <w:szCs w:val="22"/>
                <w:lang w:eastAsia="en-US"/>
              </w:rPr>
            </w:pPr>
            <w:r w:rsidRPr="0032483F">
              <w:rPr>
                <w:rFonts w:eastAsia="Calibri"/>
                <w:b/>
                <w:color w:val="000000"/>
                <w:sz w:val="22"/>
                <w:szCs w:val="22"/>
                <w:lang w:eastAsia="en-US"/>
              </w:rPr>
              <w:t>п/п</w:t>
            </w:r>
          </w:p>
        </w:tc>
        <w:tc>
          <w:tcPr>
            <w:tcW w:w="2787" w:type="dxa"/>
            <w:vMerge w:val="restart"/>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b/>
                <w:color w:val="000000"/>
                <w:sz w:val="22"/>
                <w:szCs w:val="22"/>
                <w:lang w:eastAsia="en-US"/>
              </w:rPr>
            </w:pPr>
            <w:r w:rsidRPr="0032483F">
              <w:rPr>
                <w:rFonts w:eastAsia="Calibri"/>
                <w:b/>
                <w:color w:val="000000"/>
                <w:sz w:val="22"/>
                <w:szCs w:val="22"/>
                <w:lang w:eastAsia="en-US"/>
              </w:rPr>
              <w:t>Наименование целевого</w:t>
            </w:r>
          </w:p>
          <w:p w:rsidR="0080135C" w:rsidRPr="0032483F" w:rsidRDefault="0080135C" w:rsidP="0080135C">
            <w:pPr>
              <w:spacing w:line="256" w:lineRule="auto"/>
              <w:jc w:val="center"/>
              <w:rPr>
                <w:rFonts w:eastAsia="Calibri"/>
                <w:b/>
                <w:color w:val="000000"/>
                <w:sz w:val="22"/>
                <w:szCs w:val="22"/>
                <w:lang w:eastAsia="en-US"/>
              </w:rPr>
            </w:pPr>
            <w:r w:rsidRPr="0032483F">
              <w:rPr>
                <w:rFonts w:eastAsia="Calibri"/>
                <w:b/>
                <w:color w:val="000000"/>
                <w:sz w:val="22"/>
                <w:szCs w:val="22"/>
                <w:lang w:eastAsia="en-US"/>
              </w:rPr>
              <w:t>индикатора (показателя)</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b/>
                <w:color w:val="000000"/>
                <w:sz w:val="22"/>
                <w:szCs w:val="22"/>
                <w:lang w:eastAsia="en-US"/>
              </w:rPr>
            </w:pPr>
            <w:r w:rsidRPr="0032483F">
              <w:rPr>
                <w:rFonts w:eastAsia="Calibri"/>
                <w:b/>
                <w:color w:val="000000"/>
                <w:sz w:val="22"/>
                <w:szCs w:val="22"/>
                <w:lang w:eastAsia="en-US"/>
              </w:rPr>
              <w:t>Единица</w:t>
            </w:r>
          </w:p>
          <w:p w:rsidR="0080135C" w:rsidRPr="0032483F" w:rsidRDefault="0080135C" w:rsidP="0080135C">
            <w:pPr>
              <w:spacing w:line="256" w:lineRule="auto"/>
              <w:jc w:val="center"/>
              <w:rPr>
                <w:rFonts w:eastAsia="Calibri"/>
                <w:b/>
                <w:color w:val="000000"/>
                <w:sz w:val="22"/>
                <w:szCs w:val="22"/>
                <w:lang w:eastAsia="en-US"/>
              </w:rPr>
            </w:pPr>
            <w:r w:rsidRPr="0032483F">
              <w:rPr>
                <w:rFonts w:eastAsia="Calibri"/>
                <w:b/>
                <w:color w:val="000000"/>
                <w:sz w:val="22"/>
                <w:szCs w:val="22"/>
                <w:lang w:eastAsia="en-US"/>
              </w:rPr>
              <w:t>измерения</w:t>
            </w:r>
          </w:p>
        </w:tc>
        <w:tc>
          <w:tcPr>
            <w:tcW w:w="4961" w:type="dxa"/>
            <w:gridSpan w:val="5"/>
            <w:tcBorders>
              <w:top w:val="single" w:sz="4" w:space="0" w:color="000000"/>
              <w:left w:val="single" w:sz="4" w:space="0" w:color="000000"/>
              <w:bottom w:val="nil"/>
              <w:right w:val="single" w:sz="4" w:space="0" w:color="auto"/>
            </w:tcBorders>
            <w:hideMark/>
          </w:tcPr>
          <w:p w:rsidR="0080135C" w:rsidRPr="0032483F" w:rsidRDefault="0080135C" w:rsidP="0080135C">
            <w:pPr>
              <w:spacing w:line="256" w:lineRule="auto"/>
              <w:jc w:val="center"/>
              <w:rPr>
                <w:rFonts w:eastAsia="Calibri"/>
                <w:b/>
                <w:color w:val="000000"/>
                <w:sz w:val="22"/>
                <w:szCs w:val="22"/>
                <w:lang w:eastAsia="en-US"/>
              </w:rPr>
            </w:pPr>
            <w:r w:rsidRPr="0032483F">
              <w:rPr>
                <w:rFonts w:eastAsia="Calibri"/>
                <w:b/>
                <w:color w:val="000000"/>
                <w:sz w:val="22"/>
                <w:szCs w:val="22"/>
                <w:lang w:eastAsia="en-US"/>
              </w:rPr>
              <w:t>Значения целевых индикаторов (показателей)</w:t>
            </w:r>
          </w:p>
        </w:tc>
      </w:tr>
      <w:tr w:rsidR="0080135C" w:rsidRPr="0032483F" w:rsidTr="0080135C">
        <w:trPr>
          <w:trHeight w:val="316"/>
        </w:trPr>
        <w:tc>
          <w:tcPr>
            <w:tcW w:w="786" w:type="dxa"/>
            <w:vMerge/>
            <w:tcBorders>
              <w:top w:val="single" w:sz="4" w:space="0" w:color="000000"/>
              <w:left w:val="single" w:sz="4" w:space="0" w:color="000000"/>
              <w:bottom w:val="single" w:sz="4" w:space="0" w:color="000000"/>
              <w:right w:val="single" w:sz="4" w:space="0" w:color="000000"/>
            </w:tcBorders>
            <w:vAlign w:val="center"/>
            <w:hideMark/>
          </w:tcPr>
          <w:p w:rsidR="0080135C" w:rsidRPr="0032483F" w:rsidRDefault="0080135C" w:rsidP="0080135C">
            <w:pPr>
              <w:spacing w:line="256" w:lineRule="auto"/>
              <w:rPr>
                <w:rFonts w:eastAsia="Calibri"/>
                <w:b/>
                <w:color w:val="000000"/>
                <w:sz w:val="22"/>
                <w:szCs w:val="22"/>
                <w:lang w:eastAsia="en-US"/>
              </w:rPr>
            </w:pPr>
          </w:p>
        </w:tc>
        <w:tc>
          <w:tcPr>
            <w:tcW w:w="2787" w:type="dxa"/>
            <w:vMerge/>
            <w:tcBorders>
              <w:top w:val="single" w:sz="4" w:space="0" w:color="000000"/>
              <w:left w:val="single" w:sz="4" w:space="0" w:color="000000"/>
              <w:bottom w:val="single" w:sz="4" w:space="0" w:color="000000"/>
              <w:right w:val="single" w:sz="4" w:space="0" w:color="000000"/>
            </w:tcBorders>
            <w:vAlign w:val="center"/>
            <w:hideMark/>
          </w:tcPr>
          <w:p w:rsidR="0080135C" w:rsidRPr="0032483F" w:rsidRDefault="0080135C" w:rsidP="0080135C">
            <w:pPr>
              <w:spacing w:line="256" w:lineRule="auto"/>
              <w:rPr>
                <w:rFonts w:eastAsia="Calibri"/>
                <w:b/>
                <w:color w:val="000000"/>
                <w:sz w:val="22"/>
                <w:szCs w:val="22"/>
                <w:lang w:eastAsia="en-US"/>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80135C" w:rsidRPr="0032483F" w:rsidRDefault="0080135C" w:rsidP="0080135C">
            <w:pPr>
              <w:spacing w:line="256" w:lineRule="auto"/>
              <w:rPr>
                <w:rFonts w:eastAsia="Calibri"/>
                <w:b/>
                <w:color w:val="000000"/>
                <w:sz w:val="22"/>
                <w:szCs w:val="22"/>
                <w:lang w:eastAsia="en-US"/>
              </w:rPr>
            </w:pPr>
          </w:p>
        </w:tc>
        <w:tc>
          <w:tcPr>
            <w:tcW w:w="992" w:type="dxa"/>
            <w:tcBorders>
              <w:top w:val="single" w:sz="4" w:space="0" w:color="000000"/>
              <w:left w:val="single" w:sz="4" w:space="0" w:color="000000"/>
              <w:bottom w:val="single" w:sz="4" w:space="0" w:color="000000"/>
              <w:right w:val="single" w:sz="4" w:space="0" w:color="auto"/>
            </w:tcBorders>
            <w:hideMark/>
          </w:tcPr>
          <w:p w:rsidR="0080135C" w:rsidRPr="0032483F" w:rsidRDefault="0080135C" w:rsidP="0080135C">
            <w:pPr>
              <w:spacing w:line="256" w:lineRule="auto"/>
              <w:jc w:val="center"/>
              <w:rPr>
                <w:rFonts w:eastAsia="Calibri"/>
                <w:b/>
                <w:color w:val="000000"/>
                <w:sz w:val="22"/>
                <w:szCs w:val="22"/>
                <w:lang w:eastAsia="en-US"/>
              </w:rPr>
            </w:pPr>
            <w:r w:rsidRPr="0032483F">
              <w:rPr>
                <w:rFonts w:eastAsia="Calibri"/>
                <w:b/>
                <w:color w:val="000000"/>
                <w:sz w:val="22"/>
                <w:szCs w:val="22"/>
                <w:lang w:eastAsia="en-US"/>
              </w:rPr>
              <w:t>2019</w:t>
            </w:r>
          </w:p>
        </w:tc>
        <w:tc>
          <w:tcPr>
            <w:tcW w:w="992" w:type="dxa"/>
            <w:tcBorders>
              <w:top w:val="single" w:sz="4" w:space="0" w:color="000000"/>
              <w:left w:val="single" w:sz="4" w:space="0" w:color="auto"/>
              <w:bottom w:val="single" w:sz="4" w:space="0" w:color="000000"/>
              <w:right w:val="single" w:sz="4" w:space="0" w:color="000000"/>
            </w:tcBorders>
            <w:hideMark/>
          </w:tcPr>
          <w:p w:rsidR="0080135C" w:rsidRPr="0032483F" w:rsidRDefault="0080135C" w:rsidP="0080135C">
            <w:pPr>
              <w:spacing w:line="256" w:lineRule="auto"/>
              <w:jc w:val="center"/>
              <w:rPr>
                <w:rFonts w:eastAsia="Calibri"/>
                <w:b/>
                <w:color w:val="000000"/>
                <w:sz w:val="22"/>
                <w:szCs w:val="22"/>
                <w:lang w:eastAsia="en-US"/>
              </w:rPr>
            </w:pPr>
            <w:r w:rsidRPr="0032483F">
              <w:rPr>
                <w:rFonts w:eastAsia="Calibri"/>
                <w:b/>
                <w:color w:val="000000"/>
                <w:sz w:val="22"/>
                <w:szCs w:val="22"/>
                <w:lang w:eastAsia="en-US"/>
              </w:rPr>
              <w:t>2020</w:t>
            </w:r>
          </w:p>
        </w:tc>
        <w:tc>
          <w:tcPr>
            <w:tcW w:w="992" w:type="dxa"/>
            <w:tcBorders>
              <w:top w:val="single" w:sz="4" w:space="0" w:color="auto"/>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b/>
                <w:color w:val="000000"/>
                <w:sz w:val="22"/>
                <w:szCs w:val="22"/>
                <w:lang w:eastAsia="en-US"/>
              </w:rPr>
            </w:pPr>
            <w:r w:rsidRPr="0032483F">
              <w:rPr>
                <w:rFonts w:eastAsia="Calibri"/>
                <w:b/>
                <w:color w:val="000000"/>
                <w:sz w:val="22"/>
                <w:szCs w:val="22"/>
                <w:lang w:eastAsia="en-US"/>
              </w:rPr>
              <w:t>2021</w:t>
            </w:r>
          </w:p>
        </w:tc>
        <w:tc>
          <w:tcPr>
            <w:tcW w:w="993" w:type="dxa"/>
            <w:tcBorders>
              <w:top w:val="single" w:sz="4" w:space="0" w:color="auto"/>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b/>
                <w:color w:val="000000"/>
                <w:sz w:val="22"/>
                <w:szCs w:val="22"/>
                <w:lang w:eastAsia="en-US"/>
              </w:rPr>
            </w:pPr>
            <w:r w:rsidRPr="0032483F">
              <w:rPr>
                <w:rFonts w:eastAsia="Calibri"/>
                <w:b/>
                <w:color w:val="000000"/>
                <w:sz w:val="22"/>
                <w:szCs w:val="22"/>
                <w:lang w:eastAsia="en-US"/>
              </w:rPr>
              <w:t>2022</w:t>
            </w:r>
          </w:p>
        </w:tc>
        <w:tc>
          <w:tcPr>
            <w:tcW w:w="992" w:type="dxa"/>
            <w:tcBorders>
              <w:top w:val="single" w:sz="4" w:space="0" w:color="auto"/>
              <w:left w:val="single" w:sz="4" w:space="0" w:color="000000"/>
              <w:bottom w:val="single" w:sz="4" w:space="0" w:color="000000"/>
              <w:right w:val="single" w:sz="4" w:space="0" w:color="auto"/>
            </w:tcBorders>
            <w:hideMark/>
          </w:tcPr>
          <w:p w:rsidR="0080135C" w:rsidRPr="0032483F" w:rsidRDefault="0080135C" w:rsidP="0080135C">
            <w:pPr>
              <w:spacing w:line="256" w:lineRule="auto"/>
              <w:jc w:val="center"/>
              <w:rPr>
                <w:rFonts w:eastAsia="Calibri"/>
                <w:b/>
                <w:color w:val="000000"/>
                <w:sz w:val="22"/>
                <w:szCs w:val="22"/>
                <w:lang w:eastAsia="en-US"/>
              </w:rPr>
            </w:pPr>
            <w:r w:rsidRPr="0032483F">
              <w:rPr>
                <w:rFonts w:eastAsia="Calibri"/>
                <w:b/>
                <w:color w:val="000000"/>
                <w:sz w:val="22"/>
                <w:szCs w:val="22"/>
                <w:lang w:eastAsia="en-US"/>
              </w:rPr>
              <w:t>2023</w:t>
            </w:r>
          </w:p>
        </w:tc>
      </w:tr>
      <w:tr w:rsidR="0080135C" w:rsidRPr="0032483F" w:rsidTr="0080135C">
        <w:tc>
          <w:tcPr>
            <w:tcW w:w="786" w:type="dxa"/>
            <w:tcBorders>
              <w:top w:val="single" w:sz="4" w:space="0" w:color="000000"/>
              <w:left w:val="single" w:sz="4" w:space="0" w:color="000000"/>
              <w:bottom w:val="single" w:sz="4" w:space="0" w:color="000000"/>
              <w:right w:val="single" w:sz="4" w:space="0" w:color="000000"/>
            </w:tcBorders>
          </w:tcPr>
          <w:p w:rsidR="0080135C" w:rsidRPr="0032483F" w:rsidRDefault="0080135C" w:rsidP="0080135C">
            <w:pPr>
              <w:numPr>
                <w:ilvl w:val="0"/>
                <w:numId w:val="36"/>
              </w:numPr>
              <w:spacing w:line="256" w:lineRule="auto"/>
              <w:rPr>
                <w:rFonts w:eastAsia="Calibri"/>
                <w:color w:val="000000"/>
                <w:sz w:val="22"/>
                <w:szCs w:val="22"/>
              </w:rPr>
            </w:pPr>
          </w:p>
        </w:tc>
        <w:tc>
          <w:tcPr>
            <w:tcW w:w="2787"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rPr>
                <w:rFonts w:eastAsia="Calibri"/>
                <w:sz w:val="22"/>
                <w:szCs w:val="22"/>
                <w:lang w:eastAsia="en-US"/>
              </w:rPr>
            </w:pPr>
            <w:r w:rsidRPr="0032483F">
              <w:rPr>
                <w:rFonts w:eastAsia="Calibri"/>
                <w:sz w:val="22"/>
                <w:szCs w:val="22"/>
                <w:lang w:eastAsia="en-US"/>
              </w:rPr>
              <w:t>Доля населения,</w:t>
            </w:r>
          </w:p>
          <w:p w:rsidR="0080135C" w:rsidRPr="0032483F" w:rsidRDefault="0080135C" w:rsidP="0080135C">
            <w:pPr>
              <w:spacing w:line="256" w:lineRule="auto"/>
              <w:rPr>
                <w:rFonts w:eastAsia="Calibri"/>
                <w:sz w:val="22"/>
                <w:szCs w:val="22"/>
                <w:lang w:eastAsia="en-US"/>
              </w:rPr>
            </w:pPr>
            <w:r w:rsidRPr="0032483F">
              <w:rPr>
                <w:rFonts w:eastAsia="Calibri"/>
                <w:sz w:val="22"/>
                <w:szCs w:val="22"/>
                <w:lang w:eastAsia="en-US"/>
              </w:rPr>
              <w:t>систематически</w:t>
            </w:r>
          </w:p>
          <w:p w:rsidR="0080135C" w:rsidRPr="0032483F" w:rsidRDefault="0080135C" w:rsidP="0080135C">
            <w:pPr>
              <w:spacing w:line="256" w:lineRule="auto"/>
              <w:rPr>
                <w:rFonts w:eastAsia="Calibri"/>
                <w:sz w:val="22"/>
                <w:szCs w:val="22"/>
                <w:lang w:eastAsia="en-US"/>
              </w:rPr>
            </w:pPr>
            <w:r w:rsidRPr="0032483F">
              <w:rPr>
                <w:rFonts w:eastAsia="Calibri"/>
                <w:sz w:val="22"/>
                <w:szCs w:val="22"/>
                <w:lang w:eastAsia="en-US"/>
              </w:rPr>
              <w:t>занимающегося</w:t>
            </w:r>
          </w:p>
          <w:p w:rsidR="0080135C" w:rsidRPr="0032483F" w:rsidRDefault="0080135C" w:rsidP="0080135C">
            <w:pPr>
              <w:spacing w:line="256" w:lineRule="auto"/>
              <w:rPr>
                <w:rFonts w:eastAsia="Calibri"/>
                <w:b/>
                <w:color w:val="000000"/>
                <w:sz w:val="22"/>
                <w:szCs w:val="22"/>
                <w:lang w:eastAsia="en-US"/>
              </w:rPr>
            </w:pPr>
            <w:r w:rsidRPr="0032483F">
              <w:rPr>
                <w:rFonts w:eastAsia="Calibri"/>
                <w:sz w:val="22"/>
                <w:szCs w:val="22"/>
                <w:lang w:eastAsia="en-US"/>
              </w:rPr>
              <w:t>физкультурой и спортом</w:t>
            </w:r>
          </w:p>
        </w:tc>
        <w:tc>
          <w:tcPr>
            <w:tcW w:w="993"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w:t>
            </w:r>
          </w:p>
        </w:tc>
        <w:tc>
          <w:tcPr>
            <w:tcW w:w="992" w:type="dxa"/>
            <w:tcBorders>
              <w:top w:val="single" w:sz="4" w:space="0" w:color="000000"/>
              <w:left w:val="single" w:sz="4" w:space="0" w:color="000000"/>
              <w:bottom w:val="single" w:sz="4" w:space="0" w:color="000000"/>
              <w:right w:val="single" w:sz="4" w:space="0" w:color="auto"/>
            </w:tcBorders>
            <w:hideMark/>
          </w:tcPr>
          <w:p w:rsidR="0080135C" w:rsidRPr="0032483F" w:rsidRDefault="0080135C" w:rsidP="0080135C">
            <w:pPr>
              <w:jc w:val="center"/>
              <w:rPr>
                <w:rFonts w:eastAsia="Calibri"/>
                <w:sz w:val="22"/>
                <w:szCs w:val="22"/>
              </w:rPr>
            </w:pPr>
            <w:r w:rsidRPr="0032483F">
              <w:rPr>
                <w:rFonts w:eastAsia="Calibri"/>
                <w:sz w:val="22"/>
                <w:szCs w:val="22"/>
              </w:rPr>
              <w:t>44,5</w:t>
            </w:r>
          </w:p>
        </w:tc>
        <w:tc>
          <w:tcPr>
            <w:tcW w:w="992" w:type="dxa"/>
            <w:tcBorders>
              <w:top w:val="single" w:sz="4" w:space="0" w:color="000000"/>
              <w:left w:val="single" w:sz="4" w:space="0" w:color="auto"/>
              <w:bottom w:val="single" w:sz="4" w:space="0" w:color="000000"/>
              <w:right w:val="single" w:sz="4" w:space="0" w:color="000000"/>
            </w:tcBorders>
            <w:hideMark/>
          </w:tcPr>
          <w:p w:rsidR="0080135C" w:rsidRPr="0032483F" w:rsidRDefault="0080135C" w:rsidP="0080135C">
            <w:pPr>
              <w:jc w:val="center"/>
              <w:rPr>
                <w:rFonts w:eastAsia="Calibri"/>
                <w:sz w:val="22"/>
                <w:szCs w:val="22"/>
              </w:rPr>
            </w:pPr>
            <w:r w:rsidRPr="0032483F">
              <w:rPr>
                <w:rFonts w:eastAsia="Calibri"/>
                <w:sz w:val="22"/>
                <w:szCs w:val="22"/>
              </w:rPr>
              <w:t>45,7</w:t>
            </w:r>
          </w:p>
        </w:tc>
        <w:tc>
          <w:tcPr>
            <w:tcW w:w="992"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jc w:val="center"/>
              <w:rPr>
                <w:rFonts w:eastAsia="Calibri"/>
                <w:sz w:val="22"/>
                <w:szCs w:val="22"/>
              </w:rPr>
            </w:pPr>
            <w:r w:rsidRPr="0032483F">
              <w:rPr>
                <w:rFonts w:eastAsia="Calibri"/>
                <w:sz w:val="22"/>
                <w:szCs w:val="22"/>
              </w:rPr>
              <w:t>47,0</w:t>
            </w:r>
          </w:p>
        </w:tc>
        <w:tc>
          <w:tcPr>
            <w:tcW w:w="993"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jc w:val="center"/>
              <w:rPr>
                <w:rFonts w:eastAsia="Calibri"/>
                <w:sz w:val="22"/>
                <w:szCs w:val="22"/>
              </w:rPr>
            </w:pPr>
            <w:r w:rsidRPr="0032483F">
              <w:rPr>
                <w:rFonts w:eastAsia="Calibri"/>
                <w:sz w:val="22"/>
                <w:szCs w:val="22"/>
              </w:rPr>
              <w:t>48,7</w:t>
            </w:r>
          </w:p>
        </w:tc>
        <w:tc>
          <w:tcPr>
            <w:tcW w:w="992" w:type="dxa"/>
            <w:tcBorders>
              <w:top w:val="single" w:sz="4" w:space="0" w:color="000000"/>
              <w:left w:val="single" w:sz="4" w:space="0" w:color="000000"/>
              <w:bottom w:val="single" w:sz="4" w:space="0" w:color="000000"/>
              <w:right w:val="single" w:sz="4" w:space="0" w:color="auto"/>
            </w:tcBorders>
            <w:hideMark/>
          </w:tcPr>
          <w:p w:rsidR="0080135C" w:rsidRPr="0032483F" w:rsidRDefault="0080135C" w:rsidP="0080135C">
            <w:pPr>
              <w:jc w:val="center"/>
              <w:rPr>
                <w:rFonts w:eastAsia="Calibri"/>
                <w:sz w:val="22"/>
                <w:szCs w:val="22"/>
              </w:rPr>
            </w:pPr>
            <w:r w:rsidRPr="0032483F">
              <w:rPr>
                <w:rFonts w:eastAsia="Calibri"/>
                <w:sz w:val="22"/>
                <w:szCs w:val="22"/>
              </w:rPr>
              <w:t>50,5</w:t>
            </w:r>
          </w:p>
        </w:tc>
      </w:tr>
      <w:tr w:rsidR="0080135C" w:rsidRPr="0032483F" w:rsidTr="0080135C">
        <w:tc>
          <w:tcPr>
            <w:tcW w:w="786" w:type="dxa"/>
            <w:tcBorders>
              <w:top w:val="single" w:sz="4" w:space="0" w:color="000000"/>
              <w:left w:val="single" w:sz="4" w:space="0" w:color="000000"/>
              <w:bottom w:val="single" w:sz="4" w:space="0" w:color="000000"/>
              <w:right w:val="single" w:sz="4" w:space="0" w:color="000000"/>
            </w:tcBorders>
          </w:tcPr>
          <w:p w:rsidR="0080135C" w:rsidRPr="0032483F" w:rsidRDefault="0080135C" w:rsidP="0080135C">
            <w:pPr>
              <w:numPr>
                <w:ilvl w:val="0"/>
                <w:numId w:val="36"/>
              </w:numPr>
              <w:spacing w:line="256" w:lineRule="auto"/>
              <w:rPr>
                <w:rFonts w:eastAsia="Calibri"/>
                <w:color w:val="000000"/>
                <w:sz w:val="22"/>
                <w:szCs w:val="22"/>
              </w:rPr>
            </w:pPr>
          </w:p>
        </w:tc>
        <w:tc>
          <w:tcPr>
            <w:tcW w:w="2787" w:type="dxa"/>
            <w:tcBorders>
              <w:top w:val="single" w:sz="4" w:space="0" w:color="000000"/>
              <w:left w:val="single" w:sz="4" w:space="0" w:color="000000"/>
              <w:bottom w:val="single" w:sz="4" w:space="0" w:color="000000"/>
              <w:right w:val="single" w:sz="4" w:space="0" w:color="000000"/>
            </w:tcBorders>
          </w:tcPr>
          <w:p w:rsidR="0080135C" w:rsidRPr="0032483F" w:rsidRDefault="0080135C" w:rsidP="0080135C">
            <w:pPr>
              <w:spacing w:line="256" w:lineRule="auto"/>
              <w:rPr>
                <w:rFonts w:eastAsia="Calibri"/>
                <w:sz w:val="22"/>
                <w:szCs w:val="22"/>
                <w:lang w:eastAsia="en-US"/>
              </w:rPr>
            </w:pPr>
            <w:r w:rsidRPr="0032483F">
              <w:rPr>
                <w:rFonts w:eastAsia="Calibri"/>
                <w:sz w:val="22"/>
                <w:szCs w:val="22"/>
                <w:lang w:eastAsia="en-US"/>
              </w:rPr>
              <w:t>Количество спортивных сооружений</w:t>
            </w:r>
          </w:p>
          <w:p w:rsidR="0080135C" w:rsidRPr="0032483F" w:rsidRDefault="0080135C" w:rsidP="0080135C">
            <w:pPr>
              <w:spacing w:line="256" w:lineRule="auto"/>
              <w:rPr>
                <w:rFonts w:eastAsia="Calibri"/>
                <w:sz w:val="22"/>
                <w:szCs w:val="22"/>
                <w:lang w:eastAsia="en-US"/>
              </w:rPr>
            </w:pPr>
            <w:r w:rsidRPr="0032483F">
              <w:rPr>
                <w:rFonts w:eastAsia="Calibri"/>
                <w:sz w:val="22"/>
                <w:szCs w:val="22"/>
                <w:lang w:eastAsia="en-US"/>
              </w:rPr>
              <w:t>(на 100 тыс. населения)</w:t>
            </w:r>
          </w:p>
        </w:tc>
        <w:tc>
          <w:tcPr>
            <w:tcW w:w="993" w:type="dxa"/>
            <w:tcBorders>
              <w:top w:val="single" w:sz="4" w:space="0" w:color="000000"/>
              <w:left w:val="single" w:sz="4" w:space="0" w:color="000000"/>
              <w:bottom w:val="single" w:sz="4" w:space="0" w:color="000000"/>
              <w:right w:val="single" w:sz="4" w:space="0" w:color="000000"/>
            </w:tcBorders>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Ед.</w:t>
            </w:r>
          </w:p>
        </w:tc>
        <w:tc>
          <w:tcPr>
            <w:tcW w:w="992" w:type="dxa"/>
            <w:tcBorders>
              <w:top w:val="single" w:sz="4" w:space="0" w:color="000000"/>
              <w:left w:val="single" w:sz="4" w:space="0" w:color="000000"/>
              <w:bottom w:val="single" w:sz="4" w:space="0" w:color="000000"/>
              <w:right w:val="single" w:sz="4" w:space="0" w:color="auto"/>
            </w:tcBorders>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692,9</w:t>
            </w:r>
          </w:p>
        </w:tc>
        <w:tc>
          <w:tcPr>
            <w:tcW w:w="992" w:type="dxa"/>
            <w:tcBorders>
              <w:top w:val="single" w:sz="4" w:space="0" w:color="000000"/>
              <w:left w:val="single" w:sz="4" w:space="0" w:color="auto"/>
              <w:bottom w:val="single" w:sz="4" w:space="0" w:color="000000"/>
              <w:right w:val="single" w:sz="4" w:space="0" w:color="000000"/>
            </w:tcBorders>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713,6</w:t>
            </w:r>
          </w:p>
        </w:tc>
        <w:tc>
          <w:tcPr>
            <w:tcW w:w="992" w:type="dxa"/>
            <w:tcBorders>
              <w:top w:val="single" w:sz="4" w:space="0" w:color="000000"/>
              <w:left w:val="single" w:sz="4" w:space="0" w:color="000000"/>
              <w:bottom w:val="single" w:sz="4" w:space="0" w:color="000000"/>
              <w:right w:val="single" w:sz="4" w:space="0" w:color="000000"/>
            </w:tcBorders>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731,5</w:t>
            </w:r>
          </w:p>
        </w:tc>
        <w:tc>
          <w:tcPr>
            <w:tcW w:w="993" w:type="dxa"/>
            <w:tcBorders>
              <w:top w:val="single" w:sz="4" w:space="0" w:color="000000"/>
              <w:left w:val="single" w:sz="4" w:space="0" w:color="000000"/>
              <w:bottom w:val="single" w:sz="4" w:space="0" w:color="000000"/>
              <w:right w:val="single" w:sz="4" w:space="0" w:color="000000"/>
            </w:tcBorders>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735,7</w:t>
            </w:r>
          </w:p>
        </w:tc>
        <w:tc>
          <w:tcPr>
            <w:tcW w:w="992" w:type="dxa"/>
            <w:tcBorders>
              <w:top w:val="single" w:sz="4" w:space="0" w:color="000000"/>
              <w:left w:val="single" w:sz="4" w:space="0" w:color="000000"/>
              <w:bottom w:val="single" w:sz="4" w:space="0" w:color="000000"/>
              <w:right w:val="single" w:sz="4" w:space="0" w:color="auto"/>
            </w:tcBorders>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737,0</w:t>
            </w:r>
          </w:p>
        </w:tc>
      </w:tr>
      <w:tr w:rsidR="0080135C" w:rsidRPr="0032483F" w:rsidTr="0080135C">
        <w:tc>
          <w:tcPr>
            <w:tcW w:w="786" w:type="dxa"/>
            <w:tcBorders>
              <w:top w:val="single" w:sz="4" w:space="0" w:color="000000"/>
              <w:left w:val="single" w:sz="4" w:space="0" w:color="000000"/>
              <w:bottom w:val="single" w:sz="4" w:space="0" w:color="000000"/>
              <w:right w:val="single" w:sz="4" w:space="0" w:color="000000"/>
            </w:tcBorders>
          </w:tcPr>
          <w:p w:rsidR="0080135C" w:rsidRPr="0032483F" w:rsidRDefault="0080135C" w:rsidP="0080135C">
            <w:pPr>
              <w:numPr>
                <w:ilvl w:val="0"/>
                <w:numId w:val="36"/>
              </w:numPr>
              <w:spacing w:line="256" w:lineRule="auto"/>
              <w:rPr>
                <w:rFonts w:eastAsia="Calibri"/>
                <w:color w:val="000000"/>
                <w:sz w:val="22"/>
                <w:szCs w:val="22"/>
              </w:rPr>
            </w:pPr>
          </w:p>
        </w:tc>
        <w:tc>
          <w:tcPr>
            <w:tcW w:w="2787"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rPr>
                <w:rFonts w:eastAsia="Calibri"/>
                <w:color w:val="000000"/>
                <w:sz w:val="22"/>
                <w:szCs w:val="22"/>
                <w:lang w:eastAsia="en-US"/>
              </w:rPr>
            </w:pPr>
            <w:r w:rsidRPr="0032483F">
              <w:rPr>
                <w:rFonts w:eastAsia="Calibri"/>
                <w:color w:val="000000"/>
                <w:sz w:val="22"/>
                <w:szCs w:val="22"/>
                <w:lang w:eastAsia="en-US"/>
              </w:rPr>
              <w:t>Количество организованных</w:t>
            </w:r>
          </w:p>
          <w:p w:rsidR="0080135C" w:rsidRPr="0032483F" w:rsidRDefault="0080135C" w:rsidP="0080135C">
            <w:pPr>
              <w:spacing w:line="256" w:lineRule="auto"/>
              <w:rPr>
                <w:rFonts w:eastAsia="Calibri"/>
                <w:color w:val="000000"/>
                <w:sz w:val="22"/>
                <w:szCs w:val="22"/>
                <w:lang w:eastAsia="en-US"/>
              </w:rPr>
            </w:pPr>
            <w:r w:rsidRPr="0032483F">
              <w:rPr>
                <w:rFonts w:eastAsia="Calibri"/>
                <w:color w:val="000000"/>
                <w:sz w:val="22"/>
                <w:szCs w:val="22"/>
                <w:lang w:eastAsia="en-US"/>
              </w:rPr>
              <w:t>физкультурных и</w:t>
            </w:r>
          </w:p>
          <w:p w:rsidR="0080135C" w:rsidRPr="0032483F" w:rsidRDefault="0080135C" w:rsidP="0080135C">
            <w:pPr>
              <w:spacing w:line="256" w:lineRule="auto"/>
              <w:rPr>
                <w:rFonts w:eastAsia="Calibri"/>
                <w:color w:val="000000"/>
                <w:sz w:val="22"/>
                <w:szCs w:val="22"/>
                <w:lang w:eastAsia="en-US"/>
              </w:rPr>
            </w:pPr>
            <w:r w:rsidRPr="0032483F">
              <w:rPr>
                <w:rFonts w:eastAsia="Calibri"/>
                <w:color w:val="000000"/>
                <w:sz w:val="22"/>
                <w:szCs w:val="22"/>
                <w:lang w:eastAsia="en-US"/>
              </w:rPr>
              <w:t>спортивных мероприятий</w:t>
            </w:r>
          </w:p>
        </w:tc>
        <w:tc>
          <w:tcPr>
            <w:tcW w:w="993"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Ед.</w:t>
            </w:r>
          </w:p>
        </w:tc>
        <w:tc>
          <w:tcPr>
            <w:tcW w:w="992" w:type="dxa"/>
            <w:tcBorders>
              <w:top w:val="single" w:sz="4" w:space="0" w:color="000000"/>
              <w:left w:val="single" w:sz="4" w:space="0" w:color="000000"/>
              <w:bottom w:val="single" w:sz="4" w:space="0" w:color="000000"/>
              <w:right w:val="single" w:sz="4" w:space="0" w:color="auto"/>
            </w:tcBorders>
            <w:hideMark/>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28</w:t>
            </w:r>
          </w:p>
        </w:tc>
        <w:tc>
          <w:tcPr>
            <w:tcW w:w="992" w:type="dxa"/>
            <w:tcBorders>
              <w:top w:val="single" w:sz="4" w:space="0" w:color="000000"/>
              <w:left w:val="single" w:sz="4" w:space="0" w:color="auto"/>
              <w:bottom w:val="single" w:sz="4" w:space="0" w:color="000000"/>
              <w:right w:val="single" w:sz="4" w:space="0" w:color="000000"/>
            </w:tcBorders>
            <w:hideMark/>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29</w:t>
            </w:r>
          </w:p>
        </w:tc>
        <w:tc>
          <w:tcPr>
            <w:tcW w:w="992"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30</w:t>
            </w:r>
          </w:p>
        </w:tc>
        <w:tc>
          <w:tcPr>
            <w:tcW w:w="993"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31</w:t>
            </w:r>
          </w:p>
        </w:tc>
        <w:tc>
          <w:tcPr>
            <w:tcW w:w="992" w:type="dxa"/>
            <w:tcBorders>
              <w:top w:val="single" w:sz="4" w:space="0" w:color="000000"/>
              <w:left w:val="single" w:sz="4" w:space="0" w:color="000000"/>
              <w:bottom w:val="single" w:sz="4" w:space="0" w:color="000000"/>
              <w:right w:val="single" w:sz="4" w:space="0" w:color="auto"/>
            </w:tcBorders>
            <w:hideMark/>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33</w:t>
            </w:r>
          </w:p>
        </w:tc>
      </w:tr>
      <w:tr w:rsidR="0080135C" w:rsidRPr="0032483F" w:rsidTr="0080135C">
        <w:tc>
          <w:tcPr>
            <w:tcW w:w="786" w:type="dxa"/>
            <w:tcBorders>
              <w:top w:val="single" w:sz="4" w:space="0" w:color="000000"/>
              <w:left w:val="single" w:sz="4" w:space="0" w:color="000000"/>
              <w:bottom w:val="single" w:sz="4" w:space="0" w:color="000000"/>
              <w:right w:val="single" w:sz="4" w:space="0" w:color="000000"/>
            </w:tcBorders>
          </w:tcPr>
          <w:p w:rsidR="0080135C" w:rsidRPr="0032483F" w:rsidRDefault="0080135C" w:rsidP="0080135C">
            <w:pPr>
              <w:numPr>
                <w:ilvl w:val="0"/>
                <w:numId w:val="36"/>
              </w:numPr>
              <w:spacing w:line="256" w:lineRule="auto"/>
              <w:rPr>
                <w:rFonts w:eastAsia="Calibri"/>
                <w:color w:val="000000"/>
                <w:sz w:val="22"/>
                <w:szCs w:val="22"/>
              </w:rPr>
            </w:pPr>
          </w:p>
        </w:tc>
        <w:tc>
          <w:tcPr>
            <w:tcW w:w="2787"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autoSpaceDE w:val="0"/>
              <w:autoSpaceDN w:val="0"/>
              <w:adjustRightInd w:val="0"/>
              <w:spacing w:line="256" w:lineRule="auto"/>
              <w:rPr>
                <w:rFonts w:eastAsia="Calibri"/>
                <w:sz w:val="22"/>
                <w:szCs w:val="22"/>
                <w:lang w:eastAsia="en-US"/>
              </w:rPr>
            </w:pPr>
            <w:r w:rsidRPr="0032483F">
              <w:rPr>
                <w:rFonts w:eastAsia="Calibri"/>
                <w:sz w:val="22"/>
                <w:szCs w:val="22"/>
                <w:lang w:eastAsia="en-US"/>
              </w:rPr>
              <w:t>Количество выездных спортивных</w:t>
            </w:r>
          </w:p>
          <w:p w:rsidR="0080135C" w:rsidRPr="0032483F" w:rsidRDefault="0080135C" w:rsidP="0080135C">
            <w:pPr>
              <w:autoSpaceDE w:val="0"/>
              <w:autoSpaceDN w:val="0"/>
              <w:adjustRightInd w:val="0"/>
              <w:spacing w:line="256" w:lineRule="auto"/>
              <w:rPr>
                <w:rFonts w:eastAsia="Calibri"/>
                <w:sz w:val="22"/>
                <w:szCs w:val="22"/>
                <w:lang w:eastAsia="en-US"/>
              </w:rPr>
            </w:pPr>
            <w:r w:rsidRPr="0032483F">
              <w:rPr>
                <w:rFonts w:eastAsia="Calibri"/>
                <w:sz w:val="22"/>
                <w:szCs w:val="22"/>
                <w:lang w:eastAsia="en-US"/>
              </w:rPr>
              <w:t>мероприятий</w:t>
            </w:r>
          </w:p>
        </w:tc>
        <w:tc>
          <w:tcPr>
            <w:tcW w:w="993"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sz w:val="22"/>
                <w:szCs w:val="22"/>
                <w:lang w:eastAsia="en-US"/>
              </w:rPr>
            </w:pPr>
            <w:r w:rsidRPr="0032483F">
              <w:rPr>
                <w:rFonts w:eastAsia="Calibri"/>
                <w:sz w:val="22"/>
                <w:szCs w:val="22"/>
                <w:lang w:eastAsia="en-US"/>
              </w:rPr>
              <w:t>Ед.</w:t>
            </w:r>
          </w:p>
        </w:tc>
        <w:tc>
          <w:tcPr>
            <w:tcW w:w="992" w:type="dxa"/>
            <w:tcBorders>
              <w:top w:val="single" w:sz="4" w:space="0" w:color="000000"/>
              <w:left w:val="single" w:sz="4" w:space="0" w:color="000000"/>
              <w:bottom w:val="single" w:sz="4" w:space="0" w:color="000000"/>
              <w:right w:val="single" w:sz="4" w:space="0" w:color="auto"/>
            </w:tcBorders>
            <w:hideMark/>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15</w:t>
            </w:r>
          </w:p>
        </w:tc>
        <w:tc>
          <w:tcPr>
            <w:tcW w:w="992" w:type="dxa"/>
            <w:tcBorders>
              <w:top w:val="single" w:sz="4" w:space="0" w:color="000000"/>
              <w:left w:val="single" w:sz="4" w:space="0" w:color="auto"/>
              <w:bottom w:val="single" w:sz="4" w:space="0" w:color="000000"/>
              <w:right w:val="single" w:sz="4" w:space="0" w:color="000000"/>
            </w:tcBorders>
            <w:hideMark/>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15</w:t>
            </w:r>
          </w:p>
        </w:tc>
        <w:tc>
          <w:tcPr>
            <w:tcW w:w="992"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16</w:t>
            </w:r>
          </w:p>
        </w:tc>
        <w:tc>
          <w:tcPr>
            <w:tcW w:w="993"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17</w:t>
            </w:r>
          </w:p>
        </w:tc>
        <w:tc>
          <w:tcPr>
            <w:tcW w:w="992" w:type="dxa"/>
            <w:tcBorders>
              <w:top w:val="single" w:sz="4" w:space="0" w:color="000000"/>
              <w:left w:val="single" w:sz="4" w:space="0" w:color="000000"/>
              <w:bottom w:val="single" w:sz="4" w:space="0" w:color="000000"/>
              <w:right w:val="single" w:sz="4" w:space="0" w:color="auto"/>
            </w:tcBorders>
            <w:hideMark/>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18</w:t>
            </w:r>
          </w:p>
        </w:tc>
      </w:tr>
      <w:tr w:rsidR="0080135C" w:rsidRPr="0032483F" w:rsidTr="0080135C">
        <w:tc>
          <w:tcPr>
            <w:tcW w:w="786" w:type="dxa"/>
            <w:tcBorders>
              <w:top w:val="single" w:sz="4" w:space="0" w:color="000000"/>
              <w:left w:val="single" w:sz="4" w:space="0" w:color="000000"/>
              <w:bottom w:val="single" w:sz="4" w:space="0" w:color="000000"/>
              <w:right w:val="single" w:sz="4" w:space="0" w:color="000000"/>
            </w:tcBorders>
          </w:tcPr>
          <w:p w:rsidR="0080135C" w:rsidRPr="0032483F" w:rsidRDefault="0080135C" w:rsidP="0080135C">
            <w:pPr>
              <w:numPr>
                <w:ilvl w:val="0"/>
                <w:numId w:val="36"/>
              </w:numPr>
              <w:spacing w:line="256" w:lineRule="auto"/>
              <w:rPr>
                <w:rFonts w:eastAsia="Calibri"/>
                <w:color w:val="000000"/>
                <w:sz w:val="22"/>
                <w:szCs w:val="22"/>
              </w:rPr>
            </w:pPr>
          </w:p>
        </w:tc>
        <w:tc>
          <w:tcPr>
            <w:tcW w:w="2787"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autoSpaceDE w:val="0"/>
              <w:autoSpaceDN w:val="0"/>
              <w:adjustRightInd w:val="0"/>
              <w:spacing w:line="256" w:lineRule="auto"/>
              <w:rPr>
                <w:rFonts w:eastAsia="Calibri"/>
                <w:sz w:val="22"/>
                <w:szCs w:val="22"/>
                <w:lang w:eastAsia="en-US"/>
              </w:rPr>
            </w:pPr>
            <w:r w:rsidRPr="0032483F">
              <w:rPr>
                <w:rFonts w:eastAsia="Calibri"/>
                <w:sz w:val="22"/>
                <w:szCs w:val="22"/>
                <w:lang w:eastAsia="en-US"/>
              </w:rPr>
              <w:t>Численность спортсменов, направленных для</w:t>
            </w:r>
          </w:p>
          <w:p w:rsidR="0080135C" w:rsidRPr="0032483F" w:rsidRDefault="0080135C" w:rsidP="0080135C">
            <w:pPr>
              <w:spacing w:line="256" w:lineRule="auto"/>
              <w:rPr>
                <w:rFonts w:eastAsia="Calibri"/>
                <w:sz w:val="22"/>
                <w:szCs w:val="22"/>
                <w:lang w:eastAsia="en-US"/>
              </w:rPr>
            </w:pPr>
            <w:r w:rsidRPr="0032483F">
              <w:rPr>
                <w:rFonts w:eastAsia="Calibri"/>
                <w:sz w:val="22"/>
                <w:szCs w:val="22"/>
                <w:lang w:eastAsia="en-US"/>
              </w:rPr>
              <w:t>участия в выездных мероприятиях</w:t>
            </w:r>
          </w:p>
        </w:tc>
        <w:tc>
          <w:tcPr>
            <w:tcW w:w="993"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Чел.</w:t>
            </w:r>
          </w:p>
        </w:tc>
        <w:tc>
          <w:tcPr>
            <w:tcW w:w="992" w:type="dxa"/>
            <w:tcBorders>
              <w:top w:val="single" w:sz="4" w:space="0" w:color="000000"/>
              <w:left w:val="single" w:sz="4" w:space="0" w:color="000000"/>
              <w:bottom w:val="single" w:sz="4" w:space="0" w:color="000000"/>
              <w:right w:val="single" w:sz="4" w:space="0" w:color="auto"/>
            </w:tcBorders>
            <w:hideMark/>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125</w:t>
            </w:r>
          </w:p>
        </w:tc>
        <w:tc>
          <w:tcPr>
            <w:tcW w:w="992" w:type="dxa"/>
            <w:tcBorders>
              <w:top w:val="single" w:sz="4" w:space="0" w:color="000000"/>
              <w:left w:val="single" w:sz="4" w:space="0" w:color="auto"/>
              <w:bottom w:val="single" w:sz="4" w:space="0" w:color="000000"/>
              <w:right w:val="single" w:sz="4" w:space="0" w:color="000000"/>
            </w:tcBorders>
            <w:hideMark/>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127</w:t>
            </w:r>
          </w:p>
        </w:tc>
        <w:tc>
          <w:tcPr>
            <w:tcW w:w="992"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129</w:t>
            </w:r>
          </w:p>
        </w:tc>
        <w:tc>
          <w:tcPr>
            <w:tcW w:w="993" w:type="dxa"/>
            <w:tcBorders>
              <w:top w:val="single" w:sz="4" w:space="0" w:color="000000"/>
              <w:left w:val="single" w:sz="4" w:space="0" w:color="000000"/>
              <w:bottom w:val="single" w:sz="4" w:space="0" w:color="000000"/>
              <w:right w:val="single" w:sz="4" w:space="0" w:color="000000"/>
            </w:tcBorders>
            <w:hideMark/>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130</w:t>
            </w:r>
          </w:p>
        </w:tc>
        <w:tc>
          <w:tcPr>
            <w:tcW w:w="992" w:type="dxa"/>
            <w:tcBorders>
              <w:top w:val="single" w:sz="4" w:space="0" w:color="000000"/>
              <w:left w:val="single" w:sz="4" w:space="0" w:color="000000"/>
              <w:bottom w:val="single" w:sz="4" w:space="0" w:color="000000"/>
              <w:right w:val="single" w:sz="4" w:space="0" w:color="auto"/>
            </w:tcBorders>
            <w:hideMark/>
          </w:tcPr>
          <w:p w:rsidR="0080135C" w:rsidRPr="0032483F" w:rsidRDefault="0080135C" w:rsidP="0080135C">
            <w:pPr>
              <w:spacing w:line="256" w:lineRule="auto"/>
              <w:jc w:val="center"/>
              <w:rPr>
                <w:rFonts w:eastAsia="Calibri"/>
                <w:color w:val="000000"/>
                <w:sz w:val="22"/>
                <w:szCs w:val="22"/>
                <w:lang w:eastAsia="en-US"/>
              </w:rPr>
            </w:pPr>
            <w:r w:rsidRPr="0032483F">
              <w:rPr>
                <w:rFonts w:eastAsia="Calibri"/>
                <w:color w:val="000000"/>
                <w:sz w:val="22"/>
                <w:szCs w:val="22"/>
                <w:lang w:eastAsia="en-US"/>
              </w:rPr>
              <w:t>135</w:t>
            </w:r>
          </w:p>
        </w:tc>
      </w:tr>
    </w:tbl>
    <w:p w:rsidR="0080135C" w:rsidRDefault="0080135C" w:rsidP="0080135C">
      <w:pPr>
        <w:suppressAutoHyphens/>
        <w:jc w:val="center"/>
        <w:rPr>
          <w:rFonts w:eastAsia="Calibri"/>
          <w:b/>
          <w:color w:val="000000"/>
          <w:sz w:val="22"/>
          <w:szCs w:val="22"/>
        </w:rPr>
      </w:pPr>
    </w:p>
    <w:p w:rsidR="0032483F" w:rsidRDefault="0032483F" w:rsidP="0080135C">
      <w:pPr>
        <w:suppressAutoHyphens/>
        <w:jc w:val="center"/>
        <w:rPr>
          <w:rFonts w:eastAsia="Calibri"/>
          <w:b/>
          <w:color w:val="000000"/>
          <w:sz w:val="22"/>
          <w:szCs w:val="22"/>
        </w:rPr>
      </w:pPr>
    </w:p>
    <w:p w:rsidR="0032483F" w:rsidRDefault="0032483F" w:rsidP="0080135C">
      <w:pPr>
        <w:suppressAutoHyphens/>
        <w:jc w:val="center"/>
        <w:rPr>
          <w:rFonts w:eastAsia="Calibri"/>
          <w:b/>
          <w:color w:val="000000"/>
          <w:sz w:val="22"/>
          <w:szCs w:val="22"/>
        </w:rPr>
      </w:pPr>
    </w:p>
    <w:p w:rsidR="00C67320" w:rsidRDefault="00C67320" w:rsidP="0080135C">
      <w:pPr>
        <w:suppressAutoHyphens/>
        <w:jc w:val="center"/>
        <w:rPr>
          <w:rFonts w:eastAsia="Calibri"/>
          <w:b/>
          <w:color w:val="000000"/>
          <w:sz w:val="22"/>
          <w:szCs w:val="22"/>
        </w:rPr>
      </w:pPr>
    </w:p>
    <w:p w:rsidR="00C67320" w:rsidRDefault="00C67320" w:rsidP="0080135C">
      <w:pPr>
        <w:suppressAutoHyphens/>
        <w:jc w:val="center"/>
        <w:rPr>
          <w:rFonts w:eastAsia="Calibri"/>
          <w:b/>
          <w:color w:val="000000"/>
          <w:sz w:val="22"/>
          <w:szCs w:val="22"/>
        </w:rPr>
      </w:pPr>
    </w:p>
    <w:p w:rsidR="00C67320" w:rsidRDefault="00C67320" w:rsidP="0080135C">
      <w:pPr>
        <w:suppressAutoHyphens/>
        <w:jc w:val="center"/>
        <w:rPr>
          <w:rFonts w:eastAsia="Calibri"/>
          <w:b/>
          <w:color w:val="000000"/>
          <w:sz w:val="22"/>
          <w:szCs w:val="22"/>
        </w:rPr>
      </w:pPr>
    </w:p>
    <w:p w:rsidR="00C67320" w:rsidRDefault="00C67320" w:rsidP="0080135C">
      <w:pPr>
        <w:suppressAutoHyphens/>
        <w:jc w:val="center"/>
        <w:rPr>
          <w:rFonts w:eastAsia="Calibri"/>
          <w:b/>
          <w:color w:val="000000"/>
          <w:sz w:val="22"/>
          <w:szCs w:val="22"/>
        </w:rPr>
      </w:pPr>
    </w:p>
    <w:p w:rsidR="00C67320" w:rsidRDefault="00C67320" w:rsidP="0080135C">
      <w:pPr>
        <w:suppressAutoHyphens/>
        <w:jc w:val="center"/>
        <w:rPr>
          <w:rFonts w:eastAsia="Calibri"/>
          <w:b/>
          <w:color w:val="000000"/>
          <w:sz w:val="22"/>
          <w:szCs w:val="22"/>
        </w:rPr>
      </w:pPr>
    </w:p>
    <w:p w:rsidR="00C67320" w:rsidRDefault="00C67320" w:rsidP="0080135C">
      <w:pPr>
        <w:suppressAutoHyphens/>
        <w:jc w:val="center"/>
        <w:rPr>
          <w:rFonts w:eastAsia="Calibri"/>
          <w:b/>
          <w:color w:val="000000"/>
          <w:sz w:val="22"/>
          <w:szCs w:val="22"/>
        </w:rPr>
      </w:pPr>
    </w:p>
    <w:p w:rsidR="0032483F" w:rsidRPr="0032483F" w:rsidRDefault="0032483F" w:rsidP="0080135C">
      <w:pPr>
        <w:suppressAutoHyphens/>
        <w:jc w:val="center"/>
        <w:rPr>
          <w:rFonts w:eastAsia="Calibri"/>
          <w:b/>
          <w:color w:val="000000"/>
          <w:sz w:val="22"/>
          <w:szCs w:val="22"/>
        </w:rPr>
      </w:pPr>
    </w:p>
    <w:p w:rsidR="0080135C" w:rsidRPr="0080135C" w:rsidRDefault="0080135C" w:rsidP="0080135C">
      <w:pPr>
        <w:jc w:val="center"/>
        <w:rPr>
          <w:rFonts w:eastAsia="Calibri"/>
          <w:b/>
          <w:lang w:eastAsia="en-US"/>
        </w:rPr>
      </w:pPr>
      <w:r w:rsidRPr="0080135C">
        <w:rPr>
          <w:rFonts w:eastAsia="Calibri"/>
          <w:b/>
          <w:lang w:eastAsia="en-US"/>
        </w:rPr>
        <w:t>4. Мероприятия подпрограммы</w:t>
      </w:r>
    </w:p>
    <w:p w:rsidR="0080135C" w:rsidRPr="0080135C" w:rsidRDefault="0080135C" w:rsidP="0080135C">
      <w:pPr>
        <w:jc w:val="center"/>
        <w:rPr>
          <w:rFonts w:eastAsia="Calibri"/>
          <w:b/>
          <w:lang w:eastAsia="en-US"/>
        </w:rPr>
      </w:pPr>
    </w:p>
    <w:p w:rsidR="0080135C" w:rsidRPr="0080135C" w:rsidRDefault="0080135C" w:rsidP="0080135C">
      <w:pPr>
        <w:numPr>
          <w:ilvl w:val="0"/>
          <w:numId w:val="34"/>
        </w:numPr>
        <w:ind w:left="-284" w:firstLine="0"/>
        <w:jc w:val="both"/>
        <w:rPr>
          <w:rFonts w:eastAsia="Calibri"/>
          <w:lang w:eastAsia="en-US"/>
        </w:rPr>
      </w:pPr>
      <w:r w:rsidRPr="0080135C">
        <w:rPr>
          <w:rFonts w:eastAsia="Calibri"/>
          <w:lang w:eastAsia="en-US"/>
        </w:rPr>
        <w:t>Наименование мероприятия:</w:t>
      </w:r>
      <w:r w:rsidRPr="0080135C">
        <w:rPr>
          <w:rFonts w:eastAsia="Calibri"/>
          <w:b/>
        </w:rPr>
        <w:t xml:space="preserve"> </w:t>
      </w:r>
    </w:p>
    <w:p w:rsidR="0080135C" w:rsidRPr="0080135C" w:rsidRDefault="0080135C" w:rsidP="0080135C">
      <w:pPr>
        <w:ind w:left="-284"/>
        <w:jc w:val="both"/>
        <w:rPr>
          <w:rFonts w:eastAsia="Calibri"/>
          <w:lang w:eastAsia="en-US"/>
        </w:rPr>
      </w:pPr>
      <w:r w:rsidRPr="0080135C">
        <w:rPr>
          <w:rFonts w:eastAsia="Calibri"/>
        </w:rPr>
        <w:t xml:space="preserve"> «Проведение официальных физкультурно-оздоровительных и спортивных мероприятий».</w:t>
      </w:r>
    </w:p>
    <w:p w:rsidR="0080135C" w:rsidRPr="0080135C" w:rsidRDefault="0080135C" w:rsidP="0080135C">
      <w:pPr>
        <w:numPr>
          <w:ilvl w:val="0"/>
          <w:numId w:val="34"/>
        </w:numPr>
        <w:ind w:left="-284" w:firstLine="0"/>
        <w:jc w:val="both"/>
        <w:rPr>
          <w:rFonts w:eastAsia="Calibri"/>
          <w:lang w:eastAsia="en-US"/>
        </w:rPr>
      </w:pPr>
      <w:r w:rsidRPr="0080135C">
        <w:rPr>
          <w:rFonts w:eastAsia="Calibri"/>
        </w:rPr>
        <w:t xml:space="preserve">Срок реализации </w:t>
      </w:r>
      <w:r w:rsidRPr="0080135C">
        <w:rPr>
          <w:rFonts w:eastAsia="Calibri"/>
          <w:lang w:eastAsia="en-US"/>
        </w:rPr>
        <w:t>мероприятия: 2019 - 2023 гг.</w:t>
      </w:r>
    </w:p>
    <w:p w:rsidR="0080135C" w:rsidRPr="0080135C" w:rsidRDefault="0080135C" w:rsidP="0080135C">
      <w:pPr>
        <w:numPr>
          <w:ilvl w:val="0"/>
          <w:numId w:val="34"/>
        </w:numPr>
        <w:ind w:left="-284" w:firstLine="0"/>
        <w:jc w:val="both"/>
        <w:rPr>
          <w:rFonts w:eastAsia="Calibri"/>
          <w:lang w:eastAsia="en-US"/>
        </w:rPr>
      </w:pPr>
      <w:r w:rsidRPr="0080135C">
        <w:rPr>
          <w:rFonts w:eastAsia="Calibri"/>
          <w:lang w:eastAsia="en-US"/>
        </w:rPr>
        <w:t xml:space="preserve">Исполнители мероприятия: </w:t>
      </w:r>
    </w:p>
    <w:p w:rsidR="0080135C" w:rsidRPr="0080135C" w:rsidRDefault="0080135C" w:rsidP="0080135C">
      <w:pPr>
        <w:ind w:left="-284"/>
        <w:jc w:val="both"/>
        <w:rPr>
          <w:rFonts w:eastAsia="Calibri"/>
          <w:lang w:eastAsia="en-US"/>
        </w:rPr>
      </w:pPr>
      <w:r w:rsidRPr="0080135C">
        <w:rPr>
          <w:rFonts w:eastAsia="Calibri"/>
          <w:lang w:eastAsia="en-US"/>
        </w:rPr>
        <w:t xml:space="preserve">- отдел культуры, туризма, молодежной и социальной политики администрации Тейковского муниципального района; </w:t>
      </w:r>
    </w:p>
    <w:p w:rsidR="0080135C" w:rsidRPr="0080135C" w:rsidRDefault="0080135C" w:rsidP="0080135C">
      <w:pPr>
        <w:ind w:left="-284"/>
        <w:jc w:val="both"/>
        <w:rPr>
          <w:rFonts w:eastAsia="Calibri"/>
          <w:lang w:eastAsia="en-US"/>
        </w:rPr>
      </w:pPr>
      <w:r w:rsidRPr="0080135C">
        <w:rPr>
          <w:rFonts w:eastAsia="Calibri"/>
          <w:lang w:eastAsia="en-US"/>
        </w:rPr>
        <w:t>- отдел образования администрации Тейковского муниципального района;</w:t>
      </w:r>
    </w:p>
    <w:p w:rsidR="0080135C" w:rsidRPr="0080135C" w:rsidRDefault="0080135C" w:rsidP="0080135C">
      <w:pPr>
        <w:ind w:left="-284"/>
        <w:jc w:val="both"/>
        <w:rPr>
          <w:rFonts w:eastAsia="Calibri"/>
          <w:lang w:eastAsia="en-US"/>
        </w:rPr>
      </w:pPr>
      <w:r w:rsidRPr="0080135C">
        <w:rPr>
          <w:rFonts w:eastAsia="Calibri"/>
          <w:lang w:eastAsia="en-US"/>
        </w:rPr>
        <w:t xml:space="preserve">- МКУ ДО ДЮСШ; </w:t>
      </w:r>
    </w:p>
    <w:p w:rsidR="0080135C" w:rsidRPr="0080135C" w:rsidRDefault="0080135C" w:rsidP="0080135C">
      <w:pPr>
        <w:ind w:left="-284"/>
        <w:jc w:val="both"/>
        <w:rPr>
          <w:rFonts w:eastAsia="Calibri"/>
          <w:lang w:eastAsia="en-US"/>
        </w:rPr>
      </w:pPr>
      <w:r w:rsidRPr="0080135C">
        <w:rPr>
          <w:rFonts w:eastAsia="Calibri"/>
          <w:lang w:eastAsia="en-US"/>
        </w:rPr>
        <w:t>- образовательные организации.</w:t>
      </w:r>
    </w:p>
    <w:p w:rsidR="0080135C" w:rsidRPr="0080135C" w:rsidRDefault="0080135C" w:rsidP="0080135C">
      <w:pPr>
        <w:ind w:left="-284"/>
        <w:jc w:val="both"/>
        <w:rPr>
          <w:rFonts w:eastAsia="Calibri"/>
          <w:lang w:eastAsia="en-US"/>
        </w:rPr>
      </w:pPr>
    </w:p>
    <w:p w:rsidR="0080135C" w:rsidRPr="0080135C" w:rsidRDefault="0080135C" w:rsidP="0080135C">
      <w:pPr>
        <w:ind w:left="-284"/>
        <w:jc w:val="both"/>
        <w:rPr>
          <w:rFonts w:eastAsia="Calibri"/>
          <w:lang w:eastAsia="en-US"/>
        </w:rPr>
      </w:pPr>
      <w:r w:rsidRPr="0080135C">
        <w:rPr>
          <w:rFonts w:eastAsia="Calibri"/>
          <w:lang w:eastAsia="en-US"/>
        </w:rPr>
        <w:tab/>
      </w:r>
      <w:r w:rsidRPr="0080135C">
        <w:rPr>
          <w:rFonts w:eastAsia="Calibri"/>
          <w:lang w:eastAsia="en-US"/>
        </w:rPr>
        <w:tab/>
        <w:t>В ходе реализации мероприятия будут проведены по следующим блокам:</w:t>
      </w:r>
    </w:p>
    <w:p w:rsidR="0080135C" w:rsidRPr="0080135C" w:rsidRDefault="0080135C" w:rsidP="0080135C">
      <w:pPr>
        <w:ind w:left="-284"/>
        <w:jc w:val="both"/>
        <w:rPr>
          <w:rFonts w:eastAsia="Calibri"/>
          <w:lang w:eastAsia="en-US"/>
        </w:rPr>
      </w:pPr>
    </w:p>
    <w:p w:rsidR="0080135C" w:rsidRPr="0080135C" w:rsidRDefault="0080135C" w:rsidP="0080135C">
      <w:pPr>
        <w:numPr>
          <w:ilvl w:val="0"/>
          <w:numId w:val="35"/>
        </w:numPr>
        <w:ind w:left="-284" w:firstLine="0"/>
        <w:jc w:val="both"/>
        <w:rPr>
          <w:rFonts w:eastAsia="Calibri"/>
          <w:lang w:eastAsia="en-US"/>
        </w:rPr>
      </w:pPr>
      <w:r w:rsidRPr="0080135C">
        <w:rPr>
          <w:rFonts w:eastAsia="Calibri"/>
          <w:lang w:eastAsia="en-US"/>
        </w:rPr>
        <w:t xml:space="preserve"> Мероприятия, направленные на</w:t>
      </w:r>
      <w:r w:rsidRPr="0080135C">
        <w:rPr>
          <w:rFonts w:eastAsia="Calibri"/>
          <w:lang w:eastAsia="ar-SA"/>
        </w:rPr>
        <w:t xml:space="preserve"> нормативно-правовое и организационное обеспечение развития физической культуры и спорта.</w:t>
      </w:r>
      <w:r w:rsidRPr="0080135C">
        <w:rPr>
          <w:rFonts w:eastAsia="Calibri"/>
          <w:lang w:eastAsia="en-US"/>
        </w:rPr>
        <w:t xml:space="preserve"> </w:t>
      </w:r>
    </w:p>
    <w:p w:rsidR="0080135C" w:rsidRPr="0080135C" w:rsidRDefault="0080135C" w:rsidP="0080135C">
      <w:pPr>
        <w:ind w:left="-284" w:firstLine="992"/>
        <w:jc w:val="both"/>
        <w:rPr>
          <w:rFonts w:eastAsia="Calibri"/>
          <w:lang w:eastAsia="en-US"/>
        </w:rPr>
      </w:pPr>
      <w:r w:rsidRPr="0080135C">
        <w:rPr>
          <w:rFonts w:eastAsia="Calibri"/>
          <w:lang w:eastAsia="en-US"/>
        </w:rPr>
        <w:t>Целью этого блока является проведение мониторинга состояния физкультурно-оздоровительных и спортивных сооружений, разработка и утверждение районного плана мероприятий, календарного плана физкультурно-оздоровительных, спортивных и спортивно-массовых мероприятий.  Мониторинг состояния здоровья, физического развития детей, учащихся. Изучение интересов и потребности населения в средствах и формах организации физкультурно-спортивной работы.</w:t>
      </w:r>
    </w:p>
    <w:p w:rsidR="0080135C" w:rsidRPr="0080135C" w:rsidRDefault="0080135C" w:rsidP="0080135C">
      <w:pPr>
        <w:ind w:left="-284"/>
        <w:jc w:val="both"/>
        <w:rPr>
          <w:rFonts w:eastAsia="Calibri"/>
          <w:lang w:eastAsia="en-US"/>
        </w:rPr>
      </w:pPr>
    </w:p>
    <w:p w:rsidR="0080135C" w:rsidRPr="0080135C" w:rsidRDefault="0080135C" w:rsidP="0080135C">
      <w:pPr>
        <w:numPr>
          <w:ilvl w:val="0"/>
          <w:numId w:val="35"/>
        </w:numPr>
        <w:ind w:left="-284" w:firstLine="0"/>
        <w:jc w:val="both"/>
        <w:rPr>
          <w:rFonts w:eastAsia="Calibri"/>
          <w:lang w:eastAsia="en-US"/>
        </w:rPr>
      </w:pPr>
      <w:r w:rsidRPr="0080135C">
        <w:rPr>
          <w:rFonts w:eastAsia="Calibri"/>
          <w:lang w:eastAsia="en-US"/>
        </w:rPr>
        <w:t>Мероприятия, направленные на повышение уровня кадрового обеспечения системы физического воспитания.</w:t>
      </w:r>
    </w:p>
    <w:p w:rsidR="0080135C" w:rsidRPr="0080135C" w:rsidRDefault="0080135C" w:rsidP="0080135C">
      <w:pPr>
        <w:ind w:left="-284" w:firstLine="992"/>
        <w:jc w:val="both"/>
        <w:rPr>
          <w:rFonts w:eastAsia="Calibri"/>
          <w:lang w:eastAsia="en-US"/>
        </w:rPr>
      </w:pPr>
      <w:r w:rsidRPr="0080135C">
        <w:rPr>
          <w:rFonts w:eastAsia="Calibri"/>
          <w:lang w:eastAsia="en-US"/>
        </w:rPr>
        <w:t xml:space="preserve">Цель: создание условий для привлечения молодых специалистов со специальным профессиональным образованием, создание условий для повышения квалификации работающих специалистов, разработка системы материального стимулирования молодых специалистов, разработка положения о премировании тренеров, спортивных работников за высокие показатели в работе, работа по целевому направлению выпускников школ в физкультурные учебные заведения. </w:t>
      </w:r>
    </w:p>
    <w:p w:rsidR="0080135C" w:rsidRPr="0080135C" w:rsidRDefault="0080135C" w:rsidP="0080135C">
      <w:pPr>
        <w:ind w:left="-284" w:firstLine="992"/>
        <w:jc w:val="both"/>
        <w:rPr>
          <w:rFonts w:eastAsia="Calibri"/>
          <w:lang w:eastAsia="en-US"/>
        </w:rPr>
      </w:pPr>
    </w:p>
    <w:p w:rsidR="0080135C" w:rsidRPr="0080135C" w:rsidRDefault="0080135C" w:rsidP="0080135C">
      <w:pPr>
        <w:numPr>
          <w:ilvl w:val="0"/>
          <w:numId w:val="35"/>
        </w:numPr>
        <w:ind w:left="-284" w:firstLine="0"/>
        <w:jc w:val="both"/>
        <w:rPr>
          <w:rFonts w:eastAsia="Calibri"/>
          <w:lang w:eastAsia="en-US"/>
        </w:rPr>
      </w:pPr>
      <w:r w:rsidRPr="0080135C">
        <w:rPr>
          <w:rFonts w:eastAsia="Calibri"/>
          <w:lang w:eastAsia="en-US"/>
        </w:rPr>
        <w:t>Мероприятия, направленные на развитие спортивно-массовой и физкультурно-оздоровительной работы с населением района.</w:t>
      </w:r>
    </w:p>
    <w:p w:rsidR="0080135C" w:rsidRPr="0080135C" w:rsidRDefault="0080135C" w:rsidP="0080135C">
      <w:pPr>
        <w:ind w:left="-284"/>
        <w:jc w:val="both"/>
        <w:rPr>
          <w:rFonts w:eastAsia="Calibri"/>
          <w:lang w:eastAsia="en-US"/>
        </w:rPr>
      </w:pPr>
      <w:r w:rsidRPr="0080135C">
        <w:rPr>
          <w:rFonts w:eastAsia="Calibri"/>
          <w:lang w:eastAsia="en-US"/>
        </w:rPr>
        <w:t xml:space="preserve">  </w:t>
      </w:r>
      <w:r w:rsidRPr="0080135C">
        <w:rPr>
          <w:rFonts w:eastAsia="Calibri"/>
          <w:lang w:eastAsia="en-US"/>
        </w:rPr>
        <w:tab/>
      </w:r>
      <w:r w:rsidRPr="0080135C">
        <w:rPr>
          <w:rFonts w:eastAsia="Calibri"/>
          <w:lang w:eastAsia="en-US"/>
        </w:rPr>
        <w:tab/>
        <w:t>Целью этого блока является повышение уровня проводимых спортивно-оздоровительных мероприятий, увеличение количества и улучшение качества соревнований. Привлечение к регулярному участию в соревнованиях большего числа жителей района.</w:t>
      </w:r>
    </w:p>
    <w:p w:rsidR="0080135C" w:rsidRPr="0080135C" w:rsidRDefault="0080135C" w:rsidP="0080135C">
      <w:pPr>
        <w:ind w:left="-284"/>
        <w:jc w:val="both"/>
        <w:rPr>
          <w:rFonts w:eastAsia="Calibri"/>
          <w:lang w:eastAsia="en-US"/>
        </w:rPr>
      </w:pPr>
    </w:p>
    <w:p w:rsidR="0080135C" w:rsidRPr="0080135C" w:rsidRDefault="0080135C" w:rsidP="0080135C">
      <w:pPr>
        <w:numPr>
          <w:ilvl w:val="0"/>
          <w:numId w:val="35"/>
        </w:numPr>
        <w:ind w:left="-284" w:firstLine="0"/>
        <w:jc w:val="both"/>
        <w:rPr>
          <w:rFonts w:eastAsia="Calibri"/>
          <w:lang w:eastAsia="en-US"/>
        </w:rPr>
      </w:pPr>
      <w:r w:rsidRPr="0080135C">
        <w:rPr>
          <w:rFonts w:eastAsia="Calibri"/>
          <w:lang w:eastAsia="en-US"/>
        </w:rPr>
        <w:t xml:space="preserve">Мероприятия, направленные на развитие и укрепление материально – технической базы </w:t>
      </w:r>
      <w:r w:rsidRPr="0080135C">
        <w:rPr>
          <w:rFonts w:eastAsia="Calibri"/>
        </w:rPr>
        <w:t>детско-юношеской спортивной</w:t>
      </w:r>
      <w:r w:rsidRPr="0080135C">
        <w:rPr>
          <w:rFonts w:eastAsia="Calibri"/>
          <w:lang w:eastAsia="en-US"/>
        </w:rPr>
        <w:t xml:space="preserve"> школы и образовательных организаций.</w:t>
      </w:r>
    </w:p>
    <w:p w:rsidR="0080135C" w:rsidRPr="0080135C" w:rsidRDefault="0080135C" w:rsidP="0080135C">
      <w:pPr>
        <w:ind w:left="-284"/>
        <w:jc w:val="both"/>
        <w:rPr>
          <w:rFonts w:eastAsia="Calibri"/>
          <w:lang w:eastAsia="en-US"/>
        </w:rPr>
      </w:pPr>
      <w:r w:rsidRPr="0080135C">
        <w:rPr>
          <w:rFonts w:eastAsia="Calibri"/>
          <w:lang w:eastAsia="en-US"/>
        </w:rPr>
        <w:t xml:space="preserve">Целью мероприятия является закупка спортивного инвентаря в данные учреждения. </w:t>
      </w:r>
    </w:p>
    <w:p w:rsidR="0080135C" w:rsidRPr="0080135C" w:rsidRDefault="0080135C" w:rsidP="0080135C">
      <w:pPr>
        <w:ind w:left="-284"/>
        <w:jc w:val="both"/>
        <w:rPr>
          <w:rFonts w:eastAsia="Calibri"/>
          <w:lang w:eastAsia="en-US"/>
        </w:rPr>
      </w:pPr>
    </w:p>
    <w:p w:rsidR="0080135C" w:rsidRPr="0080135C" w:rsidRDefault="0080135C" w:rsidP="0080135C">
      <w:pPr>
        <w:numPr>
          <w:ilvl w:val="0"/>
          <w:numId w:val="35"/>
        </w:numPr>
        <w:suppressAutoHyphens/>
        <w:ind w:left="-284" w:firstLine="0"/>
        <w:jc w:val="both"/>
        <w:rPr>
          <w:rFonts w:eastAsia="Calibri"/>
        </w:rPr>
      </w:pPr>
      <w:r w:rsidRPr="0080135C">
        <w:rPr>
          <w:rFonts w:eastAsia="Calibri"/>
        </w:rPr>
        <w:t xml:space="preserve">Мероприятия, направленные на развитие адаптивной физической культуры. </w:t>
      </w:r>
    </w:p>
    <w:p w:rsidR="0080135C" w:rsidRPr="0080135C" w:rsidRDefault="0080135C" w:rsidP="0080135C">
      <w:pPr>
        <w:suppressAutoHyphens/>
        <w:ind w:left="-284" w:firstLine="851"/>
        <w:jc w:val="both"/>
        <w:rPr>
          <w:rFonts w:eastAsia="Calibri"/>
        </w:rPr>
      </w:pPr>
      <w:r w:rsidRPr="0080135C">
        <w:rPr>
          <w:rFonts w:eastAsia="Calibri"/>
        </w:rPr>
        <w:t>Целью мероприятия является организация и ведение учебного процесса, занятий спортивных секций для детей, имеющие отклонения в состоянии здоровья. Проведение районных и участие в областных спортивных мероприятиях для лиц с ограниченными возможностями.</w:t>
      </w:r>
    </w:p>
    <w:p w:rsidR="0080135C" w:rsidRPr="0080135C" w:rsidRDefault="0080135C" w:rsidP="0080135C">
      <w:pPr>
        <w:suppressAutoHyphens/>
        <w:jc w:val="both"/>
        <w:rPr>
          <w:rFonts w:eastAsia="Calibri"/>
          <w:b/>
          <w:sz w:val="28"/>
          <w:szCs w:val="28"/>
          <w:lang w:eastAsia="ar-SA"/>
        </w:rPr>
      </w:pPr>
    </w:p>
    <w:p w:rsidR="0080135C" w:rsidRPr="0080135C" w:rsidRDefault="0080135C" w:rsidP="0080135C">
      <w:pPr>
        <w:suppressAutoHyphens/>
        <w:jc w:val="right"/>
        <w:rPr>
          <w:rFonts w:eastAsia="Calibri"/>
          <w:sz w:val="28"/>
          <w:szCs w:val="28"/>
          <w:lang w:eastAsia="ar-SA"/>
        </w:rPr>
      </w:pPr>
    </w:p>
    <w:p w:rsidR="0080135C" w:rsidRPr="0080135C" w:rsidRDefault="0080135C" w:rsidP="0080135C">
      <w:pPr>
        <w:suppressAutoHyphens/>
        <w:jc w:val="right"/>
        <w:rPr>
          <w:rFonts w:eastAsia="Calibri"/>
          <w:sz w:val="28"/>
          <w:szCs w:val="28"/>
          <w:lang w:eastAsia="ar-SA"/>
        </w:rPr>
      </w:pPr>
    </w:p>
    <w:p w:rsidR="0080135C" w:rsidRPr="0080135C" w:rsidRDefault="0080135C" w:rsidP="0080135C">
      <w:pPr>
        <w:suppressAutoHyphens/>
        <w:jc w:val="right"/>
        <w:rPr>
          <w:rFonts w:eastAsia="Calibri"/>
          <w:sz w:val="28"/>
          <w:szCs w:val="28"/>
          <w:lang w:eastAsia="ar-SA"/>
        </w:rPr>
      </w:pPr>
    </w:p>
    <w:p w:rsidR="0080135C" w:rsidRPr="0080135C" w:rsidRDefault="0080135C" w:rsidP="0080135C">
      <w:pPr>
        <w:suppressAutoHyphens/>
        <w:jc w:val="right"/>
        <w:rPr>
          <w:rFonts w:eastAsia="Calibri"/>
          <w:sz w:val="28"/>
          <w:szCs w:val="28"/>
          <w:lang w:eastAsia="ar-SA"/>
        </w:rPr>
      </w:pPr>
    </w:p>
    <w:p w:rsidR="0080135C" w:rsidRPr="0080135C" w:rsidRDefault="0080135C" w:rsidP="0080135C">
      <w:pPr>
        <w:suppressAutoHyphens/>
        <w:jc w:val="right"/>
        <w:rPr>
          <w:rFonts w:eastAsia="Calibri"/>
          <w:sz w:val="28"/>
          <w:szCs w:val="28"/>
          <w:lang w:eastAsia="ar-SA"/>
        </w:rPr>
      </w:pPr>
    </w:p>
    <w:p w:rsidR="0080135C" w:rsidRPr="0080135C" w:rsidRDefault="0080135C" w:rsidP="0080135C">
      <w:pPr>
        <w:suppressAutoHyphens/>
        <w:rPr>
          <w:rFonts w:eastAsia="Calibri"/>
          <w:sz w:val="28"/>
          <w:szCs w:val="28"/>
          <w:lang w:eastAsia="ar-SA"/>
        </w:rPr>
      </w:pPr>
    </w:p>
    <w:p w:rsidR="0080135C" w:rsidRPr="0080135C" w:rsidRDefault="0080135C" w:rsidP="0080135C">
      <w:pPr>
        <w:suppressAutoHyphens/>
        <w:jc w:val="right"/>
        <w:rPr>
          <w:rFonts w:eastAsia="Calibri"/>
          <w:lang w:eastAsia="ar-SA"/>
        </w:rPr>
      </w:pPr>
      <w:r w:rsidRPr="0080135C">
        <w:rPr>
          <w:rFonts w:eastAsia="Calibri"/>
          <w:lang w:eastAsia="ar-SA"/>
        </w:rPr>
        <w:t>Приложение</w:t>
      </w:r>
    </w:p>
    <w:p w:rsidR="0080135C" w:rsidRPr="0080135C" w:rsidRDefault="0080135C" w:rsidP="0080135C">
      <w:pPr>
        <w:suppressAutoHyphens/>
        <w:jc w:val="right"/>
        <w:rPr>
          <w:rFonts w:eastAsia="Calibri"/>
          <w:lang w:eastAsia="ar-SA"/>
        </w:rPr>
      </w:pPr>
      <w:r w:rsidRPr="0080135C">
        <w:rPr>
          <w:rFonts w:eastAsia="Calibri"/>
          <w:lang w:eastAsia="ar-SA"/>
        </w:rPr>
        <w:t>к муниципальной программе «Развитие</w:t>
      </w:r>
    </w:p>
    <w:p w:rsidR="0080135C" w:rsidRPr="0080135C" w:rsidRDefault="0080135C" w:rsidP="0080135C">
      <w:pPr>
        <w:suppressAutoHyphens/>
        <w:jc w:val="right"/>
        <w:rPr>
          <w:rFonts w:eastAsia="Calibri"/>
          <w:lang w:eastAsia="ar-SA"/>
        </w:rPr>
      </w:pPr>
      <w:r w:rsidRPr="0080135C">
        <w:rPr>
          <w:rFonts w:eastAsia="Calibri"/>
          <w:lang w:eastAsia="ar-SA"/>
        </w:rPr>
        <w:t xml:space="preserve"> физической культуры и спорта в</w:t>
      </w:r>
    </w:p>
    <w:p w:rsidR="0080135C" w:rsidRPr="0080135C" w:rsidRDefault="0080135C" w:rsidP="0080135C">
      <w:pPr>
        <w:suppressAutoHyphens/>
        <w:jc w:val="right"/>
        <w:rPr>
          <w:rFonts w:eastAsia="Calibri"/>
          <w:lang w:eastAsia="ar-SA"/>
        </w:rPr>
      </w:pPr>
      <w:r w:rsidRPr="0080135C">
        <w:rPr>
          <w:rFonts w:eastAsia="Calibri"/>
          <w:lang w:eastAsia="ar-SA"/>
        </w:rPr>
        <w:t xml:space="preserve"> Тейковском муниципальном районе»</w:t>
      </w:r>
    </w:p>
    <w:p w:rsidR="0080135C" w:rsidRPr="0080135C" w:rsidRDefault="0080135C" w:rsidP="0080135C">
      <w:pPr>
        <w:suppressAutoHyphens/>
        <w:jc w:val="right"/>
        <w:rPr>
          <w:rFonts w:eastAsia="Calibri"/>
          <w:lang w:eastAsia="ar-SA"/>
        </w:rPr>
      </w:pPr>
    </w:p>
    <w:p w:rsidR="0080135C" w:rsidRPr="0080135C" w:rsidRDefault="0080135C" w:rsidP="0080135C">
      <w:pPr>
        <w:suppressAutoHyphens/>
        <w:ind w:firstLine="709"/>
        <w:jc w:val="right"/>
        <w:rPr>
          <w:rFonts w:eastAsia="Calibri"/>
          <w:b/>
          <w:lang w:eastAsia="ar-SA"/>
        </w:rPr>
      </w:pPr>
      <w:r w:rsidRPr="0080135C">
        <w:rPr>
          <w:rFonts w:eastAsia="Calibri"/>
          <w:b/>
          <w:lang w:eastAsia="ar-SA"/>
        </w:rPr>
        <w:t>Таблица 5</w:t>
      </w:r>
    </w:p>
    <w:p w:rsidR="0080135C" w:rsidRPr="0080135C" w:rsidRDefault="0080135C" w:rsidP="0080135C">
      <w:pPr>
        <w:suppressAutoHyphens/>
        <w:jc w:val="center"/>
        <w:rPr>
          <w:rFonts w:eastAsia="Calibri"/>
          <w:b/>
          <w:lang w:eastAsia="ar-SA"/>
        </w:rPr>
      </w:pPr>
      <w:r w:rsidRPr="0080135C">
        <w:rPr>
          <w:rFonts w:eastAsia="Calibri"/>
          <w:b/>
          <w:lang w:eastAsia="ar-SA"/>
        </w:rPr>
        <w:t>Ресурсное обеспечение реализации мероприятий подпрограммы</w:t>
      </w:r>
    </w:p>
    <w:p w:rsidR="0080135C" w:rsidRPr="0080135C" w:rsidRDefault="0080135C" w:rsidP="0080135C">
      <w:pPr>
        <w:suppressAutoHyphens/>
        <w:jc w:val="right"/>
        <w:rPr>
          <w:rFonts w:eastAsia="Calibri"/>
        </w:rPr>
      </w:pPr>
      <w:r w:rsidRPr="0080135C">
        <w:rPr>
          <w:rFonts w:eastAsia="Calibri"/>
        </w:rPr>
        <w:t>тыс. руб.</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1701"/>
        <w:gridCol w:w="964"/>
        <w:gridCol w:w="992"/>
        <w:gridCol w:w="992"/>
        <w:gridCol w:w="1021"/>
        <w:gridCol w:w="964"/>
      </w:tblGrid>
      <w:tr w:rsidR="0080135C" w:rsidRPr="0080135C" w:rsidTr="0080135C">
        <w:trPr>
          <w:cantSplit/>
          <w:trHeight w:val="1210"/>
        </w:trPr>
        <w:tc>
          <w:tcPr>
            <w:tcW w:w="567" w:type="dxa"/>
            <w:tcBorders>
              <w:top w:val="single" w:sz="4" w:space="0" w:color="auto"/>
              <w:left w:val="single" w:sz="4" w:space="0" w:color="auto"/>
              <w:bottom w:val="single" w:sz="4" w:space="0" w:color="auto"/>
              <w:right w:val="single" w:sz="4" w:space="0" w:color="auto"/>
            </w:tcBorders>
            <w:hideMark/>
          </w:tcPr>
          <w:p w:rsidR="0080135C" w:rsidRPr="0080135C" w:rsidRDefault="0080135C" w:rsidP="0080135C">
            <w:pPr>
              <w:spacing w:line="256" w:lineRule="auto"/>
              <w:jc w:val="center"/>
              <w:rPr>
                <w:rFonts w:eastAsia="Calibri"/>
                <w:b/>
                <w:lang w:eastAsia="en-US"/>
              </w:rPr>
            </w:pPr>
            <w:r w:rsidRPr="0080135C">
              <w:rPr>
                <w:rFonts w:eastAsia="Calibri"/>
                <w:b/>
                <w:lang w:eastAsia="en-US"/>
              </w:rPr>
              <w:t>№</w:t>
            </w:r>
          </w:p>
          <w:p w:rsidR="0080135C" w:rsidRPr="0080135C" w:rsidRDefault="0080135C" w:rsidP="0080135C">
            <w:pPr>
              <w:spacing w:line="256" w:lineRule="auto"/>
              <w:jc w:val="center"/>
              <w:rPr>
                <w:rFonts w:eastAsia="Calibri"/>
                <w:b/>
                <w:lang w:eastAsia="en-US"/>
              </w:rPr>
            </w:pPr>
            <w:r w:rsidRPr="0080135C">
              <w:rPr>
                <w:rFonts w:eastAsia="Calibri"/>
                <w:b/>
                <w:lang w:eastAsia="en-US"/>
              </w:rPr>
              <w:t>п/п</w:t>
            </w:r>
          </w:p>
        </w:tc>
        <w:tc>
          <w:tcPr>
            <w:tcW w:w="2977"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spacing w:line="256" w:lineRule="auto"/>
              <w:jc w:val="center"/>
              <w:rPr>
                <w:rFonts w:eastAsia="Calibri"/>
                <w:b/>
                <w:lang w:eastAsia="en-US"/>
              </w:rPr>
            </w:pPr>
            <w:r w:rsidRPr="0080135C">
              <w:rPr>
                <w:rFonts w:eastAsia="Calibri"/>
                <w:b/>
                <w:lang w:eastAsia="en-US"/>
              </w:rPr>
              <w:t xml:space="preserve">Наименование мероприятий / </w:t>
            </w:r>
            <w:r w:rsidRPr="0080135C">
              <w:rPr>
                <w:rFonts w:eastAsia="Calibri"/>
                <w:b/>
                <w:lang w:eastAsia="en-US"/>
              </w:rPr>
              <w:br/>
              <w:t xml:space="preserve">источник ресурсного обеспечения </w:t>
            </w:r>
          </w:p>
          <w:p w:rsidR="0080135C" w:rsidRPr="0080135C" w:rsidRDefault="0080135C" w:rsidP="0080135C">
            <w:pPr>
              <w:spacing w:line="256" w:lineRule="auto"/>
              <w:jc w:val="center"/>
              <w:rPr>
                <w:rFonts w:eastAsia="Calibri"/>
                <w:b/>
                <w:lang w:eastAsia="en-US"/>
              </w:rPr>
            </w:pPr>
          </w:p>
        </w:tc>
        <w:tc>
          <w:tcPr>
            <w:tcW w:w="1701"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spacing w:line="256" w:lineRule="auto"/>
              <w:jc w:val="center"/>
              <w:rPr>
                <w:rFonts w:eastAsia="Calibri"/>
                <w:b/>
                <w:lang w:eastAsia="en-US"/>
              </w:rPr>
            </w:pPr>
            <w:r w:rsidRPr="0080135C">
              <w:rPr>
                <w:rFonts w:eastAsia="Calibri"/>
                <w:b/>
                <w:lang w:eastAsia="en-US"/>
              </w:rPr>
              <w:t>Исполнители</w:t>
            </w:r>
          </w:p>
        </w:tc>
        <w:tc>
          <w:tcPr>
            <w:tcW w:w="964"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spacing w:line="256" w:lineRule="auto"/>
              <w:jc w:val="center"/>
              <w:rPr>
                <w:rFonts w:eastAsia="Calibri"/>
                <w:b/>
                <w:lang w:eastAsia="en-US"/>
              </w:rPr>
            </w:pPr>
            <w:r w:rsidRPr="0080135C">
              <w:rPr>
                <w:rFonts w:eastAsia="Calibri"/>
                <w:b/>
                <w:lang w:eastAsia="en-US"/>
              </w:rPr>
              <w:t>2019 г.</w:t>
            </w:r>
          </w:p>
          <w:p w:rsidR="0080135C" w:rsidRPr="0080135C" w:rsidRDefault="0080135C" w:rsidP="0080135C">
            <w:pPr>
              <w:spacing w:line="256" w:lineRule="auto"/>
              <w:jc w:val="center"/>
              <w:rPr>
                <w:rFonts w:eastAsia="Calibri"/>
                <w:b/>
                <w:lang w:eastAsia="en-US"/>
              </w:rPr>
            </w:pPr>
          </w:p>
        </w:tc>
        <w:tc>
          <w:tcPr>
            <w:tcW w:w="992"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spacing w:line="256" w:lineRule="auto"/>
              <w:jc w:val="center"/>
              <w:rPr>
                <w:rFonts w:eastAsia="Calibri"/>
                <w:b/>
                <w:lang w:eastAsia="en-US"/>
              </w:rPr>
            </w:pPr>
            <w:r w:rsidRPr="0080135C">
              <w:rPr>
                <w:rFonts w:eastAsia="Calibri"/>
                <w:b/>
                <w:lang w:eastAsia="en-US"/>
              </w:rPr>
              <w:t>2020 г.</w:t>
            </w:r>
          </w:p>
          <w:p w:rsidR="0080135C" w:rsidRPr="0080135C" w:rsidRDefault="0080135C" w:rsidP="0080135C">
            <w:pPr>
              <w:spacing w:line="256" w:lineRule="auto"/>
              <w:jc w:val="center"/>
              <w:rPr>
                <w:rFonts w:eastAsia="Calibri"/>
                <w:b/>
                <w:lang w:eastAsia="en-US"/>
              </w:rPr>
            </w:pPr>
          </w:p>
        </w:tc>
        <w:tc>
          <w:tcPr>
            <w:tcW w:w="992"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spacing w:line="256" w:lineRule="auto"/>
              <w:jc w:val="center"/>
              <w:rPr>
                <w:rFonts w:eastAsia="Calibri"/>
                <w:b/>
                <w:lang w:eastAsia="en-US"/>
              </w:rPr>
            </w:pPr>
            <w:r w:rsidRPr="0080135C">
              <w:rPr>
                <w:rFonts w:eastAsia="Calibri"/>
                <w:b/>
                <w:lang w:eastAsia="en-US"/>
              </w:rPr>
              <w:t>2021 г.</w:t>
            </w:r>
          </w:p>
          <w:p w:rsidR="0080135C" w:rsidRPr="0080135C" w:rsidRDefault="0080135C" w:rsidP="0080135C">
            <w:pPr>
              <w:spacing w:line="256" w:lineRule="auto"/>
              <w:jc w:val="center"/>
              <w:rPr>
                <w:rFonts w:eastAsia="Calibri"/>
                <w:b/>
                <w:lang w:eastAsia="en-US"/>
              </w:rPr>
            </w:pPr>
          </w:p>
        </w:tc>
        <w:tc>
          <w:tcPr>
            <w:tcW w:w="1021"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spacing w:line="256" w:lineRule="auto"/>
              <w:jc w:val="center"/>
              <w:rPr>
                <w:rFonts w:eastAsia="Calibri"/>
                <w:b/>
                <w:lang w:eastAsia="en-US"/>
              </w:rPr>
            </w:pPr>
            <w:r w:rsidRPr="0080135C">
              <w:rPr>
                <w:rFonts w:eastAsia="Calibri"/>
                <w:b/>
                <w:lang w:eastAsia="en-US"/>
              </w:rPr>
              <w:t>2022 г.</w:t>
            </w:r>
          </w:p>
          <w:p w:rsidR="0080135C" w:rsidRPr="0080135C" w:rsidRDefault="0080135C" w:rsidP="0080135C">
            <w:pPr>
              <w:spacing w:line="256" w:lineRule="auto"/>
              <w:jc w:val="center"/>
              <w:rPr>
                <w:rFonts w:eastAsia="Calibri"/>
                <w:b/>
                <w:lang w:eastAsia="en-US"/>
              </w:rPr>
            </w:pPr>
          </w:p>
        </w:tc>
        <w:tc>
          <w:tcPr>
            <w:tcW w:w="964"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spacing w:line="256" w:lineRule="auto"/>
              <w:jc w:val="center"/>
              <w:rPr>
                <w:rFonts w:eastAsia="Calibri"/>
                <w:b/>
                <w:lang w:eastAsia="en-US"/>
              </w:rPr>
            </w:pPr>
            <w:r w:rsidRPr="0080135C">
              <w:rPr>
                <w:rFonts w:eastAsia="Calibri"/>
                <w:b/>
                <w:lang w:eastAsia="en-US"/>
              </w:rPr>
              <w:t>2023 г.</w:t>
            </w:r>
          </w:p>
          <w:p w:rsidR="0080135C" w:rsidRPr="0080135C" w:rsidRDefault="0080135C" w:rsidP="0080135C">
            <w:pPr>
              <w:spacing w:line="256" w:lineRule="auto"/>
              <w:jc w:val="center"/>
              <w:rPr>
                <w:rFonts w:eastAsia="Calibri"/>
                <w:b/>
                <w:lang w:eastAsia="en-US"/>
              </w:rPr>
            </w:pPr>
          </w:p>
        </w:tc>
      </w:tr>
      <w:tr w:rsidR="0080135C" w:rsidRPr="0080135C" w:rsidTr="0080135C">
        <w:trPr>
          <w:cantSplit/>
          <w:trHeight w:val="840"/>
        </w:trPr>
        <w:tc>
          <w:tcPr>
            <w:tcW w:w="3544" w:type="dxa"/>
            <w:gridSpan w:val="2"/>
            <w:tcBorders>
              <w:top w:val="single" w:sz="4" w:space="0" w:color="auto"/>
              <w:left w:val="single" w:sz="4" w:space="0" w:color="auto"/>
              <w:bottom w:val="single" w:sz="4" w:space="0" w:color="auto"/>
              <w:right w:val="single" w:sz="4" w:space="0" w:color="auto"/>
            </w:tcBorders>
            <w:hideMark/>
          </w:tcPr>
          <w:p w:rsidR="0080135C" w:rsidRPr="0080135C" w:rsidRDefault="0080135C" w:rsidP="0080135C">
            <w:pPr>
              <w:snapToGrid w:val="0"/>
              <w:rPr>
                <w:rFonts w:eastAsia="Calibri"/>
                <w:b/>
                <w:lang w:eastAsia="en-US"/>
              </w:rPr>
            </w:pPr>
            <w:r w:rsidRPr="0080135C">
              <w:rPr>
                <w:rFonts w:eastAsia="Calibri"/>
                <w:b/>
                <w:lang w:eastAsia="en-US"/>
              </w:rPr>
              <w:t xml:space="preserve">Подпрограмма «Организация физкультурно-массовых, спортивных мероприятий и участие спортсменов Тейковского муниципального района в районных, областных, зональных и региональных соревнованиях», / всего </w:t>
            </w:r>
          </w:p>
        </w:tc>
        <w:tc>
          <w:tcPr>
            <w:tcW w:w="1701" w:type="dxa"/>
            <w:vMerge w:val="restart"/>
            <w:tcBorders>
              <w:top w:val="single" w:sz="4" w:space="0" w:color="auto"/>
              <w:left w:val="single" w:sz="4" w:space="0" w:color="auto"/>
              <w:right w:val="single" w:sz="4" w:space="0" w:color="auto"/>
            </w:tcBorders>
          </w:tcPr>
          <w:p w:rsidR="0080135C" w:rsidRPr="0080135C" w:rsidRDefault="0080135C" w:rsidP="0080135C">
            <w:pPr>
              <w:snapToGrid w:val="0"/>
              <w:rPr>
                <w:rFonts w:eastAsia="Calibri"/>
                <w:lang w:eastAsia="en-US"/>
              </w:rPr>
            </w:pPr>
            <w:r w:rsidRPr="0080135C">
              <w:rPr>
                <w:rFonts w:eastAsia="Calibri"/>
                <w:lang w:eastAsia="en-US"/>
              </w:rPr>
              <w:t>Отдел культуры, туризма, молодежной и социальной политики,</w:t>
            </w:r>
          </w:p>
          <w:p w:rsidR="0080135C" w:rsidRPr="0080135C" w:rsidRDefault="0080135C" w:rsidP="0080135C">
            <w:pPr>
              <w:snapToGrid w:val="0"/>
              <w:rPr>
                <w:rFonts w:eastAsia="Calibri"/>
                <w:lang w:eastAsia="en-US"/>
              </w:rPr>
            </w:pPr>
            <w:r w:rsidRPr="0080135C">
              <w:rPr>
                <w:rFonts w:eastAsia="Calibri"/>
                <w:lang w:eastAsia="en-US"/>
              </w:rPr>
              <w:t xml:space="preserve">отдел образования </w:t>
            </w:r>
          </w:p>
          <w:p w:rsidR="0080135C" w:rsidRPr="0080135C" w:rsidRDefault="0080135C" w:rsidP="0080135C">
            <w:pPr>
              <w:rPr>
                <w:rFonts w:eastAsia="Calibri"/>
                <w:lang w:eastAsia="en-US"/>
              </w:rPr>
            </w:pPr>
          </w:p>
        </w:tc>
        <w:tc>
          <w:tcPr>
            <w:tcW w:w="964"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spacing w:line="256" w:lineRule="auto"/>
              <w:jc w:val="center"/>
              <w:rPr>
                <w:rFonts w:eastAsia="Calibri"/>
                <w:lang w:eastAsia="en-US"/>
              </w:rPr>
            </w:pPr>
            <w:r w:rsidRPr="0080135C">
              <w:rPr>
                <w:rFonts w:eastAsia="Calibri"/>
                <w:lang w:eastAsia="en-US"/>
              </w:rPr>
              <w:t>297,8</w:t>
            </w:r>
          </w:p>
        </w:tc>
        <w:tc>
          <w:tcPr>
            <w:tcW w:w="992" w:type="dxa"/>
            <w:tcBorders>
              <w:top w:val="single" w:sz="4" w:space="0" w:color="auto"/>
              <w:left w:val="single" w:sz="4" w:space="0" w:color="auto"/>
              <w:bottom w:val="single" w:sz="4" w:space="0" w:color="auto"/>
              <w:right w:val="single" w:sz="4" w:space="0" w:color="auto"/>
            </w:tcBorders>
            <w:hideMark/>
          </w:tcPr>
          <w:p w:rsidR="0080135C" w:rsidRPr="0080135C" w:rsidRDefault="0080135C" w:rsidP="0080135C">
            <w:pPr>
              <w:spacing w:line="256" w:lineRule="auto"/>
              <w:jc w:val="center"/>
              <w:rPr>
                <w:rFonts w:eastAsia="Calibri"/>
                <w:lang w:eastAsia="en-US"/>
              </w:rPr>
            </w:pPr>
            <w:r w:rsidRPr="0080135C">
              <w:rPr>
                <w:rFonts w:eastAsia="Calibri"/>
                <w:lang w:eastAsia="en-US"/>
              </w:rPr>
              <w:t>300,0</w:t>
            </w:r>
          </w:p>
        </w:tc>
        <w:tc>
          <w:tcPr>
            <w:tcW w:w="992"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jc w:val="center"/>
              <w:rPr>
                <w:rFonts w:eastAsia="Calibri"/>
              </w:rPr>
            </w:pPr>
            <w:r w:rsidRPr="0080135C">
              <w:rPr>
                <w:rFonts w:eastAsia="Calibri"/>
              </w:rPr>
              <w:t>330,0</w:t>
            </w:r>
          </w:p>
        </w:tc>
        <w:tc>
          <w:tcPr>
            <w:tcW w:w="1021"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jc w:val="center"/>
              <w:rPr>
                <w:rFonts w:eastAsia="Calibri"/>
              </w:rPr>
            </w:pPr>
            <w:r w:rsidRPr="0080135C">
              <w:rPr>
                <w:rFonts w:eastAsia="Calibri"/>
              </w:rPr>
              <w:t>330,0</w:t>
            </w:r>
          </w:p>
        </w:tc>
        <w:tc>
          <w:tcPr>
            <w:tcW w:w="964"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jc w:val="center"/>
              <w:rPr>
                <w:rFonts w:eastAsia="Calibri"/>
              </w:rPr>
            </w:pPr>
            <w:r w:rsidRPr="0080135C">
              <w:rPr>
                <w:rFonts w:eastAsia="Calibri"/>
              </w:rPr>
              <w:t>350,0</w:t>
            </w:r>
          </w:p>
        </w:tc>
      </w:tr>
      <w:tr w:rsidR="0080135C" w:rsidRPr="0080135C" w:rsidTr="0080135C">
        <w:tc>
          <w:tcPr>
            <w:tcW w:w="3544" w:type="dxa"/>
            <w:gridSpan w:val="2"/>
            <w:tcBorders>
              <w:top w:val="single" w:sz="4" w:space="0" w:color="auto"/>
              <w:left w:val="single" w:sz="4" w:space="0" w:color="auto"/>
              <w:bottom w:val="single" w:sz="4" w:space="0" w:color="auto"/>
              <w:right w:val="single" w:sz="4" w:space="0" w:color="auto"/>
            </w:tcBorders>
            <w:hideMark/>
          </w:tcPr>
          <w:p w:rsidR="0080135C" w:rsidRPr="0080135C" w:rsidRDefault="0080135C" w:rsidP="0080135C">
            <w:pPr>
              <w:spacing w:line="256" w:lineRule="auto"/>
              <w:rPr>
                <w:rFonts w:eastAsia="Calibri"/>
                <w:lang w:eastAsia="en-US"/>
              </w:rPr>
            </w:pPr>
            <w:r w:rsidRPr="0080135C">
              <w:rPr>
                <w:rFonts w:eastAsia="Calibri"/>
                <w:lang w:eastAsia="en-US"/>
              </w:rPr>
              <w:t>бюджетные ассигнования</w:t>
            </w:r>
          </w:p>
        </w:tc>
        <w:tc>
          <w:tcPr>
            <w:tcW w:w="1701" w:type="dxa"/>
            <w:vMerge/>
            <w:tcBorders>
              <w:left w:val="single" w:sz="4" w:space="0" w:color="auto"/>
              <w:right w:val="single" w:sz="4" w:space="0" w:color="auto"/>
            </w:tcBorders>
          </w:tcPr>
          <w:p w:rsidR="0080135C" w:rsidRPr="0080135C" w:rsidRDefault="0080135C" w:rsidP="0080135C">
            <w:pPr>
              <w:rPr>
                <w:rFonts w:eastAsia="Calibri"/>
                <w:lang w:eastAsia="en-US"/>
              </w:rPr>
            </w:pPr>
          </w:p>
        </w:tc>
        <w:tc>
          <w:tcPr>
            <w:tcW w:w="964"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spacing w:line="256" w:lineRule="auto"/>
              <w:jc w:val="center"/>
              <w:rPr>
                <w:rFonts w:eastAsia="Calibri"/>
                <w:lang w:eastAsia="en-US"/>
              </w:rPr>
            </w:pPr>
            <w:r w:rsidRPr="0080135C">
              <w:rPr>
                <w:rFonts w:eastAsia="Calibri"/>
                <w:lang w:eastAsia="en-US"/>
              </w:rPr>
              <w:t>297,8</w:t>
            </w:r>
          </w:p>
        </w:tc>
        <w:tc>
          <w:tcPr>
            <w:tcW w:w="992"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spacing w:line="256" w:lineRule="auto"/>
              <w:jc w:val="center"/>
              <w:rPr>
                <w:rFonts w:eastAsia="Calibri"/>
                <w:lang w:eastAsia="en-US"/>
              </w:rPr>
            </w:pPr>
            <w:r w:rsidRPr="0080135C">
              <w:rPr>
                <w:rFonts w:eastAsia="Calibri"/>
                <w:lang w:eastAsia="en-US"/>
              </w:rPr>
              <w:t>300,0</w:t>
            </w:r>
          </w:p>
        </w:tc>
        <w:tc>
          <w:tcPr>
            <w:tcW w:w="992"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jc w:val="center"/>
              <w:rPr>
                <w:rFonts w:eastAsia="Calibri"/>
              </w:rPr>
            </w:pPr>
            <w:r w:rsidRPr="0080135C">
              <w:rPr>
                <w:rFonts w:eastAsia="Calibri"/>
              </w:rPr>
              <w:t>330,0</w:t>
            </w:r>
          </w:p>
        </w:tc>
        <w:tc>
          <w:tcPr>
            <w:tcW w:w="1021"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jc w:val="center"/>
              <w:rPr>
                <w:rFonts w:eastAsia="Calibri"/>
              </w:rPr>
            </w:pPr>
            <w:r w:rsidRPr="0080135C">
              <w:rPr>
                <w:rFonts w:eastAsia="Calibri"/>
              </w:rPr>
              <w:t>330,0</w:t>
            </w:r>
          </w:p>
        </w:tc>
        <w:tc>
          <w:tcPr>
            <w:tcW w:w="964"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jc w:val="center"/>
              <w:rPr>
                <w:rFonts w:eastAsia="Calibri"/>
              </w:rPr>
            </w:pPr>
            <w:r w:rsidRPr="0080135C">
              <w:rPr>
                <w:rFonts w:eastAsia="Calibri"/>
              </w:rPr>
              <w:t>350,0</w:t>
            </w:r>
          </w:p>
        </w:tc>
      </w:tr>
      <w:tr w:rsidR="0080135C" w:rsidRPr="0080135C" w:rsidTr="0080135C">
        <w:tc>
          <w:tcPr>
            <w:tcW w:w="3544" w:type="dxa"/>
            <w:gridSpan w:val="2"/>
            <w:tcBorders>
              <w:top w:val="single" w:sz="4" w:space="0" w:color="auto"/>
              <w:left w:val="single" w:sz="4" w:space="0" w:color="auto"/>
              <w:bottom w:val="single" w:sz="4" w:space="0" w:color="auto"/>
              <w:right w:val="single" w:sz="4" w:space="0" w:color="auto"/>
            </w:tcBorders>
          </w:tcPr>
          <w:p w:rsidR="0080135C" w:rsidRPr="0080135C" w:rsidRDefault="0080135C" w:rsidP="0080135C">
            <w:pPr>
              <w:rPr>
                <w:rFonts w:eastAsia="Calibri"/>
              </w:rPr>
            </w:pPr>
            <w:r w:rsidRPr="0080135C">
              <w:rPr>
                <w:rFonts w:eastAsia="Calibri"/>
              </w:rPr>
              <w:t xml:space="preserve">- федеральный бюджет </w:t>
            </w:r>
          </w:p>
        </w:tc>
        <w:tc>
          <w:tcPr>
            <w:tcW w:w="1701" w:type="dxa"/>
            <w:vMerge/>
            <w:tcBorders>
              <w:left w:val="single" w:sz="4" w:space="0" w:color="auto"/>
              <w:right w:val="single" w:sz="4" w:space="0" w:color="auto"/>
            </w:tcBorders>
          </w:tcPr>
          <w:p w:rsidR="0080135C" w:rsidRPr="0080135C" w:rsidRDefault="0080135C" w:rsidP="0080135C">
            <w:pPr>
              <w:rPr>
                <w:rFonts w:eastAsia="Calibri"/>
              </w:rPr>
            </w:pPr>
          </w:p>
        </w:tc>
        <w:tc>
          <w:tcPr>
            <w:tcW w:w="964"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jc w:val="center"/>
              <w:rPr>
                <w:rFonts w:eastAsia="Calibri"/>
              </w:rPr>
            </w:pPr>
            <w:r w:rsidRPr="0080135C">
              <w:rPr>
                <w:rFonts w:eastAsia="Calibri"/>
              </w:rPr>
              <w:t>0,0</w:t>
            </w:r>
          </w:p>
        </w:tc>
        <w:tc>
          <w:tcPr>
            <w:tcW w:w="992"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jc w:val="center"/>
              <w:rPr>
                <w:rFonts w:eastAsia="Calibri"/>
              </w:rPr>
            </w:pPr>
            <w:r w:rsidRPr="0080135C">
              <w:rPr>
                <w:rFonts w:eastAsia="Calibri"/>
              </w:rPr>
              <w:t>0,0</w:t>
            </w:r>
          </w:p>
        </w:tc>
        <w:tc>
          <w:tcPr>
            <w:tcW w:w="992"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jc w:val="center"/>
              <w:rPr>
                <w:rFonts w:eastAsia="Calibri"/>
              </w:rPr>
            </w:pPr>
            <w:r w:rsidRPr="0080135C">
              <w:rPr>
                <w:rFonts w:eastAsia="Calibri"/>
              </w:rPr>
              <w:t>0,0</w:t>
            </w:r>
          </w:p>
        </w:tc>
        <w:tc>
          <w:tcPr>
            <w:tcW w:w="1021"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jc w:val="center"/>
              <w:rPr>
                <w:rFonts w:eastAsia="Calibri"/>
              </w:rPr>
            </w:pPr>
            <w:r w:rsidRPr="0080135C">
              <w:rPr>
                <w:rFonts w:eastAsia="Calibri"/>
              </w:rPr>
              <w:t>0,0</w:t>
            </w:r>
          </w:p>
        </w:tc>
        <w:tc>
          <w:tcPr>
            <w:tcW w:w="964"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jc w:val="center"/>
              <w:rPr>
                <w:rFonts w:eastAsia="Calibri"/>
              </w:rPr>
            </w:pPr>
            <w:r w:rsidRPr="0080135C">
              <w:rPr>
                <w:rFonts w:eastAsia="Calibri"/>
              </w:rPr>
              <w:t>0,0</w:t>
            </w:r>
          </w:p>
        </w:tc>
      </w:tr>
      <w:tr w:rsidR="0080135C" w:rsidRPr="0080135C" w:rsidTr="0080135C">
        <w:tc>
          <w:tcPr>
            <w:tcW w:w="3544" w:type="dxa"/>
            <w:gridSpan w:val="2"/>
            <w:tcBorders>
              <w:top w:val="single" w:sz="4" w:space="0" w:color="auto"/>
              <w:left w:val="single" w:sz="4" w:space="0" w:color="auto"/>
              <w:bottom w:val="single" w:sz="4" w:space="0" w:color="auto"/>
              <w:right w:val="single" w:sz="4" w:space="0" w:color="auto"/>
            </w:tcBorders>
          </w:tcPr>
          <w:p w:rsidR="0080135C" w:rsidRPr="0080135C" w:rsidRDefault="0080135C" w:rsidP="0080135C">
            <w:pPr>
              <w:rPr>
                <w:rFonts w:eastAsia="Calibri"/>
              </w:rPr>
            </w:pPr>
            <w:r w:rsidRPr="0080135C">
              <w:rPr>
                <w:rFonts w:eastAsia="Calibri"/>
              </w:rPr>
              <w:t>- областной бюджет</w:t>
            </w:r>
          </w:p>
        </w:tc>
        <w:tc>
          <w:tcPr>
            <w:tcW w:w="1701" w:type="dxa"/>
            <w:vMerge/>
            <w:tcBorders>
              <w:left w:val="single" w:sz="4" w:space="0" w:color="auto"/>
              <w:right w:val="single" w:sz="4" w:space="0" w:color="auto"/>
            </w:tcBorders>
          </w:tcPr>
          <w:p w:rsidR="0080135C" w:rsidRPr="0080135C" w:rsidRDefault="0080135C" w:rsidP="0080135C">
            <w:pPr>
              <w:rPr>
                <w:rFonts w:eastAsia="Calibri"/>
              </w:rPr>
            </w:pPr>
          </w:p>
        </w:tc>
        <w:tc>
          <w:tcPr>
            <w:tcW w:w="964"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jc w:val="center"/>
              <w:rPr>
                <w:rFonts w:eastAsia="Calibri"/>
              </w:rPr>
            </w:pPr>
            <w:r w:rsidRPr="0080135C">
              <w:rPr>
                <w:rFonts w:eastAsia="Calibri"/>
              </w:rPr>
              <w:t>0,0</w:t>
            </w:r>
          </w:p>
        </w:tc>
        <w:tc>
          <w:tcPr>
            <w:tcW w:w="992"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jc w:val="center"/>
              <w:rPr>
                <w:rFonts w:eastAsia="Calibri"/>
              </w:rPr>
            </w:pPr>
            <w:r w:rsidRPr="0080135C">
              <w:rPr>
                <w:rFonts w:eastAsia="Calibri"/>
              </w:rPr>
              <w:t>0,0</w:t>
            </w:r>
          </w:p>
        </w:tc>
        <w:tc>
          <w:tcPr>
            <w:tcW w:w="992"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jc w:val="center"/>
              <w:rPr>
                <w:rFonts w:eastAsia="Calibri"/>
              </w:rPr>
            </w:pPr>
            <w:r w:rsidRPr="0080135C">
              <w:rPr>
                <w:rFonts w:eastAsia="Calibri"/>
              </w:rPr>
              <w:t>0,0</w:t>
            </w:r>
          </w:p>
        </w:tc>
        <w:tc>
          <w:tcPr>
            <w:tcW w:w="1021"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jc w:val="center"/>
              <w:rPr>
                <w:rFonts w:eastAsia="Calibri"/>
              </w:rPr>
            </w:pPr>
            <w:r w:rsidRPr="0080135C">
              <w:rPr>
                <w:rFonts w:eastAsia="Calibri"/>
              </w:rPr>
              <w:t>0,0</w:t>
            </w:r>
          </w:p>
        </w:tc>
        <w:tc>
          <w:tcPr>
            <w:tcW w:w="964"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jc w:val="center"/>
              <w:rPr>
                <w:rFonts w:eastAsia="Calibri"/>
              </w:rPr>
            </w:pPr>
            <w:r w:rsidRPr="0080135C">
              <w:rPr>
                <w:rFonts w:eastAsia="Calibri"/>
              </w:rPr>
              <w:t>0,0</w:t>
            </w:r>
          </w:p>
        </w:tc>
      </w:tr>
      <w:tr w:rsidR="0080135C" w:rsidRPr="0080135C" w:rsidTr="0080135C">
        <w:tc>
          <w:tcPr>
            <w:tcW w:w="3544" w:type="dxa"/>
            <w:gridSpan w:val="2"/>
            <w:tcBorders>
              <w:top w:val="single" w:sz="4" w:space="0" w:color="auto"/>
              <w:left w:val="single" w:sz="4" w:space="0" w:color="auto"/>
              <w:bottom w:val="single" w:sz="4" w:space="0" w:color="auto"/>
              <w:right w:val="single" w:sz="4" w:space="0" w:color="auto"/>
            </w:tcBorders>
            <w:hideMark/>
          </w:tcPr>
          <w:p w:rsidR="0080135C" w:rsidRPr="0080135C" w:rsidRDefault="0080135C" w:rsidP="0080135C">
            <w:pPr>
              <w:rPr>
                <w:rFonts w:eastAsia="Calibri"/>
                <w:lang w:eastAsia="en-US"/>
              </w:rPr>
            </w:pPr>
            <w:r w:rsidRPr="0080135C">
              <w:rPr>
                <w:rFonts w:eastAsia="Calibri"/>
                <w:lang w:eastAsia="en-US"/>
              </w:rPr>
              <w:t>- бюджет Тейковского муниципального района</w:t>
            </w:r>
          </w:p>
        </w:tc>
        <w:tc>
          <w:tcPr>
            <w:tcW w:w="1701" w:type="dxa"/>
            <w:vMerge/>
            <w:tcBorders>
              <w:left w:val="single" w:sz="4" w:space="0" w:color="auto"/>
              <w:bottom w:val="single" w:sz="4" w:space="0" w:color="auto"/>
              <w:right w:val="single" w:sz="4" w:space="0" w:color="auto"/>
            </w:tcBorders>
          </w:tcPr>
          <w:p w:rsidR="0080135C" w:rsidRPr="0080135C" w:rsidRDefault="0080135C" w:rsidP="0080135C">
            <w:pPr>
              <w:rPr>
                <w:rFonts w:eastAsia="Calibri"/>
                <w:lang w:eastAsia="en-US"/>
              </w:rPr>
            </w:pPr>
          </w:p>
        </w:tc>
        <w:tc>
          <w:tcPr>
            <w:tcW w:w="964"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jc w:val="center"/>
              <w:rPr>
                <w:rFonts w:eastAsia="Calibri"/>
                <w:lang w:eastAsia="en-US"/>
              </w:rPr>
            </w:pPr>
            <w:r w:rsidRPr="0080135C">
              <w:rPr>
                <w:rFonts w:eastAsia="Calibri"/>
                <w:lang w:eastAsia="en-US"/>
              </w:rPr>
              <w:t>297,8</w:t>
            </w:r>
          </w:p>
        </w:tc>
        <w:tc>
          <w:tcPr>
            <w:tcW w:w="992"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jc w:val="center"/>
              <w:rPr>
                <w:rFonts w:eastAsia="Calibri"/>
                <w:lang w:eastAsia="en-US"/>
              </w:rPr>
            </w:pPr>
            <w:r w:rsidRPr="0080135C">
              <w:rPr>
                <w:rFonts w:eastAsia="Calibri"/>
                <w:lang w:eastAsia="en-US"/>
              </w:rPr>
              <w:t>300,0</w:t>
            </w:r>
          </w:p>
        </w:tc>
        <w:tc>
          <w:tcPr>
            <w:tcW w:w="992"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jc w:val="center"/>
              <w:rPr>
                <w:rFonts w:eastAsia="Calibri"/>
              </w:rPr>
            </w:pPr>
            <w:r w:rsidRPr="0080135C">
              <w:rPr>
                <w:rFonts w:eastAsia="Calibri"/>
              </w:rPr>
              <w:t>330,0</w:t>
            </w:r>
          </w:p>
        </w:tc>
        <w:tc>
          <w:tcPr>
            <w:tcW w:w="1021"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jc w:val="center"/>
              <w:rPr>
                <w:rFonts w:eastAsia="Calibri"/>
              </w:rPr>
            </w:pPr>
            <w:r w:rsidRPr="0080135C">
              <w:rPr>
                <w:rFonts w:eastAsia="Calibri"/>
              </w:rPr>
              <w:t>330,0</w:t>
            </w:r>
          </w:p>
        </w:tc>
        <w:tc>
          <w:tcPr>
            <w:tcW w:w="964"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jc w:val="center"/>
              <w:rPr>
                <w:rFonts w:eastAsia="Calibri"/>
              </w:rPr>
            </w:pPr>
            <w:r w:rsidRPr="0080135C">
              <w:rPr>
                <w:rFonts w:eastAsia="Calibri"/>
              </w:rPr>
              <w:t>350,0</w:t>
            </w:r>
          </w:p>
        </w:tc>
      </w:tr>
      <w:tr w:rsidR="0080135C" w:rsidRPr="0080135C" w:rsidTr="0080135C">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80135C" w:rsidRPr="0080135C" w:rsidRDefault="0080135C" w:rsidP="0080135C">
            <w:pPr>
              <w:spacing w:line="256" w:lineRule="auto"/>
              <w:jc w:val="center"/>
              <w:rPr>
                <w:rFonts w:eastAsia="Calibri"/>
                <w:lang w:eastAsia="en-US"/>
              </w:rPr>
            </w:pPr>
            <w:r w:rsidRPr="0080135C">
              <w:rPr>
                <w:rFonts w:eastAsia="Calibri"/>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rsidR="0080135C" w:rsidRPr="0080135C" w:rsidRDefault="0080135C" w:rsidP="0080135C">
            <w:pPr>
              <w:rPr>
                <w:rFonts w:eastAsia="Calibri"/>
                <w:b/>
                <w:lang w:eastAsia="en-US"/>
              </w:rPr>
            </w:pPr>
            <w:r w:rsidRPr="0080135C">
              <w:rPr>
                <w:rFonts w:eastAsia="Calibri"/>
                <w:b/>
                <w:lang w:eastAsia="en-US"/>
              </w:rPr>
              <w:t xml:space="preserve"> «Проведение официальных физкультурно-оздоровительных и спортивных мероприятий», /всего</w:t>
            </w:r>
          </w:p>
        </w:tc>
        <w:tc>
          <w:tcPr>
            <w:tcW w:w="1701" w:type="dxa"/>
            <w:vMerge w:val="restart"/>
            <w:tcBorders>
              <w:top w:val="single" w:sz="4" w:space="0" w:color="auto"/>
              <w:left w:val="single" w:sz="4" w:space="0" w:color="auto"/>
              <w:right w:val="single" w:sz="4" w:space="0" w:color="auto"/>
            </w:tcBorders>
          </w:tcPr>
          <w:p w:rsidR="0080135C" w:rsidRPr="0080135C" w:rsidRDefault="0080135C" w:rsidP="0080135C">
            <w:pPr>
              <w:snapToGrid w:val="0"/>
              <w:spacing w:line="256" w:lineRule="auto"/>
              <w:rPr>
                <w:rFonts w:eastAsia="Calibri"/>
                <w:lang w:eastAsia="en-US"/>
              </w:rPr>
            </w:pPr>
            <w:r w:rsidRPr="0080135C">
              <w:rPr>
                <w:rFonts w:eastAsia="Calibri"/>
                <w:lang w:eastAsia="en-US"/>
              </w:rPr>
              <w:t>Отдел культуры, туризма, молодежной и социальной политики,</w:t>
            </w:r>
          </w:p>
          <w:p w:rsidR="0080135C" w:rsidRPr="0080135C" w:rsidRDefault="0080135C" w:rsidP="0080135C">
            <w:pPr>
              <w:spacing w:line="256" w:lineRule="auto"/>
              <w:rPr>
                <w:rFonts w:eastAsia="Calibri"/>
                <w:b/>
                <w:lang w:eastAsia="en-US"/>
              </w:rPr>
            </w:pPr>
            <w:r w:rsidRPr="0080135C">
              <w:rPr>
                <w:rFonts w:eastAsia="Calibri"/>
                <w:lang w:eastAsia="en-US"/>
              </w:rPr>
              <w:t>отдел образования</w:t>
            </w:r>
          </w:p>
          <w:p w:rsidR="0080135C" w:rsidRPr="0080135C" w:rsidRDefault="0080135C" w:rsidP="0080135C">
            <w:pPr>
              <w:rPr>
                <w:rFonts w:eastAsia="Calibri"/>
                <w:b/>
                <w:lang w:eastAsia="en-US"/>
              </w:rPr>
            </w:pPr>
          </w:p>
        </w:tc>
        <w:tc>
          <w:tcPr>
            <w:tcW w:w="964"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spacing w:line="256" w:lineRule="auto"/>
              <w:jc w:val="center"/>
              <w:rPr>
                <w:rFonts w:eastAsia="Calibri"/>
                <w:lang w:eastAsia="en-US"/>
              </w:rPr>
            </w:pPr>
            <w:r w:rsidRPr="0080135C">
              <w:rPr>
                <w:rFonts w:eastAsia="Calibri"/>
                <w:lang w:eastAsia="en-US"/>
              </w:rPr>
              <w:t>297,8</w:t>
            </w:r>
          </w:p>
        </w:tc>
        <w:tc>
          <w:tcPr>
            <w:tcW w:w="992"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jc w:val="center"/>
              <w:rPr>
                <w:rFonts w:eastAsia="Calibri"/>
              </w:rPr>
            </w:pPr>
            <w:r w:rsidRPr="0080135C">
              <w:rPr>
                <w:rFonts w:eastAsia="Calibri"/>
                <w:lang w:eastAsia="en-US"/>
              </w:rPr>
              <w:t>300,0</w:t>
            </w:r>
          </w:p>
        </w:tc>
        <w:tc>
          <w:tcPr>
            <w:tcW w:w="992"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jc w:val="center"/>
              <w:rPr>
                <w:rFonts w:eastAsia="Calibri"/>
              </w:rPr>
            </w:pPr>
            <w:r w:rsidRPr="0080135C">
              <w:rPr>
                <w:rFonts w:eastAsia="Calibri"/>
              </w:rPr>
              <w:t>330,0</w:t>
            </w:r>
          </w:p>
        </w:tc>
        <w:tc>
          <w:tcPr>
            <w:tcW w:w="1021"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jc w:val="center"/>
              <w:rPr>
                <w:rFonts w:eastAsia="Calibri"/>
              </w:rPr>
            </w:pPr>
            <w:r w:rsidRPr="0080135C">
              <w:rPr>
                <w:rFonts w:eastAsia="Calibri"/>
              </w:rPr>
              <w:t>330,0</w:t>
            </w:r>
          </w:p>
        </w:tc>
        <w:tc>
          <w:tcPr>
            <w:tcW w:w="964"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jc w:val="center"/>
              <w:rPr>
                <w:rFonts w:eastAsia="Calibri"/>
              </w:rPr>
            </w:pPr>
            <w:r w:rsidRPr="0080135C">
              <w:rPr>
                <w:rFonts w:eastAsia="Calibri"/>
              </w:rPr>
              <w:t>350,0</w:t>
            </w:r>
          </w:p>
        </w:tc>
      </w:tr>
      <w:tr w:rsidR="0080135C" w:rsidRPr="0080135C" w:rsidTr="0080135C">
        <w:trPr>
          <w:cantSplit/>
          <w:trHeight w:val="464"/>
        </w:trPr>
        <w:tc>
          <w:tcPr>
            <w:tcW w:w="567" w:type="dxa"/>
            <w:vMerge w:val="restart"/>
            <w:tcBorders>
              <w:top w:val="single" w:sz="4" w:space="0" w:color="auto"/>
              <w:left w:val="single" w:sz="4" w:space="0" w:color="auto"/>
              <w:bottom w:val="single" w:sz="4" w:space="0" w:color="auto"/>
              <w:right w:val="single" w:sz="4" w:space="0" w:color="auto"/>
            </w:tcBorders>
          </w:tcPr>
          <w:p w:rsidR="0080135C" w:rsidRPr="0080135C" w:rsidRDefault="0080135C" w:rsidP="0080135C">
            <w:pPr>
              <w:spacing w:line="256" w:lineRule="auto"/>
              <w:rPr>
                <w:rFonts w:eastAsia="Calibri"/>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80135C" w:rsidRPr="0080135C" w:rsidRDefault="0080135C" w:rsidP="0080135C">
            <w:pPr>
              <w:snapToGrid w:val="0"/>
              <w:rPr>
                <w:rFonts w:eastAsia="Calibri"/>
                <w:lang w:eastAsia="en-US"/>
              </w:rPr>
            </w:pPr>
            <w:r w:rsidRPr="0080135C">
              <w:rPr>
                <w:rFonts w:eastAsia="Calibri"/>
                <w:lang w:eastAsia="en-US"/>
              </w:rPr>
              <w:t>бюджетные ассигнования</w:t>
            </w:r>
          </w:p>
        </w:tc>
        <w:tc>
          <w:tcPr>
            <w:tcW w:w="1701" w:type="dxa"/>
            <w:vMerge/>
            <w:tcBorders>
              <w:left w:val="single" w:sz="4" w:space="0" w:color="auto"/>
              <w:right w:val="single" w:sz="4" w:space="0" w:color="auto"/>
            </w:tcBorders>
          </w:tcPr>
          <w:p w:rsidR="0080135C" w:rsidRPr="0080135C" w:rsidRDefault="0080135C" w:rsidP="0080135C">
            <w:pPr>
              <w:snapToGrid w:val="0"/>
              <w:rPr>
                <w:rFonts w:eastAsia="Calibri"/>
                <w:lang w:eastAsia="en-US"/>
              </w:rPr>
            </w:pPr>
          </w:p>
        </w:tc>
        <w:tc>
          <w:tcPr>
            <w:tcW w:w="964"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spacing w:line="256" w:lineRule="auto"/>
              <w:jc w:val="center"/>
              <w:rPr>
                <w:rFonts w:eastAsia="Calibri"/>
                <w:lang w:eastAsia="en-US"/>
              </w:rPr>
            </w:pPr>
            <w:r w:rsidRPr="0080135C">
              <w:rPr>
                <w:rFonts w:eastAsia="Calibri"/>
                <w:lang w:eastAsia="en-US"/>
              </w:rPr>
              <w:t>297,8</w:t>
            </w:r>
          </w:p>
        </w:tc>
        <w:tc>
          <w:tcPr>
            <w:tcW w:w="992"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jc w:val="center"/>
              <w:rPr>
                <w:rFonts w:eastAsia="Calibri"/>
              </w:rPr>
            </w:pPr>
            <w:r w:rsidRPr="0080135C">
              <w:rPr>
                <w:rFonts w:eastAsia="Calibri"/>
              </w:rPr>
              <w:t>300,0</w:t>
            </w:r>
          </w:p>
        </w:tc>
        <w:tc>
          <w:tcPr>
            <w:tcW w:w="992"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jc w:val="center"/>
              <w:rPr>
                <w:rFonts w:eastAsia="Calibri"/>
              </w:rPr>
            </w:pPr>
            <w:r w:rsidRPr="0080135C">
              <w:rPr>
                <w:rFonts w:eastAsia="Calibri"/>
              </w:rPr>
              <w:t>330,0</w:t>
            </w:r>
          </w:p>
        </w:tc>
        <w:tc>
          <w:tcPr>
            <w:tcW w:w="1021"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jc w:val="center"/>
              <w:rPr>
                <w:rFonts w:eastAsia="Calibri"/>
              </w:rPr>
            </w:pPr>
            <w:r w:rsidRPr="0080135C">
              <w:rPr>
                <w:rFonts w:eastAsia="Calibri"/>
              </w:rPr>
              <w:t>330,0</w:t>
            </w:r>
          </w:p>
        </w:tc>
        <w:tc>
          <w:tcPr>
            <w:tcW w:w="964"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jc w:val="center"/>
              <w:rPr>
                <w:rFonts w:eastAsia="Calibri"/>
              </w:rPr>
            </w:pPr>
            <w:r w:rsidRPr="0080135C">
              <w:rPr>
                <w:rFonts w:eastAsia="Calibri"/>
              </w:rPr>
              <w:t>350,0</w:t>
            </w:r>
          </w:p>
        </w:tc>
      </w:tr>
      <w:tr w:rsidR="0080135C" w:rsidRPr="0080135C" w:rsidTr="0080135C">
        <w:trPr>
          <w:cantSplit/>
          <w:trHeight w:val="403"/>
        </w:trPr>
        <w:tc>
          <w:tcPr>
            <w:tcW w:w="567" w:type="dxa"/>
            <w:vMerge/>
            <w:tcBorders>
              <w:top w:val="single" w:sz="4" w:space="0" w:color="auto"/>
              <w:left w:val="single" w:sz="4" w:space="0" w:color="auto"/>
              <w:bottom w:val="single" w:sz="4" w:space="0" w:color="auto"/>
              <w:right w:val="single" w:sz="4" w:space="0" w:color="auto"/>
            </w:tcBorders>
          </w:tcPr>
          <w:p w:rsidR="0080135C" w:rsidRPr="0080135C" w:rsidRDefault="0080135C" w:rsidP="0080135C">
            <w:pPr>
              <w:spacing w:line="256" w:lineRule="auto"/>
              <w:rPr>
                <w:rFonts w:eastAsia="Calibri"/>
                <w:lang w:eastAsia="en-US"/>
              </w:rPr>
            </w:pPr>
          </w:p>
        </w:tc>
        <w:tc>
          <w:tcPr>
            <w:tcW w:w="2977"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rPr>
                <w:rFonts w:eastAsia="Calibri"/>
              </w:rPr>
            </w:pPr>
            <w:r w:rsidRPr="0080135C">
              <w:rPr>
                <w:rFonts w:eastAsia="Calibri"/>
              </w:rPr>
              <w:t xml:space="preserve">- федеральный бюджет </w:t>
            </w:r>
          </w:p>
        </w:tc>
        <w:tc>
          <w:tcPr>
            <w:tcW w:w="1701" w:type="dxa"/>
            <w:vMerge/>
            <w:tcBorders>
              <w:left w:val="single" w:sz="4" w:space="0" w:color="auto"/>
              <w:right w:val="single" w:sz="4" w:space="0" w:color="auto"/>
            </w:tcBorders>
          </w:tcPr>
          <w:p w:rsidR="0080135C" w:rsidRPr="0080135C" w:rsidRDefault="0080135C" w:rsidP="0080135C">
            <w:pPr>
              <w:snapToGrid w:val="0"/>
              <w:rPr>
                <w:rFonts w:eastAsia="Calibri"/>
              </w:rPr>
            </w:pPr>
          </w:p>
        </w:tc>
        <w:tc>
          <w:tcPr>
            <w:tcW w:w="964"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jc w:val="center"/>
              <w:rPr>
                <w:rFonts w:eastAsia="Calibri"/>
              </w:rPr>
            </w:pPr>
            <w:r w:rsidRPr="0080135C">
              <w:rPr>
                <w:rFonts w:eastAsia="Calibri"/>
              </w:rPr>
              <w:t>0,0</w:t>
            </w:r>
          </w:p>
        </w:tc>
        <w:tc>
          <w:tcPr>
            <w:tcW w:w="992"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jc w:val="center"/>
              <w:rPr>
                <w:rFonts w:eastAsia="Calibri"/>
              </w:rPr>
            </w:pPr>
            <w:r w:rsidRPr="0080135C">
              <w:rPr>
                <w:rFonts w:eastAsia="Calibri"/>
              </w:rPr>
              <w:t>0,0</w:t>
            </w:r>
          </w:p>
        </w:tc>
        <w:tc>
          <w:tcPr>
            <w:tcW w:w="992"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jc w:val="center"/>
              <w:rPr>
                <w:rFonts w:eastAsia="Calibri"/>
              </w:rPr>
            </w:pPr>
            <w:r w:rsidRPr="0080135C">
              <w:rPr>
                <w:rFonts w:eastAsia="Calibri"/>
              </w:rPr>
              <w:t>0,0</w:t>
            </w:r>
          </w:p>
        </w:tc>
        <w:tc>
          <w:tcPr>
            <w:tcW w:w="1021"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jc w:val="center"/>
              <w:rPr>
                <w:rFonts w:eastAsia="Calibri"/>
              </w:rPr>
            </w:pPr>
            <w:r w:rsidRPr="0080135C">
              <w:rPr>
                <w:rFonts w:eastAsia="Calibri"/>
              </w:rPr>
              <w:t>0,0</w:t>
            </w:r>
          </w:p>
        </w:tc>
        <w:tc>
          <w:tcPr>
            <w:tcW w:w="964"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jc w:val="center"/>
              <w:rPr>
                <w:rFonts w:eastAsia="Calibri"/>
              </w:rPr>
            </w:pPr>
            <w:r w:rsidRPr="0080135C">
              <w:rPr>
                <w:rFonts w:eastAsia="Calibri"/>
              </w:rPr>
              <w:t>0,0</w:t>
            </w:r>
          </w:p>
        </w:tc>
      </w:tr>
      <w:tr w:rsidR="0080135C" w:rsidRPr="0080135C" w:rsidTr="0080135C">
        <w:trPr>
          <w:cantSplit/>
          <w:trHeight w:val="423"/>
        </w:trPr>
        <w:tc>
          <w:tcPr>
            <w:tcW w:w="567" w:type="dxa"/>
            <w:vMerge/>
            <w:tcBorders>
              <w:top w:val="single" w:sz="4" w:space="0" w:color="auto"/>
              <w:left w:val="single" w:sz="4" w:space="0" w:color="auto"/>
              <w:bottom w:val="single" w:sz="4" w:space="0" w:color="auto"/>
              <w:right w:val="single" w:sz="4" w:space="0" w:color="auto"/>
            </w:tcBorders>
          </w:tcPr>
          <w:p w:rsidR="0080135C" w:rsidRPr="0080135C" w:rsidRDefault="0080135C" w:rsidP="0080135C">
            <w:pPr>
              <w:spacing w:line="256" w:lineRule="auto"/>
              <w:rPr>
                <w:rFonts w:eastAsia="Calibri"/>
                <w:lang w:eastAsia="en-US"/>
              </w:rPr>
            </w:pPr>
          </w:p>
        </w:tc>
        <w:tc>
          <w:tcPr>
            <w:tcW w:w="2977"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rPr>
                <w:rFonts w:eastAsia="Calibri"/>
              </w:rPr>
            </w:pPr>
            <w:r w:rsidRPr="0080135C">
              <w:rPr>
                <w:rFonts w:eastAsia="Calibri"/>
              </w:rPr>
              <w:t>- областной бюджет</w:t>
            </w:r>
          </w:p>
        </w:tc>
        <w:tc>
          <w:tcPr>
            <w:tcW w:w="1701" w:type="dxa"/>
            <w:vMerge/>
            <w:tcBorders>
              <w:left w:val="single" w:sz="4" w:space="0" w:color="auto"/>
              <w:right w:val="single" w:sz="4" w:space="0" w:color="auto"/>
            </w:tcBorders>
          </w:tcPr>
          <w:p w:rsidR="0080135C" w:rsidRPr="0080135C" w:rsidRDefault="0080135C" w:rsidP="0080135C">
            <w:pPr>
              <w:snapToGrid w:val="0"/>
              <w:rPr>
                <w:rFonts w:eastAsia="Calibri"/>
              </w:rPr>
            </w:pPr>
          </w:p>
        </w:tc>
        <w:tc>
          <w:tcPr>
            <w:tcW w:w="964"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jc w:val="center"/>
              <w:rPr>
                <w:rFonts w:eastAsia="Calibri"/>
              </w:rPr>
            </w:pPr>
            <w:r w:rsidRPr="0080135C">
              <w:rPr>
                <w:rFonts w:eastAsia="Calibri"/>
              </w:rPr>
              <w:t>0,0</w:t>
            </w:r>
          </w:p>
        </w:tc>
        <w:tc>
          <w:tcPr>
            <w:tcW w:w="992"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jc w:val="center"/>
              <w:rPr>
                <w:rFonts w:eastAsia="Calibri"/>
              </w:rPr>
            </w:pPr>
            <w:r w:rsidRPr="0080135C">
              <w:rPr>
                <w:rFonts w:eastAsia="Calibri"/>
              </w:rPr>
              <w:t>0,0</w:t>
            </w:r>
          </w:p>
        </w:tc>
        <w:tc>
          <w:tcPr>
            <w:tcW w:w="992"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jc w:val="center"/>
              <w:rPr>
                <w:rFonts w:eastAsia="Calibri"/>
              </w:rPr>
            </w:pPr>
            <w:r w:rsidRPr="0080135C">
              <w:rPr>
                <w:rFonts w:eastAsia="Calibri"/>
              </w:rPr>
              <w:t>0,0</w:t>
            </w:r>
          </w:p>
        </w:tc>
        <w:tc>
          <w:tcPr>
            <w:tcW w:w="1021"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jc w:val="center"/>
              <w:rPr>
                <w:rFonts w:eastAsia="Calibri"/>
              </w:rPr>
            </w:pPr>
            <w:r w:rsidRPr="0080135C">
              <w:rPr>
                <w:rFonts w:eastAsia="Calibri"/>
              </w:rPr>
              <w:t>0,0</w:t>
            </w:r>
          </w:p>
        </w:tc>
        <w:tc>
          <w:tcPr>
            <w:tcW w:w="964"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jc w:val="center"/>
              <w:rPr>
                <w:rFonts w:eastAsia="Calibri"/>
              </w:rPr>
            </w:pPr>
            <w:r w:rsidRPr="0080135C">
              <w:rPr>
                <w:rFonts w:eastAsia="Calibri"/>
              </w:rPr>
              <w:t>0,0</w:t>
            </w:r>
          </w:p>
        </w:tc>
      </w:tr>
      <w:tr w:rsidR="0080135C" w:rsidRPr="0080135C" w:rsidTr="0080135C">
        <w:trPr>
          <w:cantSplit/>
          <w:trHeight w:val="68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0135C" w:rsidRPr="0080135C" w:rsidRDefault="0080135C" w:rsidP="0080135C">
            <w:pPr>
              <w:spacing w:line="256" w:lineRule="auto"/>
              <w:rPr>
                <w:rFonts w:eastAsia="Calibri"/>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80135C" w:rsidRPr="0080135C" w:rsidRDefault="0080135C" w:rsidP="0080135C">
            <w:pPr>
              <w:snapToGrid w:val="0"/>
              <w:rPr>
                <w:rFonts w:eastAsia="Calibri"/>
                <w:lang w:eastAsia="en-US"/>
              </w:rPr>
            </w:pPr>
            <w:r w:rsidRPr="0080135C">
              <w:rPr>
                <w:rFonts w:eastAsia="Calibri"/>
                <w:lang w:eastAsia="en-US"/>
              </w:rPr>
              <w:t>- бюджет Тейковского муниципального района</w:t>
            </w:r>
          </w:p>
        </w:tc>
        <w:tc>
          <w:tcPr>
            <w:tcW w:w="1701" w:type="dxa"/>
            <w:vMerge/>
            <w:tcBorders>
              <w:left w:val="single" w:sz="4" w:space="0" w:color="auto"/>
              <w:bottom w:val="single" w:sz="4" w:space="0" w:color="auto"/>
              <w:right w:val="single" w:sz="4" w:space="0" w:color="auto"/>
            </w:tcBorders>
          </w:tcPr>
          <w:p w:rsidR="0080135C" w:rsidRPr="0080135C" w:rsidRDefault="0080135C" w:rsidP="0080135C">
            <w:pPr>
              <w:snapToGrid w:val="0"/>
              <w:rPr>
                <w:rFonts w:eastAsia="Calibri"/>
                <w:lang w:eastAsia="en-US"/>
              </w:rPr>
            </w:pPr>
          </w:p>
        </w:tc>
        <w:tc>
          <w:tcPr>
            <w:tcW w:w="964"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jc w:val="center"/>
              <w:rPr>
                <w:rFonts w:eastAsia="Calibri"/>
                <w:lang w:eastAsia="en-US"/>
              </w:rPr>
            </w:pPr>
            <w:r w:rsidRPr="0080135C">
              <w:rPr>
                <w:rFonts w:eastAsia="Calibri"/>
                <w:lang w:eastAsia="en-US"/>
              </w:rPr>
              <w:t>297,8</w:t>
            </w:r>
          </w:p>
        </w:tc>
        <w:tc>
          <w:tcPr>
            <w:tcW w:w="992"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jc w:val="center"/>
              <w:rPr>
                <w:rFonts w:eastAsia="Calibri"/>
              </w:rPr>
            </w:pPr>
            <w:r w:rsidRPr="0080135C">
              <w:rPr>
                <w:rFonts w:eastAsia="Calibri"/>
              </w:rPr>
              <w:t>300,0</w:t>
            </w:r>
          </w:p>
        </w:tc>
        <w:tc>
          <w:tcPr>
            <w:tcW w:w="992"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jc w:val="center"/>
              <w:rPr>
                <w:rFonts w:eastAsia="Calibri"/>
              </w:rPr>
            </w:pPr>
            <w:r w:rsidRPr="0080135C">
              <w:rPr>
                <w:rFonts w:eastAsia="Calibri"/>
              </w:rPr>
              <w:t>330,0</w:t>
            </w:r>
          </w:p>
        </w:tc>
        <w:tc>
          <w:tcPr>
            <w:tcW w:w="1021"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jc w:val="center"/>
              <w:rPr>
                <w:rFonts w:eastAsia="Calibri"/>
              </w:rPr>
            </w:pPr>
            <w:r w:rsidRPr="0080135C">
              <w:rPr>
                <w:rFonts w:eastAsia="Calibri"/>
              </w:rPr>
              <w:t>330,0</w:t>
            </w:r>
          </w:p>
        </w:tc>
        <w:tc>
          <w:tcPr>
            <w:tcW w:w="964" w:type="dxa"/>
            <w:tcBorders>
              <w:top w:val="single" w:sz="4" w:space="0" w:color="auto"/>
              <w:left w:val="single" w:sz="4" w:space="0" w:color="auto"/>
              <w:bottom w:val="single" w:sz="4" w:space="0" w:color="auto"/>
              <w:right w:val="single" w:sz="4" w:space="0" w:color="auto"/>
            </w:tcBorders>
          </w:tcPr>
          <w:p w:rsidR="0080135C" w:rsidRPr="0080135C" w:rsidRDefault="0080135C" w:rsidP="0080135C">
            <w:pPr>
              <w:jc w:val="center"/>
              <w:rPr>
                <w:rFonts w:eastAsia="Calibri"/>
              </w:rPr>
            </w:pPr>
            <w:r w:rsidRPr="0080135C">
              <w:rPr>
                <w:rFonts w:eastAsia="Calibri"/>
              </w:rPr>
              <w:t>350,0</w:t>
            </w:r>
          </w:p>
        </w:tc>
      </w:tr>
    </w:tbl>
    <w:p w:rsidR="0080135C" w:rsidRPr="0080135C" w:rsidRDefault="0080135C" w:rsidP="0080135C">
      <w:pPr>
        <w:rPr>
          <w:rFonts w:eastAsia="Calibri"/>
          <w:sz w:val="28"/>
          <w:szCs w:val="28"/>
        </w:rPr>
      </w:pPr>
    </w:p>
    <w:p w:rsidR="0080135C" w:rsidRDefault="0080135C" w:rsidP="0080135C">
      <w:pPr>
        <w:jc w:val="both"/>
        <w:rPr>
          <w:rFonts w:eastAsia="Calibri"/>
          <w:sz w:val="28"/>
          <w:szCs w:val="28"/>
        </w:rPr>
      </w:pPr>
    </w:p>
    <w:p w:rsidR="0032483F" w:rsidRDefault="0032483F" w:rsidP="0080135C">
      <w:pPr>
        <w:jc w:val="both"/>
        <w:rPr>
          <w:rFonts w:eastAsia="Calibri"/>
          <w:sz w:val="28"/>
          <w:szCs w:val="28"/>
        </w:rPr>
      </w:pPr>
    </w:p>
    <w:p w:rsidR="00C67320" w:rsidRDefault="00C67320" w:rsidP="0080135C">
      <w:pPr>
        <w:jc w:val="both"/>
        <w:rPr>
          <w:rFonts w:eastAsia="Calibri"/>
          <w:sz w:val="28"/>
          <w:szCs w:val="28"/>
        </w:rPr>
      </w:pPr>
    </w:p>
    <w:p w:rsidR="00C67320" w:rsidRDefault="00C67320" w:rsidP="0080135C">
      <w:pPr>
        <w:jc w:val="both"/>
        <w:rPr>
          <w:rFonts w:eastAsia="Calibri"/>
          <w:sz w:val="28"/>
          <w:szCs w:val="28"/>
        </w:rPr>
      </w:pPr>
    </w:p>
    <w:p w:rsidR="00C67320" w:rsidRDefault="00C67320" w:rsidP="0080135C">
      <w:pPr>
        <w:jc w:val="both"/>
        <w:rPr>
          <w:rFonts w:eastAsia="Calibri"/>
          <w:sz w:val="28"/>
          <w:szCs w:val="28"/>
        </w:rPr>
      </w:pPr>
    </w:p>
    <w:p w:rsidR="00C67320" w:rsidRDefault="00C67320" w:rsidP="0080135C">
      <w:pPr>
        <w:jc w:val="both"/>
        <w:rPr>
          <w:rFonts w:eastAsia="Calibri"/>
          <w:sz w:val="28"/>
          <w:szCs w:val="28"/>
        </w:rPr>
      </w:pPr>
    </w:p>
    <w:p w:rsidR="00C67320" w:rsidRDefault="00C67320" w:rsidP="0080135C">
      <w:pPr>
        <w:jc w:val="both"/>
        <w:rPr>
          <w:rFonts w:eastAsia="Calibri"/>
          <w:sz w:val="28"/>
          <w:szCs w:val="28"/>
        </w:rPr>
      </w:pPr>
    </w:p>
    <w:p w:rsidR="00C67320" w:rsidRDefault="00C67320" w:rsidP="0080135C">
      <w:pPr>
        <w:jc w:val="both"/>
        <w:rPr>
          <w:rFonts w:eastAsia="Calibri"/>
          <w:sz w:val="28"/>
          <w:szCs w:val="28"/>
        </w:rPr>
      </w:pPr>
    </w:p>
    <w:p w:rsidR="0032483F" w:rsidRDefault="0032483F" w:rsidP="0080135C">
      <w:pPr>
        <w:jc w:val="both"/>
        <w:rPr>
          <w:rFonts w:eastAsia="Calibri"/>
          <w:sz w:val="28"/>
          <w:szCs w:val="28"/>
        </w:rPr>
      </w:pPr>
    </w:p>
    <w:p w:rsidR="0032483F" w:rsidRDefault="0032483F" w:rsidP="0080135C">
      <w:pPr>
        <w:jc w:val="both"/>
        <w:rPr>
          <w:rFonts w:eastAsia="Calibri"/>
          <w:sz w:val="28"/>
          <w:szCs w:val="28"/>
        </w:rPr>
      </w:pPr>
    </w:p>
    <w:p w:rsidR="0032483F" w:rsidRPr="0080135C" w:rsidRDefault="0032483F" w:rsidP="0080135C">
      <w:pPr>
        <w:jc w:val="both"/>
        <w:rPr>
          <w:rFonts w:eastAsia="Calibri"/>
          <w:sz w:val="28"/>
          <w:szCs w:val="28"/>
        </w:rPr>
      </w:pPr>
    </w:p>
    <w:p w:rsidR="0080135C" w:rsidRPr="0080135C" w:rsidRDefault="0080135C" w:rsidP="0080135C">
      <w:pPr>
        <w:jc w:val="center"/>
        <w:rPr>
          <w:rFonts w:eastAsiaTheme="minorHAnsi"/>
        </w:rPr>
      </w:pPr>
      <w:r w:rsidRPr="002324AE">
        <w:rPr>
          <w:b/>
          <w:bCs/>
          <w:noProof/>
          <w:color w:val="33CCCC"/>
          <w:sz w:val="36"/>
          <w:szCs w:val="36"/>
        </w:rPr>
        <w:drawing>
          <wp:inline distT="0" distB="0" distL="0" distR="0" wp14:anchorId="69B9738D" wp14:editId="0A92E49B">
            <wp:extent cx="731520" cy="8782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878205"/>
                    </a:xfrm>
                    <a:prstGeom prst="rect">
                      <a:avLst/>
                    </a:prstGeom>
                    <a:noFill/>
                  </pic:spPr>
                </pic:pic>
              </a:graphicData>
            </a:graphic>
          </wp:inline>
        </w:drawing>
      </w:r>
    </w:p>
    <w:p w:rsidR="0080135C" w:rsidRPr="0080135C" w:rsidRDefault="0080135C" w:rsidP="0080135C">
      <w:pPr>
        <w:suppressAutoHyphens/>
        <w:jc w:val="center"/>
        <w:rPr>
          <w:rFonts w:eastAsia="Calibri"/>
          <w:b/>
          <w:sz w:val="36"/>
          <w:szCs w:val="36"/>
        </w:rPr>
      </w:pPr>
    </w:p>
    <w:p w:rsidR="0080135C" w:rsidRPr="0080135C" w:rsidRDefault="0080135C" w:rsidP="0080135C">
      <w:pPr>
        <w:suppressAutoHyphens/>
        <w:jc w:val="center"/>
        <w:rPr>
          <w:rFonts w:eastAsia="Calibri"/>
          <w:b/>
          <w:sz w:val="36"/>
          <w:szCs w:val="36"/>
        </w:rPr>
      </w:pPr>
    </w:p>
    <w:p w:rsidR="0080135C" w:rsidRPr="0032483F" w:rsidRDefault="0080135C" w:rsidP="0080135C">
      <w:pPr>
        <w:suppressAutoHyphens/>
        <w:jc w:val="center"/>
        <w:rPr>
          <w:rFonts w:eastAsia="Calibri"/>
          <w:sz w:val="36"/>
          <w:szCs w:val="36"/>
          <w:lang w:eastAsia="zh-CN"/>
        </w:rPr>
      </w:pPr>
      <w:r w:rsidRPr="0032483F">
        <w:rPr>
          <w:rFonts w:eastAsia="Calibri"/>
          <w:b/>
          <w:sz w:val="36"/>
          <w:szCs w:val="36"/>
          <w:lang w:eastAsia="zh-CN"/>
        </w:rPr>
        <w:t xml:space="preserve">АДМИНИСТРАЦИЯ   </w:t>
      </w:r>
    </w:p>
    <w:p w:rsidR="0080135C" w:rsidRPr="0032483F" w:rsidRDefault="0080135C" w:rsidP="0080135C">
      <w:pPr>
        <w:suppressAutoHyphens/>
        <w:ind w:hanging="180"/>
        <w:jc w:val="center"/>
        <w:rPr>
          <w:rFonts w:eastAsia="Calibri"/>
          <w:sz w:val="36"/>
          <w:szCs w:val="36"/>
          <w:lang w:eastAsia="zh-CN"/>
        </w:rPr>
      </w:pPr>
      <w:r w:rsidRPr="0032483F">
        <w:rPr>
          <w:rFonts w:eastAsia="Calibri"/>
          <w:b/>
          <w:sz w:val="36"/>
          <w:szCs w:val="36"/>
          <w:lang w:eastAsia="zh-CN"/>
        </w:rPr>
        <w:t>ТЕЙКОВСКОГО МУНИЦИПАЛЬНОГО РАЙОНА</w:t>
      </w:r>
    </w:p>
    <w:p w:rsidR="0080135C" w:rsidRPr="0032483F" w:rsidRDefault="0080135C" w:rsidP="0080135C">
      <w:pPr>
        <w:pBdr>
          <w:top w:val="none" w:sz="0" w:space="0" w:color="000000"/>
          <w:left w:val="none" w:sz="0" w:space="0" w:color="000000"/>
          <w:bottom w:val="single" w:sz="12" w:space="1" w:color="000000"/>
          <w:right w:val="none" w:sz="0" w:space="0" w:color="000000"/>
        </w:pBdr>
        <w:suppressAutoHyphens/>
        <w:jc w:val="center"/>
        <w:rPr>
          <w:rFonts w:eastAsia="Calibri"/>
          <w:sz w:val="36"/>
          <w:szCs w:val="36"/>
          <w:lang w:eastAsia="zh-CN"/>
        </w:rPr>
      </w:pPr>
      <w:r w:rsidRPr="0032483F">
        <w:rPr>
          <w:rFonts w:eastAsia="Calibri"/>
          <w:b/>
          <w:sz w:val="36"/>
          <w:szCs w:val="36"/>
          <w:lang w:eastAsia="zh-CN"/>
        </w:rPr>
        <w:t>ИВАНОВСКОЙ ОБЛАСТИ</w:t>
      </w:r>
    </w:p>
    <w:p w:rsidR="0080135C" w:rsidRPr="0080135C" w:rsidRDefault="0080135C" w:rsidP="0080135C">
      <w:pPr>
        <w:suppressAutoHyphens/>
        <w:jc w:val="center"/>
        <w:rPr>
          <w:rFonts w:eastAsia="Calibri"/>
          <w:b/>
          <w:lang w:eastAsia="zh-CN"/>
        </w:rPr>
      </w:pPr>
    </w:p>
    <w:p w:rsidR="0080135C" w:rsidRPr="0080135C" w:rsidRDefault="0080135C" w:rsidP="0080135C">
      <w:pPr>
        <w:suppressAutoHyphens/>
        <w:jc w:val="center"/>
        <w:rPr>
          <w:rFonts w:eastAsia="Calibri"/>
          <w:b/>
          <w:lang w:eastAsia="zh-CN"/>
        </w:rPr>
      </w:pPr>
    </w:p>
    <w:p w:rsidR="0080135C" w:rsidRPr="0032483F" w:rsidRDefault="0080135C" w:rsidP="0080135C">
      <w:pPr>
        <w:suppressAutoHyphens/>
        <w:jc w:val="center"/>
        <w:rPr>
          <w:rFonts w:eastAsia="Calibri"/>
          <w:sz w:val="44"/>
          <w:szCs w:val="44"/>
          <w:lang w:eastAsia="zh-CN"/>
        </w:rPr>
      </w:pPr>
      <w:r w:rsidRPr="0032483F">
        <w:rPr>
          <w:rFonts w:eastAsia="Calibri"/>
          <w:b/>
          <w:sz w:val="44"/>
          <w:szCs w:val="44"/>
          <w:lang w:eastAsia="zh-CN"/>
        </w:rPr>
        <w:t xml:space="preserve">П О С Т А Н О В Л Е Н И Е </w:t>
      </w:r>
    </w:p>
    <w:p w:rsidR="0080135C" w:rsidRPr="0080135C" w:rsidRDefault="0080135C" w:rsidP="0080135C">
      <w:pPr>
        <w:suppressAutoHyphens/>
        <w:jc w:val="center"/>
        <w:rPr>
          <w:rFonts w:eastAsia="Calibri"/>
          <w:b/>
          <w:lang w:eastAsia="zh-CN"/>
        </w:rPr>
      </w:pPr>
    </w:p>
    <w:p w:rsidR="0080135C" w:rsidRPr="0032483F" w:rsidRDefault="0080135C" w:rsidP="0080135C">
      <w:pPr>
        <w:suppressAutoHyphens/>
        <w:jc w:val="center"/>
        <w:rPr>
          <w:rFonts w:eastAsia="Calibri"/>
          <w:sz w:val="28"/>
          <w:szCs w:val="28"/>
          <w:lang w:eastAsia="zh-CN"/>
        </w:rPr>
      </w:pPr>
      <w:r w:rsidRPr="0032483F">
        <w:rPr>
          <w:rFonts w:eastAsia="Calibri"/>
          <w:sz w:val="28"/>
          <w:szCs w:val="28"/>
          <w:lang w:eastAsia="zh-CN"/>
        </w:rPr>
        <w:t>от   19.11.2018    № 516</w:t>
      </w:r>
    </w:p>
    <w:p w:rsidR="0080135C" w:rsidRPr="0032483F" w:rsidRDefault="0080135C" w:rsidP="0080135C">
      <w:pPr>
        <w:suppressAutoHyphens/>
        <w:jc w:val="center"/>
        <w:rPr>
          <w:rFonts w:eastAsia="Calibri"/>
          <w:sz w:val="28"/>
          <w:szCs w:val="28"/>
          <w:lang w:eastAsia="zh-CN"/>
        </w:rPr>
      </w:pPr>
      <w:r w:rsidRPr="0032483F">
        <w:rPr>
          <w:rFonts w:eastAsia="Calibri"/>
          <w:sz w:val="28"/>
          <w:szCs w:val="28"/>
          <w:lang w:eastAsia="zh-CN"/>
        </w:rPr>
        <w:t xml:space="preserve">г. Тейково </w:t>
      </w:r>
    </w:p>
    <w:p w:rsidR="0080135C" w:rsidRPr="0032483F" w:rsidRDefault="0080135C" w:rsidP="0080135C">
      <w:pPr>
        <w:suppressAutoHyphens/>
        <w:jc w:val="center"/>
        <w:rPr>
          <w:rFonts w:eastAsia="Calibri"/>
          <w:sz w:val="28"/>
          <w:szCs w:val="28"/>
          <w:lang w:eastAsia="zh-CN"/>
        </w:rPr>
      </w:pPr>
    </w:p>
    <w:p w:rsidR="0080135C" w:rsidRPr="0032483F" w:rsidRDefault="0080135C" w:rsidP="0080135C">
      <w:pPr>
        <w:suppressAutoHyphens/>
        <w:jc w:val="center"/>
        <w:rPr>
          <w:rFonts w:eastAsia="Calibri"/>
          <w:sz w:val="28"/>
          <w:szCs w:val="28"/>
          <w:lang w:eastAsia="zh-CN"/>
        </w:rPr>
      </w:pPr>
    </w:p>
    <w:p w:rsidR="0080135C" w:rsidRPr="0032483F" w:rsidRDefault="0080135C" w:rsidP="0080135C">
      <w:pPr>
        <w:suppressAutoHyphens/>
        <w:jc w:val="center"/>
        <w:rPr>
          <w:rFonts w:eastAsia="Calibri"/>
          <w:sz w:val="28"/>
          <w:szCs w:val="28"/>
          <w:lang w:eastAsia="zh-CN"/>
        </w:rPr>
      </w:pPr>
      <w:r w:rsidRPr="0032483F">
        <w:rPr>
          <w:rFonts w:eastAsia="Calibri"/>
          <w:b/>
          <w:sz w:val="28"/>
          <w:szCs w:val="28"/>
          <w:lang w:eastAsia="zh-CN"/>
        </w:rPr>
        <w:t xml:space="preserve">Об утверждении муниципальной программы  </w:t>
      </w:r>
    </w:p>
    <w:p w:rsidR="0080135C" w:rsidRPr="0032483F" w:rsidRDefault="0080135C" w:rsidP="0080135C">
      <w:pPr>
        <w:suppressAutoHyphens/>
        <w:jc w:val="center"/>
        <w:rPr>
          <w:rFonts w:eastAsia="Calibri"/>
          <w:b/>
          <w:sz w:val="28"/>
          <w:szCs w:val="28"/>
          <w:lang w:eastAsia="zh-CN"/>
        </w:rPr>
      </w:pPr>
      <w:r w:rsidRPr="0032483F">
        <w:rPr>
          <w:rFonts w:eastAsia="Calibri"/>
          <w:b/>
          <w:sz w:val="28"/>
          <w:szCs w:val="28"/>
          <w:lang w:eastAsia="zh-CN"/>
        </w:rPr>
        <w:t>«Поддержка населения в Тейковском муниципальном районе»</w:t>
      </w:r>
    </w:p>
    <w:p w:rsidR="0080135C" w:rsidRPr="0032483F" w:rsidRDefault="0080135C" w:rsidP="0080135C">
      <w:pPr>
        <w:suppressAutoHyphens/>
        <w:jc w:val="both"/>
        <w:rPr>
          <w:rFonts w:eastAsia="Calibri"/>
          <w:sz w:val="28"/>
          <w:szCs w:val="28"/>
          <w:lang w:eastAsia="zh-CN"/>
        </w:rPr>
      </w:pPr>
      <w:r w:rsidRPr="0032483F">
        <w:rPr>
          <w:rFonts w:eastAsia="Calibri"/>
          <w:sz w:val="28"/>
          <w:szCs w:val="28"/>
          <w:lang w:eastAsia="zh-CN"/>
        </w:rPr>
        <w:tab/>
      </w:r>
    </w:p>
    <w:p w:rsidR="0080135C" w:rsidRPr="0032483F" w:rsidRDefault="0080135C" w:rsidP="0080135C">
      <w:pPr>
        <w:suppressAutoHyphens/>
        <w:jc w:val="both"/>
        <w:rPr>
          <w:rFonts w:eastAsia="Calibri"/>
          <w:sz w:val="28"/>
          <w:szCs w:val="28"/>
          <w:lang w:eastAsia="zh-CN"/>
        </w:rPr>
      </w:pPr>
      <w:r w:rsidRPr="0032483F">
        <w:rPr>
          <w:rFonts w:eastAsia="Calibri"/>
          <w:sz w:val="28"/>
          <w:szCs w:val="28"/>
          <w:lang w:eastAsia="zh-CN"/>
        </w:rPr>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Тейковского муниципального района, постановлением администрации Тейковского муниципального района от 01.10.2013 № 523 «Об утверждении Порядка разработки, реализации и оценки эффективности муниципальных программ Тейковского муниципального района», в целях улучшения положения и качества жизни населения, повышения степени их социальной защищенности, активизации участия населения в жизни общества администрация Тейковского муниципального района</w:t>
      </w:r>
    </w:p>
    <w:p w:rsidR="0080135C" w:rsidRPr="0032483F" w:rsidRDefault="0080135C" w:rsidP="0080135C">
      <w:pPr>
        <w:suppressAutoHyphens/>
        <w:jc w:val="both"/>
        <w:rPr>
          <w:rFonts w:eastAsia="Calibri"/>
          <w:sz w:val="28"/>
          <w:szCs w:val="28"/>
          <w:lang w:eastAsia="zh-CN"/>
        </w:rPr>
      </w:pPr>
    </w:p>
    <w:p w:rsidR="0080135C" w:rsidRPr="0032483F" w:rsidRDefault="0080135C" w:rsidP="0080135C">
      <w:pPr>
        <w:suppressAutoHyphens/>
        <w:jc w:val="center"/>
        <w:rPr>
          <w:rFonts w:eastAsia="Calibri"/>
          <w:sz w:val="28"/>
          <w:szCs w:val="28"/>
          <w:lang w:eastAsia="zh-CN"/>
        </w:rPr>
      </w:pPr>
      <w:r w:rsidRPr="0032483F">
        <w:rPr>
          <w:rFonts w:eastAsia="Calibri"/>
          <w:b/>
          <w:sz w:val="28"/>
          <w:szCs w:val="28"/>
          <w:lang w:eastAsia="zh-CN"/>
        </w:rPr>
        <w:t>ПОСТАНОВЛЯЕТ:</w:t>
      </w:r>
    </w:p>
    <w:p w:rsidR="0080135C" w:rsidRPr="0032483F" w:rsidRDefault="0080135C" w:rsidP="0080135C">
      <w:pPr>
        <w:suppressAutoHyphens/>
        <w:jc w:val="center"/>
        <w:rPr>
          <w:rFonts w:eastAsia="Calibri"/>
          <w:b/>
          <w:sz w:val="28"/>
          <w:szCs w:val="28"/>
          <w:lang w:eastAsia="zh-CN"/>
        </w:rPr>
      </w:pPr>
    </w:p>
    <w:p w:rsidR="0080135C" w:rsidRPr="0032483F" w:rsidRDefault="0080135C" w:rsidP="0080135C">
      <w:pPr>
        <w:numPr>
          <w:ilvl w:val="0"/>
          <w:numId w:val="37"/>
        </w:numPr>
        <w:suppressAutoHyphens/>
        <w:ind w:left="142"/>
        <w:jc w:val="both"/>
        <w:rPr>
          <w:rFonts w:eastAsia="Calibri"/>
          <w:sz w:val="28"/>
          <w:szCs w:val="28"/>
          <w:lang w:eastAsia="zh-CN"/>
        </w:rPr>
      </w:pPr>
      <w:r w:rsidRPr="0032483F">
        <w:rPr>
          <w:rFonts w:eastAsia="Calibri"/>
          <w:sz w:val="28"/>
          <w:szCs w:val="28"/>
          <w:lang w:eastAsia="zh-CN"/>
        </w:rPr>
        <w:t>Утвердить муниципальную программу «Поддержка населения в Тейковском муниципальном районе» (прилагается).</w:t>
      </w:r>
    </w:p>
    <w:p w:rsidR="0080135C" w:rsidRPr="0032483F" w:rsidRDefault="0080135C" w:rsidP="0080135C">
      <w:pPr>
        <w:numPr>
          <w:ilvl w:val="0"/>
          <w:numId w:val="37"/>
        </w:numPr>
        <w:suppressAutoHyphens/>
        <w:ind w:left="142"/>
        <w:jc w:val="both"/>
        <w:rPr>
          <w:rFonts w:eastAsia="Calibri"/>
          <w:sz w:val="28"/>
          <w:szCs w:val="28"/>
          <w:lang w:eastAsia="zh-CN"/>
        </w:rPr>
      </w:pPr>
      <w:r w:rsidRPr="0032483F">
        <w:rPr>
          <w:rFonts w:eastAsia="Calibri"/>
          <w:sz w:val="28"/>
          <w:szCs w:val="28"/>
          <w:lang w:eastAsia="zh-CN"/>
        </w:rPr>
        <w:t>Настоящее постановление вступает в силу с 01 января 2019 года.</w:t>
      </w:r>
    </w:p>
    <w:p w:rsidR="0080135C" w:rsidRPr="0032483F" w:rsidRDefault="0080135C" w:rsidP="0080135C">
      <w:pPr>
        <w:suppressAutoHyphens/>
        <w:jc w:val="both"/>
        <w:rPr>
          <w:rFonts w:eastAsia="Calibri"/>
          <w:sz w:val="28"/>
          <w:szCs w:val="28"/>
          <w:lang w:eastAsia="zh-CN"/>
        </w:rPr>
      </w:pPr>
    </w:p>
    <w:p w:rsidR="0080135C" w:rsidRPr="0032483F" w:rsidRDefault="0080135C" w:rsidP="0080135C">
      <w:pPr>
        <w:suppressAutoHyphens/>
        <w:jc w:val="both"/>
        <w:rPr>
          <w:rFonts w:eastAsia="Calibri"/>
          <w:sz w:val="28"/>
          <w:szCs w:val="28"/>
          <w:lang w:eastAsia="zh-CN"/>
        </w:rPr>
      </w:pPr>
    </w:p>
    <w:p w:rsidR="0080135C" w:rsidRPr="0032483F" w:rsidRDefault="0080135C" w:rsidP="0080135C">
      <w:pPr>
        <w:suppressAutoHyphens/>
        <w:jc w:val="both"/>
        <w:rPr>
          <w:rFonts w:eastAsia="Calibri"/>
          <w:sz w:val="28"/>
          <w:szCs w:val="28"/>
          <w:lang w:eastAsia="zh-CN"/>
        </w:rPr>
      </w:pPr>
    </w:p>
    <w:p w:rsidR="0080135C" w:rsidRPr="0032483F" w:rsidRDefault="0080135C" w:rsidP="0080135C">
      <w:pPr>
        <w:suppressAutoHyphens/>
        <w:jc w:val="both"/>
        <w:rPr>
          <w:rFonts w:eastAsia="Calibri"/>
          <w:sz w:val="28"/>
          <w:szCs w:val="28"/>
          <w:lang w:eastAsia="zh-CN"/>
        </w:rPr>
      </w:pPr>
      <w:r w:rsidRPr="0032483F">
        <w:rPr>
          <w:rFonts w:eastAsia="Calibri"/>
          <w:b/>
          <w:sz w:val="28"/>
          <w:szCs w:val="28"/>
          <w:lang w:eastAsia="zh-CN"/>
        </w:rPr>
        <w:t xml:space="preserve">Глава Тейковского </w:t>
      </w:r>
    </w:p>
    <w:p w:rsidR="0080135C" w:rsidRPr="0032483F" w:rsidRDefault="0080135C" w:rsidP="0080135C">
      <w:pPr>
        <w:suppressAutoHyphens/>
        <w:jc w:val="both"/>
        <w:rPr>
          <w:rFonts w:eastAsia="Calibri"/>
          <w:sz w:val="28"/>
          <w:szCs w:val="28"/>
          <w:lang w:eastAsia="zh-CN"/>
        </w:rPr>
      </w:pPr>
      <w:r w:rsidRPr="0032483F">
        <w:rPr>
          <w:rFonts w:eastAsia="Calibri"/>
          <w:b/>
          <w:sz w:val="28"/>
          <w:szCs w:val="28"/>
          <w:lang w:eastAsia="zh-CN"/>
        </w:rPr>
        <w:t>муниципального района                                                           С.А. Семенова</w:t>
      </w:r>
    </w:p>
    <w:p w:rsidR="0032483F" w:rsidRDefault="0032483F" w:rsidP="0080135C">
      <w:pPr>
        <w:ind w:left="705"/>
        <w:jc w:val="right"/>
        <w:rPr>
          <w:rFonts w:eastAsiaTheme="minorHAnsi"/>
        </w:rPr>
      </w:pPr>
    </w:p>
    <w:p w:rsidR="0032483F" w:rsidRDefault="0032483F" w:rsidP="0080135C">
      <w:pPr>
        <w:ind w:left="705"/>
        <w:jc w:val="right"/>
        <w:rPr>
          <w:rFonts w:eastAsiaTheme="minorHAnsi"/>
        </w:rPr>
      </w:pPr>
    </w:p>
    <w:p w:rsidR="0032483F" w:rsidRDefault="0032483F" w:rsidP="0080135C">
      <w:pPr>
        <w:ind w:left="705"/>
        <w:jc w:val="right"/>
        <w:rPr>
          <w:rFonts w:eastAsiaTheme="minorHAnsi"/>
        </w:rPr>
      </w:pPr>
    </w:p>
    <w:p w:rsidR="0032483F" w:rsidRPr="0080135C" w:rsidRDefault="0032483F" w:rsidP="0080135C">
      <w:pPr>
        <w:ind w:left="705"/>
        <w:jc w:val="right"/>
        <w:rPr>
          <w:rFonts w:eastAsiaTheme="minorHAnsi"/>
        </w:rPr>
      </w:pPr>
    </w:p>
    <w:p w:rsidR="0080135C" w:rsidRPr="0032483F" w:rsidRDefault="0080135C" w:rsidP="0080135C">
      <w:pPr>
        <w:ind w:left="705"/>
        <w:jc w:val="right"/>
        <w:rPr>
          <w:rFonts w:eastAsiaTheme="minorHAnsi"/>
          <w:sz w:val="22"/>
          <w:szCs w:val="22"/>
        </w:rPr>
      </w:pPr>
      <w:r w:rsidRPr="0032483F">
        <w:rPr>
          <w:rFonts w:eastAsiaTheme="minorHAnsi"/>
          <w:sz w:val="22"/>
          <w:szCs w:val="22"/>
        </w:rPr>
        <w:t>Приложение</w:t>
      </w:r>
    </w:p>
    <w:p w:rsidR="0080135C" w:rsidRPr="0032483F" w:rsidRDefault="0080135C" w:rsidP="0080135C">
      <w:pPr>
        <w:ind w:left="705"/>
        <w:jc w:val="right"/>
        <w:rPr>
          <w:rFonts w:eastAsiaTheme="minorHAnsi"/>
          <w:sz w:val="22"/>
          <w:szCs w:val="22"/>
        </w:rPr>
      </w:pPr>
      <w:r w:rsidRPr="0032483F">
        <w:rPr>
          <w:rFonts w:eastAsiaTheme="minorHAnsi"/>
          <w:sz w:val="22"/>
          <w:szCs w:val="22"/>
        </w:rPr>
        <w:t xml:space="preserve">к постановлению администрации </w:t>
      </w:r>
    </w:p>
    <w:p w:rsidR="0080135C" w:rsidRPr="0032483F" w:rsidRDefault="0080135C" w:rsidP="0080135C">
      <w:pPr>
        <w:ind w:left="705"/>
        <w:jc w:val="right"/>
        <w:rPr>
          <w:rFonts w:eastAsiaTheme="minorHAnsi"/>
          <w:sz w:val="22"/>
          <w:szCs w:val="22"/>
        </w:rPr>
      </w:pPr>
      <w:r w:rsidRPr="0032483F">
        <w:rPr>
          <w:rFonts w:eastAsiaTheme="minorHAnsi"/>
          <w:sz w:val="22"/>
          <w:szCs w:val="22"/>
        </w:rPr>
        <w:t>Тейковского муниципального района</w:t>
      </w:r>
    </w:p>
    <w:p w:rsidR="0080135C" w:rsidRPr="0032483F" w:rsidRDefault="0080135C" w:rsidP="0080135C">
      <w:pPr>
        <w:rPr>
          <w:rFonts w:eastAsiaTheme="minorHAnsi"/>
          <w:sz w:val="22"/>
          <w:szCs w:val="22"/>
        </w:rPr>
      </w:pPr>
      <w:r w:rsidRPr="0032483F">
        <w:rPr>
          <w:rFonts w:eastAsiaTheme="minorHAnsi"/>
          <w:sz w:val="22"/>
          <w:szCs w:val="22"/>
        </w:rPr>
        <w:t xml:space="preserve">                                                                                                                    </w:t>
      </w:r>
      <w:r w:rsidR="0032483F" w:rsidRPr="0032483F">
        <w:rPr>
          <w:rFonts w:eastAsiaTheme="minorHAnsi"/>
          <w:sz w:val="22"/>
          <w:szCs w:val="22"/>
        </w:rPr>
        <w:t xml:space="preserve">      </w:t>
      </w:r>
      <w:r w:rsidRPr="0032483F">
        <w:rPr>
          <w:rFonts w:eastAsiaTheme="minorHAnsi"/>
          <w:sz w:val="22"/>
          <w:szCs w:val="22"/>
        </w:rPr>
        <w:t xml:space="preserve"> от  19.11.2018   № 516     </w:t>
      </w:r>
    </w:p>
    <w:p w:rsidR="0080135C" w:rsidRPr="0032483F" w:rsidRDefault="0080135C" w:rsidP="0080135C">
      <w:pPr>
        <w:ind w:left="705"/>
        <w:jc w:val="center"/>
        <w:rPr>
          <w:rFonts w:eastAsiaTheme="minorHAnsi"/>
          <w:b/>
          <w:bCs/>
          <w:sz w:val="22"/>
          <w:szCs w:val="22"/>
        </w:rPr>
      </w:pPr>
    </w:p>
    <w:p w:rsidR="0080135C" w:rsidRPr="0032483F" w:rsidRDefault="0080135C" w:rsidP="0080135C">
      <w:pPr>
        <w:jc w:val="center"/>
        <w:rPr>
          <w:b/>
          <w:bCs/>
          <w:sz w:val="22"/>
          <w:szCs w:val="22"/>
        </w:rPr>
      </w:pPr>
      <w:r w:rsidRPr="0032483F">
        <w:rPr>
          <w:b/>
          <w:bCs/>
          <w:sz w:val="22"/>
          <w:szCs w:val="22"/>
        </w:rPr>
        <w:t>МУНИЦИПАЛЬНАЯ ПРОГРАММА</w:t>
      </w:r>
    </w:p>
    <w:p w:rsidR="0080135C" w:rsidRPr="0032483F" w:rsidRDefault="0080135C" w:rsidP="0080135C">
      <w:pPr>
        <w:jc w:val="center"/>
        <w:rPr>
          <w:b/>
          <w:bCs/>
          <w:sz w:val="22"/>
          <w:szCs w:val="22"/>
        </w:rPr>
      </w:pPr>
      <w:r w:rsidRPr="0032483F">
        <w:rPr>
          <w:b/>
          <w:bCs/>
          <w:sz w:val="22"/>
          <w:szCs w:val="22"/>
        </w:rPr>
        <w:t>«Поддержка населения в Тейковском муниципальном районе»</w:t>
      </w:r>
    </w:p>
    <w:p w:rsidR="0080135C" w:rsidRPr="0032483F" w:rsidRDefault="0080135C" w:rsidP="0080135C">
      <w:pPr>
        <w:jc w:val="center"/>
        <w:rPr>
          <w:b/>
          <w:bCs/>
          <w:sz w:val="22"/>
          <w:szCs w:val="22"/>
        </w:rPr>
      </w:pPr>
    </w:p>
    <w:p w:rsidR="0080135C" w:rsidRPr="0032483F" w:rsidRDefault="0080135C" w:rsidP="0080135C">
      <w:pPr>
        <w:jc w:val="center"/>
        <w:rPr>
          <w:b/>
          <w:bCs/>
          <w:sz w:val="22"/>
          <w:szCs w:val="22"/>
        </w:rPr>
      </w:pPr>
      <w:r w:rsidRPr="0032483F">
        <w:rPr>
          <w:b/>
          <w:bCs/>
          <w:sz w:val="22"/>
          <w:szCs w:val="22"/>
        </w:rPr>
        <w:t xml:space="preserve">1. Паспорт муниципальной программы </w:t>
      </w:r>
    </w:p>
    <w:p w:rsidR="0080135C" w:rsidRPr="0032483F" w:rsidRDefault="0080135C" w:rsidP="0080135C">
      <w:pPr>
        <w:jc w:val="right"/>
        <w:rPr>
          <w:rFonts w:eastAsiaTheme="minorHAnsi"/>
          <w:sz w:val="22"/>
          <w:szCs w:val="22"/>
        </w:rPr>
      </w:pPr>
    </w:p>
    <w:tbl>
      <w:tblPr>
        <w:tblW w:w="5000" w:type="pct"/>
        <w:tblBorders>
          <w:top w:val="single" w:sz="4" w:space="0" w:color="000000"/>
          <w:left w:val="single" w:sz="4" w:space="0" w:color="000000"/>
          <w:bottom w:val="single" w:sz="4" w:space="0" w:color="000000"/>
          <w:insideH w:val="single" w:sz="4" w:space="0" w:color="000000"/>
        </w:tblBorders>
        <w:tblCellMar>
          <w:left w:w="103" w:type="dxa"/>
        </w:tblCellMar>
        <w:tblLook w:val="00A0" w:firstRow="1" w:lastRow="0" w:firstColumn="1" w:lastColumn="0" w:noHBand="0" w:noVBand="0"/>
      </w:tblPr>
      <w:tblGrid>
        <w:gridCol w:w="2351"/>
        <w:gridCol w:w="7277"/>
      </w:tblGrid>
      <w:tr w:rsidR="0080135C" w:rsidRPr="0032483F" w:rsidTr="0080135C">
        <w:tc>
          <w:tcPr>
            <w:tcW w:w="2284" w:type="dxa"/>
            <w:tcBorders>
              <w:top w:val="single" w:sz="4" w:space="0" w:color="000000"/>
              <w:left w:val="single" w:sz="4" w:space="0" w:color="000000"/>
              <w:bottom w:val="single" w:sz="4" w:space="0" w:color="000000"/>
            </w:tcBorders>
            <w:shd w:val="clear" w:color="auto" w:fill="auto"/>
          </w:tcPr>
          <w:p w:rsidR="0080135C" w:rsidRPr="0032483F" w:rsidRDefault="0080135C" w:rsidP="0080135C">
            <w:pPr>
              <w:snapToGrid w:val="0"/>
              <w:spacing w:line="252" w:lineRule="auto"/>
              <w:rPr>
                <w:rFonts w:eastAsiaTheme="minorHAnsi"/>
                <w:sz w:val="22"/>
                <w:szCs w:val="22"/>
                <w:lang w:eastAsia="en-US"/>
              </w:rPr>
            </w:pPr>
            <w:r w:rsidRPr="0032483F">
              <w:rPr>
                <w:rFonts w:eastAsiaTheme="minorHAnsi"/>
                <w:sz w:val="22"/>
                <w:szCs w:val="22"/>
                <w:lang w:eastAsia="en-US"/>
              </w:rPr>
              <w:t>Наименование программы</w:t>
            </w:r>
          </w:p>
        </w:tc>
        <w:tc>
          <w:tcPr>
            <w:tcW w:w="7070" w:type="dxa"/>
            <w:tcBorders>
              <w:top w:val="single" w:sz="4" w:space="0" w:color="000000"/>
              <w:left w:val="single" w:sz="4" w:space="0" w:color="000000"/>
              <w:bottom w:val="single" w:sz="4" w:space="0" w:color="000000"/>
              <w:right w:val="single" w:sz="4" w:space="0" w:color="000000"/>
            </w:tcBorders>
            <w:shd w:val="clear" w:color="auto" w:fill="auto"/>
          </w:tcPr>
          <w:p w:rsidR="0080135C" w:rsidRPr="0032483F" w:rsidRDefault="0080135C" w:rsidP="0080135C">
            <w:pPr>
              <w:snapToGrid w:val="0"/>
              <w:spacing w:line="252" w:lineRule="auto"/>
              <w:jc w:val="both"/>
              <w:rPr>
                <w:rFonts w:eastAsiaTheme="minorHAnsi"/>
                <w:sz w:val="22"/>
                <w:szCs w:val="22"/>
                <w:lang w:eastAsia="en-US"/>
              </w:rPr>
            </w:pPr>
            <w:r w:rsidRPr="0032483F">
              <w:rPr>
                <w:rFonts w:eastAsiaTheme="minorHAnsi"/>
                <w:sz w:val="22"/>
                <w:szCs w:val="22"/>
                <w:lang w:eastAsia="en-US"/>
              </w:rPr>
              <w:t>«Поддержка населения в Тейковском муниципальном районе»</w:t>
            </w:r>
          </w:p>
        </w:tc>
      </w:tr>
      <w:tr w:rsidR="0080135C" w:rsidRPr="0032483F" w:rsidTr="0080135C">
        <w:tc>
          <w:tcPr>
            <w:tcW w:w="2284" w:type="dxa"/>
            <w:tcBorders>
              <w:top w:val="single" w:sz="4" w:space="0" w:color="000000"/>
              <w:left w:val="single" w:sz="4" w:space="0" w:color="000000"/>
              <w:bottom w:val="single" w:sz="4" w:space="0" w:color="000000"/>
            </w:tcBorders>
            <w:shd w:val="clear" w:color="auto" w:fill="auto"/>
          </w:tcPr>
          <w:p w:rsidR="0080135C" w:rsidRPr="0032483F" w:rsidRDefault="0080135C" w:rsidP="0080135C">
            <w:pPr>
              <w:snapToGrid w:val="0"/>
              <w:spacing w:line="252" w:lineRule="auto"/>
              <w:rPr>
                <w:rFonts w:eastAsiaTheme="minorHAnsi"/>
                <w:sz w:val="22"/>
                <w:szCs w:val="22"/>
                <w:lang w:eastAsia="en-US"/>
              </w:rPr>
            </w:pPr>
            <w:r w:rsidRPr="0032483F">
              <w:rPr>
                <w:rFonts w:eastAsiaTheme="minorHAnsi"/>
                <w:sz w:val="22"/>
                <w:szCs w:val="22"/>
                <w:lang w:eastAsia="en-US"/>
              </w:rPr>
              <w:t xml:space="preserve">Срок реализации программы </w:t>
            </w:r>
          </w:p>
        </w:tc>
        <w:tc>
          <w:tcPr>
            <w:tcW w:w="7070" w:type="dxa"/>
            <w:tcBorders>
              <w:top w:val="single" w:sz="4" w:space="0" w:color="000000"/>
              <w:left w:val="single" w:sz="4" w:space="0" w:color="000000"/>
              <w:bottom w:val="single" w:sz="4" w:space="0" w:color="000000"/>
              <w:right w:val="single" w:sz="4" w:space="0" w:color="000000"/>
            </w:tcBorders>
            <w:shd w:val="clear" w:color="auto" w:fill="auto"/>
          </w:tcPr>
          <w:p w:rsidR="0080135C" w:rsidRPr="0032483F" w:rsidRDefault="0080135C" w:rsidP="0080135C">
            <w:pPr>
              <w:suppressAutoHyphens/>
              <w:snapToGrid w:val="0"/>
              <w:spacing w:line="252" w:lineRule="auto"/>
              <w:jc w:val="both"/>
              <w:rPr>
                <w:rFonts w:eastAsiaTheme="minorHAnsi"/>
                <w:sz w:val="22"/>
                <w:szCs w:val="22"/>
                <w:lang w:eastAsia="ar-SA"/>
              </w:rPr>
            </w:pPr>
            <w:r w:rsidRPr="0032483F">
              <w:rPr>
                <w:rFonts w:eastAsiaTheme="minorHAnsi"/>
                <w:sz w:val="22"/>
                <w:szCs w:val="22"/>
                <w:lang w:eastAsia="ar-SA"/>
              </w:rPr>
              <w:t xml:space="preserve">2019- </w:t>
            </w:r>
            <w:r w:rsidRPr="0032483F">
              <w:rPr>
                <w:rFonts w:eastAsiaTheme="minorHAnsi"/>
                <w:sz w:val="22"/>
                <w:szCs w:val="22"/>
                <w:lang w:eastAsia="en-US"/>
              </w:rPr>
              <w:t>2023 годы</w:t>
            </w:r>
          </w:p>
        </w:tc>
      </w:tr>
      <w:tr w:rsidR="0080135C" w:rsidRPr="0032483F" w:rsidTr="0080135C">
        <w:tc>
          <w:tcPr>
            <w:tcW w:w="2284" w:type="dxa"/>
            <w:tcBorders>
              <w:top w:val="single" w:sz="4" w:space="0" w:color="000000"/>
              <w:left w:val="single" w:sz="4" w:space="0" w:color="000000"/>
              <w:bottom w:val="single" w:sz="4" w:space="0" w:color="000000"/>
            </w:tcBorders>
            <w:shd w:val="clear" w:color="auto" w:fill="auto"/>
          </w:tcPr>
          <w:p w:rsidR="0080135C" w:rsidRPr="0032483F" w:rsidRDefault="0080135C" w:rsidP="0080135C">
            <w:pPr>
              <w:snapToGrid w:val="0"/>
              <w:spacing w:line="252" w:lineRule="auto"/>
              <w:rPr>
                <w:rFonts w:eastAsiaTheme="minorHAnsi"/>
                <w:sz w:val="22"/>
                <w:szCs w:val="22"/>
                <w:lang w:eastAsia="en-US"/>
              </w:rPr>
            </w:pPr>
            <w:r w:rsidRPr="0032483F">
              <w:rPr>
                <w:rFonts w:eastAsiaTheme="minorHAnsi"/>
                <w:sz w:val="22"/>
                <w:szCs w:val="22"/>
                <w:lang w:eastAsia="en-US"/>
              </w:rPr>
              <w:t>Администратор программы</w:t>
            </w:r>
          </w:p>
        </w:tc>
        <w:tc>
          <w:tcPr>
            <w:tcW w:w="7070" w:type="dxa"/>
            <w:tcBorders>
              <w:top w:val="single" w:sz="4" w:space="0" w:color="000000"/>
              <w:left w:val="single" w:sz="4" w:space="0" w:color="000000"/>
              <w:bottom w:val="single" w:sz="4" w:space="0" w:color="000000"/>
              <w:right w:val="single" w:sz="4" w:space="0" w:color="000000"/>
            </w:tcBorders>
            <w:shd w:val="clear" w:color="auto" w:fill="auto"/>
          </w:tcPr>
          <w:p w:rsidR="0080135C" w:rsidRPr="0032483F" w:rsidRDefault="0080135C" w:rsidP="0080135C">
            <w:pPr>
              <w:snapToGrid w:val="0"/>
              <w:spacing w:line="252" w:lineRule="auto"/>
              <w:jc w:val="both"/>
              <w:rPr>
                <w:rFonts w:eastAsiaTheme="minorHAnsi"/>
                <w:sz w:val="22"/>
                <w:szCs w:val="22"/>
                <w:lang w:eastAsia="en-US"/>
              </w:rPr>
            </w:pPr>
            <w:r w:rsidRPr="0032483F">
              <w:rPr>
                <w:rFonts w:eastAsiaTheme="minorHAnsi"/>
                <w:sz w:val="22"/>
                <w:szCs w:val="22"/>
                <w:lang w:eastAsia="en-US"/>
              </w:rPr>
              <w:t>Отдел культуры, туризма, молодежной и социальной политики администрации Тейковского муниципального района.</w:t>
            </w:r>
          </w:p>
        </w:tc>
      </w:tr>
      <w:tr w:rsidR="0080135C" w:rsidRPr="0032483F" w:rsidTr="0080135C">
        <w:tc>
          <w:tcPr>
            <w:tcW w:w="2284" w:type="dxa"/>
            <w:tcBorders>
              <w:top w:val="single" w:sz="4" w:space="0" w:color="000000"/>
              <w:left w:val="single" w:sz="4" w:space="0" w:color="000000"/>
              <w:bottom w:val="single" w:sz="4" w:space="0" w:color="000000"/>
            </w:tcBorders>
            <w:shd w:val="clear" w:color="auto" w:fill="auto"/>
          </w:tcPr>
          <w:p w:rsidR="0080135C" w:rsidRPr="0032483F" w:rsidRDefault="0080135C" w:rsidP="0080135C">
            <w:pPr>
              <w:snapToGrid w:val="0"/>
              <w:spacing w:line="252" w:lineRule="auto"/>
              <w:rPr>
                <w:rFonts w:eastAsiaTheme="minorHAnsi"/>
                <w:sz w:val="22"/>
                <w:szCs w:val="22"/>
                <w:lang w:eastAsia="en-US"/>
              </w:rPr>
            </w:pPr>
            <w:r w:rsidRPr="0032483F">
              <w:rPr>
                <w:rFonts w:eastAsiaTheme="minorHAnsi"/>
                <w:sz w:val="22"/>
                <w:szCs w:val="22"/>
                <w:lang w:eastAsia="en-US"/>
              </w:rPr>
              <w:t>Исполнители программы</w:t>
            </w:r>
          </w:p>
        </w:tc>
        <w:tc>
          <w:tcPr>
            <w:tcW w:w="7070" w:type="dxa"/>
            <w:tcBorders>
              <w:top w:val="single" w:sz="4" w:space="0" w:color="000000"/>
              <w:left w:val="single" w:sz="4" w:space="0" w:color="000000"/>
              <w:bottom w:val="single" w:sz="4" w:space="0" w:color="000000"/>
              <w:right w:val="single" w:sz="4" w:space="0" w:color="000000"/>
            </w:tcBorders>
            <w:shd w:val="clear" w:color="auto" w:fill="auto"/>
          </w:tcPr>
          <w:p w:rsidR="0080135C" w:rsidRPr="0032483F" w:rsidRDefault="0080135C" w:rsidP="0080135C">
            <w:pPr>
              <w:spacing w:line="252" w:lineRule="auto"/>
              <w:jc w:val="both"/>
              <w:rPr>
                <w:rFonts w:eastAsiaTheme="minorHAnsi"/>
                <w:sz w:val="22"/>
                <w:szCs w:val="22"/>
                <w:lang w:eastAsia="en-US"/>
              </w:rPr>
            </w:pPr>
            <w:r w:rsidRPr="0032483F">
              <w:rPr>
                <w:rFonts w:eastAsiaTheme="minorHAnsi"/>
                <w:sz w:val="22"/>
                <w:szCs w:val="22"/>
                <w:lang w:eastAsia="en-US"/>
              </w:rPr>
              <w:t>- отдел культуры, туризма, молодежной и социальной политики администрации Тейковского муниципального района;</w:t>
            </w:r>
          </w:p>
          <w:p w:rsidR="0080135C" w:rsidRPr="0032483F" w:rsidRDefault="0080135C" w:rsidP="0080135C">
            <w:pPr>
              <w:spacing w:line="252" w:lineRule="auto"/>
              <w:jc w:val="both"/>
              <w:rPr>
                <w:rFonts w:eastAsiaTheme="minorHAnsi"/>
                <w:sz w:val="22"/>
                <w:szCs w:val="22"/>
                <w:lang w:eastAsia="en-US"/>
              </w:rPr>
            </w:pPr>
            <w:r w:rsidRPr="0032483F">
              <w:rPr>
                <w:rFonts w:eastAsiaTheme="minorHAnsi"/>
                <w:sz w:val="22"/>
                <w:szCs w:val="22"/>
                <w:lang w:eastAsia="en-US"/>
              </w:rPr>
              <w:t>- отдел образования администрации Тейковского муниципального района;</w:t>
            </w:r>
          </w:p>
          <w:p w:rsidR="0080135C" w:rsidRPr="0032483F" w:rsidRDefault="0080135C" w:rsidP="0080135C">
            <w:pPr>
              <w:spacing w:line="252" w:lineRule="auto"/>
              <w:jc w:val="both"/>
              <w:rPr>
                <w:rFonts w:eastAsiaTheme="minorHAnsi"/>
                <w:sz w:val="22"/>
                <w:szCs w:val="22"/>
              </w:rPr>
            </w:pPr>
            <w:r w:rsidRPr="0032483F">
              <w:rPr>
                <w:rFonts w:eastAsiaTheme="minorHAnsi"/>
                <w:sz w:val="22"/>
                <w:szCs w:val="22"/>
                <w:lang w:eastAsia="en-US"/>
              </w:rPr>
              <w:t xml:space="preserve">- отдел экономического развития, торговли и имущественных отношений администрации Тейковского муниципального района.   </w:t>
            </w:r>
          </w:p>
        </w:tc>
      </w:tr>
      <w:tr w:rsidR="0080135C" w:rsidRPr="0032483F" w:rsidTr="0080135C">
        <w:tc>
          <w:tcPr>
            <w:tcW w:w="2284" w:type="dxa"/>
            <w:tcBorders>
              <w:top w:val="single" w:sz="4" w:space="0" w:color="000000"/>
              <w:left w:val="single" w:sz="4" w:space="0" w:color="000000"/>
              <w:bottom w:val="single" w:sz="4" w:space="0" w:color="000000"/>
            </w:tcBorders>
            <w:shd w:val="clear" w:color="auto" w:fill="auto"/>
          </w:tcPr>
          <w:p w:rsidR="0080135C" w:rsidRPr="0032483F" w:rsidRDefault="0080135C" w:rsidP="0080135C">
            <w:pPr>
              <w:snapToGrid w:val="0"/>
              <w:spacing w:line="252" w:lineRule="auto"/>
              <w:rPr>
                <w:rFonts w:eastAsiaTheme="minorHAnsi"/>
                <w:sz w:val="22"/>
                <w:szCs w:val="22"/>
                <w:lang w:eastAsia="en-US"/>
              </w:rPr>
            </w:pPr>
            <w:r w:rsidRPr="0032483F">
              <w:rPr>
                <w:rFonts w:eastAsiaTheme="minorHAnsi"/>
                <w:sz w:val="22"/>
                <w:szCs w:val="22"/>
                <w:lang w:eastAsia="en-US"/>
              </w:rPr>
              <w:t>Перечень подпрограмм</w:t>
            </w:r>
          </w:p>
        </w:tc>
        <w:tc>
          <w:tcPr>
            <w:tcW w:w="7070" w:type="dxa"/>
            <w:tcBorders>
              <w:top w:val="single" w:sz="4" w:space="0" w:color="000000"/>
              <w:left w:val="single" w:sz="4" w:space="0" w:color="000000"/>
              <w:bottom w:val="single" w:sz="4" w:space="0" w:color="000000"/>
              <w:right w:val="single" w:sz="4" w:space="0" w:color="000000"/>
            </w:tcBorders>
            <w:shd w:val="clear" w:color="auto" w:fill="auto"/>
          </w:tcPr>
          <w:p w:rsidR="0080135C" w:rsidRPr="0032483F" w:rsidRDefault="0080135C" w:rsidP="0080135C">
            <w:pPr>
              <w:spacing w:line="252" w:lineRule="auto"/>
              <w:jc w:val="both"/>
              <w:rPr>
                <w:rFonts w:eastAsiaTheme="minorHAnsi"/>
                <w:sz w:val="22"/>
                <w:szCs w:val="22"/>
                <w:lang w:eastAsia="en-US"/>
              </w:rPr>
            </w:pPr>
            <w:r w:rsidRPr="0032483F">
              <w:rPr>
                <w:rFonts w:eastAsiaTheme="minorHAnsi"/>
                <w:sz w:val="22"/>
                <w:szCs w:val="22"/>
                <w:lang w:eastAsia="en-US"/>
              </w:rPr>
              <w:t>-Повышение качества жизни граждан пожилого возраста Тейковского муниципального района;</w:t>
            </w:r>
          </w:p>
          <w:p w:rsidR="0080135C" w:rsidRPr="0032483F" w:rsidRDefault="0080135C" w:rsidP="0080135C">
            <w:pPr>
              <w:spacing w:line="252" w:lineRule="auto"/>
              <w:jc w:val="both"/>
              <w:rPr>
                <w:rFonts w:eastAsiaTheme="minorHAnsi"/>
                <w:sz w:val="22"/>
                <w:szCs w:val="22"/>
                <w:lang w:eastAsia="en-US"/>
              </w:rPr>
            </w:pPr>
            <w:r w:rsidRPr="0032483F">
              <w:rPr>
                <w:rFonts w:eastAsiaTheme="minorHAnsi"/>
                <w:sz w:val="22"/>
                <w:szCs w:val="22"/>
                <w:lang w:eastAsia="en-US"/>
              </w:rPr>
              <w:t>-Повышение качества жизни детей - сирот Тейковского муниципального района;</w:t>
            </w:r>
          </w:p>
          <w:p w:rsidR="0080135C" w:rsidRPr="0032483F" w:rsidRDefault="0080135C" w:rsidP="0080135C">
            <w:pPr>
              <w:spacing w:line="252" w:lineRule="auto"/>
              <w:jc w:val="both"/>
              <w:rPr>
                <w:rFonts w:eastAsiaTheme="minorHAnsi"/>
                <w:sz w:val="22"/>
                <w:szCs w:val="22"/>
                <w:lang w:eastAsia="en-US"/>
              </w:rPr>
            </w:pPr>
            <w:r w:rsidRPr="0032483F">
              <w:rPr>
                <w:rFonts w:eastAsiaTheme="minorHAnsi"/>
                <w:sz w:val="22"/>
                <w:szCs w:val="22"/>
                <w:lang w:eastAsia="en-US"/>
              </w:rPr>
              <w:t>-Поддержка социально ориентированных некоммерческих организаций.</w:t>
            </w:r>
          </w:p>
        </w:tc>
      </w:tr>
      <w:tr w:rsidR="0080135C" w:rsidRPr="0032483F" w:rsidTr="0080135C">
        <w:tc>
          <w:tcPr>
            <w:tcW w:w="2284" w:type="dxa"/>
            <w:tcBorders>
              <w:top w:val="single" w:sz="4" w:space="0" w:color="000000"/>
              <w:left w:val="single" w:sz="4" w:space="0" w:color="000000"/>
              <w:bottom w:val="single" w:sz="4" w:space="0" w:color="000000"/>
            </w:tcBorders>
            <w:shd w:val="clear" w:color="auto" w:fill="auto"/>
          </w:tcPr>
          <w:p w:rsidR="0080135C" w:rsidRPr="0032483F" w:rsidRDefault="0080135C" w:rsidP="0080135C">
            <w:pPr>
              <w:snapToGrid w:val="0"/>
              <w:spacing w:line="252" w:lineRule="auto"/>
              <w:rPr>
                <w:rFonts w:eastAsiaTheme="minorHAnsi"/>
                <w:sz w:val="22"/>
                <w:szCs w:val="22"/>
                <w:lang w:eastAsia="en-US"/>
              </w:rPr>
            </w:pPr>
            <w:r w:rsidRPr="0032483F">
              <w:rPr>
                <w:rFonts w:eastAsiaTheme="minorHAnsi"/>
                <w:sz w:val="22"/>
                <w:szCs w:val="22"/>
                <w:lang w:eastAsia="en-US"/>
              </w:rPr>
              <w:t>Цель (цели) программы</w:t>
            </w:r>
          </w:p>
        </w:tc>
        <w:tc>
          <w:tcPr>
            <w:tcW w:w="7070" w:type="dxa"/>
            <w:tcBorders>
              <w:top w:val="single" w:sz="4" w:space="0" w:color="000000"/>
              <w:left w:val="single" w:sz="4" w:space="0" w:color="000000"/>
              <w:bottom w:val="single" w:sz="4" w:space="0" w:color="000000"/>
              <w:right w:val="single" w:sz="4" w:space="0" w:color="000000"/>
            </w:tcBorders>
            <w:shd w:val="clear" w:color="auto" w:fill="auto"/>
          </w:tcPr>
          <w:p w:rsidR="0080135C" w:rsidRPr="0032483F" w:rsidRDefault="0080135C" w:rsidP="0080135C">
            <w:pPr>
              <w:snapToGrid w:val="0"/>
              <w:spacing w:line="252" w:lineRule="auto"/>
              <w:jc w:val="both"/>
              <w:rPr>
                <w:rFonts w:eastAsiaTheme="minorHAnsi"/>
                <w:sz w:val="22"/>
                <w:szCs w:val="22"/>
                <w:lang w:eastAsia="en-US"/>
              </w:rPr>
            </w:pPr>
            <w:r w:rsidRPr="0032483F">
              <w:rPr>
                <w:rFonts w:eastAsiaTheme="minorHAnsi"/>
                <w:sz w:val="22"/>
                <w:szCs w:val="22"/>
                <w:lang w:eastAsia="en-US"/>
              </w:rPr>
              <w:t>Формирование организационных, социально-экономических условий для осуществления мер по улучшению положения и качества жизни населения, повышению уровня жизни граждан и степени их социальной защищенности, активизации участия населения в жизни общества.</w:t>
            </w:r>
          </w:p>
        </w:tc>
      </w:tr>
      <w:tr w:rsidR="0080135C" w:rsidRPr="0032483F" w:rsidTr="0080135C">
        <w:tc>
          <w:tcPr>
            <w:tcW w:w="2284" w:type="dxa"/>
            <w:tcBorders>
              <w:top w:val="single" w:sz="4" w:space="0" w:color="000000"/>
              <w:left w:val="single" w:sz="4" w:space="0" w:color="000000"/>
              <w:bottom w:val="single" w:sz="4" w:space="0" w:color="000000"/>
            </w:tcBorders>
            <w:shd w:val="clear" w:color="auto" w:fill="auto"/>
          </w:tcPr>
          <w:p w:rsidR="0080135C" w:rsidRPr="0032483F" w:rsidRDefault="0080135C" w:rsidP="0080135C">
            <w:pPr>
              <w:snapToGrid w:val="0"/>
              <w:spacing w:line="252" w:lineRule="auto"/>
              <w:rPr>
                <w:rFonts w:eastAsiaTheme="minorHAnsi"/>
                <w:sz w:val="22"/>
                <w:szCs w:val="22"/>
                <w:lang w:eastAsia="en-US"/>
              </w:rPr>
            </w:pPr>
            <w:r w:rsidRPr="0032483F">
              <w:rPr>
                <w:rFonts w:eastAsiaTheme="minorHAnsi"/>
                <w:sz w:val="22"/>
                <w:szCs w:val="22"/>
                <w:lang w:eastAsia="en-US"/>
              </w:rPr>
              <w:t>Объем ресурсного обеспечения программы</w:t>
            </w:r>
          </w:p>
        </w:tc>
        <w:tc>
          <w:tcPr>
            <w:tcW w:w="7070" w:type="dxa"/>
            <w:tcBorders>
              <w:top w:val="single" w:sz="4" w:space="0" w:color="000000"/>
              <w:left w:val="single" w:sz="4" w:space="0" w:color="000000"/>
              <w:bottom w:val="single" w:sz="4" w:space="0" w:color="000000"/>
              <w:right w:val="single" w:sz="4" w:space="0" w:color="000000"/>
            </w:tcBorders>
            <w:shd w:val="clear" w:color="auto" w:fill="auto"/>
          </w:tcPr>
          <w:p w:rsidR="0080135C" w:rsidRPr="0032483F" w:rsidRDefault="0080135C" w:rsidP="0080135C">
            <w:pPr>
              <w:spacing w:line="252" w:lineRule="auto"/>
              <w:rPr>
                <w:rFonts w:eastAsiaTheme="minorHAnsi"/>
                <w:sz w:val="22"/>
                <w:szCs w:val="22"/>
                <w:lang w:eastAsia="en-US"/>
              </w:rPr>
            </w:pPr>
            <w:r w:rsidRPr="0032483F">
              <w:rPr>
                <w:rFonts w:eastAsiaTheme="minorHAnsi"/>
                <w:sz w:val="22"/>
                <w:szCs w:val="22"/>
                <w:lang w:eastAsia="en-US"/>
              </w:rPr>
              <w:t>Общий объем бюджетных ассигнований:</w:t>
            </w:r>
          </w:p>
          <w:p w:rsidR="0080135C" w:rsidRPr="0032483F" w:rsidRDefault="0080135C" w:rsidP="0080135C">
            <w:pPr>
              <w:spacing w:line="252" w:lineRule="auto"/>
              <w:rPr>
                <w:rFonts w:eastAsiaTheme="minorHAnsi"/>
                <w:sz w:val="22"/>
                <w:szCs w:val="22"/>
                <w:lang w:eastAsia="en-US"/>
              </w:rPr>
            </w:pPr>
            <w:r w:rsidRPr="0032483F">
              <w:rPr>
                <w:rFonts w:eastAsiaTheme="minorHAnsi"/>
                <w:sz w:val="22"/>
                <w:szCs w:val="22"/>
                <w:lang w:eastAsia="en-US"/>
              </w:rPr>
              <w:t>2019 год –   1143,5 тыс. руб.</w:t>
            </w:r>
          </w:p>
          <w:p w:rsidR="0080135C" w:rsidRPr="0032483F" w:rsidRDefault="0080135C" w:rsidP="0080135C">
            <w:pPr>
              <w:spacing w:line="252" w:lineRule="auto"/>
              <w:rPr>
                <w:rFonts w:eastAsiaTheme="minorHAnsi"/>
                <w:sz w:val="22"/>
                <w:szCs w:val="22"/>
                <w:lang w:eastAsia="en-US"/>
              </w:rPr>
            </w:pPr>
            <w:r w:rsidRPr="0032483F">
              <w:rPr>
                <w:rFonts w:eastAsiaTheme="minorHAnsi"/>
                <w:sz w:val="22"/>
                <w:szCs w:val="22"/>
                <w:lang w:eastAsia="en-US"/>
              </w:rPr>
              <w:t>2020 год –   3300,4 тыс. руб.</w:t>
            </w:r>
          </w:p>
          <w:p w:rsidR="0080135C" w:rsidRPr="0032483F" w:rsidRDefault="0080135C" w:rsidP="0080135C">
            <w:pPr>
              <w:spacing w:line="252" w:lineRule="auto"/>
              <w:rPr>
                <w:rFonts w:eastAsiaTheme="minorHAnsi"/>
                <w:sz w:val="22"/>
                <w:szCs w:val="22"/>
                <w:lang w:eastAsia="en-US"/>
              </w:rPr>
            </w:pPr>
            <w:r w:rsidRPr="0032483F">
              <w:rPr>
                <w:rFonts w:eastAsiaTheme="minorHAnsi"/>
                <w:sz w:val="22"/>
                <w:szCs w:val="22"/>
                <w:lang w:eastAsia="en-US"/>
              </w:rPr>
              <w:t>2021 год –   2226,9 тыс. руб.</w:t>
            </w:r>
          </w:p>
          <w:p w:rsidR="0080135C" w:rsidRPr="0032483F" w:rsidRDefault="0080135C" w:rsidP="0080135C">
            <w:pPr>
              <w:spacing w:line="252" w:lineRule="auto"/>
              <w:rPr>
                <w:rFonts w:eastAsiaTheme="minorHAnsi"/>
                <w:sz w:val="22"/>
                <w:szCs w:val="22"/>
                <w:lang w:eastAsia="en-US"/>
              </w:rPr>
            </w:pPr>
            <w:r w:rsidRPr="0032483F">
              <w:rPr>
                <w:rFonts w:eastAsiaTheme="minorHAnsi"/>
                <w:sz w:val="22"/>
                <w:szCs w:val="22"/>
                <w:lang w:eastAsia="en-US"/>
              </w:rPr>
              <w:t>2022 год –   80,0 тыс. руб.</w:t>
            </w:r>
          </w:p>
          <w:p w:rsidR="0080135C" w:rsidRPr="0032483F" w:rsidRDefault="0080135C" w:rsidP="0080135C">
            <w:pPr>
              <w:spacing w:line="252" w:lineRule="auto"/>
              <w:rPr>
                <w:rFonts w:eastAsiaTheme="minorHAnsi"/>
                <w:sz w:val="22"/>
                <w:szCs w:val="22"/>
                <w:lang w:eastAsia="en-US"/>
              </w:rPr>
            </w:pPr>
            <w:r w:rsidRPr="0032483F">
              <w:rPr>
                <w:rFonts w:eastAsiaTheme="minorHAnsi"/>
                <w:sz w:val="22"/>
                <w:szCs w:val="22"/>
                <w:lang w:eastAsia="en-US"/>
              </w:rPr>
              <w:t>2023 год –   80,0 тыс. руб.</w:t>
            </w:r>
          </w:p>
          <w:p w:rsidR="0080135C" w:rsidRPr="0032483F" w:rsidRDefault="0080135C" w:rsidP="0080135C">
            <w:pPr>
              <w:snapToGrid w:val="0"/>
              <w:spacing w:line="252" w:lineRule="auto"/>
              <w:rPr>
                <w:rFonts w:eastAsiaTheme="minorHAnsi"/>
                <w:sz w:val="22"/>
                <w:szCs w:val="22"/>
                <w:lang w:eastAsia="en-US"/>
              </w:rPr>
            </w:pPr>
            <w:r w:rsidRPr="0032483F">
              <w:rPr>
                <w:rFonts w:eastAsiaTheme="minorHAnsi"/>
                <w:sz w:val="22"/>
                <w:szCs w:val="22"/>
                <w:lang w:eastAsia="en-US"/>
              </w:rPr>
              <w:t>- федеральный бюджет:</w:t>
            </w:r>
          </w:p>
          <w:p w:rsidR="0080135C" w:rsidRPr="0032483F" w:rsidRDefault="0080135C" w:rsidP="0080135C">
            <w:pPr>
              <w:spacing w:line="252" w:lineRule="auto"/>
              <w:rPr>
                <w:rFonts w:eastAsiaTheme="minorHAnsi"/>
                <w:sz w:val="22"/>
                <w:szCs w:val="22"/>
                <w:lang w:eastAsia="en-US"/>
              </w:rPr>
            </w:pPr>
            <w:r w:rsidRPr="0032483F">
              <w:rPr>
                <w:rFonts w:eastAsiaTheme="minorHAnsi"/>
                <w:sz w:val="22"/>
                <w:szCs w:val="22"/>
                <w:lang w:eastAsia="en-US"/>
              </w:rPr>
              <w:t>2019 год –  1073,5 тыс. руб.</w:t>
            </w:r>
          </w:p>
          <w:p w:rsidR="0080135C" w:rsidRPr="0032483F" w:rsidRDefault="0080135C" w:rsidP="0080135C">
            <w:pPr>
              <w:spacing w:line="252" w:lineRule="auto"/>
              <w:rPr>
                <w:rFonts w:eastAsiaTheme="minorHAnsi"/>
                <w:sz w:val="22"/>
                <w:szCs w:val="22"/>
                <w:lang w:eastAsia="en-US"/>
              </w:rPr>
            </w:pPr>
            <w:r w:rsidRPr="0032483F">
              <w:rPr>
                <w:rFonts w:eastAsiaTheme="minorHAnsi"/>
                <w:sz w:val="22"/>
                <w:szCs w:val="22"/>
                <w:lang w:eastAsia="en-US"/>
              </w:rPr>
              <w:t>2020 год –  3220,4 тыс. руб.</w:t>
            </w:r>
          </w:p>
          <w:p w:rsidR="0080135C" w:rsidRPr="0032483F" w:rsidRDefault="0080135C" w:rsidP="0080135C">
            <w:pPr>
              <w:spacing w:line="252" w:lineRule="auto"/>
              <w:rPr>
                <w:rFonts w:eastAsiaTheme="minorHAnsi"/>
                <w:sz w:val="22"/>
                <w:szCs w:val="22"/>
                <w:lang w:eastAsia="en-US"/>
              </w:rPr>
            </w:pPr>
            <w:r w:rsidRPr="0032483F">
              <w:rPr>
                <w:rFonts w:eastAsiaTheme="minorHAnsi"/>
                <w:sz w:val="22"/>
                <w:szCs w:val="22"/>
                <w:lang w:eastAsia="en-US"/>
              </w:rPr>
              <w:t>2021 год –  2146,9 тыс. руб.</w:t>
            </w:r>
          </w:p>
          <w:p w:rsidR="0080135C" w:rsidRPr="0032483F" w:rsidRDefault="0080135C" w:rsidP="0080135C">
            <w:pPr>
              <w:spacing w:line="252" w:lineRule="auto"/>
              <w:rPr>
                <w:rFonts w:eastAsiaTheme="minorHAnsi"/>
                <w:sz w:val="22"/>
                <w:szCs w:val="22"/>
                <w:lang w:eastAsia="en-US"/>
              </w:rPr>
            </w:pPr>
            <w:r w:rsidRPr="0032483F">
              <w:rPr>
                <w:rFonts w:eastAsiaTheme="minorHAnsi"/>
                <w:sz w:val="22"/>
                <w:szCs w:val="22"/>
                <w:lang w:eastAsia="en-US"/>
              </w:rPr>
              <w:t>2022 год –  80,0 тыс. руб.</w:t>
            </w:r>
          </w:p>
          <w:p w:rsidR="0080135C" w:rsidRPr="0032483F" w:rsidRDefault="0080135C" w:rsidP="0080135C">
            <w:pPr>
              <w:snapToGrid w:val="0"/>
              <w:spacing w:line="252" w:lineRule="auto"/>
              <w:rPr>
                <w:rFonts w:eastAsiaTheme="minorHAnsi"/>
                <w:sz w:val="22"/>
                <w:szCs w:val="22"/>
                <w:lang w:eastAsia="en-US"/>
              </w:rPr>
            </w:pPr>
            <w:r w:rsidRPr="0032483F">
              <w:rPr>
                <w:rFonts w:eastAsiaTheme="minorHAnsi"/>
                <w:sz w:val="22"/>
                <w:szCs w:val="22"/>
                <w:lang w:eastAsia="en-US"/>
              </w:rPr>
              <w:t>2023 год –  80,0 тыс. руб.</w:t>
            </w:r>
          </w:p>
          <w:p w:rsidR="0080135C" w:rsidRPr="0032483F" w:rsidRDefault="0080135C" w:rsidP="0080135C">
            <w:pPr>
              <w:snapToGrid w:val="0"/>
              <w:spacing w:line="252" w:lineRule="auto"/>
              <w:rPr>
                <w:rFonts w:eastAsiaTheme="minorHAnsi"/>
                <w:sz w:val="22"/>
                <w:szCs w:val="22"/>
                <w:lang w:eastAsia="en-US"/>
              </w:rPr>
            </w:pPr>
            <w:r w:rsidRPr="0032483F">
              <w:rPr>
                <w:rFonts w:eastAsiaTheme="minorHAnsi"/>
                <w:sz w:val="22"/>
                <w:szCs w:val="22"/>
                <w:lang w:eastAsia="en-US"/>
              </w:rPr>
              <w:t>- областной бюджет:</w:t>
            </w:r>
          </w:p>
          <w:p w:rsidR="0080135C" w:rsidRPr="0032483F" w:rsidRDefault="0080135C" w:rsidP="0080135C">
            <w:pPr>
              <w:spacing w:line="252" w:lineRule="auto"/>
              <w:rPr>
                <w:rFonts w:eastAsiaTheme="minorHAnsi"/>
                <w:sz w:val="22"/>
                <w:szCs w:val="22"/>
                <w:lang w:eastAsia="en-US"/>
              </w:rPr>
            </w:pPr>
            <w:r w:rsidRPr="0032483F">
              <w:rPr>
                <w:rFonts w:eastAsiaTheme="minorHAnsi"/>
                <w:sz w:val="22"/>
                <w:szCs w:val="22"/>
                <w:lang w:eastAsia="en-US"/>
              </w:rPr>
              <w:t>2019 год – 0,0 тыс. руб.</w:t>
            </w:r>
          </w:p>
          <w:p w:rsidR="0080135C" w:rsidRPr="0032483F" w:rsidRDefault="0080135C" w:rsidP="0080135C">
            <w:pPr>
              <w:spacing w:line="252" w:lineRule="auto"/>
              <w:rPr>
                <w:rFonts w:eastAsiaTheme="minorHAnsi"/>
                <w:sz w:val="22"/>
                <w:szCs w:val="22"/>
                <w:lang w:eastAsia="en-US"/>
              </w:rPr>
            </w:pPr>
            <w:r w:rsidRPr="0032483F">
              <w:rPr>
                <w:rFonts w:eastAsiaTheme="minorHAnsi"/>
                <w:sz w:val="22"/>
                <w:szCs w:val="22"/>
                <w:lang w:eastAsia="en-US"/>
              </w:rPr>
              <w:t>2020 год – 0,0 тыс. руб.</w:t>
            </w:r>
          </w:p>
          <w:p w:rsidR="0080135C" w:rsidRPr="0032483F" w:rsidRDefault="0080135C" w:rsidP="0080135C">
            <w:pPr>
              <w:spacing w:line="252" w:lineRule="auto"/>
              <w:rPr>
                <w:rFonts w:eastAsiaTheme="minorHAnsi"/>
                <w:sz w:val="22"/>
                <w:szCs w:val="22"/>
                <w:lang w:eastAsia="en-US"/>
              </w:rPr>
            </w:pPr>
            <w:r w:rsidRPr="0032483F">
              <w:rPr>
                <w:rFonts w:eastAsiaTheme="minorHAnsi"/>
                <w:sz w:val="22"/>
                <w:szCs w:val="22"/>
                <w:lang w:eastAsia="en-US"/>
              </w:rPr>
              <w:t>2021 год – 0,0 тыс. руб.</w:t>
            </w:r>
          </w:p>
          <w:p w:rsidR="0080135C" w:rsidRPr="0032483F" w:rsidRDefault="0080135C" w:rsidP="0080135C">
            <w:pPr>
              <w:spacing w:line="252" w:lineRule="auto"/>
              <w:rPr>
                <w:rFonts w:eastAsiaTheme="minorHAnsi"/>
                <w:sz w:val="22"/>
                <w:szCs w:val="22"/>
                <w:lang w:eastAsia="en-US"/>
              </w:rPr>
            </w:pPr>
            <w:r w:rsidRPr="0032483F">
              <w:rPr>
                <w:rFonts w:eastAsiaTheme="minorHAnsi"/>
                <w:sz w:val="22"/>
                <w:szCs w:val="22"/>
                <w:lang w:eastAsia="en-US"/>
              </w:rPr>
              <w:t>2022 год – 0,0 тыс. руб.</w:t>
            </w:r>
          </w:p>
          <w:p w:rsidR="0080135C" w:rsidRPr="0032483F" w:rsidRDefault="0080135C" w:rsidP="0080135C">
            <w:pPr>
              <w:snapToGrid w:val="0"/>
              <w:spacing w:line="252" w:lineRule="auto"/>
              <w:rPr>
                <w:rFonts w:eastAsiaTheme="minorHAnsi"/>
                <w:sz w:val="22"/>
                <w:szCs w:val="22"/>
                <w:lang w:eastAsia="en-US"/>
              </w:rPr>
            </w:pPr>
            <w:r w:rsidRPr="0032483F">
              <w:rPr>
                <w:rFonts w:eastAsiaTheme="minorHAnsi"/>
                <w:sz w:val="22"/>
                <w:szCs w:val="22"/>
                <w:lang w:eastAsia="en-US"/>
              </w:rPr>
              <w:t>2023 год – 0,0 тыс. руб.</w:t>
            </w:r>
          </w:p>
          <w:p w:rsidR="0080135C" w:rsidRPr="0032483F" w:rsidRDefault="0080135C" w:rsidP="0080135C">
            <w:pPr>
              <w:spacing w:line="252" w:lineRule="auto"/>
              <w:rPr>
                <w:rFonts w:eastAsiaTheme="minorHAnsi"/>
                <w:sz w:val="22"/>
                <w:szCs w:val="22"/>
                <w:lang w:eastAsia="en-US"/>
              </w:rPr>
            </w:pPr>
            <w:r w:rsidRPr="0032483F">
              <w:rPr>
                <w:rFonts w:eastAsiaTheme="minorHAnsi"/>
                <w:sz w:val="22"/>
                <w:szCs w:val="22"/>
                <w:lang w:eastAsia="en-US"/>
              </w:rPr>
              <w:t>- бюджет Тейковского муниципального района:</w:t>
            </w:r>
          </w:p>
          <w:p w:rsidR="0080135C" w:rsidRPr="0032483F" w:rsidRDefault="0080135C" w:rsidP="0080135C">
            <w:pPr>
              <w:spacing w:line="252" w:lineRule="auto"/>
              <w:rPr>
                <w:rFonts w:eastAsiaTheme="minorHAnsi"/>
                <w:sz w:val="22"/>
                <w:szCs w:val="22"/>
                <w:lang w:eastAsia="en-US"/>
              </w:rPr>
            </w:pPr>
            <w:r w:rsidRPr="0032483F">
              <w:rPr>
                <w:rFonts w:eastAsiaTheme="minorHAnsi"/>
                <w:sz w:val="22"/>
                <w:szCs w:val="22"/>
                <w:lang w:eastAsia="en-US"/>
              </w:rPr>
              <w:t>2019 год –  70,0 тыс. руб.</w:t>
            </w:r>
          </w:p>
          <w:p w:rsidR="0080135C" w:rsidRPr="0032483F" w:rsidRDefault="0080135C" w:rsidP="0080135C">
            <w:pPr>
              <w:spacing w:line="252" w:lineRule="auto"/>
              <w:rPr>
                <w:rFonts w:eastAsiaTheme="minorHAnsi"/>
                <w:sz w:val="22"/>
                <w:szCs w:val="22"/>
                <w:lang w:eastAsia="en-US"/>
              </w:rPr>
            </w:pPr>
            <w:r w:rsidRPr="0032483F">
              <w:rPr>
                <w:rFonts w:eastAsiaTheme="minorHAnsi"/>
                <w:sz w:val="22"/>
                <w:szCs w:val="22"/>
                <w:lang w:eastAsia="en-US"/>
              </w:rPr>
              <w:t>2020 год –  80,0 тыс. руб.</w:t>
            </w:r>
          </w:p>
          <w:p w:rsidR="0080135C" w:rsidRPr="0032483F" w:rsidRDefault="0080135C" w:rsidP="0080135C">
            <w:pPr>
              <w:spacing w:line="252" w:lineRule="auto"/>
              <w:rPr>
                <w:rFonts w:eastAsiaTheme="minorHAnsi"/>
                <w:sz w:val="22"/>
                <w:szCs w:val="22"/>
                <w:lang w:eastAsia="en-US"/>
              </w:rPr>
            </w:pPr>
            <w:r w:rsidRPr="0032483F">
              <w:rPr>
                <w:rFonts w:eastAsiaTheme="minorHAnsi"/>
                <w:sz w:val="22"/>
                <w:szCs w:val="22"/>
                <w:lang w:eastAsia="en-US"/>
              </w:rPr>
              <w:t>2021 год –  80,0 тыс. руб.</w:t>
            </w:r>
          </w:p>
          <w:p w:rsidR="0080135C" w:rsidRPr="0032483F" w:rsidRDefault="0080135C" w:rsidP="0080135C">
            <w:pPr>
              <w:spacing w:line="252" w:lineRule="auto"/>
              <w:rPr>
                <w:rFonts w:eastAsiaTheme="minorHAnsi"/>
                <w:sz w:val="22"/>
                <w:szCs w:val="22"/>
                <w:lang w:eastAsia="en-US"/>
              </w:rPr>
            </w:pPr>
            <w:r w:rsidRPr="0032483F">
              <w:rPr>
                <w:rFonts w:eastAsiaTheme="minorHAnsi"/>
                <w:sz w:val="22"/>
                <w:szCs w:val="22"/>
                <w:lang w:eastAsia="en-US"/>
              </w:rPr>
              <w:t>2022 год –  80,0 тыс. руб.</w:t>
            </w:r>
          </w:p>
          <w:p w:rsidR="0080135C" w:rsidRPr="0032483F" w:rsidRDefault="0080135C" w:rsidP="0080135C">
            <w:pPr>
              <w:snapToGrid w:val="0"/>
              <w:spacing w:line="252" w:lineRule="auto"/>
              <w:rPr>
                <w:rFonts w:eastAsiaTheme="minorHAnsi"/>
                <w:sz w:val="22"/>
                <w:szCs w:val="22"/>
                <w:lang w:eastAsia="en-US"/>
              </w:rPr>
            </w:pPr>
            <w:r w:rsidRPr="0032483F">
              <w:rPr>
                <w:rFonts w:eastAsiaTheme="minorHAnsi"/>
                <w:sz w:val="22"/>
                <w:szCs w:val="22"/>
                <w:lang w:eastAsia="en-US"/>
              </w:rPr>
              <w:t>2023 год –  80,0 тыс. руб.</w:t>
            </w:r>
          </w:p>
          <w:p w:rsidR="0080135C" w:rsidRPr="0032483F" w:rsidRDefault="0080135C" w:rsidP="0080135C">
            <w:pPr>
              <w:snapToGrid w:val="0"/>
              <w:spacing w:line="252" w:lineRule="auto"/>
              <w:rPr>
                <w:rFonts w:eastAsiaTheme="minorHAnsi"/>
                <w:sz w:val="22"/>
                <w:szCs w:val="22"/>
                <w:lang w:eastAsia="en-US"/>
              </w:rPr>
            </w:pPr>
          </w:p>
        </w:tc>
      </w:tr>
    </w:tbl>
    <w:p w:rsidR="0080135C" w:rsidRPr="0080135C" w:rsidRDefault="0080135C" w:rsidP="0080135C">
      <w:pPr>
        <w:rPr>
          <w:rFonts w:eastAsiaTheme="minorHAnsi"/>
        </w:rPr>
      </w:pPr>
    </w:p>
    <w:p w:rsidR="0080135C" w:rsidRPr="0080135C" w:rsidRDefault="0080135C" w:rsidP="0080135C">
      <w:pPr>
        <w:rPr>
          <w:rFonts w:eastAsiaTheme="minorHAnsi"/>
          <w:b/>
        </w:rPr>
      </w:pPr>
    </w:p>
    <w:p w:rsidR="0080135C" w:rsidRPr="0080135C" w:rsidRDefault="0080135C" w:rsidP="0080135C">
      <w:pPr>
        <w:ind w:left="360"/>
        <w:jc w:val="center"/>
        <w:rPr>
          <w:rFonts w:eastAsiaTheme="minorHAnsi"/>
          <w:b/>
          <w:bCs/>
        </w:rPr>
      </w:pPr>
      <w:r w:rsidRPr="0080135C">
        <w:rPr>
          <w:rFonts w:eastAsiaTheme="minorHAnsi"/>
          <w:b/>
          <w:bCs/>
        </w:rPr>
        <w:t>2. Анализ текущей ситуации в сфере реализации муниципальной программы</w:t>
      </w:r>
    </w:p>
    <w:p w:rsidR="0080135C" w:rsidRPr="0080135C" w:rsidRDefault="0080135C" w:rsidP="0080135C">
      <w:pPr>
        <w:rPr>
          <w:rFonts w:eastAsiaTheme="minorHAnsi"/>
        </w:rPr>
      </w:pPr>
    </w:p>
    <w:p w:rsidR="0080135C" w:rsidRPr="0080135C" w:rsidRDefault="0080135C" w:rsidP="0080135C">
      <w:pPr>
        <w:jc w:val="both"/>
        <w:rPr>
          <w:rFonts w:eastAsiaTheme="minorHAnsi"/>
        </w:rPr>
      </w:pPr>
      <w:r w:rsidRPr="0080135C">
        <w:rPr>
          <w:rFonts w:eastAsiaTheme="minorHAnsi"/>
        </w:rPr>
        <w:t xml:space="preserve">           На сегодняшний день одним из направлений социально-экономического развития Тейковского района является повышение уровня и качества жизни населения за счет повышения эффективности функционирования системы социальной работы с населением.</w:t>
      </w:r>
    </w:p>
    <w:p w:rsidR="0080135C" w:rsidRPr="0080135C" w:rsidRDefault="0080135C" w:rsidP="0080135C">
      <w:pPr>
        <w:jc w:val="both"/>
        <w:rPr>
          <w:rFonts w:eastAsiaTheme="minorHAnsi"/>
        </w:rPr>
      </w:pPr>
      <w:r w:rsidRPr="0080135C">
        <w:rPr>
          <w:rFonts w:eastAsiaTheme="minorHAnsi"/>
        </w:rPr>
        <w:t xml:space="preserve">           По состоянию на 1 января 2018 года общая численность населения составляет 10953 человека. В структуре населения 1570 человек – дети от 0 до 14 лет (14,3%), молодежь – 2171 человек (19,8%), 4401 человек - граждане пожилого возраста (40,2 %).     </w:t>
      </w:r>
    </w:p>
    <w:p w:rsidR="0080135C" w:rsidRPr="0080135C" w:rsidRDefault="0080135C" w:rsidP="0080135C">
      <w:pPr>
        <w:jc w:val="both"/>
        <w:rPr>
          <w:rFonts w:eastAsiaTheme="minorHAnsi"/>
        </w:rPr>
      </w:pPr>
      <w:r w:rsidRPr="0080135C">
        <w:rPr>
          <w:rFonts w:eastAsiaTheme="minorHAnsi"/>
        </w:rPr>
        <w:t xml:space="preserve">          В Тейковском районе особое внимание уделяется гражданам старшего поколения.   Ежегодно принимаются меры по улучшению жилищных условий ветеранов Великой Отечественной войны, а также членов их семей: обеспечены жильем с 01.01.2012 г. по 01.10.2018 г. 23 ветерана. Согласно данным Территориального управления социальной защиты населения по г.о. Тейково и Тейковскому муниципальному району получают компенсацию за ЖКУ за счет федеральных средств – 2 ветерана ВОВ и 263 ветерана труда, получают компенсацию расходов на уплату взноса на капитальный ремонт за счет региональных средств – 266 ветеранов труда.  Мерами социальной поддержки по оплате жилого помещения и коммунальных услуг в течение 2018 года воспользовались 2074 жителя Тейковского муниципального района. За 2017 г., 2018 г. содействие в ремонте жилых помещений оказано 11 ветеранам на общую сумму 218,2 тыс. рублей. </w:t>
      </w:r>
    </w:p>
    <w:p w:rsidR="0080135C" w:rsidRPr="0080135C" w:rsidRDefault="0080135C" w:rsidP="0080135C">
      <w:pPr>
        <w:jc w:val="both"/>
        <w:rPr>
          <w:rFonts w:eastAsiaTheme="minorHAnsi"/>
        </w:rPr>
      </w:pPr>
      <w:r w:rsidRPr="0080135C">
        <w:rPr>
          <w:rFonts w:eastAsiaTheme="minorHAnsi"/>
        </w:rPr>
        <w:t xml:space="preserve">       Обеспечение жильем детей-сирот и детей, оставшихся без попечения родителей, лиц из их числа является одной из приоритетных социальных задач. По состоянию на 01.11.2018 список детей-сирот и детей, оставшихся без попечения родителей, лиц из их числа, стоящих в очереди, составляет 50 человек. На территории Ивановской области действует целевая программа "Социальная поддержка граждан в Ивановской области», в рамках которой Тейковскому району выделяются денежные средства из федерального и областного бюджетов на приобретение благоустроенных жилых помещений на территории Тейковского района и города Тейкова. В рамках указанной Программы в 2018 году было приобретено одно жилое помещение. </w:t>
      </w:r>
      <w:r w:rsidRPr="0080135C">
        <w:rPr>
          <w:rFonts w:eastAsia="Andale Sans UI;Arial Unicode MS"/>
          <w:spacing w:val="-1"/>
          <w:kern w:val="2"/>
          <w:lang w:eastAsia="zh-CN" w:bidi="fa-IR"/>
        </w:rPr>
        <w:t>В рамках подпрограммы «</w:t>
      </w:r>
      <w:r w:rsidRPr="0080135C">
        <w:rPr>
          <w:rFonts w:eastAsia="Andale Sans UI;Arial Unicode MS"/>
          <w:spacing w:val="-1"/>
          <w:kern w:val="2"/>
          <w:lang w:eastAsia="en-US" w:bidi="fa-IR"/>
        </w:rPr>
        <w:t>Повышение качества жизни детей - сирот Тейковского муниципального района</w:t>
      </w:r>
      <w:r w:rsidRPr="0080135C">
        <w:rPr>
          <w:rFonts w:eastAsia="Andale Sans UI;Arial Unicode MS"/>
          <w:spacing w:val="-1"/>
          <w:kern w:val="2"/>
          <w:lang w:eastAsia="zh-CN" w:bidi="fa-IR"/>
        </w:rPr>
        <w:t xml:space="preserve">» будут решаться вопросы обеспечения жилыми помещениями детей-сирот и детей, оставшихся без попечения родителей, лиц из их числа по договорам найма специализированных жилых помещений. </w:t>
      </w:r>
    </w:p>
    <w:p w:rsidR="0080135C" w:rsidRPr="0080135C" w:rsidRDefault="0080135C" w:rsidP="0080135C">
      <w:pPr>
        <w:jc w:val="both"/>
        <w:rPr>
          <w:rFonts w:eastAsiaTheme="minorHAnsi"/>
        </w:rPr>
      </w:pPr>
      <w:r w:rsidRPr="0080135C">
        <w:rPr>
          <w:rFonts w:eastAsia="Andale Sans UI;Arial Unicode MS"/>
          <w:spacing w:val="-1"/>
          <w:kern w:val="2"/>
          <w:lang w:eastAsia="zh-CN" w:bidi="fa-IR"/>
        </w:rPr>
        <w:t xml:space="preserve">       </w:t>
      </w:r>
      <w:r w:rsidRPr="0080135C">
        <w:rPr>
          <w:rFonts w:eastAsia="Andale Sans UI;Arial Unicode MS"/>
          <w:color w:val="000000"/>
          <w:kern w:val="2"/>
          <w:lang w:eastAsia="zh-CN" w:bidi="fa-IR"/>
        </w:rPr>
        <w:t xml:space="preserve">В Тейковском муниципальном районе традиционно организовано взаимодействие с общественными организациями, ориентированными на оказание социальной помощи отдельным категориям граждан: Тейковский городской (районный) совет ветеранов войны, труда, Вооруженных Сил и правоохранительных органов Ивановской области, Тейковская районная общественная организация Всероссийского общества инвалидов, </w:t>
      </w:r>
      <w:bookmarkStart w:id="21" w:name="__DdeLink__3339_2059071148"/>
      <w:r w:rsidRPr="0080135C">
        <w:rPr>
          <w:rFonts w:eastAsia="Andale Sans UI;Arial Unicode MS"/>
          <w:color w:val="000000"/>
          <w:kern w:val="2"/>
          <w:lang w:eastAsia="zh-CN" w:bidi="fa-IR"/>
        </w:rPr>
        <w:t>Тейковская районная общественная организация Всероссийского общества глухих</w:t>
      </w:r>
      <w:bookmarkEnd w:id="21"/>
      <w:r w:rsidRPr="0080135C">
        <w:rPr>
          <w:rFonts w:eastAsia="Andale Sans UI;Arial Unicode MS"/>
          <w:color w:val="000000"/>
          <w:kern w:val="2"/>
          <w:lang w:eastAsia="zh-CN" w:bidi="fa-IR"/>
        </w:rPr>
        <w:t>, Тейковская районная общественная организация Всероссийского общества слепых.  Члены данных организаций принимают участие в мероприятиях, проводимых на территории района. Ежегодно число социально ориентированных некоммерческих организаций растет. В 2017 году создано местное отделение Всероссийского общественного движения «Волонтеры Победы», деятельность которого направлена на оказание помощи ветеранам, благоустройство памятников и захоронений воинов-земляков, погибших в годы Великой Отечественной войны, а также проведение образовательных площадок для молодежи. На территории района действует местное отделение Российского военно-исторического общества. Цель деятельности: военно-историческое просвещение, поддержка клубов военно-исторической реконструкции, сохранение памятников истории.</w:t>
      </w:r>
    </w:p>
    <w:p w:rsidR="0080135C" w:rsidRPr="0080135C" w:rsidRDefault="0080135C" w:rsidP="0080135C">
      <w:pPr>
        <w:jc w:val="both"/>
        <w:rPr>
          <w:rFonts w:eastAsiaTheme="minorHAnsi"/>
        </w:rPr>
      </w:pPr>
      <w:r w:rsidRPr="0080135C">
        <w:rPr>
          <w:rFonts w:eastAsiaTheme="minorHAnsi"/>
        </w:rPr>
        <w:t xml:space="preserve">      Для ветеранов Великой Отечественной войны, ветеранов труда, людей старшего поколения созданы и работают при учреждениях культуры района и Комплексном центре социального обслуживания населения (далее – КЦСОН) 12 клубных объединений, которые посещают 180 человек. Их цель - повышение качества жизни граждан пожилого возраста, продление здорового, активного образа жизни и досуга. С 2013 года на базе КЦСОН </w:t>
      </w:r>
      <w:r w:rsidRPr="0080135C">
        <w:rPr>
          <w:rFonts w:eastAsiaTheme="minorHAnsi"/>
        </w:rPr>
        <w:lastRenderedPageBreak/>
        <w:t xml:space="preserve">осуществляется обучение пожилых людей компьютерной грамотности. За 5 лет работы «Интернет-класса» обучено 60 человек. С целью обучения пожилых людей, инвалидов, их родственников навыкам общего ухода за гражданами пожилого возраста и инвалидами в 2017 г. создана Школа ухода. Ежегодно на территории района проводятся культурно-массовые, социально-значимые и спортивные мероприятия с участием граждан старшего поколения, ветеранов. </w:t>
      </w:r>
    </w:p>
    <w:p w:rsidR="0080135C" w:rsidRPr="0080135C" w:rsidRDefault="0080135C" w:rsidP="0080135C">
      <w:pPr>
        <w:jc w:val="both"/>
        <w:rPr>
          <w:rFonts w:eastAsiaTheme="minorHAnsi"/>
        </w:rPr>
      </w:pPr>
      <w:r w:rsidRPr="0080135C">
        <w:rPr>
          <w:rFonts w:eastAsiaTheme="minorHAnsi"/>
        </w:rPr>
        <w:t xml:space="preserve">        Реализация муниципальной программы позволит обеспечить комплексную поддержку населения Тейковского муниципального района.</w:t>
      </w:r>
    </w:p>
    <w:p w:rsidR="0080135C" w:rsidRPr="0080135C" w:rsidRDefault="0080135C" w:rsidP="0080135C">
      <w:pPr>
        <w:jc w:val="both"/>
        <w:rPr>
          <w:rFonts w:eastAsiaTheme="minorHAnsi"/>
        </w:rPr>
      </w:pPr>
    </w:p>
    <w:p w:rsidR="0080135C" w:rsidRPr="0080135C" w:rsidRDefault="0080135C" w:rsidP="0080135C">
      <w:pPr>
        <w:jc w:val="both"/>
        <w:rPr>
          <w:rFonts w:eastAsiaTheme="minorHAnsi"/>
        </w:rPr>
      </w:pPr>
    </w:p>
    <w:p w:rsidR="0080135C" w:rsidRPr="0080135C" w:rsidRDefault="0080135C" w:rsidP="0080135C">
      <w:pPr>
        <w:jc w:val="both"/>
        <w:rPr>
          <w:rFonts w:eastAsiaTheme="minorHAnsi"/>
        </w:rPr>
      </w:pPr>
    </w:p>
    <w:p w:rsidR="0080135C" w:rsidRPr="0032483F" w:rsidRDefault="0080135C" w:rsidP="0080135C">
      <w:pPr>
        <w:jc w:val="center"/>
        <w:rPr>
          <w:rFonts w:eastAsiaTheme="minorHAnsi"/>
          <w:b/>
          <w:bCs/>
          <w:sz w:val="22"/>
          <w:szCs w:val="22"/>
        </w:rPr>
      </w:pPr>
      <w:r w:rsidRPr="0032483F">
        <w:rPr>
          <w:rFonts w:eastAsiaTheme="minorHAnsi"/>
          <w:b/>
          <w:bCs/>
          <w:sz w:val="22"/>
          <w:szCs w:val="22"/>
        </w:rPr>
        <w:t>2. Показатели, характеризующие текущую ситуацию</w:t>
      </w:r>
    </w:p>
    <w:p w:rsidR="0080135C" w:rsidRPr="0032483F" w:rsidRDefault="0080135C" w:rsidP="0080135C">
      <w:pPr>
        <w:jc w:val="center"/>
        <w:rPr>
          <w:rFonts w:eastAsiaTheme="minorHAnsi"/>
          <w:b/>
          <w:bCs/>
          <w:sz w:val="22"/>
          <w:szCs w:val="22"/>
        </w:rPr>
      </w:pPr>
      <w:r w:rsidRPr="0032483F">
        <w:rPr>
          <w:rFonts w:eastAsiaTheme="minorHAnsi"/>
          <w:b/>
          <w:bCs/>
          <w:sz w:val="22"/>
          <w:szCs w:val="22"/>
        </w:rPr>
        <w:t>в сфере реализации Программы</w:t>
      </w:r>
    </w:p>
    <w:tbl>
      <w:tblPr>
        <w:tblStyle w:val="21"/>
        <w:tblpPr w:leftFromText="180" w:rightFromText="180" w:vertAnchor="text" w:horzAnchor="margin" w:tblpXSpec="center" w:tblpY="429"/>
        <w:tblW w:w="10343" w:type="dxa"/>
        <w:tblLook w:val="04A0" w:firstRow="1" w:lastRow="0" w:firstColumn="1" w:lastColumn="0" w:noHBand="0" w:noVBand="1"/>
      </w:tblPr>
      <w:tblGrid>
        <w:gridCol w:w="710"/>
        <w:gridCol w:w="3737"/>
        <w:gridCol w:w="850"/>
        <w:gridCol w:w="1219"/>
        <w:gridCol w:w="1276"/>
        <w:gridCol w:w="1275"/>
        <w:gridCol w:w="1276"/>
      </w:tblGrid>
      <w:tr w:rsidR="004745CB" w:rsidRPr="0032483F" w:rsidTr="004745CB">
        <w:trPr>
          <w:trHeight w:val="420"/>
        </w:trPr>
        <w:tc>
          <w:tcPr>
            <w:tcW w:w="710" w:type="dxa"/>
            <w:shd w:val="clear" w:color="auto" w:fill="auto"/>
          </w:tcPr>
          <w:p w:rsidR="004745CB" w:rsidRPr="0032483F" w:rsidRDefault="004745CB" w:rsidP="004745CB">
            <w:pPr>
              <w:jc w:val="center"/>
              <w:rPr>
                <w:rFonts w:eastAsiaTheme="minorHAnsi"/>
                <w:sz w:val="22"/>
                <w:szCs w:val="22"/>
              </w:rPr>
            </w:pPr>
            <w:r w:rsidRPr="0032483F">
              <w:rPr>
                <w:rFonts w:eastAsia="Calibri"/>
                <w:sz w:val="22"/>
                <w:szCs w:val="22"/>
              </w:rPr>
              <w:t>№ п/п</w:t>
            </w:r>
          </w:p>
        </w:tc>
        <w:tc>
          <w:tcPr>
            <w:tcW w:w="3737" w:type="dxa"/>
            <w:shd w:val="clear" w:color="auto" w:fill="auto"/>
          </w:tcPr>
          <w:p w:rsidR="004745CB" w:rsidRPr="0032483F" w:rsidRDefault="004745CB" w:rsidP="004745CB">
            <w:pPr>
              <w:jc w:val="center"/>
              <w:rPr>
                <w:rFonts w:eastAsiaTheme="minorHAnsi"/>
                <w:sz w:val="22"/>
                <w:szCs w:val="22"/>
              </w:rPr>
            </w:pPr>
            <w:r w:rsidRPr="0032483F">
              <w:rPr>
                <w:rFonts w:eastAsia="Calibri"/>
                <w:sz w:val="22"/>
                <w:szCs w:val="22"/>
                <w:lang w:eastAsia="en-US"/>
              </w:rPr>
              <w:t>Наименование показателя</w:t>
            </w:r>
          </w:p>
        </w:tc>
        <w:tc>
          <w:tcPr>
            <w:tcW w:w="850" w:type="dxa"/>
            <w:shd w:val="clear" w:color="auto" w:fill="auto"/>
          </w:tcPr>
          <w:p w:rsidR="004745CB" w:rsidRPr="0032483F" w:rsidRDefault="004745CB" w:rsidP="004745CB">
            <w:pPr>
              <w:jc w:val="center"/>
              <w:rPr>
                <w:rFonts w:eastAsiaTheme="minorHAnsi"/>
                <w:sz w:val="22"/>
                <w:szCs w:val="22"/>
              </w:rPr>
            </w:pPr>
            <w:r w:rsidRPr="0032483F">
              <w:rPr>
                <w:rFonts w:eastAsia="Calibri"/>
                <w:sz w:val="22"/>
                <w:szCs w:val="22"/>
              </w:rPr>
              <w:t>Ед. изм.</w:t>
            </w:r>
          </w:p>
        </w:tc>
        <w:tc>
          <w:tcPr>
            <w:tcW w:w="1219" w:type="dxa"/>
            <w:tcBorders>
              <w:right w:val="nil"/>
            </w:tcBorders>
            <w:shd w:val="clear" w:color="auto" w:fill="auto"/>
          </w:tcPr>
          <w:p w:rsidR="004745CB" w:rsidRPr="0032483F" w:rsidRDefault="004745CB" w:rsidP="004745CB">
            <w:pPr>
              <w:jc w:val="center"/>
              <w:rPr>
                <w:rFonts w:eastAsiaTheme="minorHAnsi"/>
                <w:sz w:val="22"/>
                <w:szCs w:val="22"/>
              </w:rPr>
            </w:pPr>
            <w:r w:rsidRPr="0032483F">
              <w:rPr>
                <w:rFonts w:eastAsiaTheme="minorHAnsi"/>
                <w:sz w:val="22"/>
                <w:szCs w:val="22"/>
              </w:rPr>
              <w:t>2015</w:t>
            </w:r>
          </w:p>
        </w:tc>
        <w:tc>
          <w:tcPr>
            <w:tcW w:w="1276" w:type="dxa"/>
            <w:tcBorders>
              <w:right w:val="nil"/>
            </w:tcBorders>
            <w:shd w:val="clear" w:color="auto" w:fill="auto"/>
          </w:tcPr>
          <w:p w:rsidR="004745CB" w:rsidRPr="0032483F" w:rsidRDefault="004745CB" w:rsidP="004745CB">
            <w:pPr>
              <w:jc w:val="center"/>
              <w:rPr>
                <w:rFonts w:eastAsiaTheme="minorHAnsi"/>
                <w:sz w:val="22"/>
                <w:szCs w:val="22"/>
              </w:rPr>
            </w:pPr>
            <w:r w:rsidRPr="0032483F">
              <w:rPr>
                <w:rFonts w:eastAsiaTheme="minorHAnsi"/>
                <w:sz w:val="22"/>
                <w:szCs w:val="22"/>
              </w:rPr>
              <w:t>2016</w:t>
            </w:r>
          </w:p>
        </w:tc>
        <w:tc>
          <w:tcPr>
            <w:tcW w:w="1275" w:type="dxa"/>
            <w:tcBorders>
              <w:right w:val="nil"/>
            </w:tcBorders>
            <w:shd w:val="clear" w:color="auto" w:fill="auto"/>
          </w:tcPr>
          <w:p w:rsidR="004745CB" w:rsidRPr="0032483F" w:rsidRDefault="004745CB" w:rsidP="004745CB">
            <w:pPr>
              <w:jc w:val="center"/>
              <w:rPr>
                <w:rFonts w:eastAsiaTheme="minorHAnsi"/>
                <w:sz w:val="22"/>
                <w:szCs w:val="22"/>
              </w:rPr>
            </w:pPr>
            <w:r w:rsidRPr="0032483F">
              <w:rPr>
                <w:rFonts w:eastAsiaTheme="minorHAnsi"/>
                <w:sz w:val="22"/>
                <w:szCs w:val="22"/>
              </w:rPr>
              <w:t>2017</w:t>
            </w:r>
          </w:p>
        </w:tc>
        <w:tc>
          <w:tcPr>
            <w:tcW w:w="1276" w:type="dxa"/>
            <w:shd w:val="clear" w:color="auto" w:fill="auto"/>
          </w:tcPr>
          <w:p w:rsidR="004745CB" w:rsidRPr="0032483F" w:rsidRDefault="004745CB" w:rsidP="004745CB">
            <w:pPr>
              <w:jc w:val="center"/>
              <w:rPr>
                <w:rFonts w:eastAsiaTheme="minorHAnsi"/>
                <w:sz w:val="22"/>
                <w:szCs w:val="22"/>
              </w:rPr>
            </w:pPr>
            <w:r w:rsidRPr="0032483F">
              <w:rPr>
                <w:rFonts w:eastAsiaTheme="minorHAnsi"/>
                <w:sz w:val="22"/>
                <w:szCs w:val="22"/>
              </w:rPr>
              <w:t>2018</w:t>
            </w:r>
          </w:p>
          <w:p w:rsidR="004745CB" w:rsidRPr="0032483F" w:rsidRDefault="004745CB" w:rsidP="004745CB">
            <w:pPr>
              <w:jc w:val="center"/>
              <w:rPr>
                <w:rFonts w:eastAsiaTheme="minorHAnsi"/>
                <w:sz w:val="22"/>
                <w:szCs w:val="22"/>
              </w:rPr>
            </w:pPr>
            <w:r w:rsidRPr="0032483F">
              <w:rPr>
                <w:rFonts w:eastAsiaTheme="minorHAnsi"/>
                <w:sz w:val="22"/>
                <w:szCs w:val="22"/>
              </w:rPr>
              <w:t>(оценка)</w:t>
            </w:r>
          </w:p>
        </w:tc>
      </w:tr>
      <w:tr w:rsidR="004745CB" w:rsidRPr="0032483F" w:rsidTr="004745CB">
        <w:tc>
          <w:tcPr>
            <w:tcW w:w="710" w:type="dxa"/>
            <w:shd w:val="clear" w:color="auto" w:fill="auto"/>
          </w:tcPr>
          <w:p w:rsidR="004745CB" w:rsidRPr="0032483F" w:rsidRDefault="004745CB" w:rsidP="004745CB">
            <w:pPr>
              <w:rPr>
                <w:rFonts w:eastAsiaTheme="minorHAnsi"/>
                <w:sz w:val="22"/>
                <w:szCs w:val="22"/>
              </w:rPr>
            </w:pPr>
            <w:r w:rsidRPr="0032483F">
              <w:rPr>
                <w:rFonts w:eastAsia="Calibri"/>
                <w:sz w:val="22"/>
                <w:szCs w:val="22"/>
              </w:rPr>
              <w:t>1</w:t>
            </w:r>
          </w:p>
        </w:tc>
        <w:tc>
          <w:tcPr>
            <w:tcW w:w="3737" w:type="dxa"/>
            <w:shd w:val="clear" w:color="auto" w:fill="auto"/>
          </w:tcPr>
          <w:p w:rsidR="004745CB" w:rsidRPr="0032483F" w:rsidRDefault="004745CB" w:rsidP="004745CB">
            <w:pPr>
              <w:rPr>
                <w:rFonts w:eastAsiaTheme="minorHAnsi"/>
                <w:sz w:val="22"/>
                <w:szCs w:val="22"/>
              </w:rPr>
            </w:pPr>
            <w:r w:rsidRPr="0032483F">
              <w:rPr>
                <w:rFonts w:eastAsia="Calibri"/>
                <w:sz w:val="22"/>
                <w:szCs w:val="22"/>
              </w:rPr>
              <w:t>Количество проведенных социально значимых мероприятий</w:t>
            </w:r>
          </w:p>
        </w:tc>
        <w:tc>
          <w:tcPr>
            <w:tcW w:w="850" w:type="dxa"/>
            <w:shd w:val="clear" w:color="auto" w:fill="auto"/>
          </w:tcPr>
          <w:p w:rsidR="004745CB" w:rsidRPr="0032483F" w:rsidRDefault="004745CB" w:rsidP="004745CB">
            <w:pPr>
              <w:rPr>
                <w:rFonts w:eastAsiaTheme="minorHAnsi"/>
                <w:sz w:val="22"/>
                <w:szCs w:val="22"/>
              </w:rPr>
            </w:pPr>
            <w:r w:rsidRPr="0032483F">
              <w:rPr>
                <w:rFonts w:eastAsia="Calibri"/>
                <w:sz w:val="22"/>
                <w:szCs w:val="22"/>
              </w:rPr>
              <w:t>ед.</w:t>
            </w:r>
          </w:p>
        </w:tc>
        <w:tc>
          <w:tcPr>
            <w:tcW w:w="1219" w:type="dxa"/>
            <w:tcBorders>
              <w:right w:val="nil"/>
            </w:tcBorders>
            <w:shd w:val="clear" w:color="auto" w:fill="auto"/>
          </w:tcPr>
          <w:p w:rsidR="004745CB" w:rsidRPr="0032483F" w:rsidRDefault="004745CB" w:rsidP="004745CB">
            <w:pPr>
              <w:jc w:val="center"/>
              <w:rPr>
                <w:rFonts w:eastAsiaTheme="minorHAnsi"/>
                <w:sz w:val="22"/>
                <w:szCs w:val="22"/>
              </w:rPr>
            </w:pPr>
            <w:r w:rsidRPr="0032483F">
              <w:rPr>
                <w:rFonts w:eastAsiaTheme="minorHAnsi"/>
                <w:sz w:val="22"/>
                <w:szCs w:val="22"/>
              </w:rPr>
              <w:t>5</w:t>
            </w:r>
          </w:p>
        </w:tc>
        <w:tc>
          <w:tcPr>
            <w:tcW w:w="1276" w:type="dxa"/>
            <w:tcBorders>
              <w:right w:val="nil"/>
            </w:tcBorders>
            <w:shd w:val="clear" w:color="auto" w:fill="auto"/>
          </w:tcPr>
          <w:p w:rsidR="004745CB" w:rsidRPr="0032483F" w:rsidRDefault="004745CB" w:rsidP="004745CB">
            <w:pPr>
              <w:jc w:val="center"/>
              <w:rPr>
                <w:rFonts w:eastAsiaTheme="minorHAnsi"/>
                <w:sz w:val="22"/>
                <w:szCs w:val="22"/>
              </w:rPr>
            </w:pPr>
            <w:r w:rsidRPr="0032483F">
              <w:rPr>
                <w:rFonts w:eastAsiaTheme="minorHAnsi"/>
                <w:sz w:val="22"/>
                <w:szCs w:val="22"/>
              </w:rPr>
              <w:t>5</w:t>
            </w:r>
          </w:p>
        </w:tc>
        <w:tc>
          <w:tcPr>
            <w:tcW w:w="1275" w:type="dxa"/>
            <w:tcBorders>
              <w:right w:val="nil"/>
            </w:tcBorders>
            <w:shd w:val="clear" w:color="auto" w:fill="auto"/>
          </w:tcPr>
          <w:p w:rsidR="004745CB" w:rsidRPr="0032483F" w:rsidRDefault="004745CB" w:rsidP="004745CB">
            <w:pPr>
              <w:jc w:val="center"/>
              <w:rPr>
                <w:rFonts w:eastAsiaTheme="minorHAnsi"/>
                <w:sz w:val="22"/>
                <w:szCs w:val="22"/>
              </w:rPr>
            </w:pPr>
            <w:r w:rsidRPr="0032483F">
              <w:rPr>
                <w:rFonts w:eastAsiaTheme="minorHAnsi"/>
                <w:sz w:val="22"/>
                <w:szCs w:val="22"/>
              </w:rPr>
              <w:t>5</w:t>
            </w:r>
          </w:p>
        </w:tc>
        <w:tc>
          <w:tcPr>
            <w:tcW w:w="1276" w:type="dxa"/>
            <w:shd w:val="clear" w:color="auto" w:fill="auto"/>
          </w:tcPr>
          <w:p w:rsidR="004745CB" w:rsidRPr="0032483F" w:rsidRDefault="004745CB" w:rsidP="004745CB">
            <w:pPr>
              <w:jc w:val="center"/>
              <w:rPr>
                <w:rFonts w:eastAsiaTheme="minorHAnsi"/>
                <w:sz w:val="22"/>
                <w:szCs w:val="22"/>
              </w:rPr>
            </w:pPr>
            <w:r w:rsidRPr="0032483F">
              <w:rPr>
                <w:rFonts w:eastAsiaTheme="minorHAnsi"/>
                <w:sz w:val="22"/>
                <w:szCs w:val="22"/>
              </w:rPr>
              <w:t>6</w:t>
            </w:r>
          </w:p>
        </w:tc>
      </w:tr>
      <w:tr w:rsidR="004745CB" w:rsidRPr="0032483F" w:rsidTr="004745CB">
        <w:tc>
          <w:tcPr>
            <w:tcW w:w="710" w:type="dxa"/>
            <w:shd w:val="clear" w:color="auto" w:fill="auto"/>
          </w:tcPr>
          <w:p w:rsidR="004745CB" w:rsidRPr="0032483F" w:rsidRDefault="004745CB" w:rsidP="004745CB">
            <w:pPr>
              <w:rPr>
                <w:rFonts w:eastAsiaTheme="minorHAnsi"/>
                <w:sz w:val="22"/>
                <w:szCs w:val="22"/>
              </w:rPr>
            </w:pPr>
            <w:r w:rsidRPr="0032483F">
              <w:rPr>
                <w:rFonts w:eastAsia="Calibri"/>
                <w:sz w:val="22"/>
                <w:szCs w:val="22"/>
              </w:rPr>
              <w:t>2</w:t>
            </w:r>
          </w:p>
        </w:tc>
        <w:tc>
          <w:tcPr>
            <w:tcW w:w="3737" w:type="dxa"/>
            <w:shd w:val="clear" w:color="auto" w:fill="auto"/>
          </w:tcPr>
          <w:p w:rsidR="004745CB" w:rsidRPr="0032483F" w:rsidRDefault="004745CB" w:rsidP="004745CB">
            <w:pPr>
              <w:rPr>
                <w:rFonts w:eastAsiaTheme="minorHAnsi"/>
                <w:sz w:val="22"/>
                <w:szCs w:val="22"/>
              </w:rPr>
            </w:pPr>
            <w:r w:rsidRPr="0032483F">
              <w:rPr>
                <w:rFonts w:eastAsia="Calibri"/>
                <w:sz w:val="22"/>
                <w:szCs w:val="22"/>
              </w:rPr>
              <w:t>Организация досуга граждан пожилого возраста, обеспечение их творческой самореализации с помощью клубных объединений</w:t>
            </w:r>
          </w:p>
        </w:tc>
        <w:tc>
          <w:tcPr>
            <w:tcW w:w="850" w:type="dxa"/>
            <w:shd w:val="clear" w:color="auto" w:fill="auto"/>
          </w:tcPr>
          <w:p w:rsidR="004745CB" w:rsidRPr="0032483F" w:rsidRDefault="004745CB" w:rsidP="004745CB">
            <w:pPr>
              <w:rPr>
                <w:rFonts w:eastAsiaTheme="minorHAnsi"/>
                <w:sz w:val="22"/>
                <w:szCs w:val="22"/>
              </w:rPr>
            </w:pPr>
            <w:r w:rsidRPr="0032483F">
              <w:rPr>
                <w:rFonts w:eastAsia="Calibri"/>
                <w:sz w:val="22"/>
                <w:szCs w:val="22"/>
              </w:rPr>
              <w:t>чел.</w:t>
            </w:r>
          </w:p>
        </w:tc>
        <w:tc>
          <w:tcPr>
            <w:tcW w:w="1219" w:type="dxa"/>
            <w:tcBorders>
              <w:right w:val="nil"/>
            </w:tcBorders>
            <w:shd w:val="clear" w:color="auto" w:fill="auto"/>
          </w:tcPr>
          <w:p w:rsidR="004745CB" w:rsidRPr="0032483F" w:rsidRDefault="004745CB" w:rsidP="004745CB">
            <w:pPr>
              <w:jc w:val="center"/>
              <w:rPr>
                <w:rFonts w:eastAsiaTheme="minorHAnsi"/>
                <w:sz w:val="22"/>
                <w:szCs w:val="22"/>
              </w:rPr>
            </w:pPr>
            <w:r w:rsidRPr="0032483F">
              <w:rPr>
                <w:rFonts w:eastAsiaTheme="minorHAnsi"/>
                <w:sz w:val="22"/>
                <w:szCs w:val="22"/>
              </w:rPr>
              <w:t>175</w:t>
            </w:r>
          </w:p>
        </w:tc>
        <w:tc>
          <w:tcPr>
            <w:tcW w:w="1276" w:type="dxa"/>
            <w:tcBorders>
              <w:right w:val="nil"/>
            </w:tcBorders>
            <w:shd w:val="clear" w:color="auto" w:fill="auto"/>
          </w:tcPr>
          <w:p w:rsidR="004745CB" w:rsidRPr="0032483F" w:rsidRDefault="004745CB" w:rsidP="004745CB">
            <w:pPr>
              <w:jc w:val="center"/>
              <w:rPr>
                <w:rFonts w:eastAsiaTheme="minorHAnsi"/>
                <w:sz w:val="22"/>
                <w:szCs w:val="22"/>
              </w:rPr>
            </w:pPr>
            <w:r w:rsidRPr="0032483F">
              <w:rPr>
                <w:rFonts w:eastAsiaTheme="minorHAnsi"/>
                <w:sz w:val="22"/>
                <w:szCs w:val="22"/>
              </w:rPr>
              <w:t>175</w:t>
            </w:r>
          </w:p>
        </w:tc>
        <w:tc>
          <w:tcPr>
            <w:tcW w:w="1275" w:type="dxa"/>
            <w:tcBorders>
              <w:right w:val="nil"/>
            </w:tcBorders>
            <w:shd w:val="clear" w:color="auto" w:fill="auto"/>
          </w:tcPr>
          <w:p w:rsidR="004745CB" w:rsidRPr="0032483F" w:rsidRDefault="004745CB" w:rsidP="004745CB">
            <w:pPr>
              <w:jc w:val="center"/>
              <w:rPr>
                <w:rFonts w:eastAsiaTheme="minorHAnsi"/>
                <w:sz w:val="22"/>
                <w:szCs w:val="22"/>
              </w:rPr>
            </w:pPr>
            <w:r w:rsidRPr="0032483F">
              <w:rPr>
                <w:rFonts w:eastAsiaTheme="minorHAnsi"/>
                <w:sz w:val="22"/>
                <w:szCs w:val="22"/>
              </w:rPr>
              <w:t>180</w:t>
            </w:r>
          </w:p>
        </w:tc>
        <w:tc>
          <w:tcPr>
            <w:tcW w:w="1276" w:type="dxa"/>
            <w:shd w:val="clear" w:color="auto" w:fill="auto"/>
          </w:tcPr>
          <w:p w:rsidR="004745CB" w:rsidRPr="0032483F" w:rsidRDefault="004745CB" w:rsidP="004745CB">
            <w:pPr>
              <w:jc w:val="center"/>
              <w:rPr>
                <w:rFonts w:eastAsiaTheme="minorHAnsi"/>
                <w:sz w:val="22"/>
                <w:szCs w:val="22"/>
              </w:rPr>
            </w:pPr>
            <w:r w:rsidRPr="0032483F">
              <w:rPr>
                <w:rFonts w:eastAsiaTheme="minorHAnsi"/>
                <w:sz w:val="22"/>
                <w:szCs w:val="22"/>
              </w:rPr>
              <w:t>180</w:t>
            </w:r>
          </w:p>
        </w:tc>
      </w:tr>
      <w:tr w:rsidR="004745CB" w:rsidRPr="0032483F" w:rsidTr="004745CB">
        <w:tc>
          <w:tcPr>
            <w:tcW w:w="710" w:type="dxa"/>
            <w:shd w:val="clear" w:color="auto" w:fill="auto"/>
          </w:tcPr>
          <w:p w:rsidR="004745CB" w:rsidRPr="0032483F" w:rsidRDefault="004745CB" w:rsidP="004745CB">
            <w:pPr>
              <w:rPr>
                <w:rFonts w:eastAsiaTheme="minorHAnsi"/>
                <w:sz w:val="22"/>
                <w:szCs w:val="22"/>
              </w:rPr>
            </w:pPr>
            <w:r w:rsidRPr="0032483F">
              <w:rPr>
                <w:rFonts w:eastAsia="Calibri"/>
                <w:sz w:val="22"/>
                <w:szCs w:val="22"/>
              </w:rPr>
              <w:t>3</w:t>
            </w:r>
          </w:p>
        </w:tc>
        <w:tc>
          <w:tcPr>
            <w:tcW w:w="3737" w:type="dxa"/>
            <w:shd w:val="clear" w:color="auto" w:fill="auto"/>
          </w:tcPr>
          <w:p w:rsidR="004745CB" w:rsidRPr="0032483F" w:rsidRDefault="004745CB" w:rsidP="004745CB">
            <w:pPr>
              <w:rPr>
                <w:rFonts w:eastAsiaTheme="minorHAnsi"/>
                <w:sz w:val="22"/>
                <w:szCs w:val="22"/>
              </w:rPr>
            </w:pPr>
            <w:r w:rsidRPr="0032483F">
              <w:rPr>
                <w:rFonts w:eastAsia="Calibri"/>
                <w:sz w:val="22"/>
                <w:szCs w:val="22"/>
              </w:rPr>
              <w:t>Оказание волонтерами социально-бытовой помощи гражданам пожилого возраста</w:t>
            </w:r>
          </w:p>
        </w:tc>
        <w:tc>
          <w:tcPr>
            <w:tcW w:w="850" w:type="dxa"/>
            <w:shd w:val="clear" w:color="auto" w:fill="auto"/>
          </w:tcPr>
          <w:p w:rsidR="004745CB" w:rsidRPr="0032483F" w:rsidRDefault="004745CB" w:rsidP="004745CB">
            <w:pPr>
              <w:rPr>
                <w:rFonts w:eastAsiaTheme="minorHAnsi"/>
                <w:sz w:val="22"/>
                <w:szCs w:val="22"/>
              </w:rPr>
            </w:pPr>
            <w:r w:rsidRPr="0032483F">
              <w:rPr>
                <w:rFonts w:eastAsia="Calibri"/>
                <w:sz w:val="22"/>
                <w:szCs w:val="22"/>
              </w:rPr>
              <w:t>чел.</w:t>
            </w:r>
          </w:p>
        </w:tc>
        <w:tc>
          <w:tcPr>
            <w:tcW w:w="1219" w:type="dxa"/>
            <w:tcBorders>
              <w:right w:val="nil"/>
            </w:tcBorders>
            <w:shd w:val="clear" w:color="auto" w:fill="auto"/>
          </w:tcPr>
          <w:p w:rsidR="004745CB" w:rsidRPr="0032483F" w:rsidRDefault="004745CB" w:rsidP="004745CB">
            <w:pPr>
              <w:jc w:val="center"/>
              <w:rPr>
                <w:rFonts w:eastAsiaTheme="minorHAnsi"/>
                <w:sz w:val="22"/>
                <w:szCs w:val="22"/>
              </w:rPr>
            </w:pPr>
            <w:r w:rsidRPr="0032483F">
              <w:rPr>
                <w:rFonts w:eastAsiaTheme="minorHAnsi"/>
                <w:sz w:val="22"/>
                <w:szCs w:val="22"/>
              </w:rPr>
              <w:t>55</w:t>
            </w:r>
          </w:p>
        </w:tc>
        <w:tc>
          <w:tcPr>
            <w:tcW w:w="1276" w:type="dxa"/>
            <w:tcBorders>
              <w:right w:val="nil"/>
            </w:tcBorders>
            <w:shd w:val="clear" w:color="auto" w:fill="auto"/>
          </w:tcPr>
          <w:p w:rsidR="004745CB" w:rsidRPr="0032483F" w:rsidRDefault="004745CB" w:rsidP="004745CB">
            <w:pPr>
              <w:jc w:val="center"/>
              <w:rPr>
                <w:rFonts w:eastAsiaTheme="minorHAnsi"/>
                <w:sz w:val="22"/>
                <w:szCs w:val="22"/>
              </w:rPr>
            </w:pPr>
            <w:r w:rsidRPr="0032483F">
              <w:rPr>
                <w:rFonts w:eastAsiaTheme="minorHAnsi"/>
                <w:sz w:val="22"/>
                <w:szCs w:val="22"/>
              </w:rPr>
              <w:t>55</w:t>
            </w:r>
          </w:p>
        </w:tc>
        <w:tc>
          <w:tcPr>
            <w:tcW w:w="1275" w:type="dxa"/>
            <w:tcBorders>
              <w:right w:val="nil"/>
            </w:tcBorders>
            <w:shd w:val="clear" w:color="auto" w:fill="auto"/>
          </w:tcPr>
          <w:p w:rsidR="004745CB" w:rsidRPr="0032483F" w:rsidRDefault="004745CB" w:rsidP="004745CB">
            <w:pPr>
              <w:jc w:val="center"/>
              <w:rPr>
                <w:rFonts w:eastAsiaTheme="minorHAnsi"/>
                <w:sz w:val="22"/>
                <w:szCs w:val="22"/>
              </w:rPr>
            </w:pPr>
            <w:r w:rsidRPr="0032483F">
              <w:rPr>
                <w:rFonts w:eastAsiaTheme="minorHAnsi"/>
                <w:sz w:val="22"/>
                <w:szCs w:val="22"/>
              </w:rPr>
              <w:t>60</w:t>
            </w:r>
          </w:p>
        </w:tc>
        <w:tc>
          <w:tcPr>
            <w:tcW w:w="1276" w:type="dxa"/>
            <w:shd w:val="clear" w:color="auto" w:fill="auto"/>
          </w:tcPr>
          <w:p w:rsidR="004745CB" w:rsidRPr="0032483F" w:rsidRDefault="004745CB" w:rsidP="004745CB">
            <w:pPr>
              <w:jc w:val="center"/>
              <w:rPr>
                <w:rFonts w:eastAsiaTheme="minorHAnsi"/>
                <w:sz w:val="22"/>
                <w:szCs w:val="22"/>
              </w:rPr>
            </w:pPr>
            <w:r w:rsidRPr="0032483F">
              <w:rPr>
                <w:rFonts w:eastAsiaTheme="minorHAnsi"/>
                <w:sz w:val="22"/>
                <w:szCs w:val="22"/>
              </w:rPr>
              <w:t>60</w:t>
            </w:r>
          </w:p>
        </w:tc>
      </w:tr>
      <w:tr w:rsidR="004745CB" w:rsidRPr="0032483F" w:rsidTr="004745CB">
        <w:tc>
          <w:tcPr>
            <w:tcW w:w="710" w:type="dxa"/>
            <w:shd w:val="clear" w:color="auto" w:fill="auto"/>
          </w:tcPr>
          <w:p w:rsidR="004745CB" w:rsidRPr="0032483F" w:rsidRDefault="004745CB" w:rsidP="004745CB">
            <w:pPr>
              <w:rPr>
                <w:rFonts w:eastAsiaTheme="minorHAnsi"/>
                <w:sz w:val="22"/>
                <w:szCs w:val="22"/>
              </w:rPr>
            </w:pPr>
            <w:r w:rsidRPr="0032483F">
              <w:rPr>
                <w:rFonts w:eastAsia="Calibri"/>
                <w:sz w:val="22"/>
                <w:szCs w:val="22"/>
              </w:rPr>
              <w:t>4</w:t>
            </w:r>
          </w:p>
        </w:tc>
        <w:tc>
          <w:tcPr>
            <w:tcW w:w="3737" w:type="dxa"/>
            <w:shd w:val="clear" w:color="auto" w:fill="auto"/>
          </w:tcPr>
          <w:p w:rsidR="004745CB" w:rsidRPr="0032483F" w:rsidRDefault="004745CB" w:rsidP="004745CB">
            <w:pPr>
              <w:rPr>
                <w:rFonts w:eastAsiaTheme="minorHAnsi"/>
                <w:sz w:val="22"/>
                <w:szCs w:val="22"/>
              </w:rPr>
            </w:pPr>
            <w:r w:rsidRPr="0032483F">
              <w:rPr>
                <w:rFonts w:eastAsia="Calibri"/>
                <w:sz w:val="22"/>
                <w:szCs w:val="22"/>
              </w:rPr>
              <w:t>Доля граждан старшего поколения, занимающихся физической культурой и спортом</w:t>
            </w:r>
          </w:p>
        </w:tc>
        <w:tc>
          <w:tcPr>
            <w:tcW w:w="850" w:type="dxa"/>
            <w:shd w:val="clear" w:color="auto" w:fill="auto"/>
          </w:tcPr>
          <w:p w:rsidR="004745CB" w:rsidRPr="0032483F" w:rsidRDefault="004745CB" w:rsidP="004745CB">
            <w:pPr>
              <w:rPr>
                <w:rFonts w:eastAsiaTheme="minorHAnsi"/>
                <w:sz w:val="22"/>
                <w:szCs w:val="22"/>
              </w:rPr>
            </w:pPr>
            <w:r w:rsidRPr="0032483F">
              <w:rPr>
                <w:rFonts w:eastAsia="Calibri"/>
                <w:sz w:val="22"/>
                <w:szCs w:val="22"/>
              </w:rPr>
              <w:t>%</w:t>
            </w:r>
          </w:p>
        </w:tc>
        <w:tc>
          <w:tcPr>
            <w:tcW w:w="1219" w:type="dxa"/>
            <w:tcBorders>
              <w:right w:val="nil"/>
            </w:tcBorders>
            <w:shd w:val="clear" w:color="auto" w:fill="auto"/>
          </w:tcPr>
          <w:p w:rsidR="004745CB" w:rsidRPr="0032483F" w:rsidRDefault="004745CB" w:rsidP="004745CB">
            <w:pPr>
              <w:jc w:val="center"/>
              <w:rPr>
                <w:rFonts w:eastAsiaTheme="minorHAnsi"/>
                <w:sz w:val="22"/>
                <w:szCs w:val="22"/>
              </w:rPr>
            </w:pPr>
            <w:r w:rsidRPr="0032483F">
              <w:rPr>
                <w:rFonts w:eastAsiaTheme="minorHAnsi"/>
                <w:sz w:val="22"/>
                <w:szCs w:val="22"/>
              </w:rPr>
              <w:t>0,6</w:t>
            </w:r>
          </w:p>
        </w:tc>
        <w:tc>
          <w:tcPr>
            <w:tcW w:w="1276" w:type="dxa"/>
            <w:tcBorders>
              <w:right w:val="nil"/>
            </w:tcBorders>
            <w:shd w:val="clear" w:color="auto" w:fill="auto"/>
          </w:tcPr>
          <w:p w:rsidR="004745CB" w:rsidRPr="0032483F" w:rsidRDefault="004745CB" w:rsidP="004745CB">
            <w:pPr>
              <w:jc w:val="center"/>
              <w:rPr>
                <w:rFonts w:eastAsiaTheme="minorHAnsi"/>
                <w:sz w:val="22"/>
                <w:szCs w:val="22"/>
              </w:rPr>
            </w:pPr>
            <w:r w:rsidRPr="0032483F">
              <w:rPr>
                <w:rFonts w:eastAsiaTheme="minorHAnsi"/>
                <w:sz w:val="22"/>
                <w:szCs w:val="22"/>
              </w:rPr>
              <w:t>0,8</w:t>
            </w:r>
          </w:p>
        </w:tc>
        <w:tc>
          <w:tcPr>
            <w:tcW w:w="1275" w:type="dxa"/>
            <w:tcBorders>
              <w:right w:val="nil"/>
            </w:tcBorders>
            <w:shd w:val="clear" w:color="auto" w:fill="auto"/>
          </w:tcPr>
          <w:p w:rsidR="004745CB" w:rsidRPr="0032483F" w:rsidRDefault="004745CB" w:rsidP="004745CB">
            <w:pPr>
              <w:jc w:val="center"/>
              <w:rPr>
                <w:rFonts w:eastAsiaTheme="minorHAnsi"/>
                <w:sz w:val="22"/>
                <w:szCs w:val="22"/>
              </w:rPr>
            </w:pPr>
            <w:r w:rsidRPr="0032483F">
              <w:rPr>
                <w:rFonts w:eastAsiaTheme="minorHAnsi"/>
                <w:sz w:val="22"/>
                <w:szCs w:val="22"/>
              </w:rPr>
              <w:t>1</w:t>
            </w:r>
          </w:p>
        </w:tc>
        <w:tc>
          <w:tcPr>
            <w:tcW w:w="1276" w:type="dxa"/>
            <w:shd w:val="clear" w:color="auto" w:fill="auto"/>
          </w:tcPr>
          <w:p w:rsidR="004745CB" w:rsidRPr="0032483F" w:rsidRDefault="004745CB" w:rsidP="004745CB">
            <w:pPr>
              <w:jc w:val="center"/>
              <w:rPr>
                <w:rFonts w:eastAsiaTheme="minorHAnsi"/>
                <w:sz w:val="22"/>
                <w:szCs w:val="22"/>
              </w:rPr>
            </w:pPr>
            <w:r w:rsidRPr="0032483F">
              <w:rPr>
                <w:rFonts w:eastAsiaTheme="minorHAnsi"/>
                <w:sz w:val="22"/>
                <w:szCs w:val="22"/>
              </w:rPr>
              <w:t>2</w:t>
            </w:r>
          </w:p>
        </w:tc>
      </w:tr>
      <w:tr w:rsidR="004745CB" w:rsidRPr="0032483F" w:rsidTr="004745CB">
        <w:tc>
          <w:tcPr>
            <w:tcW w:w="710" w:type="dxa"/>
            <w:shd w:val="clear" w:color="auto" w:fill="auto"/>
          </w:tcPr>
          <w:p w:rsidR="004745CB" w:rsidRPr="0032483F" w:rsidRDefault="004745CB" w:rsidP="004745CB">
            <w:pPr>
              <w:rPr>
                <w:rFonts w:eastAsiaTheme="minorHAnsi"/>
                <w:sz w:val="22"/>
                <w:szCs w:val="22"/>
              </w:rPr>
            </w:pPr>
            <w:r w:rsidRPr="0032483F">
              <w:rPr>
                <w:rFonts w:eastAsia="Calibri"/>
                <w:sz w:val="22"/>
                <w:szCs w:val="22"/>
              </w:rPr>
              <w:t>5</w:t>
            </w:r>
          </w:p>
        </w:tc>
        <w:tc>
          <w:tcPr>
            <w:tcW w:w="3737" w:type="dxa"/>
            <w:shd w:val="clear" w:color="auto" w:fill="auto"/>
          </w:tcPr>
          <w:p w:rsidR="004745CB" w:rsidRPr="0032483F" w:rsidRDefault="004745CB" w:rsidP="004745CB">
            <w:pPr>
              <w:rPr>
                <w:rFonts w:eastAsiaTheme="minorHAnsi"/>
                <w:sz w:val="22"/>
                <w:szCs w:val="22"/>
              </w:rPr>
            </w:pPr>
            <w:r w:rsidRPr="0032483F">
              <w:rPr>
                <w:rFonts w:eastAsia="Calibri"/>
                <w:sz w:val="22"/>
                <w:szCs w:val="22"/>
              </w:rPr>
              <w:t xml:space="preserve">Количество детей-сирот, детей, оставшихся без попечения родителей, лиц из их числа, улучшивших жилищные условия </w:t>
            </w:r>
          </w:p>
        </w:tc>
        <w:tc>
          <w:tcPr>
            <w:tcW w:w="850" w:type="dxa"/>
            <w:shd w:val="clear" w:color="auto" w:fill="auto"/>
          </w:tcPr>
          <w:p w:rsidR="004745CB" w:rsidRPr="0032483F" w:rsidRDefault="004745CB" w:rsidP="004745CB">
            <w:pPr>
              <w:rPr>
                <w:rFonts w:eastAsiaTheme="minorHAnsi"/>
                <w:sz w:val="22"/>
                <w:szCs w:val="22"/>
              </w:rPr>
            </w:pPr>
            <w:r w:rsidRPr="0032483F">
              <w:rPr>
                <w:rFonts w:eastAsia="Calibri"/>
                <w:sz w:val="22"/>
                <w:szCs w:val="22"/>
              </w:rPr>
              <w:t>чел.</w:t>
            </w:r>
          </w:p>
        </w:tc>
        <w:tc>
          <w:tcPr>
            <w:tcW w:w="1219" w:type="dxa"/>
            <w:tcBorders>
              <w:right w:val="nil"/>
            </w:tcBorders>
            <w:shd w:val="clear" w:color="auto" w:fill="auto"/>
          </w:tcPr>
          <w:p w:rsidR="004745CB" w:rsidRPr="0032483F" w:rsidRDefault="004745CB" w:rsidP="004745CB">
            <w:pPr>
              <w:jc w:val="center"/>
              <w:rPr>
                <w:rFonts w:eastAsiaTheme="minorHAnsi"/>
                <w:sz w:val="22"/>
                <w:szCs w:val="22"/>
              </w:rPr>
            </w:pPr>
            <w:r w:rsidRPr="0032483F">
              <w:rPr>
                <w:rFonts w:eastAsiaTheme="minorHAnsi"/>
                <w:sz w:val="22"/>
                <w:szCs w:val="22"/>
              </w:rPr>
              <w:t>1</w:t>
            </w:r>
          </w:p>
        </w:tc>
        <w:tc>
          <w:tcPr>
            <w:tcW w:w="1276" w:type="dxa"/>
            <w:tcBorders>
              <w:right w:val="nil"/>
            </w:tcBorders>
            <w:shd w:val="clear" w:color="auto" w:fill="auto"/>
          </w:tcPr>
          <w:p w:rsidR="004745CB" w:rsidRPr="0032483F" w:rsidRDefault="004745CB" w:rsidP="004745CB">
            <w:pPr>
              <w:jc w:val="center"/>
              <w:rPr>
                <w:rFonts w:eastAsiaTheme="minorHAnsi"/>
                <w:sz w:val="22"/>
                <w:szCs w:val="22"/>
              </w:rPr>
            </w:pPr>
            <w:r w:rsidRPr="0032483F">
              <w:rPr>
                <w:rFonts w:eastAsiaTheme="minorHAnsi"/>
                <w:sz w:val="22"/>
                <w:szCs w:val="22"/>
              </w:rPr>
              <w:t>-</w:t>
            </w:r>
          </w:p>
        </w:tc>
        <w:tc>
          <w:tcPr>
            <w:tcW w:w="1275" w:type="dxa"/>
            <w:tcBorders>
              <w:right w:val="nil"/>
            </w:tcBorders>
            <w:shd w:val="clear" w:color="auto" w:fill="auto"/>
          </w:tcPr>
          <w:p w:rsidR="004745CB" w:rsidRPr="0032483F" w:rsidRDefault="004745CB" w:rsidP="004745CB">
            <w:pPr>
              <w:jc w:val="center"/>
              <w:rPr>
                <w:rFonts w:eastAsiaTheme="minorHAnsi"/>
                <w:sz w:val="22"/>
                <w:szCs w:val="22"/>
              </w:rPr>
            </w:pPr>
            <w:r w:rsidRPr="0032483F">
              <w:rPr>
                <w:rFonts w:eastAsiaTheme="minorHAnsi"/>
                <w:sz w:val="22"/>
                <w:szCs w:val="22"/>
              </w:rPr>
              <w:t>-</w:t>
            </w:r>
          </w:p>
        </w:tc>
        <w:tc>
          <w:tcPr>
            <w:tcW w:w="1276" w:type="dxa"/>
            <w:shd w:val="clear" w:color="auto" w:fill="auto"/>
          </w:tcPr>
          <w:p w:rsidR="004745CB" w:rsidRPr="0032483F" w:rsidRDefault="004745CB" w:rsidP="004745CB">
            <w:pPr>
              <w:jc w:val="center"/>
              <w:rPr>
                <w:rFonts w:eastAsiaTheme="minorHAnsi"/>
                <w:sz w:val="22"/>
                <w:szCs w:val="22"/>
              </w:rPr>
            </w:pPr>
            <w:r w:rsidRPr="0032483F">
              <w:rPr>
                <w:rFonts w:eastAsiaTheme="minorHAnsi"/>
                <w:sz w:val="22"/>
                <w:szCs w:val="22"/>
              </w:rPr>
              <w:t>1</w:t>
            </w:r>
          </w:p>
        </w:tc>
      </w:tr>
      <w:tr w:rsidR="004745CB" w:rsidRPr="0032483F" w:rsidTr="004745CB">
        <w:tc>
          <w:tcPr>
            <w:tcW w:w="710" w:type="dxa"/>
            <w:shd w:val="clear" w:color="auto" w:fill="auto"/>
          </w:tcPr>
          <w:p w:rsidR="004745CB" w:rsidRPr="0032483F" w:rsidRDefault="004745CB" w:rsidP="004745CB">
            <w:pPr>
              <w:rPr>
                <w:rFonts w:eastAsiaTheme="minorHAnsi"/>
                <w:sz w:val="22"/>
                <w:szCs w:val="22"/>
              </w:rPr>
            </w:pPr>
            <w:r w:rsidRPr="0032483F">
              <w:rPr>
                <w:rFonts w:eastAsia="Calibri"/>
                <w:sz w:val="22"/>
                <w:szCs w:val="22"/>
              </w:rPr>
              <w:t>6</w:t>
            </w:r>
          </w:p>
        </w:tc>
        <w:tc>
          <w:tcPr>
            <w:tcW w:w="3737" w:type="dxa"/>
            <w:shd w:val="clear" w:color="auto" w:fill="auto"/>
          </w:tcPr>
          <w:p w:rsidR="004745CB" w:rsidRPr="0032483F" w:rsidRDefault="004745CB" w:rsidP="004745CB">
            <w:pPr>
              <w:rPr>
                <w:rFonts w:eastAsiaTheme="minorHAnsi"/>
                <w:sz w:val="22"/>
                <w:szCs w:val="22"/>
              </w:rPr>
            </w:pPr>
            <w:r w:rsidRPr="0032483F">
              <w:rPr>
                <w:rFonts w:eastAsia="Calibri"/>
                <w:sz w:val="22"/>
                <w:szCs w:val="22"/>
              </w:rPr>
              <w:t>Увеличение количества объектов розничной торговли, предоставляющих услуги по социально низким ценам</w:t>
            </w:r>
          </w:p>
        </w:tc>
        <w:tc>
          <w:tcPr>
            <w:tcW w:w="850" w:type="dxa"/>
            <w:shd w:val="clear" w:color="auto" w:fill="auto"/>
          </w:tcPr>
          <w:p w:rsidR="004745CB" w:rsidRPr="0032483F" w:rsidRDefault="004745CB" w:rsidP="004745CB">
            <w:pPr>
              <w:rPr>
                <w:rFonts w:eastAsiaTheme="minorHAnsi"/>
                <w:sz w:val="22"/>
                <w:szCs w:val="22"/>
              </w:rPr>
            </w:pPr>
            <w:r w:rsidRPr="0032483F">
              <w:rPr>
                <w:rFonts w:eastAsia="Calibri"/>
                <w:sz w:val="22"/>
                <w:szCs w:val="22"/>
              </w:rPr>
              <w:t>ед.</w:t>
            </w:r>
          </w:p>
        </w:tc>
        <w:tc>
          <w:tcPr>
            <w:tcW w:w="1219" w:type="dxa"/>
            <w:tcBorders>
              <w:right w:val="nil"/>
            </w:tcBorders>
            <w:shd w:val="clear" w:color="auto" w:fill="auto"/>
          </w:tcPr>
          <w:p w:rsidR="004745CB" w:rsidRPr="0032483F" w:rsidRDefault="004745CB" w:rsidP="004745CB">
            <w:pPr>
              <w:jc w:val="center"/>
              <w:rPr>
                <w:rFonts w:eastAsiaTheme="minorHAnsi"/>
                <w:sz w:val="22"/>
                <w:szCs w:val="22"/>
              </w:rPr>
            </w:pPr>
            <w:r w:rsidRPr="0032483F">
              <w:rPr>
                <w:rFonts w:eastAsiaTheme="minorHAnsi"/>
                <w:sz w:val="22"/>
                <w:szCs w:val="22"/>
              </w:rPr>
              <w:t>1</w:t>
            </w:r>
          </w:p>
        </w:tc>
        <w:tc>
          <w:tcPr>
            <w:tcW w:w="1276" w:type="dxa"/>
            <w:tcBorders>
              <w:right w:val="nil"/>
            </w:tcBorders>
            <w:shd w:val="clear" w:color="auto" w:fill="auto"/>
          </w:tcPr>
          <w:p w:rsidR="004745CB" w:rsidRPr="0032483F" w:rsidRDefault="004745CB" w:rsidP="004745CB">
            <w:pPr>
              <w:jc w:val="center"/>
              <w:rPr>
                <w:rFonts w:eastAsiaTheme="minorHAnsi"/>
                <w:sz w:val="22"/>
                <w:szCs w:val="22"/>
              </w:rPr>
            </w:pPr>
            <w:r w:rsidRPr="0032483F">
              <w:rPr>
                <w:rFonts w:eastAsiaTheme="minorHAnsi"/>
                <w:sz w:val="22"/>
                <w:szCs w:val="22"/>
              </w:rPr>
              <w:t>1</w:t>
            </w:r>
          </w:p>
        </w:tc>
        <w:tc>
          <w:tcPr>
            <w:tcW w:w="1275" w:type="dxa"/>
            <w:tcBorders>
              <w:right w:val="nil"/>
            </w:tcBorders>
            <w:shd w:val="clear" w:color="auto" w:fill="auto"/>
          </w:tcPr>
          <w:p w:rsidR="004745CB" w:rsidRPr="0032483F" w:rsidRDefault="004745CB" w:rsidP="004745CB">
            <w:pPr>
              <w:jc w:val="center"/>
              <w:rPr>
                <w:rFonts w:eastAsiaTheme="minorHAnsi"/>
                <w:sz w:val="22"/>
                <w:szCs w:val="22"/>
              </w:rPr>
            </w:pPr>
            <w:r w:rsidRPr="0032483F">
              <w:rPr>
                <w:rFonts w:eastAsiaTheme="minorHAnsi"/>
                <w:sz w:val="22"/>
                <w:szCs w:val="22"/>
              </w:rPr>
              <w:t>1</w:t>
            </w:r>
          </w:p>
        </w:tc>
        <w:tc>
          <w:tcPr>
            <w:tcW w:w="1276" w:type="dxa"/>
            <w:shd w:val="clear" w:color="auto" w:fill="auto"/>
          </w:tcPr>
          <w:p w:rsidR="004745CB" w:rsidRPr="0032483F" w:rsidRDefault="004745CB" w:rsidP="004745CB">
            <w:pPr>
              <w:jc w:val="center"/>
              <w:rPr>
                <w:rFonts w:eastAsiaTheme="minorHAnsi"/>
                <w:sz w:val="22"/>
                <w:szCs w:val="22"/>
              </w:rPr>
            </w:pPr>
            <w:r w:rsidRPr="0032483F">
              <w:rPr>
                <w:rFonts w:eastAsiaTheme="minorHAnsi"/>
                <w:sz w:val="22"/>
                <w:szCs w:val="22"/>
              </w:rPr>
              <w:t>1</w:t>
            </w:r>
          </w:p>
        </w:tc>
      </w:tr>
      <w:tr w:rsidR="004745CB" w:rsidRPr="0032483F" w:rsidTr="004745CB">
        <w:tc>
          <w:tcPr>
            <w:tcW w:w="710" w:type="dxa"/>
            <w:shd w:val="clear" w:color="auto" w:fill="auto"/>
          </w:tcPr>
          <w:p w:rsidR="004745CB" w:rsidRPr="0032483F" w:rsidRDefault="004745CB" w:rsidP="004745CB">
            <w:pPr>
              <w:rPr>
                <w:rFonts w:eastAsiaTheme="minorHAnsi"/>
                <w:sz w:val="22"/>
                <w:szCs w:val="22"/>
              </w:rPr>
            </w:pPr>
            <w:r w:rsidRPr="0032483F">
              <w:rPr>
                <w:rFonts w:eastAsia="Calibri"/>
                <w:sz w:val="22"/>
                <w:szCs w:val="22"/>
              </w:rPr>
              <w:t>7</w:t>
            </w:r>
          </w:p>
        </w:tc>
        <w:tc>
          <w:tcPr>
            <w:tcW w:w="3737" w:type="dxa"/>
            <w:shd w:val="clear" w:color="auto" w:fill="auto"/>
          </w:tcPr>
          <w:p w:rsidR="004745CB" w:rsidRPr="0032483F" w:rsidRDefault="004745CB" w:rsidP="004745CB">
            <w:pPr>
              <w:rPr>
                <w:rFonts w:eastAsiaTheme="minorHAnsi"/>
                <w:sz w:val="22"/>
                <w:szCs w:val="22"/>
              </w:rPr>
            </w:pPr>
            <w:r w:rsidRPr="0032483F">
              <w:rPr>
                <w:rFonts w:eastAsia="Calibri"/>
                <w:sz w:val="22"/>
                <w:szCs w:val="22"/>
              </w:rPr>
              <w:t>Количество социально ориентированных некоммерческих организаций, получивших консультационную поддержку</w:t>
            </w:r>
          </w:p>
        </w:tc>
        <w:tc>
          <w:tcPr>
            <w:tcW w:w="850" w:type="dxa"/>
            <w:shd w:val="clear" w:color="auto" w:fill="auto"/>
          </w:tcPr>
          <w:p w:rsidR="004745CB" w:rsidRPr="0032483F" w:rsidRDefault="004745CB" w:rsidP="004745CB">
            <w:pPr>
              <w:rPr>
                <w:rFonts w:eastAsiaTheme="minorHAnsi"/>
                <w:sz w:val="22"/>
                <w:szCs w:val="22"/>
              </w:rPr>
            </w:pPr>
            <w:r w:rsidRPr="0032483F">
              <w:rPr>
                <w:rFonts w:eastAsia="Calibri"/>
                <w:sz w:val="22"/>
                <w:szCs w:val="22"/>
              </w:rPr>
              <w:t>ед.</w:t>
            </w:r>
          </w:p>
        </w:tc>
        <w:tc>
          <w:tcPr>
            <w:tcW w:w="1219" w:type="dxa"/>
            <w:tcBorders>
              <w:right w:val="nil"/>
            </w:tcBorders>
            <w:shd w:val="clear" w:color="auto" w:fill="auto"/>
          </w:tcPr>
          <w:p w:rsidR="004745CB" w:rsidRPr="0032483F" w:rsidRDefault="004745CB" w:rsidP="004745CB">
            <w:pPr>
              <w:jc w:val="center"/>
              <w:rPr>
                <w:rFonts w:eastAsiaTheme="minorHAnsi"/>
                <w:sz w:val="22"/>
                <w:szCs w:val="22"/>
              </w:rPr>
            </w:pPr>
            <w:r w:rsidRPr="0032483F">
              <w:rPr>
                <w:rFonts w:eastAsiaTheme="minorHAnsi"/>
                <w:sz w:val="22"/>
                <w:szCs w:val="22"/>
              </w:rPr>
              <w:t>4</w:t>
            </w:r>
          </w:p>
        </w:tc>
        <w:tc>
          <w:tcPr>
            <w:tcW w:w="1276" w:type="dxa"/>
            <w:tcBorders>
              <w:right w:val="nil"/>
            </w:tcBorders>
            <w:shd w:val="clear" w:color="auto" w:fill="auto"/>
          </w:tcPr>
          <w:p w:rsidR="004745CB" w:rsidRPr="0032483F" w:rsidRDefault="004745CB" w:rsidP="004745CB">
            <w:pPr>
              <w:jc w:val="center"/>
              <w:rPr>
                <w:rFonts w:eastAsiaTheme="minorHAnsi"/>
                <w:sz w:val="22"/>
                <w:szCs w:val="22"/>
              </w:rPr>
            </w:pPr>
            <w:r w:rsidRPr="0032483F">
              <w:rPr>
                <w:rFonts w:eastAsiaTheme="minorHAnsi"/>
                <w:sz w:val="22"/>
                <w:szCs w:val="22"/>
              </w:rPr>
              <w:t>4</w:t>
            </w:r>
          </w:p>
        </w:tc>
        <w:tc>
          <w:tcPr>
            <w:tcW w:w="1275" w:type="dxa"/>
            <w:tcBorders>
              <w:right w:val="nil"/>
            </w:tcBorders>
            <w:shd w:val="clear" w:color="auto" w:fill="auto"/>
          </w:tcPr>
          <w:p w:rsidR="004745CB" w:rsidRPr="0032483F" w:rsidRDefault="004745CB" w:rsidP="004745CB">
            <w:pPr>
              <w:jc w:val="center"/>
              <w:rPr>
                <w:rFonts w:eastAsiaTheme="minorHAnsi"/>
                <w:sz w:val="22"/>
                <w:szCs w:val="22"/>
              </w:rPr>
            </w:pPr>
            <w:r w:rsidRPr="0032483F">
              <w:rPr>
                <w:rFonts w:eastAsiaTheme="minorHAnsi"/>
                <w:sz w:val="22"/>
                <w:szCs w:val="22"/>
              </w:rPr>
              <w:t>4</w:t>
            </w:r>
          </w:p>
        </w:tc>
        <w:tc>
          <w:tcPr>
            <w:tcW w:w="1276" w:type="dxa"/>
            <w:shd w:val="clear" w:color="auto" w:fill="auto"/>
          </w:tcPr>
          <w:p w:rsidR="004745CB" w:rsidRPr="0032483F" w:rsidRDefault="004745CB" w:rsidP="004745CB">
            <w:pPr>
              <w:jc w:val="center"/>
              <w:rPr>
                <w:rFonts w:eastAsiaTheme="minorHAnsi"/>
                <w:sz w:val="22"/>
                <w:szCs w:val="22"/>
              </w:rPr>
            </w:pPr>
            <w:r w:rsidRPr="0032483F">
              <w:rPr>
                <w:rFonts w:eastAsiaTheme="minorHAnsi"/>
                <w:sz w:val="22"/>
                <w:szCs w:val="22"/>
              </w:rPr>
              <w:t>4</w:t>
            </w:r>
          </w:p>
        </w:tc>
      </w:tr>
      <w:tr w:rsidR="004745CB" w:rsidRPr="0032483F" w:rsidTr="004745CB">
        <w:tc>
          <w:tcPr>
            <w:tcW w:w="710" w:type="dxa"/>
            <w:shd w:val="clear" w:color="auto" w:fill="auto"/>
          </w:tcPr>
          <w:p w:rsidR="004745CB" w:rsidRPr="0032483F" w:rsidRDefault="004745CB" w:rsidP="004745CB">
            <w:pPr>
              <w:rPr>
                <w:rFonts w:eastAsiaTheme="minorHAnsi"/>
                <w:sz w:val="22"/>
                <w:szCs w:val="22"/>
              </w:rPr>
            </w:pPr>
            <w:r w:rsidRPr="0032483F">
              <w:rPr>
                <w:rFonts w:eastAsia="Calibri"/>
                <w:sz w:val="22"/>
                <w:szCs w:val="22"/>
              </w:rPr>
              <w:t>8</w:t>
            </w:r>
          </w:p>
        </w:tc>
        <w:tc>
          <w:tcPr>
            <w:tcW w:w="3737" w:type="dxa"/>
            <w:shd w:val="clear" w:color="auto" w:fill="auto"/>
          </w:tcPr>
          <w:p w:rsidR="004745CB" w:rsidRPr="0032483F" w:rsidRDefault="004745CB" w:rsidP="004745CB">
            <w:pPr>
              <w:rPr>
                <w:rFonts w:eastAsiaTheme="minorHAnsi"/>
                <w:sz w:val="22"/>
                <w:szCs w:val="22"/>
              </w:rPr>
            </w:pPr>
            <w:r w:rsidRPr="0032483F">
              <w:rPr>
                <w:rFonts w:eastAsia="Calibri"/>
                <w:sz w:val="22"/>
                <w:szCs w:val="22"/>
              </w:rPr>
              <w:t>Количество граждан, охваченных проектами социально ориентированных некоммерческих организаций</w:t>
            </w:r>
          </w:p>
        </w:tc>
        <w:tc>
          <w:tcPr>
            <w:tcW w:w="850" w:type="dxa"/>
            <w:shd w:val="clear" w:color="auto" w:fill="auto"/>
          </w:tcPr>
          <w:p w:rsidR="004745CB" w:rsidRPr="0032483F" w:rsidRDefault="004745CB" w:rsidP="004745CB">
            <w:pPr>
              <w:rPr>
                <w:rFonts w:eastAsiaTheme="minorHAnsi"/>
                <w:sz w:val="22"/>
                <w:szCs w:val="22"/>
              </w:rPr>
            </w:pPr>
            <w:r w:rsidRPr="0032483F">
              <w:rPr>
                <w:rFonts w:eastAsia="Calibri"/>
                <w:sz w:val="22"/>
                <w:szCs w:val="22"/>
              </w:rPr>
              <w:t>чел.</w:t>
            </w:r>
          </w:p>
        </w:tc>
        <w:tc>
          <w:tcPr>
            <w:tcW w:w="1219" w:type="dxa"/>
            <w:tcBorders>
              <w:right w:val="nil"/>
            </w:tcBorders>
            <w:shd w:val="clear" w:color="auto" w:fill="auto"/>
          </w:tcPr>
          <w:p w:rsidR="004745CB" w:rsidRPr="0032483F" w:rsidRDefault="004745CB" w:rsidP="004745CB">
            <w:pPr>
              <w:jc w:val="center"/>
              <w:rPr>
                <w:rFonts w:eastAsiaTheme="minorHAnsi"/>
                <w:sz w:val="22"/>
                <w:szCs w:val="22"/>
              </w:rPr>
            </w:pPr>
            <w:r w:rsidRPr="0032483F">
              <w:rPr>
                <w:rFonts w:eastAsiaTheme="minorHAnsi"/>
                <w:sz w:val="22"/>
                <w:szCs w:val="22"/>
              </w:rPr>
              <w:t>430</w:t>
            </w:r>
          </w:p>
        </w:tc>
        <w:tc>
          <w:tcPr>
            <w:tcW w:w="1276" w:type="dxa"/>
            <w:tcBorders>
              <w:right w:val="nil"/>
            </w:tcBorders>
            <w:shd w:val="clear" w:color="auto" w:fill="auto"/>
          </w:tcPr>
          <w:p w:rsidR="004745CB" w:rsidRPr="0032483F" w:rsidRDefault="004745CB" w:rsidP="004745CB">
            <w:pPr>
              <w:jc w:val="center"/>
              <w:rPr>
                <w:rFonts w:eastAsiaTheme="minorHAnsi"/>
                <w:sz w:val="22"/>
                <w:szCs w:val="22"/>
              </w:rPr>
            </w:pPr>
            <w:r w:rsidRPr="0032483F">
              <w:rPr>
                <w:rFonts w:eastAsiaTheme="minorHAnsi"/>
                <w:sz w:val="22"/>
                <w:szCs w:val="22"/>
              </w:rPr>
              <w:t>440</w:t>
            </w:r>
          </w:p>
        </w:tc>
        <w:tc>
          <w:tcPr>
            <w:tcW w:w="1275" w:type="dxa"/>
            <w:tcBorders>
              <w:right w:val="nil"/>
            </w:tcBorders>
            <w:shd w:val="clear" w:color="auto" w:fill="auto"/>
          </w:tcPr>
          <w:p w:rsidR="004745CB" w:rsidRPr="0032483F" w:rsidRDefault="004745CB" w:rsidP="004745CB">
            <w:pPr>
              <w:jc w:val="center"/>
              <w:rPr>
                <w:rFonts w:eastAsiaTheme="minorHAnsi"/>
                <w:sz w:val="22"/>
                <w:szCs w:val="22"/>
              </w:rPr>
            </w:pPr>
            <w:r w:rsidRPr="0032483F">
              <w:rPr>
                <w:rFonts w:eastAsiaTheme="minorHAnsi"/>
                <w:sz w:val="22"/>
                <w:szCs w:val="22"/>
              </w:rPr>
              <w:t>450</w:t>
            </w:r>
          </w:p>
        </w:tc>
        <w:tc>
          <w:tcPr>
            <w:tcW w:w="1276" w:type="dxa"/>
            <w:shd w:val="clear" w:color="auto" w:fill="auto"/>
          </w:tcPr>
          <w:p w:rsidR="004745CB" w:rsidRPr="0032483F" w:rsidRDefault="004745CB" w:rsidP="004745CB">
            <w:pPr>
              <w:jc w:val="center"/>
              <w:rPr>
                <w:rFonts w:eastAsiaTheme="minorHAnsi"/>
                <w:sz w:val="22"/>
                <w:szCs w:val="22"/>
              </w:rPr>
            </w:pPr>
            <w:r w:rsidRPr="0032483F">
              <w:rPr>
                <w:rFonts w:eastAsiaTheme="minorHAnsi"/>
                <w:sz w:val="22"/>
                <w:szCs w:val="22"/>
              </w:rPr>
              <w:t>460</w:t>
            </w:r>
          </w:p>
        </w:tc>
      </w:tr>
      <w:tr w:rsidR="004745CB" w:rsidRPr="0032483F" w:rsidTr="004745CB">
        <w:tc>
          <w:tcPr>
            <w:tcW w:w="710" w:type="dxa"/>
            <w:shd w:val="clear" w:color="auto" w:fill="auto"/>
          </w:tcPr>
          <w:p w:rsidR="004745CB" w:rsidRPr="0032483F" w:rsidRDefault="004745CB" w:rsidP="004745CB">
            <w:pPr>
              <w:rPr>
                <w:rFonts w:eastAsiaTheme="minorHAnsi"/>
                <w:sz w:val="22"/>
                <w:szCs w:val="22"/>
              </w:rPr>
            </w:pPr>
            <w:r w:rsidRPr="0032483F">
              <w:rPr>
                <w:rFonts w:eastAsia="Calibri"/>
                <w:sz w:val="22"/>
                <w:szCs w:val="22"/>
              </w:rPr>
              <w:t>9</w:t>
            </w:r>
          </w:p>
        </w:tc>
        <w:tc>
          <w:tcPr>
            <w:tcW w:w="3737" w:type="dxa"/>
            <w:shd w:val="clear" w:color="auto" w:fill="auto"/>
          </w:tcPr>
          <w:p w:rsidR="004745CB" w:rsidRPr="0032483F" w:rsidRDefault="004745CB" w:rsidP="004745CB">
            <w:pPr>
              <w:rPr>
                <w:rFonts w:eastAsiaTheme="minorHAnsi"/>
                <w:sz w:val="22"/>
                <w:szCs w:val="22"/>
              </w:rPr>
            </w:pPr>
            <w:r w:rsidRPr="0032483F">
              <w:rPr>
                <w:rFonts w:eastAsia="Calibri"/>
                <w:sz w:val="22"/>
                <w:szCs w:val="22"/>
              </w:rPr>
              <w:t>Количество проведенных общественных акций и мероприятий в рамках деятельности СО НКО</w:t>
            </w:r>
          </w:p>
        </w:tc>
        <w:tc>
          <w:tcPr>
            <w:tcW w:w="850" w:type="dxa"/>
            <w:shd w:val="clear" w:color="auto" w:fill="auto"/>
          </w:tcPr>
          <w:p w:rsidR="004745CB" w:rsidRPr="0032483F" w:rsidRDefault="004745CB" w:rsidP="004745CB">
            <w:pPr>
              <w:rPr>
                <w:rFonts w:eastAsiaTheme="minorHAnsi"/>
                <w:sz w:val="22"/>
                <w:szCs w:val="22"/>
              </w:rPr>
            </w:pPr>
            <w:r w:rsidRPr="0032483F">
              <w:rPr>
                <w:rFonts w:eastAsia="Calibri"/>
                <w:sz w:val="22"/>
                <w:szCs w:val="22"/>
              </w:rPr>
              <w:t>ед.</w:t>
            </w:r>
          </w:p>
        </w:tc>
        <w:tc>
          <w:tcPr>
            <w:tcW w:w="1219" w:type="dxa"/>
            <w:tcBorders>
              <w:right w:val="nil"/>
            </w:tcBorders>
            <w:shd w:val="clear" w:color="auto" w:fill="auto"/>
          </w:tcPr>
          <w:p w:rsidR="004745CB" w:rsidRPr="0032483F" w:rsidRDefault="004745CB" w:rsidP="004745CB">
            <w:pPr>
              <w:jc w:val="center"/>
              <w:rPr>
                <w:rFonts w:eastAsiaTheme="minorHAnsi"/>
                <w:sz w:val="22"/>
                <w:szCs w:val="22"/>
              </w:rPr>
            </w:pPr>
            <w:r w:rsidRPr="0032483F">
              <w:rPr>
                <w:rFonts w:eastAsiaTheme="minorHAnsi"/>
                <w:sz w:val="22"/>
                <w:szCs w:val="22"/>
              </w:rPr>
              <w:t>7</w:t>
            </w:r>
          </w:p>
        </w:tc>
        <w:tc>
          <w:tcPr>
            <w:tcW w:w="1276" w:type="dxa"/>
            <w:tcBorders>
              <w:right w:val="nil"/>
            </w:tcBorders>
            <w:shd w:val="clear" w:color="auto" w:fill="auto"/>
          </w:tcPr>
          <w:p w:rsidR="004745CB" w:rsidRPr="0032483F" w:rsidRDefault="004745CB" w:rsidP="004745CB">
            <w:pPr>
              <w:jc w:val="center"/>
              <w:rPr>
                <w:rFonts w:eastAsiaTheme="minorHAnsi"/>
                <w:sz w:val="22"/>
                <w:szCs w:val="22"/>
              </w:rPr>
            </w:pPr>
            <w:r w:rsidRPr="0032483F">
              <w:rPr>
                <w:rFonts w:eastAsiaTheme="minorHAnsi"/>
                <w:sz w:val="22"/>
                <w:szCs w:val="22"/>
              </w:rPr>
              <w:t>8</w:t>
            </w:r>
          </w:p>
        </w:tc>
        <w:tc>
          <w:tcPr>
            <w:tcW w:w="1275" w:type="dxa"/>
            <w:tcBorders>
              <w:right w:val="nil"/>
            </w:tcBorders>
            <w:shd w:val="clear" w:color="auto" w:fill="auto"/>
          </w:tcPr>
          <w:p w:rsidR="004745CB" w:rsidRPr="0032483F" w:rsidRDefault="004745CB" w:rsidP="004745CB">
            <w:pPr>
              <w:jc w:val="center"/>
              <w:rPr>
                <w:rFonts w:eastAsiaTheme="minorHAnsi"/>
                <w:sz w:val="22"/>
                <w:szCs w:val="22"/>
              </w:rPr>
            </w:pPr>
            <w:r w:rsidRPr="0032483F">
              <w:rPr>
                <w:rFonts w:eastAsiaTheme="minorHAnsi"/>
                <w:sz w:val="22"/>
                <w:szCs w:val="22"/>
              </w:rPr>
              <w:t>9</w:t>
            </w:r>
          </w:p>
        </w:tc>
        <w:tc>
          <w:tcPr>
            <w:tcW w:w="1276" w:type="dxa"/>
            <w:shd w:val="clear" w:color="auto" w:fill="auto"/>
          </w:tcPr>
          <w:p w:rsidR="004745CB" w:rsidRPr="0032483F" w:rsidRDefault="004745CB" w:rsidP="004745CB">
            <w:pPr>
              <w:jc w:val="center"/>
              <w:rPr>
                <w:rFonts w:eastAsiaTheme="minorHAnsi"/>
                <w:sz w:val="22"/>
                <w:szCs w:val="22"/>
              </w:rPr>
            </w:pPr>
            <w:r w:rsidRPr="0032483F">
              <w:rPr>
                <w:rFonts w:eastAsiaTheme="minorHAnsi"/>
                <w:sz w:val="22"/>
                <w:szCs w:val="22"/>
              </w:rPr>
              <w:t>10</w:t>
            </w:r>
          </w:p>
        </w:tc>
      </w:tr>
    </w:tbl>
    <w:p w:rsidR="0080135C" w:rsidRPr="0032483F" w:rsidRDefault="0080135C" w:rsidP="0080135C">
      <w:pPr>
        <w:jc w:val="right"/>
        <w:rPr>
          <w:rFonts w:eastAsiaTheme="minorHAnsi"/>
          <w:bCs/>
          <w:sz w:val="22"/>
          <w:szCs w:val="22"/>
        </w:rPr>
      </w:pPr>
      <w:r w:rsidRPr="0032483F">
        <w:rPr>
          <w:rFonts w:eastAsiaTheme="minorHAnsi"/>
          <w:bCs/>
          <w:sz w:val="22"/>
          <w:szCs w:val="22"/>
        </w:rPr>
        <w:t>Таблица 1</w:t>
      </w:r>
    </w:p>
    <w:p w:rsidR="0080135C" w:rsidRPr="0032483F" w:rsidRDefault="0080135C" w:rsidP="0080135C">
      <w:pPr>
        <w:ind w:left="284"/>
        <w:jc w:val="center"/>
        <w:rPr>
          <w:rFonts w:eastAsiaTheme="minorHAnsi"/>
          <w:b/>
          <w:bCs/>
          <w:sz w:val="22"/>
          <w:szCs w:val="22"/>
        </w:rPr>
      </w:pPr>
    </w:p>
    <w:p w:rsidR="0080135C" w:rsidRPr="0080135C" w:rsidRDefault="0080135C" w:rsidP="0080135C">
      <w:pPr>
        <w:jc w:val="center"/>
        <w:rPr>
          <w:rFonts w:eastAsiaTheme="minorHAnsi"/>
          <w:sz w:val="28"/>
        </w:rPr>
      </w:pPr>
    </w:p>
    <w:p w:rsidR="0032483F" w:rsidRDefault="0080135C" w:rsidP="0080135C">
      <w:pPr>
        <w:tabs>
          <w:tab w:val="left" w:pos="708"/>
          <w:tab w:val="left" w:pos="1416"/>
          <w:tab w:val="left" w:pos="2124"/>
          <w:tab w:val="left" w:pos="8265"/>
        </w:tabs>
        <w:jc w:val="both"/>
        <w:rPr>
          <w:rFonts w:eastAsiaTheme="minorHAnsi"/>
          <w:sz w:val="28"/>
        </w:rPr>
      </w:pPr>
      <w:r w:rsidRPr="0080135C">
        <w:rPr>
          <w:rFonts w:eastAsiaTheme="minorHAnsi"/>
          <w:sz w:val="28"/>
        </w:rPr>
        <w:tab/>
      </w:r>
      <w:r w:rsidRPr="0080135C">
        <w:rPr>
          <w:rFonts w:eastAsiaTheme="minorHAnsi"/>
          <w:sz w:val="28"/>
        </w:rPr>
        <w:tab/>
      </w:r>
      <w:r w:rsidRPr="0080135C">
        <w:rPr>
          <w:rFonts w:eastAsiaTheme="minorHAnsi"/>
          <w:sz w:val="28"/>
        </w:rPr>
        <w:tab/>
      </w:r>
    </w:p>
    <w:p w:rsidR="0032483F" w:rsidRDefault="0032483F" w:rsidP="0080135C">
      <w:pPr>
        <w:tabs>
          <w:tab w:val="left" w:pos="708"/>
          <w:tab w:val="left" w:pos="1416"/>
          <w:tab w:val="left" w:pos="2124"/>
          <w:tab w:val="left" w:pos="8265"/>
        </w:tabs>
        <w:jc w:val="both"/>
        <w:rPr>
          <w:rFonts w:eastAsiaTheme="minorHAnsi"/>
          <w:sz w:val="28"/>
        </w:rPr>
      </w:pPr>
    </w:p>
    <w:p w:rsidR="004745CB" w:rsidRDefault="004745CB" w:rsidP="0080135C">
      <w:pPr>
        <w:tabs>
          <w:tab w:val="left" w:pos="708"/>
          <w:tab w:val="left" w:pos="1416"/>
          <w:tab w:val="left" w:pos="2124"/>
          <w:tab w:val="left" w:pos="8265"/>
        </w:tabs>
        <w:jc w:val="both"/>
        <w:rPr>
          <w:rFonts w:eastAsiaTheme="minorHAnsi"/>
          <w:sz w:val="28"/>
        </w:rPr>
      </w:pPr>
    </w:p>
    <w:p w:rsidR="004745CB" w:rsidRDefault="004745CB" w:rsidP="0080135C">
      <w:pPr>
        <w:tabs>
          <w:tab w:val="left" w:pos="708"/>
          <w:tab w:val="left" w:pos="1416"/>
          <w:tab w:val="left" w:pos="2124"/>
          <w:tab w:val="left" w:pos="8265"/>
        </w:tabs>
        <w:jc w:val="both"/>
        <w:rPr>
          <w:rFonts w:eastAsiaTheme="minorHAnsi"/>
          <w:sz w:val="28"/>
        </w:rPr>
      </w:pPr>
    </w:p>
    <w:p w:rsidR="004745CB" w:rsidRDefault="004745CB" w:rsidP="0080135C">
      <w:pPr>
        <w:tabs>
          <w:tab w:val="left" w:pos="708"/>
          <w:tab w:val="left" w:pos="1416"/>
          <w:tab w:val="left" w:pos="2124"/>
          <w:tab w:val="left" w:pos="8265"/>
        </w:tabs>
        <w:jc w:val="both"/>
        <w:rPr>
          <w:rFonts w:eastAsiaTheme="minorHAnsi"/>
          <w:sz w:val="28"/>
        </w:rPr>
      </w:pPr>
    </w:p>
    <w:p w:rsidR="004745CB" w:rsidRDefault="004745CB" w:rsidP="0080135C">
      <w:pPr>
        <w:tabs>
          <w:tab w:val="left" w:pos="708"/>
          <w:tab w:val="left" w:pos="1416"/>
          <w:tab w:val="left" w:pos="2124"/>
          <w:tab w:val="left" w:pos="8265"/>
        </w:tabs>
        <w:jc w:val="both"/>
        <w:rPr>
          <w:rFonts w:eastAsiaTheme="minorHAnsi"/>
          <w:sz w:val="28"/>
        </w:rPr>
      </w:pPr>
    </w:p>
    <w:p w:rsidR="0080135C" w:rsidRPr="0080135C" w:rsidRDefault="0080135C" w:rsidP="0080135C">
      <w:pPr>
        <w:tabs>
          <w:tab w:val="left" w:pos="708"/>
          <w:tab w:val="left" w:pos="1416"/>
          <w:tab w:val="left" w:pos="2124"/>
          <w:tab w:val="left" w:pos="8265"/>
        </w:tabs>
        <w:jc w:val="both"/>
        <w:rPr>
          <w:rFonts w:eastAsiaTheme="minorHAnsi"/>
          <w:sz w:val="28"/>
        </w:rPr>
      </w:pPr>
      <w:r w:rsidRPr="0080135C">
        <w:rPr>
          <w:rFonts w:eastAsiaTheme="minorHAnsi"/>
          <w:sz w:val="28"/>
        </w:rPr>
        <w:lastRenderedPageBreak/>
        <w:tab/>
      </w:r>
    </w:p>
    <w:p w:rsidR="0080135C" w:rsidRPr="0080135C" w:rsidRDefault="0080135C" w:rsidP="0080135C">
      <w:pPr>
        <w:ind w:firstLine="709"/>
        <w:jc w:val="center"/>
        <w:rPr>
          <w:rFonts w:eastAsiaTheme="minorHAnsi"/>
          <w:b/>
          <w:bCs/>
        </w:rPr>
      </w:pPr>
      <w:r w:rsidRPr="0080135C">
        <w:rPr>
          <w:rFonts w:eastAsiaTheme="minorHAnsi"/>
          <w:b/>
          <w:bCs/>
        </w:rPr>
        <w:t xml:space="preserve">3. Цель (цели) и ожидаемые результаты реализации </w:t>
      </w:r>
    </w:p>
    <w:p w:rsidR="0080135C" w:rsidRPr="0080135C" w:rsidRDefault="0080135C" w:rsidP="0080135C">
      <w:pPr>
        <w:ind w:firstLine="709"/>
        <w:jc w:val="center"/>
        <w:rPr>
          <w:rFonts w:eastAsiaTheme="minorHAnsi"/>
          <w:b/>
          <w:bCs/>
        </w:rPr>
      </w:pPr>
      <w:r w:rsidRPr="0080135C">
        <w:rPr>
          <w:rFonts w:eastAsiaTheme="minorHAnsi"/>
          <w:b/>
          <w:bCs/>
        </w:rPr>
        <w:t>муниципальной программы</w:t>
      </w:r>
    </w:p>
    <w:p w:rsidR="0080135C" w:rsidRPr="0080135C" w:rsidRDefault="0080135C" w:rsidP="0080135C">
      <w:pPr>
        <w:widowControl w:val="0"/>
        <w:spacing w:line="276" w:lineRule="auto"/>
        <w:jc w:val="both"/>
        <w:rPr>
          <w:rFonts w:eastAsiaTheme="minorHAnsi"/>
        </w:rPr>
      </w:pPr>
    </w:p>
    <w:p w:rsidR="0080135C" w:rsidRPr="0080135C" w:rsidRDefault="0080135C" w:rsidP="0080135C">
      <w:pPr>
        <w:jc w:val="center"/>
        <w:rPr>
          <w:rFonts w:eastAsiaTheme="minorHAnsi"/>
          <w:b/>
          <w:bCs/>
        </w:rPr>
      </w:pPr>
      <w:r w:rsidRPr="0080135C">
        <w:rPr>
          <w:rFonts w:eastAsiaTheme="minorHAnsi"/>
          <w:b/>
          <w:bCs/>
        </w:rPr>
        <w:t>3.1. Цели и целевые показатели муниципальной программы</w:t>
      </w:r>
    </w:p>
    <w:p w:rsidR="0080135C" w:rsidRPr="0080135C" w:rsidRDefault="0080135C" w:rsidP="0080135C">
      <w:pPr>
        <w:jc w:val="both"/>
        <w:rPr>
          <w:rFonts w:eastAsiaTheme="minorHAnsi"/>
        </w:rPr>
      </w:pPr>
      <w:r w:rsidRPr="0080135C">
        <w:rPr>
          <w:rFonts w:eastAsiaTheme="minorHAnsi"/>
        </w:rPr>
        <w:tab/>
        <w:t>Формирование организационных, социально-экономических условий для осуществления мер по улучшению положения и качества жизни населения, повышению уровня жизни граждан и степени их социальной защищенности, активизации участия населения в жизни общества.</w:t>
      </w:r>
    </w:p>
    <w:p w:rsidR="0080135C" w:rsidRPr="0080135C" w:rsidRDefault="0080135C" w:rsidP="0080135C">
      <w:pPr>
        <w:jc w:val="both"/>
        <w:rPr>
          <w:rFonts w:eastAsiaTheme="minorHAnsi"/>
        </w:rPr>
      </w:pPr>
      <w:r w:rsidRPr="0080135C">
        <w:rPr>
          <w:rFonts w:eastAsiaTheme="minorHAnsi"/>
        </w:rPr>
        <w:tab/>
        <w:t>На достижение цели направлен комплекс задач:</w:t>
      </w:r>
    </w:p>
    <w:p w:rsidR="0080135C" w:rsidRPr="0080135C" w:rsidRDefault="0080135C" w:rsidP="0080135C">
      <w:pPr>
        <w:jc w:val="both"/>
        <w:rPr>
          <w:rFonts w:eastAsiaTheme="minorHAnsi"/>
        </w:rPr>
      </w:pPr>
      <w:r w:rsidRPr="0080135C">
        <w:rPr>
          <w:rFonts w:eastAsiaTheme="minorHAnsi"/>
        </w:rPr>
        <w:t>- нормативное правовое обеспечение реализации мероприятий социальной поддержки населения;</w:t>
      </w:r>
    </w:p>
    <w:p w:rsidR="0080135C" w:rsidRPr="0080135C" w:rsidRDefault="0080135C" w:rsidP="0080135C">
      <w:pPr>
        <w:jc w:val="both"/>
        <w:rPr>
          <w:rFonts w:eastAsiaTheme="minorHAnsi"/>
        </w:rPr>
      </w:pPr>
      <w:r w:rsidRPr="0080135C">
        <w:rPr>
          <w:rFonts w:eastAsiaTheme="minorHAnsi"/>
        </w:rPr>
        <w:t xml:space="preserve">- укрепление социальной стабильности жителей района и развитие социального партнерства;         </w:t>
      </w:r>
    </w:p>
    <w:p w:rsidR="0080135C" w:rsidRPr="0080135C" w:rsidRDefault="0080135C" w:rsidP="0080135C">
      <w:pPr>
        <w:jc w:val="both"/>
        <w:rPr>
          <w:rFonts w:eastAsiaTheme="minorHAnsi"/>
        </w:rPr>
      </w:pPr>
      <w:r w:rsidRPr="0080135C">
        <w:rPr>
          <w:rFonts w:eastAsiaTheme="minorHAnsi"/>
        </w:rPr>
        <w:t xml:space="preserve">- организация свободного времени и культурного досуга жителей района; </w:t>
      </w:r>
    </w:p>
    <w:p w:rsidR="0080135C" w:rsidRPr="0080135C" w:rsidRDefault="0080135C" w:rsidP="0080135C">
      <w:pPr>
        <w:jc w:val="both"/>
        <w:rPr>
          <w:rFonts w:eastAsiaTheme="minorHAnsi"/>
        </w:rPr>
      </w:pPr>
      <w:r w:rsidRPr="0080135C">
        <w:rPr>
          <w:rFonts w:eastAsiaTheme="minorHAnsi"/>
        </w:rPr>
        <w:t xml:space="preserve">- совершенствование   социального обслуживания жителей сельской местности;                             </w:t>
      </w:r>
    </w:p>
    <w:p w:rsidR="0080135C" w:rsidRPr="0080135C" w:rsidRDefault="0080135C" w:rsidP="0080135C">
      <w:pPr>
        <w:jc w:val="both"/>
        <w:rPr>
          <w:rFonts w:eastAsiaTheme="minorHAnsi"/>
        </w:rPr>
      </w:pPr>
      <w:r w:rsidRPr="0080135C">
        <w:rPr>
          <w:rFonts w:eastAsiaTheme="minorHAnsi"/>
        </w:rPr>
        <w:t xml:space="preserve">- укрепление здоровья жителей района;                      </w:t>
      </w:r>
    </w:p>
    <w:p w:rsidR="0080135C" w:rsidRPr="0080135C" w:rsidRDefault="0080135C" w:rsidP="0080135C">
      <w:pPr>
        <w:jc w:val="both"/>
        <w:rPr>
          <w:rFonts w:eastAsiaTheme="minorHAnsi"/>
        </w:rPr>
      </w:pPr>
      <w:r w:rsidRPr="0080135C">
        <w:rPr>
          <w:rFonts w:eastAsiaTheme="minorHAnsi"/>
        </w:rPr>
        <w:t>- развитие социального волонтерства в оказании помощи ветеранам и людям старшего поколения;</w:t>
      </w:r>
    </w:p>
    <w:p w:rsidR="0080135C" w:rsidRPr="0080135C" w:rsidRDefault="0080135C" w:rsidP="0080135C">
      <w:pPr>
        <w:keepNext/>
        <w:keepLines/>
        <w:jc w:val="both"/>
        <w:rPr>
          <w:rFonts w:eastAsiaTheme="minorHAnsi"/>
        </w:rPr>
      </w:pPr>
      <w:r w:rsidRPr="0080135C">
        <w:rPr>
          <w:rFonts w:eastAsiaTheme="minorHAnsi"/>
        </w:rPr>
        <w:t>- поддержка социально ориентированных некоммерческих организаций, зарегистрированных и действующих на территории Тейковского муниципального района;</w:t>
      </w:r>
    </w:p>
    <w:p w:rsidR="0080135C" w:rsidRPr="0080135C" w:rsidRDefault="0080135C" w:rsidP="0080135C">
      <w:pPr>
        <w:jc w:val="both"/>
        <w:rPr>
          <w:rFonts w:eastAsiaTheme="minorHAnsi"/>
        </w:rPr>
      </w:pPr>
      <w:r w:rsidRPr="0080135C">
        <w:rPr>
          <w:rFonts w:eastAsiaTheme="minorHAnsi"/>
        </w:rPr>
        <w:t>- увеличение социально значимых программ (проектов), реализуемых социально ориентированными некоммерческими организациями.</w:t>
      </w:r>
    </w:p>
    <w:p w:rsidR="0080135C" w:rsidRPr="0080135C" w:rsidRDefault="0080135C" w:rsidP="0080135C">
      <w:pPr>
        <w:rPr>
          <w:rFonts w:eastAsiaTheme="minorHAnsi"/>
          <w:b/>
        </w:rPr>
      </w:pPr>
    </w:p>
    <w:p w:rsidR="0080135C" w:rsidRPr="0080135C" w:rsidRDefault="0080135C" w:rsidP="0080135C">
      <w:pPr>
        <w:rPr>
          <w:rFonts w:eastAsiaTheme="minorHAnsi"/>
          <w:b/>
        </w:rPr>
      </w:pPr>
    </w:p>
    <w:p w:rsidR="0080135C" w:rsidRPr="0080135C" w:rsidRDefault="0080135C" w:rsidP="0080135C">
      <w:pPr>
        <w:jc w:val="center"/>
        <w:rPr>
          <w:rFonts w:eastAsiaTheme="minorHAnsi"/>
          <w:b/>
        </w:rPr>
      </w:pPr>
      <w:r w:rsidRPr="0080135C">
        <w:rPr>
          <w:rFonts w:eastAsiaTheme="minorHAnsi"/>
          <w:b/>
        </w:rPr>
        <w:t>3.2. Сведения о целевых индикаторах (показателях) реализации Программы</w:t>
      </w:r>
    </w:p>
    <w:p w:rsidR="0080135C" w:rsidRPr="0080135C" w:rsidRDefault="0080135C" w:rsidP="0080135C">
      <w:pPr>
        <w:rPr>
          <w:rFonts w:eastAsiaTheme="minorHAnsi"/>
          <w:b/>
        </w:rPr>
      </w:pPr>
    </w:p>
    <w:p w:rsidR="0080135C" w:rsidRPr="0032483F" w:rsidRDefault="0080135C" w:rsidP="0080135C">
      <w:pPr>
        <w:jc w:val="right"/>
        <w:rPr>
          <w:rFonts w:eastAsiaTheme="minorHAnsi"/>
          <w:sz w:val="22"/>
          <w:szCs w:val="22"/>
        </w:rPr>
      </w:pPr>
      <w:r w:rsidRPr="0032483F">
        <w:rPr>
          <w:rFonts w:eastAsiaTheme="minorHAnsi"/>
          <w:sz w:val="22"/>
          <w:szCs w:val="22"/>
        </w:rPr>
        <w:t>Таблица 2</w:t>
      </w:r>
    </w:p>
    <w:p w:rsidR="0080135C" w:rsidRPr="0032483F" w:rsidRDefault="0080135C" w:rsidP="0080135C">
      <w:pPr>
        <w:rPr>
          <w:rFonts w:eastAsiaTheme="minorHAnsi"/>
          <w:b/>
          <w:sz w:val="22"/>
          <w:szCs w:val="22"/>
        </w:rPr>
      </w:pPr>
    </w:p>
    <w:tbl>
      <w:tblPr>
        <w:tblStyle w:val="21"/>
        <w:tblW w:w="10207" w:type="dxa"/>
        <w:tblInd w:w="-289" w:type="dxa"/>
        <w:tblLayout w:type="fixed"/>
        <w:tblLook w:val="04A0" w:firstRow="1" w:lastRow="0" w:firstColumn="1" w:lastColumn="0" w:noHBand="0" w:noVBand="1"/>
      </w:tblPr>
      <w:tblGrid>
        <w:gridCol w:w="568"/>
        <w:gridCol w:w="2410"/>
        <w:gridCol w:w="850"/>
        <w:gridCol w:w="851"/>
        <w:gridCol w:w="1134"/>
        <w:gridCol w:w="850"/>
        <w:gridCol w:w="851"/>
        <w:gridCol w:w="992"/>
        <w:gridCol w:w="850"/>
        <w:gridCol w:w="851"/>
      </w:tblGrid>
      <w:tr w:rsidR="0080135C" w:rsidRPr="0032483F" w:rsidTr="0032483F">
        <w:trPr>
          <w:trHeight w:val="420"/>
        </w:trPr>
        <w:tc>
          <w:tcPr>
            <w:tcW w:w="568" w:type="dxa"/>
            <w:vMerge w:val="restart"/>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 п/п</w:t>
            </w:r>
          </w:p>
        </w:tc>
        <w:tc>
          <w:tcPr>
            <w:tcW w:w="2410" w:type="dxa"/>
            <w:vMerge w:val="restart"/>
            <w:shd w:val="clear" w:color="auto" w:fill="auto"/>
          </w:tcPr>
          <w:p w:rsidR="0080135C" w:rsidRPr="0032483F" w:rsidRDefault="0080135C" w:rsidP="0080135C">
            <w:pPr>
              <w:jc w:val="center"/>
              <w:rPr>
                <w:rFonts w:eastAsia="Calibri"/>
                <w:sz w:val="22"/>
                <w:szCs w:val="22"/>
              </w:rPr>
            </w:pPr>
            <w:r w:rsidRPr="0032483F">
              <w:rPr>
                <w:rFonts w:eastAsia="Calibri"/>
                <w:sz w:val="22"/>
                <w:szCs w:val="22"/>
                <w:lang w:eastAsia="en-US"/>
              </w:rPr>
              <w:t>Наименование целевого индикатора (показателя)</w:t>
            </w:r>
          </w:p>
        </w:tc>
        <w:tc>
          <w:tcPr>
            <w:tcW w:w="850" w:type="dxa"/>
            <w:vMerge w:val="restart"/>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Ед. изм.</w:t>
            </w:r>
          </w:p>
        </w:tc>
        <w:tc>
          <w:tcPr>
            <w:tcW w:w="6379" w:type="dxa"/>
            <w:gridSpan w:val="7"/>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Значения целевых индикаторов (показателей)</w:t>
            </w:r>
          </w:p>
        </w:tc>
      </w:tr>
      <w:tr w:rsidR="0080135C" w:rsidRPr="0032483F" w:rsidTr="0032483F">
        <w:trPr>
          <w:trHeight w:val="405"/>
        </w:trPr>
        <w:tc>
          <w:tcPr>
            <w:tcW w:w="568" w:type="dxa"/>
            <w:vMerge/>
            <w:shd w:val="clear" w:color="auto" w:fill="auto"/>
          </w:tcPr>
          <w:p w:rsidR="0080135C" w:rsidRPr="0032483F" w:rsidRDefault="0080135C" w:rsidP="0080135C">
            <w:pPr>
              <w:rPr>
                <w:rFonts w:eastAsia="Calibri"/>
                <w:sz w:val="22"/>
                <w:szCs w:val="22"/>
              </w:rPr>
            </w:pPr>
          </w:p>
        </w:tc>
        <w:tc>
          <w:tcPr>
            <w:tcW w:w="2410" w:type="dxa"/>
            <w:vMerge/>
            <w:shd w:val="clear" w:color="auto" w:fill="auto"/>
          </w:tcPr>
          <w:p w:rsidR="0080135C" w:rsidRPr="0032483F" w:rsidRDefault="0080135C" w:rsidP="0080135C">
            <w:pPr>
              <w:rPr>
                <w:rFonts w:eastAsia="Calibri"/>
                <w:sz w:val="22"/>
                <w:szCs w:val="22"/>
                <w:lang w:eastAsia="en-US"/>
              </w:rPr>
            </w:pPr>
          </w:p>
        </w:tc>
        <w:tc>
          <w:tcPr>
            <w:tcW w:w="850" w:type="dxa"/>
            <w:vMerge/>
            <w:shd w:val="clear" w:color="auto" w:fill="auto"/>
          </w:tcPr>
          <w:p w:rsidR="0080135C" w:rsidRPr="0032483F" w:rsidRDefault="0080135C" w:rsidP="0080135C">
            <w:pPr>
              <w:jc w:val="center"/>
              <w:rPr>
                <w:rFonts w:eastAsia="Calibri"/>
                <w:sz w:val="22"/>
                <w:szCs w:val="22"/>
              </w:rPr>
            </w:pPr>
          </w:p>
        </w:tc>
        <w:tc>
          <w:tcPr>
            <w:tcW w:w="851" w:type="dxa"/>
            <w:shd w:val="clear" w:color="auto" w:fill="auto"/>
          </w:tcPr>
          <w:p w:rsidR="0080135C" w:rsidRPr="0032483F" w:rsidRDefault="0080135C" w:rsidP="0080135C">
            <w:pPr>
              <w:rPr>
                <w:rFonts w:eastAsiaTheme="minorHAnsi"/>
                <w:sz w:val="22"/>
                <w:szCs w:val="22"/>
              </w:rPr>
            </w:pPr>
            <w:r w:rsidRPr="0032483F">
              <w:rPr>
                <w:rFonts w:eastAsia="Calibri"/>
                <w:sz w:val="22"/>
                <w:szCs w:val="22"/>
              </w:rPr>
              <w:t>2017</w:t>
            </w:r>
          </w:p>
        </w:tc>
        <w:tc>
          <w:tcPr>
            <w:tcW w:w="1134" w:type="dxa"/>
            <w:shd w:val="clear" w:color="auto" w:fill="auto"/>
          </w:tcPr>
          <w:p w:rsidR="0080135C" w:rsidRPr="0032483F" w:rsidRDefault="0080135C" w:rsidP="0080135C">
            <w:pPr>
              <w:jc w:val="center"/>
              <w:rPr>
                <w:rFonts w:eastAsiaTheme="minorHAnsi"/>
                <w:sz w:val="22"/>
                <w:szCs w:val="22"/>
              </w:rPr>
            </w:pPr>
            <w:r w:rsidRPr="0032483F">
              <w:rPr>
                <w:rFonts w:eastAsia="Calibri"/>
                <w:sz w:val="22"/>
                <w:szCs w:val="22"/>
              </w:rPr>
              <w:t>2018</w:t>
            </w:r>
          </w:p>
          <w:p w:rsidR="0080135C" w:rsidRPr="0032483F" w:rsidRDefault="0080135C" w:rsidP="0080135C">
            <w:pPr>
              <w:jc w:val="center"/>
              <w:rPr>
                <w:rFonts w:eastAsiaTheme="minorHAnsi"/>
                <w:sz w:val="22"/>
                <w:szCs w:val="22"/>
              </w:rPr>
            </w:pPr>
            <w:r w:rsidRPr="0032483F">
              <w:rPr>
                <w:rFonts w:eastAsia="Calibri"/>
                <w:sz w:val="22"/>
                <w:szCs w:val="22"/>
              </w:rPr>
              <w:t>(оценка)</w:t>
            </w:r>
          </w:p>
        </w:tc>
        <w:tc>
          <w:tcPr>
            <w:tcW w:w="850" w:type="dxa"/>
            <w:shd w:val="clear" w:color="auto" w:fill="auto"/>
          </w:tcPr>
          <w:p w:rsidR="0080135C" w:rsidRPr="0032483F" w:rsidRDefault="0080135C" w:rsidP="0080135C">
            <w:pPr>
              <w:rPr>
                <w:rFonts w:eastAsiaTheme="minorHAnsi"/>
                <w:sz w:val="22"/>
                <w:szCs w:val="22"/>
              </w:rPr>
            </w:pPr>
            <w:r w:rsidRPr="0032483F">
              <w:rPr>
                <w:rFonts w:eastAsia="Calibri"/>
                <w:sz w:val="22"/>
                <w:szCs w:val="22"/>
              </w:rPr>
              <w:t>2019</w:t>
            </w:r>
          </w:p>
        </w:tc>
        <w:tc>
          <w:tcPr>
            <w:tcW w:w="851" w:type="dxa"/>
            <w:shd w:val="clear" w:color="auto" w:fill="auto"/>
          </w:tcPr>
          <w:p w:rsidR="0080135C" w:rsidRPr="0032483F" w:rsidRDefault="0080135C" w:rsidP="0080135C">
            <w:pPr>
              <w:rPr>
                <w:rFonts w:eastAsiaTheme="minorHAnsi"/>
                <w:sz w:val="22"/>
                <w:szCs w:val="22"/>
              </w:rPr>
            </w:pPr>
            <w:r w:rsidRPr="0032483F">
              <w:rPr>
                <w:rFonts w:eastAsia="Calibri"/>
                <w:sz w:val="22"/>
                <w:szCs w:val="22"/>
              </w:rPr>
              <w:t>2020</w:t>
            </w:r>
          </w:p>
        </w:tc>
        <w:tc>
          <w:tcPr>
            <w:tcW w:w="992" w:type="dxa"/>
            <w:shd w:val="clear" w:color="auto" w:fill="auto"/>
          </w:tcPr>
          <w:p w:rsidR="0080135C" w:rsidRPr="0032483F" w:rsidRDefault="0080135C" w:rsidP="0080135C">
            <w:pPr>
              <w:rPr>
                <w:rFonts w:eastAsiaTheme="minorHAnsi"/>
                <w:sz w:val="22"/>
                <w:szCs w:val="22"/>
              </w:rPr>
            </w:pPr>
            <w:r w:rsidRPr="0032483F">
              <w:rPr>
                <w:rFonts w:eastAsia="Calibri"/>
                <w:sz w:val="22"/>
                <w:szCs w:val="22"/>
              </w:rPr>
              <w:t>2021</w:t>
            </w:r>
          </w:p>
        </w:tc>
        <w:tc>
          <w:tcPr>
            <w:tcW w:w="850" w:type="dxa"/>
            <w:shd w:val="clear" w:color="auto" w:fill="auto"/>
          </w:tcPr>
          <w:p w:rsidR="0080135C" w:rsidRPr="0032483F" w:rsidRDefault="0080135C" w:rsidP="0080135C">
            <w:pPr>
              <w:rPr>
                <w:rFonts w:eastAsiaTheme="minorHAnsi"/>
                <w:sz w:val="22"/>
                <w:szCs w:val="22"/>
              </w:rPr>
            </w:pPr>
            <w:r w:rsidRPr="0032483F">
              <w:rPr>
                <w:rFonts w:eastAsia="Calibri"/>
                <w:sz w:val="22"/>
                <w:szCs w:val="22"/>
              </w:rPr>
              <w:t>2022</w:t>
            </w:r>
          </w:p>
        </w:tc>
        <w:tc>
          <w:tcPr>
            <w:tcW w:w="851" w:type="dxa"/>
            <w:shd w:val="clear" w:color="auto" w:fill="auto"/>
          </w:tcPr>
          <w:p w:rsidR="0080135C" w:rsidRPr="0032483F" w:rsidRDefault="0080135C" w:rsidP="0080135C">
            <w:pPr>
              <w:rPr>
                <w:rFonts w:eastAsiaTheme="minorHAnsi"/>
                <w:sz w:val="22"/>
                <w:szCs w:val="22"/>
              </w:rPr>
            </w:pPr>
            <w:r w:rsidRPr="0032483F">
              <w:rPr>
                <w:rFonts w:eastAsia="Calibri"/>
                <w:sz w:val="22"/>
                <w:szCs w:val="22"/>
              </w:rPr>
              <w:t>2023</w:t>
            </w:r>
          </w:p>
        </w:tc>
      </w:tr>
      <w:tr w:rsidR="0080135C" w:rsidRPr="0032483F" w:rsidTr="0032483F">
        <w:tc>
          <w:tcPr>
            <w:tcW w:w="568" w:type="dxa"/>
            <w:shd w:val="clear" w:color="auto" w:fill="auto"/>
          </w:tcPr>
          <w:p w:rsidR="0080135C" w:rsidRPr="0032483F" w:rsidRDefault="0080135C" w:rsidP="0080135C">
            <w:pPr>
              <w:rPr>
                <w:rFonts w:eastAsia="Calibri"/>
                <w:sz w:val="22"/>
                <w:szCs w:val="22"/>
              </w:rPr>
            </w:pPr>
            <w:r w:rsidRPr="0032483F">
              <w:rPr>
                <w:rFonts w:eastAsia="Calibri"/>
                <w:sz w:val="22"/>
                <w:szCs w:val="22"/>
              </w:rPr>
              <w:t>1</w:t>
            </w:r>
          </w:p>
        </w:tc>
        <w:tc>
          <w:tcPr>
            <w:tcW w:w="2410" w:type="dxa"/>
            <w:shd w:val="clear" w:color="auto" w:fill="auto"/>
          </w:tcPr>
          <w:p w:rsidR="0080135C" w:rsidRPr="0032483F" w:rsidRDefault="0080135C" w:rsidP="0080135C">
            <w:pPr>
              <w:rPr>
                <w:rFonts w:eastAsia="Calibri"/>
                <w:sz w:val="22"/>
                <w:szCs w:val="22"/>
              </w:rPr>
            </w:pPr>
            <w:r w:rsidRPr="0032483F">
              <w:rPr>
                <w:rFonts w:eastAsia="Calibri"/>
                <w:sz w:val="22"/>
                <w:szCs w:val="22"/>
              </w:rPr>
              <w:t>Количество проведенных социально значимых мероприятий</w:t>
            </w:r>
          </w:p>
        </w:tc>
        <w:tc>
          <w:tcPr>
            <w:tcW w:w="850"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ед.</w:t>
            </w:r>
          </w:p>
        </w:tc>
        <w:tc>
          <w:tcPr>
            <w:tcW w:w="851"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5</w:t>
            </w:r>
          </w:p>
        </w:tc>
        <w:tc>
          <w:tcPr>
            <w:tcW w:w="1134"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6</w:t>
            </w:r>
          </w:p>
        </w:tc>
        <w:tc>
          <w:tcPr>
            <w:tcW w:w="850"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6</w:t>
            </w:r>
          </w:p>
        </w:tc>
        <w:tc>
          <w:tcPr>
            <w:tcW w:w="851"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6</w:t>
            </w:r>
          </w:p>
        </w:tc>
        <w:tc>
          <w:tcPr>
            <w:tcW w:w="992"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6</w:t>
            </w:r>
          </w:p>
        </w:tc>
        <w:tc>
          <w:tcPr>
            <w:tcW w:w="850"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7</w:t>
            </w:r>
          </w:p>
        </w:tc>
        <w:tc>
          <w:tcPr>
            <w:tcW w:w="851"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7</w:t>
            </w:r>
          </w:p>
        </w:tc>
      </w:tr>
      <w:tr w:rsidR="0080135C" w:rsidRPr="0032483F" w:rsidTr="0032483F">
        <w:tc>
          <w:tcPr>
            <w:tcW w:w="568" w:type="dxa"/>
            <w:shd w:val="clear" w:color="auto" w:fill="auto"/>
          </w:tcPr>
          <w:p w:rsidR="0080135C" w:rsidRPr="0032483F" w:rsidRDefault="0080135C" w:rsidP="0080135C">
            <w:pPr>
              <w:rPr>
                <w:rFonts w:eastAsia="Calibri"/>
                <w:sz w:val="22"/>
                <w:szCs w:val="22"/>
              </w:rPr>
            </w:pPr>
            <w:r w:rsidRPr="0032483F">
              <w:rPr>
                <w:rFonts w:eastAsia="Calibri"/>
                <w:sz w:val="22"/>
                <w:szCs w:val="22"/>
              </w:rPr>
              <w:t>2</w:t>
            </w:r>
          </w:p>
        </w:tc>
        <w:tc>
          <w:tcPr>
            <w:tcW w:w="2410" w:type="dxa"/>
            <w:shd w:val="clear" w:color="auto" w:fill="auto"/>
          </w:tcPr>
          <w:p w:rsidR="0080135C" w:rsidRPr="0032483F" w:rsidRDefault="0080135C" w:rsidP="0080135C">
            <w:pPr>
              <w:rPr>
                <w:rFonts w:eastAsia="Calibri"/>
                <w:sz w:val="22"/>
                <w:szCs w:val="22"/>
              </w:rPr>
            </w:pPr>
            <w:r w:rsidRPr="0032483F">
              <w:rPr>
                <w:rFonts w:eastAsia="Calibri"/>
                <w:sz w:val="22"/>
                <w:szCs w:val="22"/>
              </w:rPr>
              <w:t>Организация досуга граждан пожилого возраста, обеспечение их творческой самореализации с помощью клубных объединений</w:t>
            </w:r>
          </w:p>
        </w:tc>
        <w:tc>
          <w:tcPr>
            <w:tcW w:w="850"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чел.</w:t>
            </w:r>
          </w:p>
        </w:tc>
        <w:tc>
          <w:tcPr>
            <w:tcW w:w="851"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180</w:t>
            </w:r>
          </w:p>
        </w:tc>
        <w:tc>
          <w:tcPr>
            <w:tcW w:w="1134"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180</w:t>
            </w:r>
          </w:p>
        </w:tc>
        <w:tc>
          <w:tcPr>
            <w:tcW w:w="850"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185</w:t>
            </w:r>
          </w:p>
        </w:tc>
        <w:tc>
          <w:tcPr>
            <w:tcW w:w="851"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190</w:t>
            </w:r>
          </w:p>
        </w:tc>
        <w:tc>
          <w:tcPr>
            <w:tcW w:w="992"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195</w:t>
            </w:r>
          </w:p>
        </w:tc>
        <w:tc>
          <w:tcPr>
            <w:tcW w:w="850"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200</w:t>
            </w:r>
          </w:p>
        </w:tc>
        <w:tc>
          <w:tcPr>
            <w:tcW w:w="851"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205</w:t>
            </w:r>
          </w:p>
        </w:tc>
      </w:tr>
      <w:tr w:rsidR="0080135C" w:rsidRPr="0032483F" w:rsidTr="0032483F">
        <w:tc>
          <w:tcPr>
            <w:tcW w:w="568" w:type="dxa"/>
            <w:shd w:val="clear" w:color="auto" w:fill="auto"/>
          </w:tcPr>
          <w:p w:rsidR="0080135C" w:rsidRPr="0032483F" w:rsidRDefault="0080135C" w:rsidP="0080135C">
            <w:pPr>
              <w:rPr>
                <w:rFonts w:eastAsia="Calibri"/>
                <w:sz w:val="22"/>
                <w:szCs w:val="22"/>
              </w:rPr>
            </w:pPr>
            <w:r w:rsidRPr="0032483F">
              <w:rPr>
                <w:rFonts w:eastAsia="Calibri"/>
                <w:sz w:val="22"/>
                <w:szCs w:val="22"/>
              </w:rPr>
              <w:t>3</w:t>
            </w:r>
          </w:p>
        </w:tc>
        <w:tc>
          <w:tcPr>
            <w:tcW w:w="2410" w:type="dxa"/>
            <w:shd w:val="clear" w:color="auto" w:fill="auto"/>
          </w:tcPr>
          <w:p w:rsidR="0080135C" w:rsidRPr="0032483F" w:rsidRDefault="0080135C" w:rsidP="0080135C">
            <w:pPr>
              <w:rPr>
                <w:rFonts w:eastAsia="Calibri"/>
                <w:sz w:val="22"/>
                <w:szCs w:val="22"/>
              </w:rPr>
            </w:pPr>
            <w:r w:rsidRPr="0032483F">
              <w:rPr>
                <w:rFonts w:eastAsia="Calibri"/>
                <w:sz w:val="22"/>
                <w:szCs w:val="22"/>
              </w:rPr>
              <w:t>Оказание волонтерами социально-бытовой помощи гражданам пожилого возраста</w:t>
            </w:r>
          </w:p>
        </w:tc>
        <w:tc>
          <w:tcPr>
            <w:tcW w:w="850"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чел.</w:t>
            </w:r>
          </w:p>
        </w:tc>
        <w:tc>
          <w:tcPr>
            <w:tcW w:w="851"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60</w:t>
            </w:r>
          </w:p>
        </w:tc>
        <w:tc>
          <w:tcPr>
            <w:tcW w:w="1134"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60</w:t>
            </w:r>
          </w:p>
        </w:tc>
        <w:tc>
          <w:tcPr>
            <w:tcW w:w="850"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65</w:t>
            </w:r>
          </w:p>
        </w:tc>
        <w:tc>
          <w:tcPr>
            <w:tcW w:w="851"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70</w:t>
            </w:r>
          </w:p>
        </w:tc>
        <w:tc>
          <w:tcPr>
            <w:tcW w:w="992"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75</w:t>
            </w:r>
          </w:p>
        </w:tc>
        <w:tc>
          <w:tcPr>
            <w:tcW w:w="850"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80</w:t>
            </w:r>
          </w:p>
        </w:tc>
        <w:tc>
          <w:tcPr>
            <w:tcW w:w="851"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85</w:t>
            </w:r>
          </w:p>
        </w:tc>
      </w:tr>
      <w:tr w:rsidR="0080135C" w:rsidRPr="0032483F" w:rsidTr="0032483F">
        <w:tc>
          <w:tcPr>
            <w:tcW w:w="568" w:type="dxa"/>
            <w:shd w:val="clear" w:color="auto" w:fill="auto"/>
          </w:tcPr>
          <w:p w:rsidR="0080135C" w:rsidRPr="0032483F" w:rsidRDefault="0080135C" w:rsidP="0080135C">
            <w:pPr>
              <w:rPr>
                <w:rFonts w:eastAsia="Calibri"/>
                <w:sz w:val="22"/>
                <w:szCs w:val="22"/>
              </w:rPr>
            </w:pPr>
            <w:r w:rsidRPr="0032483F">
              <w:rPr>
                <w:rFonts w:eastAsia="Calibri"/>
                <w:sz w:val="22"/>
                <w:szCs w:val="22"/>
              </w:rPr>
              <w:t>4</w:t>
            </w:r>
          </w:p>
        </w:tc>
        <w:tc>
          <w:tcPr>
            <w:tcW w:w="2410" w:type="dxa"/>
            <w:shd w:val="clear" w:color="auto" w:fill="auto"/>
          </w:tcPr>
          <w:p w:rsidR="0080135C" w:rsidRPr="0032483F" w:rsidRDefault="0080135C" w:rsidP="0080135C">
            <w:pPr>
              <w:rPr>
                <w:rFonts w:eastAsia="Calibri"/>
                <w:sz w:val="22"/>
                <w:szCs w:val="22"/>
              </w:rPr>
            </w:pPr>
            <w:r w:rsidRPr="0032483F">
              <w:rPr>
                <w:rFonts w:eastAsia="Calibri"/>
                <w:sz w:val="22"/>
                <w:szCs w:val="22"/>
              </w:rPr>
              <w:t>Доля граждан старшего поколения, занимающихся физической культурой и спортом</w:t>
            </w:r>
          </w:p>
        </w:tc>
        <w:tc>
          <w:tcPr>
            <w:tcW w:w="850"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w:t>
            </w:r>
          </w:p>
        </w:tc>
        <w:tc>
          <w:tcPr>
            <w:tcW w:w="851"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1</w:t>
            </w:r>
          </w:p>
        </w:tc>
        <w:tc>
          <w:tcPr>
            <w:tcW w:w="1134"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2</w:t>
            </w:r>
          </w:p>
        </w:tc>
        <w:tc>
          <w:tcPr>
            <w:tcW w:w="850"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2</w:t>
            </w:r>
          </w:p>
        </w:tc>
        <w:tc>
          <w:tcPr>
            <w:tcW w:w="851"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3</w:t>
            </w:r>
          </w:p>
        </w:tc>
        <w:tc>
          <w:tcPr>
            <w:tcW w:w="992"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3</w:t>
            </w:r>
          </w:p>
        </w:tc>
        <w:tc>
          <w:tcPr>
            <w:tcW w:w="850"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3</w:t>
            </w:r>
          </w:p>
        </w:tc>
        <w:tc>
          <w:tcPr>
            <w:tcW w:w="851"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3</w:t>
            </w:r>
          </w:p>
        </w:tc>
      </w:tr>
      <w:tr w:rsidR="0080135C" w:rsidRPr="0032483F" w:rsidTr="0032483F">
        <w:tc>
          <w:tcPr>
            <w:tcW w:w="568" w:type="dxa"/>
            <w:shd w:val="clear" w:color="auto" w:fill="auto"/>
          </w:tcPr>
          <w:p w:rsidR="0080135C" w:rsidRPr="0032483F" w:rsidRDefault="0080135C" w:rsidP="0080135C">
            <w:pPr>
              <w:rPr>
                <w:rFonts w:eastAsia="Calibri"/>
                <w:sz w:val="22"/>
                <w:szCs w:val="22"/>
              </w:rPr>
            </w:pPr>
            <w:r w:rsidRPr="0032483F">
              <w:rPr>
                <w:rFonts w:eastAsia="Calibri"/>
                <w:sz w:val="22"/>
                <w:szCs w:val="22"/>
              </w:rPr>
              <w:t>5</w:t>
            </w:r>
          </w:p>
        </w:tc>
        <w:tc>
          <w:tcPr>
            <w:tcW w:w="2410" w:type="dxa"/>
            <w:shd w:val="clear" w:color="auto" w:fill="auto"/>
          </w:tcPr>
          <w:p w:rsidR="0080135C" w:rsidRPr="0032483F" w:rsidRDefault="0080135C" w:rsidP="0080135C">
            <w:pPr>
              <w:rPr>
                <w:rFonts w:eastAsia="Calibri"/>
                <w:sz w:val="22"/>
                <w:szCs w:val="22"/>
              </w:rPr>
            </w:pPr>
            <w:r w:rsidRPr="0032483F">
              <w:rPr>
                <w:rFonts w:eastAsia="Calibri"/>
                <w:sz w:val="22"/>
                <w:szCs w:val="22"/>
              </w:rPr>
              <w:t xml:space="preserve">Количество детей-сирот, детей, оставшихся без попечения родителей, лиц из их числа, </w:t>
            </w:r>
            <w:r w:rsidRPr="0032483F">
              <w:rPr>
                <w:rFonts w:eastAsia="Calibri"/>
                <w:sz w:val="22"/>
                <w:szCs w:val="22"/>
              </w:rPr>
              <w:lastRenderedPageBreak/>
              <w:t>улучшивших жилищные условия жилых помещений</w:t>
            </w:r>
          </w:p>
        </w:tc>
        <w:tc>
          <w:tcPr>
            <w:tcW w:w="850"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lastRenderedPageBreak/>
              <w:t>чел.</w:t>
            </w:r>
          </w:p>
        </w:tc>
        <w:tc>
          <w:tcPr>
            <w:tcW w:w="851"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w:t>
            </w:r>
          </w:p>
        </w:tc>
        <w:tc>
          <w:tcPr>
            <w:tcW w:w="1134"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1</w:t>
            </w:r>
          </w:p>
        </w:tc>
        <w:tc>
          <w:tcPr>
            <w:tcW w:w="850"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1</w:t>
            </w:r>
          </w:p>
        </w:tc>
        <w:tc>
          <w:tcPr>
            <w:tcW w:w="851"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3</w:t>
            </w:r>
          </w:p>
        </w:tc>
        <w:tc>
          <w:tcPr>
            <w:tcW w:w="992"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3</w:t>
            </w:r>
          </w:p>
        </w:tc>
        <w:tc>
          <w:tcPr>
            <w:tcW w:w="850"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3</w:t>
            </w:r>
          </w:p>
        </w:tc>
        <w:tc>
          <w:tcPr>
            <w:tcW w:w="851"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3</w:t>
            </w:r>
          </w:p>
        </w:tc>
      </w:tr>
      <w:tr w:rsidR="0080135C" w:rsidRPr="0032483F" w:rsidTr="0032483F">
        <w:tc>
          <w:tcPr>
            <w:tcW w:w="568" w:type="dxa"/>
            <w:shd w:val="clear" w:color="auto" w:fill="auto"/>
          </w:tcPr>
          <w:p w:rsidR="0080135C" w:rsidRPr="0032483F" w:rsidRDefault="0080135C" w:rsidP="0080135C">
            <w:pPr>
              <w:rPr>
                <w:rFonts w:eastAsia="Calibri"/>
                <w:sz w:val="22"/>
                <w:szCs w:val="22"/>
              </w:rPr>
            </w:pPr>
            <w:r w:rsidRPr="0032483F">
              <w:rPr>
                <w:rFonts w:eastAsia="Calibri"/>
                <w:sz w:val="22"/>
                <w:szCs w:val="22"/>
              </w:rPr>
              <w:t>6</w:t>
            </w:r>
          </w:p>
        </w:tc>
        <w:tc>
          <w:tcPr>
            <w:tcW w:w="2410" w:type="dxa"/>
            <w:shd w:val="clear" w:color="auto" w:fill="auto"/>
          </w:tcPr>
          <w:p w:rsidR="0080135C" w:rsidRPr="0032483F" w:rsidRDefault="0080135C" w:rsidP="0080135C">
            <w:pPr>
              <w:rPr>
                <w:rFonts w:eastAsia="Calibri"/>
                <w:sz w:val="22"/>
                <w:szCs w:val="22"/>
              </w:rPr>
            </w:pPr>
            <w:r w:rsidRPr="0032483F">
              <w:rPr>
                <w:rFonts w:eastAsia="Calibri"/>
                <w:sz w:val="22"/>
                <w:szCs w:val="22"/>
              </w:rPr>
              <w:t>Увеличение количества объектов розничной торговли, предоставляющих услуги по социально низким ценам</w:t>
            </w:r>
          </w:p>
        </w:tc>
        <w:tc>
          <w:tcPr>
            <w:tcW w:w="850"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ед.</w:t>
            </w:r>
          </w:p>
        </w:tc>
        <w:tc>
          <w:tcPr>
            <w:tcW w:w="851"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1</w:t>
            </w:r>
          </w:p>
        </w:tc>
        <w:tc>
          <w:tcPr>
            <w:tcW w:w="1134"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1</w:t>
            </w:r>
          </w:p>
        </w:tc>
        <w:tc>
          <w:tcPr>
            <w:tcW w:w="850"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1</w:t>
            </w:r>
          </w:p>
        </w:tc>
        <w:tc>
          <w:tcPr>
            <w:tcW w:w="851"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1</w:t>
            </w:r>
          </w:p>
        </w:tc>
        <w:tc>
          <w:tcPr>
            <w:tcW w:w="992"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1</w:t>
            </w:r>
          </w:p>
        </w:tc>
        <w:tc>
          <w:tcPr>
            <w:tcW w:w="850"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1</w:t>
            </w:r>
          </w:p>
        </w:tc>
        <w:tc>
          <w:tcPr>
            <w:tcW w:w="851"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1</w:t>
            </w:r>
          </w:p>
        </w:tc>
      </w:tr>
      <w:tr w:rsidR="0080135C" w:rsidRPr="0032483F" w:rsidTr="0032483F">
        <w:tc>
          <w:tcPr>
            <w:tcW w:w="568" w:type="dxa"/>
            <w:shd w:val="clear" w:color="auto" w:fill="auto"/>
          </w:tcPr>
          <w:p w:rsidR="0080135C" w:rsidRPr="0032483F" w:rsidRDefault="0080135C" w:rsidP="0080135C">
            <w:pPr>
              <w:rPr>
                <w:rFonts w:eastAsia="Calibri"/>
                <w:sz w:val="22"/>
                <w:szCs w:val="22"/>
              </w:rPr>
            </w:pPr>
            <w:r w:rsidRPr="0032483F">
              <w:rPr>
                <w:rFonts w:eastAsia="Calibri"/>
                <w:sz w:val="22"/>
                <w:szCs w:val="22"/>
              </w:rPr>
              <w:t>7</w:t>
            </w:r>
          </w:p>
        </w:tc>
        <w:tc>
          <w:tcPr>
            <w:tcW w:w="2410" w:type="dxa"/>
            <w:shd w:val="clear" w:color="auto" w:fill="auto"/>
          </w:tcPr>
          <w:p w:rsidR="0080135C" w:rsidRPr="0032483F" w:rsidRDefault="0080135C" w:rsidP="0080135C">
            <w:pPr>
              <w:rPr>
                <w:rFonts w:eastAsia="Calibri"/>
                <w:sz w:val="22"/>
                <w:szCs w:val="22"/>
              </w:rPr>
            </w:pPr>
            <w:r w:rsidRPr="0032483F">
              <w:rPr>
                <w:rFonts w:eastAsia="Calibri"/>
                <w:sz w:val="22"/>
                <w:szCs w:val="22"/>
              </w:rPr>
              <w:t>Количество социально ориентированных некоммерческих организаций, получивших консультационную поддержку</w:t>
            </w:r>
          </w:p>
        </w:tc>
        <w:tc>
          <w:tcPr>
            <w:tcW w:w="850"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ед.</w:t>
            </w:r>
          </w:p>
        </w:tc>
        <w:tc>
          <w:tcPr>
            <w:tcW w:w="851"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4</w:t>
            </w:r>
          </w:p>
        </w:tc>
        <w:tc>
          <w:tcPr>
            <w:tcW w:w="1134"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6</w:t>
            </w:r>
          </w:p>
        </w:tc>
        <w:tc>
          <w:tcPr>
            <w:tcW w:w="850"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6</w:t>
            </w:r>
          </w:p>
        </w:tc>
        <w:tc>
          <w:tcPr>
            <w:tcW w:w="851"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6</w:t>
            </w:r>
          </w:p>
        </w:tc>
        <w:tc>
          <w:tcPr>
            <w:tcW w:w="992"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7</w:t>
            </w:r>
          </w:p>
        </w:tc>
        <w:tc>
          <w:tcPr>
            <w:tcW w:w="850"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7</w:t>
            </w:r>
          </w:p>
        </w:tc>
        <w:tc>
          <w:tcPr>
            <w:tcW w:w="851"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7</w:t>
            </w:r>
          </w:p>
        </w:tc>
      </w:tr>
      <w:tr w:rsidR="0080135C" w:rsidRPr="0032483F" w:rsidTr="0032483F">
        <w:tc>
          <w:tcPr>
            <w:tcW w:w="568" w:type="dxa"/>
            <w:shd w:val="clear" w:color="auto" w:fill="auto"/>
          </w:tcPr>
          <w:p w:rsidR="0080135C" w:rsidRPr="0032483F" w:rsidRDefault="0080135C" w:rsidP="0080135C">
            <w:pPr>
              <w:rPr>
                <w:rFonts w:eastAsia="Calibri"/>
                <w:sz w:val="22"/>
                <w:szCs w:val="22"/>
              </w:rPr>
            </w:pPr>
            <w:r w:rsidRPr="0032483F">
              <w:rPr>
                <w:rFonts w:eastAsia="Calibri"/>
                <w:sz w:val="22"/>
                <w:szCs w:val="22"/>
              </w:rPr>
              <w:t>8</w:t>
            </w:r>
          </w:p>
        </w:tc>
        <w:tc>
          <w:tcPr>
            <w:tcW w:w="2410" w:type="dxa"/>
            <w:shd w:val="clear" w:color="auto" w:fill="auto"/>
          </w:tcPr>
          <w:p w:rsidR="0080135C" w:rsidRPr="0032483F" w:rsidRDefault="0080135C" w:rsidP="0080135C">
            <w:pPr>
              <w:rPr>
                <w:rFonts w:eastAsia="Calibri"/>
                <w:sz w:val="22"/>
                <w:szCs w:val="22"/>
              </w:rPr>
            </w:pPr>
            <w:r w:rsidRPr="0032483F">
              <w:rPr>
                <w:rFonts w:eastAsia="Calibri"/>
                <w:sz w:val="22"/>
                <w:szCs w:val="22"/>
              </w:rPr>
              <w:t>Количество граждан, охваченных проектами социально ориентированных некоммерческих</w:t>
            </w:r>
          </w:p>
          <w:p w:rsidR="0080135C" w:rsidRPr="0032483F" w:rsidRDefault="0080135C" w:rsidP="0080135C">
            <w:pPr>
              <w:rPr>
                <w:rFonts w:eastAsia="Calibri"/>
                <w:sz w:val="22"/>
                <w:szCs w:val="22"/>
              </w:rPr>
            </w:pPr>
            <w:r w:rsidRPr="0032483F">
              <w:rPr>
                <w:rFonts w:eastAsia="Calibri"/>
                <w:sz w:val="22"/>
                <w:szCs w:val="22"/>
              </w:rPr>
              <w:t>организаций</w:t>
            </w:r>
          </w:p>
        </w:tc>
        <w:tc>
          <w:tcPr>
            <w:tcW w:w="850"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чел.</w:t>
            </w:r>
          </w:p>
        </w:tc>
        <w:tc>
          <w:tcPr>
            <w:tcW w:w="851"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450</w:t>
            </w:r>
          </w:p>
          <w:p w:rsidR="0080135C" w:rsidRPr="0032483F" w:rsidRDefault="0080135C" w:rsidP="0080135C">
            <w:pPr>
              <w:jc w:val="center"/>
              <w:rPr>
                <w:rFonts w:eastAsia="Calibri"/>
                <w:sz w:val="22"/>
                <w:szCs w:val="22"/>
              </w:rPr>
            </w:pPr>
          </w:p>
        </w:tc>
        <w:tc>
          <w:tcPr>
            <w:tcW w:w="1134"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460</w:t>
            </w:r>
          </w:p>
        </w:tc>
        <w:tc>
          <w:tcPr>
            <w:tcW w:w="850"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500</w:t>
            </w:r>
          </w:p>
        </w:tc>
        <w:tc>
          <w:tcPr>
            <w:tcW w:w="851"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520</w:t>
            </w:r>
          </w:p>
        </w:tc>
        <w:tc>
          <w:tcPr>
            <w:tcW w:w="992"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550</w:t>
            </w:r>
          </w:p>
        </w:tc>
        <w:tc>
          <w:tcPr>
            <w:tcW w:w="850"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580</w:t>
            </w:r>
          </w:p>
        </w:tc>
        <w:tc>
          <w:tcPr>
            <w:tcW w:w="851"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600</w:t>
            </w:r>
          </w:p>
        </w:tc>
      </w:tr>
      <w:tr w:rsidR="0080135C" w:rsidRPr="0032483F" w:rsidTr="0032483F">
        <w:tc>
          <w:tcPr>
            <w:tcW w:w="568" w:type="dxa"/>
            <w:shd w:val="clear" w:color="auto" w:fill="auto"/>
          </w:tcPr>
          <w:p w:rsidR="0080135C" w:rsidRPr="0032483F" w:rsidRDefault="0080135C" w:rsidP="0080135C">
            <w:pPr>
              <w:rPr>
                <w:rFonts w:eastAsia="Calibri"/>
                <w:sz w:val="22"/>
                <w:szCs w:val="22"/>
              </w:rPr>
            </w:pPr>
            <w:r w:rsidRPr="0032483F">
              <w:rPr>
                <w:rFonts w:eastAsia="Calibri"/>
                <w:sz w:val="22"/>
                <w:szCs w:val="22"/>
              </w:rPr>
              <w:t>9</w:t>
            </w:r>
          </w:p>
        </w:tc>
        <w:tc>
          <w:tcPr>
            <w:tcW w:w="2410" w:type="dxa"/>
            <w:shd w:val="clear" w:color="auto" w:fill="auto"/>
          </w:tcPr>
          <w:p w:rsidR="0080135C" w:rsidRPr="0032483F" w:rsidRDefault="0080135C" w:rsidP="0080135C">
            <w:pPr>
              <w:rPr>
                <w:rFonts w:eastAsia="Calibri"/>
                <w:sz w:val="22"/>
                <w:szCs w:val="22"/>
              </w:rPr>
            </w:pPr>
            <w:r w:rsidRPr="0032483F">
              <w:rPr>
                <w:rFonts w:eastAsia="Calibri"/>
                <w:sz w:val="22"/>
                <w:szCs w:val="22"/>
              </w:rPr>
              <w:t>Количество проведенных общественных акций и мероприятий в рамках деятельности СО НКО</w:t>
            </w:r>
          </w:p>
        </w:tc>
        <w:tc>
          <w:tcPr>
            <w:tcW w:w="850"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ед.</w:t>
            </w:r>
          </w:p>
        </w:tc>
        <w:tc>
          <w:tcPr>
            <w:tcW w:w="851"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9</w:t>
            </w:r>
          </w:p>
        </w:tc>
        <w:tc>
          <w:tcPr>
            <w:tcW w:w="1134"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10</w:t>
            </w:r>
          </w:p>
        </w:tc>
        <w:tc>
          <w:tcPr>
            <w:tcW w:w="850"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10</w:t>
            </w:r>
          </w:p>
        </w:tc>
        <w:tc>
          <w:tcPr>
            <w:tcW w:w="851"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12</w:t>
            </w:r>
          </w:p>
        </w:tc>
        <w:tc>
          <w:tcPr>
            <w:tcW w:w="992"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12</w:t>
            </w:r>
          </w:p>
        </w:tc>
        <w:tc>
          <w:tcPr>
            <w:tcW w:w="850"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14</w:t>
            </w:r>
          </w:p>
        </w:tc>
        <w:tc>
          <w:tcPr>
            <w:tcW w:w="851"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16</w:t>
            </w:r>
          </w:p>
        </w:tc>
      </w:tr>
    </w:tbl>
    <w:p w:rsidR="0080135C" w:rsidRPr="0080135C" w:rsidRDefault="0080135C" w:rsidP="0080135C">
      <w:pPr>
        <w:rPr>
          <w:rFonts w:eastAsiaTheme="minorHAnsi"/>
        </w:rPr>
      </w:pPr>
    </w:p>
    <w:p w:rsidR="0080135C" w:rsidRPr="0080135C" w:rsidRDefault="0080135C" w:rsidP="0080135C">
      <w:pPr>
        <w:jc w:val="right"/>
        <w:rPr>
          <w:rFonts w:eastAsiaTheme="minorHAnsi"/>
        </w:rPr>
      </w:pPr>
    </w:p>
    <w:p w:rsidR="0080135C" w:rsidRPr="0080135C" w:rsidRDefault="0080135C" w:rsidP="0080135C">
      <w:pPr>
        <w:suppressAutoHyphens/>
        <w:jc w:val="center"/>
        <w:rPr>
          <w:rFonts w:eastAsiaTheme="minorHAnsi"/>
          <w:b/>
          <w:bCs/>
        </w:rPr>
      </w:pPr>
      <w:r w:rsidRPr="0080135C">
        <w:rPr>
          <w:rFonts w:eastAsiaTheme="minorHAnsi"/>
          <w:b/>
          <w:bCs/>
        </w:rPr>
        <w:t>3.3. Ожидаемые результаты реализации муниципальной программы</w:t>
      </w:r>
    </w:p>
    <w:p w:rsidR="0080135C" w:rsidRPr="0080135C" w:rsidRDefault="0080135C" w:rsidP="0080135C">
      <w:pPr>
        <w:suppressAutoHyphens/>
        <w:jc w:val="center"/>
        <w:rPr>
          <w:rFonts w:eastAsiaTheme="minorHAnsi"/>
          <w:b/>
          <w:bCs/>
        </w:rPr>
      </w:pPr>
      <w:r w:rsidRPr="0080135C">
        <w:rPr>
          <w:rFonts w:eastAsiaTheme="minorHAnsi"/>
          <w:b/>
          <w:bCs/>
        </w:rPr>
        <w:t xml:space="preserve"> </w:t>
      </w:r>
    </w:p>
    <w:p w:rsidR="0080135C" w:rsidRPr="0080135C" w:rsidRDefault="0080135C" w:rsidP="0080135C">
      <w:pPr>
        <w:ind w:firstLine="540"/>
        <w:jc w:val="both"/>
        <w:rPr>
          <w:rFonts w:eastAsiaTheme="minorHAnsi"/>
        </w:rPr>
      </w:pPr>
      <w:r w:rsidRPr="0080135C">
        <w:rPr>
          <w:rFonts w:eastAsiaTheme="minorHAnsi"/>
        </w:rPr>
        <w:t>Реализация мероприятий Программы позволит сформировать организационные, правовые, социально-экономические условия для осуществления мер по улучшению положения и качества жителей района, повышению уровня жизни и степени их социальной защищенности, активизации участия населения в жизни общества.</w:t>
      </w:r>
    </w:p>
    <w:p w:rsidR="0080135C" w:rsidRPr="0080135C" w:rsidRDefault="0080135C" w:rsidP="0080135C">
      <w:pPr>
        <w:jc w:val="both"/>
        <w:rPr>
          <w:rFonts w:eastAsiaTheme="minorHAnsi"/>
        </w:rPr>
      </w:pPr>
      <w:r w:rsidRPr="0080135C">
        <w:rPr>
          <w:rFonts w:eastAsiaTheme="minorHAnsi"/>
        </w:rPr>
        <w:t xml:space="preserve">       Принятие Программы будет способствовать развитию и укреплению межведомственного взаимодействия по решению проблем населения района посредством реализации совместных мероприятий, оказанию поддержки социально ориентированным некоммерческим организациям, действующим на территории Тейковского муниципального района, увеличению социально-значимых программ и проектов.</w:t>
      </w:r>
    </w:p>
    <w:p w:rsidR="0080135C" w:rsidRPr="0080135C" w:rsidRDefault="0080135C" w:rsidP="0080135C">
      <w:pPr>
        <w:jc w:val="center"/>
        <w:rPr>
          <w:rFonts w:eastAsiaTheme="minorHAnsi"/>
          <w:b/>
        </w:rPr>
      </w:pPr>
    </w:p>
    <w:p w:rsidR="0080135C" w:rsidRPr="0080135C" w:rsidRDefault="0080135C" w:rsidP="0080135C">
      <w:pPr>
        <w:jc w:val="center"/>
        <w:rPr>
          <w:rFonts w:eastAsiaTheme="minorHAnsi"/>
          <w:b/>
        </w:rPr>
      </w:pPr>
    </w:p>
    <w:p w:rsidR="0080135C" w:rsidRDefault="0080135C" w:rsidP="0080135C">
      <w:pPr>
        <w:jc w:val="center"/>
        <w:rPr>
          <w:rFonts w:eastAsiaTheme="minorHAnsi"/>
          <w:b/>
        </w:rPr>
      </w:pPr>
    </w:p>
    <w:p w:rsidR="0032483F" w:rsidRDefault="0032483F" w:rsidP="0080135C">
      <w:pPr>
        <w:jc w:val="center"/>
        <w:rPr>
          <w:rFonts w:eastAsiaTheme="minorHAnsi"/>
          <w:b/>
        </w:rPr>
      </w:pPr>
    </w:p>
    <w:p w:rsidR="0032483F" w:rsidRDefault="0032483F" w:rsidP="0080135C">
      <w:pPr>
        <w:jc w:val="center"/>
        <w:rPr>
          <w:rFonts w:eastAsiaTheme="minorHAnsi"/>
          <w:b/>
        </w:rPr>
      </w:pPr>
    </w:p>
    <w:p w:rsidR="0032483F" w:rsidRDefault="0032483F" w:rsidP="0080135C">
      <w:pPr>
        <w:jc w:val="center"/>
        <w:rPr>
          <w:rFonts w:eastAsiaTheme="minorHAnsi"/>
          <w:b/>
        </w:rPr>
      </w:pPr>
    </w:p>
    <w:p w:rsidR="0032483F" w:rsidRDefault="0032483F" w:rsidP="0080135C">
      <w:pPr>
        <w:jc w:val="center"/>
        <w:rPr>
          <w:rFonts w:eastAsiaTheme="minorHAnsi"/>
          <w:b/>
        </w:rPr>
      </w:pPr>
    </w:p>
    <w:p w:rsidR="0032483F" w:rsidRDefault="0032483F" w:rsidP="0080135C">
      <w:pPr>
        <w:jc w:val="center"/>
        <w:rPr>
          <w:rFonts w:eastAsiaTheme="minorHAnsi"/>
          <w:b/>
        </w:rPr>
      </w:pPr>
    </w:p>
    <w:p w:rsidR="0032483F" w:rsidRDefault="0032483F" w:rsidP="0080135C">
      <w:pPr>
        <w:jc w:val="center"/>
        <w:rPr>
          <w:rFonts w:eastAsiaTheme="minorHAnsi"/>
          <w:b/>
        </w:rPr>
      </w:pPr>
    </w:p>
    <w:p w:rsidR="0032483F" w:rsidRDefault="0032483F" w:rsidP="0080135C">
      <w:pPr>
        <w:jc w:val="center"/>
        <w:rPr>
          <w:rFonts w:eastAsiaTheme="minorHAnsi"/>
          <w:b/>
        </w:rPr>
      </w:pPr>
    </w:p>
    <w:p w:rsidR="0032483F" w:rsidRDefault="0032483F" w:rsidP="0080135C">
      <w:pPr>
        <w:jc w:val="center"/>
        <w:rPr>
          <w:rFonts w:eastAsiaTheme="minorHAnsi"/>
          <w:b/>
        </w:rPr>
      </w:pPr>
    </w:p>
    <w:p w:rsidR="0032483F" w:rsidRDefault="0032483F" w:rsidP="0080135C">
      <w:pPr>
        <w:jc w:val="center"/>
        <w:rPr>
          <w:rFonts w:eastAsiaTheme="minorHAnsi"/>
          <w:b/>
        </w:rPr>
      </w:pPr>
    </w:p>
    <w:p w:rsidR="0032483F" w:rsidRDefault="0032483F" w:rsidP="0080135C">
      <w:pPr>
        <w:jc w:val="center"/>
        <w:rPr>
          <w:rFonts w:eastAsiaTheme="minorHAnsi"/>
          <w:b/>
        </w:rPr>
      </w:pPr>
    </w:p>
    <w:p w:rsidR="0032483F" w:rsidRDefault="0032483F" w:rsidP="0080135C">
      <w:pPr>
        <w:jc w:val="center"/>
        <w:rPr>
          <w:rFonts w:eastAsiaTheme="minorHAnsi"/>
          <w:b/>
        </w:rPr>
      </w:pPr>
    </w:p>
    <w:p w:rsidR="0032483F" w:rsidRPr="0080135C" w:rsidRDefault="0032483F" w:rsidP="0080135C">
      <w:pPr>
        <w:jc w:val="center"/>
        <w:rPr>
          <w:rFonts w:eastAsiaTheme="minorHAnsi"/>
          <w:b/>
        </w:rPr>
      </w:pPr>
    </w:p>
    <w:p w:rsidR="0080135C" w:rsidRPr="0080135C" w:rsidRDefault="0080135C" w:rsidP="0080135C">
      <w:pPr>
        <w:jc w:val="center"/>
        <w:rPr>
          <w:rFonts w:eastAsiaTheme="minorHAnsi"/>
          <w:b/>
        </w:rPr>
      </w:pPr>
    </w:p>
    <w:p w:rsidR="0080135C" w:rsidRPr="0080135C" w:rsidRDefault="0080135C" w:rsidP="0080135C">
      <w:pPr>
        <w:jc w:val="center"/>
        <w:rPr>
          <w:rFonts w:eastAsiaTheme="minorHAnsi"/>
          <w:b/>
        </w:rPr>
      </w:pPr>
    </w:p>
    <w:p w:rsidR="0080135C" w:rsidRPr="0080135C" w:rsidRDefault="0080135C" w:rsidP="0080135C">
      <w:pPr>
        <w:jc w:val="center"/>
        <w:rPr>
          <w:rFonts w:eastAsiaTheme="minorHAnsi"/>
          <w:b/>
        </w:rPr>
      </w:pPr>
      <w:r w:rsidRPr="0080135C">
        <w:rPr>
          <w:rFonts w:eastAsiaTheme="minorHAnsi"/>
          <w:b/>
        </w:rPr>
        <w:t>4. Ресурсное обеспечение реализации муниципальной программы</w:t>
      </w:r>
    </w:p>
    <w:p w:rsidR="0080135C" w:rsidRPr="0080135C" w:rsidRDefault="0080135C" w:rsidP="0080135C">
      <w:pPr>
        <w:jc w:val="right"/>
        <w:rPr>
          <w:rFonts w:eastAsiaTheme="minorHAnsi"/>
        </w:rPr>
      </w:pPr>
    </w:p>
    <w:p w:rsidR="0080135C" w:rsidRPr="0080135C" w:rsidRDefault="0080135C" w:rsidP="004745CB">
      <w:pPr>
        <w:jc w:val="right"/>
        <w:rPr>
          <w:rFonts w:eastAsiaTheme="minorHAnsi"/>
        </w:rPr>
      </w:pPr>
      <w:r w:rsidRPr="0080135C">
        <w:rPr>
          <w:rFonts w:eastAsiaTheme="minorHAnsi"/>
        </w:rPr>
        <w:t>Таблица 3</w:t>
      </w:r>
    </w:p>
    <w:p w:rsidR="0080135C" w:rsidRPr="0080135C" w:rsidRDefault="0080135C" w:rsidP="0080135C">
      <w:pPr>
        <w:jc w:val="right"/>
        <w:rPr>
          <w:rFonts w:eastAsiaTheme="minorHAnsi"/>
        </w:rPr>
      </w:pPr>
      <w:r w:rsidRPr="0080135C">
        <w:rPr>
          <w:rFonts w:eastAsiaTheme="minorHAnsi"/>
          <w:lang w:eastAsia="en-US"/>
        </w:rPr>
        <w:t>тыс. руб.</w:t>
      </w:r>
    </w:p>
    <w:tbl>
      <w:tblPr>
        <w:tblpPr w:leftFromText="180" w:rightFromText="180" w:vertAnchor="text" w:horzAnchor="margin" w:tblpXSpec="right" w:tblpY="89"/>
        <w:tblW w:w="103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6" w:type="dxa"/>
        </w:tblCellMar>
        <w:tblLook w:val="00A0" w:firstRow="1" w:lastRow="0" w:firstColumn="1" w:lastColumn="0" w:noHBand="0" w:noVBand="0"/>
      </w:tblPr>
      <w:tblGrid>
        <w:gridCol w:w="539"/>
        <w:gridCol w:w="23"/>
        <w:gridCol w:w="3688"/>
        <w:gridCol w:w="1276"/>
        <w:gridCol w:w="1275"/>
        <w:gridCol w:w="1134"/>
        <w:gridCol w:w="1134"/>
        <w:gridCol w:w="1279"/>
      </w:tblGrid>
      <w:tr w:rsidR="004745CB" w:rsidRPr="0080135C" w:rsidTr="004745CB">
        <w:trPr>
          <w:trHeight w:val="115"/>
          <w:tblHeader/>
        </w:trPr>
        <w:tc>
          <w:tcPr>
            <w:tcW w:w="539"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keepNext/>
              <w:spacing w:before="40" w:after="40" w:line="252" w:lineRule="auto"/>
              <w:rPr>
                <w:rFonts w:eastAsiaTheme="minorHAnsi"/>
                <w:b/>
                <w:lang w:eastAsia="en-US"/>
              </w:rPr>
            </w:pPr>
            <w:r w:rsidRPr="0080135C">
              <w:rPr>
                <w:rFonts w:eastAsiaTheme="minorHAnsi"/>
                <w:lang w:val="en-US" w:eastAsia="en-US"/>
              </w:rPr>
              <w:t>№</w:t>
            </w:r>
            <w:r w:rsidRPr="0080135C">
              <w:rPr>
                <w:rFonts w:eastAsiaTheme="minorHAnsi"/>
                <w:lang w:eastAsia="en-US"/>
              </w:rPr>
              <w:t xml:space="preserve"> п/п</w:t>
            </w:r>
          </w:p>
        </w:tc>
        <w:tc>
          <w:tcPr>
            <w:tcW w:w="3711" w:type="dxa"/>
            <w:gridSpan w:val="2"/>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keepNext/>
              <w:spacing w:before="40" w:after="40" w:line="252" w:lineRule="auto"/>
              <w:rPr>
                <w:rFonts w:eastAsiaTheme="minorHAnsi"/>
                <w:b/>
                <w:lang w:eastAsia="en-US"/>
              </w:rPr>
            </w:pPr>
            <w:r w:rsidRPr="0080135C">
              <w:rPr>
                <w:rFonts w:eastAsiaTheme="minorHAnsi"/>
                <w:lang w:eastAsia="en-US"/>
              </w:rPr>
              <w:t xml:space="preserve">Наименование подпрограммы / </w:t>
            </w:r>
            <w:r w:rsidRPr="0080135C">
              <w:rPr>
                <w:rFonts w:eastAsiaTheme="minorHAnsi"/>
                <w:lang w:eastAsia="en-US"/>
              </w:rPr>
              <w:br/>
              <w:t>Источник ресурсного обеспечения</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keepNext/>
              <w:spacing w:before="40" w:after="40" w:line="252" w:lineRule="auto"/>
              <w:jc w:val="center"/>
              <w:rPr>
                <w:rFonts w:eastAsiaTheme="minorHAnsi"/>
                <w:b/>
                <w:lang w:eastAsia="en-US"/>
              </w:rPr>
            </w:pPr>
            <w:r w:rsidRPr="0080135C">
              <w:rPr>
                <w:rFonts w:eastAsiaTheme="minorHAnsi"/>
                <w:lang w:eastAsia="en-US"/>
              </w:rPr>
              <w:t>2019г.</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keepNext/>
              <w:spacing w:before="40" w:after="40" w:line="252" w:lineRule="auto"/>
              <w:jc w:val="center"/>
              <w:rPr>
                <w:rFonts w:eastAsiaTheme="minorHAnsi"/>
                <w:b/>
                <w:lang w:eastAsia="en-US"/>
              </w:rPr>
            </w:pPr>
            <w:r w:rsidRPr="0080135C">
              <w:rPr>
                <w:rFonts w:eastAsiaTheme="minorHAnsi"/>
                <w:lang w:eastAsia="en-US"/>
              </w:rPr>
              <w:t>2020г.</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keepNext/>
              <w:spacing w:before="40" w:after="40" w:line="252" w:lineRule="auto"/>
              <w:jc w:val="center"/>
              <w:rPr>
                <w:rFonts w:eastAsiaTheme="minorHAnsi"/>
                <w:b/>
                <w:lang w:eastAsia="en-US"/>
              </w:rPr>
            </w:pPr>
            <w:r w:rsidRPr="0080135C">
              <w:rPr>
                <w:rFonts w:eastAsiaTheme="minorHAnsi"/>
                <w:lang w:eastAsia="en-US"/>
              </w:rPr>
              <w:t>2021г.</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keepNext/>
              <w:spacing w:before="40" w:after="40" w:line="252" w:lineRule="auto"/>
              <w:jc w:val="center"/>
              <w:rPr>
                <w:rFonts w:eastAsiaTheme="minorHAnsi"/>
                <w:b/>
                <w:lang w:eastAsia="en-US"/>
              </w:rPr>
            </w:pPr>
            <w:r w:rsidRPr="0080135C">
              <w:rPr>
                <w:rFonts w:eastAsiaTheme="minorHAnsi"/>
                <w:lang w:eastAsia="en-US"/>
              </w:rPr>
              <w:t>2022г.</w:t>
            </w:r>
          </w:p>
        </w:tc>
        <w:tc>
          <w:tcPr>
            <w:tcW w:w="1279"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keepNext/>
              <w:spacing w:before="40" w:after="40" w:line="252" w:lineRule="auto"/>
              <w:jc w:val="center"/>
              <w:rPr>
                <w:rFonts w:eastAsiaTheme="minorHAnsi"/>
                <w:b/>
                <w:lang w:eastAsia="en-US"/>
              </w:rPr>
            </w:pPr>
            <w:r w:rsidRPr="0080135C">
              <w:rPr>
                <w:rFonts w:eastAsiaTheme="minorHAnsi"/>
                <w:lang w:eastAsia="en-US"/>
              </w:rPr>
              <w:t>2023г.</w:t>
            </w:r>
          </w:p>
        </w:tc>
      </w:tr>
      <w:tr w:rsidR="004745CB" w:rsidRPr="0080135C" w:rsidTr="004745CB">
        <w:trPr>
          <w:trHeight w:val="113"/>
          <w:tblHeader/>
        </w:trPr>
        <w:tc>
          <w:tcPr>
            <w:tcW w:w="539"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keepNext/>
              <w:spacing w:before="40" w:after="40" w:line="252" w:lineRule="auto"/>
              <w:rPr>
                <w:rFonts w:eastAsiaTheme="minorHAnsi"/>
                <w:lang w:eastAsia="en-US"/>
              </w:rPr>
            </w:pPr>
            <w:r w:rsidRPr="0080135C">
              <w:rPr>
                <w:rFonts w:eastAsiaTheme="minorHAnsi"/>
                <w:lang w:eastAsia="en-US"/>
              </w:rPr>
              <w:t>1</w:t>
            </w:r>
          </w:p>
        </w:tc>
        <w:tc>
          <w:tcPr>
            <w:tcW w:w="3711" w:type="dxa"/>
            <w:gridSpan w:val="2"/>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keepNext/>
              <w:spacing w:before="40" w:after="40" w:line="252" w:lineRule="auto"/>
              <w:rPr>
                <w:rFonts w:eastAsiaTheme="minorHAnsi"/>
                <w:lang w:eastAsia="en-US"/>
              </w:rPr>
            </w:pPr>
            <w:r w:rsidRPr="0080135C">
              <w:rPr>
                <w:rFonts w:eastAsiaTheme="minorHAnsi"/>
                <w:lang w:eastAsia="en-US"/>
              </w:rPr>
              <w:t>Программа «Поддержка населения в Тейковском муниципальном районе»/всего</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keepNext/>
              <w:spacing w:before="40" w:after="40" w:line="252" w:lineRule="auto"/>
              <w:jc w:val="center"/>
              <w:rPr>
                <w:rFonts w:eastAsiaTheme="minorHAnsi"/>
                <w:lang w:eastAsia="en-US"/>
              </w:rPr>
            </w:pPr>
            <w:r w:rsidRPr="0080135C">
              <w:rPr>
                <w:rFonts w:eastAsiaTheme="minorHAnsi"/>
                <w:lang w:eastAsia="en-US"/>
              </w:rPr>
              <w:t>1143,5</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keepNext/>
              <w:spacing w:before="40" w:after="40" w:line="252" w:lineRule="auto"/>
              <w:jc w:val="center"/>
              <w:rPr>
                <w:rFonts w:eastAsiaTheme="minorHAnsi"/>
                <w:lang w:eastAsia="en-US"/>
              </w:rPr>
            </w:pPr>
            <w:r w:rsidRPr="0080135C">
              <w:rPr>
                <w:rFonts w:eastAsiaTheme="minorHAnsi"/>
                <w:lang w:eastAsia="en-US"/>
              </w:rPr>
              <w:t>3300,4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keepNext/>
              <w:spacing w:before="40" w:after="40" w:line="252" w:lineRule="auto"/>
              <w:jc w:val="center"/>
              <w:rPr>
                <w:rFonts w:eastAsiaTheme="minorHAnsi"/>
                <w:lang w:eastAsia="en-US"/>
              </w:rPr>
            </w:pPr>
            <w:r w:rsidRPr="0080135C">
              <w:rPr>
                <w:rFonts w:eastAsiaTheme="minorHAnsi"/>
                <w:lang w:eastAsia="en-US"/>
              </w:rPr>
              <w:t>2226,9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keepNext/>
              <w:spacing w:before="40" w:after="40" w:line="252" w:lineRule="auto"/>
              <w:jc w:val="center"/>
              <w:rPr>
                <w:rFonts w:eastAsiaTheme="minorHAnsi"/>
                <w:lang w:eastAsia="en-US"/>
              </w:rPr>
            </w:pPr>
            <w:r w:rsidRPr="0080135C">
              <w:rPr>
                <w:rFonts w:eastAsiaTheme="minorHAnsi"/>
                <w:lang w:eastAsia="en-US"/>
              </w:rPr>
              <w:t>80,0</w:t>
            </w:r>
          </w:p>
        </w:tc>
        <w:tc>
          <w:tcPr>
            <w:tcW w:w="1279"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keepNext/>
              <w:spacing w:before="40" w:after="40" w:line="252" w:lineRule="auto"/>
              <w:jc w:val="center"/>
              <w:rPr>
                <w:rFonts w:eastAsiaTheme="minorHAnsi"/>
                <w:lang w:eastAsia="en-US"/>
              </w:rPr>
            </w:pPr>
            <w:r w:rsidRPr="0080135C">
              <w:rPr>
                <w:rFonts w:eastAsiaTheme="minorHAnsi"/>
                <w:lang w:eastAsia="en-US"/>
              </w:rPr>
              <w:t>80,0</w:t>
            </w:r>
          </w:p>
        </w:tc>
      </w:tr>
      <w:tr w:rsidR="004745CB" w:rsidRPr="0080135C" w:rsidTr="004745CB">
        <w:trPr>
          <w:trHeight w:val="44"/>
          <w:tblHeader/>
        </w:trPr>
        <w:tc>
          <w:tcPr>
            <w:tcW w:w="539"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keepNext/>
              <w:spacing w:before="40" w:after="40" w:line="252" w:lineRule="auto"/>
              <w:rPr>
                <w:rFonts w:eastAsiaTheme="minorHAnsi"/>
                <w:lang w:eastAsia="en-US"/>
              </w:rPr>
            </w:pPr>
          </w:p>
        </w:tc>
        <w:tc>
          <w:tcPr>
            <w:tcW w:w="3711" w:type="dxa"/>
            <w:gridSpan w:val="2"/>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keepNext/>
              <w:spacing w:before="40" w:after="40" w:line="252" w:lineRule="auto"/>
              <w:rPr>
                <w:rFonts w:eastAsiaTheme="minorHAnsi"/>
                <w:lang w:eastAsia="en-US"/>
              </w:rPr>
            </w:pPr>
            <w:r w:rsidRPr="0080135C">
              <w:rPr>
                <w:rFonts w:eastAsiaTheme="minorHAnsi"/>
                <w:lang w:eastAsia="en-US"/>
              </w:rPr>
              <w:t>бюджетные ассигнования</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keepNext/>
              <w:spacing w:before="40" w:after="40" w:line="252" w:lineRule="auto"/>
              <w:jc w:val="center"/>
              <w:rPr>
                <w:rFonts w:eastAsiaTheme="minorHAnsi"/>
                <w:lang w:eastAsia="en-US"/>
              </w:rPr>
            </w:pPr>
            <w:r w:rsidRPr="0080135C">
              <w:rPr>
                <w:rFonts w:eastAsiaTheme="minorHAnsi"/>
                <w:lang w:eastAsia="en-US"/>
              </w:rPr>
              <w:t>1143,5</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keepNext/>
              <w:spacing w:before="40" w:after="40" w:line="252" w:lineRule="auto"/>
              <w:jc w:val="center"/>
              <w:rPr>
                <w:rFonts w:eastAsiaTheme="minorHAnsi"/>
                <w:lang w:eastAsia="en-US"/>
              </w:rPr>
            </w:pPr>
            <w:r w:rsidRPr="0080135C">
              <w:rPr>
                <w:rFonts w:eastAsiaTheme="minorHAnsi"/>
                <w:lang w:eastAsia="en-US"/>
              </w:rPr>
              <w:t>3300,4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keepNext/>
              <w:spacing w:before="40" w:after="40" w:line="252" w:lineRule="auto"/>
              <w:jc w:val="center"/>
              <w:rPr>
                <w:rFonts w:eastAsiaTheme="minorHAnsi"/>
                <w:lang w:eastAsia="en-US"/>
              </w:rPr>
            </w:pPr>
            <w:r w:rsidRPr="0080135C">
              <w:rPr>
                <w:rFonts w:eastAsiaTheme="minorHAnsi"/>
                <w:lang w:eastAsia="en-US"/>
              </w:rPr>
              <w:t>2226,9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keepNext/>
              <w:spacing w:before="40" w:after="40" w:line="252" w:lineRule="auto"/>
              <w:jc w:val="center"/>
              <w:rPr>
                <w:rFonts w:eastAsiaTheme="minorHAnsi"/>
                <w:lang w:eastAsia="en-US"/>
              </w:rPr>
            </w:pPr>
            <w:r w:rsidRPr="0080135C">
              <w:rPr>
                <w:rFonts w:eastAsiaTheme="minorHAnsi"/>
                <w:lang w:eastAsia="en-US"/>
              </w:rPr>
              <w:t>80,0</w:t>
            </w:r>
          </w:p>
        </w:tc>
        <w:tc>
          <w:tcPr>
            <w:tcW w:w="1279"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keepNext/>
              <w:spacing w:before="40" w:after="40" w:line="252" w:lineRule="auto"/>
              <w:jc w:val="center"/>
              <w:rPr>
                <w:rFonts w:eastAsiaTheme="minorHAnsi"/>
                <w:lang w:eastAsia="en-US"/>
              </w:rPr>
            </w:pPr>
            <w:r w:rsidRPr="0080135C">
              <w:rPr>
                <w:rFonts w:eastAsiaTheme="minorHAnsi"/>
                <w:lang w:eastAsia="en-US"/>
              </w:rPr>
              <w:t>80,0</w:t>
            </w:r>
          </w:p>
        </w:tc>
      </w:tr>
      <w:tr w:rsidR="004745CB" w:rsidRPr="0080135C" w:rsidTr="004745CB">
        <w:trPr>
          <w:trHeight w:val="44"/>
          <w:tblHeader/>
        </w:trPr>
        <w:tc>
          <w:tcPr>
            <w:tcW w:w="539"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keepNext/>
              <w:spacing w:before="40" w:after="40" w:line="252" w:lineRule="auto"/>
              <w:rPr>
                <w:rFonts w:eastAsiaTheme="minorHAnsi"/>
                <w:lang w:eastAsia="en-US"/>
              </w:rPr>
            </w:pPr>
          </w:p>
        </w:tc>
        <w:tc>
          <w:tcPr>
            <w:tcW w:w="3711" w:type="dxa"/>
            <w:gridSpan w:val="2"/>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keepNext/>
              <w:spacing w:before="40" w:after="40" w:line="252" w:lineRule="auto"/>
              <w:rPr>
                <w:rFonts w:eastAsiaTheme="minorHAnsi"/>
                <w:lang w:eastAsia="en-US"/>
              </w:rPr>
            </w:pPr>
            <w:r w:rsidRPr="0080135C">
              <w:rPr>
                <w:rFonts w:eastAsiaTheme="minorHAnsi"/>
                <w:lang w:eastAsia="en-US"/>
              </w:rPr>
              <w:t>- федеральный бюджет</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keepNext/>
              <w:spacing w:before="40" w:after="40" w:line="252" w:lineRule="auto"/>
              <w:jc w:val="center"/>
              <w:rPr>
                <w:rFonts w:eastAsiaTheme="minorHAnsi"/>
                <w:lang w:eastAsia="en-US"/>
              </w:rPr>
            </w:pPr>
            <w:r w:rsidRPr="0080135C">
              <w:rPr>
                <w:rFonts w:eastAsiaTheme="minorHAnsi"/>
                <w:lang w:eastAsia="en-US"/>
              </w:rPr>
              <w:t>1073,5</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keepNext/>
              <w:spacing w:before="40" w:after="40" w:line="252" w:lineRule="auto"/>
              <w:jc w:val="center"/>
              <w:rPr>
                <w:rFonts w:eastAsiaTheme="minorHAnsi"/>
                <w:lang w:eastAsia="en-US"/>
              </w:rPr>
            </w:pPr>
            <w:r w:rsidRPr="0080135C">
              <w:rPr>
                <w:rFonts w:eastAsiaTheme="minorHAnsi"/>
                <w:lang w:eastAsia="en-US"/>
              </w:rPr>
              <w:t>3220,4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keepNext/>
              <w:spacing w:before="40" w:after="40" w:line="252" w:lineRule="auto"/>
              <w:jc w:val="center"/>
              <w:rPr>
                <w:rFonts w:eastAsiaTheme="minorHAnsi"/>
                <w:lang w:eastAsia="en-US"/>
              </w:rPr>
            </w:pPr>
            <w:r w:rsidRPr="0080135C">
              <w:rPr>
                <w:rFonts w:eastAsiaTheme="minorHAnsi"/>
                <w:lang w:eastAsia="en-US"/>
              </w:rPr>
              <w:t>2146,9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keepNext/>
              <w:spacing w:before="40" w:after="40" w:line="252" w:lineRule="auto"/>
              <w:jc w:val="center"/>
              <w:rPr>
                <w:rFonts w:eastAsiaTheme="minorHAnsi"/>
                <w:lang w:eastAsia="en-US"/>
              </w:rPr>
            </w:pPr>
            <w:r w:rsidRPr="0080135C">
              <w:rPr>
                <w:rFonts w:eastAsiaTheme="minorHAnsi"/>
                <w:lang w:eastAsia="en-US"/>
              </w:rPr>
              <w:t>0,0</w:t>
            </w:r>
          </w:p>
        </w:tc>
        <w:tc>
          <w:tcPr>
            <w:tcW w:w="1279"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keepNext/>
              <w:spacing w:before="40" w:after="40" w:line="252" w:lineRule="auto"/>
              <w:jc w:val="center"/>
              <w:rPr>
                <w:rFonts w:eastAsiaTheme="minorHAnsi"/>
                <w:lang w:eastAsia="en-US"/>
              </w:rPr>
            </w:pPr>
            <w:r w:rsidRPr="0080135C">
              <w:rPr>
                <w:rFonts w:eastAsiaTheme="minorHAnsi"/>
                <w:lang w:eastAsia="en-US"/>
              </w:rPr>
              <w:t>0,0</w:t>
            </w:r>
          </w:p>
        </w:tc>
      </w:tr>
      <w:tr w:rsidR="004745CB" w:rsidRPr="0080135C" w:rsidTr="004745CB">
        <w:trPr>
          <w:trHeight w:val="44"/>
          <w:tblHeader/>
        </w:trPr>
        <w:tc>
          <w:tcPr>
            <w:tcW w:w="539"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keepNext/>
              <w:spacing w:before="40" w:after="40" w:line="252" w:lineRule="auto"/>
              <w:rPr>
                <w:rFonts w:eastAsiaTheme="minorHAnsi"/>
                <w:lang w:eastAsia="en-US"/>
              </w:rPr>
            </w:pPr>
          </w:p>
        </w:tc>
        <w:tc>
          <w:tcPr>
            <w:tcW w:w="3711" w:type="dxa"/>
            <w:gridSpan w:val="2"/>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keepNext/>
              <w:spacing w:before="40" w:after="40" w:line="252" w:lineRule="auto"/>
              <w:rPr>
                <w:rFonts w:eastAsiaTheme="minorHAnsi"/>
                <w:lang w:eastAsia="en-US"/>
              </w:rPr>
            </w:pPr>
            <w:r w:rsidRPr="0080135C">
              <w:rPr>
                <w:rFonts w:eastAsiaTheme="minorHAnsi"/>
                <w:lang w:eastAsia="en-US"/>
              </w:rPr>
              <w:t>- областной бюджет</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keepNext/>
              <w:spacing w:before="40" w:after="40" w:line="252" w:lineRule="auto"/>
              <w:jc w:val="center"/>
              <w:rPr>
                <w:rFonts w:eastAsiaTheme="minorHAnsi"/>
                <w:lang w:eastAsia="en-US"/>
              </w:rPr>
            </w:pPr>
            <w:r w:rsidRPr="0080135C">
              <w:rPr>
                <w:rFonts w:eastAsiaTheme="minorHAnsi"/>
                <w:lang w:eastAsia="en-US"/>
              </w:rPr>
              <w:t>0,0</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keepNext/>
              <w:spacing w:before="40" w:after="40" w:line="252" w:lineRule="auto"/>
              <w:jc w:val="center"/>
              <w:rPr>
                <w:rFonts w:eastAsiaTheme="minorHAnsi"/>
                <w:lang w:eastAsia="en-US"/>
              </w:rPr>
            </w:pPr>
            <w:r w:rsidRPr="0080135C">
              <w:rPr>
                <w:rFonts w:eastAsiaTheme="minorHAnsi"/>
                <w:lang w:eastAsia="en-US"/>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keepNext/>
              <w:spacing w:before="40" w:after="40" w:line="252" w:lineRule="auto"/>
              <w:jc w:val="center"/>
              <w:rPr>
                <w:rFonts w:eastAsiaTheme="minorHAnsi"/>
                <w:lang w:eastAsia="en-US"/>
              </w:rPr>
            </w:pPr>
            <w:r w:rsidRPr="0080135C">
              <w:rPr>
                <w:rFonts w:eastAsiaTheme="minorHAnsi"/>
                <w:lang w:eastAsia="en-US"/>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keepNext/>
              <w:spacing w:before="40" w:after="40" w:line="252" w:lineRule="auto"/>
              <w:jc w:val="center"/>
              <w:rPr>
                <w:rFonts w:eastAsiaTheme="minorHAnsi"/>
                <w:lang w:eastAsia="en-US"/>
              </w:rPr>
            </w:pPr>
            <w:r w:rsidRPr="0080135C">
              <w:rPr>
                <w:rFonts w:eastAsiaTheme="minorHAnsi"/>
                <w:lang w:eastAsia="en-US"/>
              </w:rPr>
              <w:t>0,0</w:t>
            </w:r>
          </w:p>
        </w:tc>
        <w:tc>
          <w:tcPr>
            <w:tcW w:w="1279"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keepNext/>
              <w:spacing w:before="40" w:after="40" w:line="252" w:lineRule="auto"/>
              <w:jc w:val="center"/>
              <w:rPr>
                <w:rFonts w:eastAsiaTheme="minorHAnsi"/>
                <w:lang w:eastAsia="en-US"/>
              </w:rPr>
            </w:pPr>
            <w:r w:rsidRPr="0080135C">
              <w:rPr>
                <w:rFonts w:eastAsiaTheme="minorHAnsi"/>
                <w:lang w:eastAsia="en-US"/>
              </w:rPr>
              <w:t>0,0</w:t>
            </w:r>
          </w:p>
        </w:tc>
      </w:tr>
      <w:tr w:rsidR="004745CB" w:rsidRPr="0080135C" w:rsidTr="004745CB">
        <w:trPr>
          <w:trHeight w:val="81"/>
          <w:tblHeader/>
        </w:trPr>
        <w:tc>
          <w:tcPr>
            <w:tcW w:w="539"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keepNext/>
              <w:spacing w:before="40" w:after="40" w:line="252" w:lineRule="auto"/>
              <w:rPr>
                <w:rFonts w:eastAsiaTheme="minorHAnsi"/>
                <w:lang w:eastAsia="en-US"/>
              </w:rPr>
            </w:pPr>
          </w:p>
        </w:tc>
        <w:tc>
          <w:tcPr>
            <w:tcW w:w="3711" w:type="dxa"/>
            <w:gridSpan w:val="2"/>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keepNext/>
              <w:spacing w:before="40" w:after="40" w:line="252" w:lineRule="auto"/>
              <w:rPr>
                <w:rFonts w:eastAsiaTheme="minorHAnsi"/>
                <w:lang w:eastAsia="en-US"/>
              </w:rPr>
            </w:pPr>
            <w:r w:rsidRPr="0080135C">
              <w:rPr>
                <w:rFonts w:eastAsiaTheme="minorHAnsi"/>
                <w:lang w:eastAsia="en-US"/>
              </w:rPr>
              <w:t>- бюджет Тейковского муниципального района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keepNext/>
              <w:spacing w:before="40" w:after="40" w:line="252" w:lineRule="auto"/>
              <w:jc w:val="center"/>
              <w:rPr>
                <w:rFonts w:eastAsiaTheme="minorHAnsi"/>
                <w:lang w:eastAsia="en-US"/>
              </w:rPr>
            </w:pPr>
            <w:r w:rsidRPr="0080135C">
              <w:rPr>
                <w:rFonts w:eastAsiaTheme="minorHAnsi"/>
                <w:lang w:eastAsia="en-US"/>
              </w:rPr>
              <w:t>70,0</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keepNext/>
              <w:spacing w:before="40" w:after="40" w:line="252" w:lineRule="auto"/>
              <w:jc w:val="center"/>
              <w:rPr>
                <w:rFonts w:eastAsiaTheme="minorHAnsi"/>
                <w:lang w:eastAsia="en-US"/>
              </w:rPr>
            </w:pPr>
            <w:r w:rsidRPr="0080135C">
              <w:rPr>
                <w:rFonts w:eastAsiaTheme="minorHAnsi"/>
                <w:lang w:eastAsia="en-US"/>
              </w:rPr>
              <w:t>80,0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keepNext/>
              <w:spacing w:before="40" w:after="40" w:line="252" w:lineRule="auto"/>
              <w:jc w:val="center"/>
              <w:rPr>
                <w:rFonts w:eastAsiaTheme="minorHAnsi"/>
                <w:lang w:eastAsia="en-US"/>
              </w:rPr>
            </w:pPr>
            <w:r w:rsidRPr="0080135C">
              <w:rPr>
                <w:rFonts w:eastAsiaTheme="minorHAnsi"/>
                <w:lang w:eastAsia="en-US"/>
              </w:rPr>
              <w:t>80,0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keepNext/>
              <w:spacing w:before="40" w:after="40" w:line="252" w:lineRule="auto"/>
              <w:jc w:val="center"/>
              <w:rPr>
                <w:rFonts w:eastAsiaTheme="minorHAnsi"/>
                <w:lang w:eastAsia="en-US"/>
              </w:rPr>
            </w:pPr>
            <w:r w:rsidRPr="0080135C">
              <w:rPr>
                <w:rFonts w:eastAsiaTheme="minorHAnsi"/>
                <w:lang w:eastAsia="en-US"/>
              </w:rPr>
              <w:t>80,0</w:t>
            </w:r>
          </w:p>
        </w:tc>
        <w:tc>
          <w:tcPr>
            <w:tcW w:w="1279"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keepNext/>
              <w:spacing w:before="40" w:after="40" w:line="252" w:lineRule="auto"/>
              <w:jc w:val="center"/>
              <w:rPr>
                <w:rFonts w:eastAsiaTheme="minorHAnsi"/>
                <w:lang w:eastAsia="en-US"/>
              </w:rPr>
            </w:pPr>
            <w:r w:rsidRPr="0080135C">
              <w:rPr>
                <w:rFonts w:eastAsiaTheme="minorHAnsi"/>
                <w:lang w:eastAsia="en-US"/>
              </w:rPr>
              <w:t>80,0</w:t>
            </w:r>
          </w:p>
        </w:tc>
      </w:tr>
      <w:tr w:rsidR="004745CB" w:rsidRPr="0080135C" w:rsidTr="004745CB">
        <w:trPr>
          <w:cantSplit/>
          <w:trHeight w:val="145"/>
        </w:trPr>
        <w:tc>
          <w:tcPr>
            <w:tcW w:w="539"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before="40" w:after="40" w:line="252" w:lineRule="auto"/>
              <w:rPr>
                <w:rFonts w:eastAsiaTheme="minorHAnsi"/>
                <w:lang w:eastAsia="en-US"/>
              </w:rPr>
            </w:pPr>
            <w:r w:rsidRPr="0080135C">
              <w:rPr>
                <w:rFonts w:eastAsiaTheme="minorHAnsi"/>
                <w:lang w:eastAsia="en-US"/>
              </w:rPr>
              <w:t>1.1</w:t>
            </w:r>
          </w:p>
          <w:p w:rsidR="004745CB" w:rsidRPr="0080135C" w:rsidRDefault="004745CB" w:rsidP="004745CB">
            <w:pPr>
              <w:rPr>
                <w:rFonts w:eastAsiaTheme="minorHAnsi"/>
                <w:lang w:eastAsia="en-US"/>
              </w:rPr>
            </w:pPr>
          </w:p>
          <w:p w:rsidR="004745CB" w:rsidRPr="0080135C" w:rsidRDefault="004745CB" w:rsidP="004745CB">
            <w:pPr>
              <w:rPr>
                <w:rFonts w:eastAsiaTheme="minorHAnsi"/>
                <w:lang w:eastAsia="en-US"/>
              </w:rPr>
            </w:pPr>
          </w:p>
          <w:p w:rsidR="004745CB" w:rsidRPr="0080135C" w:rsidRDefault="004745CB" w:rsidP="004745CB">
            <w:pPr>
              <w:rPr>
                <w:rFonts w:eastAsiaTheme="minorHAnsi"/>
                <w:lang w:eastAsia="en-US"/>
              </w:rPr>
            </w:pPr>
          </w:p>
        </w:tc>
        <w:tc>
          <w:tcPr>
            <w:tcW w:w="3711" w:type="dxa"/>
            <w:gridSpan w:val="2"/>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rPr>
                <w:rFonts w:eastAsiaTheme="minorHAnsi"/>
                <w:lang w:eastAsia="en-US"/>
              </w:rPr>
            </w:pPr>
            <w:r w:rsidRPr="0080135C">
              <w:rPr>
                <w:rFonts w:eastAsiaTheme="minorHAnsi"/>
                <w:lang w:eastAsia="en-US"/>
              </w:rPr>
              <w:t>Подпрограмма «Повышение качества жизни граждан пожилого возраста Тейковского муниципального района» /всего</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70,0</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80,0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80,0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80,0</w:t>
            </w:r>
          </w:p>
        </w:tc>
        <w:tc>
          <w:tcPr>
            <w:tcW w:w="1279"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80,0</w:t>
            </w:r>
          </w:p>
        </w:tc>
      </w:tr>
      <w:tr w:rsidR="004745CB" w:rsidRPr="0080135C" w:rsidTr="004745CB">
        <w:trPr>
          <w:cantSplit/>
          <w:trHeight w:val="44"/>
        </w:trPr>
        <w:tc>
          <w:tcPr>
            <w:tcW w:w="539"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before="40" w:after="40" w:line="252" w:lineRule="auto"/>
              <w:rPr>
                <w:rFonts w:eastAsiaTheme="minorHAnsi"/>
                <w:lang w:eastAsia="en-US"/>
              </w:rPr>
            </w:pPr>
          </w:p>
        </w:tc>
        <w:tc>
          <w:tcPr>
            <w:tcW w:w="3711" w:type="dxa"/>
            <w:gridSpan w:val="2"/>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before="40" w:after="40" w:line="252" w:lineRule="auto"/>
              <w:rPr>
                <w:rFonts w:eastAsiaTheme="minorHAnsi"/>
                <w:lang w:eastAsia="en-US"/>
              </w:rPr>
            </w:pPr>
            <w:r w:rsidRPr="0080135C">
              <w:rPr>
                <w:rFonts w:eastAsiaTheme="minorHAnsi"/>
                <w:lang w:eastAsia="en-US"/>
              </w:rPr>
              <w:t>бюджетные ассигнования</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70,0</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80,0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80,0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80,0</w:t>
            </w:r>
          </w:p>
        </w:tc>
        <w:tc>
          <w:tcPr>
            <w:tcW w:w="1279"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80,0</w:t>
            </w:r>
          </w:p>
        </w:tc>
      </w:tr>
      <w:tr w:rsidR="004745CB" w:rsidRPr="0080135C" w:rsidTr="004745CB">
        <w:trPr>
          <w:cantSplit/>
          <w:trHeight w:val="44"/>
        </w:trPr>
        <w:tc>
          <w:tcPr>
            <w:tcW w:w="539"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before="40" w:after="40" w:line="252" w:lineRule="auto"/>
              <w:rPr>
                <w:rFonts w:eastAsiaTheme="minorHAnsi"/>
                <w:lang w:eastAsia="en-US"/>
              </w:rPr>
            </w:pPr>
          </w:p>
        </w:tc>
        <w:tc>
          <w:tcPr>
            <w:tcW w:w="3711" w:type="dxa"/>
            <w:gridSpan w:val="2"/>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before="40" w:after="40" w:line="252" w:lineRule="auto"/>
              <w:rPr>
                <w:rFonts w:eastAsiaTheme="minorHAnsi"/>
                <w:lang w:eastAsia="en-US"/>
              </w:rPr>
            </w:pPr>
            <w:r w:rsidRPr="0080135C">
              <w:rPr>
                <w:rFonts w:eastAsiaTheme="minorHAnsi"/>
                <w:lang w:eastAsia="en-US"/>
              </w:rPr>
              <w:t xml:space="preserve">- федеральный бюджет </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0,0</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0,0</w:t>
            </w:r>
          </w:p>
        </w:tc>
        <w:tc>
          <w:tcPr>
            <w:tcW w:w="1279"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0,0</w:t>
            </w:r>
          </w:p>
        </w:tc>
      </w:tr>
      <w:tr w:rsidR="004745CB" w:rsidRPr="0080135C" w:rsidTr="004745CB">
        <w:trPr>
          <w:cantSplit/>
          <w:trHeight w:val="44"/>
        </w:trPr>
        <w:tc>
          <w:tcPr>
            <w:tcW w:w="539"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before="40" w:after="40" w:line="252" w:lineRule="auto"/>
              <w:rPr>
                <w:rFonts w:eastAsiaTheme="minorHAnsi"/>
                <w:lang w:eastAsia="en-US"/>
              </w:rPr>
            </w:pPr>
          </w:p>
        </w:tc>
        <w:tc>
          <w:tcPr>
            <w:tcW w:w="3711" w:type="dxa"/>
            <w:gridSpan w:val="2"/>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before="40" w:after="40" w:line="252" w:lineRule="auto"/>
              <w:rPr>
                <w:rFonts w:eastAsiaTheme="minorHAnsi"/>
                <w:lang w:eastAsia="en-US"/>
              </w:rPr>
            </w:pPr>
            <w:r w:rsidRPr="0080135C">
              <w:rPr>
                <w:rFonts w:eastAsiaTheme="minorHAnsi"/>
                <w:lang w:eastAsia="en-US"/>
              </w:rPr>
              <w:t>- областной бюджет</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before="40" w:after="40" w:line="252" w:lineRule="auto"/>
              <w:jc w:val="center"/>
              <w:rPr>
                <w:rFonts w:eastAsiaTheme="minorHAnsi"/>
                <w:lang w:eastAsia="en-US"/>
              </w:rPr>
            </w:pPr>
            <w:r w:rsidRPr="0080135C">
              <w:rPr>
                <w:rFonts w:eastAsiaTheme="minorHAnsi"/>
                <w:lang w:eastAsia="en-US"/>
              </w:rPr>
              <w:t>0,0</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before="40" w:after="40" w:line="252" w:lineRule="auto"/>
              <w:jc w:val="center"/>
              <w:rPr>
                <w:rFonts w:eastAsiaTheme="minorHAnsi"/>
                <w:lang w:eastAsia="en-US"/>
              </w:rPr>
            </w:pPr>
            <w:r w:rsidRPr="0080135C">
              <w:rPr>
                <w:rFonts w:eastAsiaTheme="minorHAnsi"/>
                <w:lang w:eastAsia="en-US"/>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before="40" w:after="40" w:line="252" w:lineRule="auto"/>
              <w:jc w:val="center"/>
              <w:rPr>
                <w:rFonts w:eastAsiaTheme="minorHAnsi"/>
                <w:lang w:eastAsia="en-US"/>
              </w:rPr>
            </w:pPr>
            <w:r w:rsidRPr="0080135C">
              <w:rPr>
                <w:rFonts w:eastAsiaTheme="minorHAnsi"/>
                <w:lang w:eastAsia="en-US"/>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0,0</w:t>
            </w:r>
          </w:p>
        </w:tc>
        <w:tc>
          <w:tcPr>
            <w:tcW w:w="1279"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0,0</w:t>
            </w:r>
          </w:p>
        </w:tc>
      </w:tr>
      <w:tr w:rsidR="004745CB" w:rsidRPr="0080135C" w:rsidTr="004745CB">
        <w:trPr>
          <w:cantSplit/>
          <w:trHeight w:val="79"/>
        </w:trPr>
        <w:tc>
          <w:tcPr>
            <w:tcW w:w="539"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before="40" w:after="40" w:line="252" w:lineRule="auto"/>
              <w:rPr>
                <w:rFonts w:eastAsiaTheme="minorHAnsi"/>
                <w:lang w:eastAsia="en-US"/>
              </w:rPr>
            </w:pPr>
          </w:p>
        </w:tc>
        <w:tc>
          <w:tcPr>
            <w:tcW w:w="3711" w:type="dxa"/>
            <w:gridSpan w:val="2"/>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before="40" w:after="40" w:line="252" w:lineRule="auto"/>
              <w:rPr>
                <w:rFonts w:eastAsiaTheme="minorHAnsi"/>
                <w:lang w:eastAsia="en-US"/>
              </w:rPr>
            </w:pPr>
            <w:r w:rsidRPr="0080135C">
              <w:rPr>
                <w:rFonts w:eastAsiaTheme="minorHAnsi"/>
                <w:lang w:eastAsia="en-US"/>
              </w:rPr>
              <w:t>-бюджет Тейковского муниципального района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70,0</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80,0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80,0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80,0</w:t>
            </w:r>
          </w:p>
        </w:tc>
        <w:tc>
          <w:tcPr>
            <w:tcW w:w="1279"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80,0</w:t>
            </w:r>
          </w:p>
        </w:tc>
      </w:tr>
      <w:tr w:rsidR="004745CB" w:rsidRPr="0080135C" w:rsidTr="004745CB">
        <w:trPr>
          <w:cantSplit/>
          <w:trHeight w:val="141"/>
        </w:trPr>
        <w:tc>
          <w:tcPr>
            <w:tcW w:w="539"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before="40" w:after="40" w:line="252" w:lineRule="auto"/>
              <w:rPr>
                <w:rFonts w:eastAsiaTheme="minorHAnsi"/>
                <w:lang w:eastAsia="en-US"/>
              </w:rPr>
            </w:pPr>
            <w:r w:rsidRPr="0080135C">
              <w:rPr>
                <w:rFonts w:eastAsiaTheme="minorHAnsi"/>
                <w:lang w:eastAsia="en-US"/>
              </w:rPr>
              <w:t>1.2</w:t>
            </w:r>
          </w:p>
          <w:p w:rsidR="004745CB" w:rsidRPr="0080135C" w:rsidRDefault="004745CB" w:rsidP="004745CB">
            <w:pPr>
              <w:rPr>
                <w:rFonts w:eastAsiaTheme="minorHAnsi"/>
                <w:lang w:eastAsia="en-US"/>
              </w:rPr>
            </w:pPr>
          </w:p>
          <w:p w:rsidR="004745CB" w:rsidRPr="0080135C" w:rsidRDefault="004745CB" w:rsidP="004745CB">
            <w:pPr>
              <w:rPr>
                <w:rFonts w:eastAsiaTheme="minorHAnsi"/>
                <w:lang w:eastAsia="en-US"/>
              </w:rPr>
            </w:pPr>
          </w:p>
        </w:tc>
        <w:tc>
          <w:tcPr>
            <w:tcW w:w="3711" w:type="dxa"/>
            <w:gridSpan w:val="2"/>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rPr>
                <w:rFonts w:eastAsiaTheme="minorHAnsi"/>
                <w:lang w:eastAsia="en-US"/>
              </w:rPr>
            </w:pPr>
            <w:r w:rsidRPr="0080135C">
              <w:rPr>
                <w:rFonts w:eastAsiaTheme="minorHAnsi"/>
                <w:lang w:eastAsia="en-US"/>
              </w:rPr>
              <w:t>Подпрограмма «Повышение качества жизни детей-сирот Тейковского муниципального района» /всего</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1073,5</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val="en-US" w:eastAsia="en-US"/>
              </w:rPr>
            </w:pPr>
            <w:r w:rsidRPr="0080135C">
              <w:rPr>
                <w:rFonts w:eastAsiaTheme="minorHAnsi"/>
                <w:lang w:eastAsia="en-US"/>
              </w:rPr>
              <w:t>3220,4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2146,9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0,0</w:t>
            </w:r>
          </w:p>
        </w:tc>
        <w:tc>
          <w:tcPr>
            <w:tcW w:w="1279"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0,0</w:t>
            </w:r>
          </w:p>
        </w:tc>
      </w:tr>
      <w:tr w:rsidR="004745CB" w:rsidRPr="0080135C" w:rsidTr="004745CB">
        <w:trPr>
          <w:cantSplit/>
          <w:trHeight w:val="141"/>
        </w:trPr>
        <w:tc>
          <w:tcPr>
            <w:tcW w:w="539"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before="40" w:after="40" w:line="252" w:lineRule="auto"/>
              <w:rPr>
                <w:rFonts w:eastAsiaTheme="minorHAnsi"/>
                <w:lang w:eastAsia="en-US"/>
              </w:rPr>
            </w:pPr>
          </w:p>
        </w:tc>
        <w:tc>
          <w:tcPr>
            <w:tcW w:w="3711" w:type="dxa"/>
            <w:gridSpan w:val="2"/>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rPr>
                <w:rFonts w:eastAsiaTheme="minorHAnsi"/>
                <w:lang w:eastAsia="en-US"/>
              </w:rPr>
            </w:pPr>
            <w:r w:rsidRPr="0080135C">
              <w:rPr>
                <w:rFonts w:eastAsiaTheme="minorHAnsi"/>
                <w:lang w:eastAsia="en-US"/>
              </w:rPr>
              <w:t>бюджетные ассигнования</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1073,5</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3220,4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2146,9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0,0</w:t>
            </w:r>
          </w:p>
        </w:tc>
        <w:tc>
          <w:tcPr>
            <w:tcW w:w="1279"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0,0</w:t>
            </w:r>
          </w:p>
        </w:tc>
      </w:tr>
      <w:tr w:rsidR="004745CB" w:rsidRPr="0080135C" w:rsidTr="004745CB">
        <w:trPr>
          <w:cantSplit/>
          <w:trHeight w:val="141"/>
        </w:trPr>
        <w:tc>
          <w:tcPr>
            <w:tcW w:w="539"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before="40" w:after="40" w:line="252" w:lineRule="auto"/>
              <w:rPr>
                <w:rFonts w:eastAsiaTheme="minorHAnsi"/>
                <w:lang w:eastAsia="en-US"/>
              </w:rPr>
            </w:pPr>
          </w:p>
        </w:tc>
        <w:tc>
          <w:tcPr>
            <w:tcW w:w="3711" w:type="dxa"/>
            <w:gridSpan w:val="2"/>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rPr>
                <w:rFonts w:eastAsiaTheme="minorHAnsi"/>
                <w:lang w:eastAsia="en-US"/>
              </w:rPr>
            </w:pPr>
            <w:r w:rsidRPr="0080135C">
              <w:rPr>
                <w:rFonts w:eastAsiaTheme="minorHAnsi"/>
                <w:lang w:eastAsia="en-US"/>
              </w:rPr>
              <w:t xml:space="preserve">- федеральный бюджет </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1073,5</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3220,4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2146,9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0,0</w:t>
            </w:r>
          </w:p>
        </w:tc>
        <w:tc>
          <w:tcPr>
            <w:tcW w:w="1279"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0,0</w:t>
            </w:r>
          </w:p>
        </w:tc>
      </w:tr>
      <w:tr w:rsidR="004745CB" w:rsidRPr="0080135C" w:rsidTr="004745CB">
        <w:trPr>
          <w:cantSplit/>
          <w:trHeight w:val="141"/>
        </w:trPr>
        <w:tc>
          <w:tcPr>
            <w:tcW w:w="539"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before="40" w:after="40" w:line="252" w:lineRule="auto"/>
              <w:rPr>
                <w:rFonts w:eastAsiaTheme="minorHAnsi"/>
                <w:lang w:eastAsia="en-US"/>
              </w:rPr>
            </w:pPr>
          </w:p>
        </w:tc>
        <w:tc>
          <w:tcPr>
            <w:tcW w:w="3711" w:type="dxa"/>
            <w:gridSpan w:val="2"/>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rPr>
                <w:rFonts w:eastAsiaTheme="minorHAnsi"/>
                <w:lang w:eastAsia="en-US"/>
              </w:rPr>
            </w:pPr>
            <w:r w:rsidRPr="0080135C">
              <w:rPr>
                <w:rFonts w:eastAsiaTheme="minorHAnsi"/>
                <w:lang w:eastAsia="en-US"/>
              </w:rPr>
              <w:t>- областной бюджет</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0,0</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0,0</w:t>
            </w:r>
          </w:p>
        </w:tc>
        <w:tc>
          <w:tcPr>
            <w:tcW w:w="1279"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0,0</w:t>
            </w:r>
          </w:p>
        </w:tc>
      </w:tr>
      <w:tr w:rsidR="004745CB" w:rsidRPr="0080135C" w:rsidTr="004745CB">
        <w:trPr>
          <w:cantSplit/>
          <w:trHeight w:val="141"/>
        </w:trPr>
        <w:tc>
          <w:tcPr>
            <w:tcW w:w="539"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before="40" w:after="40" w:line="252" w:lineRule="auto"/>
              <w:rPr>
                <w:rFonts w:eastAsiaTheme="minorHAnsi"/>
                <w:lang w:eastAsia="en-US"/>
              </w:rPr>
            </w:pPr>
          </w:p>
        </w:tc>
        <w:tc>
          <w:tcPr>
            <w:tcW w:w="3711" w:type="dxa"/>
            <w:gridSpan w:val="2"/>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rPr>
                <w:rFonts w:eastAsiaTheme="minorHAnsi"/>
                <w:lang w:eastAsia="en-US"/>
              </w:rPr>
            </w:pPr>
            <w:r w:rsidRPr="0080135C">
              <w:rPr>
                <w:rFonts w:eastAsiaTheme="minorHAnsi"/>
                <w:lang w:eastAsia="en-US"/>
              </w:rPr>
              <w:t>- бюджет Тейковского муниципального района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0,0</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0,0</w:t>
            </w:r>
          </w:p>
        </w:tc>
        <w:tc>
          <w:tcPr>
            <w:tcW w:w="1279"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0,0</w:t>
            </w:r>
          </w:p>
        </w:tc>
      </w:tr>
      <w:tr w:rsidR="004745CB" w:rsidRPr="0080135C" w:rsidTr="004745CB">
        <w:trPr>
          <w:cantSplit/>
        </w:trPr>
        <w:tc>
          <w:tcPr>
            <w:tcW w:w="562" w:type="dxa"/>
            <w:gridSpan w:val="2"/>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before="40" w:after="40" w:line="252" w:lineRule="auto"/>
              <w:rPr>
                <w:rFonts w:eastAsiaTheme="minorHAnsi"/>
                <w:lang w:eastAsia="en-US"/>
              </w:rPr>
            </w:pPr>
            <w:r w:rsidRPr="0080135C">
              <w:rPr>
                <w:rFonts w:eastAsiaTheme="minorHAnsi"/>
                <w:lang w:eastAsia="en-US"/>
              </w:rPr>
              <w:t>1.3</w:t>
            </w:r>
          </w:p>
          <w:p w:rsidR="004745CB" w:rsidRPr="0080135C" w:rsidRDefault="004745CB" w:rsidP="004745CB">
            <w:pPr>
              <w:rPr>
                <w:rFonts w:eastAsiaTheme="minorHAnsi"/>
                <w:lang w:eastAsia="en-US"/>
              </w:rPr>
            </w:pPr>
          </w:p>
          <w:p w:rsidR="004745CB" w:rsidRPr="0080135C" w:rsidRDefault="004745CB" w:rsidP="004745CB">
            <w:pPr>
              <w:rPr>
                <w:rFonts w:eastAsiaTheme="minorHAnsi"/>
                <w:lang w:eastAsia="en-US"/>
              </w:rPr>
            </w:pPr>
          </w:p>
          <w:p w:rsidR="004745CB" w:rsidRPr="0080135C" w:rsidRDefault="004745CB" w:rsidP="004745CB">
            <w:pPr>
              <w:rPr>
                <w:rFonts w:eastAsiaTheme="minorHAnsi"/>
                <w:lang w:eastAsia="en-US"/>
              </w:rPr>
            </w:pPr>
          </w:p>
        </w:tc>
        <w:tc>
          <w:tcPr>
            <w:tcW w:w="3688"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before="40" w:after="40" w:line="252" w:lineRule="auto"/>
              <w:rPr>
                <w:rFonts w:eastAsiaTheme="minorHAnsi"/>
                <w:lang w:eastAsia="en-US"/>
              </w:rPr>
            </w:pPr>
            <w:r w:rsidRPr="0080135C">
              <w:rPr>
                <w:rFonts w:eastAsiaTheme="minorHAnsi"/>
                <w:lang w:eastAsia="en-US"/>
              </w:rPr>
              <w:t>Подпрограмма «Поддержка социально ориентированных некоммерческих организаций»/всего</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0,0</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0,0</w:t>
            </w:r>
          </w:p>
        </w:tc>
        <w:tc>
          <w:tcPr>
            <w:tcW w:w="1279"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0,0</w:t>
            </w:r>
          </w:p>
        </w:tc>
      </w:tr>
      <w:tr w:rsidR="004745CB" w:rsidRPr="0080135C" w:rsidTr="004745CB">
        <w:trPr>
          <w:cantSplit/>
        </w:trPr>
        <w:tc>
          <w:tcPr>
            <w:tcW w:w="562" w:type="dxa"/>
            <w:gridSpan w:val="2"/>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before="40" w:after="40" w:line="252" w:lineRule="auto"/>
              <w:rPr>
                <w:rFonts w:eastAsiaTheme="minorHAnsi"/>
                <w:lang w:eastAsia="en-US"/>
              </w:rPr>
            </w:pPr>
          </w:p>
        </w:tc>
        <w:tc>
          <w:tcPr>
            <w:tcW w:w="3688"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before="40" w:after="40" w:line="252" w:lineRule="auto"/>
              <w:rPr>
                <w:rFonts w:eastAsiaTheme="minorHAnsi"/>
                <w:lang w:eastAsia="en-US"/>
              </w:rPr>
            </w:pPr>
            <w:r w:rsidRPr="0080135C">
              <w:rPr>
                <w:rFonts w:eastAsiaTheme="minorHAnsi"/>
                <w:lang w:eastAsia="en-US"/>
              </w:rPr>
              <w:t>бюджетные ассигнования</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0,0</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0,0</w:t>
            </w:r>
          </w:p>
        </w:tc>
        <w:tc>
          <w:tcPr>
            <w:tcW w:w="1279"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0,0</w:t>
            </w:r>
          </w:p>
        </w:tc>
      </w:tr>
      <w:tr w:rsidR="004745CB" w:rsidRPr="0080135C" w:rsidTr="004745CB">
        <w:trPr>
          <w:cantSplit/>
        </w:trPr>
        <w:tc>
          <w:tcPr>
            <w:tcW w:w="562" w:type="dxa"/>
            <w:gridSpan w:val="2"/>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before="40" w:after="40" w:line="252" w:lineRule="auto"/>
              <w:rPr>
                <w:rFonts w:eastAsiaTheme="minorHAnsi"/>
                <w:lang w:eastAsia="en-US"/>
              </w:rPr>
            </w:pPr>
          </w:p>
        </w:tc>
        <w:tc>
          <w:tcPr>
            <w:tcW w:w="3688"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before="40" w:after="40" w:line="252" w:lineRule="auto"/>
              <w:rPr>
                <w:rFonts w:eastAsiaTheme="minorHAnsi"/>
                <w:lang w:eastAsia="en-US"/>
              </w:rPr>
            </w:pPr>
            <w:r w:rsidRPr="0080135C">
              <w:rPr>
                <w:rFonts w:eastAsiaTheme="minorHAnsi"/>
                <w:lang w:eastAsia="en-US"/>
              </w:rPr>
              <w:t xml:space="preserve">- федеральный бюджет </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0,0</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0,0</w:t>
            </w:r>
          </w:p>
        </w:tc>
        <w:tc>
          <w:tcPr>
            <w:tcW w:w="1279"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0,0</w:t>
            </w:r>
          </w:p>
        </w:tc>
      </w:tr>
      <w:tr w:rsidR="004745CB" w:rsidRPr="0080135C" w:rsidTr="004745CB">
        <w:trPr>
          <w:cantSplit/>
        </w:trPr>
        <w:tc>
          <w:tcPr>
            <w:tcW w:w="562" w:type="dxa"/>
            <w:gridSpan w:val="2"/>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before="40" w:after="40" w:line="252" w:lineRule="auto"/>
              <w:rPr>
                <w:rFonts w:eastAsiaTheme="minorHAnsi"/>
                <w:lang w:eastAsia="en-US"/>
              </w:rPr>
            </w:pPr>
          </w:p>
        </w:tc>
        <w:tc>
          <w:tcPr>
            <w:tcW w:w="3688"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before="40" w:after="40" w:line="252" w:lineRule="auto"/>
              <w:rPr>
                <w:rFonts w:eastAsiaTheme="minorHAnsi"/>
                <w:lang w:eastAsia="en-US"/>
              </w:rPr>
            </w:pPr>
            <w:r w:rsidRPr="0080135C">
              <w:rPr>
                <w:rFonts w:eastAsiaTheme="minorHAnsi"/>
                <w:lang w:eastAsia="en-US"/>
              </w:rPr>
              <w:t>- областной бюджет</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0,0</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0,0</w:t>
            </w:r>
          </w:p>
        </w:tc>
        <w:tc>
          <w:tcPr>
            <w:tcW w:w="1279"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0,0</w:t>
            </w:r>
          </w:p>
        </w:tc>
      </w:tr>
      <w:tr w:rsidR="004745CB" w:rsidRPr="0080135C" w:rsidTr="004745CB">
        <w:trPr>
          <w:cantSplit/>
        </w:trPr>
        <w:tc>
          <w:tcPr>
            <w:tcW w:w="562" w:type="dxa"/>
            <w:gridSpan w:val="2"/>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before="40" w:after="40" w:line="252" w:lineRule="auto"/>
              <w:rPr>
                <w:rFonts w:eastAsiaTheme="minorHAnsi"/>
                <w:lang w:eastAsia="en-US"/>
              </w:rPr>
            </w:pPr>
          </w:p>
        </w:tc>
        <w:tc>
          <w:tcPr>
            <w:tcW w:w="3688"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before="40" w:after="40" w:line="252" w:lineRule="auto"/>
              <w:rPr>
                <w:rFonts w:eastAsiaTheme="minorHAnsi"/>
                <w:lang w:eastAsia="en-US"/>
              </w:rPr>
            </w:pPr>
            <w:r w:rsidRPr="0080135C">
              <w:rPr>
                <w:rFonts w:eastAsiaTheme="minorHAnsi"/>
                <w:lang w:eastAsia="en-US"/>
              </w:rPr>
              <w:t>- бюджет Тейковского муниципального района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0,0</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val="en-US" w:eastAsia="en-US"/>
              </w:rPr>
            </w:pPr>
            <w:r w:rsidRPr="0080135C">
              <w:rPr>
                <w:rFonts w:eastAsiaTheme="minorHAnsi"/>
                <w:lang w:eastAsia="en-US"/>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0,0</w:t>
            </w:r>
          </w:p>
        </w:tc>
        <w:tc>
          <w:tcPr>
            <w:tcW w:w="1279" w:type="dxa"/>
            <w:tcBorders>
              <w:top w:val="single" w:sz="2" w:space="0" w:color="000000"/>
              <w:left w:val="single" w:sz="2" w:space="0" w:color="000000"/>
              <w:bottom w:val="single" w:sz="2" w:space="0" w:color="000000"/>
              <w:right w:val="single" w:sz="2" w:space="0" w:color="000000"/>
            </w:tcBorders>
            <w:shd w:val="clear" w:color="auto" w:fill="auto"/>
          </w:tcPr>
          <w:p w:rsidR="004745CB" w:rsidRPr="0080135C" w:rsidRDefault="004745CB" w:rsidP="004745CB">
            <w:pPr>
              <w:spacing w:line="252" w:lineRule="auto"/>
              <w:jc w:val="center"/>
              <w:rPr>
                <w:rFonts w:eastAsiaTheme="minorHAnsi"/>
                <w:lang w:eastAsia="en-US"/>
              </w:rPr>
            </w:pPr>
            <w:r w:rsidRPr="0080135C">
              <w:rPr>
                <w:rFonts w:eastAsiaTheme="minorHAnsi"/>
                <w:lang w:eastAsia="en-US"/>
              </w:rPr>
              <w:t>0,0</w:t>
            </w:r>
          </w:p>
        </w:tc>
      </w:tr>
    </w:tbl>
    <w:p w:rsidR="0080135C" w:rsidRPr="0080135C" w:rsidRDefault="0080135C" w:rsidP="0080135C">
      <w:pPr>
        <w:tabs>
          <w:tab w:val="left" w:pos="1605"/>
        </w:tabs>
        <w:rPr>
          <w:rFonts w:eastAsiaTheme="minorHAnsi"/>
        </w:rPr>
      </w:pPr>
    </w:p>
    <w:p w:rsidR="0080135C" w:rsidRPr="0080135C" w:rsidRDefault="0080135C" w:rsidP="0080135C">
      <w:pPr>
        <w:rPr>
          <w:rFonts w:eastAsiaTheme="minorHAnsi"/>
        </w:rPr>
      </w:pPr>
    </w:p>
    <w:p w:rsidR="0080135C" w:rsidRPr="0080135C" w:rsidRDefault="0080135C" w:rsidP="0080135C">
      <w:pPr>
        <w:rPr>
          <w:rFonts w:eastAsiaTheme="minorHAnsi"/>
        </w:rPr>
      </w:pPr>
    </w:p>
    <w:p w:rsidR="0080135C" w:rsidRPr="0080135C" w:rsidRDefault="0080135C" w:rsidP="0080135C">
      <w:pPr>
        <w:jc w:val="right"/>
        <w:rPr>
          <w:rFonts w:eastAsiaTheme="minorHAnsi"/>
        </w:rPr>
      </w:pPr>
      <w:r w:rsidRPr="0080135C">
        <w:rPr>
          <w:rFonts w:eastAsiaTheme="minorHAnsi"/>
        </w:rPr>
        <w:lastRenderedPageBreak/>
        <w:t>Приложение №1</w:t>
      </w:r>
    </w:p>
    <w:p w:rsidR="0080135C" w:rsidRPr="0080135C" w:rsidRDefault="0080135C" w:rsidP="0080135C">
      <w:pPr>
        <w:jc w:val="right"/>
        <w:rPr>
          <w:rFonts w:eastAsiaTheme="minorHAnsi"/>
        </w:rPr>
      </w:pPr>
      <w:r w:rsidRPr="0080135C">
        <w:rPr>
          <w:rFonts w:eastAsiaTheme="minorHAnsi"/>
        </w:rPr>
        <w:t>к муниципальной программе «Поддержка населения</w:t>
      </w:r>
    </w:p>
    <w:p w:rsidR="0080135C" w:rsidRPr="0080135C" w:rsidRDefault="0080135C" w:rsidP="0080135C">
      <w:pPr>
        <w:jc w:val="right"/>
        <w:rPr>
          <w:rFonts w:eastAsiaTheme="minorHAnsi"/>
        </w:rPr>
      </w:pPr>
      <w:r w:rsidRPr="0080135C">
        <w:rPr>
          <w:rFonts w:eastAsiaTheme="minorHAnsi"/>
        </w:rPr>
        <w:t xml:space="preserve"> в Тейковском муниципальном районе»</w:t>
      </w:r>
    </w:p>
    <w:p w:rsidR="0080135C" w:rsidRPr="0080135C" w:rsidRDefault="0080135C" w:rsidP="0080135C">
      <w:pPr>
        <w:jc w:val="right"/>
        <w:rPr>
          <w:rFonts w:eastAsiaTheme="minorHAnsi"/>
        </w:rPr>
      </w:pPr>
    </w:p>
    <w:p w:rsidR="0080135C" w:rsidRPr="0080135C" w:rsidRDefault="0080135C" w:rsidP="0080135C">
      <w:pPr>
        <w:jc w:val="center"/>
        <w:rPr>
          <w:b/>
          <w:bCs/>
        </w:rPr>
      </w:pPr>
      <w:r w:rsidRPr="0080135C">
        <w:rPr>
          <w:b/>
          <w:bCs/>
        </w:rPr>
        <w:t xml:space="preserve">Подпрограмма </w:t>
      </w:r>
    </w:p>
    <w:p w:rsidR="0080135C" w:rsidRPr="0080135C" w:rsidRDefault="0080135C" w:rsidP="0080135C">
      <w:pPr>
        <w:jc w:val="center"/>
        <w:rPr>
          <w:b/>
          <w:bCs/>
        </w:rPr>
      </w:pPr>
      <w:r w:rsidRPr="0080135C">
        <w:rPr>
          <w:b/>
          <w:bCs/>
        </w:rPr>
        <w:t>«Повышение качества жизни граждан пожилого</w:t>
      </w:r>
    </w:p>
    <w:p w:rsidR="0080135C" w:rsidRPr="0080135C" w:rsidRDefault="0080135C" w:rsidP="0080135C">
      <w:pPr>
        <w:jc w:val="center"/>
        <w:rPr>
          <w:b/>
          <w:bCs/>
        </w:rPr>
      </w:pPr>
      <w:r w:rsidRPr="0080135C">
        <w:rPr>
          <w:b/>
          <w:bCs/>
        </w:rPr>
        <w:t>возраста Тейковского муниципального района»</w:t>
      </w:r>
    </w:p>
    <w:p w:rsidR="0080135C" w:rsidRPr="0080135C" w:rsidRDefault="0080135C" w:rsidP="0080135C">
      <w:pPr>
        <w:jc w:val="center"/>
        <w:rPr>
          <w:b/>
          <w:bCs/>
          <w:sz w:val="28"/>
        </w:rPr>
      </w:pPr>
    </w:p>
    <w:tbl>
      <w:tblPr>
        <w:tblW w:w="9333"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2132"/>
        <w:gridCol w:w="7201"/>
      </w:tblGrid>
      <w:tr w:rsidR="0080135C" w:rsidRPr="0080135C" w:rsidTr="0080135C">
        <w:tc>
          <w:tcPr>
            <w:tcW w:w="9332" w:type="dxa"/>
            <w:gridSpan w:val="2"/>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snapToGrid w:val="0"/>
              <w:spacing w:line="252" w:lineRule="auto"/>
              <w:jc w:val="center"/>
              <w:rPr>
                <w:rFonts w:eastAsiaTheme="minorHAnsi"/>
                <w:b/>
                <w:lang w:eastAsia="en-US"/>
              </w:rPr>
            </w:pPr>
            <w:r w:rsidRPr="0080135C">
              <w:rPr>
                <w:rFonts w:eastAsiaTheme="minorHAnsi"/>
                <w:b/>
                <w:lang w:eastAsia="en-US"/>
              </w:rPr>
              <w:t xml:space="preserve">1. Паспорт подпрограммы </w:t>
            </w:r>
          </w:p>
        </w:tc>
      </w:tr>
      <w:tr w:rsidR="0080135C" w:rsidRPr="0080135C" w:rsidTr="0080135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snapToGrid w:val="0"/>
              <w:spacing w:line="252" w:lineRule="auto"/>
              <w:rPr>
                <w:rFonts w:eastAsiaTheme="minorHAnsi"/>
                <w:lang w:eastAsia="en-US"/>
              </w:rPr>
            </w:pPr>
            <w:r w:rsidRPr="0080135C">
              <w:rPr>
                <w:rFonts w:eastAsiaTheme="minorHAnsi"/>
                <w:lang w:eastAsia="en-US"/>
              </w:rPr>
              <w:t>Наименование подпрограммы</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snapToGrid w:val="0"/>
              <w:spacing w:line="252" w:lineRule="auto"/>
              <w:jc w:val="both"/>
              <w:rPr>
                <w:rFonts w:eastAsiaTheme="minorHAnsi"/>
                <w:lang w:eastAsia="en-US"/>
              </w:rPr>
            </w:pPr>
            <w:r w:rsidRPr="0080135C">
              <w:rPr>
                <w:rFonts w:eastAsiaTheme="minorHAnsi"/>
                <w:lang w:eastAsia="en-US"/>
              </w:rPr>
              <w:t>«Повышение качества жизни граждан пожилого</w:t>
            </w:r>
          </w:p>
          <w:p w:rsidR="0080135C" w:rsidRPr="0080135C" w:rsidRDefault="0080135C" w:rsidP="0080135C">
            <w:pPr>
              <w:snapToGrid w:val="0"/>
              <w:spacing w:line="252" w:lineRule="auto"/>
              <w:jc w:val="both"/>
              <w:rPr>
                <w:rFonts w:eastAsiaTheme="minorHAnsi"/>
                <w:lang w:eastAsia="en-US"/>
              </w:rPr>
            </w:pPr>
            <w:r w:rsidRPr="0080135C">
              <w:rPr>
                <w:rFonts w:eastAsiaTheme="minorHAnsi"/>
                <w:lang w:eastAsia="en-US"/>
              </w:rPr>
              <w:t>возраста Тейковского муниципального района»</w:t>
            </w:r>
          </w:p>
        </w:tc>
      </w:tr>
      <w:tr w:rsidR="0080135C" w:rsidRPr="0080135C" w:rsidTr="0080135C">
        <w:trPr>
          <w:trHeight w:val="938"/>
        </w:trPr>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snapToGrid w:val="0"/>
              <w:spacing w:line="252" w:lineRule="auto"/>
              <w:rPr>
                <w:rFonts w:eastAsiaTheme="minorHAnsi"/>
                <w:lang w:eastAsia="en-US"/>
              </w:rPr>
            </w:pPr>
            <w:r w:rsidRPr="0080135C">
              <w:rPr>
                <w:rFonts w:eastAsiaTheme="minorHAnsi"/>
                <w:lang w:eastAsia="en-US"/>
              </w:rPr>
              <w:t xml:space="preserve">Срок реализации подпрограммы </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suppressAutoHyphens/>
              <w:snapToGrid w:val="0"/>
              <w:spacing w:line="252" w:lineRule="auto"/>
              <w:jc w:val="both"/>
              <w:rPr>
                <w:rFonts w:eastAsiaTheme="minorHAnsi"/>
                <w:lang w:eastAsia="ar-SA"/>
              </w:rPr>
            </w:pPr>
            <w:r w:rsidRPr="0080135C">
              <w:rPr>
                <w:rFonts w:eastAsiaTheme="minorHAnsi"/>
                <w:lang w:eastAsia="ar-SA"/>
              </w:rPr>
              <w:t xml:space="preserve">2019 </w:t>
            </w:r>
            <w:r w:rsidRPr="0080135C">
              <w:rPr>
                <w:rFonts w:eastAsiaTheme="minorHAnsi"/>
                <w:lang w:val="en-US" w:eastAsia="ar-SA"/>
              </w:rPr>
              <w:t xml:space="preserve">- </w:t>
            </w:r>
            <w:r w:rsidRPr="0080135C">
              <w:rPr>
                <w:rFonts w:eastAsiaTheme="minorHAnsi"/>
                <w:lang w:eastAsia="en-US"/>
              </w:rPr>
              <w:t>2023 годы</w:t>
            </w:r>
          </w:p>
        </w:tc>
      </w:tr>
      <w:tr w:rsidR="0080135C" w:rsidRPr="0080135C" w:rsidTr="0080135C">
        <w:trPr>
          <w:trHeight w:val="2205"/>
        </w:trPr>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snapToGrid w:val="0"/>
              <w:spacing w:line="252" w:lineRule="auto"/>
              <w:rPr>
                <w:rFonts w:eastAsiaTheme="minorHAnsi"/>
                <w:lang w:eastAsia="en-US"/>
              </w:rPr>
            </w:pPr>
            <w:r w:rsidRPr="0080135C">
              <w:rPr>
                <w:rFonts w:eastAsiaTheme="minorHAnsi"/>
                <w:lang w:eastAsia="en-US"/>
              </w:rPr>
              <w:t>Исполнители</w:t>
            </w:r>
          </w:p>
          <w:p w:rsidR="0080135C" w:rsidRPr="0080135C" w:rsidRDefault="0080135C" w:rsidP="0080135C">
            <w:pPr>
              <w:snapToGrid w:val="0"/>
              <w:spacing w:line="252" w:lineRule="auto"/>
              <w:rPr>
                <w:rFonts w:eastAsiaTheme="minorHAnsi"/>
                <w:lang w:eastAsia="en-US"/>
              </w:rPr>
            </w:pPr>
            <w:r w:rsidRPr="0080135C">
              <w:rPr>
                <w:rFonts w:eastAsiaTheme="minorHAnsi"/>
                <w:lang w:eastAsia="en-US"/>
              </w:rPr>
              <w:t>подпрограммы</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snapToGrid w:val="0"/>
              <w:spacing w:line="252" w:lineRule="auto"/>
              <w:jc w:val="both"/>
              <w:rPr>
                <w:rFonts w:eastAsiaTheme="minorHAnsi"/>
                <w:lang w:eastAsia="en-US"/>
              </w:rPr>
            </w:pPr>
            <w:r w:rsidRPr="0080135C">
              <w:rPr>
                <w:rFonts w:eastAsiaTheme="minorHAnsi"/>
                <w:lang w:eastAsia="en-US"/>
              </w:rPr>
              <w:t>- отдел культуры, туризма, молодежной и социальной политики администрации Тейковского муниципального района;</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 отдел образования администрации Тейковского муниципального района;</w:t>
            </w:r>
          </w:p>
          <w:p w:rsidR="0080135C" w:rsidRPr="0080135C" w:rsidRDefault="0080135C" w:rsidP="0080135C">
            <w:pPr>
              <w:snapToGrid w:val="0"/>
              <w:spacing w:line="252" w:lineRule="auto"/>
              <w:jc w:val="both"/>
              <w:rPr>
                <w:rFonts w:eastAsiaTheme="minorHAnsi"/>
                <w:lang w:eastAsia="en-US"/>
              </w:rPr>
            </w:pPr>
            <w:r w:rsidRPr="0080135C">
              <w:rPr>
                <w:rFonts w:eastAsiaTheme="minorHAnsi"/>
                <w:lang w:eastAsia="en-US"/>
              </w:rPr>
              <w:t>- отдел экономического развития, торговли и имущественных отношений администрации Тейковского муниципального района.</w:t>
            </w:r>
          </w:p>
        </w:tc>
      </w:tr>
      <w:tr w:rsidR="0080135C" w:rsidRPr="0080135C" w:rsidTr="0080135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snapToGrid w:val="0"/>
              <w:spacing w:line="252" w:lineRule="auto"/>
              <w:rPr>
                <w:rFonts w:eastAsiaTheme="minorHAnsi"/>
                <w:lang w:eastAsia="en-US"/>
              </w:rPr>
            </w:pPr>
            <w:r w:rsidRPr="0080135C">
              <w:rPr>
                <w:rFonts w:eastAsiaTheme="minorHAnsi"/>
                <w:lang w:eastAsia="en-US"/>
              </w:rPr>
              <w:t>Цель (цели) подпрограммы</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snapToGrid w:val="0"/>
              <w:spacing w:line="252" w:lineRule="auto"/>
              <w:jc w:val="both"/>
              <w:rPr>
                <w:rFonts w:eastAsiaTheme="minorHAnsi"/>
                <w:lang w:eastAsia="en-US"/>
              </w:rPr>
            </w:pPr>
            <w:r w:rsidRPr="0080135C">
              <w:rPr>
                <w:rFonts w:eastAsiaTheme="minorHAnsi"/>
                <w:lang w:eastAsia="en-US"/>
              </w:rPr>
              <w:t xml:space="preserve">Формирование организационных, социально-экономических условий для осуществления мер по улучшению положения и качества жизни граждан пожилого возраста, повышению степени их социальной защищенности. </w:t>
            </w:r>
          </w:p>
        </w:tc>
      </w:tr>
      <w:tr w:rsidR="0080135C" w:rsidRPr="0080135C" w:rsidTr="0080135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snapToGrid w:val="0"/>
              <w:spacing w:line="252" w:lineRule="auto"/>
              <w:rPr>
                <w:rFonts w:eastAsiaTheme="minorHAnsi"/>
                <w:lang w:eastAsia="en-US"/>
              </w:rPr>
            </w:pPr>
            <w:r w:rsidRPr="0080135C">
              <w:rPr>
                <w:rFonts w:eastAsiaTheme="minorHAnsi"/>
                <w:lang w:eastAsia="en-US"/>
              </w:rPr>
              <w:t>Объем ресурсного обеспечения подпрограммы</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spacing w:line="252" w:lineRule="auto"/>
              <w:jc w:val="both"/>
              <w:rPr>
                <w:rFonts w:eastAsiaTheme="minorHAnsi"/>
                <w:lang w:eastAsia="en-US"/>
              </w:rPr>
            </w:pPr>
            <w:r w:rsidRPr="0080135C">
              <w:rPr>
                <w:rFonts w:eastAsiaTheme="minorHAnsi"/>
                <w:lang w:eastAsia="en-US"/>
              </w:rPr>
              <w:t>Общий объем бюджетных ассигнований:</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2019 год –  70,0 тыс. руб.</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2020 год –  80,0 тыс. руб.</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2021 год –  80,0 тыс. руб.</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2022 год –  80,0 тыс. руб.</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2023 год –  80,0 тыс. руб.</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 федеральный бюджет:</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2019 год – 0,0 тыс. руб.</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2020 год – 0,0 тыс. руб.</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2021 год – 0,0 тыс. руб.</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2022 год – 0,0 тыс. руб.</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2023 год – 0,0 тыс. руб.</w:t>
            </w:r>
          </w:p>
          <w:p w:rsidR="0080135C" w:rsidRPr="0080135C" w:rsidRDefault="0080135C" w:rsidP="0080135C">
            <w:pPr>
              <w:snapToGrid w:val="0"/>
              <w:spacing w:line="252" w:lineRule="auto"/>
              <w:jc w:val="both"/>
              <w:rPr>
                <w:rFonts w:eastAsiaTheme="minorHAnsi"/>
                <w:lang w:eastAsia="en-US"/>
              </w:rPr>
            </w:pPr>
            <w:r w:rsidRPr="0080135C">
              <w:rPr>
                <w:rFonts w:eastAsiaTheme="minorHAnsi"/>
                <w:lang w:eastAsia="en-US"/>
              </w:rPr>
              <w:t>- областной бюджет:</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2019 год – 0,0 тыс. руб.</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2020 год – 0,0 тыс. руб.</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2021 год – 0,0 тыс. руб.</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2022 год – 0,0 тыс. руб.</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2023 год – 0,0 тыс. руб.</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 бюджет Тейковского муниципального района:</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2019 год – 70,0 тыс. руб.</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2020 год – 80,0 тыс. руб.</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2021 год – 80,0 тыс. руб.</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2022 год – 80,0 тыс. руб.</w:t>
            </w:r>
          </w:p>
          <w:p w:rsidR="0080135C" w:rsidRPr="0080135C" w:rsidRDefault="0080135C" w:rsidP="0080135C">
            <w:pPr>
              <w:snapToGrid w:val="0"/>
              <w:spacing w:line="252" w:lineRule="auto"/>
              <w:jc w:val="both"/>
              <w:rPr>
                <w:rFonts w:eastAsiaTheme="minorHAnsi"/>
                <w:lang w:eastAsia="en-US"/>
              </w:rPr>
            </w:pPr>
            <w:r w:rsidRPr="0080135C">
              <w:rPr>
                <w:rFonts w:eastAsiaTheme="minorHAnsi"/>
                <w:lang w:eastAsia="en-US"/>
              </w:rPr>
              <w:t>2023 год – 80,0 тыс. руб.</w:t>
            </w:r>
          </w:p>
          <w:p w:rsidR="0080135C" w:rsidRPr="0080135C" w:rsidRDefault="0080135C" w:rsidP="0080135C">
            <w:pPr>
              <w:snapToGrid w:val="0"/>
              <w:spacing w:line="252" w:lineRule="auto"/>
              <w:jc w:val="both"/>
              <w:rPr>
                <w:rFonts w:eastAsiaTheme="minorHAnsi"/>
                <w:lang w:eastAsia="en-US"/>
              </w:rPr>
            </w:pPr>
          </w:p>
        </w:tc>
      </w:tr>
    </w:tbl>
    <w:p w:rsidR="0080135C" w:rsidRPr="0080135C" w:rsidRDefault="0080135C" w:rsidP="0080135C">
      <w:pPr>
        <w:rPr>
          <w:rFonts w:eastAsiaTheme="minorHAnsi"/>
          <w:sz w:val="28"/>
        </w:rPr>
      </w:pPr>
    </w:p>
    <w:p w:rsidR="0080135C" w:rsidRPr="0080135C" w:rsidRDefault="0080135C" w:rsidP="0080135C">
      <w:pPr>
        <w:ind w:left="360"/>
        <w:jc w:val="center"/>
        <w:rPr>
          <w:rFonts w:eastAsia="Calibri"/>
          <w:b/>
          <w:bCs/>
        </w:rPr>
      </w:pPr>
      <w:r w:rsidRPr="0080135C">
        <w:rPr>
          <w:rFonts w:eastAsia="Calibri"/>
          <w:b/>
          <w:bCs/>
        </w:rPr>
        <w:lastRenderedPageBreak/>
        <w:t>2. Ожидаемые результаты реализации подпрограммы</w:t>
      </w:r>
    </w:p>
    <w:p w:rsidR="0080135C" w:rsidRPr="0080135C" w:rsidRDefault="0080135C" w:rsidP="0080135C">
      <w:pPr>
        <w:ind w:left="360"/>
        <w:jc w:val="center"/>
        <w:rPr>
          <w:rFonts w:eastAsia="Calibri"/>
          <w:b/>
          <w:bCs/>
        </w:rPr>
      </w:pPr>
    </w:p>
    <w:p w:rsidR="0080135C" w:rsidRPr="0080135C" w:rsidRDefault="0080135C" w:rsidP="0080135C">
      <w:pPr>
        <w:ind w:firstLine="708"/>
        <w:jc w:val="both"/>
        <w:rPr>
          <w:rFonts w:eastAsia="Calibri"/>
        </w:rPr>
      </w:pPr>
      <w:r w:rsidRPr="0080135C">
        <w:rPr>
          <w:rFonts w:eastAsia="Calibri"/>
        </w:rPr>
        <w:t>Реализация мероприятий подпрограммы позволит сформировать организационные, правовые, социально-экономические условия для осуществления мер по улучшению положения и качества жизни пожилых людей, повышению степени их социальной защищенности:</w:t>
      </w:r>
    </w:p>
    <w:p w:rsidR="0080135C" w:rsidRPr="0080135C" w:rsidRDefault="0080135C" w:rsidP="0080135C">
      <w:pPr>
        <w:jc w:val="both"/>
        <w:rPr>
          <w:rFonts w:eastAsia="Calibri"/>
        </w:rPr>
      </w:pPr>
      <w:r w:rsidRPr="0080135C">
        <w:rPr>
          <w:rFonts w:eastAsia="Calibri"/>
        </w:rPr>
        <w:t xml:space="preserve">- привлечение граждан пожилого   возраста   к участию в социально-культурных мероприятиях, проводимых в районе;                           </w:t>
      </w:r>
    </w:p>
    <w:p w:rsidR="0080135C" w:rsidRPr="0080135C" w:rsidRDefault="0080135C" w:rsidP="0080135C">
      <w:pPr>
        <w:widowControl w:val="0"/>
        <w:jc w:val="both"/>
        <w:rPr>
          <w:rFonts w:eastAsia="Calibri"/>
        </w:rPr>
      </w:pPr>
      <w:r w:rsidRPr="0080135C">
        <w:rPr>
          <w:rFonts w:eastAsia="Calibri"/>
        </w:rPr>
        <w:t xml:space="preserve">- поддержание   физического и психического здоровья, продление долголетия гражданам пожилого возраста;  </w:t>
      </w:r>
    </w:p>
    <w:p w:rsidR="0080135C" w:rsidRPr="0080135C" w:rsidRDefault="0080135C" w:rsidP="0080135C">
      <w:pPr>
        <w:widowControl w:val="0"/>
        <w:jc w:val="both"/>
        <w:rPr>
          <w:rFonts w:eastAsia="Calibri"/>
        </w:rPr>
      </w:pPr>
      <w:r w:rsidRPr="0080135C">
        <w:rPr>
          <w:rFonts w:eastAsia="Calibri"/>
        </w:rPr>
        <w:t xml:space="preserve">-  оказание волонтерами социально-бытовой помощи и духовной поддержки гражданам пожилого возраста;                </w:t>
      </w:r>
    </w:p>
    <w:p w:rsidR="0080135C" w:rsidRPr="0080135C" w:rsidRDefault="0080135C" w:rsidP="0080135C">
      <w:pPr>
        <w:widowControl w:val="0"/>
        <w:jc w:val="both"/>
        <w:rPr>
          <w:rFonts w:eastAsia="Calibri"/>
        </w:rPr>
      </w:pPr>
      <w:r w:rsidRPr="0080135C">
        <w:rPr>
          <w:rFonts w:eastAsia="Calibri"/>
        </w:rPr>
        <w:t xml:space="preserve">- поддержание здорового образа  жизни  граждан пожилого  возраста  путем  приобщения  их  к физической  культуре  и  спорту,  реализация потребности   пожилых людей  в  общении, укрепление   здоровья, продление жизни посредством  организации  районных мероприятий;                                    </w:t>
      </w:r>
      <w:r w:rsidRPr="0080135C">
        <w:rPr>
          <w:rFonts w:eastAsia="Calibri"/>
        </w:rPr>
        <w:br/>
        <w:t xml:space="preserve">- участие  граждан   пожилого возраста в работе творческих объединений;                      </w:t>
      </w:r>
      <w:r w:rsidRPr="0080135C">
        <w:rPr>
          <w:rFonts w:eastAsia="Calibri"/>
        </w:rPr>
        <w:br/>
        <w:t xml:space="preserve">- обеспечение потребностей пользователей пожилого  возраста  в  библиотечных  услугах;                </w:t>
      </w:r>
      <w:r w:rsidRPr="0080135C">
        <w:rPr>
          <w:rFonts w:eastAsia="Calibri"/>
        </w:rPr>
        <w:br/>
        <w:t xml:space="preserve">- удовлетворение  индивидуальной   потребности пожилых людей в общении;  </w:t>
      </w:r>
      <w:r w:rsidRPr="0080135C">
        <w:rPr>
          <w:rFonts w:eastAsia="Calibri"/>
        </w:rPr>
        <w:br/>
        <w:t xml:space="preserve">- привлечение внимания общественности к правам пожилых   людей,   их   роли   в   обществе, чествование ветеранов труда, долгожителей  и других  категорий  в   рамках   мероприятий, приуроченных ко Дню пожилого человека, Дню Победы.       </w:t>
      </w:r>
    </w:p>
    <w:p w:rsidR="0080135C" w:rsidRPr="0080135C" w:rsidRDefault="0080135C" w:rsidP="0080135C">
      <w:pPr>
        <w:rPr>
          <w:rFonts w:eastAsiaTheme="minorHAnsi"/>
        </w:rPr>
      </w:pPr>
    </w:p>
    <w:p w:rsidR="0080135C" w:rsidRPr="0080135C" w:rsidRDefault="0080135C" w:rsidP="0080135C">
      <w:pPr>
        <w:ind w:firstLine="540"/>
        <w:jc w:val="center"/>
        <w:rPr>
          <w:rFonts w:eastAsiaTheme="minorHAnsi"/>
        </w:rPr>
      </w:pPr>
    </w:p>
    <w:p w:rsidR="0080135C" w:rsidRPr="0032483F" w:rsidRDefault="0080135C" w:rsidP="0080135C">
      <w:pPr>
        <w:numPr>
          <w:ilvl w:val="0"/>
          <w:numId w:val="37"/>
        </w:numPr>
        <w:contextualSpacing/>
        <w:jc w:val="center"/>
        <w:rPr>
          <w:rFonts w:eastAsiaTheme="minorHAnsi"/>
          <w:b/>
          <w:sz w:val="22"/>
          <w:szCs w:val="22"/>
        </w:rPr>
      </w:pPr>
      <w:r w:rsidRPr="0032483F">
        <w:rPr>
          <w:rFonts w:eastAsiaTheme="minorHAnsi"/>
          <w:b/>
          <w:sz w:val="22"/>
          <w:szCs w:val="22"/>
        </w:rPr>
        <w:t xml:space="preserve">Сведения о целевых индикаторах (показателях) </w:t>
      </w:r>
    </w:p>
    <w:p w:rsidR="0080135C" w:rsidRPr="0032483F" w:rsidRDefault="0080135C" w:rsidP="0080135C">
      <w:pPr>
        <w:ind w:left="1068"/>
        <w:contextualSpacing/>
        <w:jc w:val="center"/>
        <w:rPr>
          <w:rFonts w:eastAsiaTheme="minorHAnsi"/>
          <w:b/>
          <w:sz w:val="22"/>
          <w:szCs w:val="22"/>
        </w:rPr>
      </w:pPr>
      <w:r w:rsidRPr="0032483F">
        <w:rPr>
          <w:rFonts w:eastAsiaTheme="minorHAnsi"/>
          <w:b/>
          <w:sz w:val="22"/>
          <w:szCs w:val="22"/>
        </w:rPr>
        <w:t>реализации подпрограммы</w:t>
      </w:r>
    </w:p>
    <w:p w:rsidR="0080135C" w:rsidRPr="0032483F" w:rsidRDefault="0080135C" w:rsidP="0080135C">
      <w:pPr>
        <w:ind w:firstLine="540"/>
        <w:jc w:val="right"/>
        <w:rPr>
          <w:rFonts w:eastAsiaTheme="minorHAnsi"/>
          <w:sz w:val="22"/>
          <w:szCs w:val="22"/>
        </w:rPr>
      </w:pPr>
      <w:r w:rsidRPr="0032483F">
        <w:rPr>
          <w:rFonts w:eastAsiaTheme="minorHAnsi"/>
          <w:sz w:val="22"/>
          <w:szCs w:val="22"/>
        </w:rPr>
        <w:t>Таблица 1</w:t>
      </w:r>
    </w:p>
    <w:p w:rsidR="0080135C" w:rsidRPr="0032483F" w:rsidRDefault="0080135C" w:rsidP="0080135C">
      <w:pPr>
        <w:ind w:firstLine="540"/>
        <w:jc w:val="right"/>
        <w:rPr>
          <w:rFonts w:eastAsiaTheme="minorHAnsi"/>
          <w:sz w:val="22"/>
          <w:szCs w:val="22"/>
        </w:rPr>
      </w:pPr>
    </w:p>
    <w:tbl>
      <w:tblPr>
        <w:tblStyle w:val="21"/>
        <w:tblW w:w="10348" w:type="dxa"/>
        <w:tblInd w:w="-459" w:type="dxa"/>
        <w:tblLook w:val="04A0" w:firstRow="1" w:lastRow="0" w:firstColumn="1" w:lastColumn="0" w:noHBand="0" w:noVBand="1"/>
      </w:tblPr>
      <w:tblGrid>
        <w:gridCol w:w="540"/>
        <w:gridCol w:w="2087"/>
        <w:gridCol w:w="652"/>
        <w:gridCol w:w="830"/>
        <w:gridCol w:w="1011"/>
        <w:gridCol w:w="990"/>
        <w:gridCol w:w="989"/>
        <w:gridCol w:w="989"/>
        <w:gridCol w:w="1130"/>
        <w:gridCol w:w="1130"/>
      </w:tblGrid>
      <w:tr w:rsidR="0080135C" w:rsidRPr="0032483F" w:rsidTr="0080135C">
        <w:trPr>
          <w:trHeight w:val="420"/>
        </w:trPr>
        <w:tc>
          <w:tcPr>
            <w:tcW w:w="540" w:type="dxa"/>
            <w:vMerge w:val="restart"/>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 п/п</w:t>
            </w:r>
          </w:p>
        </w:tc>
        <w:tc>
          <w:tcPr>
            <w:tcW w:w="2088" w:type="dxa"/>
            <w:vMerge w:val="restart"/>
            <w:shd w:val="clear" w:color="auto" w:fill="auto"/>
          </w:tcPr>
          <w:p w:rsidR="0080135C" w:rsidRPr="0032483F" w:rsidRDefault="0080135C" w:rsidP="0080135C">
            <w:pPr>
              <w:jc w:val="center"/>
              <w:rPr>
                <w:rFonts w:eastAsia="Calibri"/>
                <w:sz w:val="22"/>
                <w:szCs w:val="22"/>
              </w:rPr>
            </w:pPr>
            <w:r w:rsidRPr="0032483F">
              <w:rPr>
                <w:rFonts w:eastAsia="Calibri"/>
                <w:sz w:val="22"/>
                <w:szCs w:val="22"/>
                <w:lang w:eastAsia="en-US"/>
              </w:rPr>
              <w:t>Наименование целевого индикатора (показателя)</w:t>
            </w:r>
          </w:p>
        </w:tc>
        <w:tc>
          <w:tcPr>
            <w:tcW w:w="652" w:type="dxa"/>
            <w:vMerge w:val="restart"/>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Ед. изм.</w:t>
            </w:r>
          </w:p>
        </w:tc>
        <w:tc>
          <w:tcPr>
            <w:tcW w:w="7068" w:type="dxa"/>
            <w:gridSpan w:val="7"/>
            <w:shd w:val="clear" w:color="auto" w:fill="auto"/>
          </w:tcPr>
          <w:p w:rsidR="0080135C" w:rsidRPr="0032483F" w:rsidRDefault="0080135C" w:rsidP="0080135C">
            <w:pPr>
              <w:rPr>
                <w:rFonts w:eastAsia="Calibri"/>
                <w:sz w:val="22"/>
                <w:szCs w:val="22"/>
              </w:rPr>
            </w:pPr>
            <w:r w:rsidRPr="0032483F">
              <w:rPr>
                <w:rFonts w:eastAsia="Calibri"/>
                <w:sz w:val="22"/>
                <w:szCs w:val="22"/>
              </w:rPr>
              <w:t>Значения целевых индикаторов (показателей)</w:t>
            </w:r>
          </w:p>
        </w:tc>
      </w:tr>
      <w:tr w:rsidR="0080135C" w:rsidRPr="0032483F" w:rsidTr="0080135C">
        <w:trPr>
          <w:trHeight w:val="405"/>
        </w:trPr>
        <w:tc>
          <w:tcPr>
            <w:tcW w:w="540" w:type="dxa"/>
            <w:vMerge/>
            <w:shd w:val="clear" w:color="auto" w:fill="auto"/>
          </w:tcPr>
          <w:p w:rsidR="0080135C" w:rsidRPr="0032483F" w:rsidRDefault="0080135C" w:rsidP="0080135C">
            <w:pPr>
              <w:rPr>
                <w:rFonts w:eastAsia="Calibri"/>
                <w:sz w:val="22"/>
                <w:szCs w:val="22"/>
              </w:rPr>
            </w:pPr>
          </w:p>
        </w:tc>
        <w:tc>
          <w:tcPr>
            <w:tcW w:w="2088" w:type="dxa"/>
            <w:vMerge/>
            <w:shd w:val="clear" w:color="auto" w:fill="auto"/>
          </w:tcPr>
          <w:p w:rsidR="0080135C" w:rsidRPr="0032483F" w:rsidRDefault="0080135C" w:rsidP="0080135C">
            <w:pPr>
              <w:rPr>
                <w:rFonts w:eastAsia="Calibri"/>
                <w:sz w:val="22"/>
                <w:szCs w:val="22"/>
                <w:lang w:eastAsia="en-US"/>
              </w:rPr>
            </w:pPr>
          </w:p>
        </w:tc>
        <w:tc>
          <w:tcPr>
            <w:tcW w:w="652" w:type="dxa"/>
            <w:vMerge/>
            <w:shd w:val="clear" w:color="auto" w:fill="auto"/>
          </w:tcPr>
          <w:p w:rsidR="0080135C" w:rsidRPr="0032483F" w:rsidRDefault="0080135C" w:rsidP="0080135C">
            <w:pPr>
              <w:rPr>
                <w:rFonts w:eastAsia="Calibri"/>
                <w:sz w:val="22"/>
                <w:szCs w:val="22"/>
              </w:rPr>
            </w:pPr>
          </w:p>
        </w:tc>
        <w:tc>
          <w:tcPr>
            <w:tcW w:w="831" w:type="dxa"/>
            <w:shd w:val="clear" w:color="auto" w:fill="auto"/>
          </w:tcPr>
          <w:p w:rsidR="0080135C" w:rsidRPr="0032483F" w:rsidRDefault="0080135C" w:rsidP="0080135C">
            <w:pPr>
              <w:rPr>
                <w:rFonts w:eastAsiaTheme="minorHAnsi"/>
                <w:sz w:val="22"/>
                <w:szCs w:val="22"/>
              </w:rPr>
            </w:pPr>
            <w:r w:rsidRPr="0032483F">
              <w:rPr>
                <w:rFonts w:eastAsia="Calibri"/>
                <w:sz w:val="22"/>
                <w:szCs w:val="22"/>
              </w:rPr>
              <w:t>2017</w:t>
            </w:r>
          </w:p>
        </w:tc>
        <w:tc>
          <w:tcPr>
            <w:tcW w:w="992" w:type="dxa"/>
            <w:shd w:val="clear" w:color="auto" w:fill="auto"/>
          </w:tcPr>
          <w:p w:rsidR="0080135C" w:rsidRPr="0032483F" w:rsidRDefault="0080135C" w:rsidP="0080135C">
            <w:pPr>
              <w:jc w:val="center"/>
              <w:rPr>
                <w:rFonts w:eastAsiaTheme="minorHAnsi"/>
                <w:sz w:val="22"/>
                <w:szCs w:val="22"/>
              </w:rPr>
            </w:pPr>
            <w:r w:rsidRPr="0032483F">
              <w:rPr>
                <w:rFonts w:eastAsia="Calibri"/>
                <w:sz w:val="22"/>
                <w:szCs w:val="22"/>
              </w:rPr>
              <w:t>2018</w:t>
            </w:r>
          </w:p>
          <w:p w:rsidR="0080135C" w:rsidRPr="0032483F" w:rsidRDefault="0080135C" w:rsidP="0080135C">
            <w:pPr>
              <w:jc w:val="center"/>
              <w:rPr>
                <w:rFonts w:eastAsiaTheme="minorHAnsi"/>
                <w:sz w:val="22"/>
                <w:szCs w:val="22"/>
              </w:rPr>
            </w:pPr>
            <w:r w:rsidRPr="0032483F">
              <w:rPr>
                <w:rFonts w:eastAsia="Calibri"/>
                <w:sz w:val="22"/>
                <w:szCs w:val="22"/>
              </w:rPr>
              <w:t>(оценка)</w:t>
            </w:r>
          </w:p>
        </w:tc>
        <w:tc>
          <w:tcPr>
            <w:tcW w:w="993" w:type="dxa"/>
            <w:shd w:val="clear" w:color="auto" w:fill="auto"/>
          </w:tcPr>
          <w:p w:rsidR="0080135C" w:rsidRPr="0032483F" w:rsidRDefault="0080135C" w:rsidP="0080135C">
            <w:pPr>
              <w:rPr>
                <w:rFonts w:eastAsiaTheme="minorHAnsi"/>
                <w:sz w:val="22"/>
                <w:szCs w:val="22"/>
              </w:rPr>
            </w:pPr>
            <w:r w:rsidRPr="0032483F">
              <w:rPr>
                <w:rFonts w:eastAsia="Calibri"/>
                <w:sz w:val="22"/>
                <w:szCs w:val="22"/>
              </w:rPr>
              <w:t>2019</w:t>
            </w:r>
          </w:p>
        </w:tc>
        <w:tc>
          <w:tcPr>
            <w:tcW w:w="992" w:type="dxa"/>
            <w:shd w:val="clear" w:color="auto" w:fill="auto"/>
          </w:tcPr>
          <w:p w:rsidR="0080135C" w:rsidRPr="0032483F" w:rsidRDefault="0080135C" w:rsidP="0080135C">
            <w:pPr>
              <w:rPr>
                <w:rFonts w:eastAsiaTheme="minorHAnsi"/>
                <w:sz w:val="22"/>
                <w:szCs w:val="22"/>
              </w:rPr>
            </w:pPr>
            <w:r w:rsidRPr="0032483F">
              <w:rPr>
                <w:rFonts w:eastAsia="Calibri"/>
                <w:sz w:val="22"/>
                <w:szCs w:val="22"/>
              </w:rPr>
              <w:t>2020</w:t>
            </w:r>
          </w:p>
        </w:tc>
        <w:tc>
          <w:tcPr>
            <w:tcW w:w="992" w:type="dxa"/>
            <w:shd w:val="clear" w:color="auto" w:fill="auto"/>
          </w:tcPr>
          <w:p w:rsidR="0080135C" w:rsidRPr="0032483F" w:rsidRDefault="0080135C" w:rsidP="0080135C">
            <w:pPr>
              <w:rPr>
                <w:rFonts w:eastAsiaTheme="minorHAnsi"/>
                <w:sz w:val="22"/>
                <w:szCs w:val="22"/>
              </w:rPr>
            </w:pPr>
            <w:r w:rsidRPr="0032483F">
              <w:rPr>
                <w:rFonts w:eastAsia="Calibri"/>
                <w:sz w:val="22"/>
                <w:szCs w:val="22"/>
              </w:rPr>
              <w:t>2021</w:t>
            </w:r>
          </w:p>
        </w:tc>
        <w:tc>
          <w:tcPr>
            <w:tcW w:w="1134" w:type="dxa"/>
            <w:shd w:val="clear" w:color="auto" w:fill="auto"/>
          </w:tcPr>
          <w:p w:rsidR="0080135C" w:rsidRPr="0032483F" w:rsidRDefault="0080135C" w:rsidP="0080135C">
            <w:pPr>
              <w:rPr>
                <w:rFonts w:eastAsiaTheme="minorHAnsi"/>
                <w:sz w:val="22"/>
                <w:szCs w:val="22"/>
              </w:rPr>
            </w:pPr>
            <w:r w:rsidRPr="0032483F">
              <w:rPr>
                <w:rFonts w:eastAsia="Calibri"/>
                <w:sz w:val="22"/>
                <w:szCs w:val="22"/>
              </w:rPr>
              <w:t>2022</w:t>
            </w:r>
          </w:p>
        </w:tc>
        <w:tc>
          <w:tcPr>
            <w:tcW w:w="1134" w:type="dxa"/>
            <w:shd w:val="clear" w:color="auto" w:fill="auto"/>
          </w:tcPr>
          <w:p w:rsidR="0080135C" w:rsidRPr="0032483F" w:rsidRDefault="0080135C" w:rsidP="0080135C">
            <w:pPr>
              <w:rPr>
                <w:rFonts w:eastAsiaTheme="minorHAnsi"/>
                <w:sz w:val="22"/>
                <w:szCs w:val="22"/>
              </w:rPr>
            </w:pPr>
            <w:r w:rsidRPr="0032483F">
              <w:rPr>
                <w:rFonts w:eastAsia="Calibri"/>
                <w:sz w:val="22"/>
                <w:szCs w:val="22"/>
              </w:rPr>
              <w:t>2023</w:t>
            </w:r>
          </w:p>
        </w:tc>
      </w:tr>
      <w:tr w:rsidR="0080135C" w:rsidRPr="0032483F" w:rsidTr="0080135C">
        <w:tc>
          <w:tcPr>
            <w:tcW w:w="540" w:type="dxa"/>
            <w:shd w:val="clear" w:color="auto" w:fill="auto"/>
          </w:tcPr>
          <w:p w:rsidR="0080135C" w:rsidRPr="0032483F" w:rsidRDefault="0080135C" w:rsidP="0080135C">
            <w:pPr>
              <w:rPr>
                <w:rFonts w:eastAsia="Calibri"/>
                <w:sz w:val="22"/>
                <w:szCs w:val="22"/>
              </w:rPr>
            </w:pPr>
            <w:r w:rsidRPr="0032483F">
              <w:rPr>
                <w:rFonts w:eastAsia="Calibri"/>
                <w:sz w:val="22"/>
                <w:szCs w:val="22"/>
              </w:rPr>
              <w:t>1</w:t>
            </w:r>
          </w:p>
        </w:tc>
        <w:tc>
          <w:tcPr>
            <w:tcW w:w="2088" w:type="dxa"/>
            <w:shd w:val="clear" w:color="auto" w:fill="auto"/>
          </w:tcPr>
          <w:p w:rsidR="0080135C" w:rsidRPr="0032483F" w:rsidRDefault="0080135C" w:rsidP="0080135C">
            <w:pPr>
              <w:rPr>
                <w:rFonts w:eastAsia="Calibri"/>
                <w:sz w:val="22"/>
                <w:szCs w:val="22"/>
              </w:rPr>
            </w:pPr>
            <w:r w:rsidRPr="0032483F">
              <w:rPr>
                <w:rFonts w:eastAsia="Calibri"/>
                <w:sz w:val="22"/>
                <w:szCs w:val="22"/>
              </w:rPr>
              <w:t>Количество проведенных социально значимых мероприятий</w:t>
            </w:r>
          </w:p>
        </w:tc>
        <w:tc>
          <w:tcPr>
            <w:tcW w:w="652" w:type="dxa"/>
            <w:shd w:val="clear" w:color="auto" w:fill="auto"/>
          </w:tcPr>
          <w:p w:rsidR="0080135C" w:rsidRPr="0032483F" w:rsidRDefault="0080135C" w:rsidP="0080135C">
            <w:pPr>
              <w:rPr>
                <w:rFonts w:eastAsia="Calibri"/>
                <w:sz w:val="22"/>
                <w:szCs w:val="22"/>
              </w:rPr>
            </w:pPr>
            <w:r w:rsidRPr="0032483F">
              <w:rPr>
                <w:rFonts w:eastAsia="Calibri"/>
                <w:sz w:val="22"/>
                <w:szCs w:val="22"/>
              </w:rPr>
              <w:t>ед.</w:t>
            </w:r>
          </w:p>
        </w:tc>
        <w:tc>
          <w:tcPr>
            <w:tcW w:w="831"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5</w:t>
            </w:r>
          </w:p>
        </w:tc>
        <w:tc>
          <w:tcPr>
            <w:tcW w:w="992"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6</w:t>
            </w:r>
          </w:p>
        </w:tc>
        <w:tc>
          <w:tcPr>
            <w:tcW w:w="993"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6</w:t>
            </w:r>
          </w:p>
        </w:tc>
        <w:tc>
          <w:tcPr>
            <w:tcW w:w="992"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6</w:t>
            </w:r>
          </w:p>
        </w:tc>
        <w:tc>
          <w:tcPr>
            <w:tcW w:w="992"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6</w:t>
            </w:r>
          </w:p>
        </w:tc>
        <w:tc>
          <w:tcPr>
            <w:tcW w:w="1134"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7</w:t>
            </w:r>
          </w:p>
        </w:tc>
        <w:tc>
          <w:tcPr>
            <w:tcW w:w="1134"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7</w:t>
            </w:r>
          </w:p>
        </w:tc>
      </w:tr>
      <w:tr w:rsidR="0080135C" w:rsidRPr="0032483F" w:rsidTr="0080135C">
        <w:tc>
          <w:tcPr>
            <w:tcW w:w="540" w:type="dxa"/>
            <w:shd w:val="clear" w:color="auto" w:fill="auto"/>
          </w:tcPr>
          <w:p w:rsidR="0080135C" w:rsidRPr="0032483F" w:rsidRDefault="0080135C" w:rsidP="0080135C">
            <w:pPr>
              <w:rPr>
                <w:rFonts w:eastAsia="Calibri"/>
                <w:sz w:val="22"/>
                <w:szCs w:val="22"/>
              </w:rPr>
            </w:pPr>
            <w:r w:rsidRPr="0032483F">
              <w:rPr>
                <w:rFonts w:eastAsia="Calibri"/>
                <w:sz w:val="22"/>
                <w:szCs w:val="22"/>
              </w:rPr>
              <w:t>2</w:t>
            </w:r>
          </w:p>
        </w:tc>
        <w:tc>
          <w:tcPr>
            <w:tcW w:w="2088" w:type="dxa"/>
            <w:shd w:val="clear" w:color="auto" w:fill="auto"/>
          </w:tcPr>
          <w:p w:rsidR="0080135C" w:rsidRPr="0032483F" w:rsidRDefault="0080135C" w:rsidP="0080135C">
            <w:pPr>
              <w:rPr>
                <w:rFonts w:eastAsia="Calibri"/>
                <w:sz w:val="22"/>
                <w:szCs w:val="22"/>
              </w:rPr>
            </w:pPr>
            <w:r w:rsidRPr="0032483F">
              <w:rPr>
                <w:rFonts w:eastAsia="Calibri"/>
                <w:sz w:val="22"/>
                <w:szCs w:val="22"/>
              </w:rPr>
              <w:t>Организация досуга граждан пожилого возраста, обеспечение их творческой самореализации с помощью клубных объединений</w:t>
            </w:r>
          </w:p>
        </w:tc>
        <w:tc>
          <w:tcPr>
            <w:tcW w:w="652" w:type="dxa"/>
            <w:shd w:val="clear" w:color="auto" w:fill="auto"/>
          </w:tcPr>
          <w:p w:rsidR="0080135C" w:rsidRPr="0032483F" w:rsidRDefault="0080135C" w:rsidP="0080135C">
            <w:pPr>
              <w:rPr>
                <w:rFonts w:eastAsia="Calibri"/>
                <w:sz w:val="22"/>
                <w:szCs w:val="22"/>
              </w:rPr>
            </w:pPr>
            <w:r w:rsidRPr="0032483F">
              <w:rPr>
                <w:rFonts w:eastAsia="Calibri"/>
                <w:sz w:val="22"/>
                <w:szCs w:val="22"/>
              </w:rPr>
              <w:t>чел.</w:t>
            </w:r>
          </w:p>
        </w:tc>
        <w:tc>
          <w:tcPr>
            <w:tcW w:w="831"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175</w:t>
            </w:r>
          </w:p>
        </w:tc>
        <w:tc>
          <w:tcPr>
            <w:tcW w:w="992"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180</w:t>
            </w:r>
          </w:p>
        </w:tc>
        <w:tc>
          <w:tcPr>
            <w:tcW w:w="993"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185</w:t>
            </w:r>
          </w:p>
        </w:tc>
        <w:tc>
          <w:tcPr>
            <w:tcW w:w="992"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190</w:t>
            </w:r>
          </w:p>
        </w:tc>
        <w:tc>
          <w:tcPr>
            <w:tcW w:w="992"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195</w:t>
            </w:r>
          </w:p>
        </w:tc>
        <w:tc>
          <w:tcPr>
            <w:tcW w:w="1134"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200</w:t>
            </w:r>
          </w:p>
        </w:tc>
        <w:tc>
          <w:tcPr>
            <w:tcW w:w="1134"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205</w:t>
            </w:r>
          </w:p>
        </w:tc>
      </w:tr>
      <w:tr w:rsidR="0080135C" w:rsidRPr="0032483F" w:rsidTr="0080135C">
        <w:tc>
          <w:tcPr>
            <w:tcW w:w="540" w:type="dxa"/>
            <w:shd w:val="clear" w:color="auto" w:fill="auto"/>
          </w:tcPr>
          <w:p w:rsidR="0080135C" w:rsidRPr="0032483F" w:rsidRDefault="0080135C" w:rsidP="0080135C">
            <w:pPr>
              <w:rPr>
                <w:rFonts w:eastAsia="Calibri"/>
                <w:sz w:val="22"/>
                <w:szCs w:val="22"/>
              </w:rPr>
            </w:pPr>
            <w:r w:rsidRPr="0032483F">
              <w:rPr>
                <w:rFonts w:eastAsia="Calibri"/>
                <w:sz w:val="22"/>
                <w:szCs w:val="22"/>
              </w:rPr>
              <w:t>3</w:t>
            </w:r>
          </w:p>
        </w:tc>
        <w:tc>
          <w:tcPr>
            <w:tcW w:w="2088" w:type="dxa"/>
            <w:shd w:val="clear" w:color="auto" w:fill="auto"/>
          </w:tcPr>
          <w:p w:rsidR="0080135C" w:rsidRPr="0032483F" w:rsidRDefault="0080135C" w:rsidP="0080135C">
            <w:pPr>
              <w:rPr>
                <w:rFonts w:eastAsia="Calibri"/>
                <w:sz w:val="22"/>
                <w:szCs w:val="22"/>
              </w:rPr>
            </w:pPr>
            <w:r w:rsidRPr="0032483F">
              <w:rPr>
                <w:rFonts w:eastAsia="Calibri"/>
                <w:sz w:val="22"/>
                <w:szCs w:val="22"/>
              </w:rPr>
              <w:t>Оказание волонтерами социально-бытовой помощи гражданам пожилого возраста</w:t>
            </w:r>
          </w:p>
        </w:tc>
        <w:tc>
          <w:tcPr>
            <w:tcW w:w="652" w:type="dxa"/>
            <w:shd w:val="clear" w:color="auto" w:fill="auto"/>
          </w:tcPr>
          <w:p w:rsidR="0080135C" w:rsidRPr="0032483F" w:rsidRDefault="0080135C" w:rsidP="0080135C">
            <w:pPr>
              <w:rPr>
                <w:rFonts w:eastAsia="Calibri"/>
                <w:sz w:val="22"/>
                <w:szCs w:val="22"/>
              </w:rPr>
            </w:pPr>
            <w:r w:rsidRPr="0032483F">
              <w:rPr>
                <w:rFonts w:eastAsia="Calibri"/>
                <w:sz w:val="22"/>
                <w:szCs w:val="22"/>
              </w:rPr>
              <w:t>чел.</w:t>
            </w:r>
          </w:p>
        </w:tc>
        <w:tc>
          <w:tcPr>
            <w:tcW w:w="831"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60</w:t>
            </w:r>
          </w:p>
        </w:tc>
        <w:tc>
          <w:tcPr>
            <w:tcW w:w="992"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60</w:t>
            </w:r>
          </w:p>
        </w:tc>
        <w:tc>
          <w:tcPr>
            <w:tcW w:w="993"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65</w:t>
            </w:r>
          </w:p>
        </w:tc>
        <w:tc>
          <w:tcPr>
            <w:tcW w:w="992"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70</w:t>
            </w:r>
          </w:p>
        </w:tc>
        <w:tc>
          <w:tcPr>
            <w:tcW w:w="992"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75</w:t>
            </w:r>
          </w:p>
        </w:tc>
        <w:tc>
          <w:tcPr>
            <w:tcW w:w="1134"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80</w:t>
            </w:r>
          </w:p>
        </w:tc>
        <w:tc>
          <w:tcPr>
            <w:tcW w:w="1134"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85</w:t>
            </w:r>
          </w:p>
        </w:tc>
      </w:tr>
      <w:tr w:rsidR="0080135C" w:rsidRPr="0032483F" w:rsidTr="0080135C">
        <w:tc>
          <w:tcPr>
            <w:tcW w:w="540" w:type="dxa"/>
            <w:shd w:val="clear" w:color="auto" w:fill="auto"/>
          </w:tcPr>
          <w:p w:rsidR="0080135C" w:rsidRPr="0032483F" w:rsidRDefault="0080135C" w:rsidP="0080135C">
            <w:pPr>
              <w:rPr>
                <w:rFonts w:eastAsia="Calibri"/>
                <w:sz w:val="22"/>
                <w:szCs w:val="22"/>
              </w:rPr>
            </w:pPr>
            <w:r w:rsidRPr="0032483F">
              <w:rPr>
                <w:rFonts w:eastAsia="Calibri"/>
                <w:sz w:val="22"/>
                <w:szCs w:val="22"/>
              </w:rPr>
              <w:t>4</w:t>
            </w:r>
          </w:p>
        </w:tc>
        <w:tc>
          <w:tcPr>
            <w:tcW w:w="2088" w:type="dxa"/>
            <w:shd w:val="clear" w:color="auto" w:fill="auto"/>
          </w:tcPr>
          <w:p w:rsidR="0080135C" w:rsidRPr="0032483F" w:rsidRDefault="0080135C" w:rsidP="0080135C">
            <w:pPr>
              <w:rPr>
                <w:rFonts w:eastAsia="Calibri"/>
                <w:sz w:val="22"/>
                <w:szCs w:val="22"/>
              </w:rPr>
            </w:pPr>
            <w:r w:rsidRPr="0032483F">
              <w:rPr>
                <w:rFonts w:eastAsia="Calibri"/>
                <w:sz w:val="22"/>
                <w:szCs w:val="22"/>
              </w:rPr>
              <w:t>Доля граждан старшего поколения, занимающихся физической культурой и спортом</w:t>
            </w:r>
          </w:p>
        </w:tc>
        <w:tc>
          <w:tcPr>
            <w:tcW w:w="652" w:type="dxa"/>
            <w:shd w:val="clear" w:color="auto" w:fill="auto"/>
          </w:tcPr>
          <w:p w:rsidR="0080135C" w:rsidRPr="0032483F" w:rsidRDefault="0080135C" w:rsidP="0080135C">
            <w:pPr>
              <w:rPr>
                <w:rFonts w:eastAsia="Calibri"/>
                <w:sz w:val="22"/>
                <w:szCs w:val="22"/>
              </w:rPr>
            </w:pPr>
            <w:r w:rsidRPr="0032483F">
              <w:rPr>
                <w:rFonts w:eastAsia="Calibri"/>
                <w:sz w:val="22"/>
                <w:szCs w:val="22"/>
              </w:rPr>
              <w:t>%</w:t>
            </w:r>
          </w:p>
        </w:tc>
        <w:tc>
          <w:tcPr>
            <w:tcW w:w="831"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1</w:t>
            </w:r>
          </w:p>
        </w:tc>
        <w:tc>
          <w:tcPr>
            <w:tcW w:w="992"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2</w:t>
            </w:r>
          </w:p>
        </w:tc>
        <w:tc>
          <w:tcPr>
            <w:tcW w:w="993"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2</w:t>
            </w:r>
          </w:p>
        </w:tc>
        <w:tc>
          <w:tcPr>
            <w:tcW w:w="992"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3</w:t>
            </w:r>
          </w:p>
        </w:tc>
        <w:tc>
          <w:tcPr>
            <w:tcW w:w="992"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3</w:t>
            </w:r>
          </w:p>
        </w:tc>
        <w:tc>
          <w:tcPr>
            <w:tcW w:w="1134"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3</w:t>
            </w:r>
          </w:p>
        </w:tc>
        <w:tc>
          <w:tcPr>
            <w:tcW w:w="1134"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3</w:t>
            </w:r>
          </w:p>
        </w:tc>
      </w:tr>
      <w:tr w:rsidR="0080135C" w:rsidRPr="0032483F" w:rsidTr="0080135C">
        <w:tc>
          <w:tcPr>
            <w:tcW w:w="540" w:type="dxa"/>
            <w:shd w:val="clear" w:color="auto" w:fill="auto"/>
          </w:tcPr>
          <w:p w:rsidR="0080135C" w:rsidRPr="0032483F" w:rsidRDefault="0080135C" w:rsidP="0080135C">
            <w:pPr>
              <w:rPr>
                <w:rFonts w:eastAsia="Calibri"/>
                <w:sz w:val="22"/>
                <w:szCs w:val="22"/>
              </w:rPr>
            </w:pPr>
            <w:r w:rsidRPr="0032483F">
              <w:rPr>
                <w:rFonts w:eastAsia="Calibri"/>
                <w:sz w:val="22"/>
                <w:szCs w:val="22"/>
              </w:rPr>
              <w:lastRenderedPageBreak/>
              <w:t>5</w:t>
            </w:r>
          </w:p>
        </w:tc>
        <w:tc>
          <w:tcPr>
            <w:tcW w:w="2088" w:type="dxa"/>
            <w:shd w:val="clear" w:color="auto" w:fill="auto"/>
          </w:tcPr>
          <w:p w:rsidR="0080135C" w:rsidRPr="0032483F" w:rsidRDefault="0080135C" w:rsidP="0080135C">
            <w:pPr>
              <w:rPr>
                <w:rFonts w:eastAsia="Calibri"/>
                <w:sz w:val="22"/>
                <w:szCs w:val="22"/>
              </w:rPr>
            </w:pPr>
            <w:r w:rsidRPr="0032483F">
              <w:rPr>
                <w:rFonts w:eastAsia="Calibri"/>
                <w:sz w:val="22"/>
                <w:szCs w:val="22"/>
              </w:rPr>
              <w:t>Увеличение количества объектов розничной торговли, предоставляющих услуги по социально низким ценам</w:t>
            </w:r>
          </w:p>
        </w:tc>
        <w:tc>
          <w:tcPr>
            <w:tcW w:w="652" w:type="dxa"/>
            <w:shd w:val="clear" w:color="auto" w:fill="auto"/>
          </w:tcPr>
          <w:p w:rsidR="0080135C" w:rsidRPr="0032483F" w:rsidRDefault="0080135C" w:rsidP="0080135C">
            <w:pPr>
              <w:rPr>
                <w:rFonts w:eastAsia="Calibri"/>
                <w:sz w:val="22"/>
                <w:szCs w:val="22"/>
              </w:rPr>
            </w:pPr>
            <w:r w:rsidRPr="0032483F">
              <w:rPr>
                <w:rFonts w:eastAsia="Calibri"/>
                <w:sz w:val="22"/>
                <w:szCs w:val="22"/>
              </w:rPr>
              <w:t>ед.</w:t>
            </w:r>
          </w:p>
        </w:tc>
        <w:tc>
          <w:tcPr>
            <w:tcW w:w="831"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1</w:t>
            </w:r>
          </w:p>
        </w:tc>
        <w:tc>
          <w:tcPr>
            <w:tcW w:w="992"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1</w:t>
            </w:r>
          </w:p>
        </w:tc>
        <w:tc>
          <w:tcPr>
            <w:tcW w:w="993"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1</w:t>
            </w:r>
          </w:p>
        </w:tc>
        <w:tc>
          <w:tcPr>
            <w:tcW w:w="992"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1</w:t>
            </w:r>
          </w:p>
        </w:tc>
        <w:tc>
          <w:tcPr>
            <w:tcW w:w="992"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1</w:t>
            </w:r>
          </w:p>
        </w:tc>
        <w:tc>
          <w:tcPr>
            <w:tcW w:w="1134"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1</w:t>
            </w:r>
          </w:p>
        </w:tc>
        <w:tc>
          <w:tcPr>
            <w:tcW w:w="1134"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1</w:t>
            </w:r>
          </w:p>
        </w:tc>
      </w:tr>
    </w:tbl>
    <w:p w:rsidR="0080135C" w:rsidRPr="0080135C" w:rsidRDefault="0080135C" w:rsidP="0080135C">
      <w:pPr>
        <w:ind w:firstLine="540"/>
        <w:jc w:val="right"/>
        <w:rPr>
          <w:rFonts w:eastAsiaTheme="minorHAnsi"/>
        </w:rPr>
      </w:pPr>
    </w:p>
    <w:p w:rsidR="0080135C" w:rsidRPr="0080135C" w:rsidRDefault="0080135C" w:rsidP="0080135C">
      <w:pPr>
        <w:ind w:left="360"/>
        <w:jc w:val="center"/>
        <w:rPr>
          <w:rFonts w:eastAsiaTheme="minorHAnsi"/>
          <w:b/>
          <w:bCs/>
        </w:rPr>
      </w:pPr>
    </w:p>
    <w:p w:rsidR="0080135C" w:rsidRPr="0080135C" w:rsidRDefault="0080135C" w:rsidP="0080135C">
      <w:pPr>
        <w:ind w:left="360"/>
        <w:jc w:val="center"/>
        <w:rPr>
          <w:rFonts w:eastAsiaTheme="minorHAnsi"/>
          <w:b/>
          <w:bCs/>
        </w:rPr>
      </w:pPr>
      <w:r w:rsidRPr="0080135C">
        <w:rPr>
          <w:rFonts w:eastAsiaTheme="minorHAnsi"/>
          <w:b/>
          <w:bCs/>
          <w:lang w:val="en-US"/>
        </w:rPr>
        <w:t xml:space="preserve">4. </w:t>
      </w:r>
      <w:r w:rsidRPr="0080135C">
        <w:rPr>
          <w:rFonts w:eastAsiaTheme="minorHAnsi"/>
          <w:b/>
          <w:bCs/>
        </w:rPr>
        <w:t>Мероприятия подпрограммы</w:t>
      </w:r>
    </w:p>
    <w:p w:rsidR="0080135C" w:rsidRPr="0080135C" w:rsidRDefault="0080135C" w:rsidP="0080135C">
      <w:pPr>
        <w:jc w:val="both"/>
        <w:rPr>
          <w:rFonts w:eastAsiaTheme="minorHAnsi"/>
          <w:b/>
          <w:bCs/>
        </w:rPr>
      </w:pPr>
    </w:p>
    <w:p w:rsidR="0080135C" w:rsidRPr="0080135C" w:rsidRDefault="0080135C" w:rsidP="0080135C">
      <w:pPr>
        <w:jc w:val="both"/>
        <w:rPr>
          <w:rFonts w:eastAsiaTheme="minorHAnsi"/>
          <w:b/>
          <w:bCs/>
        </w:rPr>
      </w:pPr>
      <w:r w:rsidRPr="0080135C">
        <w:rPr>
          <w:rFonts w:eastAsiaTheme="minorHAnsi"/>
        </w:rPr>
        <w:t>Подпрограмма предусматривает организацию и проведение мероприятий для граждан пожилого возраста, направленных на повышение качества жизни и активное долголетие.</w:t>
      </w:r>
    </w:p>
    <w:p w:rsidR="0080135C" w:rsidRPr="0080135C" w:rsidRDefault="0080135C" w:rsidP="0080135C">
      <w:pPr>
        <w:jc w:val="both"/>
        <w:rPr>
          <w:rFonts w:eastAsiaTheme="minorHAnsi"/>
        </w:rPr>
      </w:pPr>
      <w:r w:rsidRPr="0080135C">
        <w:rPr>
          <w:rFonts w:eastAsiaTheme="minorHAnsi"/>
        </w:rPr>
        <w:tab/>
        <w:t>Реализация подпрограммы предполагает выполнение следующих мероприятий:</w:t>
      </w:r>
    </w:p>
    <w:p w:rsidR="0080135C" w:rsidRPr="0080135C" w:rsidRDefault="0080135C" w:rsidP="0080135C">
      <w:pPr>
        <w:jc w:val="both"/>
        <w:rPr>
          <w:rFonts w:eastAsiaTheme="minorHAnsi"/>
        </w:rPr>
      </w:pPr>
      <w:r w:rsidRPr="0080135C">
        <w:rPr>
          <w:rFonts w:eastAsiaTheme="minorHAnsi"/>
        </w:rPr>
        <w:t>1. Укрепление социальной защищенности пожилых людей.</w:t>
      </w:r>
    </w:p>
    <w:p w:rsidR="0080135C" w:rsidRPr="0080135C" w:rsidRDefault="0080135C" w:rsidP="0080135C">
      <w:pPr>
        <w:jc w:val="both"/>
        <w:rPr>
          <w:rFonts w:eastAsiaTheme="minorHAnsi"/>
        </w:rPr>
      </w:pPr>
      <w:r w:rsidRPr="0080135C">
        <w:rPr>
          <w:rFonts w:eastAsiaTheme="minorHAnsi"/>
        </w:rPr>
        <w:t>В рамках мероприятия планируется:</w:t>
      </w:r>
    </w:p>
    <w:p w:rsidR="0080135C" w:rsidRPr="0080135C" w:rsidRDefault="0080135C" w:rsidP="0080135C">
      <w:pPr>
        <w:jc w:val="both"/>
        <w:rPr>
          <w:rFonts w:eastAsiaTheme="minorHAnsi"/>
        </w:rPr>
      </w:pPr>
      <w:r w:rsidRPr="0080135C">
        <w:rPr>
          <w:rFonts w:eastAsiaTheme="minorHAnsi"/>
        </w:rPr>
        <w:t>1.1. Предоставление мер социальной поддержки отдельным категориям пожилых граждан;</w:t>
      </w:r>
    </w:p>
    <w:p w:rsidR="0080135C" w:rsidRPr="0080135C" w:rsidRDefault="0080135C" w:rsidP="0080135C">
      <w:pPr>
        <w:jc w:val="both"/>
        <w:rPr>
          <w:rFonts w:eastAsiaTheme="minorHAnsi"/>
        </w:rPr>
      </w:pPr>
      <w:r w:rsidRPr="0080135C">
        <w:rPr>
          <w:rFonts w:eastAsiaTheme="minorHAnsi"/>
        </w:rPr>
        <w:t>1.2. выявление пожилых людей, нуждающихся в социальной поддержке и социальном обслуживании;</w:t>
      </w:r>
    </w:p>
    <w:p w:rsidR="0080135C" w:rsidRPr="0080135C" w:rsidRDefault="0080135C" w:rsidP="0080135C">
      <w:pPr>
        <w:jc w:val="both"/>
        <w:rPr>
          <w:rFonts w:eastAsiaTheme="minorHAnsi"/>
        </w:rPr>
      </w:pPr>
      <w:r w:rsidRPr="0080135C">
        <w:rPr>
          <w:rFonts w:eastAsiaTheme="minorHAnsi"/>
        </w:rPr>
        <w:t>1.3. оказание содействия в работе межведомственной мобильной бригады по оказанию неотложной социальной помощи гражданам пожилого возраста, попавшим в трудную жизненную ситуацию;</w:t>
      </w:r>
    </w:p>
    <w:p w:rsidR="0080135C" w:rsidRPr="0080135C" w:rsidRDefault="0080135C" w:rsidP="0080135C">
      <w:pPr>
        <w:jc w:val="both"/>
        <w:rPr>
          <w:rFonts w:eastAsiaTheme="minorHAnsi"/>
        </w:rPr>
      </w:pPr>
      <w:r w:rsidRPr="0080135C">
        <w:rPr>
          <w:rFonts w:eastAsiaTheme="minorHAnsi"/>
        </w:rPr>
        <w:t>1.4. информационно-разъяснительная работа с гражданами пожилого возраста по вопросам социального обслуживания, социальной помощи и социальной поддержки.</w:t>
      </w:r>
    </w:p>
    <w:p w:rsidR="0080135C" w:rsidRPr="0080135C" w:rsidRDefault="0080135C" w:rsidP="0080135C">
      <w:pPr>
        <w:jc w:val="both"/>
        <w:rPr>
          <w:rFonts w:eastAsiaTheme="minorHAnsi"/>
        </w:rPr>
      </w:pPr>
      <w:r w:rsidRPr="0080135C">
        <w:rPr>
          <w:rFonts w:eastAsiaTheme="minorHAnsi"/>
        </w:rPr>
        <w:t>Исполнитель: отдел культуры, туризма, молодежной и социальной политики администрации Тейковского муниципального района.</w:t>
      </w:r>
    </w:p>
    <w:p w:rsidR="0080135C" w:rsidRPr="0080135C" w:rsidRDefault="0080135C" w:rsidP="0080135C">
      <w:pPr>
        <w:jc w:val="both"/>
        <w:rPr>
          <w:rFonts w:eastAsiaTheme="minorHAnsi"/>
        </w:rPr>
      </w:pPr>
      <w:r w:rsidRPr="0080135C">
        <w:rPr>
          <w:rFonts w:eastAsiaTheme="minorHAnsi"/>
        </w:rPr>
        <w:t>Срок реализации мероприятий: 2019-2023 гг.</w:t>
      </w:r>
    </w:p>
    <w:p w:rsidR="0080135C" w:rsidRPr="0080135C" w:rsidRDefault="0080135C" w:rsidP="0080135C">
      <w:pPr>
        <w:jc w:val="both"/>
        <w:rPr>
          <w:rFonts w:eastAsiaTheme="minorHAnsi"/>
        </w:rPr>
      </w:pPr>
      <w:r w:rsidRPr="0080135C">
        <w:rPr>
          <w:rFonts w:eastAsiaTheme="minorHAnsi"/>
        </w:rPr>
        <w:t>2. Развитие социального партнерства в целях государственной поддержки граждан пожилого возраста.</w:t>
      </w:r>
    </w:p>
    <w:p w:rsidR="0080135C" w:rsidRPr="0080135C" w:rsidRDefault="0080135C" w:rsidP="0080135C">
      <w:pPr>
        <w:jc w:val="both"/>
        <w:rPr>
          <w:rFonts w:eastAsiaTheme="minorHAnsi"/>
        </w:rPr>
      </w:pPr>
      <w:r w:rsidRPr="0080135C">
        <w:rPr>
          <w:rFonts w:eastAsiaTheme="minorHAnsi"/>
        </w:rPr>
        <w:t>В рамках мероприятия планируется:</w:t>
      </w:r>
    </w:p>
    <w:p w:rsidR="0080135C" w:rsidRPr="0080135C" w:rsidRDefault="0080135C" w:rsidP="0080135C">
      <w:pPr>
        <w:jc w:val="both"/>
        <w:rPr>
          <w:rFonts w:eastAsiaTheme="minorHAnsi"/>
        </w:rPr>
      </w:pPr>
      <w:r w:rsidRPr="0080135C">
        <w:rPr>
          <w:rFonts w:eastAsiaTheme="minorHAnsi"/>
        </w:rPr>
        <w:t>2.1. Проведение ремонта жилых помещений ветеранов Великой Отечественной войны;</w:t>
      </w:r>
    </w:p>
    <w:p w:rsidR="0080135C" w:rsidRPr="0080135C" w:rsidRDefault="0080135C" w:rsidP="0080135C">
      <w:pPr>
        <w:jc w:val="both"/>
        <w:rPr>
          <w:rFonts w:eastAsiaTheme="minorHAnsi"/>
        </w:rPr>
      </w:pPr>
      <w:r w:rsidRPr="0080135C">
        <w:rPr>
          <w:rFonts w:eastAsiaTheme="minorHAnsi"/>
        </w:rPr>
        <w:t>2.2. расширение сети объектов розничной торговли продовольственными и промышленными товарами, фармацевтической продукции, предоставления бытовых услуг в розничных предприятиях по социально низким ценам;</w:t>
      </w:r>
    </w:p>
    <w:p w:rsidR="0080135C" w:rsidRPr="0080135C" w:rsidRDefault="0080135C" w:rsidP="0080135C">
      <w:pPr>
        <w:jc w:val="both"/>
        <w:rPr>
          <w:rFonts w:eastAsiaTheme="minorHAnsi"/>
        </w:rPr>
      </w:pPr>
      <w:r w:rsidRPr="0080135C">
        <w:rPr>
          <w:rFonts w:eastAsiaTheme="minorHAnsi"/>
        </w:rPr>
        <w:t>2.3. развитие социального волонтерства;</w:t>
      </w:r>
    </w:p>
    <w:p w:rsidR="0080135C" w:rsidRPr="0080135C" w:rsidRDefault="0080135C" w:rsidP="0080135C">
      <w:pPr>
        <w:jc w:val="both"/>
        <w:rPr>
          <w:rFonts w:eastAsiaTheme="minorHAnsi"/>
        </w:rPr>
      </w:pPr>
      <w:r w:rsidRPr="0080135C">
        <w:rPr>
          <w:rFonts w:eastAsiaTheme="minorHAnsi"/>
        </w:rPr>
        <w:t>2.4. создание волонтерских отрядов в образовательных организациях и учреждениях культуры для оказания помощи пожилым людям и одиноким гражданам.</w:t>
      </w:r>
    </w:p>
    <w:p w:rsidR="0080135C" w:rsidRPr="0080135C" w:rsidRDefault="0080135C" w:rsidP="0080135C">
      <w:pPr>
        <w:jc w:val="both"/>
        <w:rPr>
          <w:rFonts w:eastAsiaTheme="minorHAnsi"/>
        </w:rPr>
      </w:pPr>
      <w:r w:rsidRPr="0080135C">
        <w:rPr>
          <w:rFonts w:eastAsiaTheme="minorHAnsi"/>
        </w:rPr>
        <w:t>Исполнители: отдел культуры, туризма, молодежной и социальной политики администрации Тейковского муниципального района, отдел образования администрации Тейковского муниципального района, отдел экономического развития, торговли и имущественных отношений администрации Тейковского муниципального района.</w:t>
      </w:r>
    </w:p>
    <w:p w:rsidR="0080135C" w:rsidRPr="0080135C" w:rsidRDefault="0080135C" w:rsidP="0080135C">
      <w:pPr>
        <w:jc w:val="both"/>
        <w:rPr>
          <w:rFonts w:eastAsiaTheme="minorHAnsi"/>
        </w:rPr>
      </w:pPr>
      <w:r w:rsidRPr="0080135C">
        <w:rPr>
          <w:rFonts w:eastAsiaTheme="minorHAnsi"/>
        </w:rPr>
        <w:t>Срок реализации мероприятий: 2019-2023 гг.</w:t>
      </w:r>
    </w:p>
    <w:p w:rsidR="0080135C" w:rsidRPr="0080135C" w:rsidRDefault="0080135C" w:rsidP="0080135C">
      <w:pPr>
        <w:jc w:val="both"/>
        <w:rPr>
          <w:rFonts w:eastAsiaTheme="minorHAnsi"/>
        </w:rPr>
      </w:pPr>
      <w:r w:rsidRPr="0080135C">
        <w:rPr>
          <w:rFonts w:eastAsiaTheme="minorHAnsi"/>
        </w:rPr>
        <w:t>3. Укрепление здоровья пожилых людей.</w:t>
      </w:r>
    </w:p>
    <w:p w:rsidR="0080135C" w:rsidRPr="0080135C" w:rsidRDefault="0080135C" w:rsidP="0080135C">
      <w:pPr>
        <w:jc w:val="both"/>
        <w:rPr>
          <w:rFonts w:eastAsiaTheme="minorHAnsi"/>
        </w:rPr>
      </w:pPr>
      <w:r w:rsidRPr="0080135C">
        <w:rPr>
          <w:rFonts w:eastAsiaTheme="minorHAnsi"/>
        </w:rPr>
        <w:t>В рамках мероприятия планируется:</w:t>
      </w:r>
    </w:p>
    <w:p w:rsidR="0080135C" w:rsidRPr="0080135C" w:rsidRDefault="0080135C" w:rsidP="0080135C">
      <w:pPr>
        <w:jc w:val="both"/>
        <w:rPr>
          <w:rFonts w:eastAsiaTheme="minorHAnsi"/>
        </w:rPr>
      </w:pPr>
      <w:r w:rsidRPr="0080135C">
        <w:rPr>
          <w:rFonts w:eastAsiaTheme="minorHAnsi"/>
        </w:rPr>
        <w:t>3.1.  Поддержание активного образа жизни пожилых граждан (проведение спортивных мероприятий, акций за здоровый образ жизни);</w:t>
      </w:r>
    </w:p>
    <w:p w:rsidR="0080135C" w:rsidRPr="0080135C" w:rsidRDefault="0080135C" w:rsidP="0080135C">
      <w:pPr>
        <w:jc w:val="both"/>
        <w:rPr>
          <w:rFonts w:eastAsiaTheme="minorHAnsi"/>
        </w:rPr>
      </w:pPr>
      <w:r w:rsidRPr="0080135C">
        <w:rPr>
          <w:rFonts w:eastAsiaTheme="minorHAnsi"/>
        </w:rPr>
        <w:t>3.2. участие в областных спортивных мероприятиях (всероссийская массовая лыжная гонка «Лыжня России», всероссийский день бега «Кросс нации»).</w:t>
      </w:r>
    </w:p>
    <w:p w:rsidR="0080135C" w:rsidRPr="0080135C" w:rsidRDefault="0080135C" w:rsidP="0080135C">
      <w:pPr>
        <w:jc w:val="both"/>
        <w:rPr>
          <w:rFonts w:eastAsiaTheme="minorHAnsi"/>
        </w:rPr>
      </w:pPr>
      <w:r w:rsidRPr="0080135C">
        <w:rPr>
          <w:rFonts w:eastAsiaTheme="minorHAnsi"/>
        </w:rPr>
        <w:t xml:space="preserve">Исполнители: отдел культуры, туризма, молодежной и социальной политики администрации Тейковского муниципального района; отдел образования администрации Тейковского муниципального района. </w:t>
      </w:r>
    </w:p>
    <w:p w:rsidR="0080135C" w:rsidRPr="0080135C" w:rsidRDefault="0080135C" w:rsidP="0080135C">
      <w:pPr>
        <w:jc w:val="both"/>
        <w:rPr>
          <w:rFonts w:eastAsiaTheme="minorHAnsi"/>
        </w:rPr>
      </w:pPr>
      <w:r w:rsidRPr="0080135C">
        <w:rPr>
          <w:rFonts w:eastAsiaTheme="minorHAnsi"/>
        </w:rPr>
        <w:t>Срок реализации мероприятий: 2019-2023 гг.</w:t>
      </w:r>
    </w:p>
    <w:p w:rsidR="0080135C" w:rsidRPr="0080135C" w:rsidRDefault="0080135C" w:rsidP="0080135C">
      <w:pPr>
        <w:jc w:val="both"/>
        <w:rPr>
          <w:rFonts w:eastAsiaTheme="minorHAnsi"/>
        </w:rPr>
      </w:pPr>
      <w:r w:rsidRPr="0080135C">
        <w:rPr>
          <w:rFonts w:eastAsiaTheme="minorHAnsi"/>
        </w:rPr>
        <w:t>4.  Организация свободного времени и культурного досуга пожилых людей.</w:t>
      </w:r>
    </w:p>
    <w:p w:rsidR="0080135C" w:rsidRPr="0080135C" w:rsidRDefault="0080135C" w:rsidP="0080135C">
      <w:pPr>
        <w:jc w:val="both"/>
        <w:rPr>
          <w:rFonts w:eastAsiaTheme="minorHAnsi"/>
        </w:rPr>
      </w:pPr>
      <w:r w:rsidRPr="0080135C">
        <w:rPr>
          <w:rFonts w:eastAsiaTheme="minorHAnsi"/>
        </w:rPr>
        <w:lastRenderedPageBreak/>
        <w:t>В рамках мероприятия планируется:</w:t>
      </w:r>
    </w:p>
    <w:p w:rsidR="0080135C" w:rsidRPr="0080135C" w:rsidRDefault="0080135C" w:rsidP="0080135C">
      <w:pPr>
        <w:jc w:val="both"/>
        <w:rPr>
          <w:rFonts w:eastAsiaTheme="minorHAnsi"/>
        </w:rPr>
      </w:pPr>
      <w:r w:rsidRPr="0080135C">
        <w:rPr>
          <w:rFonts w:eastAsiaTheme="minorHAnsi"/>
        </w:rPr>
        <w:t>4.1. Организация и проведение социально-значимых мероприятий для лиц пожилого возраста;</w:t>
      </w:r>
    </w:p>
    <w:p w:rsidR="0080135C" w:rsidRPr="0080135C" w:rsidRDefault="0080135C" w:rsidP="0080135C">
      <w:pPr>
        <w:jc w:val="both"/>
        <w:rPr>
          <w:rFonts w:eastAsiaTheme="minorHAnsi"/>
        </w:rPr>
      </w:pPr>
      <w:r w:rsidRPr="0080135C">
        <w:rPr>
          <w:rFonts w:eastAsiaTheme="minorHAnsi"/>
        </w:rPr>
        <w:t>4.2. организация любительских творческих объединений для лиц пожилого возраста на базе учреждений культуры;</w:t>
      </w:r>
    </w:p>
    <w:p w:rsidR="0080135C" w:rsidRPr="0080135C" w:rsidRDefault="0080135C" w:rsidP="0080135C">
      <w:pPr>
        <w:jc w:val="both"/>
        <w:rPr>
          <w:rFonts w:eastAsiaTheme="minorHAnsi"/>
        </w:rPr>
      </w:pPr>
      <w:r w:rsidRPr="0080135C">
        <w:rPr>
          <w:rFonts w:eastAsiaTheme="minorHAnsi"/>
        </w:rPr>
        <w:t>4.3. организация работы первичных ветеранских организаций, клубов для граждан пожилого возраста;</w:t>
      </w:r>
    </w:p>
    <w:p w:rsidR="0080135C" w:rsidRPr="0080135C" w:rsidRDefault="0080135C" w:rsidP="0080135C">
      <w:pPr>
        <w:jc w:val="both"/>
        <w:rPr>
          <w:rFonts w:eastAsiaTheme="minorHAnsi"/>
        </w:rPr>
      </w:pPr>
      <w:r w:rsidRPr="0080135C">
        <w:rPr>
          <w:rFonts w:eastAsiaTheme="minorHAnsi"/>
        </w:rPr>
        <w:t>4.4. проведение мероприятий, посвященных Дню Победы;</w:t>
      </w:r>
    </w:p>
    <w:p w:rsidR="0080135C" w:rsidRPr="0080135C" w:rsidRDefault="0080135C" w:rsidP="0080135C">
      <w:pPr>
        <w:jc w:val="both"/>
        <w:rPr>
          <w:rFonts w:eastAsiaTheme="minorHAnsi"/>
        </w:rPr>
      </w:pPr>
      <w:r w:rsidRPr="0080135C">
        <w:rPr>
          <w:rFonts w:eastAsiaTheme="minorHAnsi"/>
        </w:rPr>
        <w:t>4.5. проведение мероприятий, посвященных Дню семьи, любви и верности;</w:t>
      </w:r>
    </w:p>
    <w:p w:rsidR="0080135C" w:rsidRPr="0080135C" w:rsidRDefault="0080135C" w:rsidP="0080135C">
      <w:pPr>
        <w:jc w:val="both"/>
        <w:rPr>
          <w:rFonts w:eastAsiaTheme="minorHAnsi"/>
        </w:rPr>
      </w:pPr>
      <w:r w:rsidRPr="0080135C">
        <w:rPr>
          <w:rFonts w:eastAsiaTheme="minorHAnsi"/>
        </w:rPr>
        <w:t>4.6. проведение мероприятий, приуроченных ко Дню пожилого человека и др.;</w:t>
      </w:r>
    </w:p>
    <w:p w:rsidR="0080135C" w:rsidRPr="0080135C" w:rsidRDefault="0080135C" w:rsidP="0080135C">
      <w:pPr>
        <w:jc w:val="both"/>
        <w:rPr>
          <w:rFonts w:eastAsiaTheme="minorHAnsi"/>
        </w:rPr>
      </w:pPr>
      <w:r w:rsidRPr="0080135C">
        <w:rPr>
          <w:rFonts w:eastAsiaTheme="minorHAnsi"/>
        </w:rPr>
        <w:t>4.7. чествование ветеранов труда, долгожителей.</w:t>
      </w:r>
    </w:p>
    <w:p w:rsidR="0080135C" w:rsidRPr="0080135C" w:rsidRDefault="0080135C" w:rsidP="0080135C">
      <w:pPr>
        <w:jc w:val="both"/>
        <w:rPr>
          <w:rFonts w:eastAsiaTheme="minorHAnsi"/>
        </w:rPr>
      </w:pPr>
      <w:r w:rsidRPr="0080135C">
        <w:rPr>
          <w:rFonts w:eastAsiaTheme="minorHAnsi"/>
        </w:rPr>
        <w:t>Исполнитель: отдел культуры, туризма, молодежной и социальной политики администрации Тейковского муниципального района.</w:t>
      </w:r>
    </w:p>
    <w:p w:rsidR="0080135C" w:rsidRPr="0080135C" w:rsidRDefault="0080135C" w:rsidP="0080135C">
      <w:pPr>
        <w:ind w:left="-709"/>
        <w:jc w:val="both"/>
        <w:rPr>
          <w:rFonts w:eastAsiaTheme="minorHAnsi"/>
        </w:rPr>
      </w:pPr>
      <w:r w:rsidRPr="0080135C">
        <w:rPr>
          <w:rFonts w:eastAsiaTheme="minorHAnsi"/>
        </w:rPr>
        <w:t xml:space="preserve">         Срок реализации мероприятий: 2019-2023 гг.</w:t>
      </w:r>
    </w:p>
    <w:p w:rsidR="0080135C" w:rsidRPr="0080135C" w:rsidRDefault="0080135C" w:rsidP="0080135C">
      <w:pPr>
        <w:ind w:left="-709"/>
        <w:jc w:val="both"/>
        <w:rPr>
          <w:rFonts w:eastAsiaTheme="minorHAnsi"/>
        </w:rPr>
      </w:pPr>
      <w:r w:rsidRPr="0080135C">
        <w:rPr>
          <w:rFonts w:eastAsiaTheme="minorHAnsi"/>
        </w:rPr>
        <w:t xml:space="preserve">         5.  Информационное сопровождение программы.</w:t>
      </w:r>
    </w:p>
    <w:p w:rsidR="0080135C" w:rsidRPr="0080135C" w:rsidRDefault="0080135C" w:rsidP="0080135C">
      <w:pPr>
        <w:ind w:left="-709"/>
        <w:jc w:val="both"/>
        <w:rPr>
          <w:rFonts w:eastAsiaTheme="minorHAnsi"/>
        </w:rPr>
      </w:pPr>
      <w:r w:rsidRPr="0080135C">
        <w:rPr>
          <w:rFonts w:eastAsiaTheme="minorHAnsi"/>
        </w:rPr>
        <w:t xml:space="preserve">         В рамках мероприятия планируется:</w:t>
      </w:r>
    </w:p>
    <w:p w:rsidR="0080135C" w:rsidRPr="0080135C" w:rsidRDefault="0080135C" w:rsidP="0080135C">
      <w:pPr>
        <w:jc w:val="both"/>
        <w:rPr>
          <w:rFonts w:eastAsiaTheme="minorHAnsi"/>
        </w:rPr>
      </w:pPr>
      <w:r w:rsidRPr="0080135C">
        <w:rPr>
          <w:rFonts w:eastAsiaTheme="minorHAnsi"/>
        </w:rPr>
        <w:t>5.1.  Участие в конференциях, форумах, семинарах по проблемам пожилых       людей;</w:t>
      </w:r>
    </w:p>
    <w:p w:rsidR="0080135C" w:rsidRPr="0080135C" w:rsidRDefault="0080135C" w:rsidP="0080135C">
      <w:pPr>
        <w:jc w:val="both"/>
        <w:rPr>
          <w:rFonts w:eastAsiaTheme="minorHAnsi"/>
        </w:rPr>
      </w:pPr>
      <w:r w:rsidRPr="0080135C">
        <w:rPr>
          <w:rFonts w:eastAsiaTheme="minorHAnsi"/>
        </w:rPr>
        <w:t>5.2. организация и проведение социальных акций, конкурсов.</w:t>
      </w:r>
    </w:p>
    <w:p w:rsidR="0080135C" w:rsidRPr="0080135C" w:rsidRDefault="0080135C" w:rsidP="0080135C">
      <w:pPr>
        <w:jc w:val="both"/>
        <w:rPr>
          <w:rFonts w:eastAsiaTheme="minorHAnsi"/>
        </w:rPr>
      </w:pPr>
      <w:r w:rsidRPr="0080135C">
        <w:rPr>
          <w:rFonts w:eastAsiaTheme="minorHAnsi"/>
        </w:rPr>
        <w:t>Исполнитель: отдел культуры, туризма, молодежной и социальной политики    администрации Тейковского муниципального района.</w:t>
      </w:r>
    </w:p>
    <w:p w:rsidR="0080135C" w:rsidRPr="0080135C" w:rsidRDefault="0080135C" w:rsidP="0080135C">
      <w:pPr>
        <w:ind w:left="-709"/>
        <w:jc w:val="both"/>
        <w:rPr>
          <w:rFonts w:eastAsiaTheme="minorHAnsi"/>
        </w:rPr>
      </w:pPr>
      <w:r w:rsidRPr="0080135C">
        <w:rPr>
          <w:rFonts w:eastAsiaTheme="minorHAnsi"/>
        </w:rPr>
        <w:t xml:space="preserve">         Срок реализации мероприятий: 2019-2023 гг.</w:t>
      </w:r>
    </w:p>
    <w:p w:rsidR="0080135C" w:rsidRPr="0080135C" w:rsidRDefault="0080135C" w:rsidP="0080135C">
      <w:pPr>
        <w:jc w:val="both"/>
        <w:rPr>
          <w:rFonts w:eastAsiaTheme="minorHAnsi"/>
          <w:sz w:val="28"/>
        </w:rPr>
      </w:pPr>
    </w:p>
    <w:p w:rsidR="0080135C" w:rsidRPr="0080135C" w:rsidRDefault="0080135C" w:rsidP="0080135C">
      <w:pPr>
        <w:keepNext/>
        <w:jc w:val="center"/>
        <w:outlineLvl w:val="2"/>
        <w:rPr>
          <w:rFonts w:eastAsiaTheme="minorHAnsi"/>
          <w:b/>
          <w:bCs/>
        </w:rPr>
      </w:pPr>
    </w:p>
    <w:p w:rsidR="0080135C" w:rsidRPr="0032483F" w:rsidRDefault="0080135C" w:rsidP="0080135C">
      <w:pPr>
        <w:keepNext/>
        <w:jc w:val="center"/>
        <w:outlineLvl w:val="2"/>
        <w:rPr>
          <w:rFonts w:eastAsiaTheme="minorHAnsi"/>
          <w:b/>
          <w:bCs/>
          <w:sz w:val="22"/>
          <w:szCs w:val="22"/>
        </w:rPr>
      </w:pPr>
      <w:r w:rsidRPr="0032483F">
        <w:rPr>
          <w:rFonts w:eastAsiaTheme="minorHAnsi"/>
          <w:b/>
          <w:bCs/>
          <w:sz w:val="22"/>
          <w:szCs w:val="22"/>
        </w:rPr>
        <w:t>5. Ресурсное обеспечение реализации мероприятий подпрограммы</w:t>
      </w:r>
    </w:p>
    <w:p w:rsidR="0080135C" w:rsidRPr="0032483F" w:rsidRDefault="0080135C" w:rsidP="0080135C">
      <w:pPr>
        <w:keepNext/>
        <w:jc w:val="right"/>
        <w:rPr>
          <w:rFonts w:eastAsiaTheme="minorHAnsi"/>
          <w:bCs/>
          <w:sz w:val="22"/>
          <w:szCs w:val="22"/>
        </w:rPr>
      </w:pPr>
      <w:r w:rsidRPr="0032483F">
        <w:rPr>
          <w:rFonts w:eastAsiaTheme="minorHAnsi"/>
          <w:bCs/>
          <w:sz w:val="22"/>
          <w:szCs w:val="22"/>
        </w:rPr>
        <w:t>Таблица 2</w:t>
      </w:r>
    </w:p>
    <w:p w:rsidR="0080135C" w:rsidRPr="0032483F" w:rsidRDefault="0080135C" w:rsidP="0080135C">
      <w:pPr>
        <w:jc w:val="right"/>
        <w:rPr>
          <w:rFonts w:eastAsiaTheme="minorHAnsi"/>
          <w:sz w:val="22"/>
          <w:szCs w:val="22"/>
          <w:lang w:eastAsia="en-US"/>
        </w:rPr>
      </w:pPr>
    </w:p>
    <w:p w:rsidR="0080135C" w:rsidRPr="0032483F" w:rsidRDefault="0080135C" w:rsidP="0080135C">
      <w:pPr>
        <w:jc w:val="right"/>
        <w:rPr>
          <w:rFonts w:eastAsiaTheme="minorHAnsi"/>
          <w:sz w:val="22"/>
          <w:szCs w:val="22"/>
        </w:rPr>
      </w:pPr>
      <w:r w:rsidRPr="0032483F">
        <w:rPr>
          <w:rFonts w:eastAsiaTheme="minorHAnsi"/>
          <w:sz w:val="22"/>
          <w:szCs w:val="22"/>
          <w:lang w:eastAsia="en-US"/>
        </w:rPr>
        <w:t>тыс. руб.</w:t>
      </w:r>
    </w:p>
    <w:tbl>
      <w:tblPr>
        <w:tblW w:w="10207" w:type="dxa"/>
        <w:tblInd w:w="-1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6" w:type="dxa"/>
        </w:tblCellMar>
        <w:tblLook w:val="00A0" w:firstRow="1" w:lastRow="0" w:firstColumn="1" w:lastColumn="0" w:noHBand="0" w:noVBand="0"/>
      </w:tblPr>
      <w:tblGrid>
        <w:gridCol w:w="598"/>
        <w:gridCol w:w="2750"/>
        <w:gridCol w:w="1560"/>
        <w:gridCol w:w="1188"/>
        <w:gridCol w:w="992"/>
        <w:gridCol w:w="993"/>
        <w:gridCol w:w="1134"/>
        <w:gridCol w:w="992"/>
      </w:tblGrid>
      <w:tr w:rsidR="0080135C" w:rsidRPr="0032483F" w:rsidTr="0080135C">
        <w:trPr>
          <w:tblHeader/>
        </w:trPr>
        <w:tc>
          <w:tcPr>
            <w:tcW w:w="598"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keepNext/>
              <w:spacing w:before="40" w:after="40" w:line="252" w:lineRule="auto"/>
              <w:rPr>
                <w:rFonts w:eastAsiaTheme="minorHAnsi"/>
                <w:b/>
                <w:sz w:val="22"/>
                <w:szCs w:val="22"/>
                <w:lang w:eastAsia="en-US"/>
              </w:rPr>
            </w:pPr>
            <w:r w:rsidRPr="0032483F">
              <w:rPr>
                <w:rFonts w:eastAsiaTheme="minorHAnsi"/>
                <w:sz w:val="22"/>
                <w:szCs w:val="22"/>
                <w:lang w:val="en-US" w:eastAsia="en-US"/>
              </w:rPr>
              <w:t>№</w:t>
            </w:r>
            <w:r w:rsidRPr="0032483F">
              <w:rPr>
                <w:rFonts w:eastAsiaTheme="minorHAnsi"/>
                <w:sz w:val="22"/>
                <w:szCs w:val="22"/>
                <w:lang w:eastAsia="en-US"/>
              </w:rPr>
              <w:t xml:space="preserve"> п/п</w:t>
            </w:r>
          </w:p>
        </w:tc>
        <w:tc>
          <w:tcPr>
            <w:tcW w:w="2750"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keepNext/>
              <w:spacing w:before="40" w:after="40" w:line="252" w:lineRule="auto"/>
              <w:rPr>
                <w:rFonts w:eastAsiaTheme="minorHAnsi"/>
                <w:b/>
                <w:sz w:val="22"/>
                <w:szCs w:val="22"/>
                <w:lang w:eastAsia="en-US"/>
              </w:rPr>
            </w:pPr>
            <w:r w:rsidRPr="0032483F">
              <w:rPr>
                <w:rFonts w:eastAsiaTheme="minorHAnsi"/>
                <w:sz w:val="22"/>
                <w:szCs w:val="22"/>
                <w:lang w:eastAsia="en-US"/>
              </w:rPr>
              <w:t xml:space="preserve">Наименование подпрограммы / </w:t>
            </w:r>
            <w:r w:rsidRPr="0032483F">
              <w:rPr>
                <w:rFonts w:eastAsiaTheme="minorHAnsi"/>
                <w:sz w:val="22"/>
                <w:szCs w:val="22"/>
                <w:lang w:eastAsia="en-US"/>
              </w:rPr>
              <w:br/>
              <w:t>Источник ресурсного обеспечения</w:t>
            </w:r>
          </w:p>
        </w:tc>
        <w:tc>
          <w:tcPr>
            <w:tcW w:w="1560" w:type="dxa"/>
            <w:tcBorders>
              <w:top w:val="single" w:sz="2" w:space="0" w:color="000000"/>
              <w:left w:val="single" w:sz="2" w:space="0" w:color="000000"/>
              <w:bottom w:val="single" w:sz="2" w:space="0" w:color="000000"/>
              <w:right w:val="single" w:sz="2" w:space="0" w:color="000000"/>
            </w:tcBorders>
          </w:tcPr>
          <w:p w:rsidR="0080135C" w:rsidRPr="0032483F" w:rsidRDefault="0080135C" w:rsidP="0080135C">
            <w:pPr>
              <w:keepNext/>
              <w:spacing w:before="40" w:after="40" w:line="252" w:lineRule="auto"/>
              <w:jc w:val="center"/>
              <w:rPr>
                <w:rFonts w:eastAsiaTheme="minorHAnsi"/>
                <w:sz w:val="22"/>
                <w:szCs w:val="22"/>
                <w:lang w:eastAsia="en-US"/>
              </w:rPr>
            </w:pPr>
            <w:r w:rsidRPr="0032483F">
              <w:rPr>
                <w:rFonts w:eastAsiaTheme="minorHAnsi"/>
                <w:sz w:val="22"/>
                <w:szCs w:val="22"/>
                <w:lang w:eastAsia="en-US"/>
              </w:rPr>
              <w:t>Исполнитель</w:t>
            </w:r>
          </w:p>
        </w:tc>
        <w:tc>
          <w:tcPr>
            <w:tcW w:w="1188"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keepNext/>
              <w:spacing w:before="40" w:after="40" w:line="252" w:lineRule="auto"/>
              <w:jc w:val="center"/>
              <w:rPr>
                <w:rFonts w:eastAsiaTheme="minorHAnsi"/>
                <w:b/>
                <w:sz w:val="22"/>
                <w:szCs w:val="22"/>
                <w:lang w:eastAsia="en-US"/>
              </w:rPr>
            </w:pPr>
            <w:r w:rsidRPr="0032483F">
              <w:rPr>
                <w:rFonts w:eastAsiaTheme="minorHAnsi"/>
                <w:sz w:val="22"/>
                <w:szCs w:val="22"/>
                <w:lang w:eastAsia="en-US"/>
              </w:rPr>
              <w:t>2019г.</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keepNext/>
              <w:spacing w:before="40" w:after="40" w:line="252" w:lineRule="auto"/>
              <w:jc w:val="center"/>
              <w:rPr>
                <w:rFonts w:eastAsiaTheme="minorHAnsi"/>
                <w:b/>
                <w:sz w:val="22"/>
                <w:szCs w:val="22"/>
                <w:lang w:eastAsia="en-US"/>
              </w:rPr>
            </w:pPr>
            <w:r w:rsidRPr="0032483F">
              <w:rPr>
                <w:rFonts w:eastAsiaTheme="minorHAnsi"/>
                <w:sz w:val="22"/>
                <w:szCs w:val="22"/>
                <w:lang w:eastAsia="en-US"/>
              </w:rPr>
              <w:t>2020г.</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keepNext/>
              <w:spacing w:before="40" w:after="40" w:line="252" w:lineRule="auto"/>
              <w:jc w:val="center"/>
              <w:rPr>
                <w:rFonts w:eastAsiaTheme="minorHAnsi"/>
                <w:b/>
                <w:sz w:val="22"/>
                <w:szCs w:val="22"/>
                <w:lang w:eastAsia="en-US"/>
              </w:rPr>
            </w:pPr>
            <w:r w:rsidRPr="0032483F">
              <w:rPr>
                <w:rFonts w:eastAsiaTheme="minorHAnsi"/>
                <w:sz w:val="22"/>
                <w:szCs w:val="22"/>
                <w:lang w:eastAsia="en-US"/>
              </w:rPr>
              <w:t>2021г.</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keepNext/>
              <w:spacing w:before="40" w:after="40" w:line="252" w:lineRule="auto"/>
              <w:jc w:val="center"/>
              <w:rPr>
                <w:rFonts w:eastAsiaTheme="minorHAnsi"/>
                <w:b/>
                <w:sz w:val="22"/>
                <w:szCs w:val="22"/>
                <w:lang w:eastAsia="en-US"/>
              </w:rPr>
            </w:pPr>
            <w:r w:rsidRPr="0032483F">
              <w:rPr>
                <w:rFonts w:eastAsiaTheme="minorHAnsi"/>
                <w:sz w:val="22"/>
                <w:szCs w:val="22"/>
                <w:lang w:eastAsia="en-US"/>
              </w:rPr>
              <w:t>2022г.</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keepNext/>
              <w:spacing w:before="40" w:after="40" w:line="252" w:lineRule="auto"/>
              <w:jc w:val="center"/>
              <w:rPr>
                <w:rFonts w:eastAsiaTheme="minorHAnsi"/>
                <w:b/>
                <w:sz w:val="22"/>
                <w:szCs w:val="22"/>
                <w:lang w:eastAsia="en-US"/>
              </w:rPr>
            </w:pPr>
            <w:r w:rsidRPr="0032483F">
              <w:rPr>
                <w:rFonts w:eastAsiaTheme="minorHAnsi"/>
                <w:sz w:val="22"/>
                <w:szCs w:val="22"/>
                <w:lang w:eastAsia="en-US"/>
              </w:rPr>
              <w:t>2023г.</w:t>
            </w:r>
          </w:p>
        </w:tc>
      </w:tr>
      <w:tr w:rsidR="0080135C" w:rsidRPr="0032483F" w:rsidTr="0080135C">
        <w:trPr>
          <w:cantSplit/>
        </w:trPr>
        <w:tc>
          <w:tcPr>
            <w:tcW w:w="598"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before="40" w:after="40" w:line="252" w:lineRule="auto"/>
              <w:rPr>
                <w:rFonts w:eastAsiaTheme="minorHAnsi"/>
                <w:sz w:val="22"/>
                <w:szCs w:val="22"/>
                <w:lang w:eastAsia="en-US"/>
              </w:rPr>
            </w:pPr>
            <w:r w:rsidRPr="0032483F">
              <w:rPr>
                <w:rFonts w:eastAsiaTheme="minorHAnsi"/>
                <w:sz w:val="22"/>
                <w:szCs w:val="22"/>
                <w:lang w:eastAsia="en-US"/>
              </w:rPr>
              <w:t>1</w:t>
            </w:r>
          </w:p>
        </w:tc>
        <w:tc>
          <w:tcPr>
            <w:tcW w:w="2750"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rPr>
                <w:rFonts w:eastAsiaTheme="minorHAnsi"/>
                <w:sz w:val="22"/>
                <w:szCs w:val="22"/>
                <w:lang w:eastAsia="en-US"/>
              </w:rPr>
            </w:pPr>
            <w:r w:rsidRPr="0032483F">
              <w:rPr>
                <w:rFonts w:eastAsiaTheme="minorHAnsi"/>
                <w:sz w:val="22"/>
                <w:szCs w:val="22"/>
                <w:lang w:eastAsia="en-US"/>
              </w:rPr>
              <w:t>Подпрограмма «Повышение качества жизни граждан пожилого возраста Тейковского муниципального района» /всего</w:t>
            </w:r>
          </w:p>
        </w:tc>
        <w:tc>
          <w:tcPr>
            <w:tcW w:w="1560" w:type="dxa"/>
            <w:tcBorders>
              <w:top w:val="single" w:sz="2" w:space="0" w:color="000000"/>
              <w:left w:val="single" w:sz="2" w:space="0" w:color="000000"/>
              <w:bottom w:val="nil"/>
              <w:right w:val="single" w:sz="2" w:space="0" w:color="000000"/>
            </w:tcBorders>
          </w:tcPr>
          <w:p w:rsidR="0080135C" w:rsidRPr="0032483F" w:rsidRDefault="0080135C" w:rsidP="0080135C">
            <w:pPr>
              <w:spacing w:line="252" w:lineRule="auto"/>
              <w:jc w:val="center"/>
              <w:rPr>
                <w:rFonts w:eastAsiaTheme="minorHAnsi"/>
                <w:sz w:val="22"/>
                <w:szCs w:val="22"/>
                <w:lang w:eastAsia="en-US"/>
              </w:rPr>
            </w:pPr>
          </w:p>
          <w:p w:rsidR="0080135C" w:rsidRPr="0032483F" w:rsidRDefault="0080135C" w:rsidP="0080135C">
            <w:pPr>
              <w:spacing w:line="252" w:lineRule="auto"/>
              <w:jc w:val="center"/>
              <w:rPr>
                <w:rFonts w:eastAsiaTheme="minorHAnsi"/>
                <w:sz w:val="22"/>
                <w:szCs w:val="22"/>
                <w:lang w:eastAsia="en-US"/>
              </w:rPr>
            </w:pPr>
          </w:p>
          <w:p w:rsidR="0080135C" w:rsidRPr="0032483F" w:rsidRDefault="0080135C" w:rsidP="0080135C">
            <w:pPr>
              <w:spacing w:line="252" w:lineRule="auto"/>
              <w:jc w:val="center"/>
              <w:rPr>
                <w:rFonts w:eastAsiaTheme="minorHAnsi"/>
                <w:sz w:val="22"/>
                <w:szCs w:val="22"/>
                <w:lang w:eastAsia="en-US"/>
              </w:rPr>
            </w:pPr>
          </w:p>
          <w:p w:rsidR="0080135C" w:rsidRPr="0032483F" w:rsidRDefault="0080135C" w:rsidP="0080135C">
            <w:pPr>
              <w:spacing w:line="252" w:lineRule="auto"/>
              <w:jc w:val="center"/>
              <w:rPr>
                <w:rFonts w:eastAsiaTheme="minorHAnsi"/>
                <w:sz w:val="22"/>
                <w:szCs w:val="22"/>
                <w:lang w:eastAsia="en-US"/>
              </w:rPr>
            </w:pPr>
          </w:p>
          <w:p w:rsidR="0080135C" w:rsidRPr="0032483F" w:rsidRDefault="0080135C" w:rsidP="0080135C">
            <w:pPr>
              <w:spacing w:line="252" w:lineRule="auto"/>
              <w:jc w:val="center"/>
              <w:rPr>
                <w:rFonts w:eastAsiaTheme="minorHAnsi"/>
                <w:sz w:val="22"/>
                <w:szCs w:val="22"/>
                <w:lang w:eastAsia="en-US"/>
              </w:rPr>
            </w:pPr>
          </w:p>
          <w:p w:rsidR="0080135C" w:rsidRPr="0032483F" w:rsidRDefault="0080135C" w:rsidP="0080135C">
            <w:pPr>
              <w:spacing w:line="252" w:lineRule="auto"/>
              <w:jc w:val="center"/>
              <w:rPr>
                <w:rFonts w:eastAsiaTheme="minorHAnsi"/>
                <w:sz w:val="22"/>
                <w:szCs w:val="22"/>
                <w:lang w:eastAsia="en-US"/>
              </w:rPr>
            </w:pPr>
          </w:p>
          <w:p w:rsidR="0080135C" w:rsidRPr="0032483F" w:rsidRDefault="0080135C" w:rsidP="0080135C">
            <w:pPr>
              <w:spacing w:line="252" w:lineRule="auto"/>
              <w:rPr>
                <w:rFonts w:eastAsiaTheme="minorHAnsi"/>
                <w:sz w:val="22"/>
                <w:szCs w:val="22"/>
                <w:lang w:eastAsia="en-US"/>
              </w:rPr>
            </w:pPr>
          </w:p>
        </w:tc>
        <w:tc>
          <w:tcPr>
            <w:tcW w:w="1188"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70,0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80,0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80,0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80,0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80,0</w:t>
            </w:r>
          </w:p>
        </w:tc>
      </w:tr>
      <w:tr w:rsidR="0080135C" w:rsidRPr="0032483F" w:rsidTr="0080135C">
        <w:trPr>
          <w:cantSplit/>
        </w:trPr>
        <w:tc>
          <w:tcPr>
            <w:tcW w:w="598"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before="40" w:after="40" w:line="252" w:lineRule="auto"/>
              <w:rPr>
                <w:rFonts w:eastAsiaTheme="minorHAnsi"/>
                <w:sz w:val="22"/>
                <w:szCs w:val="22"/>
                <w:lang w:eastAsia="en-US"/>
              </w:rPr>
            </w:pPr>
          </w:p>
        </w:tc>
        <w:tc>
          <w:tcPr>
            <w:tcW w:w="2750"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before="40" w:after="40" w:line="252" w:lineRule="auto"/>
              <w:rPr>
                <w:rFonts w:eastAsiaTheme="minorHAnsi"/>
                <w:sz w:val="22"/>
                <w:szCs w:val="22"/>
                <w:lang w:eastAsia="en-US"/>
              </w:rPr>
            </w:pPr>
            <w:r w:rsidRPr="0032483F">
              <w:rPr>
                <w:rFonts w:eastAsiaTheme="minorHAnsi"/>
                <w:sz w:val="22"/>
                <w:szCs w:val="22"/>
                <w:lang w:eastAsia="en-US"/>
              </w:rPr>
              <w:t>бюджетные ассигнования</w:t>
            </w:r>
          </w:p>
        </w:tc>
        <w:tc>
          <w:tcPr>
            <w:tcW w:w="1560" w:type="dxa"/>
            <w:tcBorders>
              <w:top w:val="nil"/>
              <w:left w:val="single" w:sz="2" w:space="0" w:color="000000"/>
              <w:bottom w:val="nil"/>
              <w:right w:val="single" w:sz="2" w:space="0" w:color="000000"/>
            </w:tcBorders>
          </w:tcPr>
          <w:p w:rsidR="0080135C" w:rsidRPr="0032483F" w:rsidRDefault="0080135C" w:rsidP="0080135C">
            <w:pPr>
              <w:spacing w:line="252" w:lineRule="auto"/>
              <w:jc w:val="center"/>
              <w:rPr>
                <w:rFonts w:eastAsiaTheme="minorHAnsi"/>
                <w:sz w:val="22"/>
                <w:szCs w:val="22"/>
                <w:lang w:eastAsia="en-US"/>
              </w:rPr>
            </w:pPr>
          </w:p>
        </w:tc>
        <w:tc>
          <w:tcPr>
            <w:tcW w:w="1188"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70,0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80,0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80,0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80,0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80,0</w:t>
            </w:r>
          </w:p>
        </w:tc>
      </w:tr>
      <w:tr w:rsidR="0080135C" w:rsidRPr="0032483F" w:rsidTr="0080135C">
        <w:trPr>
          <w:cantSplit/>
        </w:trPr>
        <w:tc>
          <w:tcPr>
            <w:tcW w:w="598"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before="40" w:after="40" w:line="252" w:lineRule="auto"/>
              <w:rPr>
                <w:rFonts w:eastAsiaTheme="minorHAnsi"/>
                <w:sz w:val="22"/>
                <w:szCs w:val="22"/>
                <w:lang w:eastAsia="en-US"/>
              </w:rPr>
            </w:pPr>
          </w:p>
        </w:tc>
        <w:tc>
          <w:tcPr>
            <w:tcW w:w="2750"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before="40" w:after="40" w:line="252" w:lineRule="auto"/>
              <w:rPr>
                <w:rFonts w:eastAsiaTheme="minorHAnsi"/>
                <w:sz w:val="22"/>
                <w:szCs w:val="22"/>
                <w:lang w:eastAsia="en-US"/>
              </w:rPr>
            </w:pPr>
            <w:r w:rsidRPr="0032483F">
              <w:rPr>
                <w:rFonts w:eastAsiaTheme="minorHAnsi"/>
                <w:sz w:val="22"/>
                <w:szCs w:val="22"/>
                <w:lang w:eastAsia="en-US"/>
              </w:rPr>
              <w:t xml:space="preserve">- федеральный бюджет </w:t>
            </w:r>
          </w:p>
        </w:tc>
        <w:tc>
          <w:tcPr>
            <w:tcW w:w="1560" w:type="dxa"/>
            <w:tcBorders>
              <w:top w:val="nil"/>
              <w:left w:val="single" w:sz="2" w:space="0" w:color="000000"/>
              <w:bottom w:val="nil"/>
              <w:right w:val="single" w:sz="2" w:space="0" w:color="000000"/>
            </w:tcBorders>
          </w:tcPr>
          <w:p w:rsidR="0080135C" w:rsidRPr="0032483F" w:rsidRDefault="0080135C" w:rsidP="0080135C">
            <w:pPr>
              <w:spacing w:line="252" w:lineRule="auto"/>
              <w:jc w:val="center"/>
              <w:rPr>
                <w:rFonts w:eastAsiaTheme="minorHAnsi"/>
                <w:sz w:val="22"/>
                <w:szCs w:val="22"/>
                <w:lang w:eastAsia="en-US"/>
              </w:rPr>
            </w:pPr>
          </w:p>
        </w:tc>
        <w:tc>
          <w:tcPr>
            <w:tcW w:w="1188"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0,0</w:t>
            </w:r>
          </w:p>
        </w:tc>
      </w:tr>
      <w:tr w:rsidR="0080135C" w:rsidRPr="0032483F" w:rsidTr="0080135C">
        <w:trPr>
          <w:cantSplit/>
        </w:trPr>
        <w:tc>
          <w:tcPr>
            <w:tcW w:w="598"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before="40" w:after="40" w:line="252" w:lineRule="auto"/>
              <w:rPr>
                <w:rFonts w:eastAsiaTheme="minorHAnsi"/>
                <w:sz w:val="22"/>
                <w:szCs w:val="22"/>
                <w:lang w:eastAsia="en-US"/>
              </w:rPr>
            </w:pPr>
          </w:p>
        </w:tc>
        <w:tc>
          <w:tcPr>
            <w:tcW w:w="2750"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before="40" w:after="40" w:line="252" w:lineRule="auto"/>
              <w:rPr>
                <w:rFonts w:eastAsiaTheme="minorHAnsi"/>
                <w:sz w:val="22"/>
                <w:szCs w:val="22"/>
                <w:lang w:eastAsia="en-US"/>
              </w:rPr>
            </w:pPr>
            <w:r w:rsidRPr="0032483F">
              <w:rPr>
                <w:rFonts w:eastAsiaTheme="minorHAnsi"/>
                <w:sz w:val="22"/>
                <w:szCs w:val="22"/>
                <w:lang w:eastAsia="en-US"/>
              </w:rPr>
              <w:t>- областной бюджет</w:t>
            </w:r>
          </w:p>
        </w:tc>
        <w:tc>
          <w:tcPr>
            <w:tcW w:w="1560" w:type="dxa"/>
            <w:tcBorders>
              <w:top w:val="nil"/>
              <w:left w:val="single" w:sz="2" w:space="0" w:color="000000"/>
              <w:bottom w:val="nil"/>
              <w:right w:val="single" w:sz="2" w:space="0" w:color="000000"/>
            </w:tcBorders>
          </w:tcPr>
          <w:p w:rsidR="0080135C" w:rsidRPr="0032483F" w:rsidRDefault="0080135C" w:rsidP="0080135C">
            <w:pPr>
              <w:spacing w:before="40" w:after="40" w:line="252" w:lineRule="auto"/>
              <w:jc w:val="center"/>
              <w:rPr>
                <w:rFonts w:eastAsiaTheme="minorHAnsi"/>
                <w:sz w:val="22"/>
                <w:szCs w:val="22"/>
                <w:lang w:eastAsia="en-US"/>
              </w:rPr>
            </w:pPr>
          </w:p>
        </w:tc>
        <w:tc>
          <w:tcPr>
            <w:tcW w:w="1188"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before="40" w:after="40" w:line="252" w:lineRule="auto"/>
              <w:jc w:val="center"/>
              <w:rPr>
                <w:rFonts w:eastAsiaTheme="minorHAnsi"/>
                <w:sz w:val="22"/>
                <w:szCs w:val="22"/>
                <w:lang w:eastAsia="en-US"/>
              </w:rPr>
            </w:pPr>
            <w:r w:rsidRPr="0032483F">
              <w:rPr>
                <w:rFonts w:eastAsiaTheme="minorHAnsi"/>
                <w:sz w:val="22"/>
                <w:szCs w:val="22"/>
                <w:lang w:eastAsia="en-US"/>
              </w:rPr>
              <w:t>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before="40" w:after="40" w:line="252" w:lineRule="auto"/>
              <w:jc w:val="center"/>
              <w:rPr>
                <w:rFonts w:eastAsiaTheme="minorHAnsi"/>
                <w:sz w:val="22"/>
                <w:szCs w:val="22"/>
                <w:lang w:eastAsia="en-US"/>
              </w:rPr>
            </w:pPr>
            <w:r w:rsidRPr="0032483F">
              <w:rPr>
                <w:rFonts w:eastAsiaTheme="minorHAnsi"/>
                <w:sz w:val="22"/>
                <w:szCs w:val="22"/>
                <w:lang w:eastAsia="en-US"/>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before="40" w:after="40" w:line="252" w:lineRule="auto"/>
              <w:jc w:val="center"/>
              <w:rPr>
                <w:rFonts w:eastAsiaTheme="minorHAnsi"/>
                <w:sz w:val="22"/>
                <w:szCs w:val="22"/>
                <w:lang w:eastAsia="en-US"/>
              </w:rPr>
            </w:pPr>
            <w:r w:rsidRPr="0032483F">
              <w:rPr>
                <w:rFonts w:eastAsiaTheme="minorHAnsi"/>
                <w:sz w:val="22"/>
                <w:szCs w:val="22"/>
                <w:lang w:eastAsia="en-US"/>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0,0</w:t>
            </w:r>
          </w:p>
        </w:tc>
      </w:tr>
      <w:tr w:rsidR="0080135C" w:rsidRPr="0032483F" w:rsidTr="0080135C">
        <w:trPr>
          <w:cantSplit/>
        </w:trPr>
        <w:tc>
          <w:tcPr>
            <w:tcW w:w="598"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before="40" w:after="40" w:line="252" w:lineRule="auto"/>
              <w:rPr>
                <w:rFonts w:eastAsiaTheme="minorHAnsi"/>
                <w:sz w:val="22"/>
                <w:szCs w:val="22"/>
                <w:lang w:eastAsia="en-US"/>
              </w:rPr>
            </w:pPr>
          </w:p>
        </w:tc>
        <w:tc>
          <w:tcPr>
            <w:tcW w:w="2750"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before="40" w:after="40" w:line="252" w:lineRule="auto"/>
              <w:rPr>
                <w:rFonts w:eastAsiaTheme="minorHAnsi"/>
                <w:sz w:val="22"/>
                <w:szCs w:val="22"/>
                <w:lang w:eastAsia="en-US"/>
              </w:rPr>
            </w:pPr>
            <w:r w:rsidRPr="0032483F">
              <w:rPr>
                <w:rFonts w:eastAsiaTheme="minorHAnsi"/>
                <w:sz w:val="22"/>
                <w:szCs w:val="22"/>
                <w:lang w:eastAsia="en-US"/>
              </w:rPr>
              <w:t>-бюджет Тейковского муниципального района</w:t>
            </w:r>
          </w:p>
        </w:tc>
        <w:tc>
          <w:tcPr>
            <w:tcW w:w="1560" w:type="dxa"/>
            <w:tcBorders>
              <w:top w:val="nil"/>
              <w:left w:val="single" w:sz="2" w:space="0" w:color="000000"/>
              <w:bottom w:val="single" w:sz="2" w:space="0" w:color="000000"/>
              <w:right w:val="single" w:sz="2" w:space="0" w:color="000000"/>
            </w:tcBorders>
          </w:tcPr>
          <w:p w:rsidR="0080135C" w:rsidRPr="0032483F" w:rsidRDefault="0080135C" w:rsidP="0080135C">
            <w:pPr>
              <w:spacing w:line="252" w:lineRule="auto"/>
              <w:jc w:val="center"/>
              <w:rPr>
                <w:rFonts w:eastAsiaTheme="minorHAnsi"/>
                <w:sz w:val="22"/>
                <w:szCs w:val="22"/>
                <w:lang w:eastAsia="en-US"/>
              </w:rPr>
            </w:pPr>
          </w:p>
        </w:tc>
        <w:tc>
          <w:tcPr>
            <w:tcW w:w="1188"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70,0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80,0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80,0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80,0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80,0</w:t>
            </w:r>
          </w:p>
        </w:tc>
      </w:tr>
      <w:tr w:rsidR="0080135C" w:rsidRPr="0032483F" w:rsidTr="0080135C">
        <w:trPr>
          <w:cantSplit/>
        </w:trPr>
        <w:tc>
          <w:tcPr>
            <w:tcW w:w="598"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before="40" w:after="40" w:line="252" w:lineRule="auto"/>
              <w:rPr>
                <w:rFonts w:eastAsiaTheme="minorHAnsi"/>
                <w:sz w:val="22"/>
                <w:szCs w:val="22"/>
                <w:lang w:eastAsia="en-US"/>
              </w:rPr>
            </w:pPr>
            <w:r w:rsidRPr="0032483F">
              <w:rPr>
                <w:rFonts w:eastAsiaTheme="minorHAnsi"/>
                <w:sz w:val="22"/>
                <w:szCs w:val="22"/>
                <w:lang w:eastAsia="en-US"/>
              </w:rPr>
              <w:t>1.1</w:t>
            </w:r>
          </w:p>
        </w:tc>
        <w:tc>
          <w:tcPr>
            <w:tcW w:w="2750"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rPr>
                <w:rFonts w:eastAsiaTheme="minorHAnsi"/>
                <w:sz w:val="22"/>
                <w:szCs w:val="22"/>
                <w:lang w:eastAsia="en-US"/>
              </w:rPr>
            </w:pPr>
            <w:r w:rsidRPr="0032483F">
              <w:rPr>
                <w:rFonts w:eastAsiaTheme="minorHAnsi"/>
                <w:sz w:val="22"/>
                <w:szCs w:val="22"/>
                <w:lang w:eastAsia="en-US"/>
              </w:rPr>
              <w:t>Организация и проведение мероприятий для граждан пожилого возраста, направленных на повышение качества жизни и активного долголетия /всего</w:t>
            </w:r>
          </w:p>
        </w:tc>
        <w:tc>
          <w:tcPr>
            <w:tcW w:w="1560" w:type="dxa"/>
            <w:tcBorders>
              <w:top w:val="single" w:sz="2" w:space="0" w:color="000000"/>
              <w:left w:val="single" w:sz="2" w:space="0" w:color="000000"/>
              <w:bottom w:val="nil"/>
              <w:right w:val="single" w:sz="2" w:space="0" w:color="000000"/>
            </w:tcBorders>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Отдел культуры, туризма, молодежной и социальной политики</w:t>
            </w:r>
          </w:p>
        </w:tc>
        <w:tc>
          <w:tcPr>
            <w:tcW w:w="1188"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7</w:t>
            </w:r>
            <w:r w:rsidRPr="0032483F">
              <w:rPr>
                <w:rFonts w:eastAsiaTheme="minorHAnsi"/>
                <w:sz w:val="22"/>
                <w:szCs w:val="22"/>
                <w:lang w:val="en-US" w:eastAsia="en-US"/>
              </w:rPr>
              <w:t>0</w:t>
            </w:r>
            <w:r w:rsidRPr="0032483F">
              <w:rPr>
                <w:rFonts w:eastAsiaTheme="minorHAnsi"/>
                <w:sz w:val="22"/>
                <w:szCs w:val="22"/>
                <w:lang w:eastAsia="en-US"/>
              </w:rPr>
              <w:t>,0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val="en-US" w:eastAsia="en-US"/>
              </w:rPr>
            </w:pPr>
            <w:r w:rsidRPr="0032483F">
              <w:rPr>
                <w:rFonts w:eastAsiaTheme="minorHAnsi"/>
                <w:sz w:val="22"/>
                <w:szCs w:val="22"/>
                <w:lang w:eastAsia="en-US"/>
              </w:rPr>
              <w:t>80,0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80,0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80,0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80,0</w:t>
            </w:r>
          </w:p>
        </w:tc>
      </w:tr>
      <w:tr w:rsidR="0080135C" w:rsidRPr="0032483F" w:rsidTr="0080135C">
        <w:trPr>
          <w:cantSplit/>
        </w:trPr>
        <w:tc>
          <w:tcPr>
            <w:tcW w:w="598"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before="40" w:after="40" w:line="252" w:lineRule="auto"/>
              <w:rPr>
                <w:rFonts w:eastAsiaTheme="minorHAnsi"/>
                <w:sz w:val="22"/>
                <w:szCs w:val="22"/>
                <w:lang w:eastAsia="en-US"/>
              </w:rPr>
            </w:pPr>
          </w:p>
        </w:tc>
        <w:tc>
          <w:tcPr>
            <w:tcW w:w="2750"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before="40" w:after="40" w:line="252" w:lineRule="auto"/>
              <w:rPr>
                <w:rFonts w:eastAsiaTheme="minorHAnsi"/>
                <w:sz w:val="22"/>
                <w:szCs w:val="22"/>
                <w:lang w:eastAsia="en-US"/>
              </w:rPr>
            </w:pPr>
            <w:r w:rsidRPr="0032483F">
              <w:rPr>
                <w:rFonts w:eastAsiaTheme="minorHAnsi"/>
                <w:sz w:val="22"/>
                <w:szCs w:val="22"/>
                <w:lang w:eastAsia="en-US"/>
              </w:rPr>
              <w:t>бюджетные ассигнования</w:t>
            </w:r>
          </w:p>
        </w:tc>
        <w:tc>
          <w:tcPr>
            <w:tcW w:w="1560" w:type="dxa"/>
            <w:tcBorders>
              <w:top w:val="nil"/>
              <w:left w:val="single" w:sz="2" w:space="0" w:color="000000"/>
              <w:bottom w:val="nil"/>
              <w:right w:val="single" w:sz="2" w:space="0" w:color="000000"/>
            </w:tcBorders>
          </w:tcPr>
          <w:p w:rsidR="0080135C" w:rsidRPr="0032483F" w:rsidRDefault="0080135C" w:rsidP="0080135C">
            <w:pPr>
              <w:spacing w:line="252" w:lineRule="auto"/>
              <w:jc w:val="center"/>
              <w:rPr>
                <w:rFonts w:eastAsiaTheme="minorHAnsi"/>
                <w:sz w:val="22"/>
                <w:szCs w:val="22"/>
                <w:lang w:eastAsia="en-US"/>
              </w:rPr>
            </w:pPr>
          </w:p>
        </w:tc>
        <w:tc>
          <w:tcPr>
            <w:tcW w:w="1188"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70,0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80,0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80,0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80,0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80,0</w:t>
            </w:r>
          </w:p>
        </w:tc>
      </w:tr>
      <w:tr w:rsidR="0080135C" w:rsidRPr="0032483F" w:rsidTr="0080135C">
        <w:trPr>
          <w:cantSplit/>
        </w:trPr>
        <w:tc>
          <w:tcPr>
            <w:tcW w:w="598"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before="40" w:after="40" w:line="252" w:lineRule="auto"/>
              <w:rPr>
                <w:rFonts w:eastAsiaTheme="minorHAnsi"/>
                <w:sz w:val="22"/>
                <w:szCs w:val="22"/>
                <w:lang w:eastAsia="en-US"/>
              </w:rPr>
            </w:pPr>
          </w:p>
        </w:tc>
        <w:tc>
          <w:tcPr>
            <w:tcW w:w="2750"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before="40" w:after="40" w:line="252" w:lineRule="auto"/>
              <w:rPr>
                <w:rFonts w:eastAsiaTheme="minorHAnsi"/>
                <w:sz w:val="22"/>
                <w:szCs w:val="22"/>
                <w:lang w:eastAsia="en-US"/>
              </w:rPr>
            </w:pPr>
            <w:r w:rsidRPr="0032483F">
              <w:rPr>
                <w:rFonts w:eastAsiaTheme="minorHAnsi"/>
                <w:sz w:val="22"/>
                <w:szCs w:val="22"/>
                <w:lang w:eastAsia="en-US"/>
              </w:rPr>
              <w:t xml:space="preserve">- федеральный бюджет </w:t>
            </w:r>
          </w:p>
        </w:tc>
        <w:tc>
          <w:tcPr>
            <w:tcW w:w="1560" w:type="dxa"/>
            <w:tcBorders>
              <w:top w:val="nil"/>
              <w:left w:val="single" w:sz="2" w:space="0" w:color="000000"/>
              <w:bottom w:val="nil"/>
              <w:right w:val="single" w:sz="2" w:space="0" w:color="000000"/>
            </w:tcBorders>
          </w:tcPr>
          <w:p w:rsidR="0080135C" w:rsidRPr="0032483F" w:rsidRDefault="0080135C" w:rsidP="0080135C">
            <w:pPr>
              <w:spacing w:before="40" w:after="40" w:line="252" w:lineRule="auto"/>
              <w:jc w:val="center"/>
              <w:rPr>
                <w:rFonts w:eastAsiaTheme="minorHAnsi"/>
                <w:sz w:val="22"/>
                <w:szCs w:val="22"/>
                <w:lang w:eastAsia="en-US"/>
              </w:rPr>
            </w:pPr>
          </w:p>
        </w:tc>
        <w:tc>
          <w:tcPr>
            <w:tcW w:w="1188"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before="40" w:after="40" w:line="252" w:lineRule="auto"/>
              <w:jc w:val="center"/>
              <w:rPr>
                <w:rFonts w:eastAsiaTheme="minorHAnsi"/>
                <w:sz w:val="22"/>
                <w:szCs w:val="22"/>
                <w:lang w:eastAsia="en-US"/>
              </w:rPr>
            </w:pPr>
            <w:r w:rsidRPr="0032483F">
              <w:rPr>
                <w:rFonts w:eastAsiaTheme="minorHAnsi"/>
                <w:sz w:val="22"/>
                <w:szCs w:val="22"/>
                <w:lang w:eastAsia="en-US"/>
              </w:rPr>
              <w:t>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before="40" w:after="40" w:line="252" w:lineRule="auto"/>
              <w:jc w:val="center"/>
              <w:rPr>
                <w:rFonts w:eastAsiaTheme="minorHAnsi"/>
                <w:sz w:val="22"/>
                <w:szCs w:val="22"/>
                <w:lang w:eastAsia="en-US"/>
              </w:rPr>
            </w:pPr>
            <w:r w:rsidRPr="0032483F">
              <w:rPr>
                <w:rFonts w:eastAsiaTheme="minorHAnsi"/>
                <w:sz w:val="22"/>
                <w:szCs w:val="22"/>
                <w:lang w:eastAsia="en-US"/>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before="40" w:after="40" w:line="252" w:lineRule="auto"/>
              <w:jc w:val="center"/>
              <w:rPr>
                <w:rFonts w:eastAsiaTheme="minorHAnsi"/>
                <w:sz w:val="22"/>
                <w:szCs w:val="22"/>
                <w:lang w:eastAsia="en-US"/>
              </w:rPr>
            </w:pPr>
            <w:r w:rsidRPr="0032483F">
              <w:rPr>
                <w:rFonts w:eastAsiaTheme="minorHAnsi"/>
                <w:sz w:val="22"/>
                <w:szCs w:val="22"/>
                <w:lang w:eastAsia="en-US"/>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0,0</w:t>
            </w:r>
          </w:p>
        </w:tc>
      </w:tr>
      <w:tr w:rsidR="0080135C" w:rsidRPr="0032483F" w:rsidTr="0080135C">
        <w:trPr>
          <w:cantSplit/>
        </w:trPr>
        <w:tc>
          <w:tcPr>
            <w:tcW w:w="598"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before="40" w:after="40" w:line="252" w:lineRule="auto"/>
              <w:rPr>
                <w:rFonts w:eastAsiaTheme="minorHAnsi"/>
                <w:sz w:val="22"/>
                <w:szCs w:val="22"/>
                <w:lang w:eastAsia="en-US"/>
              </w:rPr>
            </w:pPr>
          </w:p>
        </w:tc>
        <w:tc>
          <w:tcPr>
            <w:tcW w:w="2750"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before="40" w:after="40" w:line="252" w:lineRule="auto"/>
              <w:rPr>
                <w:rFonts w:eastAsiaTheme="minorHAnsi"/>
                <w:sz w:val="22"/>
                <w:szCs w:val="22"/>
                <w:lang w:eastAsia="en-US"/>
              </w:rPr>
            </w:pPr>
            <w:r w:rsidRPr="0032483F">
              <w:rPr>
                <w:rFonts w:eastAsiaTheme="minorHAnsi"/>
                <w:sz w:val="22"/>
                <w:szCs w:val="22"/>
                <w:lang w:eastAsia="en-US"/>
              </w:rPr>
              <w:t>- областной бюджет</w:t>
            </w:r>
          </w:p>
        </w:tc>
        <w:tc>
          <w:tcPr>
            <w:tcW w:w="1560" w:type="dxa"/>
            <w:tcBorders>
              <w:top w:val="nil"/>
              <w:left w:val="single" w:sz="2" w:space="0" w:color="000000"/>
              <w:bottom w:val="nil"/>
              <w:right w:val="single" w:sz="2" w:space="0" w:color="000000"/>
            </w:tcBorders>
          </w:tcPr>
          <w:p w:rsidR="0080135C" w:rsidRPr="0032483F" w:rsidRDefault="0080135C" w:rsidP="0080135C">
            <w:pPr>
              <w:spacing w:before="40" w:after="40" w:line="252" w:lineRule="auto"/>
              <w:jc w:val="center"/>
              <w:rPr>
                <w:rFonts w:eastAsiaTheme="minorHAnsi"/>
                <w:sz w:val="22"/>
                <w:szCs w:val="22"/>
                <w:lang w:eastAsia="en-US"/>
              </w:rPr>
            </w:pPr>
          </w:p>
        </w:tc>
        <w:tc>
          <w:tcPr>
            <w:tcW w:w="1188"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before="40" w:after="40" w:line="252" w:lineRule="auto"/>
              <w:jc w:val="center"/>
              <w:rPr>
                <w:rFonts w:eastAsiaTheme="minorHAnsi"/>
                <w:sz w:val="22"/>
                <w:szCs w:val="22"/>
                <w:lang w:eastAsia="en-US"/>
              </w:rPr>
            </w:pPr>
            <w:r w:rsidRPr="0032483F">
              <w:rPr>
                <w:rFonts w:eastAsiaTheme="minorHAnsi"/>
                <w:sz w:val="22"/>
                <w:szCs w:val="22"/>
                <w:lang w:eastAsia="en-US"/>
              </w:rPr>
              <w:t>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before="40" w:after="40" w:line="252" w:lineRule="auto"/>
              <w:jc w:val="center"/>
              <w:rPr>
                <w:rFonts w:eastAsiaTheme="minorHAnsi"/>
                <w:sz w:val="22"/>
                <w:szCs w:val="22"/>
                <w:lang w:eastAsia="en-US"/>
              </w:rPr>
            </w:pPr>
            <w:r w:rsidRPr="0032483F">
              <w:rPr>
                <w:rFonts w:eastAsiaTheme="minorHAnsi"/>
                <w:sz w:val="22"/>
                <w:szCs w:val="22"/>
                <w:lang w:eastAsia="en-US"/>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before="40" w:after="40" w:line="252" w:lineRule="auto"/>
              <w:jc w:val="center"/>
              <w:rPr>
                <w:rFonts w:eastAsiaTheme="minorHAnsi"/>
                <w:sz w:val="22"/>
                <w:szCs w:val="22"/>
                <w:lang w:eastAsia="en-US"/>
              </w:rPr>
            </w:pPr>
            <w:r w:rsidRPr="0032483F">
              <w:rPr>
                <w:rFonts w:eastAsiaTheme="minorHAnsi"/>
                <w:sz w:val="22"/>
                <w:szCs w:val="22"/>
                <w:lang w:eastAsia="en-US"/>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0,0</w:t>
            </w:r>
          </w:p>
        </w:tc>
      </w:tr>
      <w:tr w:rsidR="0080135C" w:rsidRPr="0032483F" w:rsidTr="0080135C">
        <w:trPr>
          <w:cantSplit/>
        </w:trPr>
        <w:tc>
          <w:tcPr>
            <w:tcW w:w="598"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before="40" w:after="40" w:line="252" w:lineRule="auto"/>
              <w:rPr>
                <w:rFonts w:eastAsiaTheme="minorHAnsi"/>
                <w:sz w:val="22"/>
                <w:szCs w:val="22"/>
                <w:lang w:eastAsia="en-US"/>
              </w:rPr>
            </w:pPr>
          </w:p>
        </w:tc>
        <w:tc>
          <w:tcPr>
            <w:tcW w:w="2750"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before="40" w:after="40" w:line="252" w:lineRule="auto"/>
              <w:rPr>
                <w:rFonts w:eastAsiaTheme="minorHAnsi"/>
                <w:sz w:val="22"/>
                <w:szCs w:val="22"/>
                <w:lang w:eastAsia="en-US"/>
              </w:rPr>
            </w:pPr>
            <w:r w:rsidRPr="0032483F">
              <w:rPr>
                <w:rFonts w:eastAsiaTheme="minorHAnsi"/>
                <w:sz w:val="22"/>
                <w:szCs w:val="22"/>
                <w:lang w:eastAsia="en-US"/>
              </w:rPr>
              <w:t>- бюджет Тейковского муниципального района</w:t>
            </w:r>
          </w:p>
        </w:tc>
        <w:tc>
          <w:tcPr>
            <w:tcW w:w="1560" w:type="dxa"/>
            <w:tcBorders>
              <w:top w:val="nil"/>
              <w:left w:val="single" w:sz="2" w:space="0" w:color="000000"/>
              <w:bottom w:val="single" w:sz="2" w:space="0" w:color="000000"/>
              <w:right w:val="single" w:sz="2" w:space="0" w:color="000000"/>
            </w:tcBorders>
          </w:tcPr>
          <w:p w:rsidR="0080135C" w:rsidRPr="0032483F" w:rsidRDefault="0080135C" w:rsidP="0080135C">
            <w:pPr>
              <w:spacing w:line="252" w:lineRule="auto"/>
              <w:jc w:val="center"/>
              <w:rPr>
                <w:rFonts w:eastAsiaTheme="minorHAnsi"/>
                <w:sz w:val="22"/>
                <w:szCs w:val="22"/>
                <w:lang w:val="en-US" w:eastAsia="en-US"/>
              </w:rPr>
            </w:pPr>
          </w:p>
        </w:tc>
        <w:tc>
          <w:tcPr>
            <w:tcW w:w="1188"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val="en-US" w:eastAsia="en-US"/>
              </w:rPr>
              <w:t>70</w:t>
            </w:r>
            <w:r w:rsidRPr="0032483F">
              <w:rPr>
                <w:rFonts w:eastAsiaTheme="minorHAnsi"/>
                <w:sz w:val="22"/>
                <w:szCs w:val="22"/>
                <w:lang w:eastAsia="en-US"/>
              </w:rPr>
              <w:t>,0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80,0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80,0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80,0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80,0</w:t>
            </w:r>
          </w:p>
        </w:tc>
      </w:tr>
      <w:tr w:rsidR="0080135C" w:rsidRPr="0032483F" w:rsidTr="0080135C">
        <w:trPr>
          <w:cantSplit/>
        </w:trPr>
        <w:tc>
          <w:tcPr>
            <w:tcW w:w="598"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before="40" w:after="40" w:line="252" w:lineRule="auto"/>
              <w:rPr>
                <w:rFonts w:eastAsiaTheme="minorHAnsi"/>
                <w:sz w:val="22"/>
                <w:szCs w:val="22"/>
                <w:lang w:eastAsia="en-US"/>
              </w:rPr>
            </w:pPr>
            <w:r w:rsidRPr="0032483F">
              <w:rPr>
                <w:rFonts w:eastAsiaTheme="minorHAnsi"/>
                <w:sz w:val="22"/>
                <w:szCs w:val="22"/>
                <w:lang w:eastAsia="en-US"/>
              </w:rPr>
              <w:t>1.2</w:t>
            </w:r>
          </w:p>
        </w:tc>
        <w:tc>
          <w:tcPr>
            <w:tcW w:w="2750"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before="40" w:after="40" w:line="252" w:lineRule="auto"/>
              <w:rPr>
                <w:rFonts w:eastAsiaTheme="minorHAnsi"/>
                <w:sz w:val="22"/>
                <w:szCs w:val="22"/>
                <w:lang w:eastAsia="en-US"/>
              </w:rPr>
            </w:pPr>
            <w:r w:rsidRPr="0032483F">
              <w:rPr>
                <w:rFonts w:eastAsiaTheme="minorHAnsi"/>
                <w:sz w:val="22"/>
                <w:szCs w:val="22"/>
                <w:lang w:eastAsia="en-US"/>
              </w:rPr>
              <w:t>Проведение ремонта жилых помещений ветеранов Великой Отечественной войны/всего</w:t>
            </w:r>
          </w:p>
        </w:tc>
        <w:tc>
          <w:tcPr>
            <w:tcW w:w="1560" w:type="dxa"/>
            <w:tcBorders>
              <w:top w:val="single" w:sz="2" w:space="0" w:color="000000"/>
              <w:left w:val="single" w:sz="2" w:space="0" w:color="000000"/>
              <w:bottom w:val="nil"/>
              <w:right w:val="single" w:sz="2" w:space="0" w:color="000000"/>
            </w:tcBorders>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Отдел культуры, туризма, молодежной и социальной политики</w:t>
            </w:r>
          </w:p>
        </w:tc>
        <w:tc>
          <w:tcPr>
            <w:tcW w:w="1188"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0,0</w:t>
            </w:r>
          </w:p>
        </w:tc>
      </w:tr>
      <w:tr w:rsidR="0080135C" w:rsidRPr="0032483F" w:rsidTr="0080135C">
        <w:trPr>
          <w:cantSplit/>
        </w:trPr>
        <w:tc>
          <w:tcPr>
            <w:tcW w:w="598"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before="40" w:after="40" w:line="252" w:lineRule="auto"/>
              <w:rPr>
                <w:rFonts w:eastAsiaTheme="minorHAnsi"/>
                <w:sz w:val="22"/>
                <w:szCs w:val="22"/>
                <w:lang w:eastAsia="en-US"/>
              </w:rPr>
            </w:pPr>
          </w:p>
        </w:tc>
        <w:tc>
          <w:tcPr>
            <w:tcW w:w="2750"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before="40" w:after="40" w:line="252" w:lineRule="auto"/>
              <w:rPr>
                <w:rFonts w:eastAsiaTheme="minorHAnsi"/>
                <w:sz w:val="22"/>
                <w:szCs w:val="22"/>
                <w:lang w:eastAsia="en-US"/>
              </w:rPr>
            </w:pPr>
            <w:r w:rsidRPr="0032483F">
              <w:rPr>
                <w:rFonts w:eastAsiaTheme="minorHAnsi"/>
                <w:sz w:val="22"/>
                <w:szCs w:val="22"/>
                <w:lang w:eastAsia="en-US"/>
              </w:rPr>
              <w:t>бюджетные ассигнования</w:t>
            </w:r>
          </w:p>
        </w:tc>
        <w:tc>
          <w:tcPr>
            <w:tcW w:w="1560" w:type="dxa"/>
            <w:tcBorders>
              <w:top w:val="nil"/>
              <w:left w:val="single" w:sz="2" w:space="0" w:color="000000"/>
              <w:bottom w:val="nil"/>
              <w:right w:val="single" w:sz="2" w:space="0" w:color="000000"/>
            </w:tcBorders>
          </w:tcPr>
          <w:p w:rsidR="0080135C" w:rsidRPr="0032483F" w:rsidRDefault="0080135C" w:rsidP="0080135C">
            <w:pPr>
              <w:spacing w:line="252" w:lineRule="auto"/>
              <w:jc w:val="center"/>
              <w:rPr>
                <w:rFonts w:eastAsiaTheme="minorHAnsi"/>
                <w:sz w:val="22"/>
                <w:szCs w:val="22"/>
                <w:lang w:eastAsia="en-US"/>
              </w:rPr>
            </w:pPr>
          </w:p>
        </w:tc>
        <w:tc>
          <w:tcPr>
            <w:tcW w:w="1188"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0,0</w:t>
            </w:r>
          </w:p>
        </w:tc>
      </w:tr>
      <w:tr w:rsidR="0080135C" w:rsidRPr="0032483F" w:rsidTr="0080135C">
        <w:trPr>
          <w:cantSplit/>
        </w:trPr>
        <w:tc>
          <w:tcPr>
            <w:tcW w:w="598"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before="40" w:after="40" w:line="252" w:lineRule="auto"/>
              <w:rPr>
                <w:rFonts w:eastAsiaTheme="minorHAnsi"/>
                <w:sz w:val="22"/>
                <w:szCs w:val="22"/>
                <w:lang w:eastAsia="en-US"/>
              </w:rPr>
            </w:pPr>
          </w:p>
        </w:tc>
        <w:tc>
          <w:tcPr>
            <w:tcW w:w="2750"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before="40" w:after="40" w:line="252" w:lineRule="auto"/>
              <w:rPr>
                <w:rFonts w:eastAsiaTheme="minorHAnsi"/>
                <w:sz w:val="22"/>
                <w:szCs w:val="22"/>
                <w:lang w:eastAsia="en-US"/>
              </w:rPr>
            </w:pPr>
            <w:r w:rsidRPr="0032483F">
              <w:rPr>
                <w:rFonts w:eastAsiaTheme="minorHAnsi"/>
                <w:sz w:val="22"/>
                <w:szCs w:val="22"/>
                <w:lang w:eastAsia="en-US"/>
              </w:rPr>
              <w:t xml:space="preserve">- федеральный бюджет </w:t>
            </w:r>
          </w:p>
        </w:tc>
        <w:tc>
          <w:tcPr>
            <w:tcW w:w="1560" w:type="dxa"/>
            <w:tcBorders>
              <w:top w:val="nil"/>
              <w:left w:val="single" w:sz="2" w:space="0" w:color="000000"/>
              <w:bottom w:val="nil"/>
              <w:right w:val="single" w:sz="2" w:space="0" w:color="000000"/>
            </w:tcBorders>
          </w:tcPr>
          <w:p w:rsidR="0080135C" w:rsidRPr="0032483F" w:rsidRDefault="0080135C" w:rsidP="0080135C">
            <w:pPr>
              <w:spacing w:line="252" w:lineRule="auto"/>
              <w:jc w:val="center"/>
              <w:rPr>
                <w:rFonts w:eastAsiaTheme="minorHAnsi"/>
                <w:sz w:val="22"/>
                <w:szCs w:val="22"/>
                <w:lang w:eastAsia="en-US"/>
              </w:rPr>
            </w:pPr>
          </w:p>
        </w:tc>
        <w:tc>
          <w:tcPr>
            <w:tcW w:w="1188"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0,0</w:t>
            </w:r>
          </w:p>
        </w:tc>
      </w:tr>
      <w:tr w:rsidR="0080135C" w:rsidRPr="0032483F" w:rsidTr="0080135C">
        <w:trPr>
          <w:cantSplit/>
        </w:trPr>
        <w:tc>
          <w:tcPr>
            <w:tcW w:w="598"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before="40" w:after="40" w:line="252" w:lineRule="auto"/>
              <w:rPr>
                <w:rFonts w:eastAsiaTheme="minorHAnsi"/>
                <w:sz w:val="22"/>
                <w:szCs w:val="22"/>
                <w:lang w:eastAsia="en-US"/>
              </w:rPr>
            </w:pPr>
          </w:p>
        </w:tc>
        <w:tc>
          <w:tcPr>
            <w:tcW w:w="2750"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before="40" w:after="40" w:line="252" w:lineRule="auto"/>
              <w:rPr>
                <w:rFonts w:eastAsiaTheme="minorHAnsi"/>
                <w:sz w:val="22"/>
                <w:szCs w:val="22"/>
                <w:lang w:eastAsia="en-US"/>
              </w:rPr>
            </w:pPr>
            <w:r w:rsidRPr="0032483F">
              <w:rPr>
                <w:rFonts w:eastAsiaTheme="minorHAnsi"/>
                <w:sz w:val="22"/>
                <w:szCs w:val="22"/>
                <w:lang w:eastAsia="en-US"/>
              </w:rPr>
              <w:t>- областной бюджет</w:t>
            </w:r>
          </w:p>
        </w:tc>
        <w:tc>
          <w:tcPr>
            <w:tcW w:w="1560" w:type="dxa"/>
            <w:tcBorders>
              <w:top w:val="nil"/>
              <w:left w:val="single" w:sz="2" w:space="0" w:color="000000"/>
              <w:bottom w:val="nil"/>
              <w:right w:val="single" w:sz="2" w:space="0" w:color="000000"/>
            </w:tcBorders>
          </w:tcPr>
          <w:p w:rsidR="0080135C" w:rsidRPr="0032483F" w:rsidRDefault="0080135C" w:rsidP="0080135C">
            <w:pPr>
              <w:spacing w:line="252" w:lineRule="auto"/>
              <w:jc w:val="center"/>
              <w:rPr>
                <w:rFonts w:eastAsiaTheme="minorHAnsi"/>
                <w:sz w:val="22"/>
                <w:szCs w:val="22"/>
                <w:lang w:eastAsia="en-US"/>
              </w:rPr>
            </w:pPr>
          </w:p>
        </w:tc>
        <w:tc>
          <w:tcPr>
            <w:tcW w:w="1188"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0,0</w:t>
            </w:r>
          </w:p>
        </w:tc>
      </w:tr>
      <w:tr w:rsidR="0080135C" w:rsidRPr="0032483F" w:rsidTr="0080135C">
        <w:trPr>
          <w:cantSplit/>
        </w:trPr>
        <w:tc>
          <w:tcPr>
            <w:tcW w:w="598"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before="40" w:after="40" w:line="252" w:lineRule="auto"/>
              <w:rPr>
                <w:rFonts w:eastAsiaTheme="minorHAnsi"/>
                <w:sz w:val="22"/>
                <w:szCs w:val="22"/>
                <w:lang w:eastAsia="en-US"/>
              </w:rPr>
            </w:pPr>
          </w:p>
        </w:tc>
        <w:tc>
          <w:tcPr>
            <w:tcW w:w="2750"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before="40" w:after="40" w:line="252" w:lineRule="auto"/>
              <w:rPr>
                <w:rFonts w:eastAsiaTheme="minorHAnsi"/>
                <w:sz w:val="22"/>
                <w:szCs w:val="22"/>
                <w:lang w:eastAsia="en-US"/>
              </w:rPr>
            </w:pPr>
            <w:r w:rsidRPr="0032483F">
              <w:rPr>
                <w:rFonts w:eastAsiaTheme="minorHAnsi"/>
                <w:sz w:val="22"/>
                <w:szCs w:val="22"/>
                <w:lang w:eastAsia="en-US"/>
              </w:rPr>
              <w:t>- бюджет Тейковского муниципального района</w:t>
            </w:r>
          </w:p>
        </w:tc>
        <w:tc>
          <w:tcPr>
            <w:tcW w:w="1560" w:type="dxa"/>
            <w:tcBorders>
              <w:top w:val="nil"/>
              <w:left w:val="single" w:sz="2" w:space="0" w:color="000000"/>
              <w:bottom w:val="single" w:sz="2" w:space="0" w:color="000000"/>
              <w:right w:val="single" w:sz="2" w:space="0" w:color="000000"/>
            </w:tcBorders>
          </w:tcPr>
          <w:p w:rsidR="0080135C" w:rsidRPr="0032483F" w:rsidRDefault="0080135C" w:rsidP="0080135C">
            <w:pPr>
              <w:spacing w:line="252" w:lineRule="auto"/>
              <w:jc w:val="center"/>
              <w:rPr>
                <w:rFonts w:eastAsiaTheme="minorHAnsi"/>
                <w:sz w:val="22"/>
                <w:szCs w:val="22"/>
                <w:lang w:eastAsia="en-US"/>
              </w:rPr>
            </w:pPr>
          </w:p>
        </w:tc>
        <w:tc>
          <w:tcPr>
            <w:tcW w:w="1188"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val="en-US" w:eastAsia="en-US"/>
              </w:rPr>
            </w:pPr>
            <w:r w:rsidRPr="0032483F">
              <w:rPr>
                <w:rFonts w:eastAsiaTheme="minorHAnsi"/>
                <w:sz w:val="22"/>
                <w:szCs w:val="22"/>
                <w:lang w:eastAsia="en-US"/>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0135C" w:rsidRPr="0032483F" w:rsidRDefault="0080135C" w:rsidP="0080135C">
            <w:pPr>
              <w:spacing w:line="252" w:lineRule="auto"/>
              <w:jc w:val="center"/>
              <w:rPr>
                <w:rFonts w:eastAsiaTheme="minorHAnsi"/>
                <w:sz w:val="22"/>
                <w:szCs w:val="22"/>
                <w:lang w:eastAsia="en-US"/>
              </w:rPr>
            </w:pPr>
            <w:r w:rsidRPr="0032483F">
              <w:rPr>
                <w:rFonts w:eastAsiaTheme="minorHAnsi"/>
                <w:sz w:val="22"/>
                <w:szCs w:val="22"/>
                <w:lang w:eastAsia="en-US"/>
              </w:rPr>
              <w:t>0,0</w:t>
            </w:r>
          </w:p>
        </w:tc>
      </w:tr>
    </w:tbl>
    <w:p w:rsidR="0080135C" w:rsidRPr="0080135C" w:rsidRDefault="0080135C" w:rsidP="0080135C">
      <w:pPr>
        <w:jc w:val="right"/>
        <w:rPr>
          <w:rFonts w:eastAsiaTheme="minorHAnsi"/>
        </w:rPr>
      </w:pPr>
      <w:r w:rsidRPr="0080135C">
        <w:rPr>
          <w:rFonts w:eastAsiaTheme="minorHAnsi"/>
        </w:rPr>
        <w:t xml:space="preserve">                                                                                                                                                                </w:t>
      </w:r>
    </w:p>
    <w:p w:rsidR="0080135C" w:rsidRPr="0080135C" w:rsidRDefault="0080135C" w:rsidP="0080135C">
      <w:pPr>
        <w:rPr>
          <w:rFonts w:eastAsiaTheme="minorHAnsi"/>
        </w:rPr>
      </w:pPr>
    </w:p>
    <w:p w:rsidR="0080135C" w:rsidRDefault="0080135C" w:rsidP="0080135C">
      <w:pPr>
        <w:jc w:val="right"/>
        <w:rPr>
          <w:rFonts w:eastAsiaTheme="minorHAnsi"/>
        </w:rPr>
      </w:pPr>
    </w:p>
    <w:p w:rsidR="0032483F" w:rsidRDefault="0032483F" w:rsidP="0080135C">
      <w:pPr>
        <w:jc w:val="right"/>
        <w:rPr>
          <w:rFonts w:eastAsiaTheme="minorHAnsi"/>
        </w:rPr>
      </w:pPr>
    </w:p>
    <w:p w:rsidR="0032483F" w:rsidRDefault="0032483F" w:rsidP="0080135C">
      <w:pPr>
        <w:jc w:val="right"/>
        <w:rPr>
          <w:rFonts w:eastAsiaTheme="minorHAnsi"/>
        </w:rPr>
      </w:pPr>
    </w:p>
    <w:p w:rsidR="0032483F" w:rsidRDefault="0032483F" w:rsidP="0080135C">
      <w:pPr>
        <w:jc w:val="right"/>
        <w:rPr>
          <w:rFonts w:eastAsiaTheme="minorHAnsi"/>
        </w:rPr>
      </w:pPr>
    </w:p>
    <w:p w:rsidR="0032483F" w:rsidRDefault="0032483F" w:rsidP="0080135C">
      <w:pPr>
        <w:jc w:val="right"/>
        <w:rPr>
          <w:rFonts w:eastAsiaTheme="minorHAnsi"/>
        </w:rPr>
      </w:pPr>
    </w:p>
    <w:p w:rsidR="0032483F" w:rsidRDefault="0032483F" w:rsidP="0080135C">
      <w:pPr>
        <w:jc w:val="right"/>
        <w:rPr>
          <w:rFonts w:eastAsiaTheme="minorHAnsi"/>
        </w:rPr>
      </w:pPr>
    </w:p>
    <w:p w:rsidR="0032483F" w:rsidRDefault="0032483F" w:rsidP="0080135C">
      <w:pPr>
        <w:jc w:val="right"/>
        <w:rPr>
          <w:rFonts w:eastAsiaTheme="minorHAnsi"/>
        </w:rPr>
      </w:pPr>
    </w:p>
    <w:p w:rsidR="0032483F" w:rsidRDefault="0032483F" w:rsidP="0080135C">
      <w:pPr>
        <w:jc w:val="right"/>
        <w:rPr>
          <w:rFonts w:eastAsiaTheme="minorHAnsi"/>
        </w:rPr>
      </w:pPr>
    </w:p>
    <w:p w:rsidR="0032483F" w:rsidRDefault="0032483F" w:rsidP="0080135C">
      <w:pPr>
        <w:jc w:val="right"/>
        <w:rPr>
          <w:rFonts w:eastAsiaTheme="minorHAnsi"/>
        </w:rPr>
      </w:pPr>
    </w:p>
    <w:p w:rsidR="0032483F" w:rsidRDefault="0032483F" w:rsidP="0080135C">
      <w:pPr>
        <w:jc w:val="right"/>
        <w:rPr>
          <w:rFonts w:eastAsiaTheme="minorHAnsi"/>
        </w:rPr>
      </w:pPr>
    </w:p>
    <w:p w:rsidR="0032483F" w:rsidRDefault="0032483F" w:rsidP="0080135C">
      <w:pPr>
        <w:jc w:val="right"/>
        <w:rPr>
          <w:rFonts w:eastAsiaTheme="minorHAnsi"/>
        </w:rPr>
      </w:pPr>
    </w:p>
    <w:p w:rsidR="0032483F" w:rsidRDefault="0032483F" w:rsidP="0080135C">
      <w:pPr>
        <w:jc w:val="right"/>
        <w:rPr>
          <w:rFonts w:eastAsiaTheme="minorHAnsi"/>
        </w:rPr>
      </w:pPr>
    </w:p>
    <w:p w:rsidR="0032483F" w:rsidRDefault="0032483F" w:rsidP="0080135C">
      <w:pPr>
        <w:jc w:val="right"/>
        <w:rPr>
          <w:rFonts w:eastAsiaTheme="minorHAnsi"/>
        </w:rPr>
      </w:pPr>
    </w:p>
    <w:p w:rsidR="0032483F" w:rsidRDefault="0032483F" w:rsidP="0080135C">
      <w:pPr>
        <w:jc w:val="right"/>
        <w:rPr>
          <w:rFonts w:eastAsiaTheme="minorHAnsi"/>
        </w:rPr>
      </w:pPr>
    </w:p>
    <w:p w:rsidR="0032483F" w:rsidRDefault="0032483F" w:rsidP="0080135C">
      <w:pPr>
        <w:jc w:val="right"/>
        <w:rPr>
          <w:rFonts w:eastAsiaTheme="minorHAnsi"/>
        </w:rPr>
      </w:pPr>
    </w:p>
    <w:p w:rsidR="0032483F" w:rsidRDefault="0032483F" w:rsidP="0080135C">
      <w:pPr>
        <w:jc w:val="right"/>
        <w:rPr>
          <w:rFonts w:eastAsiaTheme="minorHAnsi"/>
        </w:rPr>
      </w:pPr>
    </w:p>
    <w:p w:rsidR="0032483F" w:rsidRDefault="0032483F" w:rsidP="0080135C">
      <w:pPr>
        <w:jc w:val="right"/>
        <w:rPr>
          <w:rFonts w:eastAsiaTheme="minorHAnsi"/>
        </w:rPr>
      </w:pPr>
    </w:p>
    <w:p w:rsidR="0032483F" w:rsidRDefault="0032483F" w:rsidP="0080135C">
      <w:pPr>
        <w:jc w:val="right"/>
        <w:rPr>
          <w:rFonts w:eastAsiaTheme="minorHAnsi"/>
        </w:rPr>
      </w:pPr>
    </w:p>
    <w:p w:rsidR="0032483F" w:rsidRDefault="0032483F" w:rsidP="0080135C">
      <w:pPr>
        <w:jc w:val="right"/>
        <w:rPr>
          <w:rFonts w:eastAsiaTheme="minorHAnsi"/>
        </w:rPr>
      </w:pPr>
    </w:p>
    <w:p w:rsidR="0032483F" w:rsidRDefault="0032483F" w:rsidP="0080135C">
      <w:pPr>
        <w:jc w:val="right"/>
        <w:rPr>
          <w:rFonts w:eastAsiaTheme="minorHAnsi"/>
        </w:rPr>
      </w:pPr>
    </w:p>
    <w:p w:rsidR="0032483F" w:rsidRDefault="0032483F" w:rsidP="0080135C">
      <w:pPr>
        <w:jc w:val="right"/>
        <w:rPr>
          <w:rFonts w:eastAsiaTheme="minorHAnsi"/>
        </w:rPr>
      </w:pPr>
    </w:p>
    <w:p w:rsidR="0032483F" w:rsidRDefault="0032483F" w:rsidP="0080135C">
      <w:pPr>
        <w:jc w:val="right"/>
        <w:rPr>
          <w:rFonts w:eastAsiaTheme="minorHAnsi"/>
        </w:rPr>
      </w:pPr>
    </w:p>
    <w:p w:rsidR="0032483F" w:rsidRDefault="0032483F" w:rsidP="0080135C">
      <w:pPr>
        <w:jc w:val="right"/>
        <w:rPr>
          <w:rFonts w:eastAsiaTheme="minorHAnsi"/>
        </w:rPr>
      </w:pPr>
    </w:p>
    <w:p w:rsidR="0032483F" w:rsidRDefault="0032483F" w:rsidP="0080135C">
      <w:pPr>
        <w:jc w:val="right"/>
        <w:rPr>
          <w:rFonts w:eastAsiaTheme="minorHAnsi"/>
        </w:rPr>
      </w:pPr>
    </w:p>
    <w:p w:rsidR="0032483F" w:rsidRDefault="0032483F" w:rsidP="0080135C">
      <w:pPr>
        <w:jc w:val="right"/>
        <w:rPr>
          <w:rFonts w:eastAsiaTheme="minorHAnsi"/>
        </w:rPr>
      </w:pPr>
    </w:p>
    <w:p w:rsidR="0032483F" w:rsidRDefault="0032483F" w:rsidP="0080135C">
      <w:pPr>
        <w:jc w:val="right"/>
        <w:rPr>
          <w:rFonts w:eastAsiaTheme="minorHAnsi"/>
        </w:rPr>
      </w:pPr>
    </w:p>
    <w:p w:rsidR="0032483F" w:rsidRDefault="0032483F" w:rsidP="0080135C">
      <w:pPr>
        <w:jc w:val="right"/>
        <w:rPr>
          <w:rFonts w:eastAsiaTheme="minorHAnsi"/>
        </w:rPr>
      </w:pPr>
    </w:p>
    <w:p w:rsidR="00DD5791" w:rsidRDefault="00DD5791" w:rsidP="0080135C">
      <w:pPr>
        <w:jc w:val="right"/>
        <w:rPr>
          <w:rFonts w:eastAsiaTheme="minorHAnsi"/>
        </w:rPr>
      </w:pPr>
    </w:p>
    <w:p w:rsidR="00DD5791" w:rsidRDefault="00DD5791" w:rsidP="0080135C">
      <w:pPr>
        <w:jc w:val="right"/>
        <w:rPr>
          <w:rFonts w:eastAsiaTheme="minorHAnsi"/>
        </w:rPr>
      </w:pPr>
    </w:p>
    <w:p w:rsidR="0032483F" w:rsidRDefault="0032483F" w:rsidP="0080135C">
      <w:pPr>
        <w:jc w:val="right"/>
        <w:rPr>
          <w:rFonts w:eastAsiaTheme="minorHAnsi"/>
        </w:rPr>
      </w:pPr>
    </w:p>
    <w:p w:rsidR="0032483F" w:rsidRDefault="0032483F" w:rsidP="0080135C">
      <w:pPr>
        <w:jc w:val="right"/>
        <w:rPr>
          <w:rFonts w:eastAsiaTheme="minorHAnsi"/>
        </w:rPr>
      </w:pPr>
    </w:p>
    <w:p w:rsidR="0032483F" w:rsidRDefault="0032483F" w:rsidP="0080135C">
      <w:pPr>
        <w:jc w:val="right"/>
        <w:rPr>
          <w:rFonts w:eastAsiaTheme="minorHAnsi"/>
        </w:rPr>
      </w:pPr>
    </w:p>
    <w:p w:rsidR="0032483F" w:rsidRDefault="0032483F" w:rsidP="0080135C">
      <w:pPr>
        <w:jc w:val="right"/>
        <w:rPr>
          <w:rFonts w:eastAsiaTheme="minorHAnsi"/>
        </w:rPr>
      </w:pPr>
    </w:p>
    <w:p w:rsidR="0032483F" w:rsidRPr="0080135C" w:rsidRDefault="0032483F" w:rsidP="0080135C">
      <w:pPr>
        <w:jc w:val="right"/>
        <w:rPr>
          <w:rFonts w:eastAsiaTheme="minorHAnsi"/>
        </w:rPr>
      </w:pPr>
    </w:p>
    <w:p w:rsidR="0080135C" w:rsidRPr="0080135C" w:rsidRDefault="0080135C" w:rsidP="0080135C">
      <w:pPr>
        <w:jc w:val="right"/>
        <w:rPr>
          <w:rFonts w:eastAsiaTheme="minorHAnsi"/>
        </w:rPr>
      </w:pPr>
      <w:r w:rsidRPr="0080135C">
        <w:rPr>
          <w:rFonts w:eastAsiaTheme="minorHAnsi"/>
        </w:rPr>
        <w:lastRenderedPageBreak/>
        <w:t>Приложение № 2</w:t>
      </w:r>
    </w:p>
    <w:p w:rsidR="0080135C" w:rsidRPr="0080135C" w:rsidRDefault="0080135C" w:rsidP="0080135C">
      <w:pPr>
        <w:tabs>
          <w:tab w:val="left" w:pos="2926"/>
        </w:tabs>
        <w:jc w:val="right"/>
        <w:rPr>
          <w:rFonts w:eastAsiaTheme="minorHAnsi"/>
        </w:rPr>
      </w:pPr>
      <w:r w:rsidRPr="0080135C">
        <w:rPr>
          <w:rFonts w:eastAsiaTheme="minorHAnsi"/>
        </w:rPr>
        <w:t xml:space="preserve">к муниципальной программе </w:t>
      </w:r>
    </w:p>
    <w:p w:rsidR="0080135C" w:rsidRPr="0080135C" w:rsidRDefault="0080135C" w:rsidP="0080135C">
      <w:pPr>
        <w:tabs>
          <w:tab w:val="left" w:pos="2926"/>
        </w:tabs>
        <w:jc w:val="right"/>
        <w:rPr>
          <w:rFonts w:eastAsiaTheme="minorHAnsi"/>
        </w:rPr>
      </w:pPr>
      <w:r w:rsidRPr="0080135C">
        <w:rPr>
          <w:rFonts w:eastAsiaTheme="minorHAnsi"/>
        </w:rPr>
        <w:t xml:space="preserve">«Поддержка населения в Тейковском </w:t>
      </w:r>
    </w:p>
    <w:p w:rsidR="0080135C" w:rsidRPr="0080135C" w:rsidRDefault="0080135C" w:rsidP="0080135C">
      <w:pPr>
        <w:tabs>
          <w:tab w:val="left" w:pos="2926"/>
        </w:tabs>
        <w:jc w:val="right"/>
        <w:rPr>
          <w:rFonts w:eastAsiaTheme="minorHAnsi"/>
        </w:rPr>
      </w:pPr>
      <w:r w:rsidRPr="0080135C">
        <w:rPr>
          <w:rFonts w:eastAsiaTheme="minorHAnsi"/>
        </w:rPr>
        <w:t xml:space="preserve">муниципальном районе» </w:t>
      </w:r>
    </w:p>
    <w:p w:rsidR="0080135C" w:rsidRPr="0080135C" w:rsidRDefault="0080135C" w:rsidP="0080135C">
      <w:pPr>
        <w:tabs>
          <w:tab w:val="left" w:pos="2926"/>
        </w:tabs>
        <w:jc w:val="both"/>
        <w:rPr>
          <w:rFonts w:eastAsiaTheme="minorHAnsi"/>
        </w:rPr>
      </w:pPr>
    </w:p>
    <w:p w:rsidR="0080135C" w:rsidRPr="0080135C" w:rsidRDefault="0080135C" w:rsidP="0080135C">
      <w:pPr>
        <w:keepNext/>
        <w:tabs>
          <w:tab w:val="left" w:pos="2926"/>
        </w:tabs>
        <w:suppressAutoHyphens/>
        <w:ind w:left="360"/>
        <w:jc w:val="center"/>
        <w:rPr>
          <w:rFonts w:eastAsiaTheme="minorHAnsi"/>
          <w:b/>
          <w:bCs/>
        </w:rPr>
      </w:pPr>
      <w:r w:rsidRPr="0080135C">
        <w:rPr>
          <w:rFonts w:eastAsiaTheme="minorHAnsi"/>
          <w:b/>
          <w:bCs/>
        </w:rPr>
        <w:t>Подпрограмма</w:t>
      </w:r>
    </w:p>
    <w:p w:rsidR="0080135C" w:rsidRPr="0080135C" w:rsidRDefault="0080135C" w:rsidP="0080135C">
      <w:pPr>
        <w:keepNext/>
        <w:tabs>
          <w:tab w:val="left" w:pos="2926"/>
        </w:tabs>
        <w:suppressAutoHyphens/>
        <w:jc w:val="center"/>
        <w:rPr>
          <w:rFonts w:eastAsiaTheme="minorHAnsi"/>
          <w:b/>
          <w:bCs/>
        </w:rPr>
      </w:pPr>
      <w:r w:rsidRPr="0080135C">
        <w:rPr>
          <w:rFonts w:eastAsiaTheme="minorHAnsi"/>
          <w:b/>
          <w:bCs/>
        </w:rPr>
        <w:t xml:space="preserve">«Повышение качества жизни детей - сирот </w:t>
      </w:r>
    </w:p>
    <w:p w:rsidR="0080135C" w:rsidRPr="0080135C" w:rsidRDefault="0080135C" w:rsidP="0080135C">
      <w:pPr>
        <w:keepNext/>
        <w:tabs>
          <w:tab w:val="left" w:pos="2926"/>
        </w:tabs>
        <w:suppressAutoHyphens/>
        <w:jc w:val="center"/>
        <w:rPr>
          <w:rFonts w:eastAsiaTheme="minorHAnsi"/>
          <w:b/>
          <w:bCs/>
        </w:rPr>
      </w:pPr>
      <w:r w:rsidRPr="0080135C">
        <w:rPr>
          <w:rFonts w:eastAsiaTheme="minorHAnsi"/>
          <w:b/>
          <w:bCs/>
        </w:rPr>
        <w:t>Тейковского муниципального района»</w:t>
      </w:r>
    </w:p>
    <w:p w:rsidR="0080135C" w:rsidRPr="0080135C" w:rsidRDefault="0080135C" w:rsidP="0080135C">
      <w:pPr>
        <w:keepNext/>
        <w:tabs>
          <w:tab w:val="left" w:pos="2926"/>
        </w:tabs>
        <w:suppressAutoHyphens/>
        <w:jc w:val="both"/>
        <w:rPr>
          <w:rFonts w:eastAsiaTheme="minorHAnsi"/>
          <w:b/>
          <w:bCs/>
        </w:rPr>
      </w:pPr>
    </w:p>
    <w:tbl>
      <w:tblPr>
        <w:tblW w:w="9821" w:type="dxa"/>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2420"/>
        <w:gridCol w:w="7401"/>
      </w:tblGrid>
      <w:tr w:rsidR="0080135C" w:rsidRPr="0080135C" w:rsidTr="0080135C">
        <w:trPr>
          <w:trHeight w:val="1"/>
        </w:trPr>
        <w:tc>
          <w:tcPr>
            <w:tcW w:w="9821" w:type="dxa"/>
            <w:gridSpan w:val="2"/>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tabs>
                <w:tab w:val="left" w:pos="2926"/>
              </w:tabs>
              <w:suppressAutoHyphens/>
              <w:spacing w:line="252" w:lineRule="auto"/>
              <w:ind w:left="-110"/>
              <w:jc w:val="center"/>
              <w:rPr>
                <w:rFonts w:eastAsiaTheme="minorHAnsi"/>
                <w:b/>
                <w:lang w:eastAsia="en-US"/>
              </w:rPr>
            </w:pPr>
            <w:r w:rsidRPr="0080135C">
              <w:rPr>
                <w:rFonts w:eastAsiaTheme="minorHAnsi"/>
                <w:b/>
                <w:lang w:eastAsia="en-US"/>
              </w:rPr>
              <w:t>1. Паспорт подпрограммы</w:t>
            </w:r>
          </w:p>
        </w:tc>
      </w:tr>
      <w:tr w:rsidR="0080135C" w:rsidRPr="0080135C" w:rsidTr="0080135C">
        <w:trPr>
          <w:trHeight w:val="1"/>
        </w:trPr>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tabs>
                <w:tab w:val="left" w:pos="2926"/>
              </w:tabs>
              <w:suppressAutoHyphens/>
              <w:spacing w:line="252" w:lineRule="auto"/>
              <w:jc w:val="both"/>
              <w:rPr>
                <w:rFonts w:eastAsiaTheme="minorHAnsi"/>
                <w:lang w:val="en-US" w:eastAsia="en-US"/>
              </w:rPr>
            </w:pPr>
            <w:r w:rsidRPr="0080135C">
              <w:rPr>
                <w:rFonts w:eastAsiaTheme="minorHAnsi"/>
                <w:lang w:eastAsia="en-US"/>
              </w:rPr>
              <w:t>Наименование подпрограммы</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tabs>
                <w:tab w:val="left" w:pos="2926"/>
              </w:tabs>
              <w:spacing w:line="252" w:lineRule="auto"/>
              <w:jc w:val="both"/>
              <w:rPr>
                <w:rFonts w:eastAsiaTheme="minorHAnsi"/>
                <w:lang w:eastAsia="en-US"/>
              </w:rPr>
            </w:pPr>
            <w:r w:rsidRPr="0080135C">
              <w:rPr>
                <w:rFonts w:eastAsiaTheme="minorHAnsi"/>
                <w:lang w:eastAsia="en-US"/>
              </w:rPr>
              <w:t>«Повышение качества жизни детей - сирот Тейковского муниципального района»</w:t>
            </w:r>
          </w:p>
        </w:tc>
      </w:tr>
      <w:tr w:rsidR="0080135C" w:rsidRPr="0080135C" w:rsidTr="0080135C">
        <w:trPr>
          <w:trHeight w:val="1"/>
        </w:trPr>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tabs>
                <w:tab w:val="left" w:pos="2926"/>
              </w:tabs>
              <w:suppressAutoHyphens/>
              <w:spacing w:line="252" w:lineRule="auto"/>
              <w:jc w:val="both"/>
              <w:rPr>
                <w:rFonts w:eastAsiaTheme="minorHAnsi"/>
                <w:lang w:val="en-US" w:eastAsia="en-US"/>
              </w:rPr>
            </w:pPr>
            <w:r w:rsidRPr="0080135C">
              <w:rPr>
                <w:rFonts w:eastAsiaTheme="minorHAnsi"/>
                <w:lang w:eastAsia="en-US"/>
              </w:rPr>
              <w:t xml:space="preserve">Срок реализации подпрограммы </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tabs>
                <w:tab w:val="left" w:pos="2926"/>
              </w:tabs>
              <w:suppressAutoHyphens/>
              <w:spacing w:line="252" w:lineRule="auto"/>
              <w:jc w:val="both"/>
              <w:rPr>
                <w:rFonts w:eastAsiaTheme="minorHAnsi"/>
                <w:lang w:eastAsia="en-US"/>
              </w:rPr>
            </w:pPr>
            <w:r w:rsidRPr="0080135C">
              <w:rPr>
                <w:rFonts w:eastAsiaTheme="minorHAnsi"/>
                <w:lang w:val="en-US" w:eastAsia="en-US"/>
              </w:rPr>
              <w:t xml:space="preserve">2019 - 2023 </w:t>
            </w:r>
            <w:r w:rsidRPr="0080135C">
              <w:rPr>
                <w:rFonts w:eastAsiaTheme="minorHAnsi"/>
                <w:lang w:eastAsia="en-US"/>
              </w:rPr>
              <w:t>годы</w:t>
            </w:r>
          </w:p>
          <w:p w:rsidR="0080135C" w:rsidRPr="0080135C" w:rsidRDefault="0080135C" w:rsidP="0080135C">
            <w:pPr>
              <w:tabs>
                <w:tab w:val="left" w:pos="2926"/>
              </w:tabs>
              <w:suppressAutoHyphens/>
              <w:spacing w:line="252" w:lineRule="auto"/>
              <w:jc w:val="both"/>
              <w:rPr>
                <w:rFonts w:eastAsiaTheme="minorHAnsi"/>
                <w:lang w:eastAsia="en-US"/>
              </w:rPr>
            </w:pPr>
          </w:p>
        </w:tc>
      </w:tr>
      <w:tr w:rsidR="0080135C" w:rsidRPr="0080135C" w:rsidTr="0080135C">
        <w:trPr>
          <w:trHeight w:val="842"/>
        </w:trPr>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tabs>
                <w:tab w:val="left" w:pos="2926"/>
              </w:tabs>
              <w:suppressAutoHyphens/>
              <w:spacing w:line="252" w:lineRule="auto"/>
              <w:jc w:val="both"/>
              <w:rPr>
                <w:rFonts w:eastAsiaTheme="minorHAnsi"/>
                <w:lang w:val="en-US" w:eastAsia="en-US"/>
              </w:rPr>
            </w:pPr>
            <w:r w:rsidRPr="0080135C">
              <w:rPr>
                <w:rFonts w:eastAsiaTheme="minorHAnsi"/>
                <w:lang w:eastAsia="en-US"/>
              </w:rPr>
              <w:t>Исполнители подпрограммы</w:t>
            </w:r>
          </w:p>
          <w:p w:rsidR="0080135C" w:rsidRPr="0080135C" w:rsidRDefault="0080135C" w:rsidP="0080135C">
            <w:pPr>
              <w:rPr>
                <w:rFonts w:eastAsiaTheme="minorHAnsi"/>
                <w:lang w:val="en-US" w:eastAsia="en-US"/>
              </w:rPr>
            </w:pP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tabs>
                <w:tab w:val="left" w:pos="2926"/>
              </w:tabs>
              <w:suppressAutoHyphens/>
              <w:spacing w:line="252" w:lineRule="auto"/>
              <w:jc w:val="both"/>
              <w:rPr>
                <w:rFonts w:eastAsiaTheme="minorHAnsi"/>
                <w:lang w:eastAsia="en-US"/>
              </w:rPr>
            </w:pPr>
            <w:r w:rsidRPr="0080135C">
              <w:rPr>
                <w:rFonts w:eastAsiaTheme="minorHAnsi"/>
                <w:lang w:eastAsia="en-US"/>
              </w:rPr>
              <w:t xml:space="preserve">- отдел культуры, туризма, молодежной и социальной политики администрации Тейковского муниципального района. </w:t>
            </w:r>
          </w:p>
          <w:p w:rsidR="0080135C" w:rsidRPr="0080135C" w:rsidRDefault="0080135C" w:rsidP="0080135C">
            <w:pPr>
              <w:rPr>
                <w:rFonts w:eastAsiaTheme="minorHAnsi"/>
                <w:lang w:eastAsia="en-US"/>
              </w:rPr>
            </w:pPr>
          </w:p>
        </w:tc>
      </w:tr>
      <w:tr w:rsidR="0080135C" w:rsidRPr="0080135C" w:rsidTr="0080135C">
        <w:trPr>
          <w:trHeight w:val="1"/>
        </w:trPr>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tabs>
                <w:tab w:val="left" w:pos="2926"/>
              </w:tabs>
              <w:suppressAutoHyphens/>
              <w:spacing w:line="252" w:lineRule="auto"/>
              <w:jc w:val="both"/>
              <w:rPr>
                <w:rFonts w:eastAsiaTheme="minorHAnsi"/>
                <w:lang w:eastAsia="en-US"/>
              </w:rPr>
            </w:pPr>
            <w:r w:rsidRPr="0080135C">
              <w:rPr>
                <w:rFonts w:eastAsiaTheme="minorHAnsi"/>
                <w:lang w:eastAsia="en-US"/>
              </w:rPr>
              <w:t>Цель подпрограммы</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tabs>
                <w:tab w:val="left" w:pos="2926"/>
              </w:tabs>
              <w:spacing w:line="252" w:lineRule="auto"/>
              <w:jc w:val="both"/>
              <w:rPr>
                <w:rFonts w:eastAsiaTheme="minorHAnsi"/>
                <w:lang w:eastAsia="en-US"/>
              </w:rPr>
            </w:pPr>
            <w:r w:rsidRPr="0080135C">
              <w:rPr>
                <w:rFonts w:eastAsiaTheme="minorHAnsi"/>
                <w:lang w:eastAsia="en-U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80135C" w:rsidRPr="0080135C" w:rsidTr="0080135C">
        <w:trPr>
          <w:trHeight w:val="1"/>
        </w:trPr>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tabs>
                <w:tab w:val="left" w:pos="2926"/>
              </w:tabs>
              <w:suppressAutoHyphens/>
              <w:spacing w:line="252" w:lineRule="auto"/>
              <w:jc w:val="both"/>
              <w:rPr>
                <w:rFonts w:eastAsiaTheme="minorHAnsi"/>
                <w:lang w:val="en-US" w:eastAsia="en-US"/>
              </w:rPr>
            </w:pPr>
            <w:r w:rsidRPr="0080135C">
              <w:rPr>
                <w:rFonts w:eastAsiaTheme="minorHAnsi"/>
                <w:lang w:eastAsia="en-US"/>
              </w:rPr>
              <w:t>Объем ресурсного обеспечения подпрограммы</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spacing w:line="252" w:lineRule="auto"/>
              <w:jc w:val="both"/>
              <w:rPr>
                <w:rFonts w:eastAsiaTheme="minorHAnsi"/>
                <w:lang w:eastAsia="en-US"/>
              </w:rPr>
            </w:pPr>
            <w:r w:rsidRPr="0080135C">
              <w:rPr>
                <w:rFonts w:eastAsiaTheme="minorHAnsi"/>
                <w:lang w:eastAsia="en-US"/>
              </w:rPr>
              <w:t>Общий объем бюджетных ассигнований:</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2019 год –  1073,5 тыс. руб.</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2020 год –  3220,4 тыс. руб.</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2021 год –  2146,9 тыс. руб.</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2022 год –  0,0 тыс. руб.</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2023 год –  0,0 тыс. руб.</w:t>
            </w:r>
          </w:p>
          <w:p w:rsidR="0080135C" w:rsidRPr="0080135C" w:rsidRDefault="0080135C" w:rsidP="0080135C">
            <w:pPr>
              <w:tabs>
                <w:tab w:val="left" w:pos="2926"/>
              </w:tabs>
              <w:suppressAutoHyphens/>
              <w:spacing w:line="252" w:lineRule="auto"/>
              <w:jc w:val="both"/>
              <w:rPr>
                <w:rFonts w:eastAsiaTheme="minorHAnsi"/>
                <w:lang w:eastAsia="en-US"/>
              </w:rPr>
            </w:pPr>
            <w:r w:rsidRPr="0080135C">
              <w:rPr>
                <w:rFonts w:eastAsiaTheme="minorHAnsi"/>
                <w:lang w:eastAsia="en-US"/>
              </w:rPr>
              <w:t>- федеральный бюджет:</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2019 год –  1073,5 тыс. руб.</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2020 год –  3220,4 тыс. руб.</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2021 год –  2146,9 тыс. руб.</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2022 год –  0,0 тыс. руб.</w:t>
            </w:r>
          </w:p>
          <w:p w:rsidR="0080135C" w:rsidRPr="0080135C" w:rsidRDefault="0080135C" w:rsidP="0080135C">
            <w:pPr>
              <w:tabs>
                <w:tab w:val="left" w:pos="2926"/>
              </w:tabs>
              <w:suppressAutoHyphens/>
              <w:spacing w:line="252" w:lineRule="auto"/>
              <w:jc w:val="both"/>
              <w:rPr>
                <w:rFonts w:eastAsiaTheme="minorHAnsi"/>
                <w:lang w:eastAsia="en-US"/>
              </w:rPr>
            </w:pPr>
            <w:r w:rsidRPr="0080135C">
              <w:rPr>
                <w:rFonts w:eastAsiaTheme="minorHAnsi"/>
                <w:lang w:eastAsia="en-US"/>
              </w:rPr>
              <w:t>2023 год –  0,0 тыс. руб.</w:t>
            </w:r>
          </w:p>
          <w:p w:rsidR="0080135C" w:rsidRPr="0080135C" w:rsidRDefault="0080135C" w:rsidP="0080135C">
            <w:pPr>
              <w:tabs>
                <w:tab w:val="left" w:pos="2926"/>
              </w:tabs>
              <w:suppressAutoHyphens/>
              <w:spacing w:line="252" w:lineRule="auto"/>
              <w:jc w:val="both"/>
              <w:rPr>
                <w:rFonts w:eastAsiaTheme="minorHAnsi"/>
                <w:lang w:eastAsia="en-US"/>
              </w:rPr>
            </w:pPr>
            <w:r w:rsidRPr="0080135C">
              <w:rPr>
                <w:rFonts w:eastAsiaTheme="minorHAnsi"/>
                <w:lang w:eastAsia="en-US"/>
              </w:rPr>
              <w:t>- областной бюджет:</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2019 год –   0,0 тыс. руб.</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2020 год –   0,0 тыс. руб.</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2021 год –   0,0 тыс. руб.</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2022 год –   0,0 тыс. руб.</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2023 год –   0,0 тыс. руб.</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 бюджет Тейковского муниципального района:</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2019 год –   0,0 тыс. руб.</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2020 год –   0,0 тыс. руб.</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2021 год –   0,0 тыс. руб.</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2022 год –   0,0 тыс. руб.</w:t>
            </w:r>
          </w:p>
          <w:p w:rsidR="0080135C" w:rsidRPr="0080135C" w:rsidRDefault="0080135C" w:rsidP="0080135C">
            <w:pPr>
              <w:tabs>
                <w:tab w:val="left" w:pos="2926"/>
              </w:tabs>
              <w:suppressAutoHyphens/>
              <w:spacing w:line="252" w:lineRule="auto"/>
              <w:jc w:val="both"/>
              <w:rPr>
                <w:rFonts w:eastAsiaTheme="minorHAnsi"/>
                <w:lang w:eastAsia="en-US"/>
              </w:rPr>
            </w:pPr>
            <w:r w:rsidRPr="0080135C">
              <w:rPr>
                <w:rFonts w:eastAsiaTheme="minorHAnsi"/>
                <w:lang w:eastAsia="en-US"/>
              </w:rPr>
              <w:t>2023 год –   0,0 тыс. руб.</w:t>
            </w:r>
          </w:p>
        </w:tc>
      </w:tr>
    </w:tbl>
    <w:p w:rsidR="0080135C" w:rsidRPr="0080135C" w:rsidRDefault="0080135C" w:rsidP="0080135C">
      <w:pPr>
        <w:tabs>
          <w:tab w:val="left" w:pos="2926"/>
        </w:tabs>
        <w:rPr>
          <w:rFonts w:eastAsiaTheme="minorHAnsi"/>
          <w:sz w:val="28"/>
        </w:rPr>
      </w:pPr>
    </w:p>
    <w:p w:rsidR="0032483F" w:rsidRDefault="0032483F" w:rsidP="0080135C">
      <w:pPr>
        <w:tabs>
          <w:tab w:val="left" w:pos="2926"/>
        </w:tabs>
        <w:ind w:left="360"/>
        <w:jc w:val="center"/>
        <w:rPr>
          <w:rFonts w:eastAsiaTheme="minorHAnsi"/>
          <w:b/>
          <w:bCs/>
        </w:rPr>
      </w:pPr>
    </w:p>
    <w:p w:rsidR="0032483F" w:rsidRDefault="0032483F" w:rsidP="0080135C">
      <w:pPr>
        <w:tabs>
          <w:tab w:val="left" w:pos="2926"/>
        </w:tabs>
        <w:ind w:left="360"/>
        <w:jc w:val="center"/>
        <w:rPr>
          <w:rFonts w:eastAsiaTheme="minorHAnsi"/>
          <w:b/>
          <w:bCs/>
        </w:rPr>
      </w:pPr>
    </w:p>
    <w:p w:rsidR="0032483F" w:rsidRDefault="0032483F" w:rsidP="0080135C">
      <w:pPr>
        <w:tabs>
          <w:tab w:val="left" w:pos="2926"/>
        </w:tabs>
        <w:ind w:left="360"/>
        <w:jc w:val="center"/>
        <w:rPr>
          <w:rFonts w:eastAsiaTheme="minorHAnsi"/>
          <w:b/>
          <w:bCs/>
        </w:rPr>
      </w:pPr>
    </w:p>
    <w:p w:rsidR="0032483F" w:rsidRDefault="0032483F" w:rsidP="0080135C">
      <w:pPr>
        <w:tabs>
          <w:tab w:val="left" w:pos="2926"/>
        </w:tabs>
        <w:ind w:left="360"/>
        <w:jc w:val="center"/>
        <w:rPr>
          <w:rFonts w:eastAsiaTheme="minorHAnsi"/>
          <w:b/>
          <w:bCs/>
        </w:rPr>
      </w:pPr>
    </w:p>
    <w:p w:rsidR="0032483F" w:rsidRDefault="0032483F" w:rsidP="0080135C">
      <w:pPr>
        <w:tabs>
          <w:tab w:val="left" w:pos="2926"/>
        </w:tabs>
        <w:ind w:left="360"/>
        <w:jc w:val="center"/>
        <w:rPr>
          <w:rFonts w:eastAsiaTheme="minorHAnsi"/>
          <w:b/>
          <w:bCs/>
        </w:rPr>
      </w:pPr>
    </w:p>
    <w:p w:rsidR="0032483F" w:rsidRDefault="0032483F" w:rsidP="0080135C">
      <w:pPr>
        <w:tabs>
          <w:tab w:val="left" w:pos="2926"/>
        </w:tabs>
        <w:ind w:left="360"/>
        <w:jc w:val="center"/>
        <w:rPr>
          <w:rFonts w:eastAsiaTheme="minorHAnsi"/>
          <w:b/>
          <w:bCs/>
        </w:rPr>
      </w:pPr>
    </w:p>
    <w:p w:rsidR="0032483F" w:rsidRDefault="0032483F" w:rsidP="0080135C">
      <w:pPr>
        <w:tabs>
          <w:tab w:val="left" w:pos="2926"/>
        </w:tabs>
        <w:ind w:left="360"/>
        <w:jc w:val="center"/>
        <w:rPr>
          <w:rFonts w:eastAsiaTheme="minorHAnsi"/>
          <w:b/>
          <w:bCs/>
        </w:rPr>
      </w:pPr>
    </w:p>
    <w:p w:rsidR="0080135C" w:rsidRPr="0080135C" w:rsidRDefault="0080135C" w:rsidP="0080135C">
      <w:pPr>
        <w:tabs>
          <w:tab w:val="left" w:pos="2926"/>
        </w:tabs>
        <w:ind w:left="360"/>
        <w:jc w:val="center"/>
        <w:rPr>
          <w:rFonts w:eastAsiaTheme="minorHAnsi"/>
          <w:b/>
          <w:bCs/>
        </w:rPr>
      </w:pPr>
      <w:r w:rsidRPr="0080135C">
        <w:rPr>
          <w:rFonts w:eastAsiaTheme="minorHAnsi"/>
          <w:b/>
          <w:bCs/>
        </w:rPr>
        <w:lastRenderedPageBreak/>
        <w:t>2. Ожидаемые результаты</w:t>
      </w:r>
    </w:p>
    <w:p w:rsidR="0080135C" w:rsidRPr="0080135C" w:rsidRDefault="0080135C" w:rsidP="0080135C">
      <w:pPr>
        <w:tabs>
          <w:tab w:val="left" w:pos="2926"/>
        </w:tabs>
        <w:ind w:left="720"/>
        <w:jc w:val="both"/>
        <w:rPr>
          <w:rFonts w:eastAsiaTheme="minorHAnsi"/>
          <w:b/>
          <w:bCs/>
        </w:rPr>
      </w:pPr>
    </w:p>
    <w:p w:rsidR="0080135C" w:rsidRPr="0080135C" w:rsidRDefault="0080135C" w:rsidP="0080135C">
      <w:pPr>
        <w:tabs>
          <w:tab w:val="left" w:pos="2926"/>
        </w:tabs>
        <w:jc w:val="both"/>
        <w:rPr>
          <w:rFonts w:eastAsiaTheme="minorHAnsi"/>
        </w:rPr>
      </w:pPr>
      <w:r w:rsidRPr="0080135C">
        <w:rPr>
          <w:rFonts w:eastAsiaTheme="minorHAnsi"/>
        </w:rPr>
        <w:t xml:space="preserve">Реализация мероприятий подпрограммы позволит: </w:t>
      </w:r>
    </w:p>
    <w:p w:rsidR="0080135C" w:rsidRPr="0080135C" w:rsidRDefault="0080135C" w:rsidP="0080135C">
      <w:pPr>
        <w:tabs>
          <w:tab w:val="left" w:pos="2926"/>
        </w:tabs>
        <w:jc w:val="both"/>
        <w:rPr>
          <w:rFonts w:eastAsiaTheme="minorHAnsi"/>
        </w:rPr>
      </w:pPr>
      <w:r w:rsidRPr="0080135C">
        <w:rPr>
          <w:rFonts w:eastAsiaTheme="minorHAnsi"/>
        </w:rPr>
        <w:t>- создать благоприятные условия для успешной социализации детей-сирот и детей, оставшихся без попечения родителей, лиц из их числа в современном обществе;</w:t>
      </w:r>
    </w:p>
    <w:p w:rsidR="0080135C" w:rsidRPr="0080135C" w:rsidRDefault="0080135C" w:rsidP="0080135C">
      <w:pPr>
        <w:tabs>
          <w:tab w:val="left" w:pos="2926"/>
        </w:tabs>
        <w:jc w:val="both"/>
        <w:rPr>
          <w:rFonts w:eastAsiaTheme="minorHAnsi"/>
        </w:rPr>
      </w:pPr>
      <w:r w:rsidRPr="0080135C">
        <w:rPr>
          <w:rFonts w:eastAsiaTheme="minorHAnsi"/>
        </w:rPr>
        <w:t>- повысить уровень и качество жизни детей-сирот путем обеспечения их жилыми помещениями;</w:t>
      </w:r>
    </w:p>
    <w:p w:rsidR="0080135C" w:rsidRPr="0080135C" w:rsidRDefault="0080135C" w:rsidP="0080135C">
      <w:pPr>
        <w:tabs>
          <w:tab w:val="left" w:pos="2926"/>
        </w:tabs>
        <w:jc w:val="both"/>
        <w:rPr>
          <w:rFonts w:eastAsiaTheme="minorHAnsi"/>
        </w:rPr>
      </w:pPr>
      <w:r w:rsidRPr="0080135C">
        <w:rPr>
          <w:rFonts w:eastAsiaTheme="minorHAnsi"/>
        </w:rPr>
        <w:t>- сократить количество детей-сирот, не реализовавших право на жилое помещение.</w:t>
      </w:r>
    </w:p>
    <w:p w:rsidR="0080135C" w:rsidRPr="0080135C" w:rsidRDefault="0080135C" w:rsidP="0080135C">
      <w:pPr>
        <w:tabs>
          <w:tab w:val="left" w:pos="2926"/>
        </w:tabs>
        <w:rPr>
          <w:rFonts w:ascii="Times New Roman CYR" w:eastAsiaTheme="minorHAnsi" w:hAnsi="Times New Roman CYR" w:cs="Times New Roman CYR"/>
        </w:rPr>
      </w:pPr>
    </w:p>
    <w:p w:rsidR="0080135C" w:rsidRPr="0080135C" w:rsidRDefault="0080135C" w:rsidP="0080135C">
      <w:pPr>
        <w:numPr>
          <w:ilvl w:val="0"/>
          <w:numId w:val="37"/>
        </w:numPr>
        <w:contextualSpacing/>
        <w:jc w:val="center"/>
        <w:rPr>
          <w:rFonts w:eastAsiaTheme="minorHAnsi"/>
          <w:b/>
        </w:rPr>
      </w:pPr>
      <w:r w:rsidRPr="0080135C">
        <w:rPr>
          <w:rFonts w:eastAsiaTheme="minorHAnsi"/>
          <w:b/>
        </w:rPr>
        <w:t xml:space="preserve">Сведения о целевых индикаторах (показателях) </w:t>
      </w:r>
    </w:p>
    <w:p w:rsidR="0080135C" w:rsidRPr="0080135C" w:rsidRDefault="0080135C" w:rsidP="0080135C">
      <w:pPr>
        <w:ind w:left="1068"/>
        <w:contextualSpacing/>
        <w:jc w:val="center"/>
        <w:rPr>
          <w:rFonts w:eastAsiaTheme="minorHAnsi"/>
          <w:b/>
        </w:rPr>
      </w:pPr>
      <w:r w:rsidRPr="0080135C">
        <w:rPr>
          <w:rFonts w:eastAsiaTheme="minorHAnsi"/>
          <w:b/>
        </w:rPr>
        <w:t>реализации подпрограммы</w:t>
      </w:r>
    </w:p>
    <w:p w:rsidR="0080135C" w:rsidRPr="0032483F" w:rsidRDefault="0080135C" w:rsidP="0080135C">
      <w:pPr>
        <w:ind w:firstLine="540"/>
        <w:jc w:val="right"/>
        <w:rPr>
          <w:rFonts w:eastAsiaTheme="minorHAnsi"/>
          <w:sz w:val="22"/>
          <w:szCs w:val="22"/>
        </w:rPr>
      </w:pPr>
      <w:r w:rsidRPr="0032483F">
        <w:rPr>
          <w:rFonts w:eastAsiaTheme="minorHAnsi"/>
          <w:sz w:val="22"/>
          <w:szCs w:val="22"/>
        </w:rPr>
        <w:t>Таблица 1</w:t>
      </w:r>
    </w:p>
    <w:p w:rsidR="0080135C" w:rsidRPr="0032483F" w:rsidRDefault="0080135C" w:rsidP="0080135C">
      <w:pPr>
        <w:ind w:firstLine="540"/>
        <w:jc w:val="right"/>
        <w:rPr>
          <w:rFonts w:eastAsiaTheme="minorHAnsi"/>
          <w:sz w:val="22"/>
          <w:szCs w:val="22"/>
        </w:rPr>
      </w:pPr>
    </w:p>
    <w:tbl>
      <w:tblPr>
        <w:tblStyle w:val="21"/>
        <w:tblW w:w="10603" w:type="dxa"/>
        <w:tblInd w:w="-714" w:type="dxa"/>
        <w:tblLayout w:type="fixed"/>
        <w:tblLook w:val="04A0" w:firstRow="1" w:lastRow="0" w:firstColumn="1" w:lastColumn="0" w:noHBand="0" w:noVBand="1"/>
      </w:tblPr>
      <w:tblGrid>
        <w:gridCol w:w="538"/>
        <w:gridCol w:w="2836"/>
        <w:gridCol w:w="709"/>
        <w:gridCol w:w="850"/>
        <w:gridCol w:w="1134"/>
        <w:gridCol w:w="851"/>
        <w:gridCol w:w="850"/>
        <w:gridCol w:w="851"/>
        <w:gridCol w:w="992"/>
        <w:gridCol w:w="992"/>
      </w:tblGrid>
      <w:tr w:rsidR="0080135C" w:rsidRPr="0032483F" w:rsidTr="0080135C">
        <w:trPr>
          <w:trHeight w:val="420"/>
        </w:trPr>
        <w:tc>
          <w:tcPr>
            <w:tcW w:w="538" w:type="dxa"/>
            <w:vMerge w:val="restart"/>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 п/п</w:t>
            </w:r>
          </w:p>
        </w:tc>
        <w:tc>
          <w:tcPr>
            <w:tcW w:w="2836" w:type="dxa"/>
            <w:vMerge w:val="restart"/>
            <w:shd w:val="clear" w:color="auto" w:fill="auto"/>
          </w:tcPr>
          <w:p w:rsidR="0080135C" w:rsidRPr="0032483F" w:rsidRDefault="0080135C" w:rsidP="0080135C">
            <w:pPr>
              <w:jc w:val="center"/>
              <w:rPr>
                <w:rFonts w:eastAsia="Calibri"/>
                <w:sz w:val="22"/>
                <w:szCs w:val="22"/>
              </w:rPr>
            </w:pPr>
            <w:r w:rsidRPr="0032483F">
              <w:rPr>
                <w:rFonts w:eastAsia="Calibri"/>
                <w:sz w:val="22"/>
                <w:szCs w:val="22"/>
                <w:lang w:eastAsia="en-US"/>
              </w:rPr>
              <w:t>Наименование целевого индикатора (показателя)</w:t>
            </w:r>
          </w:p>
        </w:tc>
        <w:tc>
          <w:tcPr>
            <w:tcW w:w="709" w:type="dxa"/>
            <w:vMerge w:val="restart"/>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Ед. изм</w:t>
            </w:r>
          </w:p>
        </w:tc>
        <w:tc>
          <w:tcPr>
            <w:tcW w:w="6520" w:type="dxa"/>
            <w:gridSpan w:val="7"/>
            <w:shd w:val="clear" w:color="auto" w:fill="auto"/>
          </w:tcPr>
          <w:p w:rsidR="0080135C" w:rsidRPr="0032483F" w:rsidRDefault="0080135C" w:rsidP="0080135C">
            <w:pPr>
              <w:rPr>
                <w:rFonts w:eastAsia="Calibri"/>
                <w:sz w:val="22"/>
                <w:szCs w:val="22"/>
              </w:rPr>
            </w:pPr>
            <w:r w:rsidRPr="0032483F">
              <w:rPr>
                <w:rFonts w:eastAsia="Calibri"/>
                <w:sz w:val="22"/>
                <w:szCs w:val="22"/>
              </w:rPr>
              <w:t>Значения целевых индикаторов (показателей)</w:t>
            </w:r>
          </w:p>
        </w:tc>
      </w:tr>
      <w:tr w:rsidR="0080135C" w:rsidRPr="0032483F" w:rsidTr="0080135C">
        <w:trPr>
          <w:trHeight w:val="405"/>
        </w:trPr>
        <w:tc>
          <w:tcPr>
            <w:tcW w:w="538" w:type="dxa"/>
            <w:vMerge/>
            <w:shd w:val="clear" w:color="auto" w:fill="auto"/>
          </w:tcPr>
          <w:p w:rsidR="0080135C" w:rsidRPr="0032483F" w:rsidRDefault="0080135C" w:rsidP="0080135C">
            <w:pPr>
              <w:rPr>
                <w:rFonts w:eastAsia="Calibri"/>
                <w:sz w:val="22"/>
                <w:szCs w:val="22"/>
              </w:rPr>
            </w:pPr>
          </w:p>
        </w:tc>
        <w:tc>
          <w:tcPr>
            <w:tcW w:w="2836" w:type="dxa"/>
            <w:vMerge/>
            <w:shd w:val="clear" w:color="auto" w:fill="auto"/>
          </w:tcPr>
          <w:p w:rsidR="0080135C" w:rsidRPr="0032483F" w:rsidRDefault="0080135C" w:rsidP="0080135C">
            <w:pPr>
              <w:rPr>
                <w:rFonts w:eastAsia="Calibri"/>
                <w:sz w:val="22"/>
                <w:szCs w:val="22"/>
                <w:lang w:eastAsia="en-US"/>
              </w:rPr>
            </w:pPr>
          </w:p>
        </w:tc>
        <w:tc>
          <w:tcPr>
            <w:tcW w:w="709" w:type="dxa"/>
            <w:vMerge/>
            <w:shd w:val="clear" w:color="auto" w:fill="auto"/>
          </w:tcPr>
          <w:p w:rsidR="0080135C" w:rsidRPr="0032483F" w:rsidRDefault="0080135C" w:rsidP="0080135C">
            <w:pPr>
              <w:rPr>
                <w:rFonts w:eastAsia="Calibri"/>
                <w:sz w:val="22"/>
                <w:szCs w:val="22"/>
              </w:rPr>
            </w:pPr>
          </w:p>
        </w:tc>
        <w:tc>
          <w:tcPr>
            <w:tcW w:w="850" w:type="dxa"/>
            <w:shd w:val="clear" w:color="auto" w:fill="auto"/>
          </w:tcPr>
          <w:p w:rsidR="0080135C" w:rsidRPr="0032483F" w:rsidRDefault="0080135C" w:rsidP="0080135C">
            <w:pPr>
              <w:rPr>
                <w:rFonts w:eastAsiaTheme="minorHAnsi"/>
                <w:sz w:val="22"/>
                <w:szCs w:val="22"/>
              </w:rPr>
            </w:pPr>
            <w:r w:rsidRPr="0032483F">
              <w:rPr>
                <w:rFonts w:eastAsia="Calibri"/>
                <w:sz w:val="22"/>
                <w:szCs w:val="22"/>
              </w:rPr>
              <w:t>2017</w:t>
            </w:r>
          </w:p>
        </w:tc>
        <w:tc>
          <w:tcPr>
            <w:tcW w:w="1134" w:type="dxa"/>
            <w:shd w:val="clear" w:color="auto" w:fill="auto"/>
          </w:tcPr>
          <w:p w:rsidR="0080135C" w:rsidRPr="0032483F" w:rsidRDefault="0080135C" w:rsidP="0080135C">
            <w:pPr>
              <w:jc w:val="center"/>
              <w:rPr>
                <w:rFonts w:eastAsiaTheme="minorHAnsi"/>
                <w:sz w:val="22"/>
                <w:szCs w:val="22"/>
              </w:rPr>
            </w:pPr>
            <w:r w:rsidRPr="0032483F">
              <w:rPr>
                <w:rFonts w:eastAsia="Calibri"/>
                <w:sz w:val="22"/>
                <w:szCs w:val="22"/>
              </w:rPr>
              <w:t>2018</w:t>
            </w:r>
          </w:p>
          <w:p w:rsidR="0080135C" w:rsidRPr="0032483F" w:rsidRDefault="0080135C" w:rsidP="0080135C">
            <w:pPr>
              <w:jc w:val="center"/>
              <w:rPr>
                <w:rFonts w:eastAsiaTheme="minorHAnsi"/>
                <w:sz w:val="22"/>
                <w:szCs w:val="22"/>
              </w:rPr>
            </w:pPr>
            <w:r w:rsidRPr="0032483F">
              <w:rPr>
                <w:rFonts w:eastAsia="Calibri"/>
                <w:sz w:val="22"/>
                <w:szCs w:val="22"/>
              </w:rPr>
              <w:t>(оценка)</w:t>
            </w:r>
          </w:p>
        </w:tc>
        <w:tc>
          <w:tcPr>
            <w:tcW w:w="851" w:type="dxa"/>
            <w:shd w:val="clear" w:color="auto" w:fill="auto"/>
          </w:tcPr>
          <w:p w:rsidR="0080135C" w:rsidRPr="0032483F" w:rsidRDefault="0080135C" w:rsidP="0080135C">
            <w:pPr>
              <w:rPr>
                <w:rFonts w:eastAsiaTheme="minorHAnsi"/>
                <w:sz w:val="22"/>
                <w:szCs w:val="22"/>
              </w:rPr>
            </w:pPr>
            <w:r w:rsidRPr="0032483F">
              <w:rPr>
                <w:rFonts w:eastAsia="Calibri"/>
                <w:sz w:val="22"/>
                <w:szCs w:val="22"/>
              </w:rPr>
              <w:t>2019</w:t>
            </w:r>
          </w:p>
        </w:tc>
        <w:tc>
          <w:tcPr>
            <w:tcW w:w="850" w:type="dxa"/>
            <w:shd w:val="clear" w:color="auto" w:fill="auto"/>
          </w:tcPr>
          <w:p w:rsidR="0080135C" w:rsidRPr="0032483F" w:rsidRDefault="0080135C" w:rsidP="0080135C">
            <w:pPr>
              <w:rPr>
                <w:rFonts w:eastAsiaTheme="minorHAnsi"/>
                <w:sz w:val="22"/>
                <w:szCs w:val="22"/>
              </w:rPr>
            </w:pPr>
            <w:r w:rsidRPr="0032483F">
              <w:rPr>
                <w:rFonts w:eastAsia="Calibri"/>
                <w:sz w:val="22"/>
                <w:szCs w:val="22"/>
              </w:rPr>
              <w:t>2020</w:t>
            </w:r>
          </w:p>
        </w:tc>
        <w:tc>
          <w:tcPr>
            <w:tcW w:w="851" w:type="dxa"/>
            <w:shd w:val="clear" w:color="auto" w:fill="auto"/>
          </w:tcPr>
          <w:p w:rsidR="0080135C" w:rsidRPr="0032483F" w:rsidRDefault="0080135C" w:rsidP="0080135C">
            <w:pPr>
              <w:rPr>
                <w:rFonts w:eastAsiaTheme="minorHAnsi"/>
                <w:sz w:val="22"/>
                <w:szCs w:val="22"/>
              </w:rPr>
            </w:pPr>
            <w:r w:rsidRPr="0032483F">
              <w:rPr>
                <w:rFonts w:eastAsia="Calibri"/>
                <w:sz w:val="22"/>
                <w:szCs w:val="22"/>
              </w:rPr>
              <w:t>2021</w:t>
            </w:r>
          </w:p>
        </w:tc>
        <w:tc>
          <w:tcPr>
            <w:tcW w:w="992" w:type="dxa"/>
            <w:shd w:val="clear" w:color="auto" w:fill="auto"/>
          </w:tcPr>
          <w:p w:rsidR="0080135C" w:rsidRPr="0032483F" w:rsidRDefault="0080135C" w:rsidP="0080135C">
            <w:pPr>
              <w:rPr>
                <w:rFonts w:eastAsiaTheme="minorHAnsi"/>
                <w:sz w:val="22"/>
                <w:szCs w:val="22"/>
              </w:rPr>
            </w:pPr>
            <w:r w:rsidRPr="0032483F">
              <w:rPr>
                <w:rFonts w:eastAsia="Calibri"/>
                <w:sz w:val="22"/>
                <w:szCs w:val="22"/>
              </w:rPr>
              <w:t>2022</w:t>
            </w:r>
          </w:p>
        </w:tc>
        <w:tc>
          <w:tcPr>
            <w:tcW w:w="992" w:type="dxa"/>
            <w:shd w:val="clear" w:color="auto" w:fill="auto"/>
          </w:tcPr>
          <w:p w:rsidR="0080135C" w:rsidRPr="0032483F" w:rsidRDefault="0080135C" w:rsidP="0080135C">
            <w:pPr>
              <w:rPr>
                <w:rFonts w:eastAsiaTheme="minorHAnsi"/>
                <w:sz w:val="22"/>
                <w:szCs w:val="22"/>
              </w:rPr>
            </w:pPr>
            <w:r w:rsidRPr="0032483F">
              <w:rPr>
                <w:rFonts w:eastAsia="Calibri"/>
                <w:sz w:val="22"/>
                <w:szCs w:val="22"/>
              </w:rPr>
              <w:t>2023</w:t>
            </w:r>
          </w:p>
        </w:tc>
      </w:tr>
      <w:tr w:rsidR="0080135C" w:rsidRPr="0032483F" w:rsidTr="0080135C">
        <w:tc>
          <w:tcPr>
            <w:tcW w:w="538" w:type="dxa"/>
            <w:shd w:val="clear" w:color="auto" w:fill="auto"/>
          </w:tcPr>
          <w:p w:rsidR="0080135C" w:rsidRPr="0032483F" w:rsidRDefault="0080135C" w:rsidP="0080135C">
            <w:pPr>
              <w:rPr>
                <w:rFonts w:eastAsia="Calibri"/>
                <w:sz w:val="22"/>
                <w:szCs w:val="22"/>
              </w:rPr>
            </w:pPr>
            <w:r w:rsidRPr="0032483F">
              <w:rPr>
                <w:rFonts w:eastAsia="Calibri"/>
                <w:sz w:val="22"/>
                <w:szCs w:val="22"/>
              </w:rPr>
              <w:t>1</w:t>
            </w:r>
          </w:p>
        </w:tc>
        <w:tc>
          <w:tcPr>
            <w:tcW w:w="2836" w:type="dxa"/>
            <w:shd w:val="clear" w:color="auto" w:fill="auto"/>
          </w:tcPr>
          <w:p w:rsidR="0080135C" w:rsidRPr="0032483F" w:rsidRDefault="0080135C" w:rsidP="0080135C">
            <w:pPr>
              <w:rPr>
                <w:rFonts w:eastAsia="Calibri"/>
                <w:sz w:val="22"/>
                <w:szCs w:val="22"/>
                <w:lang w:eastAsia="en-US"/>
              </w:rPr>
            </w:pPr>
            <w:r w:rsidRPr="0032483F">
              <w:rPr>
                <w:rFonts w:eastAsia="Calibri"/>
                <w:sz w:val="22"/>
                <w:szCs w:val="22"/>
                <w:lang w:eastAsia="en-US"/>
              </w:rPr>
              <w:t>Число специализированных жилых помещений, предоставленных по договорам найма детям-сиротам и детям, оставшимся без попечен</w:t>
            </w:r>
            <w:r w:rsidR="001054BB">
              <w:rPr>
                <w:rFonts w:eastAsia="Calibri"/>
                <w:sz w:val="22"/>
                <w:szCs w:val="22"/>
                <w:lang w:eastAsia="en-US"/>
              </w:rPr>
              <w:t>ия родителей, лицам из их числа</w:t>
            </w:r>
          </w:p>
        </w:tc>
        <w:tc>
          <w:tcPr>
            <w:tcW w:w="709" w:type="dxa"/>
            <w:shd w:val="clear" w:color="auto" w:fill="auto"/>
          </w:tcPr>
          <w:p w:rsidR="0080135C" w:rsidRPr="0032483F" w:rsidRDefault="0080135C" w:rsidP="0080135C">
            <w:pPr>
              <w:rPr>
                <w:rFonts w:eastAsia="Calibri"/>
                <w:sz w:val="22"/>
                <w:szCs w:val="22"/>
              </w:rPr>
            </w:pPr>
            <w:r w:rsidRPr="0032483F">
              <w:rPr>
                <w:rFonts w:eastAsia="Calibri"/>
                <w:sz w:val="22"/>
                <w:szCs w:val="22"/>
              </w:rPr>
              <w:t>ед.</w:t>
            </w:r>
          </w:p>
        </w:tc>
        <w:tc>
          <w:tcPr>
            <w:tcW w:w="850"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w:t>
            </w:r>
          </w:p>
        </w:tc>
        <w:tc>
          <w:tcPr>
            <w:tcW w:w="1134"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1</w:t>
            </w:r>
          </w:p>
        </w:tc>
        <w:tc>
          <w:tcPr>
            <w:tcW w:w="851"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1</w:t>
            </w:r>
          </w:p>
        </w:tc>
        <w:tc>
          <w:tcPr>
            <w:tcW w:w="850"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3</w:t>
            </w:r>
          </w:p>
        </w:tc>
        <w:tc>
          <w:tcPr>
            <w:tcW w:w="851"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3</w:t>
            </w:r>
          </w:p>
        </w:tc>
        <w:tc>
          <w:tcPr>
            <w:tcW w:w="992"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3</w:t>
            </w:r>
          </w:p>
        </w:tc>
        <w:tc>
          <w:tcPr>
            <w:tcW w:w="992"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3</w:t>
            </w:r>
          </w:p>
        </w:tc>
      </w:tr>
      <w:tr w:rsidR="0080135C" w:rsidRPr="0032483F" w:rsidTr="001054BB">
        <w:trPr>
          <w:trHeight w:val="1543"/>
        </w:trPr>
        <w:tc>
          <w:tcPr>
            <w:tcW w:w="538" w:type="dxa"/>
            <w:shd w:val="clear" w:color="auto" w:fill="auto"/>
          </w:tcPr>
          <w:p w:rsidR="0080135C" w:rsidRPr="0032483F" w:rsidRDefault="0080135C" w:rsidP="0080135C">
            <w:pPr>
              <w:rPr>
                <w:rFonts w:eastAsia="Calibri"/>
                <w:sz w:val="22"/>
                <w:szCs w:val="22"/>
              </w:rPr>
            </w:pPr>
            <w:r w:rsidRPr="0032483F">
              <w:rPr>
                <w:rFonts w:eastAsia="Calibri"/>
                <w:sz w:val="22"/>
                <w:szCs w:val="22"/>
              </w:rPr>
              <w:t>2</w:t>
            </w:r>
          </w:p>
        </w:tc>
        <w:tc>
          <w:tcPr>
            <w:tcW w:w="2836" w:type="dxa"/>
            <w:shd w:val="clear" w:color="auto" w:fill="auto"/>
          </w:tcPr>
          <w:p w:rsidR="0080135C" w:rsidRPr="0032483F" w:rsidRDefault="0080135C" w:rsidP="0080135C">
            <w:pPr>
              <w:rPr>
                <w:rFonts w:eastAsia="Calibri"/>
                <w:sz w:val="22"/>
                <w:szCs w:val="22"/>
                <w:lang w:eastAsia="en-US"/>
              </w:rPr>
            </w:pPr>
            <w:r w:rsidRPr="0032483F">
              <w:rPr>
                <w:rFonts w:eastAsia="Calibri"/>
                <w:sz w:val="22"/>
                <w:szCs w:val="22"/>
                <w:lang w:eastAsia="en-US"/>
              </w:rPr>
              <w:t>Число детей-сирот и детей, оставшихся без попечения родителей, лиц из их числа, которым предоставлены жил</w:t>
            </w:r>
            <w:r w:rsidR="001054BB">
              <w:rPr>
                <w:rFonts w:eastAsia="Calibri"/>
                <w:sz w:val="22"/>
                <w:szCs w:val="22"/>
                <w:lang w:eastAsia="en-US"/>
              </w:rPr>
              <w:t>ые помещения по договорам найма</w:t>
            </w:r>
          </w:p>
        </w:tc>
        <w:tc>
          <w:tcPr>
            <w:tcW w:w="709" w:type="dxa"/>
            <w:shd w:val="clear" w:color="auto" w:fill="auto"/>
          </w:tcPr>
          <w:p w:rsidR="0080135C" w:rsidRPr="0032483F" w:rsidRDefault="0080135C" w:rsidP="0080135C">
            <w:pPr>
              <w:rPr>
                <w:rFonts w:eastAsia="Calibri"/>
                <w:sz w:val="22"/>
                <w:szCs w:val="22"/>
              </w:rPr>
            </w:pPr>
            <w:r w:rsidRPr="0032483F">
              <w:rPr>
                <w:rFonts w:eastAsia="Calibri"/>
                <w:sz w:val="22"/>
                <w:szCs w:val="22"/>
              </w:rPr>
              <w:t>чел.</w:t>
            </w:r>
          </w:p>
        </w:tc>
        <w:tc>
          <w:tcPr>
            <w:tcW w:w="850"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w:t>
            </w:r>
          </w:p>
        </w:tc>
        <w:tc>
          <w:tcPr>
            <w:tcW w:w="1134"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1</w:t>
            </w:r>
          </w:p>
        </w:tc>
        <w:tc>
          <w:tcPr>
            <w:tcW w:w="851"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1</w:t>
            </w:r>
          </w:p>
        </w:tc>
        <w:tc>
          <w:tcPr>
            <w:tcW w:w="850"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3</w:t>
            </w:r>
          </w:p>
        </w:tc>
        <w:tc>
          <w:tcPr>
            <w:tcW w:w="851"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3</w:t>
            </w:r>
          </w:p>
        </w:tc>
        <w:tc>
          <w:tcPr>
            <w:tcW w:w="992"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3</w:t>
            </w:r>
          </w:p>
        </w:tc>
        <w:tc>
          <w:tcPr>
            <w:tcW w:w="992" w:type="dxa"/>
            <w:shd w:val="clear" w:color="auto" w:fill="auto"/>
          </w:tcPr>
          <w:p w:rsidR="0080135C" w:rsidRPr="0032483F" w:rsidRDefault="0080135C" w:rsidP="0080135C">
            <w:pPr>
              <w:jc w:val="center"/>
              <w:rPr>
                <w:rFonts w:eastAsia="Calibri"/>
                <w:sz w:val="22"/>
                <w:szCs w:val="22"/>
              </w:rPr>
            </w:pPr>
            <w:r w:rsidRPr="0032483F">
              <w:rPr>
                <w:rFonts w:eastAsia="Calibri"/>
                <w:sz w:val="22"/>
                <w:szCs w:val="22"/>
              </w:rPr>
              <w:t>3</w:t>
            </w:r>
          </w:p>
        </w:tc>
      </w:tr>
    </w:tbl>
    <w:p w:rsidR="0080135C" w:rsidRPr="0080135C" w:rsidRDefault="0080135C" w:rsidP="0080135C">
      <w:pPr>
        <w:tabs>
          <w:tab w:val="left" w:pos="2926"/>
        </w:tabs>
        <w:ind w:firstLine="720"/>
        <w:jc w:val="both"/>
        <w:rPr>
          <w:rFonts w:eastAsiaTheme="minorHAnsi"/>
        </w:rPr>
      </w:pPr>
    </w:p>
    <w:p w:rsidR="0080135C" w:rsidRPr="0080135C" w:rsidRDefault="0080135C" w:rsidP="0080135C">
      <w:pPr>
        <w:numPr>
          <w:ilvl w:val="0"/>
          <w:numId w:val="37"/>
        </w:numPr>
        <w:tabs>
          <w:tab w:val="left" w:pos="2926"/>
        </w:tabs>
        <w:contextualSpacing/>
        <w:jc w:val="center"/>
        <w:rPr>
          <w:rFonts w:eastAsiaTheme="minorHAnsi"/>
          <w:b/>
          <w:bCs/>
        </w:rPr>
      </w:pPr>
      <w:r w:rsidRPr="0080135C">
        <w:rPr>
          <w:rFonts w:eastAsiaTheme="minorHAnsi"/>
          <w:b/>
          <w:bCs/>
        </w:rPr>
        <w:t>Мероприятия подпрограммы</w:t>
      </w:r>
    </w:p>
    <w:p w:rsidR="0080135C" w:rsidRPr="0080135C" w:rsidRDefault="0080135C" w:rsidP="0080135C">
      <w:pPr>
        <w:tabs>
          <w:tab w:val="left" w:pos="2926"/>
        </w:tabs>
        <w:ind w:left="1068"/>
        <w:contextualSpacing/>
        <w:rPr>
          <w:rFonts w:eastAsiaTheme="minorHAnsi"/>
          <w:b/>
          <w:bCs/>
        </w:rPr>
      </w:pPr>
    </w:p>
    <w:p w:rsidR="0080135C" w:rsidRPr="0080135C" w:rsidRDefault="0080135C" w:rsidP="0080135C">
      <w:pPr>
        <w:jc w:val="both"/>
        <w:rPr>
          <w:rFonts w:eastAsiaTheme="minorHAnsi"/>
        </w:rPr>
      </w:pPr>
      <w:r w:rsidRPr="0080135C">
        <w:rPr>
          <w:rFonts w:eastAsiaTheme="minorHAnsi"/>
          <w:b/>
          <w:bCs/>
        </w:rPr>
        <w:t xml:space="preserve">      </w:t>
      </w:r>
      <w:r w:rsidRPr="0080135C">
        <w:rPr>
          <w:rFonts w:eastAsiaTheme="minorHAnsi"/>
        </w:rPr>
        <w:t>Подпрограмма реализуется посредством выполнения следующего мероприятия: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80135C" w:rsidRPr="0080135C" w:rsidRDefault="0080135C" w:rsidP="0080135C">
      <w:pPr>
        <w:jc w:val="both"/>
        <w:rPr>
          <w:rFonts w:eastAsiaTheme="minorHAnsi"/>
        </w:rPr>
      </w:pPr>
      <w:r w:rsidRPr="0080135C">
        <w:rPr>
          <w:rFonts w:eastAsiaTheme="minorHAnsi"/>
        </w:rPr>
        <w:t xml:space="preserve">      Мероприятие направлено на реализацию государственных полномочий Ивановской области, переданных на муниципальный уровень Законом Ивановской области от 14.03.1997 N 7-ОЗ "О дополнительных гарантиях по социальной поддержке детей-сирот и детей, оставшихся без попечения родителей, в Ивановской области".</w:t>
      </w:r>
    </w:p>
    <w:p w:rsidR="0080135C" w:rsidRPr="0080135C" w:rsidRDefault="0080135C" w:rsidP="0080135C">
      <w:pPr>
        <w:jc w:val="both"/>
        <w:rPr>
          <w:rFonts w:eastAsiaTheme="minorHAnsi"/>
        </w:rPr>
      </w:pPr>
      <w:r w:rsidRPr="0080135C">
        <w:rPr>
          <w:rFonts w:eastAsiaTheme="minorHAnsi"/>
        </w:rPr>
        <w:t xml:space="preserve">      В рамках мероприятия планируется приобретение на рынке недвижимости жилых благоустроенных жилых помещений (жилые дома, квартиры), расположенных на территории Тейковского муниципального района и города Тейкова. Указанные жилые помещения предоставляются по договорам найма специализированных жилых помещений лицам, указанным в выписке из сводного списка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ведение которого осуществляет Департамент социальной защиты населения Ивановской области.</w:t>
      </w:r>
    </w:p>
    <w:p w:rsidR="0080135C" w:rsidRPr="0080135C" w:rsidRDefault="0080135C" w:rsidP="0080135C">
      <w:pPr>
        <w:jc w:val="both"/>
        <w:rPr>
          <w:rFonts w:eastAsiaTheme="minorHAnsi"/>
        </w:rPr>
      </w:pPr>
      <w:r w:rsidRPr="0080135C">
        <w:rPr>
          <w:rFonts w:eastAsiaTheme="minorHAnsi"/>
        </w:rPr>
        <w:t xml:space="preserve">      Приобретение и предоставление жилых помещений проводится в соответствии с порядком, утвержденным решением Совета Тейковского муниципального района от 25.07.2018 № 317-р.</w:t>
      </w:r>
    </w:p>
    <w:p w:rsidR="0080135C" w:rsidRPr="0080135C" w:rsidRDefault="0080135C" w:rsidP="0080135C">
      <w:pPr>
        <w:tabs>
          <w:tab w:val="left" w:pos="2926"/>
        </w:tabs>
        <w:suppressAutoHyphens/>
        <w:spacing w:line="252" w:lineRule="auto"/>
        <w:jc w:val="both"/>
        <w:rPr>
          <w:rFonts w:eastAsiaTheme="minorHAnsi"/>
          <w:lang w:eastAsia="en-US"/>
        </w:rPr>
      </w:pPr>
      <w:r w:rsidRPr="0080135C">
        <w:rPr>
          <w:rFonts w:eastAsiaTheme="minorHAnsi"/>
        </w:rPr>
        <w:t xml:space="preserve">      Исполнитель: </w:t>
      </w:r>
      <w:r w:rsidRPr="0080135C">
        <w:rPr>
          <w:rFonts w:eastAsiaTheme="minorHAnsi"/>
          <w:lang w:eastAsia="en-US"/>
        </w:rPr>
        <w:t xml:space="preserve">отдел культуры, туризма, молодежной и социальной политики администрации Тейковского муниципального района. </w:t>
      </w:r>
    </w:p>
    <w:p w:rsidR="0080135C" w:rsidRPr="0080135C" w:rsidRDefault="0080135C" w:rsidP="0080135C">
      <w:pPr>
        <w:jc w:val="both"/>
        <w:rPr>
          <w:rFonts w:eastAsiaTheme="minorHAnsi"/>
        </w:rPr>
      </w:pPr>
      <w:r w:rsidRPr="0080135C">
        <w:rPr>
          <w:rFonts w:eastAsiaTheme="minorHAnsi"/>
        </w:rPr>
        <w:t xml:space="preserve">      Срок реализации мероприятий: 2019-2023 гг.</w:t>
      </w:r>
    </w:p>
    <w:p w:rsidR="0080135C" w:rsidRDefault="0080135C" w:rsidP="0080135C">
      <w:pPr>
        <w:tabs>
          <w:tab w:val="left" w:pos="2926"/>
        </w:tabs>
        <w:rPr>
          <w:rFonts w:eastAsiaTheme="minorHAnsi"/>
          <w:b/>
          <w:bCs/>
        </w:rPr>
      </w:pPr>
    </w:p>
    <w:p w:rsidR="00DD5791" w:rsidRPr="0080135C" w:rsidRDefault="00DD5791" w:rsidP="0080135C">
      <w:pPr>
        <w:tabs>
          <w:tab w:val="left" w:pos="2926"/>
        </w:tabs>
        <w:rPr>
          <w:rFonts w:eastAsiaTheme="minorHAnsi"/>
          <w:b/>
          <w:bCs/>
        </w:rPr>
      </w:pPr>
    </w:p>
    <w:p w:rsidR="0080135C" w:rsidRPr="0080135C" w:rsidRDefault="0080135C" w:rsidP="0080135C">
      <w:pPr>
        <w:tabs>
          <w:tab w:val="left" w:pos="2926"/>
        </w:tabs>
        <w:jc w:val="center"/>
        <w:rPr>
          <w:rFonts w:eastAsiaTheme="minorHAnsi"/>
          <w:b/>
          <w:bCs/>
        </w:rPr>
      </w:pPr>
      <w:r w:rsidRPr="0080135C">
        <w:rPr>
          <w:rFonts w:eastAsiaTheme="minorHAnsi"/>
          <w:b/>
          <w:bCs/>
        </w:rPr>
        <w:t>5. Ресурсное обеспечение мероприятий  подпрограммы</w:t>
      </w:r>
    </w:p>
    <w:p w:rsidR="0080135C" w:rsidRPr="0080135C" w:rsidRDefault="0080135C" w:rsidP="0080135C">
      <w:pPr>
        <w:keepNext/>
        <w:tabs>
          <w:tab w:val="left" w:pos="2926"/>
        </w:tabs>
        <w:suppressAutoHyphens/>
        <w:jc w:val="right"/>
        <w:rPr>
          <w:rFonts w:eastAsiaTheme="minorHAnsi"/>
          <w:bCs/>
        </w:rPr>
      </w:pPr>
      <w:r w:rsidRPr="0080135C">
        <w:rPr>
          <w:rFonts w:eastAsiaTheme="minorHAnsi"/>
          <w:bCs/>
        </w:rPr>
        <w:t>Таблица 2</w:t>
      </w:r>
    </w:p>
    <w:p w:rsidR="0080135C" w:rsidRPr="0080135C" w:rsidRDefault="0080135C" w:rsidP="0080135C">
      <w:pPr>
        <w:keepNext/>
        <w:tabs>
          <w:tab w:val="left" w:pos="2926"/>
        </w:tabs>
        <w:suppressAutoHyphens/>
        <w:jc w:val="right"/>
        <w:rPr>
          <w:rFonts w:eastAsiaTheme="minorHAnsi"/>
          <w:bCs/>
        </w:rPr>
      </w:pPr>
    </w:p>
    <w:p w:rsidR="0080135C" w:rsidRPr="0080135C" w:rsidRDefault="0080135C" w:rsidP="0080135C">
      <w:pPr>
        <w:keepNext/>
        <w:tabs>
          <w:tab w:val="left" w:pos="2926"/>
        </w:tabs>
        <w:suppressAutoHyphens/>
        <w:jc w:val="right"/>
        <w:rPr>
          <w:rFonts w:eastAsiaTheme="minorHAnsi"/>
          <w:bCs/>
        </w:rPr>
      </w:pPr>
      <w:r w:rsidRPr="0080135C">
        <w:rPr>
          <w:rFonts w:eastAsiaTheme="minorHAnsi"/>
          <w:bCs/>
        </w:rPr>
        <w:t>тыс. руб.</w:t>
      </w:r>
    </w:p>
    <w:tbl>
      <w:tblPr>
        <w:tblW w:w="10898" w:type="dxa"/>
        <w:tblInd w:w="-768" w:type="dxa"/>
        <w:tblBorders>
          <w:top w:val="single" w:sz="4" w:space="0" w:color="000000"/>
          <w:left w:val="single" w:sz="4" w:space="0" w:color="000000"/>
          <w:bottom w:val="single" w:sz="4" w:space="0" w:color="000000"/>
          <w:insideH w:val="single" w:sz="4" w:space="0" w:color="000000"/>
        </w:tblBorders>
        <w:tblCellMar>
          <w:left w:w="103" w:type="dxa"/>
        </w:tblCellMar>
        <w:tblLook w:val="00A0" w:firstRow="1" w:lastRow="0" w:firstColumn="1" w:lastColumn="0" w:noHBand="0" w:noVBand="0"/>
      </w:tblPr>
      <w:tblGrid>
        <w:gridCol w:w="665"/>
        <w:gridCol w:w="3917"/>
        <w:gridCol w:w="1557"/>
        <w:gridCol w:w="928"/>
        <w:gridCol w:w="947"/>
        <w:gridCol w:w="943"/>
        <w:gridCol w:w="937"/>
        <w:gridCol w:w="1004"/>
      </w:tblGrid>
      <w:tr w:rsidR="0080135C" w:rsidRPr="0080135C" w:rsidTr="0080135C">
        <w:trPr>
          <w:trHeight w:val="581"/>
        </w:trPr>
        <w:tc>
          <w:tcPr>
            <w:tcW w:w="667" w:type="dxa"/>
            <w:tcBorders>
              <w:top w:val="single" w:sz="4" w:space="0" w:color="000000"/>
              <w:left w:val="single" w:sz="4" w:space="0" w:color="000000"/>
              <w:bottom w:val="single" w:sz="4" w:space="0" w:color="000000"/>
            </w:tcBorders>
            <w:shd w:val="clear" w:color="auto" w:fill="auto"/>
          </w:tcPr>
          <w:p w:rsidR="0080135C" w:rsidRPr="0080135C" w:rsidRDefault="0080135C" w:rsidP="0080135C">
            <w:pPr>
              <w:tabs>
                <w:tab w:val="left" w:pos="2926"/>
              </w:tabs>
              <w:spacing w:line="252" w:lineRule="auto"/>
              <w:jc w:val="both"/>
              <w:rPr>
                <w:rFonts w:ascii="Calibri" w:eastAsiaTheme="minorHAnsi" w:hAnsi="Calibri" w:cs="Calibri"/>
                <w:lang w:eastAsia="en-US"/>
              </w:rPr>
            </w:pPr>
            <w:r w:rsidRPr="0080135C">
              <w:rPr>
                <w:rFonts w:eastAsiaTheme="minorHAnsi"/>
                <w:bCs/>
                <w:lang w:eastAsia="en-US"/>
              </w:rPr>
              <w:t xml:space="preserve">№ </w:t>
            </w:r>
            <w:r w:rsidRPr="0080135C">
              <w:rPr>
                <w:rFonts w:ascii="Times New Roman CYR" w:eastAsiaTheme="minorHAnsi" w:hAnsi="Times New Roman CYR" w:cs="Times New Roman CYR"/>
                <w:bCs/>
                <w:lang w:eastAsia="en-US"/>
              </w:rPr>
              <w:t>п/п</w:t>
            </w:r>
          </w:p>
        </w:tc>
        <w:tc>
          <w:tcPr>
            <w:tcW w:w="3964" w:type="dxa"/>
            <w:tcBorders>
              <w:top w:val="single" w:sz="4" w:space="0" w:color="000000"/>
              <w:left w:val="single" w:sz="4" w:space="0" w:color="000000"/>
              <w:bottom w:val="single" w:sz="4" w:space="0" w:color="000000"/>
            </w:tcBorders>
            <w:shd w:val="clear" w:color="auto" w:fill="auto"/>
          </w:tcPr>
          <w:p w:rsidR="0080135C" w:rsidRPr="0080135C" w:rsidRDefault="0080135C" w:rsidP="0080135C">
            <w:pPr>
              <w:tabs>
                <w:tab w:val="left" w:pos="2926"/>
              </w:tabs>
              <w:spacing w:line="252" w:lineRule="auto"/>
              <w:jc w:val="both"/>
              <w:rPr>
                <w:rFonts w:ascii="Times New Roman CYR" w:eastAsiaTheme="minorHAnsi" w:hAnsi="Times New Roman CYR" w:cs="Times New Roman CYR"/>
                <w:bCs/>
                <w:lang w:eastAsia="en-US"/>
              </w:rPr>
            </w:pPr>
            <w:r w:rsidRPr="0080135C">
              <w:rPr>
                <w:rFonts w:ascii="Times New Roman CYR" w:eastAsiaTheme="minorHAnsi" w:hAnsi="Times New Roman CYR" w:cs="Times New Roman CYR"/>
                <w:bCs/>
                <w:lang w:eastAsia="en-US"/>
              </w:rPr>
              <w:t xml:space="preserve">Наименование программы/ </w:t>
            </w:r>
          </w:p>
          <w:p w:rsidR="0080135C" w:rsidRPr="0080135C" w:rsidRDefault="0080135C" w:rsidP="0080135C">
            <w:pPr>
              <w:tabs>
                <w:tab w:val="left" w:pos="2926"/>
              </w:tabs>
              <w:spacing w:line="252" w:lineRule="auto"/>
              <w:jc w:val="both"/>
              <w:rPr>
                <w:rFonts w:ascii="Calibri" w:eastAsiaTheme="minorHAnsi" w:hAnsi="Calibri" w:cs="Calibri"/>
                <w:lang w:eastAsia="en-US"/>
              </w:rPr>
            </w:pPr>
            <w:r w:rsidRPr="0080135C">
              <w:rPr>
                <w:rFonts w:ascii="Times New Roman CYR" w:eastAsiaTheme="minorHAnsi" w:hAnsi="Times New Roman CYR" w:cs="Times New Roman CYR"/>
                <w:bCs/>
                <w:lang w:eastAsia="en-US"/>
              </w:rPr>
              <w:t>Источник ресурсного обеспечения</w:t>
            </w:r>
          </w:p>
        </w:tc>
        <w:tc>
          <w:tcPr>
            <w:tcW w:w="1494" w:type="dxa"/>
            <w:tcBorders>
              <w:top w:val="single" w:sz="4" w:space="0" w:color="000000"/>
              <w:left w:val="single" w:sz="4" w:space="0" w:color="000000"/>
              <w:bottom w:val="single" w:sz="4" w:space="0" w:color="000000"/>
            </w:tcBorders>
          </w:tcPr>
          <w:p w:rsidR="0080135C" w:rsidRPr="0080135C" w:rsidRDefault="0080135C" w:rsidP="0080135C">
            <w:pPr>
              <w:tabs>
                <w:tab w:val="left" w:pos="2926"/>
              </w:tabs>
              <w:spacing w:line="252" w:lineRule="auto"/>
              <w:jc w:val="center"/>
              <w:rPr>
                <w:rFonts w:eastAsiaTheme="minorHAnsi"/>
                <w:bCs/>
                <w:lang w:eastAsia="en-US"/>
              </w:rPr>
            </w:pPr>
            <w:r w:rsidRPr="0080135C">
              <w:rPr>
                <w:rFonts w:eastAsiaTheme="minorHAnsi"/>
                <w:bCs/>
                <w:lang w:eastAsia="en-US"/>
              </w:rPr>
              <w:t>Исполнитель</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tabs>
                <w:tab w:val="left" w:pos="2926"/>
              </w:tabs>
              <w:spacing w:line="252" w:lineRule="auto"/>
              <w:jc w:val="center"/>
              <w:rPr>
                <w:rFonts w:ascii="Times New Roman CYR" w:eastAsiaTheme="minorHAnsi" w:hAnsi="Times New Roman CYR" w:cs="Times New Roman CYR"/>
                <w:bCs/>
                <w:lang w:eastAsia="en-US"/>
              </w:rPr>
            </w:pPr>
            <w:r w:rsidRPr="0080135C">
              <w:rPr>
                <w:rFonts w:eastAsiaTheme="minorHAnsi"/>
                <w:bCs/>
                <w:lang w:val="en-US" w:eastAsia="en-US"/>
              </w:rPr>
              <w:t>2019</w:t>
            </w:r>
            <w:r w:rsidRPr="0080135C">
              <w:rPr>
                <w:rFonts w:ascii="Times New Roman CYR" w:eastAsiaTheme="minorHAnsi" w:hAnsi="Times New Roman CYR" w:cs="Times New Roman CYR"/>
                <w:bCs/>
                <w:lang w:eastAsia="en-US"/>
              </w:rPr>
              <w:t>г.</w:t>
            </w:r>
          </w:p>
          <w:p w:rsidR="0080135C" w:rsidRPr="0080135C" w:rsidRDefault="0080135C" w:rsidP="0080135C">
            <w:pPr>
              <w:tabs>
                <w:tab w:val="left" w:pos="2926"/>
              </w:tabs>
              <w:spacing w:line="252" w:lineRule="auto"/>
              <w:jc w:val="center"/>
              <w:rPr>
                <w:rFonts w:ascii="Calibri" w:eastAsiaTheme="minorHAnsi" w:hAnsi="Calibri" w:cs="Calibri"/>
                <w:lang w:val="en-US" w:eastAsia="en-US"/>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spacing w:line="252" w:lineRule="auto"/>
              <w:jc w:val="center"/>
              <w:rPr>
                <w:rFonts w:ascii="Times New Roman CYR" w:eastAsiaTheme="minorHAnsi" w:hAnsi="Times New Roman CYR" w:cs="Times New Roman CYR"/>
                <w:bCs/>
                <w:lang w:eastAsia="en-US"/>
              </w:rPr>
            </w:pPr>
            <w:r w:rsidRPr="0080135C">
              <w:rPr>
                <w:rFonts w:eastAsiaTheme="minorHAnsi"/>
                <w:bCs/>
                <w:lang w:val="en-US" w:eastAsia="en-US"/>
              </w:rPr>
              <w:t>20</w:t>
            </w:r>
            <w:r w:rsidRPr="0080135C">
              <w:rPr>
                <w:rFonts w:eastAsiaTheme="minorHAnsi"/>
                <w:bCs/>
                <w:lang w:eastAsia="en-US"/>
              </w:rPr>
              <w:t>20</w:t>
            </w:r>
            <w:r w:rsidRPr="0080135C">
              <w:rPr>
                <w:rFonts w:ascii="Times New Roman CYR" w:eastAsiaTheme="minorHAnsi" w:hAnsi="Times New Roman CYR" w:cs="Times New Roman CYR"/>
                <w:bCs/>
                <w:lang w:eastAsia="en-US"/>
              </w:rPr>
              <w:t>г.</w:t>
            </w:r>
          </w:p>
          <w:p w:rsidR="0080135C" w:rsidRPr="0080135C" w:rsidRDefault="0080135C" w:rsidP="0080135C">
            <w:pPr>
              <w:spacing w:line="252" w:lineRule="auto"/>
              <w:jc w:val="center"/>
              <w:rPr>
                <w:rFonts w:eastAsiaTheme="minorHAnsi"/>
                <w:bCs/>
                <w:lang w:val="en-US" w:eastAsia="en-US"/>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spacing w:line="252" w:lineRule="auto"/>
              <w:jc w:val="center"/>
              <w:rPr>
                <w:rFonts w:eastAsiaTheme="minorHAnsi"/>
                <w:bCs/>
                <w:lang w:eastAsia="en-US"/>
              </w:rPr>
            </w:pPr>
            <w:r w:rsidRPr="0080135C">
              <w:rPr>
                <w:rFonts w:eastAsiaTheme="minorHAnsi"/>
                <w:bCs/>
                <w:lang w:eastAsia="en-US"/>
              </w:rPr>
              <w:t>2021г.</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tabs>
                <w:tab w:val="left" w:pos="2926"/>
              </w:tabs>
              <w:spacing w:line="252" w:lineRule="auto"/>
              <w:jc w:val="both"/>
              <w:rPr>
                <w:rFonts w:eastAsiaTheme="minorHAnsi"/>
                <w:lang w:eastAsia="en-US"/>
              </w:rPr>
            </w:pPr>
            <w:r w:rsidRPr="0080135C">
              <w:rPr>
                <w:rFonts w:eastAsiaTheme="minorHAnsi"/>
                <w:lang w:eastAsia="en-US"/>
              </w:rPr>
              <w:t>2022г.</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tabs>
                <w:tab w:val="left" w:pos="2926"/>
              </w:tabs>
              <w:spacing w:line="252" w:lineRule="auto"/>
              <w:jc w:val="both"/>
              <w:rPr>
                <w:rFonts w:eastAsiaTheme="minorHAnsi"/>
                <w:lang w:eastAsia="en-US"/>
              </w:rPr>
            </w:pPr>
            <w:r w:rsidRPr="0080135C">
              <w:rPr>
                <w:rFonts w:eastAsiaTheme="minorHAnsi"/>
                <w:lang w:eastAsia="en-US"/>
              </w:rPr>
              <w:t>2023г.</w:t>
            </w:r>
          </w:p>
        </w:tc>
      </w:tr>
      <w:tr w:rsidR="0080135C" w:rsidRPr="0080135C" w:rsidTr="0080135C">
        <w:trPr>
          <w:trHeight w:val="581"/>
        </w:trPr>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tabs>
                <w:tab w:val="left" w:pos="2926"/>
              </w:tabs>
              <w:spacing w:line="252" w:lineRule="auto"/>
              <w:jc w:val="center"/>
              <w:rPr>
                <w:rFonts w:eastAsiaTheme="minorHAnsi"/>
                <w:bCs/>
                <w:lang w:eastAsia="en-US"/>
              </w:rPr>
            </w:pPr>
            <w:r w:rsidRPr="0080135C">
              <w:rPr>
                <w:rFonts w:eastAsiaTheme="minorHAnsi"/>
                <w:bCs/>
                <w:lang w:eastAsia="en-US"/>
              </w:rPr>
              <w:t>1.</w:t>
            </w:r>
          </w:p>
        </w:tc>
        <w:tc>
          <w:tcPr>
            <w:tcW w:w="3964" w:type="dxa"/>
            <w:tcBorders>
              <w:top w:val="single" w:sz="4" w:space="0" w:color="000000"/>
              <w:left w:val="single" w:sz="4" w:space="0" w:color="000000"/>
              <w:bottom w:val="single" w:sz="4" w:space="0" w:color="000000"/>
            </w:tcBorders>
            <w:shd w:val="clear" w:color="auto" w:fill="auto"/>
          </w:tcPr>
          <w:p w:rsidR="0080135C" w:rsidRPr="0080135C" w:rsidRDefault="0080135C" w:rsidP="0080135C">
            <w:pPr>
              <w:tabs>
                <w:tab w:val="left" w:pos="2926"/>
              </w:tabs>
              <w:spacing w:line="252" w:lineRule="auto"/>
              <w:jc w:val="both"/>
              <w:rPr>
                <w:rFonts w:ascii="Times New Roman CYR" w:eastAsiaTheme="minorHAnsi" w:hAnsi="Times New Roman CYR" w:cs="Times New Roman CYR"/>
                <w:bCs/>
                <w:lang w:eastAsia="en-US"/>
              </w:rPr>
            </w:pPr>
            <w:r w:rsidRPr="0080135C">
              <w:rPr>
                <w:rFonts w:ascii="Times New Roman CYR" w:eastAsiaTheme="minorHAnsi" w:hAnsi="Times New Roman CYR" w:cs="Times New Roman CYR"/>
                <w:bCs/>
                <w:lang w:eastAsia="en-US"/>
              </w:rPr>
              <w:t>Подпрограмма</w:t>
            </w:r>
          </w:p>
          <w:p w:rsidR="0080135C" w:rsidRPr="0080135C" w:rsidRDefault="0080135C" w:rsidP="0080135C">
            <w:pPr>
              <w:tabs>
                <w:tab w:val="left" w:pos="2926"/>
              </w:tabs>
              <w:spacing w:line="252" w:lineRule="auto"/>
              <w:rPr>
                <w:rFonts w:ascii="Times New Roman CYR" w:eastAsiaTheme="minorHAnsi" w:hAnsi="Times New Roman CYR" w:cs="Times New Roman CYR"/>
                <w:bCs/>
                <w:lang w:eastAsia="en-US"/>
              </w:rPr>
            </w:pPr>
            <w:r w:rsidRPr="0080135C">
              <w:rPr>
                <w:rFonts w:ascii="Times New Roman CYR" w:eastAsiaTheme="minorHAnsi" w:hAnsi="Times New Roman CYR" w:cs="Times New Roman CYR"/>
                <w:bCs/>
                <w:lang w:eastAsia="en-US"/>
              </w:rPr>
              <w:t>«Повышение качества жизни детей – сирот Тейковского муниципального района»/всего</w:t>
            </w:r>
          </w:p>
        </w:tc>
        <w:tc>
          <w:tcPr>
            <w:tcW w:w="1494" w:type="dxa"/>
            <w:tcBorders>
              <w:top w:val="single" w:sz="4" w:space="0" w:color="000000"/>
              <w:left w:val="single" w:sz="4" w:space="0" w:color="000000"/>
              <w:bottom w:val="nil"/>
            </w:tcBorders>
          </w:tcPr>
          <w:p w:rsidR="0080135C" w:rsidRPr="0080135C" w:rsidRDefault="0080135C" w:rsidP="0080135C">
            <w:pPr>
              <w:tabs>
                <w:tab w:val="left" w:pos="2926"/>
              </w:tabs>
              <w:spacing w:line="252" w:lineRule="auto"/>
              <w:jc w:val="center"/>
              <w:rPr>
                <w:rFonts w:eastAsiaTheme="minorHAnsi"/>
                <w:lang w:eastAsia="en-US"/>
              </w:rPr>
            </w:pPr>
          </w:p>
          <w:p w:rsidR="0080135C" w:rsidRPr="0080135C" w:rsidRDefault="0080135C" w:rsidP="0080135C">
            <w:pPr>
              <w:rPr>
                <w:rFonts w:eastAsiaTheme="minorHAnsi"/>
                <w:lang w:eastAsia="en-US"/>
              </w:rPr>
            </w:pPr>
          </w:p>
          <w:p w:rsidR="0080135C" w:rsidRPr="0080135C" w:rsidRDefault="0080135C" w:rsidP="0080135C">
            <w:pPr>
              <w:rPr>
                <w:rFonts w:eastAsiaTheme="minorHAnsi"/>
                <w:lang w:eastAsia="en-US"/>
              </w:rPr>
            </w:pPr>
          </w:p>
          <w:p w:rsidR="0080135C" w:rsidRPr="0080135C" w:rsidRDefault="0080135C" w:rsidP="0080135C">
            <w:pPr>
              <w:jc w:val="center"/>
              <w:rPr>
                <w:rFonts w:eastAsiaTheme="minorHAnsi"/>
                <w:lang w:eastAsia="en-US"/>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tabs>
                <w:tab w:val="left" w:pos="2926"/>
              </w:tabs>
              <w:spacing w:line="252" w:lineRule="auto"/>
              <w:jc w:val="center"/>
              <w:rPr>
                <w:rFonts w:eastAsiaTheme="minorHAnsi"/>
                <w:lang w:eastAsia="en-US"/>
              </w:rPr>
            </w:pPr>
            <w:r w:rsidRPr="0080135C">
              <w:rPr>
                <w:rFonts w:eastAsiaTheme="minorHAnsi"/>
                <w:lang w:eastAsia="en-US"/>
              </w:rPr>
              <w:t>1073,5</w:t>
            </w:r>
          </w:p>
          <w:p w:rsidR="0080135C" w:rsidRPr="0080135C" w:rsidRDefault="0080135C" w:rsidP="0080135C">
            <w:pPr>
              <w:tabs>
                <w:tab w:val="left" w:pos="2926"/>
              </w:tabs>
              <w:spacing w:line="252" w:lineRule="auto"/>
              <w:jc w:val="center"/>
              <w:rPr>
                <w:rFonts w:ascii="Calibri" w:eastAsiaTheme="minorHAnsi" w:hAnsi="Calibri" w:cs="Calibri"/>
                <w:lang w:val="en-US" w:eastAsia="en-US"/>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tabs>
                <w:tab w:val="left" w:pos="2926"/>
              </w:tabs>
              <w:spacing w:line="252" w:lineRule="auto"/>
              <w:jc w:val="center"/>
              <w:rPr>
                <w:rFonts w:eastAsiaTheme="minorHAnsi"/>
                <w:lang w:eastAsia="en-US"/>
              </w:rPr>
            </w:pPr>
            <w:r w:rsidRPr="0080135C">
              <w:rPr>
                <w:rFonts w:eastAsiaTheme="minorHAnsi"/>
                <w:lang w:eastAsia="en-US"/>
              </w:rPr>
              <w:t>3220,4</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spacing w:line="252" w:lineRule="auto"/>
              <w:jc w:val="center"/>
              <w:rPr>
                <w:rFonts w:eastAsiaTheme="minorHAnsi"/>
                <w:lang w:eastAsia="en-US"/>
              </w:rPr>
            </w:pPr>
            <w:r w:rsidRPr="0080135C">
              <w:rPr>
                <w:rFonts w:eastAsiaTheme="minorHAnsi"/>
                <w:lang w:eastAsia="en-US"/>
              </w:rPr>
              <w:t>2146,9</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spacing w:line="252" w:lineRule="auto"/>
              <w:jc w:val="center"/>
              <w:rPr>
                <w:rFonts w:eastAsiaTheme="minorHAnsi"/>
                <w:lang w:eastAsia="en-US"/>
              </w:rPr>
            </w:pPr>
            <w:r w:rsidRPr="0080135C">
              <w:rPr>
                <w:rFonts w:eastAsiaTheme="minorHAnsi"/>
                <w:lang w:eastAsia="en-US"/>
              </w:rPr>
              <w:t>0,0</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spacing w:line="252" w:lineRule="auto"/>
              <w:jc w:val="center"/>
              <w:rPr>
                <w:rFonts w:eastAsiaTheme="minorHAnsi"/>
                <w:lang w:eastAsia="en-US"/>
              </w:rPr>
            </w:pPr>
            <w:r w:rsidRPr="0080135C">
              <w:rPr>
                <w:rFonts w:eastAsiaTheme="minorHAnsi"/>
                <w:lang w:eastAsia="en-US"/>
              </w:rPr>
              <w:t>0,0</w:t>
            </w:r>
          </w:p>
        </w:tc>
      </w:tr>
      <w:tr w:rsidR="0080135C" w:rsidRPr="0080135C" w:rsidTr="0080135C">
        <w:trPr>
          <w:trHeight w:val="1"/>
        </w:trPr>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tabs>
                <w:tab w:val="left" w:pos="2926"/>
              </w:tabs>
              <w:spacing w:line="252" w:lineRule="auto"/>
              <w:jc w:val="both"/>
              <w:rPr>
                <w:rFonts w:ascii="Calibri" w:eastAsiaTheme="minorHAnsi" w:hAnsi="Calibri" w:cs="Calibri"/>
                <w:lang w:val="en-US" w:eastAsia="en-US"/>
              </w:rPr>
            </w:pPr>
          </w:p>
        </w:tc>
        <w:tc>
          <w:tcPr>
            <w:tcW w:w="3964" w:type="dxa"/>
            <w:tcBorders>
              <w:top w:val="single" w:sz="4" w:space="0" w:color="000000"/>
              <w:left w:val="single" w:sz="4" w:space="0" w:color="000000"/>
              <w:bottom w:val="single" w:sz="4" w:space="0" w:color="000000"/>
            </w:tcBorders>
            <w:shd w:val="clear" w:color="auto" w:fill="auto"/>
          </w:tcPr>
          <w:p w:rsidR="0080135C" w:rsidRPr="0080135C" w:rsidRDefault="0080135C" w:rsidP="0080135C">
            <w:pPr>
              <w:tabs>
                <w:tab w:val="left" w:pos="2926"/>
              </w:tabs>
              <w:spacing w:line="252" w:lineRule="auto"/>
              <w:jc w:val="both"/>
              <w:rPr>
                <w:rFonts w:eastAsiaTheme="minorHAnsi"/>
                <w:lang w:eastAsia="en-US"/>
              </w:rPr>
            </w:pPr>
            <w:r w:rsidRPr="0080135C">
              <w:rPr>
                <w:rFonts w:eastAsiaTheme="minorHAnsi"/>
                <w:lang w:eastAsia="en-US"/>
              </w:rPr>
              <w:t>бюджетные ассигнования</w:t>
            </w:r>
          </w:p>
        </w:tc>
        <w:tc>
          <w:tcPr>
            <w:tcW w:w="1494" w:type="dxa"/>
            <w:tcBorders>
              <w:top w:val="nil"/>
              <w:left w:val="single" w:sz="4" w:space="0" w:color="000000"/>
              <w:bottom w:val="nil"/>
            </w:tcBorders>
          </w:tcPr>
          <w:p w:rsidR="0080135C" w:rsidRPr="0080135C" w:rsidRDefault="0080135C" w:rsidP="0080135C">
            <w:pPr>
              <w:tabs>
                <w:tab w:val="left" w:pos="2926"/>
              </w:tabs>
              <w:spacing w:line="252" w:lineRule="auto"/>
              <w:jc w:val="center"/>
              <w:rPr>
                <w:rFonts w:eastAsiaTheme="minorHAnsi"/>
                <w:lang w:eastAsia="en-US"/>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135C" w:rsidRPr="0080135C" w:rsidRDefault="0080135C" w:rsidP="0080135C">
            <w:pPr>
              <w:tabs>
                <w:tab w:val="left" w:pos="2926"/>
              </w:tabs>
              <w:spacing w:line="252" w:lineRule="auto"/>
              <w:jc w:val="center"/>
              <w:rPr>
                <w:rFonts w:eastAsiaTheme="minorHAnsi"/>
                <w:lang w:eastAsia="en-US"/>
              </w:rPr>
            </w:pPr>
            <w:r w:rsidRPr="0080135C">
              <w:rPr>
                <w:rFonts w:eastAsiaTheme="minorHAnsi"/>
                <w:lang w:eastAsia="en-US"/>
              </w:rPr>
              <w:t>1073,5</w:t>
            </w:r>
          </w:p>
        </w:tc>
        <w:tc>
          <w:tcPr>
            <w:tcW w:w="949" w:type="dxa"/>
            <w:tcBorders>
              <w:top w:val="single" w:sz="4" w:space="0" w:color="000000"/>
              <w:left w:val="single" w:sz="4" w:space="0" w:color="000000"/>
              <w:bottom w:val="single" w:sz="4" w:space="0" w:color="000000"/>
            </w:tcBorders>
            <w:shd w:val="clear" w:color="auto" w:fill="auto"/>
          </w:tcPr>
          <w:p w:rsidR="0080135C" w:rsidRPr="0080135C" w:rsidRDefault="0080135C" w:rsidP="0080135C">
            <w:pPr>
              <w:tabs>
                <w:tab w:val="left" w:pos="2926"/>
              </w:tabs>
              <w:spacing w:line="252" w:lineRule="auto"/>
              <w:jc w:val="center"/>
              <w:rPr>
                <w:rFonts w:eastAsiaTheme="minorHAnsi"/>
                <w:lang w:eastAsia="en-US"/>
              </w:rPr>
            </w:pPr>
            <w:r w:rsidRPr="0080135C">
              <w:rPr>
                <w:rFonts w:eastAsiaTheme="minorHAnsi"/>
                <w:lang w:eastAsia="en-US"/>
              </w:rPr>
              <w:t>3220,4</w:t>
            </w:r>
          </w:p>
        </w:tc>
        <w:tc>
          <w:tcPr>
            <w:tcW w:w="945" w:type="dxa"/>
            <w:tcBorders>
              <w:top w:val="single" w:sz="4" w:space="0" w:color="000000"/>
              <w:left w:val="single" w:sz="4" w:space="0" w:color="000000"/>
              <w:bottom w:val="single" w:sz="4" w:space="0" w:color="000000"/>
            </w:tcBorders>
            <w:shd w:val="clear" w:color="auto" w:fill="auto"/>
          </w:tcPr>
          <w:p w:rsidR="0080135C" w:rsidRPr="0080135C" w:rsidRDefault="0080135C" w:rsidP="0080135C">
            <w:pPr>
              <w:spacing w:line="252" w:lineRule="auto"/>
              <w:jc w:val="center"/>
              <w:rPr>
                <w:rFonts w:eastAsiaTheme="minorHAnsi"/>
                <w:lang w:eastAsia="en-US"/>
              </w:rPr>
            </w:pPr>
            <w:r w:rsidRPr="0080135C">
              <w:rPr>
                <w:rFonts w:eastAsiaTheme="minorHAnsi"/>
                <w:lang w:eastAsia="en-US"/>
              </w:rPr>
              <w:t>2146,9</w:t>
            </w:r>
          </w:p>
        </w:tc>
        <w:tc>
          <w:tcPr>
            <w:tcW w:w="940" w:type="dxa"/>
            <w:tcBorders>
              <w:top w:val="single" w:sz="4" w:space="0" w:color="000000"/>
              <w:left w:val="single" w:sz="4" w:space="0" w:color="000000"/>
              <w:bottom w:val="single" w:sz="4" w:space="0" w:color="000000"/>
            </w:tcBorders>
            <w:shd w:val="clear" w:color="auto" w:fill="auto"/>
          </w:tcPr>
          <w:p w:rsidR="0080135C" w:rsidRPr="0080135C" w:rsidRDefault="0080135C" w:rsidP="0080135C">
            <w:pPr>
              <w:spacing w:line="252" w:lineRule="auto"/>
              <w:jc w:val="center"/>
              <w:rPr>
                <w:rFonts w:eastAsiaTheme="minorHAnsi"/>
                <w:lang w:eastAsia="en-US"/>
              </w:rPr>
            </w:pPr>
            <w:r w:rsidRPr="0080135C">
              <w:rPr>
                <w:rFonts w:eastAsiaTheme="minorHAnsi"/>
                <w:lang w:eastAsia="en-US"/>
              </w:rPr>
              <w:t>0,0</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spacing w:line="252" w:lineRule="auto"/>
              <w:jc w:val="center"/>
              <w:rPr>
                <w:rFonts w:eastAsiaTheme="minorHAnsi"/>
                <w:lang w:eastAsia="en-US"/>
              </w:rPr>
            </w:pPr>
            <w:r w:rsidRPr="0080135C">
              <w:rPr>
                <w:rFonts w:eastAsiaTheme="minorHAnsi"/>
                <w:lang w:eastAsia="en-US"/>
              </w:rPr>
              <w:t>0,0</w:t>
            </w:r>
          </w:p>
        </w:tc>
      </w:tr>
      <w:tr w:rsidR="0080135C" w:rsidRPr="0080135C" w:rsidTr="0080135C">
        <w:trPr>
          <w:trHeight w:val="1"/>
        </w:trPr>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tabs>
                <w:tab w:val="left" w:pos="2926"/>
              </w:tabs>
              <w:spacing w:line="252" w:lineRule="auto"/>
              <w:jc w:val="both"/>
              <w:rPr>
                <w:rFonts w:ascii="Calibri" w:eastAsiaTheme="minorHAnsi" w:hAnsi="Calibri" w:cs="Calibri"/>
                <w:lang w:val="en-US" w:eastAsia="en-US"/>
              </w:rPr>
            </w:pPr>
          </w:p>
        </w:tc>
        <w:tc>
          <w:tcPr>
            <w:tcW w:w="3964" w:type="dxa"/>
            <w:tcBorders>
              <w:top w:val="single" w:sz="4" w:space="0" w:color="000000"/>
              <w:left w:val="single" w:sz="4" w:space="0" w:color="000000"/>
              <w:bottom w:val="single" w:sz="4" w:space="0" w:color="000000"/>
            </w:tcBorders>
            <w:shd w:val="clear" w:color="auto" w:fill="auto"/>
          </w:tcPr>
          <w:p w:rsidR="0080135C" w:rsidRPr="0080135C" w:rsidRDefault="0080135C" w:rsidP="0080135C">
            <w:pPr>
              <w:tabs>
                <w:tab w:val="left" w:pos="2926"/>
              </w:tabs>
              <w:spacing w:line="252" w:lineRule="auto"/>
              <w:jc w:val="both"/>
              <w:rPr>
                <w:rFonts w:eastAsiaTheme="minorHAnsi"/>
                <w:lang w:eastAsia="en-US"/>
              </w:rPr>
            </w:pPr>
            <w:r w:rsidRPr="0080135C">
              <w:rPr>
                <w:rFonts w:eastAsiaTheme="minorHAnsi"/>
                <w:lang w:eastAsia="en-US"/>
              </w:rPr>
              <w:t xml:space="preserve">- федеральный бюджет </w:t>
            </w:r>
          </w:p>
        </w:tc>
        <w:tc>
          <w:tcPr>
            <w:tcW w:w="1494" w:type="dxa"/>
            <w:tcBorders>
              <w:top w:val="nil"/>
              <w:left w:val="single" w:sz="4" w:space="0" w:color="000000"/>
              <w:bottom w:val="nil"/>
            </w:tcBorders>
          </w:tcPr>
          <w:p w:rsidR="0080135C" w:rsidRPr="0080135C" w:rsidRDefault="0080135C" w:rsidP="0080135C">
            <w:pPr>
              <w:tabs>
                <w:tab w:val="left" w:pos="2926"/>
              </w:tabs>
              <w:spacing w:line="252" w:lineRule="auto"/>
              <w:jc w:val="center"/>
              <w:rPr>
                <w:rFonts w:eastAsiaTheme="minorHAnsi"/>
                <w:lang w:eastAsia="en-US"/>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135C" w:rsidRPr="0080135C" w:rsidRDefault="0080135C" w:rsidP="0080135C">
            <w:pPr>
              <w:tabs>
                <w:tab w:val="left" w:pos="2926"/>
              </w:tabs>
              <w:spacing w:line="252" w:lineRule="auto"/>
              <w:jc w:val="center"/>
              <w:rPr>
                <w:rFonts w:eastAsiaTheme="minorHAnsi"/>
                <w:lang w:eastAsia="en-US"/>
              </w:rPr>
            </w:pPr>
            <w:r w:rsidRPr="0080135C">
              <w:rPr>
                <w:rFonts w:eastAsiaTheme="minorHAnsi"/>
                <w:lang w:eastAsia="en-US"/>
              </w:rPr>
              <w:t>1073,5</w:t>
            </w:r>
          </w:p>
        </w:tc>
        <w:tc>
          <w:tcPr>
            <w:tcW w:w="949" w:type="dxa"/>
            <w:tcBorders>
              <w:top w:val="single" w:sz="4" w:space="0" w:color="000000"/>
              <w:left w:val="single" w:sz="4" w:space="0" w:color="000000"/>
              <w:bottom w:val="single" w:sz="4" w:space="0" w:color="000000"/>
            </w:tcBorders>
            <w:shd w:val="clear" w:color="auto" w:fill="auto"/>
          </w:tcPr>
          <w:p w:rsidR="0080135C" w:rsidRPr="0080135C" w:rsidRDefault="0080135C" w:rsidP="0080135C">
            <w:pPr>
              <w:tabs>
                <w:tab w:val="left" w:pos="2926"/>
              </w:tabs>
              <w:spacing w:line="252" w:lineRule="auto"/>
              <w:jc w:val="center"/>
              <w:rPr>
                <w:rFonts w:eastAsiaTheme="minorHAnsi"/>
                <w:lang w:eastAsia="en-US"/>
              </w:rPr>
            </w:pPr>
            <w:r w:rsidRPr="0080135C">
              <w:rPr>
                <w:rFonts w:eastAsiaTheme="minorHAnsi"/>
                <w:lang w:eastAsia="en-US"/>
              </w:rPr>
              <w:t>3220,4</w:t>
            </w:r>
          </w:p>
        </w:tc>
        <w:tc>
          <w:tcPr>
            <w:tcW w:w="945" w:type="dxa"/>
            <w:tcBorders>
              <w:top w:val="single" w:sz="4" w:space="0" w:color="000000"/>
              <w:left w:val="single" w:sz="4" w:space="0" w:color="000000"/>
              <w:bottom w:val="single" w:sz="4" w:space="0" w:color="000000"/>
            </w:tcBorders>
            <w:shd w:val="clear" w:color="auto" w:fill="auto"/>
          </w:tcPr>
          <w:p w:rsidR="0080135C" w:rsidRPr="0080135C" w:rsidRDefault="0080135C" w:rsidP="0080135C">
            <w:pPr>
              <w:spacing w:line="252" w:lineRule="auto"/>
              <w:jc w:val="center"/>
              <w:rPr>
                <w:rFonts w:eastAsiaTheme="minorHAnsi"/>
                <w:lang w:eastAsia="en-US"/>
              </w:rPr>
            </w:pPr>
            <w:r w:rsidRPr="0080135C">
              <w:rPr>
                <w:rFonts w:eastAsiaTheme="minorHAnsi"/>
                <w:lang w:eastAsia="en-US"/>
              </w:rPr>
              <w:t>2146,9</w:t>
            </w:r>
          </w:p>
        </w:tc>
        <w:tc>
          <w:tcPr>
            <w:tcW w:w="940" w:type="dxa"/>
            <w:tcBorders>
              <w:top w:val="single" w:sz="4" w:space="0" w:color="000000"/>
              <w:left w:val="single" w:sz="4" w:space="0" w:color="000000"/>
              <w:bottom w:val="single" w:sz="4" w:space="0" w:color="000000"/>
            </w:tcBorders>
            <w:shd w:val="clear" w:color="auto" w:fill="auto"/>
          </w:tcPr>
          <w:p w:rsidR="0080135C" w:rsidRPr="0080135C" w:rsidRDefault="0080135C" w:rsidP="0080135C">
            <w:pPr>
              <w:spacing w:line="252" w:lineRule="auto"/>
              <w:jc w:val="center"/>
              <w:rPr>
                <w:rFonts w:eastAsiaTheme="minorHAnsi"/>
                <w:lang w:eastAsia="en-US"/>
              </w:rPr>
            </w:pPr>
            <w:r w:rsidRPr="0080135C">
              <w:rPr>
                <w:rFonts w:eastAsiaTheme="minorHAnsi"/>
                <w:lang w:eastAsia="en-US"/>
              </w:rPr>
              <w:t>0,0</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spacing w:line="252" w:lineRule="auto"/>
              <w:jc w:val="center"/>
              <w:rPr>
                <w:rFonts w:eastAsiaTheme="minorHAnsi"/>
                <w:lang w:eastAsia="en-US"/>
              </w:rPr>
            </w:pPr>
            <w:r w:rsidRPr="0080135C">
              <w:rPr>
                <w:rFonts w:eastAsiaTheme="minorHAnsi"/>
                <w:lang w:eastAsia="en-US"/>
              </w:rPr>
              <w:t>0,0</w:t>
            </w:r>
          </w:p>
        </w:tc>
      </w:tr>
      <w:tr w:rsidR="0080135C" w:rsidRPr="0080135C" w:rsidTr="0080135C">
        <w:trPr>
          <w:trHeight w:val="1"/>
        </w:trPr>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tabs>
                <w:tab w:val="left" w:pos="2926"/>
              </w:tabs>
              <w:spacing w:line="252" w:lineRule="auto"/>
              <w:jc w:val="both"/>
              <w:rPr>
                <w:rFonts w:ascii="Calibri" w:eastAsiaTheme="minorHAnsi" w:hAnsi="Calibri" w:cs="Calibri"/>
                <w:lang w:val="en-US" w:eastAsia="en-US"/>
              </w:rPr>
            </w:pPr>
          </w:p>
        </w:tc>
        <w:tc>
          <w:tcPr>
            <w:tcW w:w="3964" w:type="dxa"/>
            <w:tcBorders>
              <w:top w:val="single" w:sz="4" w:space="0" w:color="000000"/>
              <w:left w:val="single" w:sz="4" w:space="0" w:color="000000"/>
              <w:bottom w:val="single" w:sz="4" w:space="0" w:color="000000"/>
            </w:tcBorders>
            <w:shd w:val="clear" w:color="auto" w:fill="auto"/>
          </w:tcPr>
          <w:p w:rsidR="0080135C" w:rsidRPr="0080135C" w:rsidRDefault="0080135C" w:rsidP="0080135C">
            <w:pPr>
              <w:tabs>
                <w:tab w:val="left" w:pos="2926"/>
              </w:tabs>
              <w:spacing w:line="252" w:lineRule="auto"/>
              <w:jc w:val="both"/>
              <w:rPr>
                <w:rFonts w:ascii="Calibri" w:eastAsiaTheme="minorHAnsi" w:hAnsi="Calibri" w:cs="Calibri"/>
                <w:lang w:eastAsia="en-US"/>
              </w:rPr>
            </w:pPr>
            <w:r w:rsidRPr="0080135C">
              <w:rPr>
                <w:rFonts w:ascii="Calibri" w:eastAsiaTheme="minorHAnsi" w:hAnsi="Calibri" w:cs="Calibri"/>
                <w:lang w:eastAsia="en-US"/>
              </w:rPr>
              <w:t xml:space="preserve">- </w:t>
            </w:r>
            <w:r w:rsidRPr="0080135C">
              <w:rPr>
                <w:rFonts w:eastAsiaTheme="minorHAnsi"/>
                <w:lang w:eastAsia="en-US"/>
              </w:rPr>
              <w:t>областной бюджет</w:t>
            </w:r>
          </w:p>
        </w:tc>
        <w:tc>
          <w:tcPr>
            <w:tcW w:w="1494" w:type="dxa"/>
            <w:tcBorders>
              <w:top w:val="nil"/>
              <w:left w:val="single" w:sz="4" w:space="0" w:color="000000"/>
              <w:bottom w:val="nil"/>
            </w:tcBorders>
          </w:tcPr>
          <w:p w:rsidR="0080135C" w:rsidRPr="0080135C" w:rsidRDefault="0080135C" w:rsidP="0080135C">
            <w:pPr>
              <w:tabs>
                <w:tab w:val="left" w:pos="2926"/>
              </w:tabs>
              <w:spacing w:line="252" w:lineRule="auto"/>
              <w:jc w:val="center"/>
              <w:rPr>
                <w:rFonts w:eastAsiaTheme="minorHAnsi"/>
                <w:lang w:eastAsia="en-US"/>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tabs>
                <w:tab w:val="left" w:pos="2926"/>
              </w:tabs>
              <w:spacing w:line="252" w:lineRule="auto"/>
              <w:jc w:val="center"/>
              <w:rPr>
                <w:rFonts w:eastAsiaTheme="minorHAnsi"/>
                <w:lang w:eastAsia="en-US"/>
              </w:rPr>
            </w:pPr>
            <w:r w:rsidRPr="0080135C">
              <w:rPr>
                <w:rFonts w:eastAsiaTheme="minorHAnsi"/>
                <w:lang w:eastAsia="en-US"/>
              </w:rPr>
              <w:t>0,0</w:t>
            </w:r>
          </w:p>
        </w:tc>
        <w:tc>
          <w:tcPr>
            <w:tcW w:w="949" w:type="dxa"/>
            <w:tcBorders>
              <w:top w:val="single" w:sz="4" w:space="0" w:color="000000"/>
              <w:left w:val="single" w:sz="4" w:space="0" w:color="000000"/>
              <w:bottom w:val="single" w:sz="4" w:space="0" w:color="000000"/>
            </w:tcBorders>
            <w:shd w:val="clear" w:color="auto" w:fill="auto"/>
          </w:tcPr>
          <w:p w:rsidR="0080135C" w:rsidRPr="0080135C" w:rsidRDefault="0080135C" w:rsidP="0080135C">
            <w:pPr>
              <w:spacing w:line="252" w:lineRule="auto"/>
              <w:jc w:val="center"/>
              <w:rPr>
                <w:rFonts w:eastAsiaTheme="minorHAnsi"/>
                <w:lang w:eastAsia="en-US"/>
              </w:rPr>
            </w:pPr>
            <w:r w:rsidRPr="0080135C">
              <w:rPr>
                <w:rFonts w:eastAsiaTheme="minorHAnsi"/>
                <w:lang w:eastAsia="en-US"/>
              </w:rPr>
              <w:t>0,0</w:t>
            </w:r>
          </w:p>
        </w:tc>
        <w:tc>
          <w:tcPr>
            <w:tcW w:w="945" w:type="dxa"/>
            <w:tcBorders>
              <w:top w:val="single" w:sz="4" w:space="0" w:color="000000"/>
              <w:left w:val="single" w:sz="4" w:space="0" w:color="000000"/>
              <w:bottom w:val="single" w:sz="4" w:space="0" w:color="000000"/>
            </w:tcBorders>
            <w:shd w:val="clear" w:color="auto" w:fill="auto"/>
          </w:tcPr>
          <w:p w:rsidR="0080135C" w:rsidRPr="0080135C" w:rsidRDefault="0080135C" w:rsidP="0080135C">
            <w:pPr>
              <w:spacing w:line="252" w:lineRule="auto"/>
              <w:jc w:val="center"/>
              <w:rPr>
                <w:rFonts w:eastAsiaTheme="minorHAnsi"/>
                <w:lang w:eastAsia="en-US"/>
              </w:rPr>
            </w:pPr>
            <w:r w:rsidRPr="0080135C">
              <w:rPr>
                <w:rFonts w:eastAsiaTheme="minorHAnsi"/>
                <w:lang w:eastAsia="en-US"/>
              </w:rPr>
              <w:t>0,0</w:t>
            </w:r>
          </w:p>
        </w:tc>
        <w:tc>
          <w:tcPr>
            <w:tcW w:w="940" w:type="dxa"/>
            <w:tcBorders>
              <w:top w:val="single" w:sz="4" w:space="0" w:color="000000"/>
              <w:left w:val="single" w:sz="4" w:space="0" w:color="000000"/>
              <w:bottom w:val="single" w:sz="4" w:space="0" w:color="000000"/>
            </w:tcBorders>
            <w:shd w:val="clear" w:color="auto" w:fill="auto"/>
          </w:tcPr>
          <w:p w:rsidR="0080135C" w:rsidRPr="0080135C" w:rsidRDefault="0080135C" w:rsidP="0080135C">
            <w:pPr>
              <w:spacing w:line="252" w:lineRule="auto"/>
              <w:jc w:val="center"/>
              <w:rPr>
                <w:rFonts w:eastAsiaTheme="minorHAnsi"/>
                <w:lang w:eastAsia="en-US"/>
              </w:rPr>
            </w:pPr>
            <w:r w:rsidRPr="0080135C">
              <w:rPr>
                <w:rFonts w:eastAsiaTheme="minorHAnsi"/>
                <w:lang w:eastAsia="en-US"/>
              </w:rPr>
              <w:t>0,0</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spacing w:line="252" w:lineRule="auto"/>
              <w:jc w:val="center"/>
              <w:rPr>
                <w:rFonts w:eastAsiaTheme="minorHAnsi"/>
                <w:lang w:eastAsia="en-US"/>
              </w:rPr>
            </w:pPr>
            <w:r w:rsidRPr="0080135C">
              <w:rPr>
                <w:rFonts w:eastAsiaTheme="minorHAnsi"/>
                <w:lang w:eastAsia="en-US"/>
              </w:rPr>
              <w:t>0,0</w:t>
            </w:r>
          </w:p>
        </w:tc>
      </w:tr>
      <w:tr w:rsidR="0080135C" w:rsidRPr="0080135C" w:rsidTr="0080135C">
        <w:trPr>
          <w:trHeight w:val="1"/>
        </w:trPr>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tabs>
                <w:tab w:val="left" w:pos="2926"/>
              </w:tabs>
              <w:spacing w:line="252" w:lineRule="auto"/>
              <w:jc w:val="both"/>
              <w:rPr>
                <w:rFonts w:ascii="Calibri" w:eastAsiaTheme="minorHAnsi" w:hAnsi="Calibri" w:cs="Calibri"/>
                <w:lang w:eastAsia="en-US"/>
              </w:rPr>
            </w:pPr>
          </w:p>
        </w:tc>
        <w:tc>
          <w:tcPr>
            <w:tcW w:w="3964" w:type="dxa"/>
            <w:tcBorders>
              <w:top w:val="single" w:sz="4" w:space="0" w:color="000000"/>
              <w:left w:val="single" w:sz="4" w:space="0" w:color="000000"/>
              <w:bottom w:val="single" w:sz="4" w:space="0" w:color="000000"/>
            </w:tcBorders>
            <w:shd w:val="clear" w:color="auto" w:fill="auto"/>
          </w:tcPr>
          <w:p w:rsidR="0080135C" w:rsidRPr="0080135C" w:rsidRDefault="0080135C" w:rsidP="0080135C">
            <w:pPr>
              <w:tabs>
                <w:tab w:val="left" w:pos="2926"/>
              </w:tabs>
              <w:spacing w:line="252" w:lineRule="auto"/>
              <w:rPr>
                <w:rFonts w:eastAsiaTheme="minorHAnsi"/>
                <w:lang w:eastAsia="en-US"/>
              </w:rPr>
            </w:pPr>
            <w:r w:rsidRPr="0080135C">
              <w:rPr>
                <w:rFonts w:eastAsiaTheme="minorHAnsi"/>
                <w:lang w:eastAsia="en-US"/>
              </w:rPr>
              <w:t>-бюджет Тейковского муниципального района</w:t>
            </w:r>
          </w:p>
        </w:tc>
        <w:tc>
          <w:tcPr>
            <w:tcW w:w="1494" w:type="dxa"/>
            <w:tcBorders>
              <w:top w:val="nil"/>
              <w:left w:val="single" w:sz="4" w:space="0" w:color="000000"/>
              <w:bottom w:val="single" w:sz="4" w:space="0" w:color="000000"/>
            </w:tcBorders>
          </w:tcPr>
          <w:p w:rsidR="0080135C" w:rsidRPr="0080135C" w:rsidRDefault="0080135C" w:rsidP="0080135C">
            <w:pPr>
              <w:tabs>
                <w:tab w:val="left" w:pos="2926"/>
              </w:tabs>
              <w:spacing w:line="252" w:lineRule="auto"/>
              <w:jc w:val="center"/>
              <w:rPr>
                <w:rFonts w:eastAsiaTheme="minorHAnsi"/>
                <w:lang w:val="en-US" w:eastAsia="en-US"/>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tabs>
                <w:tab w:val="left" w:pos="2926"/>
              </w:tabs>
              <w:spacing w:line="252" w:lineRule="auto"/>
              <w:jc w:val="center"/>
              <w:rPr>
                <w:rFonts w:ascii="Calibri" w:eastAsiaTheme="minorHAnsi" w:hAnsi="Calibri" w:cs="Calibri"/>
                <w:lang w:val="en-US" w:eastAsia="en-US"/>
              </w:rPr>
            </w:pPr>
            <w:r w:rsidRPr="0080135C">
              <w:rPr>
                <w:rFonts w:eastAsiaTheme="minorHAnsi"/>
                <w:lang w:val="en-US" w:eastAsia="en-US"/>
              </w:rPr>
              <w:t>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spacing w:line="252" w:lineRule="auto"/>
              <w:jc w:val="center"/>
              <w:rPr>
                <w:rFonts w:eastAsiaTheme="minorHAnsi"/>
                <w:lang w:eastAsia="en-US"/>
              </w:rPr>
            </w:pPr>
            <w:r w:rsidRPr="0080135C">
              <w:rPr>
                <w:rFonts w:eastAsiaTheme="minorHAnsi"/>
                <w:lang w:eastAsia="en-US"/>
              </w:rPr>
              <w:t>0,0</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spacing w:line="252" w:lineRule="auto"/>
              <w:jc w:val="center"/>
              <w:rPr>
                <w:rFonts w:eastAsiaTheme="minorHAnsi"/>
                <w:lang w:eastAsia="en-US"/>
              </w:rPr>
            </w:pPr>
            <w:r w:rsidRPr="0080135C">
              <w:rPr>
                <w:rFonts w:eastAsiaTheme="minorHAnsi"/>
                <w:lang w:eastAsia="en-US"/>
              </w:rPr>
              <w:t>0,0</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spacing w:line="252" w:lineRule="auto"/>
              <w:jc w:val="center"/>
              <w:rPr>
                <w:rFonts w:eastAsiaTheme="minorHAnsi"/>
                <w:lang w:eastAsia="en-US"/>
              </w:rPr>
            </w:pPr>
            <w:r w:rsidRPr="0080135C">
              <w:rPr>
                <w:rFonts w:eastAsiaTheme="minorHAnsi"/>
                <w:lang w:eastAsia="en-US"/>
              </w:rPr>
              <w:t>0,0</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spacing w:line="252" w:lineRule="auto"/>
              <w:jc w:val="center"/>
              <w:rPr>
                <w:rFonts w:eastAsiaTheme="minorHAnsi"/>
                <w:lang w:eastAsia="en-US"/>
              </w:rPr>
            </w:pPr>
            <w:r w:rsidRPr="0080135C">
              <w:rPr>
                <w:rFonts w:eastAsiaTheme="minorHAnsi"/>
                <w:lang w:eastAsia="en-US"/>
              </w:rPr>
              <w:t>0,0</w:t>
            </w:r>
          </w:p>
        </w:tc>
      </w:tr>
      <w:tr w:rsidR="0080135C" w:rsidRPr="0080135C" w:rsidTr="0080135C">
        <w:trPr>
          <w:trHeight w:val="1"/>
        </w:trPr>
        <w:tc>
          <w:tcPr>
            <w:tcW w:w="667" w:type="dxa"/>
            <w:vMerge w:val="restart"/>
            <w:tcBorders>
              <w:top w:val="single" w:sz="4" w:space="0" w:color="000000"/>
              <w:left w:val="single" w:sz="4" w:space="0" w:color="000000"/>
              <w:bottom w:val="single" w:sz="4" w:space="0" w:color="000000"/>
            </w:tcBorders>
            <w:shd w:val="clear" w:color="auto" w:fill="auto"/>
            <w:vAlign w:val="center"/>
          </w:tcPr>
          <w:p w:rsidR="0080135C" w:rsidRPr="0080135C" w:rsidRDefault="0080135C" w:rsidP="0080135C">
            <w:pPr>
              <w:tabs>
                <w:tab w:val="left" w:pos="2926"/>
              </w:tabs>
              <w:spacing w:line="252" w:lineRule="auto"/>
              <w:jc w:val="both"/>
              <w:rPr>
                <w:rFonts w:eastAsiaTheme="minorHAnsi"/>
                <w:lang w:eastAsia="en-US"/>
              </w:rPr>
            </w:pPr>
            <w:r w:rsidRPr="0080135C">
              <w:rPr>
                <w:rFonts w:eastAsiaTheme="minorHAnsi"/>
                <w:lang w:eastAsia="en-US"/>
              </w:rPr>
              <w:t>1.1.</w:t>
            </w:r>
          </w:p>
        </w:tc>
        <w:tc>
          <w:tcPr>
            <w:tcW w:w="3964" w:type="dxa"/>
            <w:tcBorders>
              <w:top w:val="single" w:sz="4" w:space="0" w:color="000000"/>
              <w:left w:val="single" w:sz="4" w:space="0" w:color="000000"/>
              <w:bottom w:val="single" w:sz="4" w:space="0" w:color="000000"/>
            </w:tcBorders>
            <w:shd w:val="clear" w:color="auto" w:fill="auto"/>
          </w:tcPr>
          <w:p w:rsidR="0080135C" w:rsidRPr="0080135C" w:rsidRDefault="0080135C" w:rsidP="0080135C">
            <w:pPr>
              <w:tabs>
                <w:tab w:val="left" w:pos="2926"/>
              </w:tabs>
              <w:spacing w:line="252" w:lineRule="auto"/>
              <w:jc w:val="both"/>
              <w:rPr>
                <w:rFonts w:eastAsiaTheme="minorHAnsi"/>
                <w:lang w:eastAsia="en-US"/>
              </w:rPr>
            </w:pPr>
            <w:r w:rsidRPr="0080135C">
              <w:rPr>
                <w:rFonts w:eastAsiaTheme="minorHAnsi"/>
                <w:lang w:eastAsia="en-U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/всего</w:t>
            </w:r>
          </w:p>
        </w:tc>
        <w:tc>
          <w:tcPr>
            <w:tcW w:w="1494" w:type="dxa"/>
            <w:tcBorders>
              <w:top w:val="single" w:sz="4" w:space="0" w:color="000000"/>
              <w:left w:val="single" w:sz="4" w:space="0" w:color="000000"/>
              <w:bottom w:val="single" w:sz="4" w:space="0" w:color="000000"/>
            </w:tcBorders>
          </w:tcPr>
          <w:p w:rsidR="0080135C" w:rsidRPr="0080135C" w:rsidRDefault="0080135C" w:rsidP="0080135C">
            <w:pPr>
              <w:tabs>
                <w:tab w:val="left" w:pos="2926"/>
              </w:tabs>
              <w:spacing w:line="252" w:lineRule="auto"/>
              <w:jc w:val="center"/>
              <w:rPr>
                <w:rFonts w:ascii="Times New Roman CYR" w:eastAsiaTheme="minorHAnsi" w:hAnsi="Times New Roman CYR" w:cs="Times New Roman CYR"/>
                <w:bCs/>
                <w:lang w:eastAsia="en-US"/>
              </w:rPr>
            </w:pPr>
            <w:r w:rsidRPr="0080135C">
              <w:rPr>
                <w:rFonts w:eastAsiaTheme="minorHAnsi"/>
                <w:lang w:eastAsia="en-US"/>
              </w:rPr>
              <w:t>Отдел культуры, туризма, молодежной и социальной политики</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tabs>
                <w:tab w:val="left" w:pos="2926"/>
              </w:tabs>
              <w:spacing w:line="252" w:lineRule="auto"/>
              <w:jc w:val="center"/>
              <w:rPr>
                <w:rFonts w:eastAsiaTheme="minorHAnsi"/>
                <w:lang w:eastAsia="en-US"/>
              </w:rPr>
            </w:pPr>
            <w:r w:rsidRPr="0080135C">
              <w:rPr>
                <w:rFonts w:eastAsiaTheme="minorHAnsi"/>
                <w:lang w:eastAsia="en-US"/>
              </w:rPr>
              <w:t>1073,5</w:t>
            </w:r>
          </w:p>
          <w:p w:rsidR="0080135C" w:rsidRPr="0080135C" w:rsidRDefault="0080135C" w:rsidP="0080135C">
            <w:pPr>
              <w:tabs>
                <w:tab w:val="left" w:pos="2926"/>
              </w:tabs>
              <w:spacing w:line="252" w:lineRule="auto"/>
              <w:jc w:val="center"/>
              <w:rPr>
                <w:rFonts w:ascii="Times New Roman CYR" w:eastAsiaTheme="minorHAnsi" w:hAnsi="Times New Roman CYR" w:cs="Times New Roman CYR"/>
                <w:bCs/>
                <w:lang w:eastAsia="en-US"/>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tabs>
                <w:tab w:val="left" w:pos="2926"/>
              </w:tabs>
              <w:spacing w:line="252" w:lineRule="auto"/>
              <w:jc w:val="center"/>
              <w:rPr>
                <w:rFonts w:eastAsiaTheme="minorHAnsi"/>
                <w:lang w:eastAsia="en-US"/>
              </w:rPr>
            </w:pPr>
            <w:r w:rsidRPr="0080135C">
              <w:rPr>
                <w:rFonts w:eastAsiaTheme="minorHAnsi"/>
                <w:lang w:eastAsia="en-US"/>
              </w:rPr>
              <w:t>3220,4</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spacing w:line="252" w:lineRule="auto"/>
              <w:jc w:val="center"/>
              <w:rPr>
                <w:rFonts w:eastAsiaTheme="minorHAnsi"/>
                <w:lang w:eastAsia="en-US"/>
              </w:rPr>
            </w:pPr>
            <w:r w:rsidRPr="0080135C">
              <w:rPr>
                <w:rFonts w:eastAsiaTheme="minorHAnsi"/>
                <w:lang w:eastAsia="en-US"/>
              </w:rPr>
              <w:t>2146,9</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spacing w:line="252" w:lineRule="auto"/>
              <w:jc w:val="center"/>
              <w:rPr>
                <w:rFonts w:eastAsiaTheme="minorHAnsi"/>
                <w:lang w:eastAsia="en-US"/>
              </w:rPr>
            </w:pPr>
            <w:r w:rsidRPr="0080135C">
              <w:rPr>
                <w:rFonts w:eastAsiaTheme="minorHAnsi"/>
                <w:lang w:eastAsia="en-US"/>
              </w:rPr>
              <w:t>0,0</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spacing w:line="252" w:lineRule="auto"/>
              <w:jc w:val="center"/>
              <w:rPr>
                <w:rFonts w:eastAsiaTheme="minorHAnsi"/>
                <w:lang w:eastAsia="en-US"/>
              </w:rPr>
            </w:pPr>
            <w:r w:rsidRPr="0080135C">
              <w:rPr>
                <w:rFonts w:eastAsiaTheme="minorHAnsi"/>
                <w:lang w:eastAsia="en-US"/>
              </w:rPr>
              <w:t>0,0</w:t>
            </w:r>
          </w:p>
        </w:tc>
      </w:tr>
      <w:tr w:rsidR="0080135C" w:rsidRPr="0080135C" w:rsidTr="0080135C">
        <w:trPr>
          <w:trHeight w:val="1"/>
        </w:trPr>
        <w:tc>
          <w:tcPr>
            <w:tcW w:w="667" w:type="dxa"/>
            <w:vMerge/>
            <w:tcBorders>
              <w:top w:val="single" w:sz="4" w:space="0" w:color="000000"/>
              <w:left w:val="single" w:sz="4" w:space="0" w:color="000000"/>
              <w:bottom w:val="single" w:sz="4" w:space="0" w:color="000000"/>
            </w:tcBorders>
            <w:shd w:val="clear" w:color="auto" w:fill="auto"/>
            <w:vAlign w:val="center"/>
          </w:tcPr>
          <w:p w:rsidR="0080135C" w:rsidRPr="0080135C" w:rsidRDefault="0080135C" w:rsidP="0080135C">
            <w:pPr>
              <w:spacing w:line="252" w:lineRule="auto"/>
              <w:rPr>
                <w:rFonts w:ascii="Calibri" w:eastAsiaTheme="minorHAnsi" w:hAnsi="Calibri" w:cs="Calibri"/>
                <w:lang w:val="en-US" w:eastAsia="en-US"/>
              </w:rPr>
            </w:pPr>
          </w:p>
        </w:tc>
        <w:tc>
          <w:tcPr>
            <w:tcW w:w="3964" w:type="dxa"/>
            <w:tcBorders>
              <w:top w:val="single" w:sz="4" w:space="0" w:color="000000"/>
              <w:left w:val="single" w:sz="4" w:space="0" w:color="000000"/>
              <w:bottom w:val="single" w:sz="4" w:space="0" w:color="000000"/>
            </w:tcBorders>
            <w:shd w:val="clear" w:color="auto" w:fill="auto"/>
          </w:tcPr>
          <w:p w:rsidR="0080135C" w:rsidRPr="0080135C" w:rsidRDefault="0080135C" w:rsidP="0080135C">
            <w:pPr>
              <w:tabs>
                <w:tab w:val="left" w:pos="2926"/>
              </w:tabs>
              <w:spacing w:line="252" w:lineRule="auto"/>
              <w:jc w:val="both"/>
              <w:rPr>
                <w:rFonts w:eastAsiaTheme="minorHAnsi"/>
                <w:lang w:val="en-US" w:eastAsia="en-US"/>
              </w:rPr>
            </w:pPr>
            <w:r w:rsidRPr="0080135C">
              <w:rPr>
                <w:rFonts w:eastAsiaTheme="minorHAnsi"/>
                <w:lang w:val="en-US" w:eastAsia="en-US"/>
              </w:rPr>
              <w:t>бюджетные ассигнования</w:t>
            </w:r>
          </w:p>
        </w:tc>
        <w:tc>
          <w:tcPr>
            <w:tcW w:w="1494" w:type="dxa"/>
            <w:tcBorders>
              <w:top w:val="single" w:sz="4" w:space="0" w:color="000000"/>
              <w:left w:val="single" w:sz="4" w:space="0" w:color="000000"/>
              <w:bottom w:val="single" w:sz="4" w:space="0" w:color="000000"/>
            </w:tcBorders>
          </w:tcPr>
          <w:p w:rsidR="0080135C" w:rsidRPr="0080135C" w:rsidRDefault="0080135C" w:rsidP="0080135C">
            <w:pPr>
              <w:tabs>
                <w:tab w:val="left" w:pos="2926"/>
              </w:tabs>
              <w:spacing w:line="252" w:lineRule="auto"/>
              <w:jc w:val="center"/>
              <w:rPr>
                <w:rFonts w:ascii="Times New Roman CYR" w:eastAsiaTheme="minorHAnsi" w:hAnsi="Times New Roman CYR" w:cs="Times New Roman CYR"/>
                <w:bCs/>
                <w:lang w:eastAsia="en-US"/>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tabs>
                <w:tab w:val="left" w:pos="2926"/>
              </w:tabs>
              <w:spacing w:line="252" w:lineRule="auto"/>
              <w:jc w:val="center"/>
              <w:rPr>
                <w:rFonts w:eastAsiaTheme="minorHAnsi"/>
                <w:lang w:eastAsia="en-US"/>
              </w:rPr>
            </w:pPr>
            <w:r w:rsidRPr="0080135C">
              <w:rPr>
                <w:rFonts w:eastAsiaTheme="minorHAnsi"/>
                <w:lang w:eastAsia="en-US"/>
              </w:rPr>
              <w:t>1073,5</w:t>
            </w:r>
          </w:p>
        </w:tc>
        <w:tc>
          <w:tcPr>
            <w:tcW w:w="949"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tabs>
                <w:tab w:val="left" w:pos="2926"/>
              </w:tabs>
              <w:spacing w:line="252" w:lineRule="auto"/>
              <w:jc w:val="center"/>
              <w:rPr>
                <w:rFonts w:eastAsiaTheme="minorHAnsi"/>
                <w:lang w:eastAsia="en-US"/>
              </w:rPr>
            </w:pPr>
            <w:r w:rsidRPr="0080135C">
              <w:rPr>
                <w:rFonts w:eastAsiaTheme="minorHAnsi"/>
                <w:lang w:eastAsia="en-US"/>
              </w:rPr>
              <w:t>3220,4</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spacing w:line="252" w:lineRule="auto"/>
              <w:jc w:val="center"/>
              <w:rPr>
                <w:rFonts w:eastAsiaTheme="minorHAnsi"/>
                <w:lang w:eastAsia="en-US"/>
              </w:rPr>
            </w:pPr>
            <w:r w:rsidRPr="0080135C">
              <w:rPr>
                <w:rFonts w:eastAsiaTheme="minorHAnsi"/>
                <w:lang w:eastAsia="en-US"/>
              </w:rPr>
              <w:t>2146,9</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spacing w:line="252" w:lineRule="auto"/>
              <w:jc w:val="center"/>
              <w:rPr>
                <w:rFonts w:eastAsiaTheme="minorHAnsi"/>
                <w:lang w:eastAsia="en-US"/>
              </w:rPr>
            </w:pPr>
            <w:r w:rsidRPr="0080135C">
              <w:rPr>
                <w:rFonts w:eastAsiaTheme="minorHAnsi"/>
                <w:lang w:eastAsia="en-US"/>
              </w:rPr>
              <w:t>0,0</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spacing w:line="252" w:lineRule="auto"/>
              <w:jc w:val="center"/>
              <w:rPr>
                <w:rFonts w:eastAsiaTheme="minorHAnsi"/>
                <w:lang w:eastAsia="en-US"/>
              </w:rPr>
            </w:pPr>
            <w:r w:rsidRPr="0080135C">
              <w:rPr>
                <w:rFonts w:eastAsiaTheme="minorHAnsi"/>
                <w:lang w:eastAsia="en-US"/>
              </w:rPr>
              <w:t>0,0</w:t>
            </w:r>
          </w:p>
        </w:tc>
      </w:tr>
      <w:tr w:rsidR="0080135C" w:rsidRPr="0080135C" w:rsidTr="0080135C">
        <w:trPr>
          <w:trHeight w:val="1"/>
        </w:trPr>
        <w:tc>
          <w:tcPr>
            <w:tcW w:w="667" w:type="dxa"/>
            <w:vMerge/>
            <w:tcBorders>
              <w:top w:val="single" w:sz="4" w:space="0" w:color="000000"/>
              <w:left w:val="single" w:sz="4" w:space="0" w:color="000000"/>
              <w:bottom w:val="single" w:sz="4" w:space="0" w:color="000000"/>
            </w:tcBorders>
            <w:shd w:val="clear" w:color="auto" w:fill="auto"/>
            <w:vAlign w:val="center"/>
          </w:tcPr>
          <w:p w:rsidR="0080135C" w:rsidRPr="0080135C" w:rsidRDefault="0080135C" w:rsidP="0080135C">
            <w:pPr>
              <w:spacing w:line="252" w:lineRule="auto"/>
              <w:rPr>
                <w:rFonts w:ascii="Calibri" w:eastAsiaTheme="minorHAnsi" w:hAnsi="Calibri" w:cs="Calibri"/>
                <w:lang w:val="en-US" w:eastAsia="en-US"/>
              </w:rPr>
            </w:pPr>
          </w:p>
        </w:tc>
        <w:tc>
          <w:tcPr>
            <w:tcW w:w="3964" w:type="dxa"/>
            <w:tcBorders>
              <w:top w:val="single" w:sz="4" w:space="0" w:color="000000"/>
              <w:left w:val="single" w:sz="4" w:space="0" w:color="000000"/>
              <w:bottom w:val="single" w:sz="4" w:space="0" w:color="000000"/>
            </w:tcBorders>
            <w:shd w:val="clear" w:color="auto" w:fill="auto"/>
          </w:tcPr>
          <w:p w:rsidR="0080135C" w:rsidRPr="0080135C" w:rsidRDefault="0080135C" w:rsidP="0080135C">
            <w:pPr>
              <w:tabs>
                <w:tab w:val="left" w:pos="2926"/>
              </w:tabs>
              <w:spacing w:line="252" w:lineRule="auto"/>
              <w:jc w:val="both"/>
              <w:rPr>
                <w:rFonts w:eastAsiaTheme="minorHAnsi"/>
                <w:lang w:val="en-US" w:eastAsia="en-US"/>
              </w:rPr>
            </w:pPr>
            <w:r w:rsidRPr="0080135C">
              <w:rPr>
                <w:rFonts w:eastAsiaTheme="minorHAnsi"/>
                <w:lang w:val="en-US" w:eastAsia="en-US"/>
              </w:rPr>
              <w:t xml:space="preserve">- федеральный бюджет </w:t>
            </w:r>
          </w:p>
        </w:tc>
        <w:tc>
          <w:tcPr>
            <w:tcW w:w="1494" w:type="dxa"/>
            <w:tcBorders>
              <w:top w:val="single" w:sz="4" w:space="0" w:color="000000"/>
              <w:left w:val="single" w:sz="4" w:space="0" w:color="000000"/>
              <w:bottom w:val="single" w:sz="4" w:space="0" w:color="000000"/>
            </w:tcBorders>
          </w:tcPr>
          <w:p w:rsidR="0080135C" w:rsidRPr="0080135C" w:rsidRDefault="0080135C" w:rsidP="0080135C">
            <w:pPr>
              <w:tabs>
                <w:tab w:val="left" w:pos="2926"/>
              </w:tabs>
              <w:spacing w:line="252" w:lineRule="auto"/>
              <w:jc w:val="center"/>
              <w:rPr>
                <w:rFonts w:ascii="Times New Roman CYR" w:eastAsiaTheme="minorHAnsi" w:hAnsi="Times New Roman CYR" w:cs="Times New Roman CYR"/>
                <w:bCs/>
                <w:lang w:eastAsia="en-US"/>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tabs>
                <w:tab w:val="left" w:pos="2926"/>
              </w:tabs>
              <w:spacing w:line="252" w:lineRule="auto"/>
              <w:jc w:val="center"/>
              <w:rPr>
                <w:rFonts w:eastAsiaTheme="minorHAnsi"/>
                <w:lang w:eastAsia="en-US"/>
              </w:rPr>
            </w:pPr>
            <w:r w:rsidRPr="0080135C">
              <w:rPr>
                <w:rFonts w:eastAsiaTheme="minorHAnsi"/>
                <w:lang w:eastAsia="en-US"/>
              </w:rPr>
              <w:t>1073,5</w:t>
            </w:r>
          </w:p>
        </w:tc>
        <w:tc>
          <w:tcPr>
            <w:tcW w:w="949"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tabs>
                <w:tab w:val="left" w:pos="2926"/>
              </w:tabs>
              <w:spacing w:line="252" w:lineRule="auto"/>
              <w:jc w:val="center"/>
              <w:rPr>
                <w:rFonts w:eastAsiaTheme="minorHAnsi"/>
                <w:lang w:eastAsia="en-US"/>
              </w:rPr>
            </w:pPr>
            <w:r w:rsidRPr="0080135C">
              <w:rPr>
                <w:rFonts w:eastAsiaTheme="minorHAnsi"/>
                <w:lang w:eastAsia="en-US"/>
              </w:rPr>
              <w:t>3220,4</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spacing w:line="252" w:lineRule="auto"/>
              <w:jc w:val="center"/>
              <w:rPr>
                <w:rFonts w:eastAsiaTheme="minorHAnsi"/>
                <w:lang w:eastAsia="en-US"/>
              </w:rPr>
            </w:pPr>
            <w:r w:rsidRPr="0080135C">
              <w:rPr>
                <w:rFonts w:eastAsiaTheme="minorHAnsi"/>
                <w:lang w:eastAsia="en-US"/>
              </w:rPr>
              <w:t>2146,9</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spacing w:line="252" w:lineRule="auto"/>
              <w:jc w:val="center"/>
              <w:rPr>
                <w:rFonts w:eastAsiaTheme="minorHAnsi"/>
                <w:lang w:eastAsia="en-US"/>
              </w:rPr>
            </w:pPr>
            <w:r w:rsidRPr="0080135C">
              <w:rPr>
                <w:rFonts w:eastAsiaTheme="minorHAnsi"/>
                <w:lang w:eastAsia="en-US"/>
              </w:rPr>
              <w:t>0,0</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spacing w:line="252" w:lineRule="auto"/>
              <w:jc w:val="center"/>
              <w:rPr>
                <w:rFonts w:eastAsiaTheme="minorHAnsi"/>
                <w:lang w:eastAsia="en-US"/>
              </w:rPr>
            </w:pPr>
            <w:r w:rsidRPr="0080135C">
              <w:rPr>
                <w:rFonts w:eastAsiaTheme="minorHAnsi"/>
                <w:lang w:eastAsia="en-US"/>
              </w:rPr>
              <w:t>0,0</w:t>
            </w:r>
          </w:p>
        </w:tc>
      </w:tr>
      <w:tr w:rsidR="0080135C" w:rsidRPr="0080135C" w:rsidTr="0080135C">
        <w:trPr>
          <w:trHeight w:val="1"/>
        </w:trPr>
        <w:tc>
          <w:tcPr>
            <w:tcW w:w="667" w:type="dxa"/>
            <w:vMerge/>
            <w:tcBorders>
              <w:top w:val="single" w:sz="4" w:space="0" w:color="000000"/>
              <w:left w:val="single" w:sz="4" w:space="0" w:color="000000"/>
              <w:bottom w:val="single" w:sz="4" w:space="0" w:color="000000"/>
            </w:tcBorders>
            <w:shd w:val="clear" w:color="auto" w:fill="auto"/>
            <w:vAlign w:val="center"/>
          </w:tcPr>
          <w:p w:rsidR="0080135C" w:rsidRPr="0080135C" w:rsidRDefault="0080135C" w:rsidP="0080135C">
            <w:pPr>
              <w:spacing w:line="252" w:lineRule="auto"/>
              <w:rPr>
                <w:rFonts w:ascii="Calibri" w:eastAsiaTheme="minorHAnsi" w:hAnsi="Calibri" w:cs="Calibri"/>
                <w:lang w:val="en-US" w:eastAsia="en-US"/>
              </w:rPr>
            </w:pPr>
          </w:p>
        </w:tc>
        <w:tc>
          <w:tcPr>
            <w:tcW w:w="3964" w:type="dxa"/>
            <w:tcBorders>
              <w:top w:val="single" w:sz="4" w:space="0" w:color="000000"/>
              <w:left w:val="single" w:sz="4" w:space="0" w:color="000000"/>
              <w:bottom w:val="single" w:sz="4" w:space="0" w:color="000000"/>
            </w:tcBorders>
            <w:shd w:val="clear" w:color="auto" w:fill="auto"/>
          </w:tcPr>
          <w:p w:rsidR="0080135C" w:rsidRPr="0080135C" w:rsidRDefault="0080135C" w:rsidP="0080135C">
            <w:pPr>
              <w:tabs>
                <w:tab w:val="left" w:pos="2926"/>
              </w:tabs>
              <w:spacing w:line="252" w:lineRule="auto"/>
              <w:jc w:val="both"/>
              <w:rPr>
                <w:rFonts w:eastAsiaTheme="minorHAnsi"/>
                <w:lang w:val="en-US" w:eastAsia="en-US"/>
              </w:rPr>
            </w:pPr>
            <w:r w:rsidRPr="0080135C">
              <w:rPr>
                <w:rFonts w:eastAsiaTheme="minorHAnsi"/>
                <w:lang w:val="en-US" w:eastAsia="en-US"/>
              </w:rPr>
              <w:t>- областной бюджет</w:t>
            </w:r>
          </w:p>
        </w:tc>
        <w:tc>
          <w:tcPr>
            <w:tcW w:w="1494" w:type="dxa"/>
            <w:tcBorders>
              <w:top w:val="single" w:sz="4" w:space="0" w:color="000000"/>
              <w:left w:val="single" w:sz="4" w:space="0" w:color="000000"/>
              <w:bottom w:val="single" w:sz="4" w:space="0" w:color="000000"/>
            </w:tcBorders>
          </w:tcPr>
          <w:p w:rsidR="0080135C" w:rsidRPr="0080135C" w:rsidRDefault="0080135C" w:rsidP="0080135C">
            <w:pPr>
              <w:tabs>
                <w:tab w:val="left" w:pos="2926"/>
              </w:tabs>
              <w:spacing w:line="252" w:lineRule="auto"/>
              <w:jc w:val="center"/>
              <w:rPr>
                <w:rFonts w:ascii="Times New Roman CYR" w:eastAsiaTheme="minorHAnsi" w:hAnsi="Times New Roman CYR" w:cs="Times New Roman CYR"/>
                <w:bCs/>
                <w:lang w:eastAsia="en-US"/>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tabs>
                <w:tab w:val="left" w:pos="2926"/>
              </w:tabs>
              <w:spacing w:line="252" w:lineRule="auto"/>
              <w:jc w:val="center"/>
              <w:rPr>
                <w:rFonts w:ascii="Times New Roman CYR" w:eastAsiaTheme="minorHAnsi" w:hAnsi="Times New Roman CYR" w:cs="Times New Roman CYR"/>
                <w:bCs/>
                <w:lang w:eastAsia="en-US"/>
              </w:rPr>
            </w:pPr>
            <w:r w:rsidRPr="0080135C">
              <w:rPr>
                <w:rFonts w:ascii="Times New Roman CYR" w:eastAsiaTheme="minorHAnsi" w:hAnsi="Times New Roman CYR" w:cs="Times New Roman CYR"/>
                <w:bCs/>
                <w:lang w:eastAsia="en-US"/>
              </w:rPr>
              <w:t>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tabs>
                <w:tab w:val="left" w:pos="2926"/>
              </w:tabs>
              <w:spacing w:line="252" w:lineRule="auto"/>
              <w:jc w:val="center"/>
              <w:rPr>
                <w:rFonts w:eastAsiaTheme="minorHAnsi"/>
                <w:lang w:val="en-US" w:eastAsia="en-US"/>
              </w:rPr>
            </w:pPr>
            <w:r w:rsidRPr="0080135C">
              <w:rPr>
                <w:rFonts w:eastAsiaTheme="minorHAnsi"/>
                <w:lang w:val="en-US" w:eastAsia="en-US"/>
              </w:rPr>
              <w:t>0,0</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spacing w:line="252" w:lineRule="auto"/>
              <w:jc w:val="center"/>
              <w:rPr>
                <w:rFonts w:eastAsiaTheme="minorHAnsi"/>
                <w:lang w:eastAsia="en-US"/>
              </w:rPr>
            </w:pPr>
            <w:r w:rsidRPr="0080135C">
              <w:rPr>
                <w:rFonts w:eastAsiaTheme="minorHAnsi"/>
                <w:lang w:eastAsia="en-US"/>
              </w:rPr>
              <w:t>0,0</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spacing w:line="252" w:lineRule="auto"/>
              <w:jc w:val="center"/>
              <w:rPr>
                <w:rFonts w:eastAsiaTheme="minorHAnsi"/>
                <w:lang w:eastAsia="en-US"/>
              </w:rPr>
            </w:pPr>
            <w:r w:rsidRPr="0080135C">
              <w:rPr>
                <w:rFonts w:eastAsiaTheme="minorHAnsi"/>
                <w:lang w:eastAsia="en-US"/>
              </w:rPr>
              <w:t>0,0</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spacing w:line="252" w:lineRule="auto"/>
              <w:jc w:val="center"/>
              <w:rPr>
                <w:rFonts w:eastAsiaTheme="minorHAnsi"/>
                <w:lang w:eastAsia="en-US"/>
              </w:rPr>
            </w:pPr>
            <w:r w:rsidRPr="0080135C">
              <w:rPr>
                <w:rFonts w:eastAsiaTheme="minorHAnsi"/>
                <w:lang w:eastAsia="en-US"/>
              </w:rPr>
              <w:t>0,0</w:t>
            </w:r>
          </w:p>
        </w:tc>
      </w:tr>
      <w:tr w:rsidR="0080135C" w:rsidRPr="0080135C" w:rsidTr="0080135C">
        <w:trPr>
          <w:trHeight w:val="1"/>
        </w:trPr>
        <w:tc>
          <w:tcPr>
            <w:tcW w:w="667" w:type="dxa"/>
            <w:vMerge/>
            <w:tcBorders>
              <w:top w:val="single" w:sz="4" w:space="0" w:color="000000"/>
              <w:left w:val="single" w:sz="4" w:space="0" w:color="000000"/>
              <w:bottom w:val="single" w:sz="4" w:space="0" w:color="000000"/>
            </w:tcBorders>
            <w:shd w:val="clear" w:color="auto" w:fill="auto"/>
            <w:vAlign w:val="center"/>
          </w:tcPr>
          <w:p w:rsidR="0080135C" w:rsidRPr="0080135C" w:rsidRDefault="0080135C" w:rsidP="0080135C">
            <w:pPr>
              <w:spacing w:line="252" w:lineRule="auto"/>
              <w:rPr>
                <w:rFonts w:ascii="Calibri" w:eastAsiaTheme="minorHAnsi" w:hAnsi="Calibri" w:cs="Calibri"/>
                <w:lang w:val="en-US" w:eastAsia="en-US"/>
              </w:rPr>
            </w:pPr>
          </w:p>
        </w:tc>
        <w:tc>
          <w:tcPr>
            <w:tcW w:w="3964" w:type="dxa"/>
            <w:tcBorders>
              <w:top w:val="single" w:sz="4" w:space="0" w:color="000000"/>
              <w:left w:val="single" w:sz="4" w:space="0" w:color="000000"/>
              <w:bottom w:val="single" w:sz="4" w:space="0" w:color="000000"/>
            </w:tcBorders>
            <w:shd w:val="clear" w:color="auto" w:fill="auto"/>
          </w:tcPr>
          <w:p w:rsidR="0080135C" w:rsidRPr="0080135C" w:rsidRDefault="0080135C" w:rsidP="0080135C">
            <w:pPr>
              <w:tabs>
                <w:tab w:val="left" w:pos="2926"/>
              </w:tabs>
              <w:spacing w:line="252" w:lineRule="auto"/>
              <w:rPr>
                <w:rFonts w:eastAsiaTheme="minorHAnsi"/>
                <w:lang w:val="en-US" w:eastAsia="en-US"/>
              </w:rPr>
            </w:pPr>
            <w:r w:rsidRPr="0080135C">
              <w:rPr>
                <w:rFonts w:eastAsiaTheme="minorHAnsi"/>
                <w:lang w:val="en-US" w:eastAsia="en-US"/>
              </w:rPr>
              <w:t>-бюджет Тейковского муниципального района</w:t>
            </w:r>
          </w:p>
        </w:tc>
        <w:tc>
          <w:tcPr>
            <w:tcW w:w="1494" w:type="dxa"/>
            <w:tcBorders>
              <w:top w:val="single" w:sz="4" w:space="0" w:color="000000"/>
              <w:left w:val="single" w:sz="4" w:space="0" w:color="000000"/>
              <w:bottom w:val="single" w:sz="4" w:space="0" w:color="000000"/>
            </w:tcBorders>
          </w:tcPr>
          <w:p w:rsidR="0080135C" w:rsidRPr="0080135C" w:rsidRDefault="0080135C" w:rsidP="0080135C">
            <w:pPr>
              <w:tabs>
                <w:tab w:val="left" w:pos="2926"/>
              </w:tabs>
              <w:spacing w:line="252" w:lineRule="auto"/>
              <w:jc w:val="center"/>
              <w:rPr>
                <w:rFonts w:ascii="Times New Roman CYR" w:eastAsiaTheme="minorHAnsi" w:hAnsi="Times New Roman CYR" w:cs="Times New Roman CYR"/>
                <w:bCs/>
                <w:lang w:eastAsia="en-US"/>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tabs>
                <w:tab w:val="left" w:pos="2926"/>
              </w:tabs>
              <w:spacing w:line="252" w:lineRule="auto"/>
              <w:jc w:val="center"/>
              <w:rPr>
                <w:rFonts w:ascii="Times New Roman CYR" w:eastAsiaTheme="minorHAnsi" w:hAnsi="Times New Roman CYR" w:cs="Times New Roman CYR"/>
                <w:bCs/>
                <w:lang w:eastAsia="en-US"/>
              </w:rPr>
            </w:pPr>
            <w:r w:rsidRPr="0080135C">
              <w:rPr>
                <w:rFonts w:ascii="Times New Roman CYR" w:eastAsiaTheme="minorHAnsi" w:hAnsi="Times New Roman CYR" w:cs="Times New Roman CYR"/>
                <w:bCs/>
                <w:lang w:eastAsia="en-US"/>
              </w:rPr>
              <w:t>0,0</w:t>
            </w:r>
          </w:p>
        </w:tc>
        <w:tc>
          <w:tcPr>
            <w:tcW w:w="949"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tabs>
                <w:tab w:val="left" w:pos="2926"/>
              </w:tabs>
              <w:spacing w:line="252" w:lineRule="auto"/>
              <w:jc w:val="center"/>
              <w:rPr>
                <w:rFonts w:eastAsiaTheme="minorHAnsi"/>
                <w:lang w:val="en-US" w:eastAsia="en-US"/>
              </w:rPr>
            </w:pPr>
            <w:r w:rsidRPr="0080135C">
              <w:rPr>
                <w:rFonts w:eastAsiaTheme="minorHAnsi"/>
                <w:lang w:val="en-US" w:eastAsia="en-US"/>
              </w:rPr>
              <w:t>0,0</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spacing w:line="252" w:lineRule="auto"/>
              <w:jc w:val="center"/>
              <w:rPr>
                <w:rFonts w:eastAsiaTheme="minorHAnsi"/>
                <w:lang w:eastAsia="en-US"/>
              </w:rPr>
            </w:pPr>
            <w:r w:rsidRPr="0080135C">
              <w:rPr>
                <w:rFonts w:eastAsiaTheme="minorHAnsi"/>
                <w:lang w:eastAsia="en-US"/>
              </w:rPr>
              <w:t>0,0</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spacing w:line="252" w:lineRule="auto"/>
              <w:jc w:val="center"/>
              <w:rPr>
                <w:rFonts w:eastAsiaTheme="minorHAnsi"/>
                <w:lang w:eastAsia="en-US"/>
              </w:rPr>
            </w:pPr>
            <w:r w:rsidRPr="0080135C">
              <w:rPr>
                <w:rFonts w:eastAsiaTheme="minorHAnsi"/>
                <w:lang w:eastAsia="en-US"/>
              </w:rPr>
              <w:t>0,0</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spacing w:line="252" w:lineRule="auto"/>
              <w:jc w:val="center"/>
              <w:rPr>
                <w:rFonts w:eastAsiaTheme="minorHAnsi"/>
                <w:lang w:eastAsia="en-US"/>
              </w:rPr>
            </w:pPr>
            <w:r w:rsidRPr="0080135C">
              <w:rPr>
                <w:rFonts w:eastAsiaTheme="minorHAnsi"/>
                <w:lang w:eastAsia="en-US"/>
              </w:rPr>
              <w:t>0,0</w:t>
            </w:r>
          </w:p>
        </w:tc>
      </w:tr>
    </w:tbl>
    <w:p w:rsidR="0080135C" w:rsidRPr="0080135C" w:rsidRDefault="0080135C" w:rsidP="0080135C">
      <w:pPr>
        <w:rPr>
          <w:rFonts w:eastAsiaTheme="minorHAnsi"/>
        </w:rPr>
      </w:pPr>
    </w:p>
    <w:p w:rsidR="0080135C" w:rsidRPr="0080135C" w:rsidRDefault="0080135C" w:rsidP="0080135C">
      <w:pPr>
        <w:jc w:val="right"/>
        <w:rPr>
          <w:rFonts w:eastAsiaTheme="minorHAnsi"/>
        </w:rPr>
      </w:pPr>
    </w:p>
    <w:p w:rsidR="0080135C" w:rsidRPr="0080135C" w:rsidRDefault="0080135C" w:rsidP="0080135C">
      <w:pPr>
        <w:jc w:val="right"/>
        <w:rPr>
          <w:rFonts w:eastAsiaTheme="minorHAnsi"/>
        </w:rPr>
      </w:pPr>
    </w:p>
    <w:p w:rsidR="0080135C" w:rsidRPr="0080135C" w:rsidRDefault="0080135C" w:rsidP="0080135C">
      <w:pPr>
        <w:jc w:val="right"/>
        <w:rPr>
          <w:rFonts w:eastAsiaTheme="minorHAnsi"/>
        </w:rPr>
      </w:pPr>
    </w:p>
    <w:p w:rsidR="0080135C" w:rsidRPr="0080135C" w:rsidRDefault="0080135C" w:rsidP="0080135C">
      <w:pPr>
        <w:jc w:val="right"/>
        <w:rPr>
          <w:rFonts w:eastAsiaTheme="minorHAnsi"/>
        </w:rPr>
      </w:pPr>
    </w:p>
    <w:p w:rsidR="0080135C" w:rsidRPr="0080135C" w:rsidRDefault="0080135C" w:rsidP="0080135C">
      <w:pPr>
        <w:jc w:val="right"/>
        <w:rPr>
          <w:rFonts w:eastAsiaTheme="minorHAnsi"/>
        </w:rPr>
      </w:pPr>
    </w:p>
    <w:p w:rsidR="0080135C" w:rsidRPr="0080135C" w:rsidRDefault="0080135C" w:rsidP="0080135C">
      <w:pPr>
        <w:jc w:val="right"/>
        <w:rPr>
          <w:rFonts w:eastAsiaTheme="minorHAnsi"/>
        </w:rPr>
      </w:pPr>
    </w:p>
    <w:p w:rsidR="0080135C" w:rsidRPr="0080135C" w:rsidRDefault="0080135C" w:rsidP="0080135C">
      <w:pPr>
        <w:jc w:val="right"/>
        <w:rPr>
          <w:rFonts w:eastAsiaTheme="minorHAnsi"/>
        </w:rPr>
      </w:pPr>
    </w:p>
    <w:p w:rsidR="0080135C" w:rsidRPr="0080135C" w:rsidRDefault="0080135C" w:rsidP="0080135C">
      <w:pPr>
        <w:jc w:val="right"/>
        <w:rPr>
          <w:rFonts w:eastAsiaTheme="minorHAnsi"/>
        </w:rPr>
      </w:pPr>
    </w:p>
    <w:p w:rsidR="0080135C" w:rsidRPr="0080135C" w:rsidRDefault="0080135C" w:rsidP="0080135C">
      <w:pPr>
        <w:jc w:val="right"/>
        <w:rPr>
          <w:rFonts w:eastAsiaTheme="minorHAnsi"/>
        </w:rPr>
      </w:pPr>
    </w:p>
    <w:p w:rsidR="0080135C" w:rsidRPr="0080135C" w:rsidRDefault="0080135C" w:rsidP="0080135C">
      <w:pPr>
        <w:jc w:val="right"/>
        <w:rPr>
          <w:rFonts w:eastAsiaTheme="minorHAnsi"/>
        </w:rPr>
      </w:pPr>
    </w:p>
    <w:p w:rsidR="0080135C" w:rsidRPr="0080135C" w:rsidRDefault="0080135C" w:rsidP="0080135C">
      <w:pPr>
        <w:jc w:val="right"/>
        <w:rPr>
          <w:rFonts w:eastAsiaTheme="minorHAnsi"/>
        </w:rPr>
      </w:pPr>
    </w:p>
    <w:p w:rsidR="0080135C" w:rsidRPr="0080135C" w:rsidRDefault="0080135C" w:rsidP="0080135C">
      <w:pPr>
        <w:jc w:val="right"/>
        <w:rPr>
          <w:rFonts w:eastAsiaTheme="minorHAnsi"/>
        </w:rPr>
      </w:pPr>
    </w:p>
    <w:p w:rsidR="0080135C" w:rsidRPr="0080135C" w:rsidRDefault="0080135C" w:rsidP="0080135C">
      <w:pPr>
        <w:rPr>
          <w:rFonts w:eastAsiaTheme="minorHAnsi"/>
        </w:rPr>
      </w:pPr>
    </w:p>
    <w:p w:rsidR="0080135C" w:rsidRPr="0080135C" w:rsidRDefault="0080135C" w:rsidP="0080135C">
      <w:pPr>
        <w:jc w:val="right"/>
        <w:rPr>
          <w:rFonts w:eastAsiaTheme="minorHAnsi"/>
        </w:rPr>
      </w:pPr>
    </w:p>
    <w:p w:rsidR="0080135C" w:rsidRPr="0080135C" w:rsidRDefault="0080135C" w:rsidP="0080135C">
      <w:pPr>
        <w:jc w:val="right"/>
        <w:rPr>
          <w:rFonts w:eastAsiaTheme="minorHAnsi"/>
        </w:rPr>
      </w:pPr>
    </w:p>
    <w:p w:rsidR="0080135C" w:rsidRPr="0080135C" w:rsidRDefault="0080135C" w:rsidP="0080135C">
      <w:pPr>
        <w:jc w:val="right"/>
        <w:rPr>
          <w:rFonts w:eastAsiaTheme="minorHAnsi"/>
        </w:rPr>
      </w:pPr>
    </w:p>
    <w:p w:rsidR="0080135C" w:rsidRDefault="0080135C" w:rsidP="0080135C">
      <w:pPr>
        <w:jc w:val="right"/>
        <w:rPr>
          <w:rFonts w:eastAsiaTheme="minorHAnsi"/>
        </w:rPr>
      </w:pPr>
    </w:p>
    <w:p w:rsidR="00DD5791" w:rsidRDefault="00DD5791" w:rsidP="0080135C">
      <w:pPr>
        <w:jc w:val="right"/>
        <w:rPr>
          <w:rFonts w:eastAsiaTheme="minorHAnsi"/>
        </w:rPr>
      </w:pPr>
    </w:p>
    <w:p w:rsidR="00DD5791" w:rsidRDefault="00DD5791" w:rsidP="0080135C">
      <w:pPr>
        <w:jc w:val="right"/>
        <w:rPr>
          <w:rFonts w:eastAsiaTheme="minorHAnsi"/>
        </w:rPr>
      </w:pPr>
    </w:p>
    <w:p w:rsidR="00DD5791" w:rsidRPr="0080135C" w:rsidRDefault="00DD5791" w:rsidP="0080135C">
      <w:pPr>
        <w:jc w:val="right"/>
        <w:rPr>
          <w:rFonts w:eastAsiaTheme="minorHAnsi"/>
        </w:rPr>
      </w:pPr>
    </w:p>
    <w:p w:rsidR="0080135C" w:rsidRPr="0080135C" w:rsidRDefault="0080135C" w:rsidP="0080135C">
      <w:pPr>
        <w:jc w:val="right"/>
        <w:rPr>
          <w:rFonts w:eastAsiaTheme="minorHAnsi"/>
        </w:rPr>
      </w:pPr>
    </w:p>
    <w:p w:rsidR="0080135C" w:rsidRPr="0080135C" w:rsidRDefault="0080135C" w:rsidP="0080135C">
      <w:pPr>
        <w:jc w:val="right"/>
        <w:rPr>
          <w:rFonts w:eastAsiaTheme="minorHAnsi"/>
        </w:rPr>
      </w:pPr>
    </w:p>
    <w:p w:rsidR="0080135C" w:rsidRPr="0080135C" w:rsidRDefault="0080135C" w:rsidP="001054BB">
      <w:pPr>
        <w:rPr>
          <w:rFonts w:eastAsiaTheme="minorHAnsi"/>
        </w:rPr>
      </w:pPr>
    </w:p>
    <w:p w:rsidR="0080135C" w:rsidRPr="0080135C" w:rsidRDefault="0080135C" w:rsidP="0080135C">
      <w:pPr>
        <w:jc w:val="right"/>
        <w:rPr>
          <w:rFonts w:eastAsiaTheme="minorHAnsi"/>
        </w:rPr>
      </w:pPr>
    </w:p>
    <w:p w:rsidR="0080135C" w:rsidRPr="0080135C" w:rsidRDefault="0080135C" w:rsidP="0080135C">
      <w:pPr>
        <w:jc w:val="right"/>
        <w:rPr>
          <w:rFonts w:eastAsiaTheme="minorHAnsi"/>
        </w:rPr>
      </w:pPr>
      <w:r w:rsidRPr="0080135C">
        <w:rPr>
          <w:rFonts w:eastAsiaTheme="minorHAnsi"/>
        </w:rPr>
        <w:t>Приложение №3</w:t>
      </w:r>
    </w:p>
    <w:p w:rsidR="0080135C" w:rsidRPr="0080135C" w:rsidRDefault="0080135C" w:rsidP="0080135C">
      <w:pPr>
        <w:jc w:val="right"/>
        <w:rPr>
          <w:rFonts w:eastAsiaTheme="minorHAnsi"/>
        </w:rPr>
      </w:pPr>
      <w:r w:rsidRPr="0080135C">
        <w:rPr>
          <w:rFonts w:eastAsiaTheme="minorHAnsi"/>
        </w:rPr>
        <w:t>к муниципальной программе «Поддержка населения</w:t>
      </w:r>
    </w:p>
    <w:p w:rsidR="0080135C" w:rsidRPr="0080135C" w:rsidRDefault="0080135C" w:rsidP="0080135C">
      <w:pPr>
        <w:jc w:val="right"/>
        <w:rPr>
          <w:rFonts w:eastAsiaTheme="minorHAnsi"/>
        </w:rPr>
      </w:pPr>
      <w:r w:rsidRPr="0080135C">
        <w:rPr>
          <w:rFonts w:eastAsiaTheme="minorHAnsi"/>
        </w:rPr>
        <w:t xml:space="preserve"> в Тейковском муниципальном районе»</w:t>
      </w:r>
    </w:p>
    <w:p w:rsidR="0080135C" w:rsidRPr="0080135C" w:rsidRDefault="0080135C" w:rsidP="0080135C">
      <w:pPr>
        <w:jc w:val="right"/>
        <w:rPr>
          <w:rFonts w:eastAsiaTheme="minorHAnsi"/>
          <w:b/>
          <w:bCs/>
        </w:rPr>
      </w:pPr>
    </w:p>
    <w:p w:rsidR="0080135C" w:rsidRPr="0080135C" w:rsidRDefault="0080135C" w:rsidP="0080135C">
      <w:pPr>
        <w:jc w:val="center"/>
        <w:rPr>
          <w:b/>
          <w:bCs/>
        </w:rPr>
      </w:pPr>
      <w:r w:rsidRPr="0080135C">
        <w:rPr>
          <w:b/>
          <w:bCs/>
        </w:rPr>
        <w:t>Подпрограмма</w:t>
      </w:r>
    </w:p>
    <w:p w:rsidR="0080135C" w:rsidRPr="0080135C" w:rsidRDefault="0080135C" w:rsidP="0080135C">
      <w:pPr>
        <w:jc w:val="center"/>
        <w:rPr>
          <w:b/>
          <w:bCs/>
        </w:rPr>
      </w:pPr>
      <w:r w:rsidRPr="0080135C">
        <w:rPr>
          <w:b/>
          <w:bCs/>
        </w:rPr>
        <w:t xml:space="preserve"> «Поддержка социально ориентированных некоммерческих организаций»</w:t>
      </w:r>
    </w:p>
    <w:p w:rsidR="0080135C" w:rsidRPr="0080135C" w:rsidRDefault="0080135C" w:rsidP="0080135C">
      <w:pPr>
        <w:tabs>
          <w:tab w:val="left" w:pos="2926"/>
        </w:tabs>
        <w:suppressAutoHyphens/>
        <w:ind w:firstLine="709"/>
        <w:jc w:val="both"/>
        <w:rPr>
          <w:rFonts w:eastAsiaTheme="minorHAnsi"/>
          <w:b/>
          <w:bCs/>
        </w:rPr>
      </w:pPr>
    </w:p>
    <w:tbl>
      <w:tblPr>
        <w:tblW w:w="9225" w:type="dxa"/>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2420"/>
        <w:gridCol w:w="6805"/>
      </w:tblGrid>
      <w:tr w:rsidR="0080135C" w:rsidRPr="0080135C" w:rsidTr="0080135C">
        <w:trPr>
          <w:trHeight w:val="1"/>
        </w:trPr>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tabs>
                <w:tab w:val="left" w:pos="2926"/>
              </w:tabs>
              <w:suppressAutoHyphens/>
              <w:spacing w:line="252" w:lineRule="auto"/>
              <w:jc w:val="both"/>
              <w:rPr>
                <w:rFonts w:eastAsiaTheme="minorHAnsi"/>
                <w:lang w:val="en-US" w:eastAsia="en-US"/>
              </w:rPr>
            </w:pPr>
            <w:r w:rsidRPr="0080135C">
              <w:rPr>
                <w:rFonts w:eastAsiaTheme="minorHAnsi"/>
                <w:lang w:eastAsia="en-US"/>
              </w:rPr>
              <w:t>Наименование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tabs>
                <w:tab w:val="left" w:pos="2926"/>
              </w:tabs>
              <w:spacing w:line="252" w:lineRule="auto"/>
              <w:jc w:val="both"/>
              <w:rPr>
                <w:rFonts w:eastAsiaTheme="minorHAnsi"/>
                <w:bCs/>
                <w:lang w:eastAsia="en-US"/>
              </w:rPr>
            </w:pPr>
            <w:r w:rsidRPr="0080135C">
              <w:rPr>
                <w:rFonts w:eastAsiaTheme="minorHAnsi"/>
                <w:bCs/>
                <w:lang w:eastAsia="en-US"/>
              </w:rPr>
              <w:t>«Поддержка социально ориентированных некоммерческих организаций»</w:t>
            </w:r>
          </w:p>
          <w:p w:rsidR="0080135C" w:rsidRPr="0080135C" w:rsidRDefault="0080135C" w:rsidP="0080135C">
            <w:pPr>
              <w:tabs>
                <w:tab w:val="left" w:pos="2926"/>
              </w:tabs>
              <w:spacing w:line="252" w:lineRule="auto"/>
              <w:jc w:val="both"/>
              <w:rPr>
                <w:rFonts w:eastAsiaTheme="minorHAnsi"/>
                <w:lang w:eastAsia="en-US"/>
              </w:rPr>
            </w:pPr>
          </w:p>
        </w:tc>
      </w:tr>
      <w:tr w:rsidR="0080135C" w:rsidRPr="0080135C" w:rsidTr="0080135C">
        <w:trPr>
          <w:trHeight w:val="405"/>
        </w:trPr>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tabs>
                <w:tab w:val="left" w:pos="2926"/>
              </w:tabs>
              <w:suppressAutoHyphens/>
              <w:spacing w:line="252" w:lineRule="auto"/>
              <w:jc w:val="both"/>
              <w:rPr>
                <w:rFonts w:eastAsiaTheme="minorHAnsi"/>
                <w:lang w:val="en-US" w:eastAsia="en-US"/>
              </w:rPr>
            </w:pPr>
            <w:r w:rsidRPr="0080135C">
              <w:rPr>
                <w:rFonts w:eastAsiaTheme="minorHAnsi"/>
                <w:lang w:eastAsia="en-US"/>
              </w:rPr>
              <w:t>Срок реализации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tabs>
                <w:tab w:val="left" w:pos="2926"/>
              </w:tabs>
              <w:suppressAutoHyphens/>
              <w:spacing w:line="252" w:lineRule="auto"/>
              <w:jc w:val="both"/>
              <w:rPr>
                <w:rFonts w:eastAsiaTheme="minorHAnsi"/>
                <w:lang w:eastAsia="en-US"/>
              </w:rPr>
            </w:pPr>
            <w:r w:rsidRPr="0080135C">
              <w:rPr>
                <w:rFonts w:eastAsiaTheme="minorHAnsi"/>
                <w:lang w:val="en-US" w:eastAsia="en-US"/>
              </w:rPr>
              <w:t>201</w:t>
            </w:r>
            <w:r w:rsidRPr="0080135C">
              <w:rPr>
                <w:rFonts w:eastAsiaTheme="minorHAnsi"/>
                <w:lang w:eastAsia="en-US"/>
              </w:rPr>
              <w:t>9</w:t>
            </w:r>
            <w:r w:rsidRPr="0080135C">
              <w:rPr>
                <w:rFonts w:eastAsiaTheme="minorHAnsi"/>
                <w:lang w:val="en-US" w:eastAsia="en-US"/>
              </w:rPr>
              <w:t xml:space="preserve"> – 2023 </w:t>
            </w:r>
            <w:r w:rsidRPr="0080135C">
              <w:rPr>
                <w:rFonts w:eastAsiaTheme="minorHAnsi"/>
                <w:lang w:eastAsia="en-US"/>
              </w:rPr>
              <w:t>годы</w:t>
            </w:r>
          </w:p>
          <w:p w:rsidR="0080135C" w:rsidRPr="0080135C" w:rsidRDefault="0080135C" w:rsidP="0080135C">
            <w:pPr>
              <w:tabs>
                <w:tab w:val="left" w:pos="2926"/>
              </w:tabs>
              <w:suppressAutoHyphens/>
              <w:spacing w:line="252" w:lineRule="auto"/>
              <w:jc w:val="both"/>
              <w:rPr>
                <w:rFonts w:eastAsiaTheme="minorHAnsi"/>
                <w:lang w:val="en-US" w:eastAsia="en-US"/>
              </w:rPr>
            </w:pPr>
          </w:p>
        </w:tc>
      </w:tr>
      <w:tr w:rsidR="0080135C" w:rsidRPr="0080135C" w:rsidTr="0080135C">
        <w:trPr>
          <w:trHeight w:val="825"/>
        </w:trPr>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tabs>
                <w:tab w:val="left" w:pos="2926"/>
              </w:tabs>
              <w:suppressAutoHyphens/>
              <w:spacing w:line="252" w:lineRule="auto"/>
              <w:jc w:val="both"/>
              <w:rPr>
                <w:rFonts w:eastAsiaTheme="minorHAnsi"/>
                <w:lang w:val="en-US" w:eastAsia="en-US"/>
              </w:rPr>
            </w:pPr>
            <w:r w:rsidRPr="0080135C">
              <w:rPr>
                <w:rFonts w:eastAsiaTheme="minorHAnsi"/>
                <w:lang w:eastAsia="en-US"/>
              </w:rPr>
              <w:t>Исполнители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tabs>
                <w:tab w:val="left" w:pos="2926"/>
              </w:tabs>
              <w:suppressAutoHyphens/>
              <w:spacing w:line="252" w:lineRule="auto"/>
              <w:jc w:val="both"/>
              <w:rPr>
                <w:rFonts w:eastAsiaTheme="minorHAnsi"/>
                <w:lang w:eastAsia="en-US"/>
              </w:rPr>
            </w:pPr>
            <w:r w:rsidRPr="0080135C">
              <w:rPr>
                <w:rFonts w:eastAsiaTheme="minorHAnsi"/>
                <w:lang w:eastAsia="en-US"/>
              </w:rPr>
              <w:t>- отдел культуры, туризма, молодежной  и  социальной  политики администрации Тейковского муниципального района;</w:t>
            </w:r>
          </w:p>
          <w:p w:rsidR="0080135C" w:rsidRPr="0080135C" w:rsidRDefault="0080135C" w:rsidP="0080135C">
            <w:pPr>
              <w:tabs>
                <w:tab w:val="left" w:pos="2926"/>
              </w:tabs>
              <w:suppressAutoHyphens/>
              <w:spacing w:line="252" w:lineRule="auto"/>
              <w:jc w:val="both"/>
              <w:rPr>
                <w:rFonts w:eastAsiaTheme="minorHAnsi"/>
                <w:lang w:eastAsia="en-US"/>
              </w:rPr>
            </w:pPr>
            <w:r w:rsidRPr="0080135C">
              <w:rPr>
                <w:rFonts w:eastAsiaTheme="minorHAnsi"/>
                <w:lang w:eastAsia="en-US"/>
              </w:rPr>
              <w:t xml:space="preserve"> - отдел экономического развития, торговли и  имущественных отношений администрации Тейковского муниципального района.</w:t>
            </w:r>
          </w:p>
        </w:tc>
      </w:tr>
      <w:tr w:rsidR="0080135C" w:rsidRPr="0080135C" w:rsidTr="0080135C">
        <w:trPr>
          <w:trHeight w:val="1"/>
        </w:trPr>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tabs>
                <w:tab w:val="left" w:pos="2926"/>
              </w:tabs>
              <w:suppressAutoHyphens/>
              <w:spacing w:line="252" w:lineRule="auto"/>
              <w:jc w:val="both"/>
              <w:rPr>
                <w:rFonts w:eastAsiaTheme="minorHAnsi"/>
                <w:lang w:val="en-US" w:eastAsia="en-US"/>
              </w:rPr>
            </w:pPr>
            <w:r w:rsidRPr="0080135C">
              <w:rPr>
                <w:rFonts w:eastAsiaTheme="minorHAnsi"/>
                <w:lang w:eastAsia="en-US"/>
              </w:rPr>
              <w:t>Цель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tabs>
                <w:tab w:val="left" w:pos="2926"/>
              </w:tabs>
              <w:spacing w:line="252" w:lineRule="auto"/>
              <w:jc w:val="both"/>
              <w:rPr>
                <w:rFonts w:eastAsiaTheme="minorHAnsi"/>
                <w:lang w:eastAsia="en-US"/>
              </w:rPr>
            </w:pPr>
            <w:r w:rsidRPr="0080135C">
              <w:rPr>
                <w:rFonts w:eastAsiaTheme="minorHAnsi"/>
                <w:lang w:eastAsia="en-US"/>
              </w:rPr>
              <w:t>Поддержка социально ориентированных некоммерческих организаций, зарегистрированных и действующих на территории Тейковского муниципального района.</w:t>
            </w:r>
          </w:p>
        </w:tc>
      </w:tr>
      <w:tr w:rsidR="0080135C" w:rsidRPr="0080135C" w:rsidTr="0080135C">
        <w:trPr>
          <w:trHeight w:val="1"/>
        </w:trPr>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tabs>
                <w:tab w:val="left" w:pos="2926"/>
              </w:tabs>
              <w:suppressAutoHyphens/>
              <w:spacing w:line="252" w:lineRule="auto"/>
              <w:jc w:val="both"/>
              <w:rPr>
                <w:rFonts w:eastAsiaTheme="minorHAnsi"/>
                <w:lang w:val="en-US" w:eastAsia="en-US"/>
              </w:rPr>
            </w:pPr>
            <w:r w:rsidRPr="0080135C">
              <w:rPr>
                <w:rFonts w:eastAsiaTheme="minorHAnsi"/>
                <w:lang w:eastAsia="en-US"/>
              </w:rPr>
              <w:t>Объем ресурсного обеспечения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0135C" w:rsidRPr="0080135C" w:rsidRDefault="0080135C" w:rsidP="0080135C">
            <w:pPr>
              <w:spacing w:line="252" w:lineRule="auto"/>
              <w:jc w:val="both"/>
              <w:rPr>
                <w:rFonts w:eastAsiaTheme="minorHAnsi"/>
                <w:lang w:eastAsia="en-US"/>
              </w:rPr>
            </w:pPr>
            <w:r w:rsidRPr="0080135C">
              <w:rPr>
                <w:rFonts w:eastAsiaTheme="minorHAnsi"/>
                <w:lang w:eastAsia="en-US"/>
              </w:rPr>
              <w:t>Общий объем бюджетных ассигнований:</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2019 год –  0,0 тыс. руб.</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2020 год –  0,0 тыс. руб.</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2021 год –  0,0 тыс. руб.</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2022 год –  0,0 тыс. руб.</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2023 год –  0,0 тыс. руб.</w:t>
            </w:r>
          </w:p>
          <w:p w:rsidR="0080135C" w:rsidRPr="0080135C" w:rsidRDefault="0080135C" w:rsidP="0080135C">
            <w:pPr>
              <w:tabs>
                <w:tab w:val="left" w:pos="2926"/>
              </w:tabs>
              <w:suppressAutoHyphens/>
              <w:spacing w:line="252" w:lineRule="auto"/>
              <w:jc w:val="both"/>
              <w:rPr>
                <w:rFonts w:eastAsiaTheme="minorHAnsi"/>
                <w:lang w:eastAsia="en-US"/>
              </w:rPr>
            </w:pPr>
            <w:r w:rsidRPr="0080135C">
              <w:rPr>
                <w:rFonts w:eastAsiaTheme="minorHAnsi"/>
                <w:lang w:eastAsia="en-US"/>
              </w:rPr>
              <w:t>- федеральный бюджет:</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2019 год –  0,0 тыс. руб.</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2020 год –  0,0 тыс. руб.</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2021 год –  0,0 тыс. руб.</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2022 год –  0,0 тыс. руб.</w:t>
            </w:r>
          </w:p>
          <w:p w:rsidR="0080135C" w:rsidRPr="0080135C" w:rsidRDefault="0080135C" w:rsidP="0080135C">
            <w:pPr>
              <w:tabs>
                <w:tab w:val="left" w:pos="2926"/>
              </w:tabs>
              <w:suppressAutoHyphens/>
              <w:spacing w:line="252" w:lineRule="auto"/>
              <w:jc w:val="both"/>
              <w:rPr>
                <w:rFonts w:eastAsiaTheme="minorHAnsi"/>
                <w:lang w:eastAsia="en-US"/>
              </w:rPr>
            </w:pPr>
            <w:r w:rsidRPr="0080135C">
              <w:rPr>
                <w:rFonts w:eastAsiaTheme="minorHAnsi"/>
                <w:lang w:eastAsia="en-US"/>
              </w:rPr>
              <w:t>2023 год –  0,0 тыс. руб.</w:t>
            </w:r>
          </w:p>
          <w:p w:rsidR="0080135C" w:rsidRPr="0080135C" w:rsidRDefault="0080135C" w:rsidP="0080135C">
            <w:pPr>
              <w:tabs>
                <w:tab w:val="left" w:pos="2926"/>
              </w:tabs>
              <w:suppressAutoHyphens/>
              <w:spacing w:line="252" w:lineRule="auto"/>
              <w:jc w:val="both"/>
              <w:rPr>
                <w:rFonts w:eastAsiaTheme="minorHAnsi"/>
                <w:lang w:eastAsia="en-US"/>
              </w:rPr>
            </w:pPr>
            <w:r w:rsidRPr="0080135C">
              <w:rPr>
                <w:rFonts w:eastAsiaTheme="minorHAnsi"/>
                <w:lang w:eastAsia="en-US"/>
              </w:rPr>
              <w:t>- областной бюджет:</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2019 год –   0,0 тыс. руб.</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2020 год –   0,0 тыс. руб.</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2021 год –   0,0 тыс. руб.</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2022 год –   0,0 тыс. руб.</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2023 год –   0,0 тыс. руб.</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 бюджет Тейковского муниципального района:</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2019 год –   0,0 тыс. руб.</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2020 год –   0,0 тыс. руб.</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2021 год –   0,0 тыс. руб.</w:t>
            </w:r>
          </w:p>
          <w:p w:rsidR="0080135C" w:rsidRPr="0080135C" w:rsidRDefault="0080135C" w:rsidP="0080135C">
            <w:pPr>
              <w:spacing w:line="252" w:lineRule="auto"/>
              <w:jc w:val="both"/>
              <w:rPr>
                <w:rFonts w:eastAsiaTheme="minorHAnsi"/>
                <w:lang w:eastAsia="en-US"/>
              </w:rPr>
            </w:pPr>
            <w:r w:rsidRPr="0080135C">
              <w:rPr>
                <w:rFonts w:eastAsiaTheme="minorHAnsi"/>
                <w:lang w:eastAsia="en-US"/>
              </w:rPr>
              <w:t>2022 год –   0,0 тыс. руб.</w:t>
            </w:r>
          </w:p>
          <w:p w:rsidR="0080135C" w:rsidRPr="0080135C" w:rsidRDefault="0080135C" w:rsidP="0080135C">
            <w:pPr>
              <w:tabs>
                <w:tab w:val="left" w:pos="2926"/>
              </w:tabs>
              <w:suppressAutoHyphens/>
              <w:spacing w:line="252" w:lineRule="auto"/>
              <w:jc w:val="both"/>
              <w:rPr>
                <w:rFonts w:eastAsiaTheme="minorHAnsi"/>
                <w:lang w:eastAsia="en-US"/>
              </w:rPr>
            </w:pPr>
            <w:r w:rsidRPr="0080135C">
              <w:rPr>
                <w:rFonts w:eastAsiaTheme="minorHAnsi"/>
                <w:lang w:eastAsia="en-US"/>
              </w:rPr>
              <w:t>2023 год –   0,0 тыс. руб.</w:t>
            </w:r>
          </w:p>
          <w:p w:rsidR="0080135C" w:rsidRPr="0080135C" w:rsidRDefault="0080135C" w:rsidP="0080135C">
            <w:pPr>
              <w:snapToGrid w:val="0"/>
              <w:spacing w:line="252" w:lineRule="auto"/>
              <w:rPr>
                <w:rFonts w:eastAsiaTheme="minorHAnsi"/>
                <w:lang w:eastAsia="en-US"/>
              </w:rPr>
            </w:pPr>
          </w:p>
          <w:p w:rsidR="0080135C" w:rsidRPr="0080135C" w:rsidRDefault="0080135C" w:rsidP="0080135C">
            <w:pPr>
              <w:tabs>
                <w:tab w:val="left" w:pos="2926"/>
              </w:tabs>
              <w:suppressAutoHyphens/>
              <w:spacing w:line="252" w:lineRule="auto"/>
              <w:jc w:val="both"/>
              <w:rPr>
                <w:rFonts w:eastAsiaTheme="minorHAnsi"/>
                <w:lang w:eastAsia="en-US"/>
              </w:rPr>
            </w:pPr>
          </w:p>
        </w:tc>
      </w:tr>
    </w:tbl>
    <w:p w:rsidR="0080135C" w:rsidRDefault="0080135C" w:rsidP="0080135C">
      <w:pPr>
        <w:rPr>
          <w:rFonts w:eastAsiaTheme="minorHAnsi"/>
          <w:b/>
          <w:sz w:val="28"/>
        </w:rPr>
      </w:pPr>
    </w:p>
    <w:p w:rsidR="001054BB" w:rsidRDefault="001054BB" w:rsidP="0080135C">
      <w:pPr>
        <w:rPr>
          <w:rFonts w:eastAsiaTheme="minorHAnsi"/>
          <w:b/>
          <w:sz w:val="28"/>
        </w:rPr>
      </w:pPr>
    </w:p>
    <w:p w:rsidR="001054BB" w:rsidRDefault="001054BB" w:rsidP="0080135C">
      <w:pPr>
        <w:rPr>
          <w:rFonts w:eastAsiaTheme="minorHAnsi"/>
          <w:b/>
          <w:sz w:val="28"/>
        </w:rPr>
      </w:pPr>
    </w:p>
    <w:p w:rsidR="001054BB" w:rsidRPr="0080135C" w:rsidRDefault="001054BB" w:rsidP="0080135C">
      <w:pPr>
        <w:rPr>
          <w:rFonts w:eastAsiaTheme="minorHAnsi"/>
          <w:b/>
          <w:sz w:val="28"/>
        </w:rPr>
      </w:pPr>
    </w:p>
    <w:p w:rsidR="0080135C" w:rsidRPr="0080135C" w:rsidRDefault="0080135C" w:rsidP="0080135C">
      <w:pPr>
        <w:shd w:val="clear" w:color="auto" w:fill="FFFFFF"/>
        <w:spacing w:beforeAutospacing="1" w:afterAutospacing="1"/>
        <w:jc w:val="center"/>
        <w:rPr>
          <w:b/>
          <w:bCs/>
        </w:rPr>
      </w:pPr>
      <w:r w:rsidRPr="0080135C">
        <w:rPr>
          <w:b/>
          <w:bCs/>
        </w:rPr>
        <w:lastRenderedPageBreak/>
        <w:t>2.  Ожидаемые результаты реализации подпрограммы</w:t>
      </w:r>
    </w:p>
    <w:p w:rsidR="0080135C" w:rsidRPr="0080135C" w:rsidRDefault="0080135C" w:rsidP="0080135C">
      <w:pPr>
        <w:ind w:firstLine="708"/>
        <w:jc w:val="both"/>
        <w:rPr>
          <w:rFonts w:eastAsiaTheme="minorHAnsi"/>
        </w:rPr>
      </w:pPr>
      <w:r w:rsidRPr="0080135C">
        <w:rPr>
          <w:rFonts w:eastAsiaTheme="minorHAnsi"/>
        </w:rPr>
        <w:t>Реализация подпрограммы позволит достичь следующих результатов:</w:t>
      </w:r>
    </w:p>
    <w:p w:rsidR="0080135C" w:rsidRPr="0080135C" w:rsidRDefault="0080135C" w:rsidP="0080135C">
      <w:pPr>
        <w:jc w:val="both"/>
        <w:rPr>
          <w:rFonts w:eastAsiaTheme="minorHAnsi"/>
        </w:rPr>
      </w:pPr>
      <w:r w:rsidRPr="0080135C">
        <w:rPr>
          <w:rFonts w:eastAsiaTheme="minorHAnsi"/>
        </w:rPr>
        <w:t>- предоставление консультационной поддержки социально ориентированным некоммерческим организациям, действующим на территории Тейковского муниципального района;</w:t>
      </w:r>
    </w:p>
    <w:p w:rsidR="0080135C" w:rsidRPr="0080135C" w:rsidRDefault="0080135C" w:rsidP="0080135C">
      <w:pPr>
        <w:jc w:val="both"/>
        <w:rPr>
          <w:rFonts w:eastAsiaTheme="minorHAnsi"/>
        </w:rPr>
      </w:pPr>
      <w:r w:rsidRPr="0080135C">
        <w:rPr>
          <w:rFonts w:eastAsiaTheme="minorHAnsi"/>
        </w:rPr>
        <w:t>- увеличение количества проведенных общественных мероприятий и реализованных проектов;</w:t>
      </w:r>
    </w:p>
    <w:p w:rsidR="0080135C" w:rsidRPr="0080135C" w:rsidRDefault="0080135C" w:rsidP="0080135C">
      <w:pPr>
        <w:jc w:val="both"/>
        <w:rPr>
          <w:rFonts w:eastAsiaTheme="minorHAnsi"/>
        </w:rPr>
      </w:pPr>
      <w:r w:rsidRPr="0080135C">
        <w:rPr>
          <w:rFonts w:eastAsiaTheme="minorHAnsi"/>
        </w:rPr>
        <w:t>- увеличение количества граждан, принимающих участие в деятельности социально ориентированных НКО;</w:t>
      </w:r>
    </w:p>
    <w:p w:rsidR="0080135C" w:rsidRPr="0080135C" w:rsidRDefault="0080135C" w:rsidP="0080135C">
      <w:pPr>
        <w:jc w:val="both"/>
        <w:rPr>
          <w:rFonts w:eastAsiaTheme="minorHAnsi"/>
        </w:rPr>
      </w:pPr>
      <w:r w:rsidRPr="0080135C">
        <w:rPr>
          <w:rFonts w:eastAsiaTheme="minorHAnsi"/>
        </w:rPr>
        <w:t>- увеличить количество мероприятий, акций, проектов, реализуемых социально ориентированными НКО;</w:t>
      </w:r>
    </w:p>
    <w:p w:rsidR="0080135C" w:rsidRPr="0080135C" w:rsidRDefault="0080135C" w:rsidP="0080135C">
      <w:pPr>
        <w:jc w:val="both"/>
        <w:rPr>
          <w:rFonts w:eastAsiaTheme="minorHAnsi"/>
        </w:rPr>
      </w:pPr>
      <w:r w:rsidRPr="0080135C">
        <w:rPr>
          <w:rFonts w:eastAsiaTheme="minorHAnsi"/>
        </w:rPr>
        <w:t>- повысить уровень социальной активности населения Тейковского муниципального района.</w:t>
      </w:r>
    </w:p>
    <w:p w:rsidR="0080135C" w:rsidRPr="0080135C" w:rsidRDefault="0080135C" w:rsidP="0080135C">
      <w:pPr>
        <w:rPr>
          <w:rFonts w:eastAsiaTheme="minorHAnsi"/>
        </w:rPr>
      </w:pPr>
    </w:p>
    <w:p w:rsidR="0080135C" w:rsidRPr="0080135C" w:rsidRDefault="0080135C" w:rsidP="0080135C">
      <w:pPr>
        <w:jc w:val="center"/>
        <w:rPr>
          <w:rFonts w:eastAsiaTheme="minorHAnsi"/>
          <w:b/>
        </w:rPr>
      </w:pPr>
      <w:r w:rsidRPr="0080135C">
        <w:rPr>
          <w:rFonts w:eastAsiaTheme="minorHAnsi"/>
          <w:b/>
        </w:rPr>
        <w:t xml:space="preserve">3. Сведения о целевых индикаторах (показателях) </w:t>
      </w:r>
    </w:p>
    <w:p w:rsidR="0080135C" w:rsidRPr="0080135C" w:rsidRDefault="0080135C" w:rsidP="0080135C">
      <w:pPr>
        <w:jc w:val="center"/>
        <w:rPr>
          <w:rFonts w:eastAsiaTheme="minorHAnsi"/>
          <w:b/>
        </w:rPr>
      </w:pPr>
      <w:r w:rsidRPr="0080135C">
        <w:rPr>
          <w:rFonts w:eastAsiaTheme="minorHAnsi"/>
          <w:b/>
        </w:rPr>
        <w:t>реализации подпрограммы</w:t>
      </w:r>
    </w:p>
    <w:p w:rsidR="0080135C" w:rsidRPr="0080135C" w:rsidRDefault="0080135C" w:rsidP="0080135C">
      <w:pPr>
        <w:jc w:val="right"/>
        <w:rPr>
          <w:rFonts w:eastAsiaTheme="minorHAnsi"/>
        </w:rPr>
      </w:pPr>
    </w:p>
    <w:p w:rsidR="0080135C" w:rsidRPr="0080135C" w:rsidRDefault="0080135C" w:rsidP="0080135C">
      <w:pPr>
        <w:jc w:val="right"/>
        <w:rPr>
          <w:rFonts w:eastAsiaTheme="minorHAnsi"/>
        </w:rPr>
      </w:pPr>
      <w:r w:rsidRPr="0080135C">
        <w:rPr>
          <w:rFonts w:eastAsiaTheme="minorHAnsi"/>
        </w:rPr>
        <w:t>Таблица 1</w:t>
      </w:r>
    </w:p>
    <w:tbl>
      <w:tblPr>
        <w:tblStyle w:val="21"/>
        <w:tblW w:w="10348" w:type="dxa"/>
        <w:tblInd w:w="-459" w:type="dxa"/>
        <w:tblLayout w:type="fixed"/>
        <w:tblLook w:val="04A0" w:firstRow="1" w:lastRow="0" w:firstColumn="1" w:lastColumn="0" w:noHBand="0" w:noVBand="1"/>
      </w:tblPr>
      <w:tblGrid>
        <w:gridCol w:w="454"/>
        <w:gridCol w:w="2665"/>
        <w:gridCol w:w="709"/>
        <w:gridCol w:w="850"/>
        <w:gridCol w:w="1134"/>
        <w:gridCol w:w="992"/>
        <w:gridCol w:w="851"/>
        <w:gridCol w:w="850"/>
        <w:gridCol w:w="993"/>
        <w:gridCol w:w="850"/>
      </w:tblGrid>
      <w:tr w:rsidR="0080135C" w:rsidRPr="0080135C" w:rsidTr="001054BB">
        <w:trPr>
          <w:trHeight w:val="420"/>
        </w:trPr>
        <w:tc>
          <w:tcPr>
            <w:tcW w:w="454" w:type="dxa"/>
            <w:vMerge w:val="restart"/>
            <w:shd w:val="clear" w:color="auto" w:fill="auto"/>
          </w:tcPr>
          <w:p w:rsidR="0080135C" w:rsidRPr="0080135C" w:rsidRDefault="0080135C" w:rsidP="0080135C">
            <w:pPr>
              <w:jc w:val="center"/>
              <w:rPr>
                <w:rFonts w:eastAsia="Calibri"/>
              </w:rPr>
            </w:pPr>
            <w:r w:rsidRPr="0080135C">
              <w:rPr>
                <w:rFonts w:eastAsia="Calibri"/>
              </w:rPr>
              <w:t>№ п/п</w:t>
            </w:r>
          </w:p>
        </w:tc>
        <w:tc>
          <w:tcPr>
            <w:tcW w:w="2665" w:type="dxa"/>
            <w:vMerge w:val="restart"/>
            <w:shd w:val="clear" w:color="auto" w:fill="auto"/>
          </w:tcPr>
          <w:p w:rsidR="0080135C" w:rsidRPr="0080135C" w:rsidRDefault="0080135C" w:rsidP="0080135C">
            <w:pPr>
              <w:jc w:val="center"/>
              <w:rPr>
                <w:rFonts w:eastAsia="Calibri"/>
              </w:rPr>
            </w:pPr>
            <w:r w:rsidRPr="0080135C">
              <w:rPr>
                <w:rFonts w:eastAsia="Calibri"/>
                <w:lang w:eastAsia="en-US"/>
              </w:rPr>
              <w:t>Наименование целевого индикатора (показателя)</w:t>
            </w:r>
          </w:p>
        </w:tc>
        <w:tc>
          <w:tcPr>
            <w:tcW w:w="709" w:type="dxa"/>
            <w:vMerge w:val="restart"/>
            <w:shd w:val="clear" w:color="auto" w:fill="auto"/>
          </w:tcPr>
          <w:p w:rsidR="0080135C" w:rsidRPr="0080135C" w:rsidRDefault="0080135C" w:rsidP="0080135C">
            <w:pPr>
              <w:jc w:val="center"/>
              <w:rPr>
                <w:rFonts w:eastAsia="Calibri"/>
              </w:rPr>
            </w:pPr>
            <w:r w:rsidRPr="0080135C">
              <w:rPr>
                <w:rFonts w:eastAsia="Calibri"/>
              </w:rPr>
              <w:t>Ед. изм</w:t>
            </w:r>
          </w:p>
        </w:tc>
        <w:tc>
          <w:tcPr>
            <w:tcW w:w="6520" w:type="dxa"/>
            <w:gridSpan w:val="7"/>
            <w:shd w:val="clear" w:color="auto" w:fill="auto"/>
          </w:tcPr>
          <w:p w:rsidR="0080135C" w:rsidRPr="0080135C" w:rsidRDefault="0080135C" w:rsidP="0080135C">
            <w:pPr>
              <w:jc w:val="center"/>
              <w:rPr>
                <w:rFonts w:eastAsia="Calibri"/>
              </w:rPr>
            </w:pPr>
            <w:r w:rsidRPr="0080135C">
              <w:rPr>
                <w:rFonts w:eastAsia="Calibri"/>
              </w:rPr>
              <w:t>Значения целевых индикаторов (показателей)</w:t>
            </w:r>
          </w:p>
        </w:tc>
      </w:tr>
      <w:tr w:rsidR="0080135C" w:rsidRPr="0080135C" w:rsidTr="001054BB">
        <w:trPr>
          <w:trHeight w:val="405"/>
        </w:trPr>
        <w:tc>
          <w:tcPr>
            <w:tcW w:w="454" w:type="dxa"/>
            <w:vMerge/>
            <w:shd w:val="clear" w:color="auto" w:fill="auto"/>
          </w:tcPr>
          <w:p w:rsidR="0080135C" w:rsidRPr="0080135C" w:rsidRDefault="0080135C" w:rsidP="0080135C">
            <w:pPr>
              <w:rPr>
                <w:rFonts w:eastAsia="Calibri"/>
              </w:rPr>
            </w:pPr>
          </w:p>
        </w:tc>
        <w:tc>
          <w:tcPr>
            <w:tcW w:w="2665" w:type="dxa"/>
            <w:vMerge/>
            <w:shd w:val="clear" w:color="auto" w:fill="auto"/>
          </w:tcPr>
          <w:p w:rsidR="0080135C" w:rsidRPr="0080135C" w:rsidRDefault="0080135C" w:rsidP="0080135C">
            <w:pPr>
              <w:rPr>
                <w:rFonts w:eastAsia="Calibri"/>
                <w:lang w:eastAsia="en-US"/>
              </w:rPr>
            </w:pPr>
          </w:p>
        </w:tc>
        <w:tc>
          <w:tcPr>
            <w:tcW w:w="709" w:type="dxa"/>
            <w:vMerge/>
            <w:shd w:val="clear" w:color="auto" w:fill="auto"/>
          </w:tcPr>
          <w:p w:rsidR="0080135C" w:rsidRPr="0080135C" w:rsidRDefault="0080135C" w:rsidP="0080135C">
            <w:pPr>
              <w:rPr>
                <w:rFonts w:eastAsia="Calibri"/>
              </w:rPr>
            </w:pPr>
          </w:p>
        </w:tc>
        <w:tc>
          <w:tcPr>
            <w:tcW w:w="850" w:type="dxa"/>
            <w:shd w:val="clear" w:color="auto" w:fill="auto"/>
          </w:tcPr>
          <w:p w:rsidR="0080135C" w:rsidRPr="0080135C" w:rsidRDefault="0080135C" w:rsidP="0080135C">
            <w:pPr>
              <w:rPr>
                <w:rFonts w:eastAsiaTheme="minorHAnsi"/>
              </w:rPr>
            </w:pPr>
            <w:r w:rsidRPr="0080135C">
              <w:rPr>
                <w:rFonts w:eastAsia="Calibri"/>
              </w:rPr>
              <w:t>2017</w:t>
            </w:r>
          </w:p>
        </w:tc>
        <w:tc>
          <w:tcPr>
            <w:tcW w:w="1134" w:type="dxa"/>
            <w:shd w:val="clear" w:color="auto" w:fill="auto"/>
          </w:tcPr>
          <w:p w:rsidR="0080135C" w:rsidRPr="0080135C" w:rsidRDefault="0080135C" w:rsidP="0080135C">
            <w:pPr>
              <w:jc w:val="center"/>
              <w:rPr>
                <w:rFonts w:eastAsiaTheme="minorHAnsi"/>
              </w:rPr>
            </w:pPr>
            <w:r w:rsidRPr="0080135C">
              <w:rPr>
                <w:rFonts w:eastAsia="Calibri"/>
              </w:rPr>
              <w:t>2018</w:t>
            </w:r>
          </w:p>
          <w:p w:rsidR="0080135C" w:rsidRPr="0080135C" w:rsidRDefault="0080135C" w:rsidP="0080135C">
            <w:pPr>
              <w:jc w:val="center"/>
              <w:rPr>
                <w:rFonts w:eastAsiaTheme="minorHAnsi"/>
              </w:rPr>
            </w:pPr>
            <w:r w:rsidRPr="0080135C">
              <w:rPr>
                <w:rFonts w:eastAsia="Calibri"/>
              </w:rPr>
              <w:t>(оценка)</w:t>
            </w:r>
          </w:p>
        </w:tc>
        <w:tc>
          <w:tcPr>
            <w:tcW w:w="992" w:type="dxa"/>
            <w:shd w:val="clear" w:color="auto" w:fill="auto"/>
          </w:tcPr>
          <w:p w:rsidR="0080135C" w:rsidRPr="0080135C" w:rsidRDefault="0080135C" w:rsidP="0080135C">
            <w:pPr>
              <w:rPr>
                <w:rFonts w:eastAsiaTheme="minorHAnsi"/>
              </w:rPr>
            </w:pPr>
            <w:r w:rsidRPr="0080135C">
              <w:rPr>
                <w:rFonts w:eastAsia="Calibri"/>
              </w:rPr>
              <w:t>2019</w:t>
            </w:r>
          </w:p>
        </w:tc>
        <w:tc>
          <w:tcPr>
            <w:tcW w:w="851" w:type="dxa"/>
            <w:shd w:val="clear" w:color="auto" w:fill="auto"/>
          </w:tcPr>
          <w:p w:rsidR="0080135C" w:rsidRPr="0080135C" w:rsidRDefault="0080135C" w:rsidP="0080135C">
            <w:pPr>
              <w:rPr>
                <w:rFonts w:eastAsiaTheme="minorHAnsi"/>
              </w:rPr>
            </w:pPr>
            <w:r w:rsidRPr="0080135C">
              <w:rPr>
                <w:rFonts w:eastAsia="Calibri"/>
              </w:rPr>
              <w:t>2020</w:t>
            </w:r>
          </w:p>
        </w:tc>
        <w:tc>
          <w:tcPr>
            <w:tcW w:w="850" w:type="dxa"/>
            <w:shd w:val="clear" w:color="auto" w:fill="auto"/>
          </w:tcPr>
          <w:p w:rsidR="0080135C" w:rsidRPr="0080135C" w:rsidRDefault="0080135C" w:rsidP="0080135C">
            <w:pPr>
              <w:rPr>
                <w:rFonts w:eastAsiaTheme="minorHAnsi"/>
              </w:rPr>
            </w:pPr>
            <w:r w:rsidRPr="0080135C">
              <w:rPr>
                <w:rFonts w:eastAsia="Calibri"/>
              </w:rPr>
              <w:t>2021</w:t>
            </w:r>
          </w:p>
        </w:tc>
        <w:tc>
          <w:tcPr>
            <w:tcW w:w="993" w:type="dxa"/>
            <w:shd w:val="clear" w:color="auto" w:fill="auto"/>
          </w:tcPr>
          <w:p w:rsidR="0080135C" w:rsidRPr="0080135C" w:rsidRDefault="0080135C" w:rsidP="0080135C">
            <w:pPr>
              <w:rPr>
                <w:rFonts w:eastAsiaTheme="minorHAnsi"/>
              </w:rPr>
            </w:pPr>
            <w:r w:rsidRPr="0080135C">
              <w:rPr>
                <w:rFonts w:eastAsia="Calibri"/>
              </w:rPr>
              <w:t>2022</w:t>
            </w:r>
          </w:p>
        </w:tc>
        <w:tc>
          <w:tcPr>
            <w:tcW w:w="850" w:type="dxa"/>
            <w:shd w:val="clear" w:color="auto" w:fill="auto"/>
          </w:tcPr>
          <w:p w:rsidR="0080135C" w:rsidRPr="0080135C" w:rsidRDefault="0080135C" w:rsidP="0080135C">
            <w:pPr>
              <w:rPr>
                <w:rFonts w:eastAsiaTheme="minorHAnsi"/>
              </w:rPr>
            </w:pPr>
            <w:r w:rsidRPr="0080135C">
              <w:rPr>
                <w:rFonts w:eastAsia="Calibri"/>
              </w:rPr>
              <w:t>2023</w:t>
            </w:r>
          </w:p>
        </w:tc>
      </w:tr>
      <w:tr w:rsidR="0080135C" w:rsidRPr="0080135C" w:rsidTr="001054BB">
        <w:tc>
          <w:tcPr>
            <w:tcW w:w="454" w:type="dxa"/>
            <w:shd w:val="clear" w:color="auto" w:fill="auto"/>
          </w:tcPr>
          <w:p w:rsidR="0080135C" w:rsidRPr="0080135C" w:rsidRDefault="0080135C" w:rsidP="0080135C">
            <w:pPr>
              <w:rPr>
                <w:rFonts w:eastAsia="Calibri"/>
              </w:rPr>
            </w:pPr>
            <w:r w:rsidRPr="0080135C">
              <w:rPr>
                <w:rFonts w:eastAsia="Calibri"/>
              </w:rPr>
              <w:t>1</w:t>
            </w:r>
          </w:p>
        </w:tc>
        <w:tc>
          <w:tcPr>
            <w:tcW w:w="2665" w:type="dxa"/>
            <w:shd w:val="clear" w:color="auto" w:fill="auto"/>
          </w:tcPr>
          <w:p w:rsidR="0080135C" w:rsidRPr="0080135C" w:rsidRDefault="0080135C" w:rsidP="0080135C">
            <w:pPr>
              <w:rPr>
                <w:rFonts w:eastAsia="Calibri"/>
              </w:rPr>
            </w:pPr>
            <w:r w:rsidRPr="0080135C">
              <w:rPr>
                <w:rFonts w:eastAsia="Calibri"/>
              </w:rPr>
              <w:t>Количество социально ориентированных некоммерческих организаций, получивших консультационную поддержку</w:t>
            </w:r>
          </w:p>
        </w:tc>
        <w:tc>
          <w:tcPr>
            <w:tcW w:w="709" w:type="dxa"/>
            <w:shd w:val="clear" w:color="auto" w:fill="auto"/>
          </w:tcPr>
          <w:p w:rsidR="0080135C" w:rsidRPr="0080135C" w:rsidRDefault="0080135C" w:rsidP="0080135C">
            <w:pPr>
              <w:rPr>
                <w:rFonts w:eastAsia="Calibri"/>
              </w:rPr>
            </w:pPr>
            <w:r w:rsidRPr="0080135C">
              <w:rPr>
                <w:rFonts w:eastAsia="Calibri"/>
              </w:rPr>
              <w:t>ед.</w:t>
            </w:r>
          </w:p>
        </w:tc>
        <w:tc>
          <w:tcPr>
            <w:tcW w:w="850" w:type="dxa"/>
            <w:shd w:val="clear" w:color="auto" w:fill="auto"/>
          </w:tcPr>
          <w:p w:rsidR="0080135C" w:rsidRPr="0080135C" w:rsidRDefault="0080135C" w:rsidP="0080135C">
            <w:pPr>
              <w:jc w:val="center"/>
              <w:rPr>
                <w:rFonts w:eastAsia="Calibri"/>
              </w:rPr>
            </w:pPr>
            <w:r w:rsidRPr="0080135C">
              <w:rPr>
                <w:rFonts w:eastAsia="Calibri"/>
              </w:rPr>
              <w:t>4</w:t>
            </w:r>
          </w:p>
        </w:tc>
        <w:tc>
          <w:tcPr>
            <w:tcW w:w="1134" w:type="dxa"/>
            <w:shd w:val="clear" w:color="auto" w:fill="auto"/>
          </w:tcPr>
          <w:p w:rsidR="0080135C" w:rsidRPr="0080135C" w:rsidRDefault="0080135C" w:rsidP="0080135C">
            <w:pPr>
              <w:jc w:val="center"/>
              <w:rPr>
                <w:rFonts w:eastAsia="Calibri"/>
              </w:rPr>
            </w:pPr>
            <w:r w:rsidRPr="0080135C">
              <w:rPr>
                <w:rFonts w:eastAsia="Calibri"/>
              </w:rPr>
              <w:t>6</w:t>
            </w:r>
          </w:p>
        </w:tc>
        <w:tc>
          <w:tcPr>
            <w:tcW w:w="992" w:type="dxa"/>
            <w:shd w:val="clear" w:color="auto" w:fill="auto"/>
          </w:tcPr>
          <w:p w:rsidR="0080135C" w:rsidRPr="0080135C" w:rsidRDefault="0080135C" w:rsidP="0080135C">
            <w:pPr>
              <w:jc w:val="center"/>
              <w:rPr>
                <w:rFonts w:eastAsia="Calibri"/>
              </w:rPr>
            </w:pPr>
            <w:r w:rsidRPr="0080135C">
              <w:rPr>
                <w:rFonts w:eastAsia="Calibri"/>
              </w:rPr>
              <w:t>6</w:t>
            </w:r>
          </w:p>
        </w:tc>
        <w:tc>
          <w:tcPr>
            <w:tcW w:w="851" w:type="dxa"/>
            <w:shd w:val="clear" w:color="auto" w:fill="auto"/>
          </w:tcPr>
          <w:p w:rsidR="0080135C" w:rsidRPr="0080135C" w:rsidRDefault="0080135C" w:rsidP="0080135C">
            <w:pPr>
              <w:jc w:val="center"/>
              <w:rPr>
                <w:rFonts w:eastAsia="Calibri"/>
              </w:rPr>
            </w:pPr>
            <w:r w:rsidRPr="0080135C">
              <w:rPr>
                <w:rFonts w:eastAsia="Calibri"/>
              </w:rPr>
              <w:t>6</w:t>
            </w:r>
          </w:p>
        </w:tc>
        <w:tc>
          <w:tcPr>
            <w:tcW w:w="850" w:type="dxa"/>
            <w:shd w:val="clear" w:color="auto" w:fill="auto"/>
          </w:tcPr>
          <w:p w:rsidR="0080135C" w:rsidRPr="0080135C" w:rsidRDefault="0080135C" w:rsidP="0080135C">
            <w:pPr>
              <w:jc w:val="center"/>
              <w:rPr>
                <w:rFonts w:eastAsia="Calibri"/>
              </w:rPr>
            </w:pPr>
            <w:r w:rsidRPr="0080135C">
              <w:rPr>
                <w:rFonts w:eastAsia="Calibri"/>
              </w:rPr>
              <w:t>7</w:t>
            </w:r>
          </w:p>
        </w:tc>
        <w:tc>
          <w:tcPr>
            <w:tcW w:w="993" w:type="dxa"/>
            <w:shd w:val="clear" w:color="auto" w:fill="auto"/>
          </w:tcPr>
          <w:p w:rsidR="0080135C" w:rsidRPr="0080135C" w:rsidRDefault="0080135C" w:rsidP="0080135C">
            <w:pPr>
              <w:jc w:val="center"/>
              <w:rPr>
                <w:rFonts w:eastAsia="Calibri"/>
              </w:rPr>
            </w:pPr>
            <w:r w:rsidRPr="0080135C">
              <w:rPr>
                <w:rFonts w:eastAsia="Calibri"/>
              </w:rPr>
              <w:t>7</w:t>
            </w:r>
          </w:p>
        </w:tc>
        <w:tc>
          <w:tcPr>
            <w:tcW w:w="850" w:type="dxa"/>
            <w:shd w:val="clear" w:color="auto" w:fill="auto"/>
          </w:tcPr>
          <w:p w:rsidR="0080135C" w:rsidRPr="0080135C" w:rsidRDefault="0080135C" w:rsidP="0080135C">
            <w:pPr>
              <w:jc w:val="center"/>
              <w:rPr>
                <w:rFonts w:eastAsia="Calibri"/>
              </w:rPr>
            </w:pPr>
            <w:r w:rsidRPr="0080135C">
              <w:rPr>
                <w:rFonts w:eastAsia="Calibri"/>
              </w:rPr>
              <w:t>7</w:t>
            </w:r>
          </w:p>
        </w:tc>
      </w:tr>
      <w:tr w:rsidR="0080135C" w:rsidRPr="0080135C" w:rsidTr="001054BB">
        <w:tc>
          <w:tcPr>
            <w:tcW w:w="454" w:type="dxa"/>
            <w:shd w:val="clear" w:color="auto" w:fill="auto"/>
          </w:tcPr>
          <w:p w:rsidR="0080135C" w:rsidRPr="0080135C" w:rsidRDefault="0080135C" w:rsidP="0080135C">
            <w:pPr>
              <w:rPr>
                <w:rFonts w:eastAsia="Calibri"/>
              </w:rPr>
            </w:pPr>
            <w:r w:rsidRPr="0080135C">
              <w:rPr>
                <w:rFonts w:eastAsia="Calibri"/>
              </w:rPr>
              <w:t>2</w:t>
            </w:r>
          </w:p>
        </w:tc>
        <w:tc>
          <w:tcPr>
            <w:tcW w:w="2665" w:type="dxa"/>
            <w:shd w:val="clear" w:color="auto" w:fill="auto"/>
          </w:tcPr>
          <w:p w:rsidR="0080135C" w:rsidRPr="0080135C" w:rsidRDefault="0080135C" w:rsidP="0080135C">
            <w:pPr>
              <w:rPr>
                <w:rFonts w:eastAsia="Calibri"/>
              </w:rPr>
            </w:pPr>
            <w:r w:rsidRPr="0080135C">
              <w:rPr>
                <w:rFonts w:eastAsia="Calibri"/>
              </w:rPr>
              <w:t>Количество граждан, охваченных проектами социально ориентированных некоммерческих организаций</w:t>
            </w:r>
          </w:p>
        </w:tc>
        <w:tc>
          <w:tcPr>
            <w:tcW w:w="709" w:type="dxa"/>
            <w:shd w:val="clear" w:color="auto" w:fill="auto"/>
          </w:tcPr>
          <w:p w:rsidR="0080135C" w:rsidRPr="0080135C" w:rsidRDefault="0080135C" w:rsidP="0080135C">
            <w:pPr>
              <w:rPr>
                <w:rFonts w:eastAsia="Calibri"/>
              </w:rPr>
            </w:pPr>
            <w:r w:rsidRPr="0080135C">
              <w:rPr>
                <w:rFonts w:eastAsia="Calibri"/>
              </w:rPr>
              <w:t>чел.</w:t>
            </w:r>
          </w:p>
        </w:tc>
        <w:tc>
          <w:tcPr>
            <w:tcW w:w="850" w:type="dxa"/>
            <w:shd w:val="clear" w:color="auto" w:fill="auto"/>
          </w:tcPr>
          <w:p w:rsidR="0080135C" w:rsidRPr="0080135C" w:rsidRDefault="0080135C" w:rsidP="0080135C">
            <w:pPr>
              <w:jc w:val="center"/>
              <w:rPr>
                <w:rFonts w:eastAsia="Calibri"/>
              </w:rPr>
            </w:pPr>
            <w:r w:rsidRPr="0080135C">
              <w:rPr>
                <w:rFonts w:eastAsia="Calibri"/>
              </w:rPr>
              <w:t>450</w:t>
            </w:r>
          </w:p>
        </w:tc>
        <w:tc>
          <w:tcPr>
            <w:tcW w:w="1134" w:type="dxa"/>
            <w:shd w:val="clear" w:color="auto" w:fill="auto"/>
          </w:tcPr>
          <w:p w:rsidR="0080135C" w:rsidRPr="0080135C" w:rsidRDefault="0080135C" w:rsidP="0080135C">
            <w:pPr>
              <w:jc w:val="center"/>
              <w:rPr>
                <w:rFonts w:eastAsia="Calibri"/>
              </w:rPr>
            </w:pPr>
            <w:r w:rsidRPr="0080135C">
              <w:rPr>
                <w:rFonts w:eastAsia="Calibri"/>
              </w:rPr>
              <w:t>460</w:t>
            </w:r>
          </w:p>
        </w:tc>
        <w:tc>
          <w:tcPr>
            <w:tcW w:w="992" w:type="dxa"/>
            <w:shd w:val="clear" w:color="auto" w:fill="auto"/>
          </w:tcPr>
          <w:p w:rsidR="0080135C" w:rsidRPr="0080135C" w:rsidRDefault="0080135C" w:rsidP="0080135C">
            <w:pPr>
              <w:jc w:val="center"/>
              <w:rPr>
                <w:rFonts w:eastAsia="Calibri"/>
              </w:rPr>
            </w:pPr>
            <w:r w:rsidRPr="0080135C">
              <w:rPr>
                <w:rFonts w:eastAsia="Calibri"/>
              </w:rPr>
              <w:t>500</w:t>
            </w:r>
          </w:p>
        </w:tc>
        <w:tc>
          <w:tcPr>
            <w:tcW w:w="851" w:type="dxa"/>
            <w:shd w:val="clear" w:color="auto" w:fill="auto"/>
          </w:tcPr>
          <w:p w:rsidR="0080135C" w:rsidRPr="0080135C" w:rsidRDefault="0080135C" w:rsidP="0080135C">
            <w:pPr>
              <w:jc w:val="center"/>
              <w:rPr>
                <w:rFonts w:eastAsia="Calibri"/>
              </w:rPr>
            </w:pPr>
            <w:r w:rsidRPr="0080135C">
              <w:rPr>
                <w:rFonts w:eastAsia="Calibri"/>
              </w:rPr>
              <w:t>520</w:t>
            </w:r>
          </w:p>
        </w:tc>
        <w:tc>
          <w:tcPr>
            <w:tcW w:w="850" w:type="dxa"/>
            <w:shd w:val="clear" w:color="auto" w:fill="auto"/>
          </w:tcPr>
          <w:p w:rsidR="0080135C" w:rsidRPr="0080135C" w:rsidRDefault="0080135C" w:rsidP="0080135C">
            <w:pPr>
              <w:jc w:val="center"/>
              <w:rPr>
                <w:rFonts w:eastAsia="Calibri"/>
              </w:rPr>
            </w:pPr>
            <w:r w:rsidRPr="0080135C">
              <w:rPr>
                <w:rFonts w:eastAsia="Calibri"/>
              </w:rPr>
              <w:t>550</w:t>
            </w:r>
          </w:p>
        </w:tc>
        <w:tc>
          <w:tcPr>
            <w:tcW w:w="993" w:type="dxa"/>
            <w:shd w:val="clear" w:color="auto" w:fill="auto"/>
          </w:tcPr>
          <w:p w:rsidR="0080135C" w:rsidRPr="0080135C" w:rsidRDefault="0080135C" w:rsidP="0080135C">
            <w:pPr>
              <w:jc w:val="center"/>
              <w:rPr>
                <w:rFonts w:eastAsia="Calibri"/>
              </w:rPr>
            </w:pPr>
            <w:r w:rsidRPr="0080135C">
              <w:rPr>
                <w:rFonts w:eastAsia="Calibri"/>
              </w:rPr>
              <w:t>580</w:t>
            </w:r>
          </w:p>
        </w:tc>
        <w:tc>
          <w:tcPr>
            <w:tcW w:w="850" w:type="dxa"/>
            <w:shd w:val="clear" w:color="auto" w:fill="auto"/>
          </w:tcPr>
          <w:p w:rsidR="0080135C" w:rsidRPr="0080135C" w:rsidRDefault="0080135C" w:rsidP="0080135C">
            <w:pPr>
              <w:jc w:val="center"/>
              <w:rPr>
                <w:rFonts w:eastAsia="Calibri"/>
              </w:rPr>
            </w:pPr>
            <w:r w:rsidRPr="0080135C">
              <w:rPr>
                <w:rFonts w:eastAsia="Calibri"/>
              </w:rPr>
              <w:t>600</w:t>
            </w:r>
          </w:p>
        </w:tc>
      </w:tr>
      <w:tr w:rsidR="0080135C" w:rsidRPr="0080135C" w:rsidTr="001054BB">
        <w:tc>
          <w:tcPr>
            <w:tcW w:w="454" w:type="dxa"/>
            <w:shd w:val="clear" w:color="auto" w:fill="auto"/>
          </w:tcPr>
          <w:p w:rsidR="0080135C" w:rsidRPr="0080135C" w:rsidRDefault="0080135C" w:rsidP="0080135C">
            <w:pPr>
              <w:rPr>
                <w:rFonts w:eastAsia="Calibri"/>
              </w:rPr>
            </w:pPr>
            <w:r w:rsidRPr="0080135C">
              <w:rPr>
                <w:rFonts w:eastAsia="Calibri"/>
              </w:rPr>
              <w:t>3</w:t>
            </w:r>
          </w:p>
        </w:tc>
        <w:tc>
          <w:tcPr>
            <w:tcW w:w="2665" w:type="dxa"/>
            <w:shd w:val="clear" w:color="auto" w:fill="auto"/>
          </w:tcPr>
          <w:p w:rsidR="0080135C" w:rsidRPr="0080135C" w:rsidRDefault="0080135C" w:rsidP="0080135C">
            <w:pPr>
              <w:rPr>
                <w:rFonts w:eastAsia="Calibri"/>
              </w:rPr>
            </w:pPr>
            <w:r w:rsidRPr="0080135C">
              <w:rPr>
                <w:rFonts w:eastAsia="Calibri"/>
              </w:rPr>
              <w:t>Количество проведенных общественных акций и мероприятий в рамках деятельности СО НКО</w:t>
            </w:r>
          </w:p>
        </w:tc>
        <w:tc>
          <w:tcPr>
            <w:tcW w:w="709" w:type="dxa"/>
            <w:shd w:val="clear" w:color="auto" w:fill="auto"/>
          </w:tcPr>
          <w:p w:rsidR="0080135C" w:rsidRPr="0080135C" w:rsidRDefault="0080135C" w:rsidP="0080135C">
            <w:pPr>
              <w:rPr>
                <w:rFonts w:eastAsia="Calibri"/>
              </w:rPr>
            </w:pPr>
            <w:r w:rsidRPr="0080135C">
              <w:rPr>
                <w:rFonts w:eastAsia="Calibri"/>
              </w:rPr>
              <w:t>ед.</w:t>
            </w:r>
          </w:p>
        </w:tc>
        <w:tc>
          <w:tcPr>
            <w:tcW w:w="850" w:type="dxa"/>
            <w:shd w:val="clear" w:color="auto" w:fill="auto"/>
          </w:tcPr>
          <w:p w:rsidR="0080135C" w:rsidRPr="0080135C" w:rsidRDefault="0080135C" w:rsidP="0080135C">
            <w:pPr>
              <w:jc w:val="center"/>
              <w:rPr>
                <w:rFonts w:eastAsia="Calibri"/>
              </w:rPr>
            </w:pPr>
            <w:r w:rsidRPr="0080135C">
              <w:rPr>
                <w:rFonts w:eastAsia="Calibri"/>
              </w:rPr>
              <w:t>8</w:t>
            </w:r>
          </w:p>
        </w:tc>
        <w:tc>
          <w:tcPr>
            <w:tcW w:w="1134" w:type="dxa"/>
            <w:shd w:val="clear" w:color="auto" w:fill="auto"/>
          </w:tcPr>
          <w:p w:rsidR="0080135C" w:rsidRPr="0080135C" w:rsidRDefault="0080135C" w:rsidP="0080135C">
            <w:pPr>
              <w:jc w:val="center"/>
              <w:rPr>
                <w:rFonts w:eastAsia="Calibri"/>
              </w:rPr>
            </w:pPr>
            <w:r w:rsidRPr="0080135C">
              <w:rPr>
                <w:rFonts w:eastAsia="Calibri"/>
              </w:rPr>
              <w:t>10</w:t>
            </w:r>
          </w:p>
        </w:tc>
        <w:tc>
          <w:tcPr>
            <w:tcW w:w="992" w:type="dxa"/>
            <w:shd w:val="clear" w:color="auto" w:fill="auto"/>
          </w:tcPr>
          <w:p w:rsidR="0080135C" w:rsidRPr="0080135C" w:rsidRDefault="0080135C" w:rsidP="0080135C">
            <w:pPr>
              <w:jc w:val="center"/>
              <w:rPr>
                <w:rFonts w:eastAsia="Calibri"/>
              </w:rPr>
            </w:pPr>
            <w:r w:rsidRPr="0080135C">
              <w:rPr>
                <w:rFonts w:eastAsia="Calibri"/>
              </w:rPr>
              <w:t>10</w:t>
            </w:r>
          </w:p>
        </w:tc>
        <w:tc>
          <w:tcPr>
            <w:tcW w:w="851" w:type="dxa"/>
            <w:shd w:val="clear" w:color="auto" w:fill="auto"/>
          </w:tcPr>
          <w:p w:rsidR="0080135C" w:rsidRPr="0080135C" w:rsidRDefault="0080135C" w:rsidP="0080135C">
            <w:pPr>
              <w:jc w:val="center"/>
              <w:rPr>
                <w:rFonts w:eastAsia="Calibri"/>
              </w:rPr>
            </w:pPr>
            <w:r w:rsidRPr="0080135C">
              <w:rPr>
                <w:rFonts w:eastAsia="Calibri"/>
              </w:rPr>
              <w:t>12</w:t>
            </w:r>
          </w:p>
        </w:tc>
        <w:tc>
          <w:tcPr>
            <w:tcW w:w="850" w:type="dxa"/>
            <w:shd w:val="clear" w:color="auto" w:fill="auto"/>
          </w:tcPr>
          <w:p w:rsidR="0080135C" w:rsidRPr="0080135C" w:rsidRDefault="0080135C" w:rsidP="0080135C">
            <w:pPr>
              <w:jc w:val="center"/>
              <w:rPr>
                <w:rFonts w:eastAsia="Calibri"/>
              </w:rPr>
            </w:pPr>
            <w:r w:rsidRPr="0080135C">
              <w:rPr>
                <w:rFonts w:eastAsia="Calibri"/>
              </w:rPr>
              <w:t>12</w:t>
            </w:r>
          </w:p>
        </w:tc>
        <w:tc>
          <w:tcPr>
            <w:tcW w:w="993" w:type="dxa"/>
            <w:shd w:val="clear" w:color="auto" w:fill="auto"/>
          </w:tcPr>
          <w:p w:rsidR="0080135C" w:rsidRPr="0080135C" w:rsidRDefault="0080135C" w:rsidP="0080135C">
            <w:pPr>
              <w:jc w:val="center"/>
              <w:rPr>
                <w:rFonts w:eastAsia="Calibri"/>
              </w:rPr>
            </w:pPr>
            <w:r w:rsidRPr="0080135C">
              <w:rPr>
                <w:rFonts w:eastAsia="Calibri"/>
              </w:rPr>
              <w:t>14</w:t>
            </w:r>
          </w:p>
        </w:tc>
        <w:tc>
          <w:tcPr>
            <w:tcW w:w="850" w:type="dxa"/>
            <w:shd w:val="clear" w:color="auto" w:fill="auto"/>
          </w:tcPr>
          <w:p w:rsidR="0080135C" w:rsidRPr="0080135C" w:rsidRDefault="0080135C" w:rsidP="0080135C">
            <w:pPr>
              <w:jc w:val="center"/>
              <w:rPr>
                <w:rFonts w:eastAsia="Calibri"/>
              </w:rPr>
            </w:pPr>
            <w:r w:rsidRPr="0080135C">
              <w:rPr>
                <w:rFonts w:eastAsia="Calibri"/>
              </w:rPr>
              <w:t>16</w:t>
            </w:r>
          </w:p>
        </w:tc>
      </w:tr>
    </w:tbl>
    <w:p w:rsidR="0080135C" w:rsidRPr="0080135C" w:rsidRDefault="0080135C" w:rsidP="0080135C">
      <w:pPr>
        <w:rPr>
          <w:rFonts w:eastAsiaTheme="minorHAnsi"/>
        </w:rPr>
      </w:pPr>
    </w:p>
    <w:p w:rsidR="0080135C" w:rsidRPr="0080135C" w:rsidRDefault="0080135C" w:rsidP="0080135C">
      <w:pPr>
        <w:jc w:val="center"/>
        <w:rPr>
          <w:rFonts w:eastAsiaTheme="minorHAnsi"/>
          <w:b/>
        </w:rPr>
      </w:pPr>
      <w:r w:rsidRPr="0080135C">
        <w:rPr>
          <w:rFonts w:eastAsiaTheme="minorHAnsi"/>
          <w:b/>
        </w:rPr>
        <w:t>4. Мероприятия подпрограммы</w:t>
      </w:r>
    </w:p>
    <w:p w:rsidR="0080135C" w:rsidRPr="0080135C" w:rsidRDefault="0080135C" w:rsidP="0080135C">
      <w:pPr>
        <w:jc w:val="both"/>
        <w:rPr>
          <w:rFonts w:eastAsiaTheme="minorHAnsi"/>
          <w:b/>
        </w:rPr>
      </w:pPr>
    </w:p>
    <w:p w:rsidR="0080135C" w:rsidRPr="0080135C" w:rsidRDefault="0080135C" w:rsidP="0080135C">
      <w:pPr>
        <w:jc w:val="both"/>
        <w:rPr>
          <w:rFonts w:eastAsiaTheme="minorHAnsi"/>
        </w:rPr>
      </w:pPr>
      <w:r w:rsidRPr="0080135C">
        <w:rPr>
          <w:rFonts w:eastAsiaTheme="minorHAnsi"/>
        </w:rPr>
        <w:t xml:space="preserve">     Подпрограммой предусмотрено выполнение следующих мероприятий:</w:t>
      </w:r>
    </w:p>
    <w:p w:rsidR="0080135C" w:rsidRPr="0080135C" w:rsidRDefault="0080135C" w:rsidP="0080135C">
      <w:pPr>
        <w:jc w:val="both"/>
        <w:rPr>
          <w:rFonts w:eastAsiaTheme="minorHAnsi"/>
        </w:rPr>
      </w:pPr>
      <w:r w:rsidRPr="0080135C">
        <w:rPr>
          <w:rFonts w:eastAsiaTheme="minorHAnsi"/>
        </w:rPr>
        <w:t>1. Осуществление консультационной поддержки социально ориентированных некоммерческих организаций. Консультационная поддержка предоставляется по факту обращения со стороны социально ориентированных некоммерческих организаций и включает:</w:t>
      </w:r>
    </w:p>
    <w:p w:rsidR="0080135C" w:rsidRPr="0080135C" w:rsidRDefault="0080135C" w:rsidP="0080135C">
      <w:pPr>
        <w:jc w:val="both"/>
        <w:rPr>
          <w:rFonts w:eastAsiaTheme="minorHAnsi"/>
        </w:rPr>
      </w:pPr>
      <w:r w:rsidRPr="0080135C">
        <w:rPr>
          <w:rFonts w:eastAsiaTheme="minorHAnsi"/>
        </w:rPr>
        <w:t>- оказание содействия социально ориентированным некоммерческим организациям в подготовке проектов для участия в муниципальных, региональных и федеральных конкурсах на получение грантовой поддержки;</w:t>
      </w:r>
    </w:p>
    <w:p w:rsidR="0080135C" w:rsidRPr="0080135C" w:rsidRDefault="0080135C" w:rsidP="0080135C">
      <w:pPr>
        <w:jc w:val="both"/>
        <w:rPr>
          <w:rFonts w:eastAsiaTheme="minorHAnsi"/>
        </w:rPr>
      </w:pPr>
      <w:r w:rsidRPr="0080135C">
        <w:rPr>
          <w:rFonts w:eastAsiaTheme="minorHAnsi"/>
        </w:rPr>
        <w:t>- разъяснение актуальных изменений в законодательстве по вопросам деятельности социально ориентированных некоммерческих организаций;</w:t>
      </w:r>
    </w:p>
    <w:p w:rsidR="0080135C" w:rsidRPr="0080135C" w:rsidRDefault="0080135C" w:rsidP="0080135C">
      <w:pPr>
        <w:jc w:val="both"/>
        <w:rPr>
          <w:rFonts w:eastAsiaTheme="minorHAnsi"/>
        </w:rPr>
      </w:pPr>
      <w:r w:rsidRPr="0080135C">
        <w:rPr>
          <w:rFonts w:eastAsiaTheme="minorHAnsi"/>
        </w:rPr>
        <w:t>- оказание содействия социально ориентированным некоммерческим организациям в подготовке социально значимых мероприятий.</w:t>
      </w:r>
    </w:p>
    <w:p w:rsidR="0080135C" w:rsidRPr="0080135C" w:rsidRDefault="0080135C" w:rsidP="0080135C">
      <w:pPr>
        <w:jc w:val="both"/>
        <w:rPr>
          <w:rFonts w:eastAsiaTheme="minorHAnsi"/>
        </w:rPr>
      </w:pPr>
      <w:r w:rsidRPr="0080135C">
        <w:rPr>
          <w:rFonts w:eastAsiaTheme="minorHAnsi"/>
        </w:rPr>
        <w:lastRenderedPageBreak/>
        <w:t>Исполнители: отдел культуры, туризма, молодежной и социальной политики администрации Тейковского муниципального района, отдел экономического развития, торговли и имущественных отношений администрации Тейковского муниципального района.</w:t>
      </w:r>
    </w:p>
    <w:p w:rsidR="0080135C" w:rsidRPr="0080135C" w:rsidRDefault="0080135C" w:rsidP="0080135C">
      <w:pPr>
        <w:jc w:val="both"/>
        <w:rPr>
          <w:rFonts w:eastAsiaTheme="minorHAnsi"/>
        </w:rPr>
      </w:pPr>
      <w:r w:rsidRPr="0080135C">
        <w:rPr>
          <w:rFonts w:eastAsiaTheme="minorHAnsi"/>
        </w:rPr>
        <w:t>Срок реализации мероприятий: 2019-2023 гг.</w:t>
      </w:r>
    </w:p>
    <w:p w:rsidR="0080135C" w:rsidRPr="0080135C" w:rsidRDefault="0080135C" w:rsidP="0080135C">
      <w:pPr>
        <w:jc w:val="both"/>
        <w:rPr>
          <w:rFonts w:eastAsiaTheme="minorHAnsi"/>
        </w:rPr>
      </w:pPr>
      <w:r w:rsidRPr="0080135C">
        <w:rPr>
          <w:rFonts w:eastAsiaTheme="minorHAnsi"/>
        </w:rPr>
        <w:t>2. Осуществление информационной поддержки деятельности социально ориентированных некоммерческих организаций. Реализация мероприятия предусматривает:</w:t>
      </w:r>
    </w:p>
    <w:p w:rsidR="0080135C" w:rsidRPr="0080135C" w:rsidRDefault="0080135C" w:rsidP="0080135C">
      <w:pPr>
        <w:jc w:val="both"/>
        <w:rPr>
          <w:rFonts w:eastAsiaTheme="minorHAnsi"/>
        </w:rPr>
      </w:pPr>
      <w:r w:rsidRPr="0080135C">
        <w:rPr>
          <w:rFonts w:eastAsiaTheme="minorHAnsi"/>
        </w:rPr>
        <w:t>- освещение социально значимых мероприятий и иных социально значимых направлений деятельности социально ориентированных некоммерческих организаций посредством размещения соответствующей информации в печатных средствах массовой информации;</w:t>
      </w:r>
    </w:p>
    <w:p w:rsidR="0080135C" w:rsidRPr="0080135C" w:rsidRDefault="0080135C" w:rsidP="0080135C">
      <w:pPr>
        <w:jc w:val="both"/>
        <w:rPr>
          <w:rFonts w:eastAsiaTheme="minorHAnsi"/>
        </w:rPr>
      </w:pPr>
      <w:r w:rsidRPr="0080135C">
        <w:rPr>
          <w:rFonts w:eastAsiaTheme="minorHAnsi"/>
        </w:rPr>
        <w:t>- рассылку пресс-релизов о социально значимых мероприятиях социально ориентированных некоммерческих организаций в электронные средства массовой информации;</w:t>
      </w:r>
    </w:p>
    <w:p w:rsidR="0080135C" w:rsidRPr="0080135C" w:rsidRDefault="0080135C" w:rsidP="0080135C">
      <w:pPr>
        <w:jc w:val="both"/>
        <w:rPr>
          <w:rFonts w:eastAsiaTheme="minorHAnsi"/>
        </w:rPr>
      </w:pPr>
      <w:r w:rsidRPr="0080135C">
        <w:rPr>
          <w:rFonts w:eastAsiaTheme="minorHAnsi"/>
        </w:rPr>
        <w:t>- размещение информации о социально значимых мероприятиях социально ориентированных некоммерческих организаций на сайтах администрации Тейковского муниципального района и администраций поселений.</w:t>
      </w:r>
    </w:p>
    <w:p w:rsidR="0080135C" w:rsidRPr="0080135C" w:rsidRDefault="0080135C" w:rsidP="0080135C">
      <w:pPr>
        <w:jc w:val="both"/>
        <w:rPr>
          <w:rFonts w:eastAsiaTheme="minorHAnsi"/>
        </w:rPr>
      </w:pPr>
      <w:r w:rsidRPr="0080135C">
        <w:rPr>
          <w:rFonts w:eastAsiaTheme="minorHAnsi"/>
        </w:rPr>
        <w:t>Исполнитель: отдел культуры, туризма, молодежной и социальной политики администрации Тейковского муниципального района.</w:t>
      </w:r>
    </w:p>
    <w:p w:rsidR="0080135C" w:rsidRPr="0080135C" w:rsidRDefault="0080135C" w:rsidP="0080135C">
      <w:pPr>
        <w:jc w:val="both"/>
        <w:rPr>
          <w:rFonts w:eastAsiaTheme="minorHAnsi"/>
        </w:rPr>
      </w:pPr>
      <w:r w:rsidRPr="0080135C">
        <w:rPr>
          <w:rFonts w:eastAsiaTheme="minorHAnsi"/>
        </w:rPr>
        <w:t>Срок реализации мероприятий: 2019-2023 гг.</w:t>
      </w:r>
    </w:p>
    <w:p w:rsidR="0080135C" w:rsidRPr="0080135C" w:rsidRDefault="0080135C" w:rsidP="0080135C">
      <w:pPr>
        <w:jc w:val="both"/>
        <w:rPr>
          <w:rFonts w:eastAsiaTheme="minorHAnsi"/>
          <w:b/>
          <w:bCs/>
        </w:rPr>
      </w:pPr>
    </w:p>
    <w:p w:rsidR="0080135C" w:rsidRPr="0080135C" w:rsidRDefault="0080135C" w:rsidP="0080135C">
      <w:pPr>
        <w:jc w:val="center"/>
        <w:rPr>
          <w:rFonts w:eastAsiaTheme="minorHAnsi"/>
        </w:rPr>
      </w:pPr>
      <w:r w:rsidRPr="0080135C">
        <w:rPr>
          <w:rFonts w:eastAsiaTheme="minorHAnsi"/>
          <w:b/>
          <w:bCs/>
        </w:rPr>
        <w:t>5. Ресурсное обеспечение мероприятий  подпрограммы</w:t>
      </w:r>
    </w:p>
    <w:p w:rsidR="0080135C" w:rsidRPr="00B26C0C" w:rsidRDefault="0080135C" w:rsidP="0080135C">
      <w:pPr>
        <w:jc w:val="right"/>
        <w:rPr>
          <w:rFonts w:eastAsiaTheme="minorHAnsi"/>
          <w:sz w:val="22"/>
          <w:szCs w:val="22"/>
        </w:rPr>
      </w:pPr>
      <w:r w:rsidRPr="00B26C0C">
        <w:rPr>
          <w:rFonts w:eastAsiaTheme="minorHAnsi"/>
          <w:sz w:val="22"/>
          <w:szCs w:val="22"/>
        </w:rPr>
        <w:t>Таблица 2</w:t>
      </w:r>
    </w:p>
    <w:p w:rsidR="0080135C" w:rsidRPr="00B26C0C" w:rsidRDefault="0080135C" w:rsidP="0080135C">
      <w:pPr>
        <w:tabs>
          <w:tab w:val="left" w:pos="2926"/>
        </w:tabs>
        <w:jc w:val="right"/>
        <w:rPr>
          <w:rFonts w:eastAsiaTheme="minorHAnsi"/>
          <w:bCs/>
          <w:sz w:val="22"/>
          <w:szCs w:val="22"/>
        </w:rPr>
      </w:pPr>
    </w:p>
    <w:p w:rsidR="0080135C" w:rsidRPr="00800089" w:rsidRDefault="00800089" w:rsidP="00800089">
      <w:pPr>
        <w:tabs>
          <w:tab w:val="left" w:pos="2926"/>
        </w:tabs>
        <w:jc w:val="right"/>
        <w:rPr>
          <w:rFonts w:eastAsiaTheme="minorHAnsi"/>
          <w:bCs/>
          <w:sz w:val="22"/>
          <w:szCs w:val="22"/>
        </w:rPr>
      </w:pPr>
      <w:r>
        <w:rPr>
          <w:rFonts w:eastAsiaTheme="minorHAnsi"/>
          <w:bCs/>
          <w:sz w:val="22"/>
          <w:szCs w:val="22"/>
        </w:rPr>
        <w:t>тыс. руб.</w:t>
      </w:r>
    </w:p>
    <w:tbl>
      <w:tblPr>
        <w:tblW w:w="10808" w:type="dxa"/>
        <w:tblInd w:w="-748" w:type="dxa"/>
        <w:tblBorders>
          <w:top w:val="single" w:sz="4" w:space="0" w:color="000000"/>
          <w:left w:val="single" w:sz="4" w:space="0" w:color="000000"/>
          <w:bottom w:val="single" w:sz="4" w:space="0" w:color="000000"/>
          <w:insideH w:val="single" w:sz="4" w:space="0" w:color="000000"/>
        </w:tblBorders>
        <w:tblCellMar>
          <w:left w:w="103" w:type="dxa"/>
        </w:tblCellMar>
        <w:tblLook w:val="00A0" w:firstRow="1" w:lastRow="0" w:firstColumn="1" w:lastColumn="0" w:noHBand="0" w:noVBand="0"/>
      </w:tblPr>
      <w:tblGrid>
        <w:gridCol w:w="571"/>
        <w:gridCol w:w="2724"/>
        <w:gridCol w:w="2857"/>
        <w:gridCol w:w="978"/>
        <w:gridCol w:w="979"/>
        <w:gridCol w:w="978"/>
        <w:gridCol w:w="850"/>
        <w:gridCol w:w="871"/>
      </w:tblGrid>
      <w:tr w:rsidR="0080135C" w:rsidRPr="00B26C0C" w:rsidTr="00800089">
        <w:trPr>
          <w:trHeight w:val="581"/>
        </w:trPr>
        <w:tc>
          <w:tcPr>
            <w:tcW w:w="571" w:type="dxa"/>
            <w:tcBorders>
              <w:top w:val="single" w:sz="4" w:space="0" w:color="000000"/>
              <w:left w:val="single" w:sz="4" w:space="0" w:color="000000"/>
              <w:bottom w:val="single" w:sz="4" w:space="0" w:color="000000"/>
            </w:tcBorders>
            <w:shd w:val="clear" w:color="auto" w:fill="auto"/>
          </w:tcPr>
          <w:p w:rsidR="0080135C" w:rsidRPr="00B26C0C" w:rsidRDefault="0080135C" w:rsidP="0080135C">
            <w:pPr>
              <w:tabs>
                <w:tab w:val="left" w:pos="2926"/>
              </w:tabs>
              <w:spacing w:line="252" w:lineRule="auto"/>
              <w:jc w:val="both"/>
              <w:rPr>
                <w:rFonts w:ascii="Calibri" w:eastAsiaTheme="minorHAnsi" w:hAnsi="Calibri" w:cs="Calibri"/>
                <w:sz w:val="22"/>
                <w:szCs w:val="22"/>
                <w:lang w:eastAsia="en-US"/>
              </w:rPr>
            </w:pPr>
            <w:r w:rsidRPr="00B26C0C">
              <w:rPr>
                <w:rFonts w:eastAsiaTheme="minorHAnsi"/>
                <w:bCs/>
                <w:sz w:val="22"/>
                <w:szCs w:val="22"/>
                <w:lang w:eastAsia="en-US"/>
              </w:rPr>
              <w:t xml:space="preserve">№      </w:t>
            </w:r>
            <w:r w:rsidRPr="00B26C0C">
              <w:rPr>
                <w:rFonts w:ascii="Times New Roman CYR" w:eastAsiaTheme="minorHAnsi" w:hAnsi="Times New Roman CYR" w:cs="Times New Roman CYR"/>
                <w:bCs/>
                <w:sz w:val="22"/>
                <w:szCs w:val="22"/>
                <w:lang w:eastAsia="en-US"/>
              </w:rPr>
              <w:t>п/п</w:t>
            </w:r>
          </w:p>
        </w:tc>
        <w:tc>
          <w:tcPr>
            <w:tcW w:w="2724" w:type="dxa"/>
            <w:tcBorders>
              <w:top w:val="single" w:sz="4" w:space="0" w:color="000000"/>
              <w:left w:val="single" w:sz="4" w:space="0" w:color="000000"/>
              <w:bottom w:val="single" w:sz="4" w:space="0" w:color="000000"/>
            </w:tcBorders>
            <w:shd w:val="clear" w:color="auto" w:fill="auto"/>
          </w:tcPr>
          <w:p w:rsidR="0080135C" w:rsidRPr="00B26C0C" w:rsidRDefault="0080135C" w:rsidP="0080135C">
            <w:pPr>
              <w:tabs>
                <w:tab w:val="left" w:pos="2926"/>
              </w:tabs>
              <w:spacing w:line="252" w:lineRule="auto"/>
              <w:jc w:val="both"/>
              <w:rPr>
                <w:rFonts w:ascii="Times New Roman CYR" w:eastAsiaTheme="minorHAnsi" w:hAnsi="Times New Roman CYR" w:cs="Times New Roman CYR"/>
                <w:bCs/>
                <w:sz w:val="22"/>
                <w:szCs w:val="22"/>
                <w:lang w:eastAsia="en-US"/>
              </w:rPr>
            </w:pPr>
            <w:r w:rsidRPr="00B26C0C">
              <w:rPr>
                <w:rFonts w:ascii="Times New Roman CYR" w:eastAsiaTheme="minorHAnsi" w:hAnsi="Times New Roman CYR" w:cs="Times New Roman CYR"/>
                <w:bCs/>
                <w:sz w:val="22"/>
                <w:szCs w:val="22"/>
                <w:lang w:eastAsia="en-US"/>
              </w:rPr>
              <w:t xml:space="preserve">Наименование программы/ </w:t>
            </w:r>
          </w:p>
          <w:p w:rsidR="0080135C" w:rsidRPr="00B26C0C" w:rsidRDefault="0080135C" w:rsidP="0080135C">
            <w:pPr>
              <w:tabs>
                <w:tab w:val="left" w:pos="2926"/>
              </w:tabs>
              <w:spacing w:line="252" w:lineRule="auto"/>
              <w:jc w:val="both"/>
              <w:rPr>
                <w:rFonts w:ascii="Calibri" w:eastAsiaTheme="minorHAnsi" w:hAnsi="Calibri" w:cs="Calibri"/>
                <w:sz w:val="22"/>
                <w:szCs w:val="22"/>
                <w:lang w:eastAsia="en-US"/>
              </w:rPr>
            </w:pPr>
            <w:r w:rsidRPr="00B26C0C">
              <w:rPr>
                <w:rFonts w:ascii="Times New Roman CYR" w:eastAsiaTheme="minorHAnsi" w:hAnsi="Times New Roman CYR" w:cs="Times New Roman CYR"/>
                <w:bCs/>
                <w:sz w:val="22"/>
                <w:szCs w:val="22"/>
                <w:lang w:eastAsia="en-US"/>
              </w:rPr>
              <w:t>Источник ресурсного обеспечения</w:t>
            </w:r>
          </w:p>
        </w:tc>
        <w:tc>
          <w:tcPr>
            <w:tcW w:w="2857" w:type="dxa"/>
            <w:tcBorders>
              <w:top w:val="single" w:sz="4" w:space="0" w:color="000000"/>
              <w:left w:val="single" w:sz="4" w:space="0" w:color="000000"/>
              <w:bottom w:val="single" w:sz="4" w:space="0" w:color="000000"/>
            </w:tcBorders>
          </w:tcPr>
          <w:p w:rsidR="0080135C" w:rsidRPr="00B26C0C" w:rsidRDefault="0080135C" w:rsidP="0080135C">
            <w:pPr>
              <w:tabs>
                <w:tab w:val="left" w:pos="2926"/>
              </w:tabs>
              <w:spacing w:line="252" w:lineRule="auto"/>
              <w:jc w:val="center"/>
              <w:rPr>
                <w:rFonts w:eastAsiaTheme="minorHAnsi"/>
                <w:bCs/>
                <w:sz w:val="22"/>
                <w:szCs w:val="22"/>
                <w:lang w:eastAsia="en-US"/>
              </w:rPr>
            </w:pPr>
            <w:r w:rsidRPr="00B26C0C">
              <w:rPr>
                <w:rFonts w:eastAsiaTheme="minorHAnsi"/>
                <w:bCs/>
                <w:sz w:val="22"/>
                <w:szCs w:val="22"/>
                <w:lang w:eastAsia="en-US"/>
              </w:rPr>
              <w:t>Исполнитель</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tabs>
                <w:tab w:val="left" w:pos="2926"/>
              </w:tabs>
              <w:spacing w:line="252" w:lineRule="auto"/>
              <w:jc w:val="center"/>
              <w:rPr>
                <w:rFonts w:ascii="Times New Roman CYR" w:eastAsiaTheme="minorHAnsi" w:hAnsi="Times New Roman CYR" w:cs="Times New Roman CYR"/>
                <w:bCs/>
                <w:sz w:val="22"/>
                <w:szCs w:val="22"/>
                <w:lang w:eastAsia="en-US"/>
              </w:rPr>
            </w:pPr>
            <w:r w:rsidRPr="00B26C0C">
              <w:rPr>
                <w:rFonts w:eastAsiaTheme="minorHAnsi"/>
                <w:bCs/>
                <w:sz w:val="22"/>
                <w:szCs w:val="22"/>
                <w:lang w:val="en-US" w:eastAsia="en-US"/>
              </w:rPr>
              <w:t>2019</w:t>
            </w:r>
            <w:r w:rsidRPr="00B26C0C">
              <w:rPr>
                <w:rFonts w:ascii="Times New Roman CYR" w:eastAsiaTheme="minorHAnsi" w:hAnsi="Times New Roman CYR" w:cs="Times New Roman CYR"/>
                <w:bCs/>
                <w:sz w:val="22"/>
                <w:szCs w:val="22"/>
                <w:lang w:eastAsia="en-US"/>
              </w:rPr>
              <w:t>г.</w:t>
            </w:r>
          </w:p>
          <w:p w:rsidR="0080135C" w:rsidRPr="00B26C0C" w:rsidRDefault="0080135C" w:rsidP="0080135C">
            <w:pPr>
              <w:tabs>
                <w:tab w:val="left" w:pos="2926"/>
              </w:tabs>
              <w:spacing w:line="252" w:lineRule="auto"/>
              <w:jc w:val="center"/>
              <w:rPr>
                <w:rFonts w:ascii="Calibri" w:eastAsiaTheme="minorHAnsi" w:hAnsi="Calibri" w:cs="Calibri"/>
                <w:sz w:val="22"/>
                <w:szCs w:val="22"/>
                <w:lang w:val="en-US" w:eastAsia="en-US"/>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spacing w:line="252" w:lineRule="auto"/>
              <w:jc w:val="center"/>
              <w:rPr>
                <w:rFonts w:ascii="Times New Roman CYR" w:eastAsiaTheme="minorHAnsi" w:hAnsi="Times New Roman CYR" w:cs="Times New Roman CYR"/>
                <w:bCs/>
                <w:sz w:val="22"/>
                <w:szCs w:val="22"/>
                <w:lang w:eastAsia="en-US"/>
              </w:rPr>
            </w:pPr>
            <w:r w:rsidRPr="00B26C0C">
              <w:rPr>
                <w:rFonts w:eastAsiaTheme="minorHAnsi"/>
                <w:bCs/>
                <w:sz w:val="22"/>
                <w:szCs w:val="22"/>
                <w:lang w:val="en-US" w:eastAsia="en-US"/>
              </w:rPr>
              <w:t>20</w:t>
            </w:r>
            <w:r w:rsidRPr="00B26C0C">
              <w:rPr>
                <w:rFonts w:eastAsiaTheme="minorHAnsi"/>
                <w:bCs/>
                <w:sz w:val="22"/>
                <w:szCs w:val="22"/>
                <w:lang w:eastAsia="en-US"/>
              </w:rPr>
              <w:t>20</w:t>
            </w:r>
            <w:r w:rsidRPr="00B26C0C">
              <w:rPr>
                <w:rFonts w:ascii="Times New Roman CYR" w:eastAsiaTheme="minorHAnsi" w:hAnsi="Times New Roman CYR" w:cs="Times New Roman CYR"/>
                <w:bCs/>
                <w:sz w:val="22"/>
                <w:szCs w:val="22"/>
                <w:lang w:eastAsia="en-US"/>
              </w:rPr>
              <w:t>г.</w:t>
            </w:r>
          </w:p>
          <w:p w:rsidR="0080135C" w:rsidRPr="00B26C0C" w:rsidRDefault="0080135C" w:rsidP="0080135C">
            <w:pPr>
              <w:spacing w:line="252" w:lineRule="auto"/>
              <w:jc w:val="center"/>
              <w:rPr>
                <w:rFonts w:eastAsiaTheme="minorHAnsi"/>
                <w:bCs/>
                <w:sz w:val="22"/>
                <w:szCs w:val="22"/>
                <w:lang w:val="en-US" w:eastAsia="en-US"/>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spacing w:line="252" w:lineRule="auto"/>
              <w:jc w:val="center"/>
              <w:rPr>
                <w:rFonts w:eastAsiaTheme="minorHAnsi"/>
                <w:bCs/>
                <w:sz w:val="22"/>
                <w:szCs w:val="22"/>
                <w:lang w:eastAsia="en-US"/>
              </w:rPr>
            </w:pPr>
            <w:r w:rsidRPr="00B26C0C">
              <w:rPr>
                <w:rFonts w:eastAsiaTheme="minorHAnsi"/>
                <w:bCs/>
                <w:sz w:val="22"/>
                <w:szCs w:val="22"/>
                <w:lang w:eastAsia="en-US"/>
              </w:rPr>
              <w:t>2021г.</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tabs>
                <w:tab w:val="left" w:pos="2926"/>
              </w:tabs>
              <w:spacing w:line="252" w:lineRule="auto"/>
              <w:jc w:val="both"/>
              <w:rPr>
                <w:rFonts w:eastAsiaTheme="minorHAnsi"/>
                <w:sz w:val="22"/>
                <w:szCs w:val="22"/>
                <w:lang w:eastAsia="en-US"/>
              </w:rPr>
            </w:pPr>
            <w:r w:rsidRPr="00B26C0C">
              <w:rPr>
                <w:rFonts w:eastAsiaTheme="minorHAnsi"/>
                <w:sz w:val="22"/>
                <w:szCs w:val="22"/>
                <w:lang w:eastAsia="en-US"/>
              </w:rPr>
              <w:t>2022г.</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tabs>
                <w:tab w:val="left" w:pos="2926"/>
              </w:tabs>
              <w:spacing w:line="252" w:lineRule="auto"/>
              <w:jc w:val="both"/>
              <w:rPr>
                <w:rFonts w:eastAsiaTheme="minorHAnsi"/>
                <w:sz w:val="22"/>
                <w:szCs w:val="22"/>
                <w:lang w:eastAsia="en-US"/>
              </w:rPr>
            </w:pPr>
            <w:r w:rsidRPr="00B26C0C">
              <w:rPr>
                <w:rFonts w:eastAsiaTheme="minorHAnsi"/>
                <w:sz w:val="22"/>
                <w:szCs w:val="22"/>
                <w:lang w:eastAsia="en-US"/>
              </w:rPr>
              <w:t>2023г.</w:t>
            </w:r>
          </w:p>
        </w:tc>
      </w:tr>
      <w:tr w:rsidR="0080135C" w:rsidRPr="00B26C0C" w:rsidTr="00800089">
        <w:trPr>
          <w:trHeight w:val="803"/>
        </w:trPr>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tabs>
                <w:tab w:val="left" w:pos="2926"/>
              </w:tabs>
              <w:spacing w:line="252" w:lineRule="auto"/>
              <w:jc w:val="center"/>
              <w:rPr>
                <w:rFonts w:eastAsiaTheme="minorHAnsi"/>
                <w:bCs/>
                <w:sz w:val="22"/>
                <w:szCs w:val="22"/>
                <w:lang w:eastAsia="en-US"/>
              </w:rPr>
            </w:pPr>
            <w:r w:rsidRPr="00B26C0C">
              <w:rPr>
                <w:rFonts w:eastAsiaTheme="minorHAnsi"/>
                <w:bCs/>
                <w:sz w:val="22"/>
                <w:szCs w:val="22"/>
                <w:lang w:eastAsia="en-US"/>
              </w:rPr>
              <w:t>1.</w:t>
            </w:r>
          </w:p>
        </w:tc>
        <w:tc>
          <w:tcPr>
            <w:tcW w:w="2724" w:type="dxa"/>
            <w:tcBorders>
              <w:top w:val="single" w:sz="4" w:space="0" w:color="000000"/>
              <w:left w:val="single" w:sz="4" w:space="0" w:color="000000"/>
              <w:bottom w:val="single" w:sz="4" w:space="0" w:color="000000"/>
            </w:tcBorders>
            <w:shd w:val="clear" w:color="auto" w:fill="auto"/>
          </w:tcPr>
          <w:p w:rsidR="0080135C" w:rsidRPr="00B26C0C" w:rsidRDefault="0080135C" w:rsidP="0080135C">
            <w:pPr>
              <w:tabs>
                <w:tab w:val="left" w:pos="2926"/>
              </w:tabs>
              <w:spacing w:line="252" w:lineRule="auto"/>
              <w:rPr>
                <w:rFonts w:ascii="Times New Roman CYR" w:eastAsiaTheme="minorHAnsi" w:hAnsi="Times New Roman CYR" w:cs="Times New Roman CYR"/>
                <w:b/>
                <w:bCs/>
                <w:sz w:val="22"/>
                <w:szCs w:val="22"/>
                <w:lang w:eastAsia="en-US"/>
              </w:rPr>
            </w:pPr>
            <w:r w:rsidRPr="00B26C0C">
              <w:rPr>
                <w:rFonts w:eastAsiaTheme="minorHAnsi"/>
                <w:sz w:val="22"/>
                <w:szCs w:val="22"/>
                <w:lang w:eastAsia="en-US"/>
              </w:rPr>
              <w:t>Подпрограмма «Поддержка социально ориентированных некоммерческих организаций»/всего</w:t>
            </w:r>
          </w:p>
        </w:tc>
        <w:tc>
          <w:tcPr>
            <w:tcW w:w="2857" w:type="dxa"/>
            <w:tcBorders>
              <w:top w:val="single" w:sz="4" w:space="0" w:color="000000"/>
              <w:left w:val="single" w:sz="4" w:space="0" w:color="000000"/>
              <w:bottom w:val="nil"/>
            </w:tcBorders>
          </w:tcPr>
          <w:p w:rsidR="0080135C" w:rsidRPr="00B26C0C" w:rsidRDefault="0080135C" w:rsidP="0080135C">
            <w:pPr>
              <w:tabs>
                <w:tab w:val="left" w:pos="2926"/>
              </w:tabs>
              <w:spacing w:line="252" w:lineRule="auto"/>
              <w:jc w:val="center"/>
              <w:rPr>
                <w:rFonts w:eastAsiaTheme="minorHAnsi"/>
                <w:sz w:val="22"/>
                <w:szCs w:val="22"/>
                <w:lang w:eastAsia="en-US"/>
              </w:rPr>
            </w:pPr>
          </w:p>
          <w:p w:rsidR="0080135C" w:rsidRPr="00B26C0C" w:rsidRDefault="0080135C" w:rsidP="0080135C">
            <w:pPr>
              <w:rPr>
                <w:rFonts w:eastAsiaTheme="minorHAnsi"/>
                <w:sz w:val="22"/>
                <w:szCs w:val="22"/>
                <w:lang w:eastAsia="en-US"/>
              </w:rPr>
            </w:pPr>
          </w:p>
          <w:p w:rsidR="0080135C" w:rsidRPr="00B26C0C" w:rsidRDefault="0080135C" w:rsidP="0080135C">
            <w:pPr>
              <w:rPr>
                <w:rFonts w:eastAsiaTheme="minorHAnsi"/>
                <w:sz w:val="22"/>
                <w:szCs w:val="22"/>
                <w:lang w:eastAsia="en-US"/>
              </w:rPr>
            </w:pPr>
          </w:p>
          <w:p w:rsidR="0080135C" w:rsidRPr="00B26C0C" w:rsidRDefault="0080135C" w:rsidP="0080135C">
            <w:pPr>
              <w:jc w:val="center"/>
              <w:rPr>
                <w:rFonts w:eastAsiaTheme="minorHAnsi"/>
                <w:sz w:val="22"/>
                <w:szCs w:val="22"/>
                <w:lang w:eastAsia="en-US"/>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tabs>
                <w:tab w:val="left" w:pos="2926"/>
              </w:tabs>
              <w:spacing w:line="252" w:lineRule="auto"/>
              <w:jc w:val="center"/>
              <w:rPr>
                <w:rFonts w:eastAsiaTheme="minorHAnsi"/>
                <w:sz w:val="22"/>
                <w:szCs w:val="22"/>
                <w:lang w:eastAsia="en-US"/>
              </w:rPr>
            </w:pPr>
            <w:r w:rsidRPr="00B26C0C">
              <w:rPr>
                <w:rFonts w:eastAsiaTheme="minorHAnsi"/>
                <w:sz w:val="22"/>
                <w:szCs w:val="22"/>
                <w:lang w:eastAsia="en-US"/>
              </w:rPr>
              <w:t>0,0</w:t>
            </w:r>
          </w:p>
          <w:p w:rsidR="0080135C" w:rsidRPr="00B26C0C" w:rsidRDefault="0080135C" w:rsidP="0080135C">
            <w:pPr>
              <w:tabs>
                <w:tab w:val="left" w:pos="2926"/>
              </w:tabs>
              <w:spacing w:line="252" w:lineRule="auto"/>
              <w:jc w:val="center"/>
              <w:rPr>
                <w:rFonts w:ascii="Calibri" w:eastAsiaTheme="minorHAnsi" w:hAnsi="Calibri" w:cs="Calibri"/>
                <w:sz w:val="22"/>
                <w:szCs w:val="22"/>
                <w:lang w:val="en-US" w:eastAsia="en-US"/>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tabs>
                <w:tab w:val="left" w:pos="2926"/>
              </w:tabs>
              <w:spacing w:line="252" w:lineRule="auto"/>
              <w:jc w:val="center"/>
              <w:rPr>
                <w:rFonts w:eastAsiaTheme="minorHAnsi"/>
                <w:sz w:val="22"/>
                <w:szCs w:val="22"/>
                <w:lang w:eastAsia="en-US"/>
              </w:rPr>
            </w:pPr>
            <w:r w:rsidRPr="00B26C0C">
              <w:rPr>
                <w:rFonts w:eastAsiaTheme="minorHAnsi"/>
                <w:sz w:val="22"/>
                <w:szCs w:val="22"/>
                <w:lang w:eastAsia="en-US"/>
              </w:rPr>
              <w:t>0,0</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spacing w:line="252" w:lineRule="auto"/>
              <w:jc w:val="center"/>
              <w:rPr>
                <w:rFonts w:eastAsiaTheme="minorHAnsi"/>
                <w:sz w:val="22"/>
                <w:szCs w:val="22"/>
                <w:lang w:eastAsia="en-US"/>
              </w:rPr>
            </w:pPr>
            <w:r w:rsidRPr="00B26C0C">
              <w:rPr>
                <w:rFonts w:eastAsiaTheme="minorHAnsi"/>
                <w:sz w:val="22"/>
                <w:szCs w:val="22"/>
                <w:lang w:eastAsia="en-U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spacing w:line="252" w:lineRule="auto"/>
              <w:jc w:val="center"/>
              <w:rPr>
                <w:rFonts w:eastAsiaTheme="minorHAnsi"/>
                <w:sz w:val="22"/>
                <w:szCs w:val="22"/>
                <w:lang w:eastAsia="en-US"/>
              </w:rPr>
            </w:pPr>
            <w:r w:rsidRPr="00B26C0C">
              <w:rPr>
                <w:rFonts w:eastAsiaTheme="minorHAnsi"/>
                <w:sz w:val="22"/>
                <w:szCs w:val="22"/>
                <w:lang w:eastAsia="en-US"/>
              </w:rPr>
              <w:t>0,0</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spacing w:line="252" w:lineRule="auto"/>
              <w:jc w:val="center"/>
              <w:rPr>
                <w:rFonts w:eastAsiaTheme="minorHAnsi"/>
                <w:sz w:val="22"/>
                <w:szCs w:val="22"/>
                <w:lang w:eastAsia="en-US"/>
              </w:rPr>
            </w:pPr>
            <w:r w:rsidRPr="00B26C0C">
              <w:rPr>
                <w:rFonts w:eastAsiaTheme="minorHAnsi"/>
                <w:sz w:val="22"/>
                <w:szCs w:val="22"/>
                <w:lang w:eastAsia="en-US"/>
              </w:rPr>
              <w:t>0,0</w:t>
            </w:r>
          </w:p>
        </w:tc>
      </w:tr>
      <w:tr w:rsidR="0080135C" w:rsidRPr="00B26C0C" w:rsidTr="00800089">
        <w:trPr>
          <w:trHeight w:val="552"/>
        </w:trPr>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tabs>
                <w:tab w:val="left" w:pos="2926"/>
              </w:tabs>
              <w:spacing w:line="252" w:lineRule="auto"/>
              <w:jc w:val="both"/>
              <w:rPr>
                <w:rFonts w:ascii="Calibri" w:eastAsiaTheme="minorHAnsi" w:hAnsi="Calibri" w:cs="Calibri"/>
                <w:sz w:val="22"/>
                <w:szCs w:val="22"/>
                <w:lang w:val="en-US" w:eastAsia="en-US"/>
              </w:rPr>
            </w:pPr>
          </w:p>
        </w:tc>
        <w:tc>
          <w:tcPr>
            <w:tcW w:w="2724" w:type="dxa"/>
            <w:tcBorders>
              <w:top w:val="single" w:sz="4" w:space="0" w:color="000000"/>
              <w:left w:val="single" w:sz="4" w:space="0" w:color="000000"/>
              <w:bottom w:val="single" w:sz="4" w:space="0" w:color="000000"/>
            </w:tcBorders>
            <w:shd w:val="clear" w:color="auto" w:fill="auto"/>
          </w:tcPr>
          <w:p w:rsidR="0080135C" w:rsidRPr="00B26C0C" w:rsidRDefault="0080135C" w:rsidP="0080135C">
            <w:pPr>
              <w:tabs>
                <w:tab w:val="left" w:pos="2926"/>
              </w:tabs>
              <w:spacing w:line="252" w:lineRule="auto"/>
              <w:rPr>
                <w:rFonts w:eastAsiaTheme="minorHAnsi"/>
                <w:sz w:val="22"/>
                <w:szCs w:val="22"/>
                <w:lang w:eastAsia="en-US"/>
              </w:rPr>
            </w:pPr>
            <w:r w:rsidRPr="00B26C0C">
              <w:rPr>
                <w:rFonts w:eastAsiaTheme="minorHAnsi"/>
                <w:sz w:val="22"/>
                <w:szCs w:val="22"/>
                <w:lang w:eastAsia="en-US"/>
              </w:rPr>
              <w:t>бюджетные ассигнования</w:t>
            </w:r>
          </w:p>
        </w:tc>
        <w:tc>
          <w:tcPr>
            <w:tcW w:w="2857" w:type="dxa"/>
            <w:tcBorders>
              <w:top w:val="nil"/>
              <w:left w:val="single" w:sz="4" w:space="0" w:color="000000"/>
              <w:bottom w:val="nil"/>
            </w:tcBorders>
          </w:tcPr>
          <w:p w:rsidR="0080135C" w:rsidRPr="00B26C0C" w:rsidRDefault="0080135C" w:rsidP="0080135C">
            <w:pPr>
              <w:tabs>
                <w:tab w:val="left" w:pos="2926"/>
              </w:tabs>
              <w:spacing w:line="252" w:lineRule="auto"/>
              <w:jc w:val="center"/>
              <w:rPr>
                <w:rFonts w:eastAsiaTheme="minorHAnsi"/>
                <w:sz w:val="22"/>
                <w:szCs w:val="22"/>
                <w:lang w:eastAsia="en-US"/>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135C" w:rsidRPr="00B26C0C" w:rsidRDefault="0080135C" w:rsidP="0080135C">
            <w:pPr>
              <w:tabs>
                <w:tab w:val="left" w:pos="2926"/>
              </w:tabs>
              <w:spacing w:line="252" w:lineRule="auto"/>
              <w:rPr>
                <w:rFonts w:ascii="Calibri" w:eastAsiaTheme="minorHAnsi" w:hAnsi="Calibri" w:cs="Calibri"/>
                <w:sz w:val="22"/>
                <w:szCs w:val="22"/>
                <w:lang w:eastAsia="en-US"/>
              </w:rPr>
            </w:pPr>
          </w:p>
          <w:p w:rsidR="0080135C" w:rsidRPr="00B26C0C" w:rsidRDefault="0080135C" w:rsidP="0080135C">
            <w:pPr>
              <w:tabs>
                <w:tab w:val="left" w:pos="2926"/>
              </w:tabs>
              <w:spacing w:line="252" w:lineRule="auto"/>
              <w:jc w:val="center"/>
              <w:rPr>
                <w:rFonts w:eastAsiaTheme="minorHAnsi"/>
                <w:sz w:val="22"/>
                <w:szCs w:val="22"/>
                <w:lang w:eastAsia="en-US"/>
              </w:rPr>
            </w:pPr>
            <w:r w:rsidRPr="00B26C0C">
              <w:rPr>
                <w:rFonts w:eastAsiaTheme="minorHAnsi"/>
                <w:sz w:val="22"/>
                <w:szCs w:val="22"/>
                <w:lang w:eastAsia="en-US"/>
              </w:rPr>
              <w:t>0,0</w:t>
            </w:r>
          </w:p>
        </w:tc>
        <w:tc>
          <w:tcPr>
            <w:tcW w:w="979" w:type="dxa"/>
            <w:tcBorders>
              <w:top w:val="single" w:sz="4" w:space="0" w:color="000000"/>
              <w:left w:val="single" w:sz="4" w:space="0" w:color="000000"/>
              <w:bottom w:val="single" w:sz="4" w:space="0" w:color="000000"/>
            </w:tcBorders>
            <w:shd w:val="clear" w:color="auto" w:fill="auto"/>
          </w:tcPr>
          <w:p w:rsidR="0080135C" w:rsidRPr="00B26C0C" w:rsidRDefault="0080135C" w:rsidP="0080135C">
            <w:pPr>
              <w:tabs>
                <w:tab w:val="left" w:pos="2926"/>
              </w:tabs>
              <w:spacing w:line="252" w:lineRule="auto"/>
              <w:jc w:val="center"/>
              <w:rPr>
                <w:rFonts w:eastAsiaTheme="minorHAnsi"/>
                <w:sz w:val="22"/>
                <w:szCs w:val="22"/>
                <w:lang w:eastAsia="en-US"/>
              </w:rPr>
            </w:pPr>
          </w:p>
          <w:p w:rsidR="0080135C" w:rsidRPr="00B26C0C" w:rsidRDefault="0080135C" w:rsidP="0080135C">
            <w:pPr>
              <w:tabs>
                <w:tab w:val="left" w:pos="2926"/>
              </w:tabs>
              <w:spacing w:line="252" w:lineRule="auto"/>
              <w:jc w:val="center"/>
              <w:rPr>
                <w:rFonts w:eastAsiaTheme="minorHAnsi"/>
                <w:sz w:val="22"/>
                <w:szCs w:val="22"/>
                <w:lang w:eastAsia="en-US"/>
              </w:rPr>
            </w:pPr>
            <w:r w:rsidRPr="00B26C0C">
              <w:rPr>
                <w:rFonts w:eastAsiaTheme="minorHAnsi"/>
                <w:sz w:val="22"/>
                <w:szCs w:val="22"/>
                <w:lang w:eastAsia="en-US"/>
              </w:rPr>
              <w:t>0,0</w:t>
            </w:r>
          </w:p>
        </w:tc>
        <w:tc>
          <w:tcPr>
            <w:tcW w:w="978" w:type="dxa"/>
            <w:tcBorders>
              <w:top w:val="single" w:sz="4" w:space="0" w:color="000000"/>
              <w:left w:val="single" w:sz="4" w:space="0" w:color="000000"/>
              <w:bottom w:val="single" w:sz="4" w:space="0" w:color="000000"/>
            </w:tcBorders>
            <w:shd w:val="clear" w:color="auto" w:fill="auto"/>
          </w:tcPr>
          <w:p w:rsidR="0080135C" w:rsidRPr="00B26C0C" w:rsidRDefault="0080135C" w:rsidP="0080135C">
            <w:pPr>
              <w:spacing w:line="252" w:lineRule="auto"/>
              <w:jc w:val="center"/>
              <w:rPr>
                <w:rFonts w:eastAsiaTheme="minorHAnsi"/>
                <w:sz w:val="22"/>
                <w:szCs w:val="22"/>
                <w:lang w:eastAsia="en-US"/>
              </w:rPr>
            </w:pPr>
          </w:p>
          <w:p w:rsidR="0080135C" w:rsidRPr="00B26C0C" w:rsidRDefault="0080135C" w:rsidP="0080135C">
            <w:pPr>
              <w:spacing w:line="252" w:lineRule="auto"/>
              <w:jc w:val="center"/>
              <w:rPr>
                <w:rFonts w:eastAsiaTheme="minorHAnsi"/>
                <w:sz w:val="22"/>
                <w:szCs w:val="22"/>
                <w:lang w:eastAsia="en-US"/>
              </w:rPr>
            </w:pPr>
            <w:r w:rsidRPr="00B26C0C">
              <w:rPr>
                <w:rFonts w:eastAsiaTheme="minorHAnsi"/>
                <w:sz w:val="22"/>
                <w:szCs w:val="22"/>
                <w:lang w:eastAsia="en-US"/>
              </w:rPr>
              <w:t>0,0</w:t>
            </w:r>
          </w:p>
        </w:tc>
        <w:tc>
          <w:tcPr>
            <w:tcW w:w="850" w:type="dxa"/>
            <w:tcBorders>
              <w:top w:val="single" w:sz="4" w:space="0" w:color="000000"/>
              <w:left w:val="single" w:sz="4" w:space="0" w:color="000000"/>
              <w:bottom w:val="single" w:sz="4" w:space="0" w:color="000000"/>
            </w:tcBorders>
            <w:shd w:val="clear" w:color="auto" w:fill="auto"/>
          </w:tcPr>
          <w:p w:rsidR="0080135C" w:rsidRPr="00B26C0C" w:rsidRDefault="0080135C" w:rsidP="0080135C">
            <w:pPr>
              <w:spacing w:line="252" w:lineRule="auto"/>
              <w:jc w:val="center"/>
              <w:rPr>
                <w:rFonts w:eastAsiaTheme="minorHAnsi"/>
                <w:sz w:val="22"/>
                <w:szCs w:val="22"/>
                <w:lang w:eastAsia="en-US"/>
              </w:rPr>
            </w:pPr>
          </w:p>
          <w:p w:rsidR="0080135C" w:rsidRPr="00B26C0C" w:rsidRDefault="0080135C" w:rsidP="0080135C">
            <w:pPr>
              <w:spacing w:line="252" w:lineRule="auto"/>
              <w:jc w:val="center"/>
              <w:rPr>
                <w:rFonts w:eastAsiaTheme="minorHAnsi"/>
                <w:sz w:val="22"/>
                <w:szCs w:val="22"/>
                <w:lang w:eastAsia="en-US"/>
              </w:rPr>
            </w:pPr>
            <w:r w:rsidRPr="00B26C0C">
              <w:rPr>
                <w:rFonts w:eastAsiaTheme="minorHAnsi"/>
                <w:sz w:val="22"/>
                <w:szCs w:val="22"/>
                <w:lang w:eastAsia="en-US"/>
              </w:rPr>
              <w:t>0,0</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spacing w:line="252" w:lineRule="auto"/>
              <w:jc w:val="center"/>
              <w:rPr>
                <w:rFonts w:eastAsiaTheme="minorHAnsi"/>
                <w:sz w:val="22"/>
                <w:szCs w:val="22"/>
                <w:lang w:eastAsia="en-US"/>
              </w:rPr>
            </w:pPr>
          </w:p>
          <w:p w:rsidR="0080135C" w:rsidRPr="00B26C0C" w:rsidRDefault="0080135C" w:rsidP="0080135C">
            <w:pPr>
              <w:spacing w:line="252" w:lineRule="auto"/>
              <w:jc w:val="center"/>
              <w:rPr>
                <w:rFonts w:eastAsiaTheme="minorHAnsi"/>
                <w:sz w:val="22"/>
                <w:szCs w:val="22"/>
                <w:lang w:eastAsia="en-US"/>
              </w:rPr>
            </w:pPr>
            <w:r w:rsidRPr="00B26C0C">
              <w:rPr>
                <w:rFonts w:eastAsiaTheme="minorHAnsi"/>
                <w:sz w:val="22"/>
                <w:szCs w:val="22"/>
                <w:lang w:eastAsia="en-US"/>
              </w:rPr>
              <w:t>0,0</w:t>
            </w:r>
          </w:p>
        </w:tc>
      </w:tr>
      <w:tr w:rsidR="0080135C" w:rsidRPr="00B26C0C" w:rsidTr="00800089">
        <w:trPr>
          <w:trHeight w:val="1"/>
        </w:trPr>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tabs>
                <w:tab w:val="left" w:pos="2926"/>
              </w:tabs>
              <w:spacing w:line="252" w:lineRule="auto"/>
              <w:jc w:val="both"/>
              <w:rPr>
                <w:rFonts w:ascii="Calibri" w:eastAsiaTheme="minorHAnsi" w:hAnsi="Calibri" w:cs="Calibri"/>
                <w:sz w:val="22"/>
                <w:szCs w:val="22"/>
                <w:lang w:val="en-US" w:eastAsia="en-US"/>
              </w:rPr>
            </w:pPr>
          </w:p>
        </w:tc>
        <w:tc>
          <w:tcPr>
            <w:tcW w:w="2724" w:type="dxa"/>
            <w:tcBorders>
              <w:top w:val="single" w:sz="4" w:space="0" w:color="000000"/>
              <w:left w:val="single" w:sz="4" w:space="0" w:color="000000"/>
              <w:bottom w:val="single" w:sz="4" w:space="0" w:color="000000"/>
            </w:tcBorders>
            <w:shd w:val="clear" w:color="auto" w:fill="auto"/>
          </w:tcPr>
          <w:p w:rsidR="0080135C" w:rsidRPr="00B26C0C" w:rsidRDefault="0080135C" w:rsidP="0080135C">
            <w:pPr>
              <w:tabs>
                <w:tab w:val="left" w:pos="2926"/>
              </w:tabs>
              <w:spacing w:line="252" w:lineRule="auto"/>
              <w:rPr>
                <w:rFonts w:eastAsiaTheme="minorHAnsi"/>
                <w:sz w:val="22"/>
                <w:szCs w:val="22"/>
                <w:lang w:eastAsia="en-US"/>
              </w:rPr>
            </w:pPr>
            <w:r w:rsidRPr="00B26C0C">
              <w:rPr>
                <w:rFonts w:eastAsiaTheme="minorHAnsi"/>
                <w:sz w:val="22"/>
                <w:szCs w:val="22"/>
                <w:lang w:eastAsia="en-US"/>
              </w:rPr>
              <w:t xml:space="preserve">- федеральный бюджет </w:t>
            </w:r>
          </w:p>
        </w:tc>
        <w:tc>
          <w:tcPr>
            <w:tcW w:w="2857" w:type="dxa"/>
            <w:tcBorders>
              <w:top w:val="nil"/>
              <w:left w:val="single" w:sz="4" w:space="0" w:color="000000"/>
              <w:bottom w:val="nil"/>
            </w:tcBorders>
          </w:tcPr>
          <w:p w:rsidR="0080135C" w:rsidRPr="00B26C0C" w:rsidRDefault="0080135C" w:rsidP="0080135C">
            <w:pPr>
              <w:tabs>
                <w:tab w:val="left" w:pos="2926"/>
              </w:tabs>
              <w:spacing w:line="252" w:lineRule="auto"/>
              <w:jc w:val="center"/>
              <w:rPr>
                <w:rFonts w:eastAsiaTheme="minorHAnsi"/>
                <w:sz w:val="22"/>
                <w:szCs w:val="22"/>
                <w:lang w:eastAsia="en-US"/>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135C" w:rsidRPr="00B26C0C" w:rsidRDefault="0080135C" w:rsidP="0080135C">
            <w:pPr>
              <w:tabs>
                <w:tab w:val="left" w:pos="2926"/>
              </w:tabs>
              <w:spacing w:line="252" w:lineRule="auto"/>
              <w:jc w:val="center"/>
              <w:rPr>
                <w:rFonts w:ascii="Calibri" w:eastAsiaTheme="minorHAnsi" w:hAnsi="Calibri" w:cs="Calibri"/>
                <w:sz w:val="22"/>
                <w:szCs w:val="22"/>
                <w:lang w:eastAsia="en-US"/>
              </w:rPr>
            </w:pPr>
            <w:r w:rsidRPr="00B26C0C">
              <w:rPr>
                <w:rFonts w:eastAsiaTheme="minorHAnsi"/>
                <w:sz w:val="22"/>
                <w:szCs w:val="22"/>
                <w:lang w:eastAsia="en-US"/>
              </w:rPr>
              <w:t>0,0</w:t>
            </w:r>
          </w:p>
        </w:tc>
        <w:tc>
          <w:tcPr>
            <w:tcW w:w="979" w:type="dxa"/>
            <w:tcBorders>
              <w:top w:val="single" w:sz="4" w:space="0" w:color="000000"/>
              <w:left w:val="single" w:sz="4" w:space="0" w:color="000000"/>
              <w:bottom w:val="single" w:sz="4" w:space="0" w:color="000000"/>
            </w:tcBorders>
            <w:shd w:val="clear" w:color="auto" w:fill="auto"/>
          </w:tcPr>
          <w:p w:rsidR="0080135C" w:rsidRPr="00B26C0C" w:rsidRDefault="0080135C" w:rsidP="0080135C">
            <w:pPr>
              <w:tabs>
                <w:tab w:val="left" w:pos="2926"/>
              </w:tabs>
              <w:spacing w:line="252" w:lineRule="auto"/>
              <w:jc w:val="center"/>
              <w:rPr>
                <w:rFonts w:eastAsiaTheme="minorHAnsi"/>
                <w:sz w:val="22"/>
                <w:szCs w:val="22"/>
                <w:lang w:eastAsia="en-US"/>
              </w:rPr>
            </w:pPr>
            <w:r w:rsidRPr="00B26C0C">
              <w:rPr>
                <w:rFonts w:eastAsiaTheme="minorHAnsi"/>
                <w:sz w:val="22"/>
                <w:szCs w:val="22"/>
                <w:lang w:eastAsia="en-US"/>
              </w:rPr>
              <w:t>0,0</w:t>
            </w:r>
          </w:p>
        </w:tc>
        <w:tc>
          <w:tcPr>
            <w:tcW w:w="978" w:type="dxa"/>
            <w:tcBorders>
              <w:top w:val="single" w:sz="4" w:space="0" w:color="000000"/>
              <w:left w:val="single" w:sz="4" w:space="0" w:color="000000"/>
              <w:bottom w:val="single" w:sz="4" w:space="0" w:color="000000"/>
            </w:tcBorders>
            <w:shd w:val="clear" w:color="auto" w:fill="auto"/>
          </w:tcPr>
          <w:p w:rsidR="0080135C" w:rsidRPr="00B26C0C" w:rsidRDefault="0080135C" w:rsidP="0080135C">
            <w:pPr>
              <w:spacing w:line="252" w:lineRule="auto"/>
              <w:jc w:val="center"/>
              <w:rPr>
                <w:rFonts w:eastAsiaTheme="minorHAnsi"/>
                <w:sz w:val="22"/>
                <w:szCs w:val="22"/>
                <w:lang w:eastAsia="en-US"/>
              </w:rPr>
            </w:pPr>
            <w:r w:rsidRPr="00B26C0C">
              <w:rPr>
                <w:rFonts w:eastAsiaTheme="minorHAnsi"/>
                <w:sz w:val="22"/>
                <w:szCs w:val="22"/>
                <w:lang w:eastAsia="en-US"/>
              </w:rPr>
              <w:t>0,0</w:t>
            </w:r>
          </w:p>
        </w:tc>
        <w:tc>
          <w:tcPr>
            <w:tcW w:w="850" w:type="dxa"/>
            <w:tcBorders>
              <w:top w:val="single" w:sz="4" w:space="0" w:color="000000"/>
              <w:left w:val="single" w:sz="4" w:space="0" w:color="000000"/>
              <w:bottom w:val="single" w:sz="4" w:space="0" w:color="000000"/>
            </w:tcBorders>
            <w:shd w:val="clear" w:color="auto" w:fill="auto"/>
          </w:tcPr>
          <w:p w:rsidR="0080135C" w:rsidRPr="00B26C0C" w:rsidRDefault="0080135C" w:rsidP="0080135C">
            <w:pPr>
              <w:spacing w:line="252" w:lineRule="auto"/>
              <w:jc w:val="center"/>
              <w:rPr>
                <w:rFonts w:eastAsiaTheme="minorHAnsi"/>
                <w:sz w:val="22"/>
                <w:szCs w:val="22"/>
                <w:lang w:eastAsia="en-US"/>
              </w:rPr>
            </w:pPr>
            <w:r w:rsidRPr="00B26C0C">
              <w:rPr>
                <w:rFonts w:eastAsiaTheme="minorHAnsi"/>
                <w:sz w:val="22"/>
                <w:szCs w:val="22"/>
                <w:lang w:eastAsia="en-US"/>
              </w:rPr>
              <w:t>0,0</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spacing w:line="252" w:lineRule="auto"/>
              <w:jc w:val="center"/>
              <w:rPr>
                <w:rFonts w:eastAsiaTheme="minorHAnsi"/>
                <w:sz w:val="22"/>
                <w:szCs w:val="22"/>
                <w:lang w:eastAsia="en-US"/>
              </w:rPr>
            </w:pPr>
            <w:r w:rsidRPr="00B26C0C">
              <w:rPr>
                <w:rFonts w:eastAsiaTheme="minorHAnsi"/>
                <w:sz w:val="22"/>
                <w:szCs w:val="22"/>
                <w:lang w:eastAsia="en-US"/>
              </w:rPr>
              <w:t>0,0</w:t>
            </w:r>
          </w:p>
        </w:tc>
      </w:tr>
      <w:tr w:rsidR="0080135C" w:rsidRPr="00B26C0C" w:rsidTr="00800089">
        <w:trPr>
          <w:trHeight w:val="1"/>
        </w:trPr>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tabs>
                <w:tab w:val="left" w:pos="2926"/>
              </w:tabs>
              <w:spacing w:line="252" w:lineRule="auto"/>
              <w:jc w:val="both"/>
              <w:rPr>
                <w:rFonts w:ascii="Calibri" w:eastAsiaTheme="minorHAnsi" w:hAnsi="Calibri" w:cs="Calibri"/>
                <w:sz w:val="22"/>
                <w:szCs w:val="22"/>
                <w:lang w:val="en-US" w:eastAsia="en-US"/>
              </w:rPr>
            </w:pPr>
          </w:p>
        </w:tc>
        <w:tc>
          <w:tcPr>
            <w:tcW w:w="2724" w:type="dxa"/>
            <w:tcBorders>
              <w:top w:val="single" w:sz="4" w:space="0" w:color="000000"/>
              <w:left w:val="single" w:sz="4" w:space="0" w:color="000000"/>
              <w:bottom w:val="single" w:sz="4" w:space="0" w:color="000000"/>
            </w:tcBorders>
            <w:shd w:val="clear" w:color="auto" w:fill="auto"/>
          </w:tcPr>
          <w:p w:rsidR="0080135C" w:rsidRPr="00B26C0C" w:rsidRDefault="0080135C" w:rsidP="0080135C">
            <w:pPr>
              <w:tabs>
                <w:tab w:val="left" w:pos="2926"/>
              </w:tabs>
              <w:spacing w:line="252" w:lineRule="auto"/>
              <w:rPr>
                <w:rFonts w:ascii="Calibri" w:eastAsiaTheme="minorHAnsi" w:hAnsi="Calibri" w:cs="Calibri"/>
                <w:sz w:val="22"/>
                <w:szCs w:val="22"/>
                <w:lang w:eastAsia="en-US"/>
              </w:rPr>
            </w:pPr>
            <w:r w:rsidRPr="00B26C0C">
              <w:rPr>
                <w:rFonts w:ascii="Calibri" w:eastAsiaTheme="minorHAnsi" w:hAnsi="Calibri" w:cs="Calibri"/>
                <w:sz w:val="22"/>
                <w:szCs w:val="22"/>
                <w:lang w:eastAsia="en-US"/>
              </w:rPr>
              <w:t xml:space="preserve">- </w:t>
            </w:r>
            <w:r w:rsidRPr="00B26C0C">
              <w:rPr>
                <w:rFonts w:eastAsiaTheme="minorHAnsi"/>
                <w:sz w:val="22"/>
                <w:szCs w:val="22"/>
                <w:lang w:eastAsia="en-US"/>
              </w:rPr>
              <w:t>областной бюджет</w:t>
            </w:r>
          </w:p>
        </w:tc>
        <w:tc>
          <w:tcPr>
            <w:tcW w:w="2857" w:type="dxa"/>
            <w:tcBorders>
              <w:top w:val="nil"/>
              <w:left w:val="single" w:sz="4" w:space="0" w:color="000000"/>
              <w:bottom w:val="nil"/>
            </w:tcBorders>
          </w:tcPr>
          <w:p w:rsidR="0080135C" w:rsidRPr="00B26C0C" w:rsidRDefault="0080135C" w:rsidP="0080135C">
            <w:pPr>
              <w:tabs>
                <w:tab w:val="left" w:pos="2926"/>
              </w:tabs>
              <w:spacing w:line="252" w:lineRule="auto"/>
              <w:jc w:val="center"/>
              <w:rPr>
                <w:rFonts w:eastAsiaTheme="minorHAnsi"/>
                <w:sz w:val="22"/>
                <w:szCs w:val="22"/>
                <w:lang w:eastAsia="en-US"/>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tabs>
                <w:tab w:val="left" w:pos="2926"/>
              </w:tabs>
              <w:spacing w:line="252" w:lineRule="auto"/>
              <w:jc w:val="center"/>
              <w:rPr>
                <w:rFonts w:eastAsiaTheme="minorHAnsi"/>
                <w:sz w:val="22"/>
                <w:szCs w:val="22"/>
                <w:lang w:eastAsia="en-US"/>
              </w:rPr>
            </w:pPr>
            <w:r w:rsidRPr="00B26C0C">
              <w:rPr>
                <w:rFonts w:eastAsiaTheme="minorHAnsi"/>
                <w:sz w:val="22"/>
                <w:szCs w:val="22"/>
                <w:lang w:eastAsia="en-US"/>
              </w:rPr>
              <w:t>0,0</w:t>
            </w:r>
          </w:p>
        </w:tc>
        <w:tc>
          <w:tcPr>
            <w:tcW w:w="979" w:type="dxa"/>
            <w:tcBorders>
              <w:top w:val="single" w:sz="4" w:space="0" w:color="000000"/>
              <w:left w:val="single" w:sz="4" w:space="0" w:color="000000"/>
              <w:bottom w:val="single" w:sz="4" w:space="0" w:color="000000"/>
            </w:tcBorders>
            <w:shd w:val="clear" w:color="auto" w:fill="auto"/>
          </w:tcPr>
          <w:p w:rsidR="0080135C" w:rsidRPr="00B26C0C" w:rsidRDefault="0080135C" w:rsidP="0080135C">
            <w:pPr>
              <w:spacing w:line="252" w:lineRule="auto"/>
              <w:jc w:val="center"/>
              <w:rPr>
                <w:rFonts w:eastAsiaTheme="minorHAnsi"/>
                <w:sz w:val="22"/>
                <w:szCs w:val="22"/>
                <w:lang w:eastAsia="en-US"/>
              </w:rPr>
            </w:pPr>
            <w:r w:rsidRPr="00B26C0C">
              <w:rPr>
                <w:rFonts w:eastAsiaTheme="minorHAnsi"/>
                <w:sz w:val="22"/>
                <w:szCs w:val="22"/>
                <w:lang w:eastAsia="en-US"/>
              </w:rPr>
              <w:t>0,0</w:t>
            </w:r>
          </w:p>
        </w:tc>
        <w:tc>
          <w:tcPr>
            <w:tcW w:w="978" w:type="dxa"/>
            <w:tcBorders>
              <w:top w:val="single" w:sz="4" w:space="0" w:color="000000"/>
              <w:left w:val="single" w:sz="4" w:space="0" w:color="000000"/>
              <w:bottom w:val="single" w:sz="4" w:space="0" w:color="000000"/>
            </w:tcBorders>
            <w:shd w:val="clear" w:color="auto" w:fill="auto"/>
          </w:tcPr>
          <w:p w:rsidR="0080135C" w:rsidRPr="00B26C0C" w:rsidRDefault="0080135C" w:rsidP="0080135C">
            <w:pPr>
              <w:spacing w:line="252" w:lineRule="auto"/>
              <w:jc w:val="center"/>
              <w:rPr>
                <w:rFonts w:eastAsiaTheme="minorHAnsi"/>
                <w:sz w:val="22"/>
                <w:szCs w:val="22"/>
                <w:lang w:eastAsia="en-US"/>
              </w:rPr>
            </w:pPr>
            <w:r w:rsidRPr="00B26C0C">
              <w:rPr>
                <w:rFonts w:eastAsiaTheme="minorHAnsi"/>
                <w:sz w:val="22"/>
                <w:szCs w:val="22"/>
                <w:lang w:eastAsia="en-US"/>
              </w:rPr>
              <w:t>0,0</w:t>
            </w:r>
          </w:p>
        </w:tc>
        <w:tc>
          <w:tcPr>
            <w:tcW w:w="850" w:type="dxa"/>
            <w:tcBorders>
              <w:top w:val="single" w:sz="4" w:space="0" w:color="000000"/>
              <w:left w:val="single" w:sz="4" w:space="0" w:color="000000"/>
              <w:bottom w:val="single" w:sz="4" w:space="0" w:color="000000"/>
            </w:tcBorders>
            <w:shd w:val="clear" w:color="auto" w:fill="auto"/>
          </w:tcPr>
          <w:p w:rsidR="0080135C" w:rsidRPr="00B26C0C" w:rsidRDefault="0080135C" w:rsidP="0080135C">
            <w:pPr>
              <w:spacing w:line="252" w:lineRule="auto"/>
              <w:jc w:val="center"/>
              <w:rPr>
                <w:rFonts w:eastAsiaTheme="minorHAnsi"/>
                <w:sz w:val="22"/>
                <w:szCs w:val="22"/>
                <w:lang w:eastAsia="en-US"/>
              </w:rPr>
            </w:pPr>
            <w:r w:rsidRPr="00B26C0C">
              <w:rPr>
                <w:rFonts w:eastAsiaTheme="minorHAnsi"/>
                <w:sz w:val="22"/>
                <w:szCs w:val="22"/>
                <w:lang w:eastAsia="en-US"/>
              </w:rPr>
              <w:t>0,0</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spacing w:line="252" w:lineRule="auto"/>
              <w:jc w:val="center"/>
              <w:rPr>
                <w:rFonts w:eastAsiaTheme="minorHAnsi"/>
                <w:sz w:val="22"/>
                <w:szCs w:val="22"/>
                <w:lang w:eastAsia="en-US"/>
              </w:rPr>
            </w:pPr>
            <w:r w:rsidRPr="00B26C0C">
              <w:rPr>
                <w:rFonts w:eastAsiaTheme="minorHAnsi"/>
                <w:sz w:val="22"/>
                <w:szCs w:val="22"/>
                <w:lang w:eastAsia="en-US"/>
              </w:rPr>
              <w:t>0,0</w:t>
            </w:r>
          </w:p>
        </w:tc>
      </w:tr>
      <w:tr w:rsidR="0080135C" w:rsidRPr="00B26C0C" w:rsidTr="00800089">
        <w:trPr>
          <w:trHeight w:val="1"/>
        </w:trPr>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tabs>
                <w:tab w:val="left" w:pos="2926"/>
              </w:tabs>
              <w:spacing w:line="252" w:lineRule="auto"/>
              <w:jc w:val="both"/>
              <w:rPr>
                <w:rFonts w:ascii="Calibri" w:eastAsiaTheme="minorHAnsi" w:hAnsi="Calibri" w:cs="Calibri"/>
                <w:sz w:val="22"/>
                <w:szCs w:val="22"/>
                <w:lang w:eastAsia="en-US"/>
              </w:rPr>
            </w:pPr>
          </w:p>
        </w:tc>
        <w:tc>
          <w:tcPr>
            <w:tcW w:w="2724" w:type="dxa"/>
            <w:tcBorders>
              <w:top w:val="single" w:sz="4" w:space="0" w:color="000000"/>
              <w:left w:val="single" w:sz="4" w:space="0" w:color="000000"/>
              <w:bottom w:val="single" w:sz="4" w:space="0" w:color="000000"/>
            </w:tcBorders>
            <w:shd w:val="clear" w:color="auto" w:fill="auto"/>
          </w:tcPr>
          <w:p w:rsidR="0080135C" w:rsidRPr="00B26C0C" w:rsidRDefault="0080135C" w:rsidP="0080135C">
            <w:pPr>
              <w:tabs>
                <w:tab w:val="left" w:pos="2926"/>
              </w:tabs>
              <w:spacing w:line="252" w:lineRule="auto"/>
              <w:rPr>
                <w:rFonts w:eastAsiaTheme="minorHAnsi"/>
                <w:sz w:val="22"/>
                <w:szCs w:val="22"/>
                <w:lang w:eastAsia="en-US"/>
              </w:rPr>
            </w:pPr>
            <w:r w:rsidRPr="00B26C0C">
              <w:rPr>
                <w:rFonts w:eastAsiaTheme="minorHAnsi"/>
                <w:sz w:val="22"/>
                <w:szCs w:val="22"/>
                <w:lang w:eastAsia="en-US"/>
              </w:rPr>
              <w:t>-бюджет Тейковского муниципального района</w:t>
            </w:r>
          </w:p>
        </w:tc>
        <w:tc>
          <w:tcPr>
            <w:tcW w:w="2857" w:type="dxa"/>
            <w:tcBorders>
              <w:top w:val="nil"/>
              <w:left w:val="single" w:sz="4" w:space="0" w:color="000000"/>
              <w:bottom w:val="single" w:sz="4" w:space="0" w:color="000000"/>
            </w:tcBorders>
          </w:tcPr>
          <w:p w:rsidR="0080135C" w:rsidRPr="00B26C0C" w:rsidRDefault="0080135C" w:rsidP="0080135C">
            <w:pPr>
              <w:tabs>
                <w:tab w:val="left" w:pos="2926"/>
              </w:tabs>
              <w:spacing w:line="252" w:lineRule="auto"/>
              <w:jc w:val="center"/>
              <w:rPr>
                <w:rFonts w:eastAsiaTheme="minorHAnsi"/>
                <w:sz w:val="22"/>
                <w:szCs w:val="22"/>
                <w:lang w:val="en-US" w:eastAsia="en-US"/>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tabs>
                <w:tab w:val="left" w:pos="2926"/>
              </w:tabs>
              <w:spacing w:line="252" w:lineRule="auto"/>
              <w:jc w:val="center"/>
              <w:rPr>
                <w:rFonts w:ascii="Calibri" w:eastAsiaTheme="minorHAnsi" w:hAnsi="Calibri" w:cs="Calibri"/>
                <w:sz w:val="22"/>
                <w:szCs w:val="22"/>
                <w:lang w:val="en-US" w:eastAsia="en-US"/>
              </w:rPr>
            </w:pPr>
            <w:r w:rsidRPr="00B26C0C">
              <w:rPr>
                <w:rFonts w:eastAsiaTheme="minorHAnsi"/>
                <w:sz w:val="22"/>
                <w:szCs w:val="22"/>
                <w:lang w:val="en-US" w:eastAsia="en-US"/>
              </w:rPr>
              <w:t>0,0</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spacing w:line="252" w:lineRule="auto"/>
              <w:jc w:val="center"/>
              <w:rPr>
                <w:rFonts w:eastAsiaTheme="minorHAnsi"/>
                <w:sz w:val="22"/>
                <w:szCs w:val="22"/>
                <w:lang w:eastAsia="en-US"/>
              </w:rPr>
            </w:pPr>
            <w:r w:rsidRPr="00B26C0C">
              <w:rPr>
                <w:rFonts w:eastAsiaTheme="minorHAnsi"/>
                <w:sz w:val="22"/>
                <w:szCs w:val="22"/>
                <w:lang w:eastAsia="en-US"/>
              </w:rPr>
              <w:t>0,0</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spacing w:line="252" w:lineRule="auto"/>
              <w:jc w:val="center"/>
              <w:rPr>
                <w:rFonts w:eastAsiaTheme="minorHAnsi"/>
                <w:sz w:val="22"/>
                <w:szCs w:val="22"/>
                <w:lang w:eastAsia="en-US"/>
              </w:rPr>
            </w:pPr>
            <w:r w:rsidRPr="00B26C0C">
              <w:rPr>
                <w:rFonts w:eastAsiaTheme="minorHAnsi"/>
                <w:sz w:val="22"/>
                <w:szCs w:val="22"/>
                <w:lang w:eastAsia="en-U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spacing w:line="252" w:lineRule="auto"/>
              <w:jc w:val="center"/>
              <w:rPr>
                <w:rFonts w:eastAsiaTheme="minorHAnsi"/>
                <w:sz w:val="22"/>
                <w:szCs w:val="22"/>
                <w:lang w:eastAsia="en-US"/>
              </w:rPr>
            </w:pPr>
            <w:r w:rsidRPr="00B26C0C">
              <w:rPr>
                <w:rFonts w:eastAsiaTheme="minorHAnsi"/>
                <w:sz w:val="22"/>
                <w:szCs w:val="22"/>
                <w:lang w:eastAsia="en-US"/>
              </w:rPr>
              <w:t>0,0</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spacing w:line="252" w:lineRule="auto"/>
              <w:jc w:val="center"/>
              <w:rPr>
                <w:rFonts w:eastAsiaTheme="minorHAnsi"/>
                <w:sz w:val="22"/>
                <w:szCs w:val="22"/>
                <w:lang w:eastAsia="en-US"/>
              </w:rPr>
            </w:pPr>
            <w:r w:rsidRPr="00B26C0C">
              <w:rPr>
                <w:rFonts w:eastAsiaTheme="minorHAnsi"/>
                <w:sz w:val="22"/>
                <w:szCs w:val="22"/>
                <w:lang w:eastAsia="en-US"/>
              </w:rPr>
              <w:t>0,0</w:t>
            </w:r>
          </w:p>
        </w:tc>
      </w:tr>
      <w:tr w:rsidR="0080135C" w:rsidRPr="00B26C0C" w:rsidTr="00800089">
        <w:trPr>
          <w:trHeight w:val="1"/>
        </w:trPr>
        <w:tc>
          <w:tcPr>
            <w:tcW w:w="571" w:type="dxa"/>
            <w:vMerge w:val="restart"/>
            <w:tcBorders>
              <w:top w:val="single" w:sz="4" w:space="0" w:color="000000"/>
              <w:left w:val="single" w:sz="4" w:space="0" w:color="000000"/>
              <w:bottom w:val="single" w:sz="4" w:space="0" w:color="000000"/>
            </w:tcBorders>
            <w:shd w:val="clear" w:color="auto" w:fill="auto"/>
            <w:vAlign w:val="center"/>
          </w:tcPr>
          <w:p w:rsidR="0080135C" w:rsidRPr="00B26C0C" w:rsidRDefault="0080135C" w:rsidP="0080135C">
            <w:pPr>
              <w:tabs>
                <w:tab w:val="left" w:pos="2926"/>
              </w:tabs>
              <w:spacing w:line="252" w:lineRule="auto"/>
              <w:jc w:val="both"/>
              <w:rPr>
                <w:rFonts w:eastAsiaTheme="minorHAnsi"/>
                <w:sz w:val="22"/>
                <w:szCs w:val="22"/>
                <w:lang w:eastAsia="en-US"/>
              </w:rPr>
            </w:pPr>
            <w:r w:rsidRPr="00B26C0C">
              <w:rPr>
                <w:rFonts w:eastAsiaTheme="minorHAnsi"/>
                <w:sz w:val="22"/>
                <w:szCs w:val="22"/>
                <w:lang w:eastAsia="en-US"/>
              </w:rPr>
              <w:t>1.1.</w:t>
            </w:r>
          </w:p>
        </w:tc>
        <w:tc>
          <w:tcPr>
            <w:tcW w:w="2724" w:type="dxa"/>
            <w:tcBorders>
              <w:top w:val="single" w:sz="4" w:space="0" w:color="000000"/>
              <w:left w:val="single" w:sz="4" w:space="0" w:color="000000"/>
              <w:bottom w:val="single" w:sz="4" w:space="0" w:color="000000"/>
            </w:tcBorders>
            <w:shd w:val="clear" w:color="auto" w:fill="auto"/>
          </w:tcPr>
          <w:p w:rsidR="0080135C" w:rsidRPr="00B26C0C" w:rsidRDefault="0080135C" w:rsidP="0080135C">
            <w:pPr>
              <w:tabs>
                <w:tab w:val="left" w:pos="2926"/>
              </w:tabs>
              <w:spacing w:line="252" w:lineRule="auto"/>
              <w:rPr>
                <w:rFonts w:eastAsiaTheme="minorHAnsi"/>
                <w:sz w:val="22"/>
                <w:szCs w:val="22"/>
                <w:lang w:eastAsia="en-US"/>
              </w:rPr>
            </w:pPr>
            <w:r w:rsidRPr="00B26C0C">
              <w:rPr>
                <w:rFonts w:eastAsiaTheme="minorHAnsi"/>
                <w:sz w:val="22"/>
                <w:szCs w:val="22"/>
                <w:lang w:eastAsia="en-US"/>
              </w:rPr>
              <w:t>Осуществление консультационной поддержки социально ориентированных некоммерческих организаций/всего</w:t>
            </w:r>
          </w:p>
        </w:tc>
        <w:tc>
          <w:tcPr>
            <w:tcW w:w="2857" w:type="dxa"/>
            <w:tcBorders>
              <w:top w:val="single" w:sz="4" w:space="0" w:color="000000"/>
              <w:left w:val="single" w:sz="4" w:space="0" w:color="000000"/>
              <w:bottom w:val="nil"/>
            </w:tcBorders>
          </w:tcPr>
          <w:p w:rsidR="0080135C" w:rsidRPr="00B26C0C" w:rsidRDefault="0080135C" w:rsidP="0080135C">
            <w:pPr>
              <w:tabs>
                <w:tab w:val="left" w:pos="2926"/>
              </w:tabs>
              <w:spacing w:line="252" w:lineRule="auto"/>
              <w:jc w:val="center"/>
              <w:rPr>
                <w:rFonts w:eastAsiaTheme="minorHAnsi"/>
                <w:sz w:val="22"/>
                <w:szCs w:val="22"/>
                <w:lang w:eastAsia="en-US"/>
              </w:rPr>
            </w:pPr>
            <w:r w:rsidRPr="00B26C0C">
              <w:rPr>
                <w:rFonts w:eastAsiaTheme="minorHAnsi"/>
                <w:sz w:val="22"/>
                <w:szCs w:val="22"/>
                <w:lang w:eastAsia="en-US"/>
              </w:rPr>
              <w:t xml:space="preserve">Отдел </w:t>
            </w:r>
          </w:p>
          <w:p w:rsidR="0080135C" w:rsidRPr="00B26C0C" w:rsidRDefault="0080135C" w:rsidP="0080135C">
            <w:pPr>
              <w:tabs>
                <w:tab w:val="left" w:pos="2926"/>
              </w:tabs>
              <w:spacing w:line="252" w:lineRule="auto"/>
              <w:jc w:val="center"/>
              <w:rPr>
                <w:rFonts w:eastAsiaTheme="minorHAnsi"/>
                <w:sz w:val="22"/>
                <w:szCs w:val="22"/>
                <w:lang w:eastAsia="en-US"/>
              </w:rPr>
            </w:pPr>
            <w:r w:rsidRPr="00B26C0C">
              <w:rPr>
                <w:rFonts w:eastAsiaTheme="minorHAnsi"/>
                <w:sz w:val="22"/>
                <w:szCs w:val="22"/>
                <w:lang w:eastAsia="en-US"/>
              </w:rPr>
              <w:t>культуры, туризма, молодежной и социальной политики,</w:t>
            </w:r>
          </w:p>
          <w:p w:rsidR="0080135C" w:rsidRPr="00B26C0C" w:rsidRDefault="0080135C" w:rsidP="0080135C">
            <w:pPr>
              <w:tabs>
                <w:tab w:val="left" w:pos="2926"/>
              </w:tabs>
              <w:spacing w:line="252" w:lineRule="auto"/>
              <w:jc w:val="center"/>
              <w:rPr>
                <w:rFonts w:ascii="Times New Roman CYR" w:eastAsiaTheme="minorHAnsi" w:hAnsi="Times New Roman CYR" w:cs="Times New Roman CYR"/>
                <w:bCs/>
                <w:sz w:val="22"/>
                <w:szCs w:val="22"/>
                <w:lang w:eastAsia="en-US"/>
              </w:rPr>
            </w:pPr>
            <w:r w:rsidRPr="00B26C0C">
              <w:rPr>
                <w:rFonts w:ascii="Times New Roman CYR" w:eastAsiaTheme="minorHAnsi" w:hAnsi="Times New Roman CYR" w:cs="Times New Roman CYR"/>
                <w:bCs/>
                <w:sz w:val="22"/>
                <w:szCs w:val="22"/>
                <w:lang w:eastAsia="en-US"/>
              </w:rPr>
              <w:t xml:space="preserve">отдел экономического развития, торговли и имущественных отношений </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tabs>
                <w:tab w:val="left" w:pos="2926"/>
              </w:tabs>
              <w:spacing w:line="252" w:lineRule="auto"/>
              <w:jc w:val="center"/>
              <w:rPr>
                <w:rFonts w:ascii="Times New Roman CYR" w:eastAsiaTheme="minorHAnsi" w:hAnsi="Times New Roman CYR" w:cs="Times New Roman CYR"/>
                <w:bCs/>
                <w:sz w:val="22"/>
                <w:szCs w:val="22"/>
                <w:lang w:eastAsia="en-US"/>
              </w:rPr>
            </w:pPr>
            <w:r w:rsidRPr="00B26C0C">
              <w:rPr>
                <w:rFonts w:ascii="Times New Roman CYR" w:eastAsiaTheme="minorHAnsi" w:hAnsi="Times New Roman CYR" w:cs="Times New Roman CYR"/>
                <w:bCs/>
                <w:sz w:val="22"/>
                <w:szCs w:val="22"/>
                <w:lang w:eastAsia="en-US"/>
              </w:rPr>
              <w:t>0,0</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tabs>
                <w:tab w:val="left" w:pos="2926"/>
              </w:tabs>
              <w:spacing w:line="252" w:lineRule="auto"/>
              <w:jc w:val="center"/>
              <w:rPr>
                <w:rFonts w:eastAsiaTheme="minorHAnsi"/>
                <w:sz w:val="22"/>
                <w:szCs w:val="22"/>
                <w:lang w:eastAsia="en-US"/>
              </w:rPr>
            </w:pPr>
            <w:r w:rsidRPr="00B26C0C">
              <w:rPr>
                <w:rFonts w:eastAsiaTheme="minorHAnsi"/>
                <w:sz w:val="22"/>
                <w:szCs w:val="22"/>
                <w:lang w:eastAsia="en-US"/>
              </w:rPr>
              <w:t>0,0</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spacing w:line="252" w:lineRule="auto"/>
              <w:jc w:val="center"/>
              <w:rPr>
                <w:rFonts w:eastAsiaTheme="minorHAnsi"/>
                <w:sz w:val="22"/>
                <w:szCs w:val="22"/>
                <w:lang w:eastAsia="en-US"/>
              </w:rPr>
            </w:pPr>
            <w:r w:rsidRPr="00B26C0C">
              <w:rPr>
                <w:rFonts w:eastAsiaTheme="minorHAnsi"/>
                <w:sz w:val="22"/>
                <w:szCs w:val="22"/>
                <w:lang w:eastAsia="en-U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spacing w:line="252" w:lineRule="auto"/>
              <w:jc w:val="center"/>
              <w:rPr>
                <w:rFonts w:eastAsiaTheme="minorHAnsi"/>
                <w:sz w:val="22"/>
                <w:szCs w:val="22"/>
                <w:lang w:eastAsia="en-US"/>
              </w:rPr>
            </w:pPr>
            <w:r w:rsidRPr="00B26C0C">
              <w:rPr>
                <w:rFonts w:eastAsiaTheme="minorHAnsi"/>
                <w:sz w:val="22"/>
                <w:szCs w:val="22"/>
                <w:lang w:eastAsia="en-US"/>
              </w:rPr>
              <w:t>0,0</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spacing w:line="252" w:lineRule="auto"/>
              <w:jc w:val="center"/>
              <w:rPr>
                <w:rFonts w:eastAsiaTheme="minorHAnsi"/>
                <w:sz w:val="22"/>
                <w:szCs w:val="22"/>
                <w:lang w:eastAsia="en-US"/>
              </w:rPr>
            </w:pPr>
            <w:r w:rsidRPr="00B26C0C">
              <w:rPr>
                <w:rFonts w:eastAsiaTheme="minorHAnsi"/>
                <w:sz w:val="22"/>
                <w:szCs w:val="22"/>
                <w:lang w:eastAsia="en-US"/>
              </w:rPr>
              <w:t>0,0</w:t>
            </w:r>
          </w:p>
        </w:tc>
      </w:tr>
      <w:tr w:rsidR="0080135C" w:rsidRPr="00B26C0C" w:rsidTr="00800089">
        <w:trPr>
          <w:trHeight w:val="1"/>
        </w:trPr>
        <w:tc>
          <w:tcPr>
            <w:tcW w:w="571" w:type="dxa"/>
            <w:vMerge/>
            <w:tcBorders>
              <w:top w:val="single" w:sz="4" w:space="0" w:color="000000"/>
              <w:left w:val="single" w:sz="4" w:space="0" w:color="000000"/>
              <w:bottom w:val="single" w:sz="4" w:space="0" w:color="000000"/>
            </w:tcBorders>
            <w:shd w:val="clear" w:color="auto" w:fill="auto"/>
            <w:vAlign w:val="center"/>
          </w:tcPr>
          <w:p w:rsidR="0080135C" w:rsidRPr="00B26C0C" w:rsidRDefault="0080135C" w:rsidP="0080135C">
            <w:pPr>
              <w:spacing w:line="252" w:lineRule="auto"/>
              <w:rPr>
                <w:rFonts w:ascii="Calibri" w:eastAsiaTheme="minorHAnsi" w:hAnsi="Calibri" w:cs="Calibri"/>
                <w:sz w:val="22"/>
                <w:szCs w:val="22"/>
                <w:lang w:val="en-US" w:eastAsia="en-US"/>
              </w:rPr>
            </w:pPr>
          </w:p>
        </w:tc>
        <w:tc>
          <w:tcPr>
            <w:tcW w:w="2724" w:type="dxa"/>
            <w:tcBorders>
              <w:top w:val="single" w:sz="4" w:space="0" w:color="000000"/>
              <w:left w:val="single" w:sz="4" w:space="0" w:color="000000"/>
              <w:bottom w:val="single" w:sz="4" w:space="0" w:color="000000"/>
            </w:tcBorders>
            <w:shd w:val="clear" w:color="auto" w:fill="auto"/>
          </w:tcPr>
          <w:p w:rsidR="0080135C" w:rsidRPr="00B26C0C" w:rsidRDefault="0080135C" w:rsidP="0080135C">
            <w:pPr>
              <w:tabs>
                <w:tab w:val="left" w:pos="2926"/>
              </w:tabs>
              <w:spacing w:line="252" w:lineRule="auto"/>
              <w:rPr>
                <w:rFonts w:eastAsiaTheme="minorHAnsi"/>
                <w:sz w:val="22"/>
                <w:szCs w:val="22"/>
                <w:lang w:val="en-US" w:eastAsia="en-US"/>
              </w:rPr>
            </w:pPr>
            <w:r w:rsidRPr="00B26C0C">
              <w:rPr>
                <w:rFonts w:eastAsiaTheme="minorHAnsi"/>
                <w:sz w:val="22"/>
                <w:szCs w:val="22"/>
                <w:lang w:val="en-US" w:eastAsia="en-US"/>
              </w:rPr>
              <w:t>бюджетные ассигнования</w:t>
            </w:r>
          </w:p>
        </w:tc>
        <w:tc>
          <w:tcPr>
            <w:tcW w:w="2857" w:type="dxa"/>
            <w:tcBorders>
              <w:top w:val="nil"/>
              <w:left w:val="single" w:sz="4" w:space="0" w:color="000000"/>
              <w:bottom w:val="nil"/>
            </w:tcBorders>
          </w:tcPr>
          <w:p w:rsidR="0080135C" w:rsidRPr="00B26C0C" w:rsidRDefault="0080135C" w:rsidP="0080135C">
            <w:pPr>
              <w:tabs>
                <w:tab w:val="left" w:pos="2926"/>
              </w:tabs>
              <w:spacing w:line="252" w:lineRule="auto"/>
              <w:jc w:val="center"/>
              <w:rPr>
                <w:rFonts w:ascii="Times New Roman CYR" w:eastAsiaTheme="minorHAnsi" w:hAnsi="Times New Roman CYR" w:cs="Times New Roman CYR"/>
                <w:bCs/>
                <w:sz w:val="22"/>
                <w:szCs w:val="22"/>
                <w:lang w:eastAsia="en-US"/>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tabs>
                <w:tab w:val="left" w:pos="2926"/>
              </w:tabs>
              <w:spacing w:line="252" w:lineRule="auto"/>
              <w:jc w:val="center"/>
              <w:rPr>
                <w:rFonts w:ascii="Times New Roman CYR" w:eastAsiaTheme="minorHAnsi" w:hAnsi="Times New Roman CYR" w:cs="Times New Roman CYR"/>
                <w:bCs/>
                <w:sz w:val="22"/>
                <w:szCs w:val="22"/>
                <w:lang w:eastAsia="en-US"/>
              </w:rPr>
            </w:pPr>
            <w:r w:rsidRPr="00B26C0C">
              <w:rPr>
                <w:rFonts w:ascii="Times New Roman CYR" w:eastAsiaTheme="minorHAnsi" w:hAnsi="Times New Roman CYR" w:cs="Times New Roman CYR"/>
                <w:bCs/>
                <w:sz w:val="22"/>
                <w:szCs w:val="22"/>
                <w:lang w:eastAsia="en-US"/>
              </w:rPr>
              <w:t>0,0</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tabs>
                <w:tab w:val="left" w:pos="2926"/>
              </w:tabs>
              <w:spacing w:line="252" w:lineRule="auto"/>
              <w:jc w:val="center"/>
              <w:rPr>
                <w:rFonts w:eastAsiaTheme="minorHAnsi"/>
                <w:sz w:val="22"/>
                <w:szCs w:val="22"/>
                <w:lang w:eastAsia="en-US"/>
              </w:rPr>
            </w:pPr>
            <w:r w:rsidRPr="00B26C0C">
              <w:rPr>
                <w:rFonts w:eastAsiaTheme="minorHAnsi"/>
                <w:sz w:val="22"/>
                <w:szCs w:val="22"/>
                <w:lang w:eastAsia="en-US"/>
              </w:rPr>
              <w:t>0,0</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spacing w:line="252" w:lineRule="auto"/>
              <w:jc w:val="center"/>
              <w:rPr>
                <w:rFonts w:eastAsiaTheme="minorHAnsi"/>
                <w:sz w:val="22"/>
                <w:szCs w:val="22"/>
                <w:lang w:eastAsia="en-US"/>
              </w:rPr>
            </w:pPr>
            <w:r w:rsidRPr="00B26C0C">
              <w:rPr>
                <w:rFonts w:eastAsiaTheme="minorHAnsi"/>
                <w:sz w:val="22"/>
                <w:szCs w:val="22"/>
                <w:lang w:eastAsia="en-U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spacing w:line="252" w:lineRule="auto"/>
              <w:jc w:val="center"/>
              <w:rPr>
                <w:rFonts w:eastAsiaTheme="minorHAnsi"/>
                <w:sz w:val="22"/>
                <w:szCs w:val="22"/>
                <w:lang w:eastAsia="en-US"/>
              </w:rPr>
            </w:pPr>
            <w:r w:rsidRPr="00B26C0C">
              <w:rPr>
                <w:rFonts w:eastAsiaTheme="minorHAnsi"/>
                <w:sz w:val="22"/>
                <w:szCs w:val="22"/>
                <w:lang w:eastAsia="en-US"/>
              </w:rPr>
              <w:t>0,0</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spacing w:line="252" w:lineRule="auto"/>
              <w:jc w:val="center"/>
              <w:rPr>
                <w:rFonts w:eastAsiaTheme="minorHAnsi"/>
                <w:sz w:val="22"/>
                <w:szCs w:val="22"/>
                <w:lang w:eastAsia="en-US"/>
              </w:rPr>
            </w:pPr>
            <w:r w:rsidRPr="00B26C0C">
              <w:rPr>
                <w:rFonts w:eastAsiaTheme="minorHAnsi"/>
                <w:sz w:val="22"/>
                <w:szCs w:val="22"/>
                <w:lang w:eastAsia="en-US"/>
              </w:rPr>
              <w:t>0,0</w:t>
            </w:r>
          </w:p>
        </w:tc>
      </w:tr>
      <w:tr w:rsidR="0080135C" w:rsidRPr="00B26C0C" w:rsidTr="00800089">
        <w:trPr>
          <w:trHeight w:val="1"/>
        </w:trPr>
        <w:tc>
          <w:tcPr>
            <w:tcW w:w="571" w:type="dxa"/>
            <w:vMerge/>
            <w:tcBorders>
              <w:top w:val="single" w:sz="4" w:space="0" w:color="000000"/>
              <w:left w:val="single" w:sz="4" w:space="0" w:color="000000"/>
              <w:bottom w:val="single" w:sz="4" w:space="0" w:color="000000"/>
            </w:tcBorders>
            <w:shd w:val="clear" w:color="auto" w:fill="auto"/>
            <w:vAlign w:val="center"/>
          </w:tcPr>
          <w:p w:rsidR="0080135C" w:rsidRPr="00B26C0C" w:rsidRDefault="0080135C" w:rsidP="0080135C">
            <w:pPr>
              <w:spacing w:line="252" w:lineRule="auto"/>
              <w:rPr>
                <w:rFonts w:ascii="Calibri" w:eastAsiaTheme="minorHAnsi" w:hAnsi="Calibri" w:cs="Calibri"/>
                <w:sz w:val="22"/>
                <w:szCs w:val="22"/>
                <w:lang w:val="en-US" w:eastAsia="en-US"/>
              </w:rPr>
            </w:pPr>
          </w:p>
        </w:tc>
        <w:tc>
          <w:tcPr>
            <w:tcW w:w="2724" w:type="dxa"/>
            <w:tcBorders>
              <w:top w:val="single" w:sz="4" w:space="0" w:color="000000"/>
              <w:left w:val="single" w:sz="4" w:space="0" w:color="000000"/>
              <w:bottom w:val="single" w:sz="4" w:space="0" w:color="000000"/>
            </w:tcBorders>
            <w:shd w:val="clear" w:color="auto" w:fill="auto"/>
          </w:tcPr>
          <w:p w:rsidR="0080135C" w:rsidRPr="00B26C0C" w:rsidRDefault="0080135C" w:rsidP="0080135C">
            <w:pPr>
              <w:tabs>
                <w:tab w:val="left" w:pos="2926"/>
              </w:tabs>
              <w:spacing w:line="252" w:lineRule="auto"/>
              <w:rPr>
                <w:rFonts w:eastAsiaTheme="minorHAnsi"/>
                <w:sz w:val="22"/>
                <w:szCs w:val="22"/>
                <w:lang w:val="en-US" w:eastAsia="en-US"/>
              </w:rPr>
            </w:pPr>
            <w:r w:rsidRPr="00B26C0C">
              <w:rPr>
                <w:rFonts w:eastAsiaTheme="minorHAnsi"/>
                <w:sz w:val="22"/>
                <w:szCs w:val="22"/>
                <w:lang w:val="en-US" w:eastAsia="en-US"/>
              </w:rPr>
              <w:t xml:space="preserve">- федеральный бюджет </w:t>
            </w:r>
          </w:p>
        </w:tc>
        <w:tc>
          <w:tcPr>
            <w:tcW w:w="2857" w:type="dxa"/>
            <w:tcBorders>
              <w:top w:val="nil"/>
              <w:left w:val="single" w:sz="4" w:space="0" w:color="000000"/>
              <w:bottom w:val="nil"/>
            </w:tcBorders>
          </w:tcPr>
          <w:p w:rsidR="0080135C" w:rsidRPr="00B26C0C" w:rsidRDefault="0080135C" w:rsidP="0080135C">
            <w:pPr>
              <w:tabs>
                <w:tab w:val="left" w:pos="2926"/>
              </w:tabs>
              <w:spacing w:line="252" w:lineRule="auto"/>
              <w:jc w:val="center"/>
              <w:rPr>
                <w:rFonts w:ascii="Times New Roman CYR" w:eastAsiaTheme="minorHAnsi" w:hAnsi="Times New Roman CYR" w:cs="Times New Roman CYR"/>
                <w:bCs/>
                <w:sz w:val="22"/>
                <w:szCs w:val="22"/>
                <w:lang w:eastAsia="en-US"/>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tabs>
                <w:tab w:val="left" w:pos="2926"/>
              </w:tabs>
              <w:spacing w:line="252" w:lineRule="auto"/>
              <w:jc w:val="center"/>
              <w:rPr>
                <w:rFonts w:ascii="Times New Roman CYR" w:eastAsiaTheme="minorHAnsi" w:hAnsi="Times New Roman CYR" w:cs="Times New Roman CYR"/>
                <w:bCs/>
                <w:sz w:val="22"/>
                <w:szCs w:val="22"/>
                <w:lang w:eastAsia="en-US"/>
              </w:rPr>
            </w:pPr>
            <w:r w:rsidRPr="00B26C0C">
              <w:rPr>
                <w:rFonts w:ascii="Times New Roman CYR" w:eastAsiaTheme="minorHAnsi" w:hAnsi="Times New Roman CYR" w:cs="Times New Roman CYR"/>
                <w:bCs/>
                <w:sz w:val="22"/>
                <w:szCs w:val="22"/>
                <w:lang w:eastAsia="en-US"/>
              </w:rPr>
              <w:t>0,0</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tabs>
                <w:tab w:val="left" w:pos="2926"/>
              </w:tabs>
              <w:spacing w:line="252" w:lineRule="auto"/>
              <w:jc w:val="center"/>
              <w:rPr>
                <w:rFonts w:eastAsiaTheme="minorHAnsi"/>
                <w:sz w:val="22"/>
                <w:szCs w:val="22"/>
                <w:lang w:eastAsia="en-US"/>
              </w:rPr>
            </w:pPr>
            <w:r w:rsidRPr="00B26C0C">
              <w:rPr>
                <w:rFonts w:eastAsiaTheme="minorHAnsi"/>
                <w:sz w:val="22"/>
                <w:szCs w:val="22"/>
                <w:lang w:eastAsia="en-US"/>
              </w:rPr>
              <w:t>0,0</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spacing w:line="252" w:lineRule="auto"/>
              <w:jc w:val="center"/>
              <w:rPr>
                <w:rFonts w:eastAsiaTheme="minorHAnsi"/>
                <w:sz w:val="22"/>
                <w:szCs w:val="22"/>
                <w:lang w:eastAsia="en-US"/>
              </w:rPr>
            </w:pPr>
            <w:r w:rsidRPr="00B26C0C">
              <w:rPr>
                <w:rFonts w:eastAsiaTheme="minorHAnsi"/>
                <w:sz w:val="22"/>
                <w:szCs w:val="22"/>
                <w:lang w:eastAsia="en-U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spacing w:line="252" w:lineRule="auto"/>
              <w:jc w:val="center"/>
              <w:rPr>
                <w:rFonts w:eastAsiaTheme="minorHAnsi"/>
                <w:sz w:val="22"/>
                <w:szCs w:val="22"/>
                <w:lang w:eastAsia="en-US"/>
              </w:rPr>
            </w:pPr>
            <w:r w:rsidRPr="00B26C0C">
              <w:rPr>
                <w:rFonts w:eastAsiaTheme="minorHAnsi"/>
                <w:sz w:val="22"/>
                <w:szCs w:val="22"/>
                <w:lang w:eastAsia="en-US"/>
              </w:rPr>
              <w:t>0,0</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spacing w:line="252" w:lineRule="auto"/>
              <w:jc w:val="center"/>
              <w:rPr>
                <w:rFonts w:eastAsiaTheme="minorHAnsi"/>
                <w:sz w:val="22"/>
                <w:szCs w:val="22"/>
                <w:lang w:eastAsia="en-US"/>
              </w:rPr>
            </w:pPr>
            <w:r w:rsidRPr="00B26C0C">
              <w:rPr>
                <w:rFonts w:eastAsiaTheme="minorHAnsi"/>
                <w:sz w:val="22"/>
                <w:szCs w:val="22"/>
                <w:lang w:eastAsia="en-US"/>
              </w:rPr>
              <w:t>0</w:t>
            </w:r>
          </w:p>
        </w:tc>
      </w:tr>
      <w:tr w:rsidR="0080135C" w:rsidRPr="00B26C0C" w:rsidTr="00800089">
        <w:trPr>
          <w:trHeight w:val="1"/>
        </w:trPr>
        <w:tc>
          <w:tcPr>
            <w:tcW w:w="571" w:type="dxa"/>
            <w:vMerge/>
            <w:tcBorders>
              <w:top w:val="single" w:sz="4" w:space="0" w:color="000000"/>
              <w:left w:val="single" w:sz="4" w:space="0" w:color="000000"/>
              <w:bottom w:val="single" w:sz="4" w:space="0" w:color="000000"/>
            </w:tcBorders>
            <w:shd w:val="clear" w:color="auto" w:fill="auto"/>
            <w:vAlign w:val="center"/>
          </w:tcPr>
          <w:p w:rsidR="0080135C" w:rsidRPr="00B26C0C" w:rsidRDefault="0080135C" w:rsidP="0080135C">
            <w:pPr>
              <w:spacing w:line="252" w:lineRule="auto"/>
              <w:rPr>
                <w:rFonts w:ascii="Calibri" w:eastAsiaTheme="minorHAnsi" w:hAnsi="Calibri" w:cs="Calibri"/>
                <w:sz w:val="22"/>
                <w:szCs w:val="22"/>
                <w:lang w:val="en-US" w:eastAsia="en-US"/>
              </w:rPr>
            </w:pPr>
          </w:p>
        </w:tc>
        <w:tc>
          <w:tcPr>
            <w:tcW w:w="2724" w:type="dxa"/>
            <w:tcBorders>
              <w:top w:val="single" w:sz="4" w:space="0" w:color="000000"/>
              <w:left w:val="single" w:sz="4" w:space="0" w:color="000000"/>
              <w:bottom w:val="single" w:sz="4" w:space="0" w:color="000000"/>
            </w:tcBorders>
            <w:shd w:val="clear" w:color="auto" w:fill="auto"/>
          </w:tcPr>
          <w:p w:rsidR="0080135C" w:rsidRPr="00B26C0C" w:rsidRDefault="0080135C" w:rsidP="0080135C">
            <w:pPr>
              <w:tabs>
                <w:tab w:val="left" w:pos="2926"/>
              </w:tabs>
              <w:spacing w:line="252" w:lineRule="auto"/>
              <w:rPr>
                <w:rFonts w:eastAsiaTheme="minorHAnsi"/>
                <w:sz w:val="22"/>
                <w:szCs w:val="22"/>
                <w:lang w:val="en-US" w:eastAsia="en-US"/>
              </w:rPr>
            </w:pPr>
            <w:r w:rsidRPr="00B26C0C">
              <w:rPr>
                <w:rFonts w:eastAsiaTheme="minorHAnsi"/>
                <w:sz w:val="22"/>
                <w:szCs w:val="22"/>
                <w:lang w:val="en-US" w:eastAsia="en-US"/>
              </w:rPr>
              <w:t>- областной бюджет</w:t>
            </w:r>
          </w:p>
        </w:tc>
        <w:tc>
          <w:tcPr>
            <w:tcW w:w="2857" w:type="dxa"/>
            <w:tcBorders>
              <w:top w:val="nil"/>
              <w:left w:val="single" w:sz="4" w:space="0" w:color="000000"/>
              <w:bottom w:val="nil"/>
            </w:tcBorders>
          </w:tcPr>
          <w:p w:rsidR="0080135C" w:rsidRPr="00B26C0C" w:rsidRDefault="0080135C" w:rsidP="0080135C">
            <w:pPr>
              <w:tabs>
                <w:tab w:val="left" w:pos="2926"/>
              </w:tabs>
              <w:spacing w:line="252" w:lineRule="auto"/>
              <w:jc w:val="center"/>
              <w:rPr>
                <w:rFonts w:ascii="Times New Roman CYR" w:eastAsiaTheme="minorHAnsi" w:hAnsi="Times New Roman CYR" w:cs="Times New Roman CYR"/>
                <w:bCs/>
                <w:sz w:val="22"/>
                <w:szCs w:val="22"/>
                <w:lang w:eastAsia="en-US"/>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tabs>
                <w:tab w:val="left" w:pos="2926"/>
              </w:tabs>
              <w:spacing w:line="252" w:lineRule="auto"/>
              <w:jc w:val="center"/>
              <w:rPr>
                <w:rFonts w:ascii="Times New Roman CYR" w:eastAsiaTheme="minorHAnsi" w:hAnsi="Times New Roman CYR" w:cs="Times New Roman CYR"/>
                <w:bCs/>
                <w:sz w:val="22"/>
                <w:szCs w:val="22"/>
                <w:lang w:eastAsia="en-US"/>
              </w:rPr>
            </w:pPr>
            <w:r w:rsidRPr="00B26C0C">
              <w:rPr>
                <w:rFonts w:ascii="Times New Roman CYR" w:eastAsiaTheme="minorHAnsi" w:hAnsi="Times New Roman CYR" w:cs="Times New Roman CYR"/>
                <w:bCs/>
                <w:sz w:val="22"/>
                <w:szCs w:val="22"/>
                <w:lang w:eastAsia="en-US"/>
              </w:rPr>
              <w:t>0,0</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tabs>
                <w:tab w:val="left" w:pos="2926"/>
              </w:tabs>
              <w:spacing w:line="252" w:lineRule="auto"/>
              <w:jc w:val="center"/>
              <w:rPr>
                <w:rFonts w:eastAsiaTheme="minorHAnsi"/>
                <w:sz w:val="22"/>
                <w:szCs w:val="22"/>
                <w:lang w:val="en-US" w:eastAsia="en-US"/>
              </w:rPr>
            </w:pPr>
            <w:r w:rsidRPr="00B26C0C">
              <w:rPr>
                <w:rFonts w:eastAsiaTheme="minorHAnsi"/>
                <w:sz w:val="22"/>
                <w:szCs w:val="22"/>
                <w:lang w:val="en-US" w:eastAsia="en-US"/>
              </w:rPr>
              <w:t>0,0</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spacing w:line="252" w:lineRule="auto"/>
              <w:jc w:val="center"/>
              <w:rPr>
                <w:rFonts w:eastAsiaTheme="minorHAnsi"/>
                <w:sz w:val="22"/>
                <w:szCs w:val="22"/>
                <w:lang w:eastAsia="en-US"/>
              </w:rPr>
            </w:pPr>
            <w:r w:rsidRPr="00B26C0C">
              <w:rPr>
                <w:rFonts w:eastAsiaTheme="minorHAnsi"/>
                <w:sz w:val="22"/>
                <w:szCs w:val="22"/>
                <w:lang w:eastAsia="en-U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spacing w:line="252" w:lineRule="auto"/>
              <w:jc w:val="center"/>
              <w:rPr>
                <w:rFonts w:eastAsiaTheme="minorHAnsi"/>
                <w:sz w:val="22"/>
                <w:szCs w:val="22"/>
                <w:lang w:eastAsia="en-US"/>
              </w:rPr>
            </w:pPr>
            <w:r w:rsidRPr="00B26C0C">
              <w:rPr>
                <w:rFonts w:eastAsiaTheme="minorHAnsi"/>
                <w:sz w:val="22"/>
                <w:szCs w:val="22"/>
                <w:lang w:eastAsia="en-US"/>
              </w:rPr>
              <w:t>0,0</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spacing w:line="252" w:lineRule="auto"/>
              <w:jc w:val="center"/>
              <w:rPr>
                <w:rFonts w:eastAsiaTheme="minorHAnsi"/>
                <w:sz w:val="22"/>
                <w:szCs w:val="22"/>
                <w:lang w:eastAsia="en-US"/>
              </w:rPr>
            </w:pPr>
            <w:r w:rsidRPr="00B26C0C">
              <w:rPr>
                <w:rFonts w:eastAsiaTheme="minorHAnsi"/>
                <w:sz w:val="22"/>
                <w:szCs w:val="22"/>
                <w:lang w:eastAsia="en-US"/>
              </w:rPr>
              <w:t>0,0</w:t>
            </w:r>
          </w:p>
        </w:tc>
      </w:tr>
      <w:tr w:rsidR="0080135C" w:rsidRPr="00B26C0C" w:rsidTr="00800089">
        <w:trPr>
          <w:trHeight w:val="1"/>
        </w:trPr>
        <w:tc>
          <w:tcPr>
            <w:tcW w:w="571" w:type="dxa"/>
            <w:vMerge/>
            <w:tcBorders>
              <w:top w:val="single" w:sz="4" w:space="0" w:color="000000"/>
              <w:left w:val="single" w:sz="4" w:space="0" w:color="000000"/>
              <w:bottom w:val="single" w:sz="4" w:space="0" w:color="000000"/>
            </w:tcBorders>
            <w:shd w:val="clear" w:color="auto" w:fill="auto"/>
            <w:vAlign w:val="center"/>
          </w:tcPr>
          <w:p w:rsidR="0080135C" w:rsidRPr="00B26C0C" w:rsidRDefault="0080135C" w:rsidP="0080135C">
            <w:pPr>
              <w:spacing w:line="252" w:lineRule="auto"/>
              <w:rPr>
                <w:rFonts w:ascii="Calibri" w:eastAsiaTheme="minorHAnsi" w:hAnsi="Calibri" w:cs="Calibri"/>
                <w:sz w:val="22"/>
                <w:szCs w:val="22"/>
                <w:lang w:val="en-US" w:eastAsia="en-US"/>
              </w:rPr>
            </w:pPr>
          </w:p>
        </w:tc>
        <w:tc>
          <w:tcPr>
            <w:tcW w:w="2724" w:type="dxa"/>
            <w:tcBorders>
              <w:top w:val="single" w:sz="4" w:space="0" w:color="000000"/>
              <w:left w:val="single" w:sz="4" w:space="0" w:color="000000"/>
              <w:bottom w:val="single" w:sz="4" w:space="0" w:color="000000"/>
            </w:tcBorders>
            <w:shd w:val="clear" w:color="auto" w:fill="auto"/>
          </w:tcPr>
          <w:p w:rsidR="0080135C" w:rsidRPr="00B26C0C" w:rsidRDefault="0080135C" w:rsidP="0080135C">
            <w:pPr>
              <w:tabs>
                <w:tab w:val="left" w:pos="2926"/>
              </w:tabs>
              <w:spacing w:line="252" w:lineRule="auto"/>
              <w:rPr>
                <w:rFonts w:eastAsiaTheme="minorHAnsi"/>
                <w:sz w:val="22"/>
                <w:szCs w:val="22"/>
                <w:lang w:val="en-US" w:eastAsia="en-US"/>
              </w:rPr>
            </w:pPr>
            <w:r w:rsidRPr="00B26C0C">
              <w:rPr>
                <w:rFonts w:eastAsiaTheme="minorHAnsi"/>
                <w:sz w:val="22"/>
                <w:szCs w:val="22"/>
                <w:lang w:val="en-US" w:eastAsia="en-US"/>
              </w:rPr>
              <w:t>-бюджет Тейковского муниципального района</w:t>
            </w:r>
          </w:p>
        </w:tc>
        <w:tc>
          <w:tcPr>
            <w:tcW w:w="2857" w:type="dxa"/>
            <w:tcBorders>
              <w:top w:val="nil"/>
              <w:left w:val="single" w:sz="4" w:space="0" w:color="000000"/>
              <w:bottom w:val="single" w:sz="4" w:space="0" w:color="000000"/>
            </w:tcBorders>
          </w:tcPr>
          <w:p w:rsidR="0080135C" w:rsidRPr="00B26C0C" w:rsidRDefault="0080135C" w:rsidP="0080135C">
            <w:pPr>
              <w:tabs>
                <w:tab w:val="left" w:pos="2926"/>
              </w:tabs>
              <w:spacing w:line="252" w:lineRule="auto"/>
              <w:jc w:val="center"/>
              <w:rPr>
                <w:rFonts w:ascii="Times New Roman CYR" w:eastAsiaTheme="minorHAnsi" w:hAnsi="Times New Roman CYR" w:cs="Times New Roman CYR"/>
                <w:bCs/>
                <w:sz w:val="22"/>
                <w:szCs w:val="22"/>
                <w:lang w:eastAsia="en-US"/>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tabs>
                <w:tab w:val="left" w:pos="2926"/>
              </w:tabs>
              <w:spacing w:line="252" w:lineRule="auto"/>
              <w:jc w:val="center"/>
              <w:rPr>
                <w:rFonts w:ascii="Times New Roman CYR" w:eastAsiaTheme="minorHAnsi" w:hAnsi="Times New Roman CYR" w:cs="Times New Roman CYR"/>
                <w:bCs/>
                <w:sz w:val="22"/>
                <w:szCs w:val="22"/>
                <w:lang w:eastAsia="en-US"/>
              </w:rPr>
            </w:pPr>
            <w:r w:rsidRPr="00B26C0C">
              <w:rPr>
                <w:rFonts w:ascii="Times New Roman CYR" w:eastAsiaTheme="minorHAnsi" w:hAnsi="Times New Roman CYR" w:cs="Times New Roman CYR"/>
                <w:bCs/>
                <w:sz w:val="22"/>
                <w:szCs w:val="22"/>
                <w:lang w:eastAsia="en-US"/>
              </w:rPr>
              <w:t>0,0</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tabs>
                <w:tab w:val="left" w:pos="2926"/>
              </w:tabs>
              <w:spacing w:line="252" w:lineRule="auto"/>
              <w:jc w:val="center"/>
              <w:rPr>
                <w:rFonts w:eastAsiaTheme="minorHAnsi"/>
                <w:sz w:val="22"/>
                <w:szCs w:val="22"/>
                <w:lang w:val="en-US" w:eastAsia="en-US"/>
              </w:rPr>
            </w:pPr>
            <w:r w:rsidRPr="00B26C0C">
              <w:rPr>
                <w:rFonts w:eastAsiaTheme="minorHAnsi"/>
                <w:sz w:val="22"/>
                <w:szCs w:val="22"/>
                <w:lang w:val="en-US" w:eastAsia="en-US"/>
              </w:rPr>
              <w:t>0,0</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spacing w:line="252" w:lineRule="auto"/>
              <w:jc w:val="center"/>
              <w:rPr>
                <w:rFonts w:eastAsiaTheme="minorHAnsi"/>
                <w:sz w:val="22"/>
                <w:szCs w:val="22"/>
                <w:lang w:eastAsia="en-US"/>
              </w:rPr>
            </w:pPr>
            <w:r w:rsidRPr="00B26C0C">
              <w:rPr>
                <w:rFonts w:eastAsiaTheme="minorHAnsi"/>
                <w:sz w:val="22"/>
                <w:szCs w:val="22"/>
                <w:lang w:eastAsia="en-U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spacing w:line="252" w:lineRule="auto"/>
              <w:jc w:val="center"/>
              <w:rPr>
                <w:rFonts w:eastAsiaTheme="minorHAnsi"/>
                <w:sz w:val="22"/>
                <w:szCs w:val="22"/>
                <w:lang w:eastAsia="en-US"/>
              </w:rPr>
            </w:pPr>
            <w:r w:rsidRPr="00B26C0C">
              <w:rPr>
                <w:rFonts w:eastAsiaTheme="minorHAnsi"/>
                <w:sz w:val="22"/>
                <w:szCs w:val="22"/>
                <w:lang w:eastAsia="en-US"/>
              </w:rPr>
              <w:t>0,0</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spacing w:line="252" w:lineRule="auto"/>
              <w:jc w:val="center"/>
              <w:rPr>
                <w:rFonts w:eastAsiaTheme="minorHAnsi"/>
                <w:sz w:val="22"/>
                <w:szCs w:val="22"/>
                <w:lang w:eastAsia="en-US"/>
              </w:rPr>
            </w:pPr>
            <w:r w:rsidRPr="00B26C0C">
              <w:rPr>
                <w:rFonts w:eastAsiaTheme="minorHAnsi"/>
                <w:sz w:val="22"/>
                <w:szCs w:val="22"/>
                <w:lang w:eastAsia="en-US"/>
              </w:rPr>
              <w:t>0,0</w:t>
            </w:r>
          </w:p>
        </w:tc>
      </w:tr>
      <w:tr w:rsidR="0080135C" w:rsidRPr="00B26C0C" w:rsidTr="00800089">
        <w:trPr>
          <w:trHeight w:val="1"/>
        </w:trPr>
        <w:tc>
          <w:tcPr>
            <w:tcW w:w="571" w:type="dxa"/>
            <w:vMerge w:val="restart"/>
            <w:tcBorders>
              <w:top w:val="single" w:sz="4" w:space="0" w:color="000000"/>
              <w:left w:val="single" w:sz="4" w:space="0" w:color="000000"/>
              <w:bottom w:val="single" w:sz="4" w:space="0" w:color="000000"/>
            </w:tcBorders>
            <w:shd w:val="clear" w:color="auto" w:fill="auto"/>
            <w:vAlign w:val="center"/>
          </w:tcPr>
          <w:p w:rsidR="0080135C" w:rsidRPr="00B26C0C" w:rsidRDefault="0080135C" w:rsidP="0080135C">
            <w:pPr>
              <w:tabs>
                <w:tab w:val="left" w:pos="2926"/>
              </w:tabs>
              <w:spacing w:line="252" w:lineRule="auto"/>
              <w:jc w:val="both"/>
              <w:rPr>
                <w:rFonts w:eastAsiaTheme="minorHAnsi"/>
                <w:sz w:val="22"/>
                <w:szCs w:val="22"/>
                <w:lang w:eastAsia="en-US"/>
              </w:rPr>
            </w:pPr>
            <w:r w:rsidRPr="00B26C0C">
              <w:rPr>
                <w:rFonts w:eastAsiaTheme="minorHAnsi"/>
                <w:sz w:val="22"/>
                <w:szCs w:val="22"/>
                <w:lang w:eastAsia="en-US"/>
              </w:rPr>
              <w:t>1.2.</w:t>
            </w:r>
          </w:p>
        </w:tc>
        <w:tc>
          <w:tcPr>
            <w:tcW w:w="2724" w:type="dxa"/>
            <w:tcBorders>
              <w:top w:val="single" w:sz="4" w:space="0" w:color="000000"/>
              <w:left w:val="single" w:sz="4" w:space="0" w:color="000000"/>
              <w:bottom w:val="single" w:sz="4" w:space="0" w:color="000000"/>
            </w:tcBorders>
            <w:shd w:val="clear" w:color="auto" w:fill="auto"/>
          </w:tcPr>
          <w:p w:rsidR="0080135C" w:rsidRPr="00B26C0C" w:rsidRDefault="0080135C" w:rsidP="0080135C">
            <w:pPr>
              <w:tabs>
                <w:tab w:val="left" w:pos="2926"/>
              </w:tabs>
              <w:spacing w:line="252" w:lineRule="auto"/>
              <w:rPr>
                <w:rFonts w:eastAsiaTheme="minorHAnsi"/>
                <w:sz w:val="22"/>
                <w:szCs w:val="22"/>
                <w:lang w:eastAsia="en-US"/>
              </w:rPr>
            </w:pPr>
            <w:r w:rsidRPr="00B26C0C">
              <w:rPr>
                <w:rFonts w:eastAsiaTheme="minorHAnsi"/>
                <w:sz w:val="22"/>
                <w:szCs w:val="22"/>
                <w:lang w:eastAsia="en-US"/>
              </w:rPr>
              <w:t xml:space="preserve">Осуществление информационной поддержки деятельности социально ориентированных </w:t>
            </w:r>
            <w:r w:rsidRPr="00B26C0C">
              <w:rPr>
                <w:rFonts w:eastAsiaTheme="minorHAnsi"/>
                <w:sz w:val="22"/>
                <w:szCs w:val="22"/>
                <w:lang w:eastAsia="en-US"/>
              </w:rPr>
              <w:lastRenderedPageBreak/>
              <w:t>некоммерческих организаций/всего</w:t>
            </w:r>
          </w:p>
        </w:tc>
        <w:tc>
          <w:tcPr>
            <w:tcW w:w="2857" w:type="dxa"/>
            <w:tcBorders>
              <w:top w:val="single" w:sz="4" w:space="0" w:color="000000"/>
              <w:left w:val="single" w:sz="4" w:space="0" w:color="000000"/>
              <w:bottom w:val="nil"/>
            </w:tcBorders>
          </w:tcPr>
          <w:p w:rsidR="0080135C" w:rsidRPr="00B26C0C" w:rsidRDefault="0080135C" w:rsidP="0080135C">
            <w:pPr>
              <w:tabs>
                <w:tab w:val="left" w:pos="2926"/>
              </w:tabs>
              <w:spacing w:line="252" w:lineRule="auto"/>
              <w:jc w:val="center"/>
              <w:rPr>
                <w:rFonts w:eastAsiaTheme="minorHAnsi"/>
                <w:sz w:val="22"/>
                <w:szCs w:val="22"/>
                <w:lang w:eastAsia="en-US"/>
              </w:rPr>
            </w:pPr>
            <w:r w:rsidRPr="00B26C0C">
              <w:rPr>
                <w:rFonts w:eastAsiaTheme="minorHAnsi"/>
                <w:sz w:val="22"/>
                <w:szCs w:val="22"/>
                <w:lang w:eastAsia="en-US"/>
              </w:rPr>
              <w:lastRenderedPageBreak/>
              <w:t>Отдел культуры, туризма, молодежной и социальной политики</w:t>
            </w:r>
          </w:p>
          <w:p w:rsidR="0080135C" w:rsidRPr="00B26C0C" w:rsidRDefault="0080135C" w:rsidP="0080135C">
            <w:pPr>
              <w:tabs>
                <w:tab w:val="left" w:pos="2926"/>
              </w:tabs>
              <w:spacing w:line="252" w:lineRule="auto"/>
              <w:jc w:val="center"/>
              <w:rPr>
                <w:rFonts w:ascii="Times New Roman CYR" w:eastAsiaTheme="minorHAnsi" w:hAnsi="Times New Roman CYR" w:cs="Times New Roman CYR"/>
                <w:bCs/>
                <w:sz w:val="22"/>
                <w:szCs w:val="22"/>
                <w:lang w:eastAsia="en-US"/>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tabs>
                <w:tab w:val="left" w:pos="2926"/>
              </w:tabs>
              <w:spacing w:line="252" w:lineRule="auto"/>
              <w:jc w:val="center"/>
              <w:rPr>
                <w:rFonts w:ascii="Times New Roman CYR" w:eastAsiaTheme="minorHAnsi" w:hAnsi="Times New Roman CYR" w:cs="Times New Roman CYR"/>
                <w:bCs/>
                <w:sz w:val="22"/>
                <w:szCs w:val="22"/>
                <w:lang w:eastAsia="en-US"/>
              </w:rPr>
            </w:pPr>
            <w:r w:rsidRPr="00B26C0C">
              <w:rPr>
                <w:rFonts w:ascii="Times New Roman CYR" w:eastAsiaTheme="minorHAnsi" w:hAnsi="Times New Roman CYR" w:cs="Times New Roman CYR"/>
                <w:bCs/>
                <w:sz w:val="22"/>
                <w:szCs w:val="22"/>
                <w:lang w:eastAsia="en-US"/>
              </w:rPr>
              <w:t>0,0</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tabs>
                <w:tab w:val="left" w:pos="2926"/>
              </w:tabs>
              <w:spacing w:line="252" w:lineRule="auto"/>
              <w:jc w:val="center"/>
              <w:rPr>
                <w:rFonts w:eastAsiaTheme="minorHAnsi"/>
                <w:sz w:val="22"/>
                <w:szCs w:val="22"/>
                <w:lang w:eastAsia="en-US"/>
              </w:rPr>
            </w:pPr>
            <w:r w:rsidRPr="00B26C0C">
              <w:rPr>
                <w:rFonts w:eastAsiaTheme="minorHAnsi"/>
                <w:sz w:val="22"/>
                <w:szCs w:val="22"/>
                <w:lang w:eastAsia="en-US"/>
              </w:rPr>
              <w:t>0,0</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spacing w:line="252" w:lineRule="auto"/>
              <w:jc w:val="center"/>
              <w:rPr>
                <w:rFonts w:eastAsiaTheme="minorHAnsi"/>
                <w:sz w:val="22"/>
                <w:szCs w:val="22"/>
                <w:lang w:eastAsia="en-US"/>
              </w:rPr>
            </w:pPr>
            <w:r w:rsidRPr="00B26C0C">
              <w:rPr>
                <w:rFonts w:eastAsiaTheme="minorHAnsi"/>
                <w:sz w:val="22"/>
                <w:szCs w:val="22"/>
                <w:lang w:eastAsia="en-U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spacing w:line="252" w:lineRule="auto"/>
              <w:jc w:val="center"/>
              <w:rPr>
                <w:rFonts w:eastAsiaTheme="minorHAnsi"/>
                <w:sz w:val="22"/>
                <w:szCs w:val="22"/>
                <w:lang w:eastAsia="en-US"/>
              </w:rPr>
            </w:pPr>
            <w:r w:rsidRPr="00B26C0C">
              <w:rPr>
                <w:rFonts w:eastAsiaTheme="minorHAnsi"/>
                <w:sz w:val="22"/>
                <w:szCs w:val="22"/>
                <w:lang w:eastAsia="en-US"/>
              </w:rPr>
              <w:t>0,0</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spacing w:line="252" w:lineRule="auto"/>
              <w:jc w:val="center"/>
              <w:rPr>
                <w:rFonts w:eastAsiaTheme="minorHAnsi"/>
                <w:sz w:val="22"/>
                <w:szCs w:val="22"/>
                <w:lang w:eastAsia="en-US"/>
              </w:rPr>
            </w:pPr>
            <w:r w:rsidRPr="00B26C0C">
              <w:rPr>
                <w:rFonts w:eastAsiaTheme="minorHAnsi"/>
                <w:sz w:val="22"/>
                <w:szCs w:val="22"/>
                <w:lang w:eastAsia="en-US"/>
              </w:rPr>
              <w:t>0,0</w:t>
            </w:r>
          </w:p>
        </w:tc>
      </w:tr>
      <w:tr w:rsidR="0080135C" w:rsidRPr="00B26C0C" w:rsidTr="00800089">
        <w:trPr>
          <w:trHeight w:val="1"/>
        </w:trPr>
        <w:tc>
          <w:tcPr>
            <w:tcW w:w="571" w:type="dxa"/>
            <w:vMerge/>
            <w:tcBorders>
              <w:top w:val="single" w:sz="4" w:space="0" w:color="000000"/>
              <w:left w:val="single" w:sz="4" w:space="0" w:color="000000"/>
              <w:bottom w:val="single" w:sz="4" w:space="0" w:color="000000"/>
            </w:tcBorders>
            <w:shd w:val="clear" w:color="auto" w:fill="auto"/>
            <w:vAlign w:val="center"/>
          </w:tcPr>
          <w:p w:rsidR="0080135C" w:rsidRPr="00B26C0C" w:rsidRDefault="0080135C" w:rsidP="0080135C">
            <w:pPr>
              <w:spacing w:line="252" w:lineRule="auto"/>
              <w:rPr>
                <w:rFonts w:ascii="Calibri" w:eastAsiaTheme="minorHAnsi" w:hAnsi="Calibri" w:cs="Calibri"/>
                <w:sz w:val="22"/>
                <w:szCs w:val="22"/>
                <w:lang w:val="en-US" w:eastAsia="en-US"/>
              </w:rPr>
            </w:pPr>
          </w:p>
        </w:tc>
        <w:tc>
          <w:tcPr>
            <w:tcW w:w="2724" w:type="dxa"/>
            <w:tcBorders>
              <w:top w:val="single" w:sz="4" w:space="0" w:color="000000"/>
              <w:left w:val="single" w:sz="4" w:space="0" w:color="000000"/>
              <w:bottom w:val="single" w:sz="4" w:space="0" w:color="000000"/>
            </w:tcBorders>
            <w:shd w:val="clear" w:color="auto" w:fill="auto"/>
          </w:tcPr>
          <w:p w:rsidR="0080135C" w:rsidRPr="00B26C0C" w:rsidRDefault="0080135C" w:rsidP="0080135C">
            <w:pPr>
              <w:tabs>
                <w:tab w:val="left" w:pos="2926"/>
              </w:tabs>
              <w:spacing w:line="252" w:lineRule="auto"/>
              <w:rPr>
                <w:rFonts w:eastAsiaTheme="minorHAnsi"/>
                <w:sz w:val="22"/>
                <w:szCs w:val="22"/>
                <w:lang w:val="en-US" w:eastAsia="en-US"/>
              </w:rPr>
            </w:pPr>
            <w:r w:rsidRPr="00B26C0C">
              <w:rPr>
                <w:rFonts w:eastAsiaTheme="minorHAnsi"/>
                <w:sz w:val="22"/>
                <w:szCs w:val="22"/>
                <w:lang w:val="en-US" w:eastAsia="en-US"/>
              </w:rPr>
              <w:t>бюджетные ассигнования</w:t>
            </w:r>
          </w:p>
        </w:tc>
        <w:tc>
          <w:tcPr>
            <w:tcW w:w="2857" w:type="dxa"/>
            <w:tcBorders>
              <w:top w:val="nil"/>
              <w:left w:val="single" w:sz="4" w:space="0" w:color="000000"/>
              <w:bottom w:val="nil"/>
            </w:tcBorders>
          </w:tcPr>
          <w:p w:rsidR="0080135C" w:rsidRPr="00B26C0C" w:rsidRDefault="0080135C" w:rsidP="0080135C">
            <w:pPr>
              <w:tabs>
                <w:tab w:val="left" w:pos="2926"/>
              </w:tabs>
              <w:spacing w:line="252" w:lineRule="auto"/>
              <w:jc w:val="center"/>
              <w:rPr>
                <w:rFonts w:ascii="Times New Roman CYR" w:eastAsiaTheme="minorHAnsi" w:hAnsi="Times New Roman CYR" w:cs="Times New Roman CYR"/>
                <w:bCs/>
                <w:sz w:val="22"/>
                <w:szCs w:val="22"/>
                <w:lang w:eastAsia="en-US"/>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tabs>
                <w:tab w:val="left" w:pos="2926"/>
              </w:tabs>
              <w:spacing w:line="252" w:lineRule="auto"/>
              <w:jc w:val="center"/>
              <w:rPr>
                <w:rFonts w:ascii="Times New Roman CYR" w:eastAsiaTheme="minorHAnsi" w:hAnsi="Times New Roman CYR" w:cs="Times New Roman CYR"/>
                <w:bCs/>
                <w:sz w:val="22"/>
                <w:szCs w:val="22"/>
                <w:lang w:eastAsia="en-US"/>
              </w:rPr>
            </w:pPr>
            <w:r w:rsidRPr="00B26C0C">
              <w:rPr>
                <w:rFonts w:ascii="Times New Roman CYR" w:eastAsiaTheme="minorHAnsi" w:hAnsi="Times New Roman CYR" w:cs="Times New Roman CYR"/>
                <w:bCs/>
                <w:sz w:val="22"/>
                <w:szCs w:val="22"/>
                <w:lang w:eastAsia="en-US"/>
              </w:rPr>
              <w:t>0,0</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tabs>
                <w:tab w:val="left" w:pos="2926"/>
              </w:tabs>
              <w:spacing w:line="252" w:lineRule="auto"/>
              <w:jc w:val="center"/>
              <w:rPr>
                <w:rFonts w:eastAsiaTheme="minorHAnsi"/>
                <w:sz w:val="22"/>
                <w:szCs w:val="22"/>
                <w:lang w:eastAsia="en-US"/>
              </w:rPr>
            </w:pPr>
            <w:r w:rsidRPr="00B26C0C">
              <w:rPr>
                <w:rFonts w:eastAsiaTheme="minorHAnsi"/>
                <w:sz w:val="22"/>
                <w:szCs w:val="22"/>
                <w:lang w:eastAsia="en-US"/>
              </w:rPr>
              <w:t>0,0</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spacing w:line="252" w:lineRule="auto"/>
              <w:jc w:val="center"/>
              <w:rPr>
                <w:rFonts w:eastAsiaTheme="minorHAnsi"/>
                <w:sz w:val="22"/>
                <w:szCs w:val="22"/>
                <w:lang w:eastAsia="en-US"/>
              </w:rPr>
            </w:pPr>
            <w:r w:rsidRPr="00B26C0C">
              <w:rPr>
                <w:rFonts w:eastAsiaTheme="minorHAnsi"/>
                <w:sz w:val="22"/>
                <w:szCs w:val="22"/>
                <w:lang w:eastAsia="en-U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spacing w:line="252" w:lineRule="auto"/>
              <w:jc w:val="center"/>
              <w:rPr>
                <w:rFonts w:eastAsiaTheme="minorHAnsi"/>
                <w:sz w:val="22"/>
                <w:szCs w:val="22"/>
                <w:lang w:eastAsia="en-US"/>
              </w:rPr>
            </w:pPr>
            <w:r w:rsidRPr="00B26C0C">
              <w:rPr>
                <w:rFonts w:eastAsiaTheme="minorHAnsi"/>
                <w:sz w:val="22"/>
                <w:szCs w:val="22"/>
                <w:lang w:eastAsia="en-US"/>
              </w:rPr>
              <w:t>0,0</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spacing w:line="252" w:lineRule="auto"/>
              <w:jc w:val="center"/>
              <w:rPr>
                <w:rFonts w:eastAsiaTheme="minorHAnsi"/>
                <w:sz w:val="22"/>
                <w:szCs w:val="22"/>
                <w:lang w:eastAsia="en-US"/>
              </w:rPr>
            </w:pPr>
            <w:r w:rsidRPr="00B26C0C">
              <w:rPr>
                <w:rFonts w:eastAsiaTheme="minorHAnsi"/>
                <w:sz w:val="22"/>
                <w:szCs w:val="22"/>
                <w:lang w:eastAsia="en-US"/>
              </w:rPr>
              <w:t>0,0</w:t>
            </w:r>
          </w:p>
        </w:tc>
      </w:tr>
      <w:tr w:rsidR="0080135C" w:rsidRPr="00B26C0C" w:rsidTr="00800089">
        <w:trPr>
          <w:trHeight w:val="1"/>
        </w:trPr>
        <w:tc>
          <w:tcPr>
            <w:tcW w:w="571" w:type="dxa"/>
            <w:vMerge/>
            <w:tcBorders>
              <w:top w:val="single" w:sz="4" w:space="0" w:color="000000"/>
              <w:left w:val="single" w:sz="4" w:space="0" w:color="000000"/>
              <w:bottom w:val="single" w:sz="4" w:space="0" w:color="000000"/>
            </w:tcBorders>
            <w:shd w:val="clear" w:color="auto" w:fill="auto"/>
            <w:vAlign w:val="center"/>
          </w:tcPr>
          <w:p w:rsidR="0080135C" w:rsidRPr="00B26C0C" w:rsidRDefault="0080135C" w:rsidP="0080135C">
            <w:pPr>
              <w:spacing w:line="252" w:lineRule="auto"/>
              <w:rPr>
                <w:rFonts w:ascii="Calibri" w:eastAsiaTheme="minorHAnsi" w:hAnsi="Calibri" w:cs="Calibri"/>
                <w:sz w:val="22"/>
                <w:szCs w:val="22"/>
                <w:lang w:val="en-US" w:eastAsia="en-US"/>
              </w:rPr>
            </w:pPr>
          </w:p>
        </w:tc>
        <w:tc>
          <w:tcPr>
            <w:tcW w:w="2724" w:type="dxa"/>
            <w:tcBorders>
              <w:top w:val="single" w:sz="4" w:space="0" w:color="000000"/>
              <w:left w:val="single" w:sz="4" w:space="0" w:color="000000"/>
              <w:bottom w:val="single" w:sz="4" w:space="0" w:color="000000"/>
            </w:tcBorders>
            <w:shd w:val="clear" w:color="auto" w:fill="auto"/>
          </w:tcPr>
          <w:p w:rsidR="0080135C" w:rsidRPr="00B26C0C" w:rsidRDefault="0080135C" w:rsidP="0080135C">
            <w:pPr>
              <w:tabs>
                <w:tab w:val="left" w:pos="2926"/>
              </w:tabs>
              <w:spacing w:line="252" w:lineRule="auto"/>
              <w:rPr>
                <w:rFonts w:eastAsiaTheme="minorHAnsi"/>
                <w:sz w:val="22"/>
                <w:szCs w:val="22"/>
                <w:lang w:val="en-US" w:eastAsia="en-US"/>
              </w:rPr>
            </w:pPr>
            <w:r w:rsidRPr="00B26C0C">
              <w:rPr>
                <w:rFonts w:eastAsiaTheme="minorHAnsi"/>
                <w:sz w:val="22"/>
                <w:szCs w:val="22"/>
                <w:lang w:val="en-US" w:eastAsia="en-US"/>
              </w:rPr>
              <w:t xml:space="preserve">- федеральный бюджет </w:t>
            </w:r>
          </w:p>
        </w:tc>
        <w:tc>
          <w:tcPr>
            <w:tcW w:w="2857" w:type="dxa"/>
            <w:tcBorders>
              <w:top w:val="nil"/>
              <w:left w:val="single" w:sz="4" w:space="0" w:color="000000"/>
              <w:bottom w:val="nil"/>
            </w:tcBorders>
          </w:tcPr>
          <w:p w:rsidR="0080135C" w:rsidRPr="00B26C0C" w:rsidRDefault="0080135C" w:rsidP="0080135C">
            <w:pPr>
              <w:tabs>
                <w:tab w:val="left" w:pos="2926"/>
              </w:tabs>
              <w:spacing w:line="252" w:lineRule="auto"/>
              <w:jc w:val="center"/>
              <w:rPr>
                <w:rFonts w:ascii="Times New Roman CYR" w:eastAsiaTheme="minorHAnsi" w:hAnsi="Times New Roman CYR" w:cs="Times New Roman CYR"/>
                <w:bCs/>
                <w:sz w:val="22"/>
                <w:szCs w:val="22"/>
                <w:lang w:eastAsia="en-US"/>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tabs>
                <w:tab w:val="left" w:pos="2926"/>
              </w:tabs>
              <w:spacing w:line="252" w:lineRule="auto"/>
              <w:jc w:val="center"/>
              <w:rPr>
                <w:rFonts w:ascii="Times New Roman CYR" w:eastAsiaTheme="minorHAnsi" w:hAnsi="Times New Roman CYR" w:cs="Times New Roman CYR"/>
                <w:bCs/>
                <w:sz w:val="22"/>
                <w:szCs w:val="22"/>
                <w:lang w:eastAsia="en-US"/>
              </w:rPr>
            </w:pPr>
            <w:r w:rsidRPr="00B26C0C">
              <w:rPr>
                <w:rFonts w:ascii="Times New Roman CYR" w:eastAsiaTheme="minorHAnsi" w:hAnsi="Times New Roman CYR" w:cs="Times New Roman CYR"/>
                <w:bCs/>
                <w:sz w:val="22"/>
                <w:szCs w:val="22"/>
                <w:lang w:eastAsia="en-US"/>
              </w:rPr>
              <w:t>0,0</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tabs>
                <w:tab w:val="left" w:pos="2926"/>
              </w:tabs>
              <w:spacing w:line="252" w:lineRule="auto"/>
              <w:jc w:val="center"/>
              <w:rPr>
                <w:rFonts w:eastAsiaTheme="minorHAnsi"/>
                <w:sz w:val="22"/>
                <w:szCs w:val="22"/>
                <w:lang w:eastAsia="en-US"/>
              </w:rPr>
            </w:pPr>
            <w:r w:rsidRPr="00B26C0C">
              <w:rPr>
                <w:rFonts w:eastAsiaTheme="minorHAnsi"/>
                <w:sz w:val="22"/>
                <w:szCs w:val="22"/>
                <w:lang w:eastAsia="en-US"/>
              </w:rPr>
              <w:t>0,0</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spacing w:line="252" w:lineRule="auto"/>
              <w:jc w:val="center"/>
              <w:rPr>
                <w:rFonts w:eastAsiaTheme="minorHAnsi"/>
                <w:sz w:val="22"/>
                <w:szCs w:val="22"/>
                <w:lang w:eastAsia="en-US"/>
              </w:rPr>
            </w:pPr>
            <w:r w:rsidRPr="00B26C0C">
              <w:rPr>
                <w:rFonts w:eastAsiaTheme="minorHAnsi"/>
                <w:sz w:val="22"/>
                <w:szCs w:val="22"/>
                <w:lang w:eastAsia="en-U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spacing w:line="252" w:lineRule="auto"/>
              <w:jc w:val="center"/>
              <w:rPr>
                <w:rFonts w:eastAsiaTheme="minorHAnsi"/>
                <w:sz w:val="22"/>
                <w:szCs w:val="22"/>
                <w:lang w:eastAsia="en-US"/>
              </w:rPr>
            </w:pPr>
            <w:r w:rsidRPr="00B26C0C">
              <w:rPr>
                <w:rFonts w:eastAsiaTheme="minorHAnsi"/>
                <w:sz w:val="22"/>
                <w:szCs w:val="22"/>
                <w:lang w:eastAsia="en-US"/>
              </w:rPr>
              <w:t>0,0</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spacing w:line="252" w:lineRule="auto"/>
              <w:jc w:val="center"/>
              <w:rPr>
                <w:rFonts w:eastAsiaTheme="minorHAnsi"/>
                <w:sz w:val="22"/>
                <w:szCs w:val="22"/>
                <w:lang w:eastAsia="en-US"/>
              </w:rPr>
            </w:pPr>
            <w:r w:rsidRPr="00B26C0C">
              <w:rPr>
                <w:rFonts w:eastAsiaTheme="minorHAnsi"/>
                <w:sz w:val="22"/>
                <w:szCs w:val="22"/>
                <w:lang w:eastAsia="en-US"/>
              </w:rPr>
              <w:t>0</w:t>
            </w:r>
          </w:p>
        </w:tc>
      </w:tr>
      <w:tr w:rsidR="0080135C" w:rsidRPr="00B26C0C" w:rsidTr="00800089">
        <w:trPr>
          <w:trHeight w:val="1"/>
        </w:trPr>
        <w:tc>
          <w:tcPr>
            <w:tcW w:w="571" w:type="dxa"/>
            <w:vMerge/>
            <w:tcBorders>
              <w:top w:val="single" w:sz="4" w:space="0" w:color="000000"/>
              <w:left w:val="single" w:sz="4" w:space="0" w:color="000000"/>
              <w:bottom w:val="single" w:sz="4" w:space="0" w:color="000000"/>
            </w:tcBorders>
            <w:shd w:val="clear" w:color="auto" w:fill="auto"/>
            <w:vAlign w:val="center"/>
          </w:tcPr>
          <w:p w:rsidR="0080135C" w:rsidRPr="00B26C0C" w:rsidRDefault="0080135C" w:rsidP="0080135C">
            <w:pPr>
              <w:spacing w:line="252" w:lineRule="auto"/>
              <w:rPr>
                <w:rFonts w:ascii="Calibri" w:eastAsiaTheme="minorHAnsi" w:hAnsi="Calibri" w:cs="Calibri"/>
                <w:sz w:val="22"/>
                <w:szCs w:val="22"/>
                <w:lang w:val="en-US" w:eastAsia="en-US"/>
              </w:rPr>
            </w:pPr>
          </w:p>
        </w:tc>
        <w:tc>
          <w:tcPr>
            <w:tcW w:w="2724" w:type="dxa"/>
            <w:tcBorders>
              <w:top w:val="single" w:sz="4" w:space="0" w:color="000000"/>
              <w:left w:val="single" w:sz="4" w:space="0" w:color="000000"/>
              <w:bottom w:val="single" w:sz="4" w:space="0" w:color="000000"/>
            </w:tcBorders>
            <w:shd w:val="clear" w:color="auto" w:fill="auto"/>
          </w:tcPr>
          <w:p w:rsidR="0080135C" w:rsidRPr="00B26C0C" w:rsidRDefault="0080135C" w:rsidP="0080135C">
            <w:pPr>
              <w:tabs>
                <w:tab w:val="left" w:pos="2926"/>
              </w:tabs>
              <w:spacing w:line="252" w:lineRule="auto"/>
              <w:rPr>
                <w:rFonts w:eastAsiaTheme="minorHAnsi"/>
                <w:sz w:val="22"/>
                <w:szCs w:val="22"/>
                <w:lang w:val="en-US" w:eastAsia="en-US"/>
              </w:rPr>
            </w:pPr>
            <w:r w:rsidRPr="00B26C0C">
              <w:rPr>
                <w:rFonts w:eastAsiaTheme="minorHAnsi"/>
                <w:sz w:val="22"/>
                <w:szCs w:val="22"/>
                <w:lang w:val="en-US" w:eastAsia="en-US"/>
              </w:rPr>
              <w:t>- областной бюджет</w:t>
            </w:r>
          </w:p>
        </w:tc>
        <w:tc>
          <w:tcPr>
            <w:tcW w:w="2857" w:type="dxa"/>
            <w:tcBorders>
              <w:top w:val="nil"/>
              <w:left w:val="single" w:sz="4" w:space="0" w:color="000000"/>
              <w:bottom w:val="nil"/>
            </w:tcBorders>
          </w:tcPr>
          <w:p w:rsidR="0080135C" w:rsidRPr="00B26C0C" w:rsidRDefault="0080135C" w:rsidP="0080135C">
            <w:pPr>
              <w:tabs>
                <w:tab w:val="left" w:pos="2926"/>
              </w:tabs>
              <w:spacing w:line="252" w:lineRule="auto"/>
              <w:jc w:val="center"/>
              <w:rPr>
                <w:rFonts w:ascii="Times New Roman CYR" w:eastAsiaTheme="minorHAnsi" w:hAnsi="Times New Roman CYR" w:cs="Times New Roman CYR"/>
                <w:bCs/>
                <w:sz w:val="22"/>
                <w:szCs w:val="22"/>
                <w:lang w:eastAsia="en-US"/>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tabs>
                <w:tab w:val="left" w:pos="2926"/>
              </w:tabs>
              <w:spacing w:line="252" w:lineRule="auto"/>
              <w:jc w:val="center"/>
              <w:rPr>
                <w:rFonts w:ascii="Times New Roman CYR" w:eastAsiaTheme="minorHAnsi" w:hAnsi="Times New Roman CYR" w:cs="Times New Roman CYR"/>
                <w:bCs/>
                <w:sz w:val="22"/>
                <w:szCs w:val="22"/>
                <w:lang w:eastAsia="en-US"/>
              </w:rPr>
            </w:pPr>
            <w:r w:rsidRPr="00B26C0C">
              <w:rPr>
                <w:rFonts w:ascii="Times New Roman CYR" w:eastAsiaTheme="minorHAnsi" w:hAnsi="Times New Roman CYR" w:cs="Times New Roman CYR"/>
                <w:bCs/>
                <w:sz w:val="22"/>
                <w:szCs w:val="22"/>
                <w:lang w:eastAsia="en-US"/>
              </w:rPr>
              <w:t>0,0</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tabs>
                <w:tab w:val="left" w:pos="2926"/>
              </w:tabs>
              <w:spacing w:line="252" w:lineRule="auto"/>
              <w:jc w:val="center"/>
              <w:rPr>
                <w:rFonts w:eastAsiaTheme="minorHAnsi"/>
                <w:sz w:val="22"/>
                <w:szCs w:val="22"/>
                <w:lang w:val="en-US" w:eastAsia="en-US"/>
              </w:rPr>
            </w:pPr>
            <w:r w:rsidRPr="00B26C0C">
              <w:rPr>
                <w:rFonts w:eastAsiaTheme="minorHAnsi"/>
                <w:sz w:val="22"/>
                <w:szCs w:val="22"/>
                <w:lang w:val="en-US" w:eastAsia="en-US"/>
              </w:rPr>
              <w:t>0,0</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spacing w:line="252" w:lineRule="auto"/>
              <w:jc w:val="center"/>
              <w:rPr>
                <w:rFonts w:eastAsiaTheme="minorHAnsi"/>
                <w:sz w:val="22"/>
                <w:szCs w:val="22"/>
                <w:lang w:eastAsia="en-US"/>
              </w:rPr>
            </w:pPr>
            <w:r w:rsidRPr="00B26C0C">
              <w:rPr>
                <w:rFonts w:eastAsiaTheme="minorHAnsi"/>
                <w:sz w:val="22"/>
                <w:szCs w:val="22"/>
                <w:lang w:eastAsia="en-U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spacing w:line="252" w:lineRule="auto"/>
              <w:jc w:val="center"/>
              <w:rPr>
                <w:rFonts w:eastAsiaTheme="minorHAnsi"/>
                <w:sz w:val="22"/>
                <w:szCs w:val="22"/>
                <w:lang w:eastAsia="en-US"/>
              </w:rPr>
            </w:pPr>
            <w:r w:rsidRPr="00B26C0C">
              <w:rPr>
                <w:rFonts w:eastAsiaTheme="minorHAnsi"/>
                <w:sz w:val="22"/>
                <w:szCs w:val="22"/>
                <w:lang w:eastAsia="en-US"/>
              </w:rPr>
              <w:t>0,0</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spacing w:line="252" w:lineRule="auto"/>
              <w:jc w:val="center"/>
              <w:rPr>
                <w:rFonts w:eastAsiaTheme="minorHAnsi"/>
                <w:sz w:val="22"/>
                <w:szCs w:val="22"/>
                <w:lang w:eastAsia="en-US"/>
              </w:rPr>
            </w:pPr>
            <w:r w:rsidRPr="00B26C0C">
              <w:rPr>
                <w:rFonts w:eastAsiaTheme="minorHAnsi"/>
                <w:sz w:val="22"/>
                <w:szCs w:val="22"/>
                <w:lang w:eastAsia="en-US"/>
              </w:rPr>
              <w:t>0,0</w:t>
            </w:r>
          </w:p>
        </w:tc>
      </w:tr>
      <w:tr w:rsidR="0080135C" w:rsidRPr="00B26C0C" w:rsidTr="00800089">
        <w:trPr>
          <w:trHeight w:val="1"/>
        </w:trPr>
        <w:tc>
          <w:tcPr>
            <w:tcW w:w="571" w:type="dxa"/>
            <w:vMerge/>
            <w:tcBorders>
              <w:top w:val="single" w:sz="4" w:space="0" w:color="000000"/>
              <w:left w:val="single" w:sz="4" w:space="0" w:color="000000"/>
              <w:bottom w:val="single" w:sz="4" w:space="0" w:color="000000"/>
            </w:tcBorders>
            <w:shd w:val="clear" w:color="auto" w:fill="auto"/>
            <w:vAlign w:val="center"/>
          </w:tcPr>
          <w:p w:rsidR="0080135C" w:rsidRPr="00B26C0C" w:rsidRDefault="0080135C" w:rsidP="0080135C">
            <w:pPr>
              <w:spacing w:line="252" w:lineRule="auto"/>
              <w:rPr>
                <w:rFonts w:ascii="Calibri" w:eastAsiaTheme="minorHAnsi" w:hAnsi="Calibri" w:cs="Calibri"/>
                <w:sz w:val="22"/>
                <w:szCs w:val="22"/>
                <w:lang w:val="en-US" w:eastAsia="en-US"/>
              </w:rPr>
            </w:pPr>
          </w:p>
        </w:tc>
        <w:tc>
          <w:tcPr>
            <w:tcW w:w="2724" w:type="dxa"/>
            <w:tcBorders>
              <w:top w:val="single" w:sz="4" w:space="0" w:color="000000"/>
              <w:left w:val="single" w:sz="4" w:space="0" w:color="000000"/>
              <w:bottom w:val="single" w:sz="4" w:space="0" w:color="000000"/>
            </w:tcBorders>
            <w:shd w:val="clear" w:color="auto" w:fill="auto"/>
          </w:tcPr>
          <w:p w:rsidR="0080135C" w:rsidRPr="00B26C0C" w:rsidRDefault="0080135C" w:rsidP="0080135C">
            <w:pPr>
              <w:tabs>
                <w:tab w:val="left" w:pos="2926"/>
              </w:tabs>
              <w:spacing w:line="252" w:lineRule="auto"/>
              <w:rPr>
                <w:rFonts w:eastAsiaTheme="minorHAnsi"/>
                <w:sz w:val="22"/>
                <w:szCs w:val="22"/>
                <w:lang w:val="en-US" w:eastAsia="en-US"/>
              </w:rPr>
            </w:pPr>
            <w:r w:rsidRPr="00B26C0C">
              <w:rPr>
                <w:rFonts w:eastAsiaTheme="minorHAnsi"/>
                <w:sz w:val="22"/>
                <w:szCs w:val="22"/>
                <w:lang w:val="en-US" w:eastAsia="en-US"/>
              </w:rPr>
              <w:t>-бюджет Тейковского муниципального района</w:t>
            </w:r>
          </w:p>
        </w:tc>
        <w:tc>
          <w:tcPr>
            <w:tcW w:w="2857" w:type="dxa"/>
            <w:tcBorders>
              <w:top w:val="nil"/>
              <w:left w:val="single" w:sz="4" w:space="0" w:color="000000"/>
              <w:bottom w:val="single" w:sz="4" w:space="0" w:color="000000"/>
            </w:tcBorders>
          </w:tcPr>
          <w:p w:rsidR="0080135C" w:rsidRPr="00B26C0C" w:rsidRDefault="0080135C" w:rsidP="0080135C">
            <w:pPr>
              <w:tabs>
                <w:tab w:val="left" w:pos="2926"/>
              </w:tabs>
              <w:spacing w:line="252" w:lineRule="auto"/>
              <w:jc w:val="center"/>
              <w:rPr>
                <w:rFonts w:ascii="Times New Roman CYR" w:eastAsiaTheme="minorHAnsi" w:hAnsi="Times New Roman CYR" w:cs="Times New Roman CYR"/>
                <w:bCs/>
                <w:sz w:val="22"/>
                <w:szCs w:val="22"/>
                <w:lang w:eastAsia="en-US"/>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tabs>
                <w:tab w:val="left" w:pos="2926"/>
              </w:tabs>
              <w:spacing w:line="252" w:lineRule="auto"/>
              <w:jc w:val="center"/>
              <w:rPr>
                <w:rFonts w:ascii="Times New Roman CYR" w:eastAsiaTheme="minorHAnsi" w:hAnsi="Times New Roman CYR" w:cs="Times New Roman CYR"/>
                <w:bCs/>
                <w:sz w:val="22"/>
                <w:szCs w:val="22"/>
                <w:lang w:eastAsia="en-US"/>
              </w:rPr>
            </w:pPr>
            <w:r w:rsidRPr="00B26C0C">
              <w:rPr>
                <w:rFonts w:ascii="Times New Roman CYR" w:eastAsiaTheme="minorHAnsi" w:hAnsi="Times New Roman CYR" w:cs="Times New Roman CYR"/>
                <w:bCs/>
                <w:sz w:val="22"/>
                <w:szCs w:val="22"/>
                <w:lang w:eastAsia="en-US"/>
              </w:rPr>
              <w:t>0,0</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tabs>
                <w:tab w:val="left" w:pos="2926"/>
              </w:tabs>
              <w:spacing w:line="252" w:lineRule="auto"/>
              <w:jc w:val="center"/>
              <w:rPr>
                <w:rFonts w:eastAsiaTheme="minorHAnsi"/>
                <w:sz w:val="22"/>
                <w:szCs w:val="22"/>
                <w:lang w:val="en-US" w:eastAsia="en-US"/>
              </w:rPr>
            </w:pPr>
            <w:r w:rsidRPr="00B26C0C">
              <w:rPr>
                <w:rFonts w:eastAsiaTheme="minorHAnsi"/>
                <w:sz w:val="22"/>
                <w:szCs w:val="22"/>
                <w:lang w:val="en-US" w:eastAsia="en-US"/>
              </w:rPr>
              <w:t>0,0</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spacing w:line="252" w:lineRule="auto"/>
              <w:jc w:val="center"/>
              <w:rPr>
                <w:rFonts w:eastAsiaTheme="minorHAnsi"/>
                <w:sz w:val="22"/>
                <w:szCs w:val="22"/>
                <w:lang w:eastAsia="en-US"/>
              </w:rPr>
            </w:pPr>
            <w:r w:rsidRPr="00B26C0C">
              <w:rPr>
                <w:rFonts w:eastAsiaTheme="minorHAnsi"/>
                <w:sz w:val="22"/>
                <w:szCs w:val="22"/>
                <w:lang w:eastAsia="en-U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spacing w:line="252" w:lineRule="auto"/>
              <w:jc w:val="center"/>
              <w:rPr>
                <w:rFonts w:eastAsiaTheme="minorHAnsi"/>
                <w:sz w:val="22"/>
                <w:szCs w:val="22"/>
                <w:lang w:eastAsia="en-US"/>
              </w:rPr>
            </w:pPr>
            <w:r w:rsidRPr="00B26C0C">
              <w:rPr>
                <w:rFonts w:eastAsiaTheme="minorHAnsi"/>
                <w:sz w:val="22"/>
                <w:szCs w:val="22"/>
                <w:lang w:eastAsia="en-US"/>
              </w:rPr>
              <w:t>0,0</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80135C" w:rsidRPr="00B26C0C" w:rsidRDefault="0080135C" w:rsidP="0080135C">
            <w:pPr>
              <w:spacing w:line="252" w:lineRule="auto"/>
              <w:jc w:val="center"/>
              <w:rPr>
                <w:rFonts w:eastAsiaTheme="minorHAnsi"/>
                <w:sz w:val="22"/>
                <w:szCs w:val="22"/>
                <w:lang w:eastAsia="en-US"/>
              </w:rPr>
            </w:pPr>
            <w:r w:rsidRPr="00B26C0C">
              <w:rPr>
                <w:rFonts w:eastAsiaTheme="minorHAnsi"/>
                <w:sz w:val="22"/>
                <w:szCs w:val="22"/>
                <w:lang w:eastAsia="en-US"/>
              </w:rPr>
              <w:t>0,0</w:t>
            </w:r>
          </w:p>
        </w:tc>
      </w:tr>
    </w:tbl>
    <w:p w:rsidR="0080135C" w:rsidRPr="0080135C" w:rsidRDefault="0080135C" w:rsidP="0080135C">
      <w:pPr>
        <w:rPr>
          <w:rFonts w:eastAsiaTheme="minorHAnsi"/>
        </w:rPr>
      </w:pPr>
    </w:p>
    <w:p w:rsidR="0080135C" w:rsidRPr="0080135C" w:rsidRDefault="0080135C" w:rsidP="0080135C">
      <w:pPr>
        <w:jc w:val="right"/>
        <w:rPr>
          <w:rFonts w:eastAsiaTheme="minorHAnsi"/>
        </w:rPr>
      </w:pPr>
    </w:p>
    <w:p w:rsidR="0080135C" w:rsidRPr="0080135C" w:rsidRDefault="0080135C" w:rsidP="0080135C">
      <w:pPr>
        <w:rPr>
          <w:rFonts w:eastAsiaTheme="minorHAnsi"/>
        </w:rPr>
      </w:pPr>
    </w:p>
    <w:p w:rsidR="0080135C" w:rsidRPr="0080135C" w:rsidRDefault="0080135C" w:rsidP="0080135C">
      <w:pPr>
        <w:rPr>
          <w:rFonts w:eastAsiaTheme="minorHAnsi"/>
        </w:rPr>
      </w:pPr>
    </w:p>
    <w:p w:rsidR="0080135C" w:rsidRPr="0080135C" w:rsidRDefault="0080135C" w:rsidP="0080135C">
      <w:pPr>
        <w:rPr>
          <w:rFonts w:eastAsiaTheme="minorHAnsi"/>
        </w:rPr>
      </w:pPr>
    </w:p>
    <w:p w:rsidR="0080135C" w:rsidRPr="0080135C" w:rsidRDefault="0080135C" w:rsidP="0080135C">
      <w:pPr>
        <w:rPr>
          <w:rFonts w:eastAsiaTheme="minorHAnsi"/>
        </w:rPr>
      </w:pPr>
    </w:p>
    <w:p w:rsidR="0080135C" w:rsidRDefault="0080135C"/>
    <w:p w:rsidR="0080135C" w:rsidRDefault="0080135C"/>
    <w:p w:rsidR="0080135C" w:rsidRDefault="0080135C"/>
    <w:p w:rsidR="0080135C" w:rsidRDefault="0080135C"/>
    <w:p w:rsidR="0078464B" w:rsidRDefault="0078464B"/>
    <w:p w:rsidR="0078464B" w:rsidRDefault="0078464B"/>
    <w:p w:rsidR="0078464B" w:rsidRDefault="0078464B"/>
    <w:p w:rsidR="0078464B" w:rsidRDefault="0078464B"/>
    <w:p w:rsidR="0078464B" w:rsidRDefault="0078464B"/>
    <w:p w:rsidR="0078464B" w:rsidRDefault="0078464B"/>
    <w:sectPr w:rsidR="0078464B" w:rsidSect="004E79F2">
      <w:footerReference w:type="default" r:id="rId11"/>
      <w:pgSz w:w="11906" w:h="16838"/>
      <w:pgMar w:top="426"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D37" w:rsidRDefault="00C91D37" w:rsidP="00197A4F">
      <w:r>
        <w:separator/>
      </w:r>
    </w:p>
  </w:endnote>
  <w:endnote w:type="continuationSeparator" w:id="0">
    <w:p w:rsidR="00C91D37" w:rsidRDefault="00C91D37" w:rsidP="0019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ucidasans">
    <w:altName w:val="Times New Roman"/>
    <w:panose1 w:val="00000000000000000000"/>
    <w:charset w:val="00"/>
    <w:family w:val="auto"/>
    <w:notTrueType/>
    <w:pitch w:val="variable"/>
    <w:sig w:usb0="00000003" w:usb1="00000000" w:usb2="00000000" w:usb3="00000000" w:csb0="00000001" w:csb1="00000000"/>
  </w:font>
  <w:font w:name="Andale Sans UI;Arial Unicode M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903832"/>
      <w:docPartObj>
        <w:docPartGallery w:val="Page Numbers (Bottom of Page)"/>
        <w:docPartUnique/>
      </w:docPartObj>
    </w:sdtPr>
    <w:sdtEndPr/>
    <w:sdtContent>
      <w:p w:rsidR="00490782" w:rsidRDefault="00490782">
        <w:pPr>
          <w:pStyle w:val="a6"/>
          <w:jc w:val="center"/>
        </w:pPr>
        <w:r>
          <w:fldChar w:fldCharType="begin"/>
        </w:r>
        <w:r>
          <w:instrText>PAGE   \* MERGEFORMAT</w:instrText>
        </w:r>
        <w:r>
          <w:fldChar w:fldCharType="separate"/>
        </w:r>
        <w:r w:rsidR="007A3CA0">
          <w:rPr>
            <w:noProof/>
          </w:rPr>
          <w:t>99</w:t>
        </w:r>
        <w:r>
          <w:fldChar w:fldCharType="end"/>
        </w:r>
      </w:p>
    </w:sdtContent>
  </w:sdt>
  <w:p w:rsidR="00490782" w:rsidRDefault="0049078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864158"/>
      <w:docPartObj>
        <w:docPartGallery w:val="Page Numbers (Bottom of Page)"/>
        <w:docPartUnique/>
      </w:docPartObj>
    </w:sdtPr>
    <w:sdtEndPr/>
    <w:sdtContent>
      <w:p w:rsidR="00490782" w:rsidRDefault="00490782">
        <w:pPr>
          <w:pStyle w:val="a6"/>
          <w:jc w:val="center"/>
        </w:pPr>
        <w:r>
          <w:fldChar w:fldCharType="begin"/>
        </w:r>
        <w:r>
          <w:instrText>PAGE   \* MERGEFORMAT</w:instrText>
        </w:r>
        <w:r>
          <w:fldChar w:fldCharType="separate"/>
        </w:r>
        <w:r w:rsidR="007A3CA0">
          <w:rPr>
            <w:noProof/>
          </w:rPr>
          <w:t>108</w:t>
        </w:r>
        <w:r>
          <w:fldChar w:fldCharType="end"/>
        </w:r>
      </w:p>
    </w:sdtContent>
  </w:sdt>
  <w:p w:rsidR="00490782" w:rsidRDefault="004907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D37" w:rsidRDefault="00C91D37" w:rsidP="00197A4F">
      <w:r>
        <w:separator/>
      </w:r>
    </w:p>
  </w:footnote>
  <w:footnote w:type="continuationSeparator" w:id="0">
    <w:p w:rsidR="00C91D37" w:rsidRDefault="00C91D37" w:rsidP="00197A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1CE9A72"/>
    <w:lvl w:ilvl="0">
      <w:numFmt w:val="bullet"/>
      <w:lvlText w:val="*"/>
      <w:lvlJc w:val="left"/>
      <w:pPr>
        <w:ind w:left="0" w:firstLine="0"/>
      </w:pPr>
    </w:lvl>
  </w:abstractNum>
  <w:abstractNum w:abstractNumId="1" w15:restartNumberingAfterBreak="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decimal"/>
      <w:lvlText w:val="2.%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00039B3"/>
    <w:multiLevelType w:val="hybridMultilevel"/>
    <w:tmpl w:val="00002D12"/>
    <w:lvl w:ilvl="0" w:tplc="0000074D">
      <w:start w:val="1"/>
      <w:numFmt w:val="bullet"/>
      <w:lvlText w:val="ООО"/>
      <w:lvlJc w:val="left"/>
      <w:pPr>
        <w:tabs>
          <w:tab w:val="num" w:pos="720"/>
        </w:tabs>
        <w:ind w:left="720" w:hanging="360"/>
      </w:pPr>
    </w:lvl>
    <w:lvl w:ilvl="1" w:tplc="00004DC8">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15:restartNumberingAfterBreak="0">
    <w:nsid w:val="00004AE1"/>
    <w:multiLevelType w:val="hybridMultilevel"/>
    <w:tmpl w:val="00003D6C"/>
    <w:lvl w:ilvl="0" w:tplc="00002CD6">
      <w:start w:val="1"/>
      <w:numFmt w:val="bullet"/>
      <w:lvlText w:val="В"/>
      <w:lvlJc w:val="left"/>
      <w:pPr>
        <w:tabs>
          <w:tab w:val="num" w:pos="720"/>
        </w:tabs>
        <w:ind w:left="720" w:hanging="360"/>
      </w:pPr>
    </w:lvl>
    <w:lvl w:ilvl="1" w:tplc="000072AE">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15:restartNumberingAfterBreak="0">
    <w:nsid w:val="00004DB7"/>
    <w:multiLevelType w:val="hybridMultilevel"/>
    <w:tmpl w:val="00001547"/>
    <w:lvl w:ilvl="0" w:tplc="000054DE">
      <w:start w:val="1"/>
      <w:numFmt w:val="bullet"/>
      <w:lvlText w:val="-"/>
      <w:lvlJc w:val="left"/>
      <w:pPr>
        <w:tabs>
          <w:tab w:val="num" w:pos="927"/>
        </w:tabs>
        <w:ind w:left="927"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15:restartNumberingAfterBreak="0">
    <w:nsid w:val="00005039"/>
    <w:multiLevelType w:val="hybridMultilevel"/>
    <w:tmpl w:val="0000542C"/>
    <w:lvl w:ilvl="0" w:tplc="00001953">
      <w:start w:val="1"/>
      <w:numFmt w:val="bullet"/>
      <w:lvlText w:val="В"/>
      <w:lvlJc w:val="left"/>
      <w:pPr>
        <w:tabs>
          <w:tab w:val="num" w:pos="720"/>
        </w:tabs>
        <w:ind w:left="720" w:hanging="360"/>
      </w:pPr>
    </w:lvl>
    <w:lvl w:ilvl="1" w:tplc="00006BCB">
      <w:start w:val="2"/>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 w15:restartNumberingAfterBreak="0">
    <w:nsid w:val="0EEC228D"/>
    <w:multiLevelType w:val="hybridMultilevel"/>
    <w:tmpl w:val="68E0DFF4"/>
    <w:lvl w:ilvl="0" w:tplc="0419000F">
      <w:start w:val="1"/>
      <w:numFmt w:val="decimal"/>
      <w:lvlText w:val="%1."/>
      <w:lvlJc w:val="left"/>
      <w:pPr>
        <w:ind w:left="220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14E00464"/>
    <w:multiLevelType w:val="hybridMultilevel"/>
    <w:tmpl w:val="0622913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87279F9"/>
    <w:multiLevelType w:val="hybridMultilevel"/>
    <w:tmpl w:val="81DE9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911BFB"/>
    <w:multiLevelType w:val="hybridMultilevel"/>
    <w:tmpl w:val="5C6C0A66"/>
    <w:lvl w:ilvl="0" w:tplc="CA3AD1E2">
      <w:start w:val="1"/>
      <w:numFmt w:val="decimal"/>
      <w:lvlText w:val="%1."/>
      <w:lvlJc w:val="left"/>
      <w:pPr>
        <w:ind w:left="546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FAF45CD"/>
    <w:multiLevelType w:val="hybridMultilevel"/>
    <w:tmpl w:val="FDB4943E"/>
    <w:lvl w:ilvl="0" w:tplc="7AB29522">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85E512D"/>
    <w:multiLevelType w:val="hybridMultilevel"/>
    <w:tmpl w:val="D5B07456"/>
    <w:lvl w:ilvl="0" w:tplc="BEA2CA0C">
      <w:start w:val="1"/>
      <w:numFmt w:val="decimal"/>
      <w:lvlText w:val="%1."/>
      <w:lvlJc w:val="left"/>
      <w:pPr>
        <w:ind w:left="3790" w:hanging="360"/>
      </w:pPr>
      <w:rPr>
        <w:rFonts w:hint="default"/>
      </w:rPr>
    </w:lvl>
    <w:lvl w:ilvl="1" w:tplc="04190019" w:tentative="1">
      <w:start w:val="1"/>
      <w:numFmt w:val="lowerLetter"/>
      <w:lvlText w:val="%2."/>
      <w:lvlJc w:val="left"/>
      <w:pPr>
        <w:ind w:left="4510" w:hanging="360"/>
      </w:pPr>
    </w:lvl>
    <w:lvl w:ilvl="2" w:tplc="0419001B" w:tentative="1">
      <w:start w:val="1"/>
      <w:numFmt w:val="lowerRoman"/>
      <w:lvlText w:val="%3."/>
      <w:lvlJc w:val="right"/>
      <w:pPr>
        <w:ind w:left="5230" w:hanging="180"/>
      </w:pPr>
    </w:lvl>
    <w:lvl w:ilvl="3" w:tplc="0419000F" w:tentative="1">
      <w:start w:val="1"/>
      <w:numFmt w:val="decimal"/>
      <w:lvlText w:val="%4."/>
      <w:lvlJc w:val="left"/>
      <w:pPr>
        <w:ind w:left="5950" w:hanging="360"/>
      </w:pPr>
    </w:lvl>
    <w:lvl w:ilvl="4" w:tplc="04190019" w:tentative="1">
      <w:start w:val="1"/>
      <w:numFmt w:val="lowerLetter"/>
      <w:lvlText w:val="%5."/>
      <w:lvlJc w:val="left"/>
      <w:pPr>
        <w:ind w:left="6670" w:hanging="360"/>
      </w:pPr>
    </w:lvl>
    <w:lvl w:ilvl="5" w:tplc="0419001B" w:tentative="1">
      <w:start w:val="1"/>
      <w:numFmt w:val="lowerRoman"/>
      <w:lvlText w:val="%6."/>
      <w:lvlJc w:val="right"/>
      <w:pPr>
        <w:ind w:left="7390" w:hanging="180"/>
      </w:pPr>
    </w:lvl>
    <w:lvl w:ilvl="6" w:tplc="0419000F" w:tentative="1">
      <w:start w:val="1"/>
      <w:numFmt w:val="decimal"/>
      <w:lvlText w:val="%7."/>
      <w:lvlJc w:val="left"/>
      <w:pPr>
        <w:ind w:left="8110" w:hanging="360"/>
      </w:pPr>
    </w:lvl>
    <w:lvl w:ilvl="7" w:tplc="04190019" w:tentative="1">
      <w:start w:val="1"/>
      <w:numFmt w:val="lowerLetter"/>
      <w:lvlText w:val="%8."/>
      <w:lvlJc w:val="left"/>
      <w:pPr>
        <w:ind w:left="8830" w:hanging="360"/>
      </w:pPr>
    </w:lvl>
    <w:lvl w:ilvl="8" w:tplc="0419001B" w:tentative="1">
      <w:start w:val="1"/>
      <w:numFmt w:val="lowerRoman"/>
      <w:lvlText w:val="%9."/>
      <w:lvlJc w:val="right"/>
      <w:pPr>
        <w:ind w:left="9550" w:hanging="180"/>
      </w:pPr>
    </w:lvl>
  </w:abstractNum>
  <w:abstractNum w:abstractNumId="12" w15:restartNumberingAfterBreak="0">
    <w:nsid w:val="2BF466F8"/>
    <w:multiLevelType w:val="hybridMultilevel"/>
    <w:tmpl w:val="4B462B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1084A48"/>
    <w:multiLevelType w:val="hybridMultilevel"/>
    <w:tmpl w:val="9F5C3756"/>
    <w:lvl w:ilvl="0" w:tplc="6BEC9E0C">
      <w:start w:val="1"/>
      <w:numFmt w:val="decimal"/>
      <w:lvlText w:val="%1."/>
      <w:lvlJc w:val="left"/>
      <w:pPr>
        <w:ind w:left="3337" w:hanging="360"/>
      </w:pPr>
      <w:rPr>
        <w:rFonts w:cs="Times New Roman"/>
      </w:rPr>
    </w:lvl>
    <w:lvl w:ilvl="1" w:tplc="04190019">
      <w:start w:val="1"/>
      <w:numFmt w:val="lowerLetter"/>
      <w:lvlText w:val="%2."/>
      <w:lvlJc w:val="left"/>
      <w:pPr>
        <w:ind w:left="4057" w:hanging="360"/>
      </w:pPr>
      <w:rPr>
        <w:rFonts w:cs="Times New Roman"/>
      </w:rPr>
    </w:lvl>
    <w:lvl w:ilvl="2" w:tplc="0419001B">
      <w:start w:val="1"/>
      <w:numFmt w:val="lowerRoman"/>
      <w:lvlText w:val="%3."/>
      <w:lvlJc w:val="right"/>
      <w:pPr>
        <w:ind w:left="4777" w:hanging="180"/>
      </w:pPr>
      <w:rPr>
        <w:rFonts w:cs="Times New Roman"/>
      </w:rPr>
    </w:lvl>
    <w:lvl w:ilvl="3" w:tplc="0419000F">
      <w:start w:val="1"/>
      <w:numFmt w:val="decimal"/>
      <w:lvlText w:val="%4."/>
      <w:lvlJc w:val="left"/>
      <w:pPr>
        <w:ind w:left="5497" w:hanging="360"/>
      </w:pPr>
      <w:rPr>
        <w:rFonts w:cs="Times New Roman"/>
      </w:rPr>
    </w:lvl>
    <w:lvl w:ilvl="4" w:tplc="04190019">
      <w:start w:val="1"/>
      <w:numFmt w:val="lowerLetter"/>
      <w:lvlText w:val="%5."/>
      <w:lvlJc w:val="left"/>
      <w:pPr>
        <w:ind w:left="6217" w:hanging="360"/>
      </w:pPr>
      <w:rPr>
        <w:rFonts w:cs="Times New Roman"/>
      </w:rPr>
    </w:lvl>
    <w:lvl w:ilvl="5" w:tplc="0419001B">
      <w:start w:val="1"/>
      <w:numFmt w:val="lowerRoman"/>
      <w:lvlText w:val="%6."/>
      <w:lvlJc w:val="right"/>
      <w:pPr>
        <w:ind w:left="6937" w:hanging="180"/>
      </w:pPr>
      <w:rPr>
        <w:rFonts w:cs="Times New Roman"/>
      </w:rPr>
    </w:lvl>
    <w:lvl w:ilvl="6" w:tplc="0419000F">
      <w:start w:val="1"/>
      <w:numFmt w:val="decimal"/>
      <w:lvlText w:val="%7."/>
      <w:lvlJc w:val="left"/>
      <w:pPr>
        <w:ind w:left="7657" w:hanging="360"/>
      </w:pPr>
      <w:rPr>
        <w:rFonts w:cs="Times New Roman"/>
      </w:rPr>
    </w:lvl>
    <w:lvl w:ilvl="7" w:tplc="04190019">
      <w:start w:val="1"/>
      <w:numFmt w:val="lowerLetter"/>
      <w:lvlText w:val="%8."/>
      <w:lvlJc w:val="left"/>
      <w:pPr>
        <w:ind w:left="8377" w:hanging="360"/>
      </w:pPr>
      <w:rPr>
        <w:rFonts w:cs="Times New Roman"/>
      </w:rPr>
    </w:lvl>
    <w:lvl w:ilvl="8" w:tplc="0419001B">
      <w:start w:val="1"/>
      <w:numFmt w:val="lowerRoman"/>
      <w:lvlText w:val="%9."/>
      <w:lvlJc w:val="right"/>
      <w:pPr>
        <w:ind w:left="9097" w:hanging="180"/>
      </w:pPr>
      <w:rPr>
        <w:rFonts w:cs="Times New Roman"/>
      </w:rPr>
    </w:lvl>
  </w:abstractNum>
  <w:abstractNum w:abstractNumId="14" w15:restartNumberingAfterBreak="0">
    <w:nsid w:val="35356064"/>
    <w:multiLevelType w:val="hybridMultilevel"/>
    <w:tmpl w:val="916E9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CB07EF"/>
    <w:multiLevelType w:val="hybridMultilevel"/>
    <w:tmpl w:val="F9BAEB42"/>
    <w:lvl w:ilvl="0" w:tplc="675A69B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0DD32E1"/>
    <w:multiLevelType w:val="hybridMultilevel"/>
    <w:tmpl w:val="29DA036A"/>
    <w:lvl w:ilvl="0" w:tplc="F05C8EDC">
      <w:start w:val="1"/>
      <w:numFmt w:val="decimal"/>
      <w:lvlText w:val="%1."/>
      <w:lvlJc w:val="left"/>
      <w:pPr>
        <w:ind w:left="3300" w:hanging="360"/>
      </w:pPr>
      <w:rPr>
        <w:rFonts w:hint="default"/>
      </w:rPr>
    </w:lvl>
    <w:lvl w:ilvl="1" w:tplc="04190019" w:tentative="1">
      <w:start w:val="1"/>
      <w:numFmt w:val="lowerLetter"/>
      <w:lvlText w:val="%2."/>
      <w:lvlJc w:val="left"/>
      <w:pPr>
        <w:ind w:left="4020" w:hanging="360"/>
      </w:pPr>
    </w:lvl>
    <w:lvl w:ilvl="2" w:tplc="0419001B" w:tentative="1">
      <w:start w:val="1"/>
      <w:numFmt w:val="lowerRoman"/>
      <w:lvlText w:val="%3."/>
      <w:lvlJc w:val="right"/>
      <w:pPr>
        <w:ind w:left="4740" w:hanging="180"/>
      </w:pPr>
    </w:lvl>
    <w:lvl w:ilvl="3" w:tplc="0419000F" w:tentative="1">
      <w:start w:val="1"/>
      <w:numFmt w:val="decimal"/>
      <w:lvlText w:val="%4."/>
      <w:lvlJc w:val="left"/>
      <w:pPr>
        <w:ind w:left="5460" w:hanging="360"/>
      </w:pPr>
    </w:lvl>
    <w:lvl w:ilvl="4" w:tplc="04190019" w:tentative="1">
      <w:start w:val="1"/>
      <w:numFmt w:val="lowerLetter"/>
      <w:lvlText w:val="%5."/>
      <w:lvlJc w:val="left"/>
      <w:pPr>
        <w:ind w:left="6180" w:hanging="360"/>
      </w:pPr>
    </w:lvl>
    <w:lvl w:ilvl="5" w:tplc="0419001B" w:tentative="1">
      <w:start w:val="1"/>
      <w:numFmt w:val="lowerRoman"/>
      <w:lvlText w:val="%6."/>
      <w:lvlJc w:val="right"/>
      <w:pPr>
        <w:ind w:left="6900" w:hanging="180"/>
      </w:pPr>
    </w:lvl>
    <w:lvl w:ilvl="6" w:tplc="0419000F" w:tentative="1">
      <w:start w:val="1"/>
      <w:numFmt w:val="decimal"/>
      <w:lvlText w:val="%7."/>
      <w:lvlJc w:val="left"/>
      <w:pPr>
        <w:ind w:left="7620" w:hanging="360"/>
      </w:pPr>
    </w:lvl>
    <w:lvl w:ilvl="7" w:tplc="04190019" w:tentative="1">
      <w:start w:val="1"/>
      <w:numFmt w:val="lowerLetter"/>
      <w:lvlText w:val="%8."/>
      <w:lvlJc w:val="left"/>
      <w:pPr>
        <w:ind w:left="8340" w:hanging="360"/>
      </w:pPr>
    </w:lvl>
    <w:lvl w:ilvl="8" w:tplc="0419001B" w:tentative="1">
      <w:start w:val="1"/>
      <w:numFmt w:val="lowerRoman"/>
      <w:lvlText w:val="%9."/>
      <w:lvlJc w:val="right"/>
      <w:pPr>
        <w:ind w:left="9060" w:hanging="180"/>
      </w:pPr>
    </w:lvl>
  </w:abstractNum>
  <w:abstractNum w:abstractNumId="17" w15:restartNumberingAfterBreak="0">
    <w:nsid w:val="54C67C5C"/>
    <w:multiLevelType w:val="hybridMultilevel"/>
    <w:tmpl w:val="463283E4"/>
    <w:lvl w:ilvl="0" w:tplc="36027B42">
      <w:start w:val="1"/>
      <w:numFmt w:val="decimal"/>
      <w:lvlText w:val="%1."/>
      <w:lvlJc w:val="left"/>
      <w:pPr>
        <w:ind w:left="1215" w:hanging="855"/>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B83D5C"/>
    <w:multiLevelType w:val="multilevel"/>
    <w:tmpl w:val="12D4AC74"/>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b/>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4320" w:hanging="180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400" w:hanging="2160"/>
      </w:pPr>
      <w:rPr>
        <w:rFonts w:cs="Times New Roman"/>
        <w:b/>
      </w:rPr>
    </w:lvl>
  </w:abstractNum>
  <w:abstractNum w:abstractNumId="19" w15:restartNumberingAfterBreak="0">
    <w:nsid w:val="58003A16"/>
    <w:multiLevelType w:val="hybridMultilevel"/>
    <w:tmpl w:val="1A686E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E146AE5"/>
    <w:multiLevelType w:val="hybridMultilevel"/>
    <w:tmpl w:val="1C009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8B4A97"/>
    <w:multiLevelType w:val="multilevel"/>
    <w:tmpl w:val="7DA00208"/>
    <w:lvl w:ilvl="0">
      <w:start w:val="1"/>
      <w:numFmt w:val="decimal"/>
      <w:lvlText w:val="%1."/>
      <w:lvlJc w:val="left"/>
      <w:pPr>
        <w:ind w:left="480" w:hanging="360"/>
      </w:pPr>
      <w:rPr>
        <w:rFonts w:hint="default"/>
      </w:rPr>
    </w:lvl>
    <w:lvl w:ilvl="1">
      <w:start w:val="1"/>
      <w:numFmt w:val="decimal"/>
      <w:isLgl/>
      <w:lvlText w:val="%1.%2."/>
      <w:lvlJc w:val="left"/>
      <w:pPr>
        <w:ind w:left="840" w:hanging="360"/>
      </w:pPr>
      <w:rPr>
        <w:rFonts w:hint="default"/>
        <w:b/>
      </w:rPr>
    </w:lvl>
    <w:lvl w:ilvl="2">
      <w:start w:val="1"/>
      <w:numFmt w:val="decimal"/>
      <w:isLgl/>
      <w:lvlText w:val="%1.%2.%3."/>
      <w:lvlJc w:val="left"/>
      <w:pPr>
        <w:ind w:left="1560" w:hanging="720"/>
      </w:pPr>
      <w:rPr>
        <w:rFonts w:hint="default"/>
        <w:b/>
      </w:rPr>
    </w:lvl>
    <w:lvl w:ilvl="3">
      <w:start w:val="1"/>
      <w:numFmt w:val="decimal"/>
      <w:isLgl/>
      <w:lvlText w:val="%1.%2.%3.%4."/>
      <w:lvlJc w:val="left"/>
      <w:pPr>
        <w:ind w:left="1920" w:hanging="720"/>
      </w:pPr>
      <w:rPr>
        <w:rFonts w:hint="default"/>
        <w:b/>
      </w:rPr>
    </w:lvl>
    <w:lvl w:ilvl="4">
      <w:start w:val="1"/>
      <w:numFmt w:val="decimal"/>
      <w:isLgl/>
      <w:lvlText w:val="%1.%2.%3.%4.%5."/>
      <w:lvlJc w:val="left"/>
      <w:pPr>
        <w:ind w:left="2640" w:hanging="1080"/>
      </w:pPr>
      <w:rPr>
        <w:rFonts w:hint="default"/>
        <w:b/>
      </w:rPr>
    </w:lvl>
    <w:lvl w:ilvl="5">
      <w:start w:val="1"/>
      <w:numFmt w:val="decimal"/>
      <w:isLgl/>
      <w:lvlText w:val="%1.%2.%3.%4.%5.%6."/>
      <w:lvlJc w:val="left"/>
      <w:pPr>
        <w:ind w:left="3000" w:hanging="1080"/>
      </w:pPr>
      <w:rPr>
        <w:rFonts w:hint="default"/>
        <w:b/>
      </w:rPr>
    </w:lvl>
    <w:lvl w:ilvl="6">
      <w:start w:val="1"/>
      <w:numFmt w:val="decimal"/>
      <w:isLgl/>
      <w:lvlText w:val="%1.%2.%3.%4.%5.%6.%7."/>
      <w:lvlJc w:val="left"/>
      <w:pPr>
        <w:ind w:left="3720" w:hanging="1440"/>
      </w:pPr>
      <w:rPr>
        <w:rFonts w:hint="default"/>
        <w:b/>
      </w:rPr>
    </w:lvl>
    <w:lvl w:ilvl="7">
      <w:start w:val="1"/>
      <w:numFmt w:val="decimal"/>
      <w:isLgl/>
      <w:lvlText w:val="%1.%2.%3.%4.%5.%6.%7.%8."/>
      <w:lvlJc w:val="left"/>
      <w:pPr>
        <w:ind w:left="4080" w:hanging="1440"/>
      </w:pPr>
      <w:rPr>
        <w:rFonts w:hint="default"/>
        <w:b/>
      </w:rPr>
    </w:lvl>
    <w:lvl w:ilvl="8">
      <w:start w:val="1"/>
      <w:numFmt w:val="decimal"/>
      <w:isLgl/>
      <w:lvlText w:val="%1.%2.%3.%4.%5.%6.%7.%8.%9."/>
      <w:lvlJc w:val="left"/>
      <w:pPr>
        <w:ind w:left="4800" w:hanging="1800"/>
      </w:pPr>
      <w:rPr>
        <w:rFonts w:hint="default"/>
        <w:b/>
      </w:rPr>
    </w:lvl>
  </w:abstractNum>
  <w:abstractNum w:abstractNumId="22" w15:restartNumberingAfterBreak="0">
    <w:nsid w:val="63CA7FD4"/>
    <w:multiLevelType w:val="hybridMultilevel"/>
    <w:tmpl w:val="79DECEEE"/>
    <w:lvl w:ilvl="0" w:tplc="5EF8DA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7894BDD"/>
    <w:multiLevelType w:val="hybridMultilevel"/>
    <w:tmpl w:val="4484D268"/>
    <w:lvl w:ilvl="0" w:tplc="552249CC">
      <w:start w:val="1"/>
      <w:numFmt w:val="decimal"/>
      <w:lvlText w:val="%1."/>
      <w:lvlJc w:val="left"/>
      <w:pPr>
        <w:ind w:left="2062" w:hanging="360"/>
      </w:pPr>
      <w:rPr>
        <w:b w:val="0"/>
      </w:rPr>
    </w:lvl>
    <w:lvl w:ilvl="1" w:tplc="04190019">
      <w:start w:val="1"/>
      <w:numFmt w:val="decimal"/>
      <w:lvlText w:val="%2."/>
      <w:lvlJc w:val="left"/>
      <w:pPr>
        <w:tabs>
          <w:tab w:val="num" w:pos="2782"/>
        </w:tabs>
        <w:ind w:left="2782" w:hanging="360"/>
      </w:pPr>
    </w:lvl>
    <w:lvl w:ilvl="2" w:tplc="0419001B">
      <w:start w:val="1"/>
      <w:numFmt w:val="decimal"/>
      <w:lvlText w:val="%3."/>
      <w:lvlJc w:val="left"/>
      <w:pPr>
        <w:tabs>
          <w:tab w:val="num" w:pos="3502"/>
        </w:tabs>
        <w:ind w:left="3502" w:hanging="360"/>
      </w:pPr>
    </w:lvl>
    <w:lvl w:ilvl="3" w:tplc="0419000F">
      <w:start w:val="1"/>
      <w:numFmt w:val="decimal"/>
      <w:lvlText w:val="%4."/>
      <w:lvlJc w:val="left"/>
      <w:pPr>
        <w:tabs>
          <w:tab w:val="num" w:pos="4222"/>
        </w:tabs>
        <w:ind w:left="4222" w:hanging="360"/>
      </w:pPr>
    </w:lvl>
    <w:lvl w:ilvl="4" w:tplc="04190019">
      <w:start w:val="1"/>
      <w:numFmt w:val="decimal"/>
      <w:lvlText w:val="%5."/>
      <w:lvlJc w:val="left"/>
      <w:pPr>
        <w:tabs>
          <w:tab w:val="num" w:pos="4942"/>
        </w:tabs>
        <w:ind w:left="4942" w:hanging="360"/>
      </w:pPr>
    </w:lvl>
    <w:lvl w:ilvl="5" w:tplc="0419001B">
      <w:start w:val="1"/>
      <w:numFmt w:val="decimal"/>
      <w:lvlText w:val="%6."/>
      <w:lvlJc w:val="left"/>
      <w:pPr>
        <w:tabs>
          <w:tab w:val="num" w:pos="5662"/>
        </w:tabs>
        <w:ind w:left="5662" w:hanging="360"/>
      </w:pPr>
    </w:lvl>
    <w:lvl w:ilvl="6" w:tplc="0419000F">
      <w:start w:val="1"/>
      <w:numFmt w:val="decimal"/>
      <w:lvlText w:val="%7."/>
      <w:lvlJc w:val="left"/>
      <w:pPr>
        <w:tabs>
          <w:tab w:val="num" w:pos="6382"/>
        </w:tabs>
        <w:ind w:left="6382" w:hanging="360"/>
      </w:pPr>
    </w:lvl>
    <w:lvl w:ilvl="7" w:tplc="04190019">
      <w:start w:val="1"/>
      <w:numFmt w:val="decimal"/>
      <w:lvlText w:val="%8."/>
      <w:lvlJc w:val="left"/>
      <w:pPr>
        <w:tabs>
          <w:tab w:val="num" w:pos="7102"/>
        </w:tabs>
        <w:ind w:left="7102" w:hanging="360"/>
      </w:pPr>
    </w:lvl>
    <w:lvl w:ilvl="8" w:tplc="0419001B">
      <w:start w:val="1"/>
      <w:numFmt w:val="decimal"/>
      <w:lvlText w:val="%9."/>
      <w:lvlJc w:val="left"/>
      <w:pPr>
        <w:tabs>
          <w:tab w:val="num" w:pos="7822"/>
        </w:tabs>
        <w:ind w:left="7822" w:hanging="360"/>
      </w:pPr>
    </w:lvl>
  </w:abstractNum>
  <w:abstractNum w:abstractNumId="24" w15:restartNumberingAfterBreak="0">
    <w:nsid w:val="68A72EC8"/>
    <w:multiLevelType w:val="hybridMultilevel"/>
    <w:tmpl w:val="FDB4943E"/>
    <w:lvl w:ilvl="0" w:tplc="7AB29522">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7C64362"/>
    <w:multiLevelType w:val="hybridMultilevel"/>
    <w:tmpl w:val="BDB6A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055C27"/>
    <w:multiLevelType w:val="hybridMultilevel"/>
    <w:tmpl w:val="C4348412"/>
    <w:lvl w:ilvl="0" w:tplc="56D48B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B06609A"/>
    <w:multiLevelType w:val="hybridMultilevel"/>
    <w:tmpl w:val="168C7704"/>
    <w:lvl w:ilvl="0" w:tplc="DC00806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BBE6CF6"/>
    <w:multiLevelType w:val="hybridMultilevel"/>
    <w:tmpl w:val="9214A9E6"/>
    <w:lvl w:ilvl="0" w:tplc="8EDE4BF0">
      <w:start w:val="1"/>
      <w:numFmt w:val="decimal"/>
      <w:lvlText w:val="%1."/>
      <w:lvlJc w:val="left"/>
      <w:pPr>
        <w:ind w:left="1068" w:hanging="360"/>
      </w:pPr>
      <w:rPr>
        <w:rFonts w:ascii="Times New Roman" w:eastAsia="Calibri" w:hAnsi="Times New Roman" w:cs="Times New Roman"/>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C907C32"/>
    <w:multiLevelType w:val="multilevel"/>
    <w:tmpl w:val="C5E8D76A"/>
    <w:lvl w:ilvl="0">
      <w:start w:val="3"/>
      <w:numFmt w:val="decimal"/>
      <w:lvlText w:val="%1"/>
      <w:lvlJc w:val="left"/>
      <w:pPr>
        <w:ind w:left="375" w:hanging="375"/>
      </w:pPr>
      <w:rPr>
        <w:rFonts w:hint="default"/>
        <w:b/>
      </w:rPr>
    </w:lvl>
    <w:lvl w:ilvl="1">
      <w:start w:val="2"/>
      <w:numFmt w:val="decimal"/>
      <w:lvlText w:val="%1.%2"/>
      <w:lvlJc w:val="left"/>
      <w:pPr>
        <w:ind w:left="1215" w:hanging="375"/>
      </w:pPr>
      <w:rPr>
        <w:rFonts w:hint="default"/>
        <w:b/>
      </w:rPr>
    </w:lvl>
    <w:lvl w:ilvl="2">
      <w:start w:val="1"/>
      <w:numFmt w:val="decimal"/>
      <w:lvlText w:val="%1.%2.%3"/>
      <w:lvlJc w:val="left"/>
      <w:pPr>
        <w:ind w:left="2400" w:hanging="720"/>
      </w:pPr>
      <w:rPr>
        <w:rFonts w:hint="default"/>
        <w:b/>
      </w:rPr>
    </w:lvl>
    <w:lvl w:ilvl="3">
      <w:start w:val="1"/>
      <w:numFmt w:val="decimal"/>
      <w:lvlText w:val="%1.%2.%3.%4"/>
      <w:lvlJc w:val="left"/>
      <w:pPr>
        <w:ind w:left="3600" w:hanging="108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880" w:hanging="2160"/>
      </w:pPr>
      <w:rPr>
        <w:rFonts w:hint="default"/>
        <w:b/>
      </w:rPr>
    </w:lvl>
  </w:abstractNum>
  <w:abstractNum w:abstractNumId="30" w15:restartNumberingAfterBreak="0">
    <w:nsid w:val="7DC24EEA"/>
    <w:multiLevelType w:val="hybridMultilevel"/>
    <w:tmpl w:val="8820A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5C4A7B"/>
    <w:multiLevelType w:val="hybridMultilevel"/>
    <w:tmpl w:val="EB0A6854"/>
    <w:lvl w:ilvl="0" w:tplc="2FB6E6D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1"/>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3"/>
  </w:num>
  <w:num w:numId="4">
    <w:abstractNumId w:val="4"/>
  </w:num>
  <w:num w:numId="5">
    <w:abstractNumId w:val="2"/>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lvlOverride w:ilvl="1">
      <w:startOverride w:val="2"/>
    </w:lvlOverride>
    <w:lvlOverride w:ilvl="2"/>
    <w:lvlOverride w:ilvl="3"/>
    <w:lvlOverride w:ilvl="4"/>
    <w:lvlOverride w:ilvl="5"/>
    <w:lvlOverride w:ilvl="6"/>
    <w:lvlOverride w:ilvl="7"/>
    <w:lvlOverride w:ilvl="8"/>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lvl w:ilvl="0">
        <w:numFmt w:val="bullet"/>
        <w:lvlText w:val=""/>
        <w:legacy w:legacy="1" w:legacySpace="0" w:legacyIndent="360"/>
        <w:lvlJc w:val="left"/>
        <w:pPr>
          <w:ind w:left="0" w:firstLine="0"/>
        </w:pPr>
        <w:rPr>
          <w:rFonts w:ascii="Symbol" w:hAnsi="Symbol" w:hint="default"/>
        </w:rPr>
      </w:lvl>
    </w:lvlOverride>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1"/>
  </w:num>
  <w:num w:numId="20">
    <w:abstractNumId w:val="17"/>
  </w:num>
  <w:num w:numId="21">
    <w:abstractNumId w:val="25"/>
  </w:num>
  <w:num w:numId="22">
    <w:abstractNumId w:val="21"/>
  </w:num>
  <w:num w:numId="23">
    <w:abstractNumId w:val="8"/>
  </w:num>
  <w:num w:numId="24">
    <w:abstractNumId w:val="30"/>
  </w:num>
  <w:num w:numId="25">
    <w:abstractNumId w:val="9"/>
  </w:num>
  <w:num w:numId="26">
    <w:abstractNumId w:val="14"/>
  </w:num>
  <w:num w:numId="27">
    <w:abstractNumId w:val="26"/>
  </w:num>
  <w:num w:numId="28">
    <w:abstractNumId w:val="20"/>
  </w:num>
  <w:num w:numId="29">
    <w:abstractNumId w:val="27"/>
  </w:num>
  <w:num w:numId="30">
    <w:abstractNumId w:val="15"/>
  </w:num>
  <w:num w:numId="31">
    <w:abstractNumId w:val="2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8"/>
  </w:num>
  <w:num w:numId="38">
    <w:abstractNumId w:val="1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B3E"/>
    <w:rsid w:val="000A62DC"/>
    <w:rsid w:val="001054BB"/>
    <w:rsid w:val="00197A4F"/>
    <w:rsid w:val="002178E5"/>
    <w:rsid w:val="002B0582"/>
    <w:rsid w:val="0032483F"/>
    <w:rsid w:val="003577CE"/>
    <w:rsid w:val="004745CB"/>
    <w:rsid w:val="00490782"/>
    <w:rsid w:val="004E79F2"/>
    <w:rsid w:val="00510625"/>
    <w:rsid w:val="00632602"/>
    <w:rsid w:val="00644567"/>
    <w:rsid w:val="0078464B"/>
    <w:rsid w:val="007A3CA0"/>
    <w:rsid w:val="007E5435"/>
    <w:rsid w:val="00800089"/>
    <w:rsid w:val="0080135C"/>
    <w:rsid w:val="009A0C39"/>
    <w:rsid w:val="009A7A40"/>
    <w:rsid w:val="00A17829"/>
    <w:rsid w:val="00A26768"/>
    <w:rsid w:val="00B26C0C"/>
    <w:rsid w:val="00B55D97"/>
    <w:rsid w:val="00B9372C"/>
    <w:rsid w:val="00C54E0D"/>
    <w:rsid w:val="00C67320"/>
    <w:rsid w:val="00C91D37"/>
    <w:rsid w:val="00CD1BD0"/>
    <w:rsid w:val="00D52B3E"/>
    <w:rsid w:val="00DD3708"/>
    <w:rsid w:val="00DD5791"/>
    <w:rsid w:val="00E2418E"/>
    <w:rsid w:val="00ED5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1791CFC-B23C-41BF-932F-CA1599D06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58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Pro-Gramma"/>
    <w:link w:val="30"/>
    <w:uiPriority w:val="99"/>
    <w:unhideWhenUsed/>
    <w:qFormat/>
    <w:rsid w:val="0080135C"/>
    <w:pPr>
      <w:keepNext/>
      <w:spacing w:before="1200" w:after="600"/>
      <w:outlineLvl w:val="2"/>
    </w:pPr>
    <w:rPr>
      <w:rFonts w:ascii="Verdana" w:hAnsi="Verdana"/>
      <w:bCs/>
      <w:color w:val="C41C1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7A4F"/>
    <w:pPr>
      <w:spacing w:after="0" w:line="240" w:lineRule="auto"/>
    </w:pPr>
    <w:rPr>
      <w:rFonts w:ascii="Calibri" w:eastAsia="Times New Roman" w:hAnsi="Calibri" w:cs="Times New Roman"/>
      <w:lang w:eastAsia="ru-RU"/>
    </w:rPr>
  </w:style>
  <w:style w:type="paragraph" w:styleId="a4">
    <w:name w:val="header"/>
    <w:basedOn w:val="a"/>
    <w:link w:val="a5"/>
    <w:uiPriority w:val="99"/>
    <w:unhideWhenUsed/>
    <w:rsid w:val="00197A4F"/>
    <w:pPr>
      <w:tabs>
        <w:tab w:val="center" w:pos="4677"/>
        <w:tab w:val="right" w:pos="9355"/>
      </w:tabs>
    </w:pPr>
  </w:style>
  <w:style w:type="character" w:customStyle="1" w:styleId="a5">
    <w:name w:val="Верхний колонтитул Знак"/>
    <w:basedOn w:val="a0"/>
    <w:link w:val="a4"/>
    <w:uiPriority w:val="99"/>
    <w:qFormat/>
    <w:rsid w:val="00197A4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97A4F"/>
    <w:pPr>
      <w:tabs>
        <w:tab w:val="center" w:pos="4677"/>
        <w:tab w:val="right" w:pos="9355"/>
      </w:tabs>
    </w:pPr>
  </w:style>
  <w:style w:type="character" w:customStyle="1" w:styleId="a7">
    <w:name w:val="Нижний колонтитул Знак"/>
    <w:basedOn w:val="a0"/>
    <w:link w:val="a6"/>
    <w:uiPriority w:val="99"/>
    <w:qFormat/>
    <w:rsid w:val="00197A4F"/>
    <w:rPr>
      <w:rFonts w:ascii="Times New Roman" w:eastAsia="Times New Roman" w:hAnsi="Times New Roman" w:cs="Times New Roman"/>
      <w:sz w:val="24"/>
      <w:szCs w:val="24"/>
      <w:lang w:eastAsia="ru-RU"/>
    </w:rPr>
  </w:style>
  <w:style w:type="character" w:customStyle="1" w:styleId="1">
    <w:name w:val="Нижний колонтитул Знак1"/>
    <w:basedOn w:val="a0"/>
    <w:uiPriority w:val="99"/>
    <w:semiHidden/>
    <w:rsid w:val="002B0582"/>
    <w:rPr>
      <w:rFonts w:ascii="Times New Roman" w:eastAsia="Times New Roman" w:hAnsi="Times New Roman" w:cs="Times New Roman"/>
      <w:sz w:val="24"/>
      <w:szCs w:val="24"/>
      <w:lang w:eastAsia="ru-RU"/>
    </w:rPr>
  </w:style>
  <w:style w:type="paragraph" w:styleId="a8">
    <w:name w:val="Body Text"/>
    <w:basedOn w:val="a"/>
    <w:link w:val="a9"/>
    <w:unhideWhenUsed/>
    <w:qFormat/>
    <w:rsid w:val="002B0582"/>
    <w:pPr>
      <w:jc w:val="center"/>
    </w:pPr>
    <w:rPr>
      <w:b/>
      <w:szCs w:val="20"/>
    </w:rPr>
  </w:style>
  <w:style w:type="character" w:customStyle="1" w:styleId="a9">
    <w:name w:val="Основной текст Знак"/>
    <w:basedOn w:val="a0"/>
    <w:link w:val="a8"/>
    <w:uiPriority w:val="1"/>
    <w:rsid w:val="002B0582"/>
    <w:rPr>
      <w:rFonts w:ascii="Times New Roman" w:eastAsia="Times New Roman" w:hAnsi="Times New Roman" w:cs="Times New Roman"/>
      <w:b/>
      <w:sz w:val="24"/>
      <w:szCs w:val="20"/>
      <w:lang w:eastAsia="ru-RU"/>
    </w:rPr>
  </w:style>
  <w:style w:type="character" w:customStyle="1" w:styleId="aa">
    <w:name w:val="Текст выноски Знак"/>
    <w:basedOn w:val="a0"/>
    <w:link w:val="ab"/>
    <w:uiPriority w:val="99"/>
    <w:semiHidden/>
    <w:qFormat/>
    <w:rsid w:val="002B0582"/>
    <w:rPr>
      <w:rFonts w:ascii="Times New Roman" w:eastAsia="Calibri" w:hAnsi="Times New Roman" w:cs="Times New Roman"/>
      <w:sz w:val="2"/>
      <w:szCs w:val="20"/>
      <w:lang w:eastAsia="ru-RU"/>
    </w:rPr>
  </w:style>
  <w:style w:type="paragraph" w:styleId="ab">
    <w:name w:val="Balloon Text"/>
    <w:basedOn w:val="a"/>
    <w:link w:val="aa"/>
    <w:uiPriority w:val="99"/>
    <w:semiHidden/>
    <w:unhideWhenUsed/>
    <w:qFormat/>
    <w:rsid w:val="002B0582"/>
    <w:rPr>
      <w:rFonts w:eastAsia="Calibri"/>
      <w:sz w:val="2"/>
      <w:szCs w:val="20"/>
    </w:rPr>
  </w:style>
  <w:style w:type="character" w:customStyle="1" w:styleId="10">
    <w:name w:val="Текст выноски Знак1"/>
    <w:basedOn w:val="a0"/>
    <w:uiPriority w:val="99"/>
    <w:semiHidden/>
    <w:rsid w:val="002B0582"/>
    <w:rPr>
      <w:rFonts w:ascii="Segoe UI" w:eastAsia="Times New Roman" w:hAnsi="Segoe UI" w:cs="Segoe UI"/>
      <w:sz w:val="18"/>
      <w:szCs w:val="18"/>
      <w:lang w:eastAsia="ru-RU"/>
    </w:rPr>
  </w:style>
  <w:style w:type="paragraph" w:styleId="ac">
    <w:name w:val="List Paragraph"/>
    <w:basedOn w:val="a"/>
    <w:uiPriority w:val="34"/>
    <w:qFormat/>
    <w:rsid w:val="002B0582"/>
    <w:pPr>
      <w:ind w:left="720"/>
      <w:contextualSpacing/>
    </w:pPr>
  </w:style>
  <w:style w:type="paragraph" w:customStyle="1" w:styleId="ConsPlusCell">
    <w:name w:val="ConsPlusCell"/>
    <w:rsid w:val="002B05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qFormat/>
    <w:rsid w:val="002B05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uiPriority w:val="39"/>
    <w:rsid w:val="002B0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semiHidden/>
    <w:unhideWhenUsed/>
    <w:rsid w:val="002B0582"/>
    <w:rPr>
      <w:color w:val="0000FF"/>
      <w:u w:val="single"/>
    </w:rPr>
  </w:style>
  <w:style w:type="character" w:customStyle="1" w:styleId="30">
    <w:name w:val="Заголовок 3 Знак"/>
    <w:basedOn w:val="a0"/>
    <w:link w:val="3"/>
    <w:uiPriority w:val="99"/>
    <w:rsid w:val="0080135C"/>
    <w:rPr>
      <w:rFonts w:ascii="Verdana" w:eastAsia="Times New Roman" w:hAnsi="Verdana" w:cs="Times New Roman"/>
      <w:bCs/>
      <w:color w:val="C41C16"/>
      <w:sz w:val="24"/>
      <w:szCs w:val="26"/>
      <w:lang w:eastAsia="ru-RU"/>
    </w:rPr>
  </w:style>
  <w:style w:type="character" w:styleId="af">
    <w:name w:val="FollowedHyperlink"/>
    <w:semiHidden/>
    <w:unhideWhenUsed/>
    <w:qFormat/>
    <w:rsid w:val="0080135C"/>
    <w:rPr>
      <w:rFonts w:ascii="Times New Roman" w:hAnsi="Times New Roman" w:cs="Times New Roman" w:hint="default"/>
      <w:color w:val="954F72"/>
      <w:u w:val="single"/>
    </w:rPr>
  </w:style>
  <w:style w:type="paragraph" w:customStyle="1" w:styleId="Pro-Gramma">
    <w:name w:val="Pro-Gramma"/>
    <w:basedOn w:val="a"/>
    <w:link w:val="Pro-Gramma0"/>
    <w:uiPriority w:val="99"/>
    <w:rsid w:val="0080135C"/>
    <w:pPr>
      <w:spacing w:before="120" w:line="288" w:lineRule="auto"/>
      <w:ind w:left="1134"/>
      <w:jc w:val="both"/>
    </w:pPr>
    <w:rPr>
      <w:rFonts w:ascii="Georgia" w:eastAsia="Calibri" w:hAnsi="Georgia"/>
      <w:sz w:val="20"/>
      <w:szCs w:val="20"/>
    </w:rPr>
  </w:style>
  <w:style w:type="paragraph" w:styleId="af0">
    <w:name w:val="Subtitle"/>
    <w:basedOn w:val="a"/>
    <w:next w:val="a"/>
    <w:link w:val="af1"/>
    <w:uiPriority w:val="11"/>
    <w:qFormat/>
    <w:rsid w:val="0080135C"/>
    <w:rPr>
      <w:rFonts w:asciiTheme="majorHAnsi" w:eastAsiaTheme="majorEastAsia" w:hAnsiTheme="majorHAnsi" w:cstheme="majorBidi"/>
      <w:i/>
      <w:iCs/>
      <w:color w:val="5B9BD5" w:themeColor="accent1"/>
      <w:spacing w:val="15"/>
    </w:rPr>
  </w:style>
  <w:style w:type="character" w:customStyle="1" w:styleId="af1">
    <w:name w:val="Подзаголовок Знак"/>
    <w:basedOn w:val="a0"/>
    <w:link w:val="af0"/>
    <w:uiPriority w:val="11"/>
    <w:rsid w:val="0080135C"/>
    <w:rPr>
      <w:rFonts w:asciiTheme="majorHAnsi" w:eastAsiaTheme="majorEastAsia" w:hAnsiTheme="majorHAnsi" w:cstheme="majorBidi"/>
      <w:i/>
      <w:iCs/>
      <w:color w:val="5B9BD5" w:themeColor="accent1"/>
      <w:spacing w:val="15"/>
      <w:sz w:val="24"/>
      <w:szCs w:val="24"/>
      <w:lang w:eastAsia="ru-RU"/>
    </w:rPr>
  </w:style>
  <w:style w:type="character" w:customStyle="1" w:styleId="Pro-Gramma0">
    <w:name w:val="Pro-Gramma Знак"/>
    <w:link w:val="Pro-Gramma"/>
    <w:uiPriority w:val="99"/>
    <w:locked/>
    <w:rsid w:val="0080135C"/>
    <w:rPr>
      <w:rFonts w:ascii="Georgia" w:eastAsia="Calibri" w:hAnsi="Georgia" w:cs="Times New Roman"/>
      <w:sz w:val="20"/>
      <w:szCs w:val="20"/>
      <w:lang w:eastAsia="ru-RU"/>
    </w:rPr>
  </w:style>
  <w:style w:type="paragraph" w:customStyle="1" w:styleId="11">
    <w:name w:val="Без интервала1"/>
    <w:uiPriority w:val="99"/>
    <w:rsid w:val="0080135C"/>
    <w:pPr>
      <w:spacing w:after="0" w:line="240" w:lineRule="auto"/>
    </w:pPr>
    <w:rPr>
      <w:rFonts w:ascii="Times New Roman" w:eastAsia="Calibri" w:hAnsi="Times New Roman" w:cs="Times New Roman"/>
      <w:sz w:val="24"/>
      <w:szCs w:val="24"/>
      <w:lang w:eastAsia="ru-RU"/>
    </w:rPr>
  </w:style>
  <w:style w:type="paragraph" w:customStyle="1" w:styleId="Pro-TabName">
    <w:name w:val="Pro-Tab Name"/>
    <w:basedOn w:val="a"/>
    <w:uiPriority w:val="99"/>
    <w:rsid w:val="0080135C"/>
    <w:pPr>
      <w:keepNext/>
      <w:spacing w:before="240" w:after="120"/>
    </w:pPr>
    <w:rPr>
      <w:rFonts w:ascii="Tahoma" w:eastAsia="Calibri" w:hAnsi="Tahoma"/>
      <w:b/>
      <w:bCs/>
      <w:color w:val="C41C16"/>
      <w:sz w:val="16"/>
      <w:szCs w:val="20"/>
    </w:rPr>
  </w:style>
  <w:style w:type="paragraph" w:customStyle="1" w:styleId="12">
    <w:name w:val="Абзац списка1"/>
    <w:basedOn w:val="a"/>
    <w:uiPriority w:val="99"/>
    <w:rsid w:val="0080135C"/>
    <w:pPr>
      <w:ind w:left="720"/>
      <w:contextualSpacing/>
    </w:pPr>
    <w:rPr>
      <w:rFonts w:eastAsia="Calibri"/>
    </w:rPr>
  </w:style>
  <w:style w:type="paragraph" w:customStyle="1" w:styleId="ConsPlusTitle">
    <w:name w:val="ConsPlusTitle"/>
    <w:qFormat/>
    <w:rsid w:val="0080135C"/>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table" w:customStyle="1" w:styleId="13">
    <w:name w:val="Сетка таблицы1"/>
    <w:basedOn w:val="a1"/>
    <w:next w:val="ad"/>
    <w:uiPriority w:val="59"/>
    <w:rsid w:val="008013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80135C"/>
  </w:style>
  <w:style w:type="paragraph" w:customStyle="1" w:styleId="Default">
    <w:name w:val="Default"/>
    <w:qFormat/>
    <w:rsid w:val="0080135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
    <w:name w:val="Body Text 2"/>
    <w:basedOn w:val="a"/>
    <w:link w:val="20"/>
    <w:uiPriority w:val="99"/>
    <w:semiHidden/>
    <w:unhideWhenUsed/>
    <w:rsid w:val="0080135C"/>
    <w:pPr>
      <w:spacing w:after="120" w:line="480" w:lineRule="auto"/>
    </w:pPr>
  </w:style>
  <w:style w:type="character" w:customStyle="1" w:styleId="20">
    <w:name w:val="Основной текст 2 Знак"/>
    <w:basedOn w:val="a0"/>
    <w:link w:val="2"/>
    <w:uiPriority w:val="99"/>
    <w:semiHidden/>
    <w:rsid w:val="0080135C"/>
    <w:rPr>
      <w:rFonts w:ascii="Times New Roman" w:eastAsia="Times New Roman" w:hAnsi="Times New Roman" w:cs="Times New Roman"/>
      <w:sz w:val="24"/>
      <w:szCs w:val="24"/>
      <w:lang w:eastAsia="ru-RU"/>
    </w:rPr>
  </w:style>
  <w:style w:type="numbering" w:customStyle="1" w:styleId="14">
    <w:name w:val="Нет списка1"/>
    <w:next w:val="a2"/>
    <w:uiPriority w:val="99"/>
    <w:semiHidden/>
    <w:unhideWhenUsed/>
    <w:rsid w:val="0080135C"/>
  </w:style>
  <w:style w:type="character" w:customStyle="1" w:styleId="-">
    <w:name w:val="Интернет-ссылка"/>
    <w:basedOn w:val="a0"/>
    <w:semiHidden/>
    <w:unhideWhenUsed/>
    <w:rsid w:val="0080135C"/>
    <w:rPr>
      <w:rFonts w:ascii="Times New Roman" w:hAnsi="Times New Roman" w:cs="Times New Roman"/>
      <w:color w:val="0000FF"/>
      <w:u w:val="single"/>
    </w:rPr>
  </w:style>
  <w:style w:type="character" w:customStyle="1" w:styleId="ListLabel1">
    <w:name w:val="ListLabel 1"/>
    <w:qFormat/>
    <w:rsid w:val="0080135C"/>
    <w:rPr>
      <w:color w:val="auto"/>
      <w:sz w:val="28"/>
      <w:u w:val="none"/>
    </w:rPr>
  </w:style>
  <w:style w:type="character" w:customStyle="1" w:styleId="15">
    <w:name w:val="Основной шрифт абзаца1"/>
    <w:qFormat/>
    <w:rsid w:val="0080135C"/>
  </w:style>
  <w:style w:type="character" w:customStyle="1" w:styleId="ListLabel2">
    <w:name w:val="ListLabel 2"/>
    <w:qFormat/>
    <w:rsid w:val="0080135C"/>
    <w:rPr>
      <w:color w:val="auto"/>
      <w:sz w:val="28"/>
      <w:u w:val="none"/>
    </w:rPr>
  </w:style>
  <w:style w:type="paragraph" w:customStyle="1" w:styleId="af2">
    <w:name w:val="Заголовок"/>
    <w:basedOn w:val="a"/>
    <w:next w:val="a8"/>
    <w:qFormat/>
    <w:rsid w:val="0080135C"/>
    <w:pPr>
      <w:keepNext/>
      <w:spacing w:before="240" w:after="120"/>
    </w:pPr>
    <w:rPr>
      <w:rFonts w:ascii="Liberation Sans" w:eastAsia="Microsoft YaHei" w:hAnsi="Liberation Sans" w:cs="Arial"/>
      <w:sz w:val="28"/>
      <w:szCs w:val="28"/>
    </w:rPr>
  </w:style>
  <w:style w:type="paragraph" w:styleId="af3">
    <w:name w:val="List"/>
    <w:basedOn w:val="a8"/>
    <w:rsid w:val="0080135C"/>
    <w:pPr>
      <w:spacing w:after="140" w:line="276" w:lineRule="auto"/>
      <w:jc w:val="left"/>
    </w:pPr>
    <w:rPr>
      <w:rFonts w:eastAsiaTheme="minorHAnsi" w:cs="Arial"/>
      <w:b w:val="0"/>
      <w:szCs w:val="24"/>
    </w:rPr>
  </w:style>
  <w:style w:type="paragraph" w:styleId="af4">
    <w:name w:val="caption"/>
    <w:basedOn w:val="a"/>
    <w:qFormat/>
    <w:rsid w:val="0080135C"/>
    <w:pPr>
      <w:suppressLineNumbers/>
      <w:spacing w:before="120" w:after="120"/>
    </w:pPr>
    <w:rPr>
      <w:rFonts w:eastAsiaTheme="minorHAnsi" w:cs="Arial"/>
      <w:i/>
      <w:iCs/>
    </w:rPr>
  </w:style>
  <w:style w:type="paragraph" w:styleId="16">
    <w:name w:val="index 1"/>
    <w:basedOn w:val="a"/>
    <w:next w:val="a"/>
    <w:autoRedefine/>
    <w:uiPriority w:val="99"/>
    <w:semiHidden/>
    <w:unhideWhenUsed/>
    <w:rsid w:val="0080135C"/>
    <w:pPr>
      <w:ind w:left="240" w:hanging="240"/>
    </w:pPr>
  </w:style>
  <w:style w:type="paragraph" w:styleId="af5">
    <w:name w:val="index heading"/>
    <w:basedOn w:val="a"/>
    <w:qFormat/>
    <w:rsid w:val="0080135C"/>
    <w:pPr>
      <w:suppressLineNumbers/>
    </w:pPr>
    <w:rPr>
      <w:rFonts w:eastAsiaTheme="minorHAnsi" w:cs="Arial"/>
    </w:rPr>
  </w:style>
  <w:style w:type="paragraph" w:styleId="af6">
    <w:name w:val="Normal (Web)"/>
    <w:basedOn w:val="a"/>
    <w:semiHidden/>
    <w:unhideWhenUsed/>
    <w:qFormat/>
    <w:rsid w:val="0080135C"/>
    <w:pPr>
      <w:spacing w:beforeAutospacing="1" w:afterAutospacing="1"/>
    </w:pPr>
  </w:style>
  <w:style w:type="paragraph" w:customStyle="1" w:styleId="af7">
    <w:name w:val="Содержимое таблицы"/>
    <w:basedOn w:val="a"/>
    <w:qFormat/>
    <w:rsid w:val="0080135C"/>
    <w:pPr>
      <w:suppressLineNumbers/>
    </w:pPr>
    <w:rPr>
      <w:rFonts w:eastAsiaTheme="minorHAnsi"/>
    </w:rPr>
  </w:style>
  <w:style w:type="paragraph" w:customStyle="1" w:styleId="af8">
    <w:name w:val="Заголовок таблицы"/>
    <w:basedOn w:val="af7"/>
    <w:qFormat/>
    <w:rsid w:val="0080135C"/>
    <w:pPr>
      <w:jc w:val="center"/>
    </w:pPr>
    <w:rPr>
      <w:b/>
      <w:bCs/>
    </w:rPr>
  </w:style>
  <w:style w:type="table" w:customStyle="1" w:styleId="21">
    <w:name w:val="Сетка таблицы2"/>
    <w:basedOn w:val="a1"/>
    <w:next w:val="ad"/>
    <w:rsid w:val="0080135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317766">
      <w:bodyDiv w:val="1"/>
      <w:marLeft w:val="0"/>
      <w:marRight w:val="0"/>
      <w:marTop w:val="0"/>
      <w:marBottom w:val="0"/>
      <w:divBdr>
        <w:top w:val="none" w:sz="0" w:space="0" w:color="auto"/>
        <w:left w:val="none" w:sz="0" w:space="0" w:color="auto"/>
        <w:bottom w:val="none" w:sz="0" w:space="0" w:color="auto"/>
        <w:right w:val="none" w:sz="0" w:space="0" w:color="auto"/>
      </w:divBdr>
    </w:div>
    <w:div w:id="421489367">
      <w:bodyDiv w:val="1"/>
      <w:marLeft w:val="0"/>
      <w:marRight w:val="0"/>
      <w:marTop w:val="0"/>
      <w:marBottom w:val="0"/>
      <w:divBdr>
        <w:top w:val="none" w:sz="0" w:space="0" w:color="auto"/>
        <w:left w:val="none" w:sz="0" w:space="0" w:color="auto"/>
        <w:bottom w:val="none" w:sz="0" w:space="0" w:color="auto"/>
        <w:right w:val="none" w:sz="0" w:space="0" w:color="auto"/>
      </w:divBdr>
    </w:div>
    <w:div w:id="777337668">
      <w:bodyDiv w:val="1"/>
      <w:marLeft w:val="0"/>
      <w:marRight w:val="0"/>
      <w:marTop w:val="0"/>
      <w:marBottom w:val="0"/>
      <w:divBdr>
        <w:top w:val="none" w:sz="0" w:space="0" w:color="auto"/>
        <w:left w:val="none" w:sz="0" w:space="0" w:color="auto"/>
        <w:bottom w:val="none" w:sz="0" w:space="0" w:color="auto"/>
        <w:right w:val="none" w:sz="0" w:space="0" w:color="auto"/>
      </w:divBdr>
    </w:div>
    <w:div w:id="108772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consultantplus://offline/ref=FE1E8B65F8C3CBB8E6DED1488D442770AD1EB1300DBA76858C71F913D0C9F1FBC0BE59954EgBEE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43606-F09B-4085-AA79-D9A15B4B4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144</Pages>
  <Words>40839</Words>
  <Characters>232785</Characters>
  <Application>Microsoft Office Word</Application>
  <DocSecurity>0</DocSecurity>
  <Lines>1939</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16</cp:revision>
  <cp:lastPrinted>2018-12-17T08:43:00Z</cp:lastPrinted>
  <dcterms:created xsi:type="dcterms:W3CDTF">2018-11-30T13:35:00Z</dcterms:created>
  <dcterms:modified xsi:type="dcterms:W3CDTF">2018-12-19T11:01:00Z</dcterms:modified>
</cp:coreProperties>
</file>