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23219" w:rsidRDefault="0018223C" w:rsidP="0018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72F0" w:rsidRPr="00F23219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 xml:space="preserve">к решению Совета Тейковского муниципального района от </w:t>
      </w:r>
      <w:r w:rsidR="00C519E9">
        <w:rPr>
          <w:rFonts w:ascii="Times New Roman" w:hAnsi="Times New Roman" w:cs="Times New Roman"/>
          <w:b/>
          <w:sz w:val="28"/>
          <w:szCs w:val="28"/>
        </w:rPr>
        <w:t>09</w:t>
      </w:r>
      <w:r w:rsidRPr="00F23219">
        <w:rPr>
          <w:rFonts w:ascii="Times New Roman" w:hAnsi="Times New Roman" w:cs="Times New Roman"/>
          <w:b/>
          <w:sz w:val="28"/>
          <w:szCs w:val="28"/>
        </w:rPr>
        <w:t>.</w:t>
      </w:r>
      <w:r w:rsidR="00C519E9">
        <w:rPr>
          <w:rFonts w:ascii="Times New Roman" w:hAnsi="Times New Roman" w:cs="Times New Roman"/>
          <w:b/>
          <w:sz w:val="28"/>
          <w:szCs w:val="28"/>
        </w:rPr>
        <w:t>10</w:t>
      </w:r>
      <w:r w:rsidRPr="00F23219">
        <w:rPr>
          <w:rFonts w:ascii="Times New Roman" w:hAnsi="Times New Roman" w:cs="Times New Roman"/>
          <w:b/>
          <w:sz w:val="28"/>
          <w:szCs w:val="28"/>
        </w:rPr>
        <w:t>.201</w:t>
      </w:r>
      <w:r w:rsidR="0082007F" w:rsidRPr="00F23219">
        <w:rPr>
          <w:rFonts w:ascii="Times New Roman" w:hAnsi="Times New Roman" w:cs="Times New Roman"/>
          <w:b/>
          <w:sz w:val="28"/>
          <w:szCs w:val="28"/>
        </w:rPr>
        <w:t>9</w:t>
      </w:r>
      <w:r w:rsidRPr="00F232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1722" w:rsidRPr="00F2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219">
        <w:rPr>
          <w:rFonts w:ascii="Times New Roman" w:hAnsi="Times New Roman" w:cs="Times New Roman"/>
          <w:b/>
          <w:sz w:val="28"/>
          <w:szCs w:val="28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F23219">
        <w:rPr>
          <w:rFonts w:ascii="Times New Roman" w:hAnsi="Times New Roman" w:cs="Times New Roman"/>
          <w:b/>
          <w:sz w:val="28"/>
          <w:szCs w:val="28"/>
        </w:rPr>
        <w:t>от  1</w:t>
      </w:r>
      <w:r w:rsidR="00C413CA" w:rsidRPr="00F23219">
        <w:rPr>
          <w:rFonts w:ascii="Times New Roman" w:hAnsi="Times New Roman" w:cs="Times New Roman"/>
          <w:b/>
          <w:sz w:val="28"/>
          <w:szCs w:val="28"/>
        </w:rPr>
        <w:t>2</w:t>
      </w:r>
      <w:r w:rsidR="000D57BC" w:rsidRPr="00F23219">
        <w:rPr>
          <w:rFonts w:ascii="Times New Roman" w:hAnsi="Times New Roman" w:cs="Times New Roman"/>
          <w:b/>
          <w:sz w:val="28"/>
          <w:szCs w:val="28"/>
        </w:rPr>
        <w:t>.12.201</w:t>
      </w:r>
      <w:r w:rsidR="0082007F" w:rsidRPr="00F23219">
        <w:rPr>
          <w:rFonts w:ascii="Times New Roman" w:hAnsi="Times New Roman" w:cs="Times New Roman"/>
          <w:b/>
          <w:sz w:val="28"/>
          <w:szCs w:val="28"/>
        </w:rPr>
        <w:t>8</w:t>
      </w:r>
      <w:r w:rsidR="00E872F0" w:rsidRPr="00F23219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2007F" w:rsidRPr="00F23219">
        <w:rPr>
          <w:rFonts w:ascii="Times New Roman" w:hAnsi="Times New Roman" w:cs="Times New Roman"/>
          <w:b/>
          <w:sz w:val="28"/>
          <w:szCs w:val="28"/>
        </w:rPr>
        <w:t>357</w:t>
      </w:r>
      <w:r w:rsidR="000D57BC" w:rsidRPr="00F23219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E872F0" w:rsidRPr="00F23219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>«</w:t>
      </w:r>
      <w:r w:rsidR="00E872F0" w:rsidRPr="00F23219">
        <w:rPr>
          <w:rFonts w:ascii="Times New Roman" w:hAnsi="Times New Roman" w:cs="Times New Roman"/>
          <w:b/>
          <w:sz w:val="28"/>
          <w:szCs w:val="28"/>
        </w:rPr>
        <w:t>О бюджете Тейковского муниципального района</w:t>
      </w:r>
    </w:p>
    <w:p w:rsidR="000D57BC" w:rsidRPr="00F23219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>на  201</w:t>
      </w:r>
      <w:r w:rsidR="0082007F" w:rsidRPr="00F23219">
        <w:rPr>
          <w:rFonts w:ascii="Times New Roman" w:hAnsi="Times New Roman" w:cs="Times New Roman"/>
          <w:b/>
          <w:sz w:val="28"/>
          <w:szCs w:val="28"/>
        </w:rPr>
        <w:t>9</w:t>
      </w:r>
      <w:r w:rsidRPr="00F23219">
        <w:rPr>
          <w:rFonts w:ascii="Times New Roman" w:hAnsi="Times New Roman" w:cs="Times New Roman"/>
          <w:b/>
          <w:sz w:val="28"/>
          <w:szCs w:val="28"/>
        </w:rPr>
        <w:t xml:space="preserve">  год  и  плановый период 20</w:t>
      </w:r>
      <w:r w:rsidR="0082007F" w:rsidRPr="00F23219">
        <w:rPr>
          <w:rFonts w:ascii="Times New Roman" w:hAnsi="Times New Roman" w:cs="Times New Roman"/>
          <w:b/>
          <w:sz w:val="28"/>
          <w:szCs w:val="28"/>
        </w:rPr>
        <w:t>20</w:t>
      </w:r>
      <w:r w:rsidRPr="00F2321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413CA" w:rsidRPr="00F23219">
        <w:rPr>
          <w:rFonts w:ascii="Times New Roman" w:hAnsi="Times New Roman" w:cs="Times New Roman"/>
          <w:b/>
          <w:sz w:val="28"/>
          <w:szCs w:val="28"/>
        </w:rPr>
        <w:t>2</w:t>
      </w:r>
      <w:r w:rsidR="0082007F" w:rsidRPr="00F23219">
        <w:rPr>
          <w:rFonts w:ascii="Times New Roman" w:hAnsi="Times New Roman" w:cs="Times New Roman"/>
          <w:b/>
          <w:sz w:val="28"/>
          <w:szCs w:val="28"/>
        </w:rPr>
        <w:t>1</w:t>
      </w:r>
      <w:r w:rsidRPr="00F2321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D57BC" w:rsidRPr="00F2321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E0FA7" w:rsidRPr="00F23219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23219" w:rsidRDefault="00BE0FA7" w:rsidP="00BE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BE0FA7" w:rsidRPr="00F23219" w:rsidRDefault="00BE0FA7" w:rsidP="00BE0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 xml:space="preserve">Изменения в общий объем </w:t>
      </w:r>
      <w:r w:rsidR="00D60A0C" w:rsidRPr="00F23219">
        <w:rPr>
          <w:rFonts w:ascii="Times New Roman" w:hAnsi="Times New Roman" w:cs="Times New Roman"/>
          <w:sz w:val="28"/>
          <w:szCs w:val="28"/>
        </w:rPr>
        <w:t>доходов</w:t>
      </w:r>
      <w:r w:rsidR="00E43366" w:rsidRPr="00F2321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007F" w:rsidRPr="00F23219">
        <w:rPr>
          <w:rFonts w:ascii="Times New Roman" w:hAnsi="Times New Roman" w:cs="Times New Roman"/>
          <w:sz w:val="28"/>
          <w:szCs w:val="28"/>
        </w:rPr>
        <w:t>9</w:t>
      </w:r>
      <w:r w:rsidR="00E43366" w:rsidRPr="00F23219">
        <w:rPr>
          <w:rFonts w:ascii="Times New Roman" w:hAnsi="Times New Roman" w:cs="Times New Roman"/>
          <w:sz w:val="28"/>
          <w:szCs w:val="28"/>
        </w:rPr>
        <w:t xml:space="preserve"> год</w:t>
      </w:r>
      <w:r w:rsidR="00D60A0C" w:rsidRPr="00F23219">
        <w:rPr>
          <w:rFonts w:ascii="Times New Roman" w:hAnsi="Times New Roman" w:cs="Times New Roman"/>
          <w:sz w:val="28"/>
          <w:szCs w:val="28"/>
        </w:rPr>
        <w:t xml:space="preserve"> внесены в сумме </w:t>
      </w:r>
      <w:r w:rsidR="005273C6" w:rsidRPr="00F23219">
        <w:rPr>
          <w:rFonts w:ascii="Times New Roman" w:hAnsi="Times New Roman" w:cs="Times New Roman"/>
          <w:sz w:val="28"/>
          <w:szCs w:val="28"/>
        </w:rPr>
        <w:t xml:space="preserve">(плюс) </w:t>
      </w:r>
      <w:r w:rsidR="00C519E9">
        <w:rPr>
          <w:rFonts w:ascii="Times New Roman" w:hAnsi="Times New Roman" w:cs="Times New Roman"/>
          <w:sz w:val="28"/>
          <w:szCs w:val="28"/>
        </w:rPr>
        <w:t>3306,4</w:t>
      </w:r>
      <w:r w:rsidR="0082007F" w:rsidRPr="00F23219">
        <w:rPr>
          <w:rFonts w:ascii="Times New Roman" w:hAnsi="Times New Roman" w:cs="Times New Roman"/>
          <w:sz w:val="28"/>
          <w:szCs w:val="28"/>
        </w:rPr>
        <w:t xml:space="preserve"> </w:t>
      </w:r>
      <w:r w:rsidR="00041403" w:rsidRPr="00F23219">
        <w:rPr>
          <w:rFonts w:ascii="Times New Roman" w:hAnsi="Times New Roman" w:cs="Times New Roman"/>
          <w:sz w:val="28"/>
          <w:szCs w:val="28"/>
        </w:rPr>
        <w:t>тыс. руб.</w:t>
      </w:r>
      <w:r w:rsidR="00E43366" w:rsidRPr="00F23219">
        <w:rPr>
          <w:rFonts w:ascii="Times New Roman" w:hAnsi="Times New Roman" w:cs="Times New Roman"/>
          <w:sz w:val="28"/>
          <w:szCs w:val="28"/>
        </w:rPr>
        <w:t>,</w:t>
      </w:r>
      <w:r w:rsidRPr="00F2321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43366" w:rsidRDefault="005273C6" w:rsidP="00E43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 xml:space="preserve">1) </w:t>
      </w:r>
      <w:r w:rsidR="00BE0FA7" w:rsidRPr="00F23219">
        <w:rPr>
          <w:rFonts w:ascii="Times New Roman" w:hAnsi="Times New Roman" w:cs="Times New Roman"/>
          <w:sz w:val="28"/>
          <w:szCs w:val="28"/>
        </w:rPr>
        <w:t xml:space="preserve">Изменения в объем безвозмездных поступлений внесены </w:t>
      </w:r>
      <w:r w:rsidR="00E43366" w:rsidRPr="00F23219">
        <w:rPr>
          <w:rFonts w:ascii="Times New Roman" w:hAnsi="Times New Roman" w:cs="Times New Roman"/>
          <w:sz w:val="28"/>
          <w:szCs w:val="28"/>
        </w:rPr>
        <w:t>на 201</w:t>
      </w:r>
      <w:r w:rsidR="002D2FE1">
        <w:rPr>
          <w:rFonts w:ascii="Times New Roman" w:hAnsi="Times New Roman" w:cs="Times New Roman"/>
          <w:sz w:val="28"/>
          <w:szCs w:val="28"/>
        </w:rPr>
        <w:t>9</w:t>
      </w:r>
      <w:r w:rsidR="00E43366" w:rsidRPr="00F23219">
        <w:rPr>
          <w:rFonts w:ascii="Times New Roman" w:hAnsi="Times New Roman" w:cs="Times New Roman"/>
          <w:sz w:val="28"/>
          <w:szCs w:val="28"/>
        </w:rPr>
        <w:t xml:space="preserve"> год </w:t>
      </w:r>
      <w:r w:rsidR="00BE0FA7" w:rsidRPr="00F23219">
        <w:rPr>
          <w:rFonts w:ascii="Times New Roman" w:hAnsi="Times New Roman" w:cs="Times New Roman"/>
          <w:sz w:val="28"/>
          <w:szCs w:val="28"/>
        </w:rPr>
        <w:t>в сумме (</w:t>
      </w:r>
      <w:r w:rsidRPr="00F23219">
        <w:rPr>
          <w:rFonts w:ascii="Times New Roman" w:hAnsi="Times New Roman" w:cs="Times New Roman"/>
          <w:sz w:val="28"/>
          <w:szCs w:val="28"/>
        </w:rPr>
        <w:t>плю</w:t>
      </w:r>
      <w:r w:rsidR="00BE0FA7" w:rsidRPr="00F23219">
        <w:rPr>
          <w:rFonts w:ascii="Times New Roman" w:hAnsi="Times New Roman" w:cs="Times New Roman"/>
          <w:sz w:val="28"/>
          <w:szCs w:val="28"/>
        </w:rPr>
        <w:t xml:space="preserve">с) </w:t>
      </w:r>
      <w:r w:rsidR="00C519E9">
        <w:rPr>
          <w:rFonts w:ascii="Times New Roman" w:hAnsi="Times New Roman" w:cs="Times New Roman"/>
          <w:sz w:val="28"/>
          <w:szCs w:val="28"/>
        </w:rPr>
        <w:t>3306,4</w:t>
      </w:r>
      <w:r w:rsidR="00BE0FA7" w:rsidRPr="00F232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3366" w:rsidRPr="00F232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519E9" w:rsidRDefault="00C519E9" w:rsidP="00E43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выделения дополнительно д</w:t>
      </w:r>
      <w:r w:rsidRPr="00C519E9">
        <w:rPr>
          <w:rFonts w:ascii="Times New Roman" w:hAnsi="Times New Roman" w:cs="Times New Roman"/>
          <w:sz w:val="28"/>
          <w:szCs w:val="28"/>
        </w:rPr>
        <w:t>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3883,9 тыс. руб. на погашение кредиторской задолженности, в т.ч. топливно-энергетических ресурсов;</w:t>
      </w:r>
    </w:p>
    <w:p w:rsidR="00C519E9" w:rsidRDefault="00C519E9" w:rsidP="00C51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субвенция на ф</w:t>
      </w:r>
      <w:r w:rsidRPr="00F73C77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– 109,3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19E9" w:rsidRDefault="00C519E9" w:rsidP="00C51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субвенция на  </w:t>
      </w:r>
      <w:r w:rsidRPr="00F73C77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– 175,4 тыс. руб.;</w:t>
      </w:r>
      <w:proofErr w:type="gramEnd"/>
    </w:p>
    <w:p w:rsidR="00C519E9" w:rsidRDefault="00C519E9" w:rsidP="00C51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то же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9E9" w:rsidRDefault="00C519E9" w:rsidP="00C51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F73C77">
        <w:rPr>
          <w:rFonts w:ascii="Times New Roman" w:hAnsi="Times New Roman" w:cs="Times New Roman"/>
          <w:sz w:val="28"/>
          <w:szCs w:val="28"/>
        </w:rPr>
        <w:t>убвенци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C77">
        <w:rPr>
          <w:rFonts w:ascii="Times New Roman" w:hAnsi="Times New Roman" w:cs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– 134,8 тыс. руб.;</w:t>
      </w:r>
    </w:p>
    <w:p w:rsidR="00C519E9" w:rsidRDefault="00C519E9" w:rsidP="00C51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на </w:t>
      </w:r>
      <w:r w:rsidRPr="00F73C77">
        <w:rPr>
          <w:rFonts w:ascii="Times New Roman" w:hAnsi="Times New Roman" w:cs="Times New Roman"/>
          <w:sz w:val="28"/>
          <w:szCs w:val="28"/>
        </w:rPr>
        <w:t>разработку (корректировку) проектной документации и газификацию населенных пунктов, объектов социальной инфраструктуры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727,4 тыс. руб. </w:t>
      </w:r>
    </w:p>
    <w:p w:rsidR="00EC1F1D" w:rsidRDefault="00EC1F1D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A7" w:rsidRPr="00F23219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F006D" w:rsidRDefault="000A2C71" w:rsidP="000A2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 xml:space="preserve">Изменения в общий объем расходов внесены </w:t>
      </w:r>
      <w:r w:rsidR="00024842" w:rsidRPr="00F23219">
        <w:rPr>
          <w:rFonts w:ascii="Times New Roman" w:hAnsi="Times New Roman" w:cs="Times New Roman"/>
          <w:sz w:val="28"/>
          <w:szCs w:val="28"/>
        </w:rPr>
        <w:t>на 201</w:t>
      </w:r>
      <w:r w:rsidR="0082007F" w:rsidRPr="00F23219">
        <w:rPr>
          <w:rFonts w:ascii="Times New Roman" w:hAnsi="Times New Roman" w:cs="Times New Roman"/>
          <w:sz w:val="28"/>
          <w:szCs w:val="28"/>
        </w:rPr>
        <w:t>9</w:t>
      </w:r>
      <w:r w:rsidR="00024842" w:rsidRPr="00F2321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3219">
        <w:rPr>
          <w:rFonts w:ascii="Times New Roman" w:hAnsi="Times New Roman" w:cs="Times New Roman"/>
          <w:sz w:val="28"/>
          <w:szCs w:val="28"/>
        </w:rPr>
        <w:t>в сумме (</w:t>
      </w:r>
      <w:r w:rsidR="0029084B" w:rsidRPr="00F23219">
        <w:rPr>
          <w:rFonts w:ascii="Times New Roman" w:hAnsi="Times New Roman" w:cs="Times New Roman"/>
          <w:sz w:val="28"/>
          <w:szCs w:val="28"/>
        </w:rPr>
        <w:t>плю</w:t>
      </w:r>
      <w:r w:rsidRPr="00F23219">
        <w:rPr>
          <w:rFonts w:ascii="Times New Roman" w:hAnsi="Times New Roman" w:cs="Times New Roman"/>
          <w:sz w:val="28"/>
          <w:szCs w:val="28"/>
        </w:rPr>
        <w:t xml:space="preserve">с) </w:t>
      </w:r>
      <w:r w:rsidR="00C519E9">
        <w:rPr>
          <w:rFonts w:ascii="Times New Roman" w:hAnsi="Times New Roman" w:cs="Times New Roman"/>
          <w:sz w:val="28"/>
          <w:szCs w:val="28"/>
        </w:rPr>
        <w:t>3806,4</w:t>
      </w:r>
      <w:r w:rsidRPr="00F2321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6C2A2E" w:rsidRPr="00F23219" w:rsidRDefault="006C2A2E" w:rsidP="000A2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A7" w:rsidRPr="00F23219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Cs w:val="28"/>
        </w:rPr>
      </w:pPr>
      <w:r w:rsidRPr="00F23219">
        <w:rPr>
          <w:rFonts w:ascii="Times New Roman" w:hAnsi="Times New Roman"/>
          <w:b/>
          <w:szCs w:val="28"/>
        </w:rPr>
        <w:t>Администрация Тейковского муниципального района</w:t>
      </w:r>
    </w:p>
    <w:p w:rsidR="00FF006D" w:rsidRPr="00F23219" w:rsidRDefault="00FF006D" w:rsidP="00024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42" w:rsidRPr="00F23219" w:rsidRDefault="000755E8" w:rsidP="00024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У</w:t>
      </w:r>
      <w:r w:rsidR="00D71C68">
        <w:rPr>
          <w:rFonts w:ascii="Times New Roman" w:hAnsi="Times New Roman" w:cs="Times New Roman"/>
          <w:sz w:val="28"/>
          <w:szCs w:val="28"/>
        </w:rPr>
        <w:t>меньш</w:t>
      </w:r>
      <w:r w:rsidR="004A49ED">
        <w:rPr>
          <w:rFonts w:ascii="Times New Roman" w:hAnsi="Times New Roman" w:cs="Times New Roman"/>
          <w:sz w:val="28"/>
          <w:szCs w:val="28"/>
        </w:rPr>
        <w:t xml:space="preserve">ены </w:t>
      </w:r>
      <w:r w:rsidR="00BE0FA7" w:rsidRPr="00F23219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024842" w:rsidRPr="00F23219">
        <w:rPr>
          <w:rFonts w:ascii="Times New Roman" w:hAnsi="Times New Roman" w:cs="Times New Roman"/>
          <w:sz w:val="28"/>
          <w:szCs w:val="28"/>
        </w:rPr>
        <w:t>на 201</w:t>
      </w:r>
      <w:r w:rsidR="0082007F" w:rsidRPr="00F23219">
        <w:rPr>
          <w:rFonts w:ascii="Times New Roman" w:hAnsi="Times New Roman" w:cs="Times New Roman"/>
          <w:sz w:val="28"/>
          <w:szCs w:val="28"/>
        </w:rPr>
        <w:t>9</w:t>
      </w:r>
      <w:r w:rsidR="00024842" w:rsidRPr="00F23219">
        <w:rPr>
          <w:rFonts w:ascii="Times New Roman" w:hAnsi="Times New Roman" w:cs="Times New Roman"/>
          <w:sz w:val="28"/>
          <w:szCs w:val="28"/>
        </w:rPr>
        <w:t xml:space="preserve"> год </w:t>
      </w:r>
      <w:r w:rsidR="00BE0FA7" w:rsidRPr="00F232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116" w:rsidRPr="00F23219">
        <w:rPr>
          <w:rFonts w:ascii="Times New Roman" w:hAnsi="Times New Roman" w:cs="Times New Roman"/>
          <w:sz w:val="28"/>
          <w:szCs w:val="28"/>
        </w:rPr>
        <w:t>(</w:t>
      </w:r>
      <w:r w:rsidR="00D71C68">
        <w:rPr>
          <w:rFonts w:ascii="Times New Roman" w:hAnsi="Times New Roman" w:cs="Times New Roman"/>
          <w:sz w:val="28"/>
          <w:szCs w:val="28"/>
        </w:rPr>
        <w:t>мину</w:t>
      </w:r>
      <w:r w:rsidR="00864116" w:rsidRPr="00F23219">
        <w:rPr>
          <w:rFonts w:ascii="Times New Roman" w:hAnsi="Times New Roman" w:cs="Times New Roman"/>
          <w:sz w:val="28"/>
          <w:szCs w:val="28"/>
        </w:rPr>
        <w:t xml:space="preserve">с) </w:t>
      </w:r>
      <w:r w:rsidR="00C519E9">
        <w:rPr>
          <w:rFonts w:ascii="Times New Roman" w:hAnsi="Times New Roman" w:cs="Times New Roman"/>
          <w:sz w:val="28"/>
          <w:szCs w:val="28"/>
        </w:rPr>
        <w:t>2584,1</w:t>
      </w:r>
      <w:r w:rsidR="00D505AE" w:rsidRPr="00F23219">
        <w:rPr>
          <w:rFonts w:ascii="Times New Roman" w:hAnsi="Times New Roman" w:cs="Times New Roman"/>
          <w:sz w:val="28"/>
          <w:szCs w:val="28"/>
        </w:rPr>
        <w:t xml:space="preserve"> </w:t>
      </w:r>
      <w:r w:rsidRPr="00F23219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024842" w:rsidRPr="00F2321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D7F72" w:rsidRDefault="006D7F72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- по р. 0</w:t>
      </w:r>
      <w:r w:rsidR="0086601D">
        <w:rPr>
          <w:rFonts w:ascii="Times New Roman" w:hAnsi="Times New Roman" w:cs="Times New Roman"/>
          <w:sz w:val="28"/>
          <w:szCs w:val="28"/>
        </w:rPr>
        <w:t>1</w:t>
      </w:r>
      <w:r w:rsidR="00C519E9">
        <w:rPr>
          <w:rFonts w:ascii="Times New Roman" w:hAnsi="Times New Roman" w:cs="Times New Roman"/>
          <w:sz w:val="28"/>
          <w:szCs w:val="28"/>
        </w:rPr>
        <w:t>13</w:t>
      </w:r>
      <w:r w:rsidRPr="00F23219">
        <w:rPr>
          <w:rFonts w:ascii="Times New Roman" w:hAnsi="Times New Roman" w:cs="Times New Roman"/>
          <w:sz w:val="28"/>
          <w:szCs w:val="28"/>
        </w:rPr>
        <w:t xml:space="preserve"> </w:t>
      </w:r>
      <w:r w:rsidR="0086601D">
        <w:rPr>
          <w:rFonts w:ascii="Times New Roman" w:hAnsi="Times New Roman" w:cs="Times New Roman"/>
          <w:sz w:val="28"/>
          <w:szCs w:val="28"/>
        </w:rPr>
        <w:t xml:space="preserve">на </w:t>
      </w:r>
      <w:r w:rsidR="00C519E9">
        <w:rPr>
          <w:rFonts w:ascii="Times New Roman" w:hAnsi="Times New Roman" w:cs="Times New Roman"/>
          <w:sz w:val="28"/>
          <w:szCs w:val="28"/>
        </w:rPr>
        <w:t>п</w:t>
      </w:r>
      <w:r w:rsidR="00C519E9" w:rsidRPr="00C519E9">
        <w:rPr>
          <w:rFonts w:ascii="Times New Roman" w:hAnsi="Times New Roman" w:cs="Times New Roman"/>
          <w:sz w:val="28"/>
          <w:szCs w:val="28"/>
        </w:rPr>
        <w:t>одготовк</w:t>
      </w:r>
      <w:r w:rsidR="00C519E9">
        <w:rPr>
          <w:rFonts w:ascii="Times New Roman" w:hAnsi="Times New Roman" w:cs="Times New Roman"/>
          <w:sz w:val="28"/>
          <w:szCs w:val="28"/>
        </w:rPr>
        <w:t>у</w:t>
      </w:r>
      <w:r w:rsidR="00C519E9" w:rsidRPr="00C519E9">
        <w:rPr>
          <w:rFonts w:ascii="Times New Roman" w:hAnsi="Times New Roman" w:cs="Times New Roman"/>
          <w:sz w:val="28"/>
          <w:szCs w:val="28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 w:rsidR="00C519E9">
        <w:rPr>
          <w:rFonts w:ascii="Times New Roman" w:hAnsi="Times New Roman" w:cs="Times New Roman"/>
          <w:sz w:val="28"/>
          <w:szCs w:val="28"/>
        </w:rPr>
        <w:t xml:space="preserve"> в сумме 100,0 тыс. руб.</w:t>
      </w:r>
      <w:r w:rsidR="00D71C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C68" w:rsidRDefault="00D71C68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0113 на о</w:t>
      </w:r>
      <w:r w:rsidRPr="00D71C68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1C68">
        <w:rPr>
          <w:rFonts w:ascii="Times New Roman" w:hAnsi="Times New Roman" w:cs="Times New Roman"/>
          <w:sz w:val="28"/>
          <w:szCs w:val="28"/>
        </w:rPr>
        <w:t xml:space="preserve"> недвижимости, признание прав и регулирование отношений по муниципальной собственности и содержание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19E9">
        <w:rPr>
          <w:rFonts w:ascii="Times New Roman" w:hAnsi="Times New Roman" w:cs="Times New Roman"/>
          <w:sz w:val="28"/>
          <w:szCs w:val="28"/>
        </w:rPr>
        <w:t>194,3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71C68" w:rsidRDefault="00D71C68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0113 на р</w:t>
      </w:r>
      <w:r w:rsidRPr="00D71C68">
        <w:rPr>
          <w:rFonts w:ascii="Times New Roman" w:hAnsi="Times New Roman" w:cs="Times New Roman"/>
          <w:sz w:val="28"/>
          <w:szCs w:val="28"/>
        </w:rPr>
        <w:t>асходы на организацию и проведение мероприятий, связанных с праздничными, юбилейными и памятными датами, Совещания и семинары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19E9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519E9" w:rsidRDefault="00C519E9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0113 на расходы по в</w:t>
      </w:r>
      <w:r w:rsidRPr="00C519E9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9E9">
        <w:rPr>
          <w:rFonts w:ascii="Times New Roman" w:hAnsi="Times New Roman" w:cs="Times New Roman"/>
          <w:sz w:val="28"/>
          <w:szCs w:val="28"/>
        </w:rPr>
        <w:t xml:space="preserve"> вознаграждений к наградам администрации Тейковского муниципального района, премий к Поч</w:t>
      </w:r>
      <w:r>
        <w:rPr>
          <w:rFonts w:ascii="Times New Roman" w:hAnsi="Times New Roman" w:cs="Times New Roman"/>
          <w:sz w:val="28"/>
          <w:szCs w:val="28"/>
        </w:rPr>
        <w:t>етным грамотам и других премий в сумме 5,0 тыс. руб.;</w:t>
      </w:r>
    </w:p>
    <w:p w:rsidR="00545042" w:rsidRDefault="00545042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0309 на расходы по п</w:t>
      </w:r>
      <w:r w:rsidRPr="00545042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042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042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сумме 112,5 тыс. руб.;</w:t>
      </w:r>
    </w:p>
    <w:p w:rsidR="0086601D" w:rsidRDefault="0086601D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0409 на м</w:t>
      </w:r>
      <w:r w:rsidRPr="0086601D">
        <w:rPr>
          <w:rFonts w:ascii="Times New Roman" w:hAnsi="Times New Roman" w:cs="Times New Roman"/>
          <w:sz w:val="28"/>
          <w:szCs w:val="28"/>
        </w:rPr>
        <w:t xml:space="preserve">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</w:t>
      </w:r>
      <w:r w:rsidRPr="0086601D">
        <w:rPr>
          <w:rFonts w:ascii="Times New Roman" w:hAnsi="Times New Roman" w:cs="Times New Roman"/>
          <w:sz w:val="28"/>
          <w:szCs w:val="28"/>
        </w:rPr>
        <w:lastRenderedPageBreak/>
        <w:t>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в сумме </w:t>
      </w:r>
      <w:r w:rsidR="005450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1C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за счет </w:t>
      </w:r>
      <w:r w:rsidR="00D71C68">
        <w:rPr>
          <w:rFonts w:ascii="Times New Roman" w:hAnsi="Times New Roman" w:cs="Times New Roman"/>
          <w:sz w:val="28"/>
          <w:szCs w:val="28"/>
        </w:rPr>
        <w:t>передачи ассигнований сельским поселениям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42" w:rsidRDefault="00545042" w:rsidP="0054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0412 на м</w:t>
      </w:r>
      <w:r w:rsidRPr="0086601D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Pr="00545042">
        <w:rPr>
          <w:rFonts w:ascii="Times New Roman" w:hAnsi="Times New Roman" w:cs="Times New Roman"/>
          <w:sz w:val="28"/>
          <w:szCs w:val="28"/>
        </w:rPr>
        <w:t>в области строительства,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сумме 500,0 тыс. руб.;</w:t>
      </w:r>
    </w:p>
    <w:p w:rsidR="00D71C68" w:rsidRPr="00F23219" w:rsidRDefault="00D71C68" w:rsidP="00014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0501 на п</w:t>
      </w:r>
      <w:r w:rsidRPr="00D71C68">
        <w:rPr>
          <w:rFonts w:ascii="Times New Roman" w:hAnsi="Times New Roman" w:cs="Times New Roman"/>
          <w:sz w:val="28"/>
          <w:szCs w:val="28"/>
        </w:rPr>
        <w:t>роведение капитального ремонта муниципального жилого фонда</w:t>
      </w:r>
      <w:r w:rsidR="00545042">
        <w:rPr>
          <w:rFonts w:ascii="Times New Roman" w:hAnsi="Times New Roman" w:cs="Times New Roman"/>
          <w:sz w:val="28"/>
          <w:szCs w:val="28"/>
        </w:rPr>
        <w:t xml:space="preserve"> в сумме 42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D71C68" w:rsidRDefault="00D71C68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на р</w:t>
      </w:r>
      <w:r w:rsidRPr="00D71C68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1C68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 и газификации населенных пунктов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45042">
        <w:rPr>
          <w:rFonts w:ascii="Times New Roman" w:hAnsi="Times New Roman" w:cs="Times New Roman"/>
          <w:sz w:val="28"/>
          <w:szCs w:val="28"/>
        </w:rPr>
        <w:t>417,7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45042">
        <w:rPr>
          <w:rFonts w:ascii="Times New Roman" w:hAnsi="Times New Roman" w:cs="Times New Roman"/>
          <w:sz w:val="28"/>
          <w:szCs w:val="28"/>
        </w:rPr>
        <w:t>;</w:t>
      </w:r>
    </w:p>
    <w:p w:rsidR="00545042" w:rsidRDefault="00545042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на р</w:t>
      </w:r>
      <w:r w:rsidRPr="00545042">
        <w:rPr>
          <w:rFonts w:ascii="Times New Roman" w:hAnsi="Times New Roman" w:cs="Times New Roman"/>
          <w:sz w:val="28"/>
          <w:szCs w:val="28"/>
        </w:rPr>
        <w:t>азвитие газификации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906,4 тыс. руб.;</w:t>
      </w:r>
    </w:p>
    <w:p w:rsidR="00545042" w:rsidRDefault="00545042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0902 на реализацию м</w:t>
      </w:r>
      <w:r w:rsidRPr="0054504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504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042">
        <w:rPr>
          <w:rFonts w:ascii="Times New Roman" w:hAnsi="Times New Roman" w:cs="Times New Roman"/>
          <w:sz w:val="28"/>
          <w:szCs w:val="28"/>
        </w:rPr>
        <w:t xml:space="preserve">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в сумме 200,0 тыс. руб.;</w:t>
      </w:r>
    </w:p>
    <w:p w:rsidR="00545042" w:rsidRDefault="00545042" w:rsidP="0054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1001 на о</w:t>
      </w:r>
      <w:r w:rsidRPr="0054504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042">
        <w:rPr>
          <w:rFonts w:ascii="Times New Roman" w:hAnsi="Times New Roman" w:cs="Times New Roman"/>
          <w:sz w:val="28"/>
          <w:szCs w:val="28"/>
        </w:rPr>
        <w:t xml:space="preserve"> дополнительного пенсионного обеспечения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 100,0 тыс. руб.;</w:t>
      </w:r>
    </w:p>
    <w:p w:rsidR="00545042" w:rsidRDefault="00545042" w:rsidP="0054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1003 на п</w:t>
      </w:r>
      <w:r w:rsidRPr="00545042">
        <w:rPr>
          <w:rFonts w:ascii="Times New Roman" w:hAnsi="Times New Roman" w:cs="Times New Roman"/>
          <w:sz w:val="28"/>
          <w:szCs w:val="28"/>
        </w:rPr>
        <w:t>редоставление социальных выплат молодым семьям на приобретение (строительство)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сумме 106,7 тыс. руб.;</w:t>
      </w:r>
    </w:p>
    <w:p w:rsidR="00545042" w:rsidRDefault="00545042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1003 на п</w:t>
      </w:r>
      <w:r w:rsidRPr="00545042">
        <w:rPr>
          <w:rFonts w:ascii="Times New Roman" w:hAnsi="Times New Roman" w:cs="Times New Roman"/>
          <w:sz w:val="28"/>
          <w:szCs w:val="28"/>
        </w:rPr>
        <w:t>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</w:t>
      </w:r>
      <w:r>
        <w:rPr>
          <w:rFonts w:ascii="Times New Roman" w:hAnsi="Times New Roman" w:cs="Times New Roman"/>
          <w:sz w:val="28"/>
          <w:szCs w:val="28"/>
        </w:rPr>
        <w:t xml:space="preserve"> в сумме 10,0 тыс. руб.</w:t>
      </w:r>
    </w:p>
    <w:p w:rsidR="00D71C68" w:rsidRDefault="00D71C68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увеличены ассигнования:</w:t>
      </w:r>
    </w:p>
    <w:p w:rsidR="00D71C68" w:rsidRDefault="00D71C68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</w:t>
      </w:r>
      <w:r w:rsidR="0054504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5042">
        <w:rPr>
          <w:rFonts w:ascii="Times New Roman" w:hAnsi="Times New Roman" w:cs="Times New Roman"/>
          <w:sz w:val="28"/>
          <w:szCs w:val="28"/>
        </w:rPr>
        <w:t>о</w:t>
      </w:r>
      <w:r w:rsidR="00545042" w:rsidRPr="00545042">
        <w:rPr>
          <w:rFonts w:ascii="Times New Roman" w:hAnsi="Times New Roman" w:cs="Times New Roman"/>
          <w:sz w:val="28"/>
          <w:szCs w:val="28"/>
        </w:rPr>
        <w:t xml:space="preserve">беспечение функций администрации Тейковского муниципального района </w:t>
      </w:r>
      <w:r w:rsidRPr="00D7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45042">
        <w:rPr>
          <w:rFonts w:ascii="Times New Roman" w:hAnsi="Times New Roman" w:cs="Times New Roman"/>
          <w:sz w:val="28"/>
          <w:szCs w:val="28"/>
        </w:rPr>
        <w:t>128,5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45042">
        <w:rPr>
          <w:rFonts w:ascii="Times New Roman" w:hAnsi="Times New Roman" w:cs="Times New Roman"/>
          <w:sz w:val="28"/>
          <w:szCs w:val="28"/>
        </w:rPr>
        <w:t xml:space="preserve"> на повышение заработной платы работников с 01.10.2019 г. на 4,4%.</w:t>
      </w:r>
    </w:p>
    <w:p w:rsidR="005B13D3" w:rsidRDefault="005B13D3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D3" w:rsidRDefault="005B13D3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D3" w:rsidRDefault="005B13D3" w:rsidP="00D71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68" w:rsidRDefault="005B13D3" w:rsidP="005B1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D3">
        <w:rPr>
          <w:rFonts w:ascii="Times New Roman" w:hAnsi="Times New Roman" w:cs="Times New Roman"/>
          <w:b/>
          <w:sz w:val="28"/>
          <w:szCs w:val="28"/>
        </w:rPr>
        <w:lastRenderedPageBreak/>
        <w:t>Совет Тейковского муниципального района</w:t>
      </w:r>
    </w:p>
    <w:p w:rsidR="005B13D3" w:rsidRDefault="005B13D3" w:rsidP="005B13D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F23219">
        <w:rPr>
          <w:rFonts w:ascii="Times New Roman" w:hAnsi="Times New Roman" w:cs="Times New Roman"/>
          <w:sz w:val="28"/>
          <w:szCs w:val="28"/>
        </w:rPr>
        <w:t>ены бюджетные ассигнования в сумме (</w:t>
      </w:r>
      <w:r>
        <w:rPr>
          <w:rFonts w:ascii="Times New Roman" w:hAnsi="Times New Roman" w:cs="Times New Roman"/>
          <w:sz w:val="28"/>
          <w:szCs w:val="28"/>
        </w:rPr>
        <w:t>мину</w:t>
      </w:r>
      <w:r w:rsidRPr="00F23219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186,9</w:t>
      </w:r>
      <w:r w:rsidRPr="00F2321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5B13D3" w:rsidRDefault="005B13D3" w:rsidP="005B13D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0103 на о</w:t>
      </w:r>
      <w:r w:rsidRPr="005B13D3">
        <w:rPr>
          <w:rFonts w:ascii="Times New Roman" w:hAnsi="Times New Roman" w:cs="Times New Roman"/>
          <w:sz w:val="28"/>
          <w:szCs w:val="28"/>
        </w:rPr>
        <w:t>беспечение функций Совета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186,9 тыс. руб.</w:t>
      </w:r>
    </w:p>
    <w:p w:rsidR="005B13D3" w:rsidRPr="005B13D3" w:rsidRDefault="005B13D3" w:rsidP="005B13D3">
      <w:pPr>
        <w:pStyle w:val="a7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D7" w:rsidRPr="00F23219" w:rsidRDefault="00974DD7" w:rsidP="00974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</w:t>
      </w:r>
    </w:p>
    <w:p w:rsidR="00974DD7" w:rsidRPr="00F23219" w:rsidRDefault="00974DD7" w:rsidP="00974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 xml:space="preserve"> Тейковского муниципального района</w:t>
      </w:r>
    </w:p>
    <w:p w:rsidR="00974DD7" w:rsidRPr="00F23219" w:rsidRDefault="00974DD7" w:rsidP="00974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D7" w:rsidRDefault="00974DD7" w:rsidP="00974DD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в сумме (плюс) </w:t>
      </w:r>
      <w:r w:rsidR="005B13D3">
        <w:rPr>
          <w:rFonts w:ascii="Times New Roman" w:hAnsi="Times New Roman" w:cs="Times New Roman"/>
          <w:sz w:val="28"/>
          <w:szCs w:val="28"/>
        </w:rPr>
        <w:t>6168,</w:t>
      </w:r>
      <w:r w:rsidR="00533C5E">
        <w:rPr>
          <w:rFonts w:ascii="Times New Roman" w:hAnsi="Times New Roman" w:cs="Times New Roman"/>
          <w:sz w:val="28"/>
          <w:szCs w:val="28"/>
        </w:rPr>
        <w:t>4</w:t>
      </w:r>
      <w:r w:rsidRPr="00F2321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5B13D3" w:rsidRDefault="005B13D3" w:rsidP="00974DD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0309 на расходы по п</w:t>
      </w:r>
      <w:r w:rsidRPr="005B13D3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13D3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13D3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сумме 17,0 тыс. руб. за счет передачи ассигнований со сметы администрации Тейковского муниципального района;</w:t>
      </w:r>
    </w:p>
    <w:p w:rsidR="00BD5796" w:rsidRDefault="002F3340" w:rsidP="00BD5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р. </w:t>
      </w:r>
      <w:r w:rsidR="00EA15AE">
        <w:rPr>
          <w:rFonts w:ascii="Times New Roman" w:hAnsi="Times New Roman" w:cs="Times New Roman"/>
          <w:sz w:val="28"/>
          <w:szCs w:val="28"/>
        </w:rPr>
        <w:t>04</w:t>
      </w:r>
      <w:r w:rsidR="00BD579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A15AE">
        <w:rPr>
          <w:rFonts w:ascii="Times New Roman" w:hAnsi="Times New Roman" w:cs="Times New Roman"/>
          <w:sz w:val="28"/>
          <w:szCs w:val="28"/>
        </w:rPr>
        <w:t>м</w:t>
      </w:r>
      <w:r w:rsidR="00EA15AE" w:rsidRPr="00EA15AE">
        <w:rPr>
          <w:rFonts w:ascii="Times New Roman" w:hAnsi="Times New Roman" w:cs="Times New Roman"/>
          <w:sz w:val="28"/>
          <w:szCs w:val="28"/>
        </w:rPr>
        <w:t>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="00EA15AE">
        <w:rPr>
          <w:rFonts w:ascii="Times New Roman" w:hAnsi="Times New Roman" w:cs="Times New Roman"/>
          <w:sz w:val="28"/>
          <w:szCs w:val="28"/>
        </w:rPr>
        <w:t xml:space="preserve"> </w:t>
      </w:r>
      <w:r w:rsidR="00BD5796" w:rsidRPr="00F232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5796"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D5796">
        <w:rPr>
          <w:rFonts w:ascii="Times New Roman" w:eastAsia="Times New Roman" w:hAnsi="Times New Roman" w:cs="Times New Roman"/>
          <w:color w:val="000000"/>
          <w:sz w:val="28"/>
          <w:szCs w:val="28"/>
        </w:rPr>
        <w:t>плюс</w:t>
      </w:r>
      <w:r w:rsidR="00BD5796"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>626,3</w:t>
      </w:r>
      <w:r w:rsidR="00BD5796"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</w:t>
      </w:r>
      <w:r w:rsidR="00BD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</w:t>
      </w:r>
      <w:r w:rsidR="00EA15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ассигнований от администрации района Новогоряновскому</w:t>
      </w:r>
      <w:proofErr w:type="gramEnd"/>
      <w:r w:rsidR="00EA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15A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EA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A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решени</w:t>
      </w:r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A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Тейковского муниципального района</w:t>
      </w:r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60,0 тыс. руб. и выделения средств на строительство тротуара в с. Новое </w:t>
      </w:r>
      <w:proofErr w:type="spellStart"/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>Леушино</w:t>
      </w:r>
      <w:proofErr w:type="spellEnd"/>
      <w:r w:rsidR="0083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566,3 тыс. руб.</w:t>
      </w:r>
      <w:r w:rsidR="00BD57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5B30" w:rsidRDefault="004B5B30" w:rsidP="004B5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</w:t>
      </w:r>
      <w:r w:rsidR="00D25221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5527">
        <w:rPr>
          <w:rFonts w:ascii="Times New Roman" w:hAnsi="Times New Roman" w:cs="Times New Roman"/>
          <w:sz w:val="28"/>
          <w:szCs w:val="28"/>
        </w:rPr>
        <w:t>м</w:t>
      </w:r>
      <w:r w:rsidR="00D25221" w:rsidRPr="00D25221">
        <w:rPr>
          <w:rFonts w:ascii="Times New Roman" w:hAnsi="Times New Roman" w:cs="Times New Roman"/>
          <w:sz w:val="28"/>
          <w:szCs w:val="28"/>
        </w:rPr>
        <w:t xml:space="preserve">ежбюджетные трансферты на осуществление переданных полномочий </w:t>
      </w:r>
      <w:proofErr w:type="spellStart"/>
      <w:r w:rsidR="00865527">
        <w:rPr>
          <w:rFonts w:ascii="Times New Roman" w:hAnsi="Times New Roman" w:cs="Times New Roman"/>
          <w:sz w:val="28"/>
          <w:szCs w:val="28"/>
        </w:rPr>
        <w:t>Новолеушинскому</w:t>
      </w:r>
      <w:proofErr w:type="spellEnd"/>
      <w:r w:rsidR="00865527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D25221" w:rsidRPr="00D25221">
        <w:rPr>
          <w:rFonts w:ascii="Times New Roman" w:hAnsi="Times New Roman" w:cs="Times New Roman"/>
          <w:sz w:val="28"/>
          <w:szCs w:val="28"/>
        </w:rPr>
        <w:t xml:space="preserve">в части содержания муниципального жилого фонда </w:t>
      </w:r>
      <w:r w:rsidRPr="00F232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плюс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27E59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D25221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D8" w:rsidRDefault="00442ED8" w:rsidP="004B5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р. 0502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42ED8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Pr="00442ED8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105,3 тыс. руб.;</w:t>
      </w:r>
    </w:p>
    <w:p w:rsidR="00442ED8" w:rsidRDefault="00442ED8" w:rsidP="00442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на предоставление с</w:t>
      </w:r>
      <w:r w:rsidRPr="00442ED8">
        <w:rPr>
          <w:rFonts w:ascii="Times New Roman" w:hAnsi="Times New Roman" w:cs="Times New Roman"/>
          <w:sz w:val="28"/>
          <w:szCs w:val="28"/>
        </w:rPr>
        <w:t xml:space="preserve">убсидии организациям коммунального комплекса Тейковского муниципального района на организацию обеспечения </w:t>
      </w:r>
      <w:r w:rsidRPr="00442ED8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потребителей в условиях подготовки и прохождения отопительного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160AE">
        <w:rPr>
          <w:rFonts w:ascii="Times New Roman" w:hAnsi="Times New Roman" w:cs="Times New Roman"/>
          <w:sz w:val="28"/>
          <w:szCs w:val="28"/>
        </w:rPr>
        <w:t>5000,0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160AE" w:rsidRDefault="008160AE" w:rsidP="00442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на р</w:t>
      </w:r>
      <w:r w:rsidRPr="008160AE">
        <w:rPr>
          <w:rFonts w:ascii="Times New Roman" w:hAnsi="Times New Roman" w:cs="Times New Roman"/>
          <w:sz w:val="28"/>
          <w:szCs w:val="28"/>
        </w:rPr>
        <w:t>азвитие газификации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сумме 571,0 тыс. руб.;</w:t>
      </w:r>
    </w:p>
    <w:p w:rsidR="00865527" w:rsidRDefault="00865527" w:rsidP="004B5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</w:t>
      </w:r>
      <w:r w:rsidR="00442E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м</w:t>
      </w:r>
      <w:r w:rsidRPr="00865527">
        <w:rPr>
          <w:rFonts w:ascii="Times New Roman" w:hAnsi="Times New Roman" w:cs="Times New Roman"/>
          <w:sz w:val="28"/>
          <w:szCs w:val="28"/>
        </w:rPr>
        <w:t>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31,</w:t>
      </w:r>
      <w:r w:rsidR="00442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A496F" w:rsidRDefault="009A496F" w:rsidP="004B5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0503 на м</w:t>
      </w:r>
      <w:r w:rsidRPr="009A496F">
        <w:rPr>
          <w:rFonts w:ascii="Times New Roman" w:hAnsi="Times New Roman" w:cs="Times New Roman"/>
          <w:sz w:val="28"/>
          <w:szCs w:val="28"/>
        </w:rPr>
        <w:t>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38,5 тыс. руб.;</w:t>
      </w:r>
    </w:p>
    <w:p w:rsidR="002316BC" w:rsidRDefault="00974DD7" w:rsidP="0097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- по р. 0</w:t>
      </w:r>
      <w:r w:rsidR="004B5B30">
        <w:rPr>
          <w:rFonts w:ascii="Times New Roman" w:hAnsi="Times New Roman" w:cs="Times New Roman"/>
          <w:sz w:val="28"/>
          <w:szCs w:val="28"/>
        </w:rPr>
        <w:t>801</w:t>
      </w:r>
      <w:r w:rsidRPr="00F23219">
        <w:rPr>
          <w:rFonts w:ascii="Times New Roman" w:hAnsi="Times New Roman" w:cs="Times New Roman"/>
          <w:sz w:val="28"/>
          <w:szCs w:val="28"/>
        </w:rPr>
        <w:t xml:space="preserve"> </w:t>
      </w:r>
      <w:r w:rsidR="002316B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A496F">
        <w:rPr>
          <w:rFonts w:ascii="Times New Roman" w:hAnsi="Times New Roman" w:cs="Times New Roman"/>
          <w:sz w:val="28"/>
          <w:szCs w:val="28"/>
        </w:rPr>
        <w:t>539,5</w:t>
      </w:r>
      <w:r w:rsidR="002316BC">
        <w:rPr>
          <w:rFonts w:ascii="Times New Roman" w:hAnsi="Times New Roman" w:cs="Times New Roman"/>
          <w:sz w:val="28"/>
          <w:szCs w:val="28"/>
        </w:rPr>
        <w:t xml:space="preserve"> тыс. руб.,  в т.ч. </w:t>
      </w:r>
      <w:r w:rsidR="00865527">
        <w:rPr>
          <w:rFonts w:ascii="Times New Roman" w:hAnsi="Times New Roman" w:cs="Times New Roman"/>
          <w:sz w:val="28"/>
          <w:szCs w:val="28"/>
        </w:rPr>
        <w:t>на</w:t>
      </w:r>
      <w:r w:rsidR="002316BC">
        <w:rPr>
          <w:rFonts w:ascii="Times New Roman" w:hAnsi="Times New Roman" w:cs="Times New Roman"/>
          <w:sz w:val="28"/>
          <w:szCs w:val="28"/>
        </w:rPr>
        <w:t xml:space="preserve"> м</w:t>
      </w:r>
      <w:r w:rsidR="002316BC" w:rsidRPr="002316BC">
        <w:rPr>
          <w:rFonts w:ascii="Times New Roman" w:hAnsi="Times New Roman" w:cs="Times New Roman"/>
          <w:sz w:val="28"/>
          <w:szCs w:val="28"/>
        </w:rPr>
        <w:t>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</w:r>
      <w:r w:rsidR="002316B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496F">
        <w:rPr>
          <w:rFonts w:ascii="Times New Roman" w:hAnsi="Times New Roman" w:cs="Times New Roman"/>
          <w:sz w:val="28"/>
          <w:szCs w:val="28"/>
        </w:rPr>
        <w:t>539</w:t>
      </w:r>
      <w:r w:rsidR="002316BC">
        <w:rPr>
          <w:rFonts w:ascii="Times New Roman" w:hAnsi="Times New Roman" w:cs="Times New Roman"/>
          <w:sz w:val="28"/>
          <w:szCs w:val="28"/>
        </w:rPr>
        <w:t>,5 тыс. руб.</w:t>
      </w:r>
      <w:r w:rsidR="009A496F">
        <w:rPr>
          <w:rFonts w:ascii="Times New Roman" w:hAnsi="Times New Roman" w:cs="Times New Roman"/>
          <w:sz w:val="28"/>
          <w:szCs w:val="28"/>
        </w:rPr>
        <w:t>;</w:t>
      </w:r>
    </w:p>
    <w:p w:rsidR="002316BC" w:rsidRDefault="002316BC" w:rsidP="00974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уменьшены бюджетные ассигнования:</w:t>
      </w:r>
    </w:p>
    <w:p w:rsidR="007B1A15" w:rsidRDefault="007B1A15" w:rsidP="009A4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0502 на р</w:t>
      </w:r>
      <w:r w:rsidRPr="007B1A15">
        <w:rPr>
          <w:rFonts w:ascii="Times New Roman" w:hAnsi="Times New Roman" w:cs="Times New Roman"/>
          <w:sz w:val="28"/>
          <w:szCs w:val="28"/>
        </w:rPr>
        <w:t xml:space="preserve">асходы на разработку (корректировку) проектной документации и газификацию населенных пунктов, объектов социальной инфраструктуры Ивановской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в сумме 734,7 тыс. руб., в т.ч. за счет уменьшения областной субсидии на 727,4 тыс.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районного бюджета – 7,3 тыс. руб.;</w:t>
      </w:r>
    </w:p>
    <w:p w:rsidR="009A496F" w:rsidRDefault="009A496F" w:rsidP="009A496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0709 на расходы по реализации программы «П</w:t>
      </w:r>
      <w:r w:rsidRPr="009A496F">
        <w:rPr>
          <w:rFonts w:ascii="Times New Roman" w:hAnsi="Times New Roman" w:cs="Times New Roman"/>
          <w:sz w:val="28"/>
          <w:szCs w:val="28"/>
        </w:rPr>
        <w:t>рофилактика правонарушений и наркомании, борьба с преступностью и обеспечение безопасности граждан</w:t>
      </w:r>
      <w:r>
        <w:rPr>
          <w:rFonts w:ascii="Times New Roman" w:hAnsi="Times New Roman" w:cs="Times New Roman"/>
          <w:sz w:val="28"/>
          <w:szCs w:val="28"/>
        </w:rPr>
        <w:t>» в сумме 67,</w:t>
      </w:r>
      <w:r w:rsidR="006C2A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в связи с передачей ассигнований отделу культуры администрации Тейковского муниципального района;</w:t>
      </w:r>
    </w:p>
    <w:p w:rsidR="00EC0F24" w:rsidRPr="00F23219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образования администрации</w:t>
      </w:r>
    </w:p>
    <w:p w:rsidR="00224CA6" w:rsidRPr="00F23219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Тейковского муниципального района</w:t>
      </w:r>
    </w:p>
    <w:p w:rsidR="00224CA6" w:rsidRPr="00F23219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CA6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У</w:t>
      </w:r>
      <w:r w:rsidR="001D3436">
        <w:rPr>
          <w:rFonts w:ascii="Times New Roman" w:hAnsi="Times New Roman" w:cs="Times New Roman"/>
          <w:sz w:val="28"/>
          <w:szCs w:val="28"/>
        </w:rPr>
        <w:t>велич</w:t>
      </w:r>
      <w:r w:rsidRPr="00F23219">
        <w:rPr>
          <w:rFonts w:ascii="Times New Roman" w:hAnsi="Times New Roman" w:cs="Times New Roman"/>
          <w:sz w:val="28"/>
          <w:szCs w:val="28"/>
        </w:rPr>
        <w:t xml:space="preserve">ены бюджетные ассигнования в сумме </w:t>
      </w:r>
      <w:r w:rsidR="00F67878" w:rsidRPr="00F23219">
        <w:rPr>
          <w:rFonts w:ascii="Times New Roman" w:hAnsi="Times New Roman" w:cs="Times New Roman"/>
          <w:sz w:val="28"/>
          <w:szCs w:val="28"/>
        </w:rPr>
        <w:t>(</w:t>
      </w:r>
      <w:r w:rsidR="001D3436">
        <w:rPr>
          <w:rFonts w:ascii="Times New Roman" w:hAnsi="Times New Roman" w:cs="Times New Roman"/>
          <w:sz w:val="28"/>
          <w:szCs w:val="28"/>
        </w:rPr>
        <w:t>плю</w:t>
      </w:r>
      <w:r w:rsidR="00F67878" w:rsidRPr="00F23219">
        <w:rPr>
          <w:rFonts w:ascii="Times New Roman" w:hAnsi="Times New Roman" w:cs="Times New Roman"/>
          <w:sz w:val="28"/>
          <w:szCs w:val="28"/>
        </w:rPr>
        <w:t xml:space="preserve">с) </w:t>
      </w:r>
      <w:r w:rsidR="007B1A15">
        <w:rPr>
          <w:rFonts w:ascii="Times New Roman" w:hAnsi="Times New Roman" w:cs="Times New Roman"/>
          <w:sz w:val="28"/>
          <w:szCs w:val="28"/>
        </w:rPr>
        <w:t>424,2</w:t>
      </w:r>
      <w:r w:rsidRPr="00F2321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B1A15" w:rsidRDefault="007B1A15" w:rsidP="00224CA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0701 в сумме 109,3 тыс. руб. на ф</w:t>
      </w:r>
      <w:r w:rsidRPr="007B1A15">
        <w:rPr>
          <w:rFonts w:ascii="Times New Roman" w:hAnsi="Times New Roman" w:cs="Times New Roman"/>
          <w:sz w:val="28"/>
          <w:szCs w:val="28"/>
        </w:rPr>
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</w:t>
      </w:r>
      <w:r w:rsidRPr="007B1A15">
        <w:rPr>
          <w:rFonts w:ascii="Times New Roman" w:hAnsi="Times New Roman" w:cs="Times New Roman"/>
          <w:sz w:val="28"/>
          <w:szCs w:val="28"/>
        </w:rPr>
        <w:lastRenderedPageBreak/>
        <w:t>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7B1A15">
        <w:rPr>
          <w:rFonts w:ascii="Times New Roman" w:hAnsi="Times New Roman" w:cs="Times New Roman"/>
          <w:sz w:val="28"/>
          <w:szCs w:val="28"/>
        </w:rPr>
        <w:t xml:space="preserve">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областной субсидии;</w:t>
      </w:r>
    </w:p>
    <w:p w:rsidR="00B61A8A" w:rsidRDefault="00B61A8A" w:rsidP="00B6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B73B9">
        <w:rPr>
          <w:rFonts w:ascii="Times New Roman" w:hAnsi="Times New Roman" w:cs="Times New Roman"/>
          <w:sz w:val="28"/>
          <w:szCs w:val="28"/>
        </w:rPr>
        <w:t xml:space="preserve">по р. 0702 </w:t>
      </w:r>
      <w:r w:rsidR="007B1A15" w:rsidRPr="00FB73B9">
        <w:rPr>
          <w:rFonts w:ascii="Times New Roman" w:hAnsi="Times New Roman" w:cs="Times New Roman"/>
          <w:sz w:val="28"/>
          <w:szCs w:val="28"/>
        </w:rPr>
        <w:t xml:space="preserve">на мероприятия по укреплению материально-технической базы образовательных учреждений (оснащение актового зала </w:t>
      </w:r>
      <w:proofErr w:type="spellStart"/>
      <w:r w:rsidR="007B1A15" w:rsidRPr="00FB73B9">
        <w:rPr>
          <w:rFonts w:ascii="Times New Roman" w:hAnsi="Times New Roman" w:cs="Times New Roman"/>
          <w:sz w:val="28"/>
          <w:szCs w:val="28"/>
        </w:rPr>
        <w:t>Нерльской</w:t>
      </w:r>
      <w:proofErr w:type="spellEnd"/>
      <w:r w:rsidR="007B1A15" w:rsidRPr="00FB73B9">
        <w:rPr>
          <w:rFonts w:ascii="Times New Roman" w:hAnsi="Times New Roman" w:cs="Times New Roman"/>
          <w:sz w:val="28"/>
          <w:szCs w:val="28"/>
        </w:rPr>
        <w:t xml:space="preserve"> школы) </w:t>
      </w:r>
      <w:r w:rsidR="00197F6F" w:rsidRPr="00FB73B9">
        <w:rPr>
          <w:rFonts w:ascii="Times New Roman" w:hAnsi="Times New Roman" w:cs="Times New Roman"/>
          <w:sz w:val="28"/>
          <w:szCs w:val="28"/>
        </w:rPr>
        <w:t xml:space="preserve">– </w:t>
      </w:r>
      <w:r w:rsidR="007B1A15" w:rsidRPr="00FB73B9">
        <w:rPr>
          <w:rFonts w:ascii="Times New Roman" w:hAnsi="Times New Roman" w:cs="Times New Roman"/>
          <w:sz w:val="28"/>
          <w:szCs w:val="28"/>
        </w:rPr>
        <w:t>1</w:t>
      </w:r>
      <w:r w:rsidR="00FB73B9" w:rsidRPr="00FB73B9">
        <w:rPr>
          <w:rFonts w:ascii="Times New Roman" w:hAnsi="Times New Roman" w:cs="Times New Roman"/>
          <w:sz w:val="28"/>
          <w:szCs w:val="28"/>
        </w:rPr>
        <w:t>25,0</w:t>
      </w:r>
      <w:r w:rsidR="000738F3" w:rsidRPr="00FB73B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73B9" w:rsidRDefault="00FB73B9" w:rsidP="00B6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р. 0702 на ф</w:t>
      </w:r>
      <w:r w:rsidRPr="00FB73B9">
        <w:rPr>
          <w:rFonts w:ascii="Times New Roman" w:hAnsi="Times New Roman" w:cs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– 175,4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73B9" w:rsidRDefault="00FB73B9" w:rsidP="00B61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0709 на о</w:t>
      </w:r>
      <w:r w:rsidRPr="00FB73B9">
        <w:rPr>
          <w:rFonts w:ascii="Times New Roman" w:hAnsi="Times New Roman" w:cs="Times New Roman"/>
          <w:sz w:val="28"/>
          <w:szCs w:val="28"/>
        </w:rPr>
        <w:t>беспечение функций отдела образования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14,5 тыс. руб. на повышение заработной платы работников с 01.10.2019 г. на 4,4%.</w:t>
      </w:r>
    </w:p>
    <w:p w:rsidR="007F0885" w:rsidRPr="000738F3" w:rsidRDefault="007F0885" w:rsidP="000738F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219" w:rsidRPr="000738F3" w:rsidRDefault="000738F3" w:rsidP="000738F3">
      <w:pPr>
        <w:pStyle w:val="a7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F3">
        <w:rPr>
          <w:rFonts w:ascii="Times New Roman" w:hAnsi="Times New Roman" w:cs="Times New Roman"/>
          <w:b/>
          <w:sz w:val="28"/>
          <w:szCs w:val="28"/>
        </w:rPr>
        <w:t>Отдел культуры, туризма, молодежной и социальной политики администрации Тейковского муниципального района</w:t>
      </w:r>
    </w:p>
    <w:p w:rsidR="0072175B" w:rsidRDefault="0072175B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0738F3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У</w:t>
      </w:r>
      <w:r w:rsidR="00E33891">
        <w:rPr>
          <w:rFonts w:ascii="Times New Roman" w:hAnsi="Times New Roman" w:cs="Times New Roman"/>
          <w:sz w:val="28"/>
          <w:szCs w:val="28"/>
        </w:rPr>
        <w:t>меньш</w:t>
      </w:r>
      <w:r w:rsidRPr="00F23219">
        <w:rPr>
          <w:rFonts w:ascii="Times New Roman" w:hAnsi="Times New Roman" w:cs="Times New Roman"/>
          <w:sz w:val="28"/>
          <w:szCs w:val="28"/>
        </w:rPr>
        <w:t>ены бюджетные ассигнования в сумме (</w:t>
      </w:r>
      <w:r w:rsidR="00E33891">
        <w:rPr>
          <w:rFonts w:ascii="Times New Roman" w:hAnsi="Times New Roman" w:cs="Times New Roman"/>
          <w:sz w:val="28"/>
          <w:szCs w:val="28"/>
        </w:rPr>
        <w:t>мину</w:t>
      </w:r>
      <w:r w:rsidRPr="00F23219">
        <w:rPr>
          <w:rFonts w:ascii="Times New Roman" w:hAnsi="Times New Roman" w:cs="Times New Roman"/>
          <w:sz w:val="28"/>
          <w:szCs w:val="28"/>
        </w:rPr>
        <w:t xml:space="preserve">с) </w:t>
      </w:r>
      <w:r w:rsidR="00E33891">
        <w:rPr>
          <w:rFonts w:ascii="Times New Roman" w:hAnsi="Times New Roman" w:cs="Times New Roman"/>
          <w:sz w:val="28"/>
          <w:szCs w:val="28"/>
        </w:rPr>
        <w:t>15,2</w:t>
      </w:r>
      <w:r w:rsidRPr="00F23219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738F3" w:rsidRDefault="000738F3" w:rsidP="00073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23219">
        <w:rPr>
          <w:rFonts w:ascii="Times New Roman" w:hAnsi="Times New Roman" w:cs="Times New Roman"/>
          <w:sz w:val="28"/>
          <w:szCs w:val="28"/>
        </w:rPr>
        <w:t xml:space="preserve">по р. </w:t>
      </w:r>
      <w:r w:rsidR="00E33891">
        <w:rPr>
          <w:rFonts w:ascii="Times New Roman" w:hAnsi="Times New Roman" w:cs="Times New Roman"/>
          <w:sz w:val="28"/>
          <w:szCs w:val="28"/>
        </w:rPr>
        <w:t>1004</w:t>
      </w:r>
      <w:r w:rsidRPr="00F2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33891">
        <w:rPr>
          <w:rFonts w:ascii="Times New Roman" w:hAnsi="Times New Roman" w:cs="Times New Roman"/>
          <w:sz w:val="28"/>
          <w:szCs w:val="28"/>
        </w:rPr>
        <w:t>134,8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т.ч. </w:t>
      </w:r>
      <w:r w:rsidRPr="00F23219">
        <w:rPr>
          <w:rFonts w:ascii="Times New Roman" w:hAnsi="Times New Roman" w:cs="Times New Roman"/>
          <w:sz w:val="28"/>
          <w:szCs w:val="28"/>
        </w:rPr>
        <w:t xml:space="preserve">на </w:t>
      </w:r>
      <w:r w:rsidR="00E33891">
        <w:rPr>
          <w:rFonts w:ascii="Times New Roman" w:hAnsi="Times New Roman" w:cs="Times New Roman"/>
          <w:sz w:val="28"/>
          <w:szCs w:val="28"/>
        </w:rPr>
        <w:t>п</w:t>
      </w:r>
      <w:r w:rsidR="00E33891" w:rsidRPr="00E33891">
        <w:rPr>
          <w:rFonts w:ascii="Times New Roman" w:hAnsi="Times New Roman" w:cs="Times New Roman"/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33891">
        <w:rPr>
          <w:rFonts w:ascii="Times New Roman" w:hAnsi="Times New Roman" w:cs="Times New Roman"/>
          <w:sz w:val="28"/>
          <w:szCs w:val="28"/>
        </w:rPr>
        <w:t xml:space="preserve"> за счет уменьшения целевой субвенции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91" w:rsidRDefault="00E33891" w:rsidP="00073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увеличены ассигнования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3891" w:rsidRDefault="00E33891" w:rsidP="00073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0113 на р</w:t>
      </w:r>
      <w:r w:rsidRPr="00E33891">
        <w:rPr>
          <w:rFonts w:ascii="Times New Roman" w:hAnsi="Times New Roman" w:cs="Times New Roman"/>
          <w:sz w:val="28"/>
          <w:szCs w:val="28"/>
        </w:rPr>
        <w:t>асходы на организацию и проведение мероприятий, связанных с праздничными, юбилейными и памятными датами, Совещания и семинары</w:t>
      </w:r>
      <w:r>
        <w:rPr>
          <w:rFonts w:ascii="Times New Roman" w:hAnsi="Times New Roman" w:cs="Times New Roman"/>
          <w:sz w:val="28"/>
          <w:szCs w:val="28"/>
        </w:rPr>
        <w:t xml:space="preserve"> – 8,0 тыс. руб. за счет передачи ассигнований от администрации Тейковского муниципального района;</w:t>
      </w:r>
    </w:p>
    <w:p w:rsidR="00E33891" w:rsidRDefault="00E33891" w:rsidP="00E33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р. 0113 на р</w:t>
      </w:r>
      <w:r w:rsidRPr="00E33891">
        <w:rPr>
          <w:rFonts w:ascii="Times New Roman" w:hAnsi="Times New Roman" w:cs="Times New Roman"/>
          <w:sz w:val="28"/>
          <w:szCs w:val="28"/>
        </w:rPr>
        <w:t xml:space="preserve">асходы на </w:t>
      </w:r>
      <w:r>
        <w:rPr>
          <w:rFonts w:ascii="Times New Roman" w:hAnsi="Times New Roman" w:cs="Times New Roman"/>
          <w:sz w:val="28"/>
          <w:szCs w:val="28"/>
        </w:rPr>
        <w:t>реализацию м</w:t>
      </w:r>
      <w:r w:rsidRPr="00E3389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389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891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туризма в  Тейковском муниципальном  районе» </w:t>
      </w:r>
      <w:r>
        <w:rPr>
          <w:rFonts w:ascii="Times New Roman" w:hAnsi="Times New Roman" w:cs="Times New Roman"/>
          <w:sz w:val="28"/>
          <w:szCs w:val="28"/>
        </w:rPr>
        <w:t>– 67,8 тыс. руб.;</w:t>
      </w:r>
    </w:p>
    <w:p w:rsidR="00E33891" w:rsidRDefault="00E33891" w:rsidP="00E33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р. 0804 на о</w:t>
      </w:r>
      <w:r w:rsidRPr="00E33891">
        <w:rPr>
          <w:rFonts w:ascii="Times New Roman" w:hAnsi="Times New Roman" w:cs="Times New Roman"/>
          <w:sz w:val="28"/>
          <w:szCs w:val="28"/>
        </w:rPr>
        <w:t>беспечение функций отделов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43,8 тыс. руб. на повышение заработной платы работников с 01.10.2019 г. на 4,4%.</w:t>
      </w:r>
    </w:p>
    <w:p w:rsidR="006C2A2E" w:rsidRDefault="006C2A2E" w:rsidP="00E33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2E" w:rsidRPr="00F23219" w:rsidRDefault="006C2A2E" w:rsidP="006C2A2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РАЙОННОГО БЮДЖЕТА</w:t>
      </w:r>
    </w:p>
    <w:p w:rsidR="006C2A2E" w:rsidRDefault="006C2A2E" w:rsidP="006C2A2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A2E" w:rsidRPr="00F23219" w:rsidRDefault="006C2A2E" w:rsidP="006C2A2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отдел администрации Тейковского</w:t>
      </w:r>
    </w:p>
    <w:p w:rsidR="006C2A2E" w:rsidRPr="00F23219" w:rsidRDefault="006C2A2E" w:rsidP="006C2A2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6C2A2E" w:rsidRPr="00F23219" w:rsidRDefault="006C2A2E" w:rsidP="006C2A2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A2E" w:rsidRPr="00F23219" w:rsidRDefault="006C2A2E" w:rsidP="006C2A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  дефицит районного бюджета на 2019 год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500,0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в т.ч.:</w:t>
      </w:r>
    </w:p>
    <w:p w:rsidR="000738F3" w:rsidRDefault="006C2A2E" w:rsidP="006C2A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219">
        <w:rPr>
          <w:rFonts w:ascii="Times New Roman" w:hAnsi="Times New Roman" w:cs="Times New Roman"/>
          <w:sz w:val="28"/>
          <w:szCs w:val="28"/>
        </w:rPr>
        <w:t>-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2A2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от продажи акций и иных форм участия в капитале, находящихся в собственности муниципальных районов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500,0 тыс. руб. 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увеличение расходной части бюджета в общей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500,0 тыс. руб.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р. 0502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500,0</w:t>
      </w:r>
      <w:r w:rsidRPr="00F23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6C2A2E" w:rsidRDefault="006C2A2E" w:rsidP="006C2A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8F3" w:rsidRDefault="000738F3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3D8" w:rsidRPr="00F23219" w:rsidRDefault="00F413D8" w:rsidP="00CC757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B" w:rsidRPr="00F23219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>Зам. н</w:t>
      </w:r>
      <w:r w:rsidR="000A4B4B" w:rsidRPr="00F23219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F23219">
        <w:rPr>
          <w:rFonts w:ascii="Times New Roman" w:hAnsi="Times New Roman" w:cs="Times New Roman"/>
          <w:b/>
          <w:sz w:val="28"/>
          <w:szCs w:val="28"/>
        </w:rPr>
        <w:t>а</w:t>
      </w:r>
      <w:r w:rsidR="000A4B4B" w:rsidRPr="00F23219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</w:t>
      </w:r>
    </w:p>
    <w:p w:rsidR="000A4B4B" w:rsidRPr="00F23219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977A58" w:rsidRPr="00F23219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F42124" w:rsidRPr="00F232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A4F99" w:rsidRPr="00F2321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1A4F99" w:rsidRPr="00F23219">
        <w:rPr>
          <w:rFonts w:ascii="Times New Roman" w:hAnsi="Times New Roman" w:cs="Times New Roman"/>
          <w:b/>
          <w:sz w:val="28"/>
          <w:szCs w:val="28"/>
        </w:rPr>
        <w:t>Костюк</w:t>
      </w:r>
      <w:proofErr w:type="spellEnd"/>
      <w:r w:rsidR="001A4F99" w:rsidRPr="00F2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7A58" w:rsidRPr="00F23219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009B0"/>
    <w:rsid w:val="0001429B"/>
    <w:rsid w:val="00024842"/>
    <w:rsid w:val="00024AF3"/>
    <w:rsid w:val="00040924"/>
    <w:rsid w:val="00041403"/>
    <w:rsid w:val="00051140"/>
    <w:rsid w:val="000709AC"/>
    <w:rsid w:val="000738F3"/>
    <w:rsid w:val="000755E8"/>
    <w:rsid w:val="00093404"/>
    <w:rsid w:val="000A2C71"/>
    <w:rsid w:val="000A4B4B"/>
    <w:rsid w:val="000B30AA"/>
    <w:rsid w:val="000C23B5"/>
    <w:rsid w:val="000C73A5"/>
    <w:rsid w:val="000D57BC"/>
    <w:rsid w:val="00103DC1"/>
    <w:rsid w:val="0012362B"/>
    <w:rsid w:val="00131D1B"/>
    <w:rsid w:val="00146756"/>
    <w:rsid w:val="00151951"/>
    <w:rsid w:val="00176128"/>
    <w:rsid w:val="0018223C"/>
    <w:rsid w:val="00194E15"/>
    <w:rsid w:val="00197F6F"/>
    <w:rsid w:val="001A4199"/>
    <w:rsid w:val="001A4F99"/>
    <w:rsid w:val="001D2EC0"/>
    <w:rsid w:val="001D3436"/>
    <w:rsid w:val="001F2BAB"/>
    <w:rsid w:val="00203400"/>
    <w:rsid w:val="00224CA6"/>
    <w:rsid w:val="002316BC"/>
    <w:rsid w:val="002512E6"/>
    <w:rsid w:val="00255190"/>
    <w:rsid w:val="00256EAB"/>
    <w:rsid w:val="002701A9"/>
    <w:rsid w:val="00272A85"/>
    <w:rsid w:val="0027436F"/>
    <w:rsid w:val="0029084B"/>
    <w:rsid w:val="00290B3E"/>
    <w:rsid w:val="002A62CE"/>
    <w:rsid w:val="002C3BD3"/>
    <w:rsid w:val="002D1E93"/>
    <w:rsid w:val="002D2FE1"/>
    <w:rsid w:val="002D46E9"/>
    <w:rsid w:val="002F3340"/>
    <w:rsid w:val="00316634"/>
    <w:rsid w:val="00395299"/>
    <w:rsid w:val="003A0ACE"/>
    <w:rsid w:val="003B3377"/>
    <w:rsid w:val="003E5D3F"/>
    <w:rsid w:val="00405517"/>
    <w:rsid w:val="004120DD"/>
    <w:rsid w:val="00413144"/>
    <w:rsid w:val="0043429E"/>
    <w:rsid w:val="00442ED8"/>
    <w:rsid w:val="00444A20"/>
    <w:rsid w:val="00497664"/>
    <w:rsid w:val="004A0602"/>
    <w:rsid w:val="004A49ED"/>
    <w:rsid w:val="004A7D9B"/>
    <w:rsid w:val="004B5B30"/>
    <w:rsid w:val="004C0E21"/>
    <w:rsid w:val="004C6424"/>
    <w:rsid w:val="004D2523"/>
    <w:rsid w:val="00500667"/>
    <w:rsid w:val="005143FD"/>
    <w:rsid w:val="00525D8A"/>
    <w:rsid w:val="005273C6"/>
    <w:rsid w:val="00531153"/>
    <w:rsid w:val="00533C5E"/>
    <w:rsid w:val="00545042"/>
    <w:rsid w:val="00571EDD"/>
    <w:rsid w:val="00585E87"/>
    <w:rsid w:val="005B13D3"/>
    <w:rsid w:val="005C142E"/>
    <w:rsid w:val="005C3B91"/>
    <w:rsid w:val="005C3CBE"/>
    <w:rsid w:val="005D2D66"/>
    <w:rsid w:val="005D5EC4"/>
    <w:rsid w:val="005E5613"/>
    <w:rsid w:val="005F775F"/>
    <w:rsid w:val="005F7DB8"/>
    <w:rsid w:val="00602868"/>
    <w:rsid w:val="00631338"/>
    <w:rsid w:val="0063308F"/>
    <w:rsid w:val="00650F5F"/>
    <w:rsid w:val="00651DD0"/>
    <w:rsid w:val="00661350"/>
    <w:rsid w:val="006675AC"/>
    <w:rsid w:val="006704D5"/>
    <w:rsid w:val="00690DF1"/>
    <w:rsid w:val="006A66FC"/>
    <w:rsid w:val="006B6904"/>
    <w:rsid w:val="006C2A2E"/>
    <w:rsid w:val="006D169F"/>
    <w:rsid w:val="006D7F72"/>
    <w:rsid w:val="006F19D1"/>
    <w:rsid w:val="00716482"/>
    <w:rsid w:val="0072175B"/>
    <w:rsid w:val="007450A6"/>
    <w:rsid w:val="00752866"/>
    <w:rsid w:val="00774F39"/>
    <w:rsid w:val="007867F8"/>
    <w:rsid w:val="00786F34"/>
    <w:rsid w:val="007966A8"/>
    <w:rsid w:val="007B1A15"/>
    <w:rsid w:val="007C1B09"/>
    <w:rsid w:val="007D5D8C"/>
    <w:rsid w:val="007E1973"/>
    <w:rsid w:val="007F0885"/>
    <w:rsid w:val="007F0BAF"/>
    <w:rsid w:val="007F20A1"/>
    <w:rsid w:val="00810E6B"/>
    <w:rsid w:val="00812E1F"/>
    <w:rsid w:val="008160AE"/>
    <w:rsid w:val="0082007F"/>
    <w:rsid w:val="00836467"/>
    <w:rsid w:val="008500F9"/>
    <w:rsid w:val="00861EFD"/>
    <w:rsid w:val="00864116"/>
    <w:rsid w:val="00865527"/>
    <w:rsid w:val="0086601D"/>
    <w:rsid w:val="00866218"/>
    <w:rsid w:val="00867C5D"/>
    <w:rsid w:val="00870473"/>
    <w:rsid w:val="008B0A41"/>
    <w:rsid w:val="008B2227"/>
    <w:rsid w:val="008D54FA"/>
    <w:rsid w:val="008E2259"/>
    <w:rsid w:val="008E3377"/>
    <w:rsid w:val="00913871"/>
    <w:rsid w:val="009141B5"/>
    <w:rsid w:val="00932D1E"/>
    <w:rsid w:val="009410FD"/>
    <w:rsid w:val="00950475"/>
    <w:rsid w:val="009605A9"/>
    <w:rsid w:val="009609FD"/>
    <w:rsid w:val="009612CC"/>
    <w:rsid w:val="0096368B"/>
    <w:rsid w:val="00963A48"/>
    <w:rsid w:val="00974DD7"/>
    <w:rsid w:val="00977A58"/>
    <w:rsid w:val="009800E9"/>
    <w:rsid w:val="00985D34"/>
    <w:rsid w:val="009A496F"/>
    <w:rsid w:val="009B50C5"/>
    <w:rsid w:val="009E4362"/>
    <w:rsid w:val="009F7169"/>
    <w:rsid w:val="00A05576"/>
    <w:rsid w:val="00A079B5"/>
    <w:rsid w:val="00A25EEF"/>
    <w:rsid w:val="00A3566F"/>
    <w:rsid w:val="00A37969"/>
    <w:rsid w:val="00AA0A01"/>
    <w:rsid w:val="00AA7EEC"/>
    <w:rsid w:val="00AB2D22"/>
    <w:rsid w:val="00AC56C5"/>
    <w:rsid w:val="00AD774B"/>
    <w:rsid w:val="00AE0DF4"/>
    <w:rsid w:val="00B107D4"/>
    <w:rsid w:val="00B14ED5"/>
    <w:rsid w:val="00B15CB7"/>
    <w:rsid w:val="00B61A8A"/>
    <w:rsid w:val="00B80CD9"/>
    <w:rsid w:val="00BA03C0"/>
    <w:rsid w:val="00BB2252"/>
    <w:rsid w:val="00BB3383"/>
    <w:rsid w:val="00BD5796"/>
    <w:rsid w:val="00BE0FA7"/>
    <w:rsid w:val="00BE506A"/>
    <w:rsid w:val="00C11DF9"/>
    <w:rsid w:val="00C154CC"/>
    <w:rsid w:val="00C2002D"/>
    <w:rsid w:val="00C2154A"/>
    <w:rsid w:val="00C32B15"/>
    <w:rsid w:val="00C413CA"/>
    <w:rsid w:val="00C450CC"/>
    <w:rsid w:val="00C519E9"/>
    <w:rsid w:val="00C7436D"/>
    <w:rsid w:val="00C83372"/>
    <w:rsid w:val="00C865A6"/>
    <w:rsid w:val="00C9009F"/>
    <w:rsid w:val="00CA18C4"/>
    <w:rsid w:val="00CA3BF8"/>
    <w:rsid w:val="00CB4E0C"/>
    <w:rsid w:val="00CC757D"/>
    <w:rsid w:val="00CD0873"/>
    <w:rsid w:val="00CF5E29"/>
    <w:rsid w:val="00D25221"/>
    <w:rsid w:val="00D4000B"/>
    <w:rsid w:val="00D505AE"/>
    <w:rsid w:val="00D60A0C"/>
    <w:rsid w:val="00D65B7C"/>
    <w:rsid w:val="00D71C68"/>
    <w:rsid w:val="00D75EFA"/>
    <w:rsid w:val="00D86629"/>
    <w:rsid w:val="00D95B78"/>
    <w:rsid w:val="00DB2ECE"/>
    <w:rsid w:val="00DC3D1D"/>
    <w:rsid w:val="00DC7619"/>
    <w:rsid w:val="00DD1605"/>
    <w:rsid w:val="00DE200A"/>
    <w:rsid w:val="00DE2C79"/>
    <w:rsid w:val="00DF6D68"/>
    <w:rsid w:val="00E2407E"/>
    <w:rsid w:val="00E27E59"/>
    <w:rsid w:val="00E33891"/>
    <w:rsid w:val="00E43366"/>
    <w:rsid w:val="00E45718"/>
    <w:rsid w:val="00E67BF1"/>
    <w:rsid w:val="00E74BCA"/>
    <w:rsid w:val="00E872F0"/>
    <w:rsid w:val="00EA1346"/>
    <w:rsid w:val="00EA15AE"/>
    <w:rsid w:val="00EC0F24"/>
    <w:rsid w:val="00EC1F1D"/>
    <w:rsid w:val="00EE54B1"/>
    <w:rsid w:val="00F00074"/>
    <w:rsid w:val="00F01722"/>
    <w:rsid w:val="00F12792"/>
    <w:rsid w:val="00F20D67"/>
    <w:rsid w:val="00F23219"/>
    <w:rsid w:val="00F2604C"/>
    <w:rsid w:val="00F3796D"/>
    <w:rsid w:val="00F413D8"/>
    <w:rsid w:val="00F42124"/>
    <w:rsid w:val="00F521D6"/>
    <w:rsid w:val="00F527A0"/>
    <w:rsid w:val="00F612CA"/>
    <w:rsid w:val="00F64031"/>
    <w:rsid w:val="00F67878"/>
    <w:rsid w:val="00F80C83"/>
    <w:rsid w:val="00FA5A8E"/>
    <w:rsid w:val="00FB73B9"/>
    <w:rsid w:val="00FF006D"/>
    <w:rsid w:val="00FF19C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9003-38B0-4B53-A49A-D449599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201</cp:revision>
  <cp:lastPrinted>2016-06-17T07:16:00Z</cp:lastPrinted>
  <dcterms:created xsi:type="dcterms:W3CDTF">2012-07-10T07:50:00Z</dcterms:created>
  <dcterms:modified xsi:type="dcterms:W3CDTF">2019-11-18T07:30:00Z</dcterms:modified>
</cp:coreProperties>
</file>