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99" w:rsidRDefault="00101599" w:rsidP="00101599">
      <w:pPr>
        <w:pStyle w:val="4"/>
        <w:rPr>
          <w:sz w:val="32"/>
        </w:rPr>
      </w:pPr>
      <w:r>
        <w:rPr>
          <w:noProof/>
        </w:rPr>
        <w:drawing>
          <wp:inline distT="0" distB="0" distL="0" distR="0" wp14:anchorId="29EACC45" wp14:editId="2FAB4F3B">
            <wp:extent cx="695325" cy="86677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599" w:rsidRPr="00A00C50" w:rsidRDefault="00101599" w:rsidP="00101599">
      <w:pPr>
        <w:pStyle w:val="4"/>
        <w:rPr>
          <w:sz w:val="36"/>
          <w:szCs w:val="36"/>
        </w:rPr>
      </w:pPr>
      <w:r w:rsidRPr="00A00C50">
        <w:rPr>
          <w:sz w:val="36"/>
          <w:szCs w:val="36"/>
        </w:rPr>
        <w:t>АДМИНИСТРАЦИЯ</w:t>
      </w:r>
    </w:p>
    <w:p w:rsidR="00101599" w:rsidRPr="00A00C50" w:rsidRDefault="00101599" w:rsidP="00101599">
      <w:pPr>
        <w:pStyle w:val="4"/>
        <w:rPr>
          <w:sz w:val="36"/>
          <w:szCs w:val="36"/>
        </w:rPr>
      </w:pPr>
      <w:r w:rsidRPr="00A00C50">
        <w:rPr>
          <w:sz w:val="36"/>
          <w:szCs w:val="36"/>
        </w:rPr>
        <w:t xml:space="preserve">ТЕЙКОВСКОГО МУНИЦИПАЛЬНОГО РАЙОНА </w:t>
      </w:r>
    </w:p>
    <w:p w:rsidR="00101599" w:rsidRPr="00F37470" w:rsidRDefault="00101599" w:rsidP="00101599">
      <w:pPr>
        <w:pStyle w:val="4"/>
        <w:spacing w:line="240" w:lineRule="atLeast"/>
        <w:rPr>
          <w:sz w:val="32"/>
        </w:rPr>
      </w:pPr>
      <w:r w:rsidRPr="00A00C50">
        <w:rPr>
          <w:sz w:val="36"/>
          <w:szCs w:val="36"/>
        </w:rPr>
        <w:t>ИВАНОВСКОЙ ОБЛАСТИ</w:t>
      </w:r>
    </w:p>
    <w:p w:rsidR="00101599" w:rsidRPr="00F37470" w:rsidRDefault="00101599" w:rsidP="00101599">
      <w:pPr>
        <w:pStyle w:val="1"/>
        <w:spacing w:line="240" w:lineRule="atLeast"/>
        <w:jc w:val="left"/>
      </w:pPr>
      <w:r w:rsidRPr="00F37470">
        <w:t>_________________________________________________________</w:t>
      </w:r>
    </w:p>
    <w:p w:rsidR="00101599" w:rsidRDefault="00101599" w:rsidP="00101599"/>
    <w:p w:rsidR="00101599" w:rsidRDefault="00101599" w:rsidP="00101599"/>
    <w:p w:rsidR="00101599" w:rsidRPr="00A00C50" w:rsidRDefault="00101599" w:rsidP="00101599">
      <w:pPr>
        <w:pStyle w:val="1"/>
        <w:rPr>
          <w:sz w:val="44"/>
          <w:szCs w:val="44"/>
        </w:rPr>
      </w:pPr>
      <w:r w:rsidRPr="00A00C50">
        <w:rPr>
          <w:sz w:val="44"/>
          <w:szCs w:val="44"/>
        </w:rPr>
        <w:t>П О С Т А Н О В Л Е Н И Е</w:t>
      </w:r>
    </w:p>
    <w:p w:rsidR="00101599" w:rsidRDefault="00101599" w:rsidP="00101599">
      <w:pPr>
        <w:pStyle w:val="1"/>
        <w:rPr>
          <w:rFonts w:ascii="Arial" w:hAnsi="Arial" w:cs="Arial"/>
          <w:b w:val="0"/>
          <w:sz w:val="28"/>
          <w:szCs w:val="28"/>
        </w:rPr>
      </w:pPr>
    </w:p>
    <w:p w:rsidR="00101599" w:rsidRPr="004C0819" w:rsidRDefault="00101599" w:rsidP="00101599">
      <w:pPr>
        <w:pStyle w:val="1"/>
        <w:rPr>
          <w:b w:val="0"/>
          <w:sz w:val="28"/>
          <w:szCs w:val="28"/>
        </w:rPr>
      </w:pPr>
      <w:r w:rsidRPr="004C0819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17.07.2019</w:t>
      </w:r>
      <w:r>
        <w:rPr>
          <w:b w:val="0"/>
          <w:sz w:val="28"/>
          <w:szCs w:val="28"/>
        </w:rPr>
        <w:t xml:space="preserve"> </w:t>
      </w:r>
      <w:r w:rsidRPr="004C081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190</w:t>
      </w:r>
    </w:p>
    <w:p w:rsidR="00101599" w:rsidRPr="004C0819" w:rsidRDefault="00101599" w:rsidP="00101599">
      <w:pPr>
        <w:jc w:val="center"/>
        <w:rPr>
          <w:szCs w:val="28"/>
        </w:rPr>
      </w:pPr>
      <w:r w:rsidRPr="004C0819">
        <w:rPr>
          <w:szCs w:val="28"/>
        </w:rPr>
        <w:t>г. Тейково</w:t>
      </w:r>
    </w:p>
    <w:p w:rsidR="00101599" w:rsidRDefault="00101599" w:rsidP="00101599">
      <w:pPr>
        <w:pStyle w:val="ConsPlusTitle"/>
        <w:jc w:val="center"/>
        <w:outlineLvl w:val="0"/>
      </w:pPr>
    </w:p>
    <w:p w:rsidR="00101599" w:rsidRPr="003D50FF" w:rsidRDefault="00101599" w:rsidP="0010159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системе внутреннего обеспечения соответствия требованиям</w:t>
      </w:r>
    </w:p>
    <w:p w:rsidR="00101599" w:rsidRPr="003D50FF" w:rsidRDefault="00101599" w:rsidP="0010159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антимонопольного законодательства (антимонопольном</w:t>
      </w:r>
    </w:p>
    <w:p w:rsidR="00101599" w:rsidRPr="00125A28" w:rsidRDefault="00101599" w:rsidP="0010159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администрации Тейковского муниципального района</w:t>
      </w:r>
    </w:p>
    <w:p w:rsidR="00101599" w:rsidRPr="00125A28" w:rsidRDefault="00101599" w:rsidP="00101599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101599" w:rsidRPr="006A37D0" w:rsidRDefault="00101599" w:rsidP="00101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реализации подпункта «е»</w:t>
      </w:r>
      <w:r w:rsidRPr="003D50FF">
        <w:rPr>
          <w:rFonts w:ascii="Times New Roman" w:hAnsi="Times New Roman" w:cs="Times New Roman"/>
          <w:sz w:val="28"/>
          <w:szCs w:val="28"/>
        </w:rPr>
        <w:t xml:space="preserve"> пункта 2 Национального плана развития конкуренции в Российской Федерации на 2018 - 2020 годы, утвержденного Указом Президента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21.12.2017 №618 «</w:t>
      </w:r>
      <w:r w:rsidRPr="003D50FF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</w:t>
      </w:r>
      <w:r>
        <w:rPr>
          <w:rFonts w:ascii="Times New Roman" w:hAnsi="Times New Roman" w:cs="Times New Roman"/>
          <w:sz w:val="28"/>
          <w:szCs w:val="28"/>
        </w:rPr>
        <w:t>олитики по развитию конкуренции»</w:t>
      </w:r>
      <w:r w:rsidRPr="003D50FF">
        <w:rPr>
          <w:rFonts w:ascii="Times New Roman" w:hAnsi="Times New Roman" w:cs="Times New Roman"/>
          <w:sz w:val="28"/>
          <w:szCs w:val="28"/>
        </w:rPr>
        <w:t>, в соответствии с распоряжением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ации от 18.10.2018 №2258-р «</w:t>
      </w:r>
      <w:r w:rsidRPr="003D50FF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законодательства»,</w:t>
      </w:r>
      <w:r w:rsidRPr="006A37D0">
        <w:rPr>
          <w:rFonts w:ascii="Times New Roman" w:hAnsi="Times New Roman" w:cs="Times New Roman"/>
          <w:sz w:val="28"/>
          <w:szCs w:val="28"/>
        </w:rPr>
        <w:t xml:space="preserve"> администрация Тейковского муниципального района</w:t>
      </w:r>
    </w:p>
    <w:p w:rsidR="00101599" w:rsidRDefault="00101599" w:rsidP="0010159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01599" w:rsidRPr="00266EEB" w:rsidRDefault="00101599" w:rsidP="0010159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3D7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01599" w:rsidRDefault="00101599" w:rsidP="0010159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599" w:rsidRDefault="00101599" w:rsidP="00101599">
      <w:pPr>
        <w:spacing w:after="1" w:line="280" w:lineRule="atLeast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</w:t>
      </w:r>
      <w:r w:rsidRPr="003D50FF">
        <w:rPr>
          <w:rFonts w:eastAsia="Calibri"/>
          <w:szCs w:val="28"/>
          <w:lang w:eastAsia="en-US"/>
        </w:rPr>
        <w:t>Утвердить Положение об организации системы внутреннего обеспечения соответствия требованиям антимонопольного законодательст</w:t>
      </w:r>
      <w:r>
        <w:rPr>
          <w:rFonts w:eastAsia="Calibri"/>
          <w:szCs w:val="28"/>
          <w:lang w:eastAsia="en-US"/>
        </w:rPr>
        <w:t xml:space="preserve">ва </w:t>
      </w:r>
      <w:r w:rsidRPr="003D50FF">
        <w:rPr>
          <w:rFonts w:eastAsia="Calibri"/>
          <w:szCs w:val="28"/>
          <w:lang w:eastAsia="en-US"/>
        </w:rPr>
        <w:t xml:space="preserve">(антимонопольного </w:t>
      </w:r>
      <w:proofErr w:type="spellStart"/>
      <w:r w:rsidRPr="003D50FF">
        <w:rPr>
          <w:rFonts w:eastAsia="Calibri"/>
          <w:szCs w:val="28"/>
          <w:lang w:eastAsia="en-US"/>
        </w:rPr>
        <w:t>комплаенса</w:t>
      </w:r>
      <w:proofErr w:type="spellEnd"/>
      <w:r w:rsidRPr="003D50FF">
        <w:rPr>
          <w:rFonts w:eastAsia="Calibri"/>
          <w:szCs w:val="28"/>
          <w:lang w:eastAsia="en-US"/>
        </w:rPr>
        <w:t>) в</w:t>
      </w:r>
      <w:r>
        <w:rPr>
          <w:rFonts w:eastAsia="Calibri"/>
          <w:szCs w:val="28"/>
          <w:lang w:eastAsia="en-US"/>
        </w:rPr>
        <w:t xml:space="preserve"> администрации Тейковского муниципального района (прилагается).</w:t>
      </w:r>
    </w:p>
    <w:p w:rsidR="00101599" w:rsidRPr="002F0E6E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3D1B7F">
        <w:rPr>
          <w:rFonts w:eastAsia="Calibri"/>
          <w:szCs w:val="28"/>
          <w:lang w:eastAsia="en-US"/>
        </w:rPr>
        <w:t xml:space="preserve">2. </w:t>
      </w:r>
      <w:r>
        <w:rPr>
          <w:rFonts w:eastAsia="Calibri"/>
          <w:szCs w:val="28"/>
          <w:lang w:eastAsia="en-US"/>
        </w:rPr>
        <w:t xml:space="preserve">Определить отдел правового обеспечения </w:t>
      </w:r>
      <w:r>
        <w:rPr>
          <w:rFonts w:eastAsiaTheme="minorHAnsi"/>
          <w:szCs w:val="28"/>
          <w:lang w:eastAsia="en-US"/>
        </w:rPr>
        <w:t xml:space="preserve">уполномоченным структурным подразделением, осуществляющим внедрение и контроль за исполнением в </w:t>
      </w:r>
      <w:r>
        <w:rPr>
          <w:rFonts w:eastAsia="Calibri"/>
          <w:szCs w:val="28"/>
          <w:lang w:eastAsia="en-US"/>
        </w:rPr>
        <w:t>а</w:t>
      </w:r>
      <w:r w:rsidRPr="003D1B7F">
        <w:rPr>
          <w:rFonts w:eastAsia="Calibri"/>
          <w:szCs w:val="28"/>
          <w:lang w:eastAsia="en-US"/>
        </w:rPr>
        <w:t>дминистраци</w:t>
      </w:r>
      <w:r>
        <w:rPr>
          <w:rFonts w:eastAsia="Calibri"/>
          <w:szCs w:val="28"/>
          <w:lang w:eastAsia="en-US"/>
        </w:rPr>
        <w:t>и Тейковского муниципального района</w:t>
      </w:r>
      <w:r>
        <w:rPr>
          <w:rFonts w:eastAsiaTheme="minorHAnsi"/>
          <w:szCs w:val="28"/>
          <w:lang w:eastAsia="en-US"/>
        </w:rPr>
        <w:t xml:space="preserve"> антимонопольного </w:t>
      </w:r>
      <w:proofErr w:type="spellStart"/>
      <w:r>
        <w:rPr>
          <w:rFonts w:eastAsiaTheme="minorHAnsi"/>
          <w:szCs w:val="28"/>
          <w:lang w:eastAsia="en-US"/>
        </w:rPr>
        <w:t>комплаенса</w:t>
      </w:r>
      <w:proofErr w:type="spellEnd"/>
      <w:r w:rsidRPr="003D1B7F">
        <w:rPr>
          <w:rFonts w:eastAsia="Calibri"/>
          <w:szCs w:val="28"/>
          <w:lang w:eastAsia="en-US"/>
        </w:rPr>
        <w:t>.</w:t>
      </w:r>
    </w:p>
    <w:p w:rsidR="00101599" w:rsidRPr="00094CCD" w:rsidRDefault="00101599" w:rsidP="00101599">
      <w:pPr>
        <w:spacing w:after="1" w:line="280" w:lineRule="atLeast"/>
        <w:ind w:firstLine="540"/>
        <w:jc w:val="both"/>
      </w:pPr>
      <w:r>
        <w:br/>
      </w:r>
      <w:r>
        <w:rPr>
          <w:b/>
          <w:szCs w:val="28"/>
        </w:rPr>
        <w:t xml:space="preserve">Глава </w:t>
      </w:r>
      <w:r w:rsidRPr="00595835">
        <w:rPr>
          <w:b/>
          <w:szCs w:val="28"/>
        </w:rPr>
        <w:t xml:space="preserve">Тейковского </w:t>
      </w:r>
      <w:r>
        <w:rPr>
          <w:b/>
          <w:szCs w:val="28"/>
        </w:rPr>
        <w:t xml:space="preserve">  </w:t>
      </w:r>
    </w:p>
    <w:p w:rsidR="00101599" w:rsidRPr="002F0E6E" w:rsidRDefault="00101599" w:rsidP="00101599">
      <w:pPr>
        <w:pStyle w:val="a3"/>
        <w:rPr>
          <w:b/>
          <w:sz w:val="28"/>
          <w:szCs w:val="28"/>
        </w:rPr>
      </w:pPr>
      <w:r w:rsidRPr="0059583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района                                                              С.А. Семенова</w:t>
      </w:r>
    </w:p>
    <w:p w:rsidR="00101599" w:rsidRDefault="00101599" w:rsidP="00101599">
      <w:pPr>
        <w:spacing w:after="1" w:line="280" w:lineRule="atLeast"/>
        <w:ind w:firstLine="540"/>
        <w:jc w:val="right"/>
      </w:pPr>
      <w:r>
        <w:lastRenderedPageBreak/>
        <w:t>Приложение</w:t>
      </w:r>
    </w:p>
    <w:p w:rsidR="00101599" w:rsidRDefault="00101599" w:rsidP="00101599">
      <w:pPr>
        <w:spacing w:after="1" w:line="280" w:lineRule="atLeast"/>
        <w:ind w:firstLine="540"/>
        <w:jc w:val="right"/>
      </w:pPr>
      <w:r>
        <w:t>к постановлению администрации</w:t>
      </w:r>
    </w:p>
    <w:p w:rsidR="00101599" w:rsidRDefault="00101599" w:rsidP="00101599">
      <w:pPr>
        <w:spacing w:after="1" w:line="280" w:lineRule="atLeast"/>
        <w:ind w:firstLine="540"/>
        <w:jc w:val="right"/>
      </w:pPr>
      <w:r>
        <w:t>Тейковского муниципального района</w:t>
      </w:r>
    </w:p>
    <w:p w:rsidR="00101599" w:rsidRPr="004C0819" w:rsidRDefault="00101599" w:rsidP="00101599">
      <w:pPr>
        <w:pStyle w:val="1"/>
        <w:rPr>
          <w:b w:val="0"/>
          <w:sz w:val="28"/>
          <w:szCs w:val="28"/>
        </w:rPr>
      </w:pPr>
      <w:r>
        <w:t xml:space="preserve">                                                                            </w:t>
      </w:r>
      <w:r w:rsidRPr="004C0819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17.07.2019 </w:t>
      </w:r>
      <w:r w:rsidRPr="004C081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190</w:t>
      </w:r>
    </w:p>
    <w:p w:rsidR="00101599" w:rsidRDefault="00101599" w:rsidP="00101599">
      <w:pPr>
        <w:spacing w:after="1" w:line="280" w:lineRule="atLeast"/>
        <w:ind w:firstLine="540"/>
        <w:jc w:val="center"/>
      </w:pPr>
    </w:p>
    <w:p w:rsidR="00101599" w:rsidRDefault="00101599" w:rsidP="00101599">
      <w:pPr>
        <w:spacing w:after="1" w:line="280" w:lineRule="atLeast"/>
        <w:jc w:val="center"/>
        <w:rPr>
          <w:b/>
        </w:rPr>
      </w:pPr>
      <w:r w:rsidRPr="003D1B7F">
        <w:rPr>
          <w:b/>
        </w:rPr>
        <w:t xml:space="preserve">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3D1B7F">
        <w:rPr>
          <w:b/>
        </w:rPr>
        <w:t>комплаенса</w:t>
      </w:r>
      <w:proofErr w:type="spellEnd"/>
      <w:r w:rsidRPr="003D1B7F">
        <w:rPr>
          <w:b/>
        </w:rPr>
        <w:t>) в администрации Тейковского муниципального района</w:t>
      </w:r>
    </w:p>
    <w:p w:rsidR="00101599" w:rsidRDefault="00101599" w:rsidP="00101599">
      <w:pPr>
        <w:spacing w:after="1" w:line="280" w:lineRule="atLeast"/>
        <w:jc w:val="center"/>
      </w:pPr>
    </w:p>
    <w:p w:rsidR="00101599" w:rsidRPr="00F363D6" w:rsidRDefault="00101599" w:rsidP="00101599">
      <w:pPr>
        <w:spacing w:after="1" w:line="280" w:lineRule="atLeast"/>
        <w:jc w:val="center"/>
        <w:rPr>
          <w:b/>
        </w:rPr>
      </w:pPr>
      <w:r w:rsidRPr="00E64BBD">
        <w:rPr>
          <w:b/>
        </w:rPr>
        <w:t>1.</w:t>
      </w:r>
      <w:r>
        <w:rPr>
          <w:b/>
        </w:rPr>
        <w:t xml:space="preserve"> Общие положения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 xml:space="preserve">1.1. Настоящее Положение разработано в целях реализации подпункта «е» пункта 2 Национального плана развития конкуренции в Российской Федерации на 2018 - 2020 годы, утвержденного Указом Президента Российской Федерации от 21.12.2017 №618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определяет порядок внутреннего обеспечения соответствия деятельности </w:t>
      </w:r>
      <w:r w:rsidRPr="000A737B">
        <w:t>администрации Тейковского муниципального района (дал</w:t>
      </w:r>
      <w:r>
        <w:t xml:space="preserve">ее - </w:t>
      </w:r>
      <w:r w:rsidRPr="000A737B">
        <w:t>Администрация)</w:t>
      </w:r>
      <w:r>
        <w:t xml:space="preserve">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>).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>1.2. Для целей Положения используются следующие понятия: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 xml:space="preserve">«антимонопольный </w:t>
      </w:r>
      <w:proofErr w:type="spellStart"/>
      <w:r>
        <w:t>комплаенс</w:t>
      </w:r>
      <w:proofErr w:type="spellEnd"/>
      <w: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>«антимонопольный орган» - федеральный антимонопольный орган и его территориальные органы;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lastRenderedPageBreak/>
        <w:t xml:space="preserve">«доклад об антимонопольном </w:t>
      </w:r>
      <w:proofErr w:type="spellStart"/>
      <w:r>
        <w:t>комплаенсе</w:t>
      </w:r>
      <w:proofErr w:type="spellEnd"/>
      <w:r>
        <w:t xml:space="preserve">» - документ, содержащий информацию об организации и функционировании антимонопольного </w:t>
      </w:r>
      <w:proofErr w:type="spellStart"/>
      <w:r>
        <w:t>комплаенса</w:t>
      </w:r>
      <w:proofErr w:type="spellEnd"/>
      <w:r>
        <w:t xml:space="preserve"> в Администрации;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 xml:space="preserve">«коллегиальный орган» - совещательный орган, осуществляющий оценку эффективности антимонопольного </w:t>
      </w:r>
      <w:proofErr w:type="spellStart"/>
      <w:r>
        <w:t>комплаенса</w:t>
      </w:r>
      <w:proofErr w:type="spellEnd"/>
      <w:r>
        <w:t>;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>«нарушение антимонопольного законодательства» - недопущение, ограничение, устранение конкуренции;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>«риски нарушения антимонопольного законодательства» («</w:t>
      </w:r>
      <w:proofErr w:type="spellStart"/>
      <w:r>
        <w:t>комплаенс</w:t>
      </w:r>
      <w:proofErr w:type="spellEnd"/>
      <w:r>
        <w:t>-риски»)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 xml:space="preserve">«уполномоченное подразделение» - подразделение Администрации, осуществляющее внедрение и контроль за исполнением в Администрации антимонопольного </w:t>
      </w:r>
      <w:proofErr w:type="spellStart"/>
      <w:r>
        <w:t>комплаенса</w:t>
      </w:r>
      <w:proofErr w:type="spellEnd"/>
      <w:r>
        <w:t>.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 xml:space="preserve">1.3. Цели антимонопольного </w:t>
      </w:r>
      <w:proofErr w:type="spellStart"/>
      <w:r>
        <w:t>комплаенса</w:t>
      </w:r>
      <w:proofErr w:type="spellEnd"/>
      <w:r>
        <w:t>: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>а) обеспечение соответствия деятельности Администрации требованиям антимонопольного законодательства;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>б) профилактика нарушения требований антимонопольного законодательства в деятельности Администрации.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 xml:space="preserve">1.4. Задачи антимонопольного </w:t>
      </w:r>
      <w:proofErr w:type="spellStart"/>
      <w:r>
        <w:t>комплаенса</w:t>
      </w:r>
      <w:proofErr w:type="spellEnd"/>
      <w:r>
        <w:t>: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>а) выявление рисков нарушений антимонопольного законодательства;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>б) управление рисками нарушения антимонопольного законодательства;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>в) контроль соответствия деятельности Администрации требованиям антимонопольного законодательства;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 xml:space="preserve">г) оценка эффективности функционирования в Администрации антимонопольного </w:t>
      </w:r>
      <w:proofErr w:type="spellStart"/>
      <w:r>
        <w:t>комплаенса</w:t>
      </w:r>
      <w:proofErr w:type="spellEnd"/>
      <w:r>
        <w:t>.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 xml:space="preserve">1.5. Принципы антимонопольного </w:t>
      </w:r>
      <w:proofErr w:type="spellStart"/>
      <w:r>
        <w:t>комплаенса</w:t>
      </w:r>
      <w:proofErr w:type="spellEnd"/>
      <w:r>
        <w:t>: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 xml:space="preserve">а) заинтересованность руководства Администрации в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>б) регулярность оценки рисков нарушения антимонопольного законодательства;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 xml:space="preserve">в) обеспечение информационной открытости функционирования в Администрации антимонопольного </w:t>
      </w:r>
      <w:proofErr w:type="spellStart"/>
      <w:r>
        <w:t>комплаенса</w:t>
      </w:r>
      <w:proofErr w:type="spellEnd"/>
      <w:r>
        <w:t>;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 xml:space="preserve">г) непрерывность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Администрации;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 xml:space="preserve">д) совершенствование антимонопольного </w:t>
      </w:r>
      <w:proofErr w:type="spellStart"/>
      <w:r>
        <w:t>комплаенса</w:t>
      </w:r>
      <w:proofErr w:type="spellEnd"/>
      <w:r>
        <w:t>.</w:t>
      </w:r>
    </w:p>
    <w:p w:rsidR="00101599" w:rsidRDefault="00101599" w:rsidP="00101599">
      <w:pPr>
        <w:spacing w:after="1" w:line="280" w:lineRule="atLeast"/>
        <w:ind w:firstLine="708"/>
        <w:jc w:val="both"/>
      </w:pPr>
    </w:p>
    <w:p w:rsidR="00101599" w:rsidRDefault="00101599" w:rsidP="00101599">
      <w:pPr>
        <w:spacing w:after="1" w:line="280" w:lineRule="atLeast"/>
        <w:jc w:val="center"/>
        <w:rPr>
          <w:b/>
        </w:rPr>
      </w:pPr>
      <w:r w:rsidRPr="00E64BBD">
        <w:rPr>
          <w:b/>
        </w:rPr>
        <w:t>2. Организа</w:t>
      </w:r>
      <w:r>
        <w:rPr>
          <w:b/>
        </w:rPr>
        <w:t xml:space="preserve">ция антимонопольного </w:t>
      </w:r>
      <w:proofErr w:type="spellStart"/>
      <w:r>
        <w:rPr>
          <w:b/>
        </w:rPr>
        <w:t>комплаенса</w:t>
      </w:r>
      <w:proofErr w:type="spellEnd"/>
    </w:p>
    <w:p w:rsidR="00101599" w:rsidRDefault="00101599" w:rsidP="00101599">
      <w:pPr>
        <w:spacing w:after="1" w:line="280" w:lineRule="atLeast"/>
        <w:ind w:firstLine="708"/>
        <w:jc w:val="both"/>
      </w:pPr>
      <w:r>
        <w:t xml:space="preserve">2.1. Общий контроль организации антимонопольного </w:t>
      </w:r>
      <w:proofErr w:type="spellStart"/>
      <w:r>
        <w:t>комплаенса</w:t>
      </w:r>
      <w:proofErr w:type="spellEnd"/>
      <w:r>
        <w:t xml:space="preserve"> и обеспечения его функционирования осуществляется главой Тейковского муниципального района, который: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 xml:space="preserve">а) вводит в действие акт об антимонопольном </w:t>
      </w:r>
      <w:proofErr w:type="spellStart"/>
      <w:r>
        <w:t>комплаенсе</w:t>
      </w:r>
      <w:proofErr w:type="spellEnd"/>
      <w: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>
        <w:t>комплаенса</w:t>
      </w:r>
      <w:proofErr w:type="spellEnd"/>
      <w:r>
        <w:t>;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lastRenderedPageBreak/>
        <w:t xml:space="preserve">б) применяет предусмотренные законодательством Российской Федерации меры ответственности за нарушение муниципальными служащими Администрации правил антимонопольного </w:t>
      </w:r>
      <w:proofErr w:type="spellStart"/>
      <w:r>
        <w:t>комплаенса</w:t>
      </w:r>
      <w:proofErr w:type="spellEnd"/>
      <w:r>
        <w:t>;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и принимает меры, направленные на устранение выявленных недостатков;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 xml:space="preserve">г) осуществляет контроль за устранением выявленных недостатков антимонопольного </w:t>
      </w:r>
      <w:proofErr w:type="spellStart"/>
      <w:r>
        <w:t>комплаенса</w:t>
      </w:r>
      <w:proofErr w:type="spellEnd"/>
      <w:r>
        <w:t>;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 xml:space="preserve">д) утверждает карту </w:t>
      </w:r>
      <w:proofErr w:type="spellStart"/>
      <w:r>
        <w:t>комплаенс</w:t>
      </w:r>
      <w:proofErr w:type="spellEnd"/>
      <w:r>
        <w:t>-рисков Администрации;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 xml:space="preserve">е) утверждает ключевые показатели эффективности антимонопольного </w:t>
      </w:r>
      <w:proofErr w:type="spellStart"/>
      <w:r>
        <w:t>комплаенса</w:t>
      </w:r>
      <w:proofErr w:type="spellEnd"/>
      <w:r>
        <w:t>;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 xml:space="preserve">ж) утверждает план мероприятий («дорожную карту») по снижению </w:t>
      </w:r>
      <w:proofErr w:type="spellStart"/>
      <w:r>
        <w:t>комплаенс</w:t>
      </w:r>
      <w:proofErr w:type="spellEnd"/>
      <w:r>
        <w:t>-рисков Администрации;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 xml:space="preserve">з) подписывает доклад об антимонопольном </w:t>
      </w:r>
      <w:proofErr w:type="spellStart"/>
      <w:r>
        <w:t>комплаенсе</w:t>
      </w:r>
      <w:proofErr w:type="spellEnd"/>
      <w:r>
        <w:t>, утверждаемый Коллегиальным органом.</w:t>
      </w:r>
    </w:p>
    <w:p w:rsidR="00101599" w:rsidRDefault="00101599" w:rsidP="0010159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t xml:space="preserve">2.2. Функции уполномоченного подразделения, связанные с организацией и функционированием антимонопольного </w:t>
      </w:r>
      <w:proofErr w:type="spellStart"/>
      <w:r>
        <w:t>комплаенса</w:t>
      </w:r>
      <w:proofErr w:type="spellEnd"/>
      <w:r>
        <w:t xml:space="preserve">, возлагаются на отдел правового обеспечения Администрации, </w:t>
      </w:r>
      <w:r>
        <w:rPr>
          <w:rFonts w:eastAsiaTheme="minorHAnsi"/>
          <w:szCs w:val="28"/>
          <w:lang w:eastAsia="en-US"/>
        </w:rPr>
        <w:t xml:space="preserve">осуществляющий внедрение и контроль за исполнением в Администрации антимонопольного </w:t>
      </w:r>
      <w:proofErr w:type="spellStart"/>
      <w:r>
        <w:rPr>
          <w:rFonts w:eastAsiaTheme="minorHAnsi"/>
          <w:szCs w:val="28"/>
          <w:lang w:eastAsia="en-US"/>
        </w:rPr>
        <w:t>комплаенса</w:t>
      </w:r>
      <w:proofErr w:type="spellEnd"/>
    </w:p>
    <w:p w:rsidR="00101599" w:rsidRPr="008758FA" w:rsidRDefault="00101599" w:rsidP="00101599">
      <w:pPr>
        <w:ind w:firstLine="708"/>
        <w:jc w:val="both"/>
      </w:pPr>
      <w:r>
        <w:t>2.3. К компетенции отдела</w:t>
      </w:r>
      <w:r w:rsidRPr="004F6CFB">
        <w:t xml:space="preserve"> правового обеспечения Администрации</w:t>
      </w:r>
      <w:r>
        <w:t xml:space="preserve"> относятся следующие функции уполномоченного подразделения:</w:t>
      </w:r>
    </w:p>
    <w:p w:rsidR="00101599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758FA">
        <w:rPr>
          <w:rFonts w:eastAsiaTheme="minorHAnsi"/>
          <w:szCs w:val="28"/>
          <w:lang w:eastAsia="en-US"/>
        </w:rPr>
        <w:t>а) подготовка и представление главе Тейковского муниципального района постановления администрации Тейковского муниципального района</w:t>
      </w:r>
      <w:r w:rsidRPr="002B4C08">
        <w:rPr>
          <w:rFonts w:eastAsiaTheme="minorHAnsi"/>
          <w:color w:val="FF0000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об антимонопольном </w:t>
      </w:r>
      <w:proofErr w:type="spellStart"/>
      <w:r>
        <w:rPr>
          <w:rFonts w:eastAsiaTheme="minorHAnsi"/>
          <w:szCs w:val="28"/>
          <w:lang w:eastAsia="en-US"/>
        </w:rPr>
        <w:t>комплаенсе</w:t>
      </w:r>
      <w:proofErr w:type="spellEnd"/>
      <w:r>
        <w:rPr>
          <w:rFonts w:eastAsiaTheme="minorHAnsi"/>
          <w:szCs w:val="28"/>
          <w:lang w:eastAsia="en-US"/>
        </w:rPr>
        <w:t xml:space="preserve"> (внесении изменений в антимонопольный </w:t>
      </w:r>
      <w:proofErr w:type="spellStart"/>
      <w:r>
        <w:rPr>
          <w:rFonts w:eastAsiaTheme="minorHAnsi"/>
          <w:szCs w:val="28"/>
          <w:lang w:eastAsia="en-US"/>
        </w:rPr>
        <w:t>комплаенс</w:t>
      </w:r>
      <w:proofErr w:type="spellEnd"/>
      <w:r>
        <w:rPr>
          <w:rFonts w:eastAsiaTheme="minorHAnsi"/>
          <w:szCs w:val="28"/>
          <w:lang w:eastAsia="en-US"/>
        </w:rPr>
        <w:t xml:space="preserve">), правовых актов Администрации, регламентирующих процедуры антимонопольного </w:t>
      </w:r>
      <w:proofErr w:type="spellStart"/>
      <w:r>
        <w:rPr>
          <w:rFonts w:eastAsiaTheme="minorHAnsi"/>
          <w:szCs w:val="28"/>
          <w:lang w:eastAsia="en-US"/>
        </w:rPr>
        <w:t>комплаенса</w:t>
      </w:r>
      <w:proofErr w:type="spellEnd"/>
      <w:r>
        <w:rPr>
          <w:rFonts w:eastAsiaTheme="minorHAnsi"/>
          <w:szCs w:val="28"/>
          <w:lang w:eastAsia="en-US"/>
        </w:rPr>
        <w:t>;</w:t>
      </w:r>
    </w:p>
    <w:p w:rsidR="00101599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б) обобщение информации, поступившей от структурных подразделений Администрации, подготовка сводных отчетов и результатов оценок эффективности организации и функционирования антимонопольного </w:t>
      </w:r>
      <w:proofErr w:type="spellStart"/>
      <w:r>
        <w:rPr>
          <w:rFonts w:eastAsiaTheme="minorHAnsi"/>
          <w:szCs w:val="28"/>
          <w:lang w:eastAsia="en-US"/>
        </w:rPr>
        <w:t>комплаенса</w:t>
      </w:r>
      <w:proofErr w:type="spellEnd"/>
      <w:r>
        <w:rPr>
          <w:rFonts w:eastAsiaTheme="minorHAnsi"/>
          <w:szCs w:val="28"/>
          <w:lang w:eastAsia="en-US"/>
        </w:rPr>
        <w:t>, представление их главе Тейковского муниципального района;</w:t>
      </w:r>
    </w:p>
    <w:p w:rsidR="00101599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 обобщение информации, касающейся выявления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определения вероятности возникновения рисков нарушения антимонопольного законодательства;</w:t>
      </w:r>
    </w:p>
    <w:p w:rsidR="00101599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г) консультирование муниципальных служащих Администрации по вопросам, связанным с соблюдением антимонопольного законодательства и антимонопольным </w:t>
      </w:r>
      <w:proofErr w:type="spellStart"/>
      <w:r>
        <w:rPr>
          <w:rFonts w:eastAsiaTheme="minorHAnsi"/>
          <w:szCs w:val="28"/>
          <w:lang w:eastAsia="en-US"/>
        </w:rPr>
        <w:t>комплаенсом</w:t>
      </w:r>
      <w:proofErr w:type="spellEnd"/>
      <w:r>
        <w:rPr>
          <w:rFonts w:eastAsiaTheme="minorHAnsi"/>
          <w:szCs w:val="28"/>
          <w:lang w:eastAsia="en-US"/>
        </w:rPr>
        <w:t>;</w:t>
      </w:r>
    </w:p>
    <w:p w:rsidR="00101599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д) организация взаимодействия с другими структурными подразделениями Администрации по вопросам, связанным с антимонопольным </w:t>
      </w:r>
      <w:proofErr w:type="spellStart"/>
      <w:r>
        <w:rPr>
          <w:rFonts w:eastAsiaTheme="minorHAnsi"/>
          <w:szCs w:val="28"/>
          <w:lang w:eastAsia="en-US"/>
        </w:rPr>
        <w:t>комплаенсом</w:t>
      </w:r>
      <w:proofErr w:type="spellEnd"/>
      <w:r>
        <w:rPr>
          <w:rFonts w:eastAsiaTheme="minorHAnsi"/>
          <w:szCs w:val="28"/>
          <w:lang w:eastAsia="en-US"/>
        </w:rPr>
        <w:t>;</w:t>
      </w:r>
    </w:p>
    <w:p w:rsidR="00101599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>
        <w:rPr>
          <w:rFonts w:eastAsiaTheme="minorHAnsi"/>
          <w:szCs w:val="28"/>
          <w:lang w:eastAsia="en-US"/>
        </w:rPr>
        <w:t>комплаенса</w:t>
      </w:r>
      <w:proofErr w:type="spellEnd"/>
      <w:r>
        <w:rPr>
          <w:rFonts w:eastAsiaTheme="minorHAnsi"/>
          <w:szCs w:val="28"/>
          <w:lang w:eastAsia="en-US"/>
        </w:rPr>
        <w:t>;</w:t>
      </w:r>
    </w:p>
    <w:p w:rsidR="00101599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ж) организация внутренних расследований, связанных с функционированием антимонопольного </w:t>
      </w:r>
      <w:proofErr w:type="spellStart"/>
      <w:r>
        <w:rPr>
          <w:rFonts w:eastAsiaTheme="minorHAnsi"/>
          <w:szCs w:val="28"/>
          <w:lang w:eastAsia="en-US"/>
        </w:rPr>
        <w:t>комплаенса</w:t>
      </w:r>
      <w:proofErr w:type="spellEnd"/>
      <w:r>
        <w:rPr>
          <w:rFonts w:eastAsiaTheme="minorHAnsi"/>
          <w:szCs w:val="28"/>
          <w:lang w:eastAsia="en-US"/>
        </w:rPr>
        <w:t>, и участие в них;</w:t>
      </w:r>
    </w:p>
    <w:p w:rsidR="00101599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101599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и) информирование главы Тейковского муниципального района о внутренних документах, которые могут повлечь нарушение антимонопольного законодательства;</w:t>
      </w:r>
    </w:p>
    <w:p w:rsidR="00101599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к) взаимодействие с коллегиальным органом - общественным советом Тейковского муниципального района (далее - Общественный совет);</w:t>
      </w:r>
    </w:p>
    <w:p w:rsidR="00101599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л) выявление конфликтов интересов в деятельности муниципальных служащих и структурных подразделений Администрации, разработка предложений по исключению указанных конфликтов.</w:t>
      </w:r>
    </w:p>
    <w:p w:rsidR="00101599" w:rsidRDefault="00101599" w:rsidP="00101599">
      <w:pPr>
        <w:ind w:firstLine="708"/>
        <w:jc w:val="both"/>
      </w:pPr>
      <w:r>
        <w:t xml:space="preserve">2.6. </w:t>
      </w:r>
      <w:r w:rsidRPr="007F57EB">
        <w:t xml:space="preserve">Оценку эффективности организации и функционирования в Администрации антимонопольного </w:t>
      </w:r>
      <w:proofErr w:type="spellStart"/>
      <w:r w:rsidRPr="007F57EB">
        <w:t>комплаенса</w:t>
      </w:r>
      <w:proofErr w:type="spellEnd"/>
      <w:r w:rsidRPr="007F57EB">
        <w:t xml:space="preserve"> осуществляет Коллегиальный орган</w:t>
      </w:r>
      <w:r>
        <w:t xml:space="preserve"> – Общественный совет.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>2.7. К функциям Коллегиального органа относятся: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 xml:space="preserve">а) рассмотрение и оценка плана мероприятий ("дорожной карты") по снижению рисков нарушения антимонопольного законодательства в Администрации в части, касающейся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101599" w:rsidRDefault="00101599" w:rsidP="00101599">
      <w:pPr>
        <w:spacing w:after="1" w:line="280" w:lineRule="atLeast"/>
        <w:ind w:firstLine="708"/>
        <w:jc w:val="both"/>
      </w:pPr>
      <w:r>
        <w:t xml:space="preserve">б) рассмотрение и утверждение доклада об антимонопольном </w:t>
      </w:r>
      <w:proofErr w:type="spellStart"/>
      <w:r>
        <w:t>комплаенсе</w:t>
      </w:r>
      <w:proofErr w:type="spellEnd"/>
      <w:r>
        <w:t>.</w:t>
      </w:r>
    </w:p>
    <w:p w:rsidR="00101599" w:rsidRDefault="00101599" w:rsidP="00101599">
      <w:pPr>
        <w:spacing w:after="1" w:line="280" w:lineRule="atLeast"/>
        <w:jc w:val="center"/>
        <w:rPr>
          <w:b/>
        </w:rPr>
      </w:pPr>
      <w:r>
        <w:rPr>
          <w:b/>
        </w:rPr>
        <w:t xml:space="preserve">3. Выявление и оценка рисков нарушения </w:t>
      </w:r>
    </w:p>
    <w:p w:rsidR="00101599" w:rsidRDefault="00101599" w:rsidP="00101599">
      <w:pPr>
        <w:spacing w:after="1" w:line="280" w:lineRule="atLeast"/>
        <w:jc w:val="center"/>
        <w:rPr>
          <w:b/>
        </w:rPr>
      </w:pPr>
      <w:r>
        <w:rPr>
          <w:b/>
        </w:rPr>
        <w:t>антимонопольного законодательства</w:t>
      </w:r>
    </w:p>
    <w:p w:rsidR="00101599" w:rsidRPr="00D242C5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3.1. </w:t>
      </w:r>
      <w:r w:rsidRPr="00D242C5">
        <w:rPr>
          <w:rFonts w:eastAsiaTheme="minorEastAsia"/>
          <w:szCs w:val="28"/>
        </w:rPr>
        <w:t>Выявление и оценка рисков нарушения антимонопольного законодательства являются неотъемлемой частью внутреннего контроля соблюдения Администрацией антимонопольного законодательства.</w:t>
      </w:r>
    </w:p>
    <w:p w:rsidR="00101599" w:rsidRPr="00D242C5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</w:t>
      </w:r>
      <w:r w:rsidRPr="00D242C5">
        <w:rPr>
          <w:rFonts w:eastAsiaTheme="minorEastAsia"/>
          <w:szCs w:val="28"/>
        </w:rPr>
        <w:t>.2. По результатам оценки рисков нарушения антимонопольного законодательства Администрацией определяются риски нарушения антимонопольного законодательства, вероятность, причины и условия их возникновения.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</w:t>
      </w:r>
      <w:r w:rsidRPr="00D242C5">
        <w:rPr>
          <w:rFonts w:eastAsiaTheme="minorEastAsia"/>
          <w:szCs w:val="28"/>
        </w:rPr>
        <w:t xml:space="preserve">.3. В целях выявления рисков нарушения антимонопольного законодательства структурными подразделениями Администрации в соответствующих сферах деятельности </w:t>
      </w:r>
      <w:r>
        <w:rPr>
          <w:rFonts w:eastAsiaTheme="minorEastAsia"/>
          <w:szCs w:val="28"/>
        </w:rPr>
        <w:t>в срок не позднее 1 февраля года, следующего за отчетным,</w:t>
      </w:r>
      <w:r w:rsidRPr="00D242C5">
        <w:rPr>
          <w:rFonts w:eastAsiaTheme="minorEastAsia"/>
          <w:szCs w:val="28"/>
        </w:rPr>
        <w:t xml:space="preserve"> проводятся:</w:t>
      </w:r>
    </w:p>
    <w:p w:rsidR="00101599" w:rsidRPr="00D242C5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D242C5">
        <w:rPr>
          <w:rFonts w:eastAsiaTheme="minorEastAsia"/>
          <w:szCs w:val="28"/>
        </w:rPr>
        <w:t>- анализ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дел);</w:t>
      </w:r>
    </w:p>
    <w:p w:rsidR="00101599" w:rsidRPr="00D242C5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D242C5">
        <w:rPr>
          <w:rFonts w:eastAsiaTheme="minorEastAsia"/>
          <w:szCs w:val="28"/>
        </w:rPr>
        <w:t>- анализ действу</w:t>
      </w:r>
      <w:r>
        <w:rPr>
          <w:rFonts w:eastAsiaTheme="minorEastAsia"/>
          <w:szCs w:val="28"/>
        </w:rPr>
        <w:t>ющих нормативных правовых актов</w:t>
      </w:r>
      <w:r w:rsidRPr="00D242C5">
        <w:rPr>
          <w:rFonts w:eastAsiaTheme="minorEastAsia"/>
          <w:szCs w:val="28"/>
        </w:rPr>
        <w:t>;</w:t>
      </w:r>
    </w:p>
    <w:p w:rsidR="00101599" w:rsidRPr="00D242C5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D242C5">
        <w:rPr>
          <w:rFonts w:eastAsiaTheme="minorEastAsia"/>
          <w:szCs w:val="28"/>
        </w:rPr>
        <w:t>- анализ прое</w:t>
      </w:r>
      <w:r>
        <w:rPr>
          <w:rFonts w:eastAsiaTheme="minorEastAsia"/>
          <w:szCs w:val="28"/>
        </w:rPr>
        <w:t>ктов нормативных правовых актов</w:t>
      </w:r>
      <w:r w:rsidRPr="00D242C5">
        <w:rPr>
          <w:rFonts w:eastAsiaTheme="minorEastAsia"/>
          <w:szCs w:val="28"/>
        </w:rPr>
        <w:t>;</w:t>
      </w:r>
    </w:p>
    <w:p w:rsidR="00101599" w:rsidRPr="00D242C5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D242C5">
        <w:rPr>
          <w:rFonts w:eastAsiaTheme="minorEastAsia"/>
          <w:szCs w:val="28"/>
        </w:rPr>
        <w:t>- мониторинг и анализ практики применения антимонопольного законодательства;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D242C5">
        <w:rPr>
          <w:rFonts w:eastAsiaTheme="minorEastAsia"/>
          <w:szCs w:val="28"/>
        </w:rPr>
        <w:t>- проведение систематической оценки эффективности разработанных и реализуемых мероприятий по снижению рисков антимонопольного законодательства.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Theme="minorEastAsia"/>
          <w:szCs w:val="28"/>
        </w:rPr>
        <w:lastRenderedPageBreak/>
        <w:t>3.4.</w:t>
      </w:r>
      <w:r w:rsidRPr="00665B5D">
        <w:t xml:space="preserve"> </w:t>
      </w:r>
      <w:r>
        <w:t>При проведении мероприятий, предусмотренных пунктом 3.3.Положения, отдел</w:t>
      </w:r>
      <w:r w:rsidRPr="004F6CFB">
        <w:t xml:space="preserve"> правового обеспечения Администрации</w:t>
      </w:r>
      <w:r>
        <w:t xml:space="preserve"> осуществляет сбор сведений в структурных подразделениях Администрации.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</w:pPr>
      <w:r>
        <w:t>3.5. Руководитель структурного подразделения Администрации обеспечивает подготовку: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</w:pPr>
      <w:r>
        <w:t>а) аналитической справки, содержащую результаты анализа информации по вопросам, указанным в пункте 3.3. Положения;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б) предложений в карту </w:t>
      </w:r>
      <w:proofErr w:type="spellStart"/>
      <w:r>
        <w:t>комплаенс</w:t>
      </w:r>
      <w:proofErr w:type="spellEnd"/>
      <w:r>
        <w:t>-рисков Администрации в соответствии с требованиями, установленными разделом 4 Положения;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</w:pPr>
      <w:r>
        <w:t>в) предложений в план мероприятий («дорожную карту») Администрации в соответствии с требованиями, установленными разделом 5 Положения.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3.6. </w:t>
      </w:r>
      <w:r w:rsidRPr="00BA4789">
        <w:t>Руководитель структурного подразделения Администрации</w:t>
      </w:r>
      <w:r>
        <w:t xml:space="preserve"> </w:t>
      </w:r>
      <w:r w:rsidRPr="00BA4789">
        <w:t>обеспечивает представление в отдел правового обеспечения Администрации д</w:t>
      </w:r>
      <w:r>
        <w:t>окументов, указанных в пункте 3.5.</w:t>
      </w:r>
      <w:r w:rsidRPr="00BA4789">
        <w:t xml:space="preserve"> Положения, в срок не позднее 1 февраля года, следующего за отчетным.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3.7. </w:t>
      </w:r>
      <w:r w:rsidRPr="00BA4789">
        <w:t>На основе анализа, проведе</w:t>
      </w:r>
      <w:r>
        <w:t>нного в соответствии с пунктом 3.</w:t>
      </w:r>
      <w:r w:rsidRPr="00BA4789">
        <w:t>3</w:t>
      </w:r>
      <w:r>
        <w:t>.</w:t>
      </w:r>
      <w:r w:rsidRPr="00BA4789">
        <w:t xml:space="preserve"> Положения, и сведений, представленных руководителями </w:t>
      </w:r>
      <w:r>
        <w:t>структурных подразделений</w:t>
      </w:r>
      <w:r w:rsidRPr="00BA4789">
        <w:t xml:space="preserve"> Администрации в соответствии с пун</w:t>
      </w:r>
      <w:r>
        <w:t>ктами 3.5, 3.6</w:t>
      </w:r>
      <w:r w:rsidRPr="00BA4789">
        <w:t xml:space="preserve"> Положения, отдел правового обеспечения Администрации</w:t>
      </w:r>
      <w:r>
        <w:t xml:space="preserve"> в</w:t>
      </w:r>
      <w:r w:rsidRPr="00BA4789">
        <w:t xml:space="preserve"> срок не позднее 15 февраля года, следующего за отчетным, готовит: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</w:pPr>
      <w:r>
        <w:t>а) обобщенную аналитическую справку, содержащую результаты проведенного анализа;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б) проект карты </w:t>
      </w:r>
      <w:proofErr w:type="spellStart"/>
      <w:r>
        <w:t>комплаенс</w:t>
      </w:r>
      <w:proofErr w:type="spellEnd"/>
      <w:r>
        <w:t>-рисков Администрации, подготовленной в соответствии с требованиями, установленными разделом 4 Положения;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в) проект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 xml:space="preserve"> в Администрации, разработанных в соответствии с требованиями, установленными разделом 6 Положения;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г) проект доклада об антимонопольном </w:t>
      </w:r>
      <w:proofErr w:type="spellStart"/>
      <w:r>
        <w:t>комплаенсе</w:t>
      </w:r>
      <w:proofErr w:type="spellEnd"/>
      <w:r>
        <w:t>, подготовленный в соответствии с требованиями, установленными разделом 8 Положения.</w:t>
      </w:r>
    </w:p>
    <w:p w:rsidR="00101599" w:rsidRPr="00D242C5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3.8</w:t>
      </w:r>
      <w:r w:rsidRPr="00D242C5">
        <w:rPr>
          <w:rFonts w:eastAsiaTheme="minorEastAsia"/>
          <w:szCs w:val="28"/>
        </w:rPr>
        <w:t xml:space="preserve">. При проведении (не реже одного раза в год) </w:t>
      </w:r>
      <w:r w:rsidRPr="00BA4789">
        <w:rPr>
          <w:rFonts w:eastAsiaTheme="minorEastAsia"/>
          <w:szCs w:val="28"/>
        </w:rPr>
        <w:t>отдел</w:t>
      </w:r>
      <w:r>
        <w:rPr>
          <w:rFonts w:eastAsiaTheme="minorEastAsia"/>
          <w:szCs w:val="28"/>
        </w:rPr>
        <w:t>ом</w:t>
      </w:r>
      <w:r w:rsidRPr="00BA4789">
        <w:rPr>
          <w:rFonts w:eastAsiaTheme="minorEastAsia"/>
          <w:szCs w:val="28"/>
        </w:rPr>
        <w:t xml:space="preserve"> правового обеспечения Администрации</w:t>
      </w:r>
      <w:r w:rsidRPr="00D242C5">
        <w:rPr>
          <w:rFonts w:eastAsiaTheme="minorEastAsia"/>
          <w:szCs w:val="28"/>
        </w:rPr>
        <w:t xml:space="preserve"> анализа выявленных нарушений антимонопольного законодательства реализуются следующие мероприятия:</w:t>
      </w:r>
    </w:p>
    <w:p w:rsidR="00101599" w:rsidRPr="00D242C5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D242C5">
        <w:rPr>
          <w:rFonts w:eastAsiaTheme="minorEastAsia"/>
          <w:szCs w:val="28"/>
        </w:rPr>
        <w:t xml:space="preserve">1) осуществляется сбор сведений </w:t>
      </w:r>
      <w:r>
        <w:rPr>
          <w:rFonts w:eastAsiaTheme="minorEastAsia"/>
          <w:szCs w:val="28"/>
        </w:rPr>
        <w:t xml:space="preserve">в структурных подразделениях Администрации </w:t>
      </w:r>
      <w:r w:rsidRPr="00D242C5">
        <w:rPr>
          <w:rFonts w:eastAsiaTheme="minorEastAsia"/>
          <w:szCs w:val="28"/>
        </w:rPr>
        <w:t>о наличии нарушений антимонопольного законодательства;</w:t>
      </w:r>
    </w:p>
    <w:p w:rsidR="00101599" w:rsidRPr="00D242C5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D242C5">
        <w:rPr>
          <w:rFonts w:eastAsiaTheme="minorEastAsia"/>
          <w:szCs w:val="28"/>
        </w:rPr>
        <w:t>2) составляется Перечень нарушений антимонопо</w:t>
      </w:r>
      <w:r>
        <w:rPr>
          <w:rFonts w:eastAsiaTheme="minorEastAsia"/>
          <w:szCs w:val="28"/>
        </w:rPr>
        <w:t>льного законодательства</w:t>
      </w:r>
      <w:r w:rsidRPr="00D242C5">
        <w:rPr>
          <w:rFonts w:eastAsiaTheme="minorEastAsia"/>
          <w:szCs w:val="28"/>
        </w:rPr>
        <w:t>.</w:t>
      </w:r>
    </w:p>
    <w:p w:rsidR="00101599" w:rsidRPr="00D242C5" w:rsidRDefault="00101599" w:rsidP="001015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Cs w:val="28"/>
        </w:rPr>
      </w:pPr>
      <w:r w:rsidRPr="00D242C5">
        <w:rPr>
          <w:rFonts w:eastAsiaTheme="minorEastAsia"/>
          <w:szCs w:val="28"/>
        </w:rPr>
        <w:t xml:space="preserve">Перечень нарушений антимонопольного законодательства содержит сведения о выявленных за последние 3 года нарушениях антимонопольного законодательства, отдельно по каждому нарушению, и содержит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 Администрации, </w:t>
      </w:r>
      <w:r w:rsidRPr="00D242C5">
        <w:rPr>
          <w:rFonts w:eastAsiaTheme="minorEastAsia"/>
          <w:szCs w:val="28"/>
        </w:rPr>
        <w:lastRenderedPageBreak/>
        <w:t>направленных на недопущение повторения нарушения.</w:t>
      </w:r>
    </w:p>
    <w:p w:rsidR="00101599" w:rsidRPr="00D242C5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D242C5">
        <w:rPr>
          <w:rFonts w:eastAsiaTheme="minorEastAsia"/>
          <w:szCs w:val="28"/>
        </w:rPr>
        <w:t>Перечень нарушений антимонопольного законодательства Администрации должен содержать классификацию по сферам деятельности.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3.9</w:t>
      </w:r>
      <w:r w:rsidRPr="00D242C5">
        <w:rPr>
          <w:rFonts w:eastAsiaTheme="minorEastAsia"/>
          <w:szCs w:val="28"/>
        </w:rPr>
        <w:t xml:space="preserve">. При проведении </w:t>
      </w:r>
      <w:r w:rsidRPr="00310EF1">
        <w:rPr>
          <w:rFonts w:eastAsiaTheme="minorEastAsia"/>
          <w:szCs w:val="28"/>
        </w:rPr>
        <w:t>отделом правового обеспечения Администрации</w:t>
      </w:r>
      <w:r w:rsidRPr="00D242C5">
        <w:rPr>
          <w:rFonts w:eastAsiaTheme="minorEastAsia"/>
          <w:szCs w:val="28"/>
        </w:rPr>
        <w:t xml:space="preserve"> анализа действующих нормативных правов</w:t>
      </w:r>
      <w:r>
        <w:rPr>
          <w:rFonts w:eastAsiaTheme="minorEastAsia"/>
          <w:szCs w:val="28"/>
        </w:rPr>
        <w:t xml:space="preserve">ых актов </w:t>
      </w:r>
      <w:r w:rsidRPr="00D242C5">
        <w:rPr>
          <w:rFonts w:eastAsiaTheme="minorEastAsia"/>
          <w:szCs w:val="28"/>
        </w:rPr>
        <w:t>реализуются следующие мероприятия: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310EF1">
        <w:rPr>
          <w:rFonts w:eastAsiaTheme="minorEastAsia"/>
          <w:szCs w:val="28"/>
        </w:rPr>
        <w:t xml:space="preserve">а) разработка исчерпывающего перечня нормативных правовых актов </w:t>
      </w:r>
      <w:r>
        <w:rPr>
          <w:rFonts w:eastAsiaTheme="minorEastAsia"/>
          <w:szCs w:val="28"/>
        </w:rPr>
        <w:t>Администрации</w:t>
      </w:r>
      <w:r w:rsidRPr="00310EF1">
        <w:rPr>
          <w:rFonts w:eastAsiaTheme="minorEastAsia"/>
          <w:szCs w:val="28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 </w:t>
      </w:r>
      <w:r>
        <w:rPr>
          <w:rFonts w:eastAsiaTheme="minorEastAsia"/>
          <w:szCs w:val="28"/>
        </w:rPr>
        <w:t>Администрации</w:t>
      </w:r>
      <w:r w:rsidRPr="00310EF1">
        <w:rPr>
          <w:rFonts w:eastAsiaTheme="minorEastAsia"/>
          <w:szCs w:val="28"/>
        </w:rPr>
        <w:t xml:space="preserve"> (в срок не позднее мая отчетного года);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310EF1">
        <w:rPr>
          <w:rFonts w:eastAsiaTheme="minorEastAsia"/>
          <w:szCs w:val="28"/>
        </w:rPr>
        <w:t>б) размещение</w:t>
      </w:r>
      <w:r>
        <w:rPr>
          <w:rFonts w:eastAsiaTheme="minorEastAsia"/>
          <w:szCs w:val="28"/>
        </w:rPr>
        <w:t xml:space="preserve"> на официальном сайте Администрации</w:t>
      </w:r>
      <w:r w:rsidRPr="00310EF1">
        <w:rPr>
          <w:rFonts w:eastAsiaTheme="minorEastAsia"/>
          <w:szCs w:val="28"/>
        </w:rPr>
        <w:t xml:space="preserve"> уведомления о начале сбора замечаний и предложений организаций и граждан по перечню актов (в срок не позднее мая отчетного года);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310EF1">
        <w:rPr>
          <w:rFonts w:eastAsiaTheme="minorEastAsia"/>
          <w:szCs w:val="28"/>
        </w:rPr>
        <w:t>в)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310EF1">
        <w:rPr>
          <w:rFonts w:eastAsiaTheme="minorEastAsia"/>
          <w:szCs w:val="28"/>
        </w:rPr>
        <w:t>г) предс</w:t>
      </w:r>
      <w:r>
        <w:rPr>
          <w:rFonts w:eastAsiaTheme="minorEastAsia"/>
          <w:szCs w:val="28"/>
        </w:rPr>
        <w:t>тавление главе Тейковского муниципального района</w:t>
      </w:r>
      <w:r w:rsidRPr="00310EF1">
        <w:rPr>
          <w:rFonts w:eastAsiaTheme="minorEastAsia"/>
          <w:szCs w:val="28"/>
        </w:rPr>
        <w:t xml:space="preserve"> сводного доклада с обоснованием целесообразности (нецелесообразности) внесения изменений в норм</w:t>
      </w:r>
      <w:r>
        <w:rPr>
          <w:rFonts w:eastAsiaTheme="minorEastAsia"/>
          <w:szCs w:val="28"/>
        </w:rPr>
        <w:t>ативные правовые акты Администрации</w:t>
      </w:r>
      <w:r w:rsidRPr="00310EF1">
        <w:rPr>
          <w:rFonts w:eastAsiaTheme="minorEastAsia"/>
          <w:szCs w:val="28"/>
        </w:rPr>
        <w:t xml:space="preserve"> (в срок не позднее сентября отчетного года).</w:t>
      </w:r>
    </w:p>
    <w:p w:rsidR="00101599" w:rsidRPr="00D242C5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3.10. </w:t>
      </w:r>
      <w:r w:rsidRPr="00D242C5">
        <w:rPr>
          <w:rFonts w:eastAsiaTheme="minorEastAsia"/>
          <w:szCs w:val="28"/>
        </w:rPr>
        <w:t xml:space="preserve"> </w:t>
      </w:r>
      <w:r w:rsidRPr="00310EF1">
        <w:rPr>
          <w:rFonts w:eastAsiaTheme="minorEastAsia"/>
          <w:szCs w:val="28"/>
        </w:rPr>
        <w:t xml:space="preserve">При проведении анализа проектов нормативных правовых актов </w:t>
      </w:r>
      <w:r>
        <w:rPr>
          <w:rFonts w:eastAsiaTheme="minorEastAsia"/>
          <w:szCs w:val="28"/>
        </w:rPr>
        <w:t xml:space="preserve">структурными подразделениями </w:t>
      </w:r>
      <w:r w:rsidRPr="00310EF1">
        <w:rPr>
          <w:rFonts w:eastAsiaTheme="minorEastAsia"/>
          <w:szCs w:val="28"/>
        </w:rPr>
        <w:t>Администрации реализуются мероприятия (в течение отчетного года):</w:t>
      </w:r>
    </w:p>
    <w:p w:rsidR="00101599" w:rsidRPr="00310EF1" w:rsidRDefault="00101599" w:rsidP="0010159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310EF1">
        <w:rPr>
          <w:rFonts w:eastAsiaTheme="minorEastAsia"/>
          <w:szCs w:val="28"/>
        </w:rPr>
        <w:t>а) размещение н</w:t>
      </w:r>
      <w:r>
        <w:rPr>
          <w:rFonts w:eastAsiaTheme="minorEastAsia"/>
          <w:szCs w:val="28"/>
        </w:rPr>
        <w:t xml:space="preserve">а официальном сайте Администрации </w:t>
      </w:r>
      <w:r w:rsidRPr="00310EF1">
        <w:rPr>
          <w:rFonts w:eastAsiaTheme="minorEastAsia"/>
          <w:szCs w:val="28"/>
        </w:rPr>
        <w:t>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101599" w:rsidRPr="00D242C5" w:rsidRDefault="00101599" w:rsidP="0010159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310EF1">
        <w:rPr>
          <w:rFonts w:eastAsiaTheme="minorEastAsia"/>
          <w:szCs w:val="28"/>
        </w:rPr>
        <w:t>б) сбор и оценка поступивших замечаний и предложений организаций и граждан по проекту нормативного правового акта.</w:t>
      </w:r>
    </w:p>
    <w:p w:rsidR="00101599" w:rsidRPr="00D242C5" w:rsidRDefault="00101599" w:rsidP="0010159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3.11.</w:t>
      </w:r>
      <w:r w:rsidRPr="00D242C5">
        <w:rPr>
          <w:rFonts w:eastAsiaTheme="minorEastAsia"/>
          <w:szCs w:val="28"/>
        </w:rPr>
        <w:t xml:space="preserve"> При проведении мониторинга и анализа практики применения антимонопольного законодательства структурными подразделениями Администрации реализуются следующие мероприятия в соответствующих сферах деятельности:</w:t>
      </w:r>
    </w:p>
    <w:p w:rsidR="00101599" w:rsidRPr="00D242C5" w:rsidRDefault="00101599" w:rsidP="0010159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а</w:t>
      </w:r>
      <w:r w:rsidRPr="00D242C5">
        <w:rPr>
          <w:rFonts w:eastAsiaTheme="minorEastAsia"/>
          <w:szCs w:val="28"/>
        </w:rPr>
        <w:t>) на постоянной основе осуществляется сбор сведений о правоприме</w:t>
      </w:r>
      <w:r>
        <w:rPr>
          <w:rFonts w:eastAsiaTheme="minorEastAsia"/>
          <w:szCs w:val="28"/>
        </w:rPr>
        <w:t>нительной практике</w:t>
      </w:r>
      <w:r w:rsidRPr="00D242C5">
        <w:rPr>
          <w:rFonts w:eastAsiaTheme="minorEastAsia"/>
          <w:szCs w:val="28"/>
        </w:rPr>
        <w:t>;</w:t>
      </w:r>
    </w:p>
    <w:p w:rsidR="00101599" w:rsidRPr="00D242C5" w:rsidRDefault="00101599" w:rsidP="0010159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б</w:t>
      </w:r>
      <w:r w:rsidRPr="00D242C5">
        <w:rPr>
          <w:rFonts w:eastAsiaTheme="minorEastAsia"/>
          <w:szCs w:val="28"/>
        </w:rPr>
        <w:t xml:space="preserve">) по итогам сбора указанной информации подготавливаются аналитические справки об изменениях и основных аспектах правоприменительной практики, а также о проблемах </w:t>
      </w:r>
      <w:proofErr w:type="spellStart"/>
      <w:r w:rsidRPr="00D242C5">
        <w:rPr>
          <w:rFonts w:eastAsiaTheme="minorEastAsia"/>
          <w:szCs w:val="28"/>
        </w:rPr>
        <w:t>правоприменения</w:t>
      </w:r>
      <w:proofErr w:type="spellEnd"/>
      <w:r w:rsidRPr="00D242C5">
        <w:rPr>
          <w:rFonts w:eastAsiaTheme="minorEastAsia"/>
          <w:szCs w:val="28"/>
        </w:rPr>
        <w:t xml:space="preserve">, которые передаются в </w:t>
      </w:r>
      <w:r>
        <w:rPr>
          <w:rFonts w:eastAsiaTheme="minorEastAsia"/>
          <w:szCs w:val="28"/>
        </w:rPr>
        <w:t>отдел</w:t>
      </w:r>
      <w:r w:rsidRPr="00187CF1">
        <w:rPr>
          <w:rFonts w:eastAsiaTheme="minorEastAsia"/>
          <w:szCs w:val="28"/>
        </w:rPr>
        <w:t xml:space="preserve"> правового обеспечения Администрации</w:t>
      </w:r>
      <w:r w:rsidRPr="00D242C5">
        <w:rPr>
          <w:rFonts w:eastAsiaTheme="minorEastAsia"/>
          <w:szCs w:val="28"/>
        </w:rPr>
        <w:t xml:space="preserve"> для обобщения.</w:t>
      </w:r>
    </w:p>
    <w:p w:rsidR="00101599" w:rsidRPr="00D242C5" w:rsidRDefault="00101599" w:rsidP="0010159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3.12.</w:t>
      </w:r>
      <w:r w:rsidRPr="00D242C5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В рамках проведения мероприятий, предусмотренных пунктом 3.11. о</w:t>
      </w:r>
      <w:r w:rsidRPr="00187CF1">
        <w:rPr>
          <w:rFonts w:eastAsiaTheme="minorEastAsia"/>
          <w:szCs w:val="28"/>
        </w:rPr>
        <w:t>тдел правового обеспечения Администрации</w:t>
      </w:r>
      <w:r w:rsidRPr="00D242C5">
        <w:rPr>
          <w:rFonts w:eastAsiaTheme="minorEastAsia"/>
          <w:szCs w:val="28"/>
        </w:rPr>
        <w:t>:</w:t>
      </w:r>
    </w:p>
    <w:p w:rsidR="00101599" w:rsidRPr="00D242C5" w:rsidRDefault="00101599" w:rsidP="0010159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а) готовит общую по Администрации аналитическую справку</w:t>
      </w:r>
      <w:r w:rsidRPr="00D242C5">
        <w:rPr>
          <w:rFonts w:eastAsiaTheme="minorEastAsia"/>
          <w:szCs w:val="28"/>
        </w:rPr>
        <w:t xml:space="preserve"> об изменениях и основных аспектах правоприменительной практики, а также о проблемах </w:t>
      </w:r>
      <w:proofErr w:type="spellStart"/>
      <w:r w:rsidRPr="00D242C5">
        <w:rPr>
          <w:rFonts w:eastAsiaTheme="minorEastAsia"/>
          <w:szCs w:val="28"/>
        </w:rPr>
        <w:t>правоприменения</w:t>
      </w:r>
      <w:proofErr w:type="spellEnd"/>
      <w:r w:rsidRPr="00D242C5">
        <w:rPr>
          <w:rFonts w:eastAsiaTheme="minorEastAsia"/>
          <w:szCs w:val="28"/>
        </w:rPr>
        <w:t>;</w:t>
      </w:r>
    </w:p>
    <w:p w:rsidR="00101599" w:rsidRPr="00D242C5" w:rsidRDefault="00101599" w:rsidP="0010159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б</w:t>
      </w:r>
      <w:r w:rsidRPr="00D242C5">
        <w:rPr>
          <w:rFonts w:eastAsiaTheme="minorEastAsia"/>
          <w:szCs w:val="28"/>
        </w:rPr>
        <w:t xml:space="preserve">) один раз в год проводится рабочее совещание с приглашением </w:t>
      </w:r>
      <w:r w:rsidRPr="00D242C5">
        <w:rPr>
          <w:rFonts w:eastAsiaTheme="minorEastAsia"/>
          <w:szCs w:val="28"/>
        </w:rPr>
        <w:lastRenderedPageBreak/>
        <w:t xml:space="preserve">представителей антимонопольного органа по обсуждению результатов правоприменительной практики и по вопросам проблем </w:t>
      </w:r>
      <w:proofErr w:type="spellStart"/>
      <w:r w:rsidRPr="00D242C5">
        <w:rPr>
          <w:rFonts w:eastAsiaTheme="minorEastAsia"/>
          <w:szCs w:val="28"/>
        </w:rPr>
        <w:t>правоприменения</w:t>
      </w:r>
      <w:proofErr w:type="spellEnd"/>
      <w:r w:rsidRPr="00D242C5">
        <w:rPr>
          <w:rFonts w:eastAsiaTheme="minorEastAsia"/>
          <w:szCs w:val="28"/>
        </w:rPr>
        <w:t>.</w:t>
      </w:r>
    </w:p>
    <w:p w:rsidR="00101599" w:rsidRPr="00D242C5" w:rsidRDefault="00101599" w:rsidP="0010159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D242C5">
        <w:rPr>
          <w:rFonts w:eastAsiaTheme="minorEastAsia"/>
          <w:szCs w:val="28"/>
        </w:rPr>
        <w:t xml:space="preserve">По итогам проведения указанного совещания составляется протокол, а также подготавливаются предложения по решению проблем </w:t>
      </w:r>
      <w:proofErr w:type="spellStart"/>
      <w:r w:rsidRPr="00D242C5">
        <w:rPr>
          <w:rFonts w:eastAsiaTheme="minorEastAsia"/>
          <w:szCs w:val="28"/>
        </w:rPr>
        <w:t>правоприменения</w:t>
      </w:r>
      <w:proofErr w:type="spellEnd"/>
      <w:r w:rsidRPr="00D242C5">
        <w:rPr>
          <w:rFonts w:eastAsiaTheme="minorEastAsia"/>
          <w:szCs w:val="28"/>
        </w:rPr>
        <w:t>.</w:t>
      </w:r>
    </w:p>
    <w:p w:rsidR="00101599" w:rsidRDefault="00101599" w:rsidP="00101599">
      <w:pPr>
        <w:pStyle w:val="ConsPlusNormal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3.13. </w:t>
      </w:r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Выявленные </w:t>
      </w:r>
      <w:proofErr w:type="spellStart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-риски отражаются отдел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правового обеспечения Администрации в карте </w:t>
      </w:r>
      <w:proofErr w:type="spellStart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-рисков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согласно разделу 4</w:t>
      </w:r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Положения.</w:t>
      </w:r>
    </w:p>
    <w:p w:rsidR="00101599" w:rsidRDefault="00101599" w:rsidP="00101599">
      <w:pPr>
        <w:pStyle w:val="ConsPlusNormal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3.14.  </w:t>
      </w:r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Выявление </w:t>
      </w:r>
      <w:proofErr w:type="spellStart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-рисков и присвоение каждому </w:t>
      </w:r>
      <w:proofErr w:type="spellStart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-риску соответствующего уровня риска осуществляется отдел правового обеспечения Администрации по результатам оценки </w:t>
      </w:r>
      <w:proofErr w:type="spellStart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-рисков, включающей в себя этапы: идентификации </w:t>
      </w:r>
      <w:proofErr w:type="spellStart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-риска, анализа </w:t>
      </w:r>
      <w:proofErr w:type="spellStart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-риска и сравнительной оценки </w:t>
      </w:r>
      <w:proofErr w:type="spellStart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-риска.</w:t>
      </w:r>
    </w:p>
    <w:p w:rsidR="00101599" w:rsidRDefault="00101599" w:rsidP="00101599">
      <w:pPr>
        <w:pStyle w:val="ConsPlusNormal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3.15. </w:t>
      </w:r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Распределение выявленных </w:t>
      </w:r>
      <w:proofErr w:type="spellStart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-рисков по уровням осуществляется в соответствии с методическими рекомендациями, утвержденными распоряжением Правительства Росс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ийской Федерации от 18.10.2018 №</w:t>
      </w:r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2258-р.</w:t>
      </w:r>
    </w:p>
    <w:p w:rsidR="00101599" w:rsidRDefault="00101599" w:rsidP="00101599">
      <w:pPr>
        <w:pStyle w:val="ConsPlusNormal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3.16. </w:t>
      </w:r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в ходе выявления и оценки </w:t>
      </w:r>
      <w:proofErr w:type="spellStart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-рисков отдел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правового обеспечения Администрации обнаруживаются признаки коррупционных рисков, наличия конфликта интересов либо нарушения правил служебного поведени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при осуществлении муниципальными служащими Администрации</w:t>
      </w:r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контрольно-надзорных функций, указанные материалы подлежат передаче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</w:t>
      </w:r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 службы, оргработы и контроля Администрации. Обеспечение мер по минимизации коррупционных рисков в таких случаях осуществляется в порядке, установленном вн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утренними документами Администрации</w:t>
      </w:r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01599" w:rsidRDefault="00101599" w:rsidP="00101599">
      <w:pPr>
        <w:pStyle w:val="ConsPlusNormal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3.17. </w:t>
      </w:r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Выявленные </w:t>
      </w:r>
      <w:proofErr w:type="spellStart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-риски отражаются в 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арте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комплаенс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-рисков Администрации</w:t>
      </w:r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порядке убывания уровня </w:t>
      </w:r>
      <w:proofErr w:type="spellStart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-рисков.</w:t>
      </w:r>
    </w:p>
    <w:p w:rsidR="00101599" w:rsidRDefault="00101599" w:rsidP="00101599">
      <w:pPr>
        <w:pStyle w:val="ConsPlusNormal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3.18. </w:t>
      </w:r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 о проведении выявления и оценки </w:t>
      </w:r>
      <w:proofErr w:type="spellStart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-рисков включается в доклад об антимонопольном </w:t>
      </w:r>
      <w:proofErr w:type="spellStart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4F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01599" w:rsidRDefault="00101599" w:rsidP="00101599">
      <w:pPr>
        <w:pStyle w:val="ConsPlusNormal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1599" w:rsidRPr="00F363D6" w:rsidRDefault="00101599" w:rsidP="001015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425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25D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proofErr w:type="spellStart"/>
      <w:r w:rsidRPr="005B425D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5B425D">
        <w:rPr>
          <w:rFonts w:ascii="Times New Roman" w:hAnsi="Times New Roman" w:cs="Times New Roman"/>
          <w:b/>
          <w:sz w:val="28"/>
          <w:szCs w:val="28"/>
        </w:rPr>
        <w:t>-рисков Ад</w:t>
      </w:r>
      <w:r>
        <w:rPr>
          <w:rFonts w:ascii="Times New Roman" w:hAnsi="Times New Roman" w:cs="Times New Roman"/>
          <w:b/>
          <w:sz w:val="28"/>
          <w:szCs w:val="28"/>
        </w:rPr>
        <w:t>министрации</w:t>
      </w:r>
    </w:p>
    <w:p w:rsidR="00101599" w:rsidRPr="004F5EF9" w:rsidRDefault="00101599" w:rsidP="001015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4F5EF9">
        <w:rPr>
          <w:rFonts w:ascii="Times New Roman" w:hAnsi="Times New Roman" w:cs="Times New Roman"/>
          <w:sz w:val="28"/>
          <w:szCs w:val="28"/>
        </w:rPr>
        <w:t>. В к</w:t>
      </w:r>
      <w:r>
        <w:rPr>
          <w:rFonts w:ascii="Times New Roman" w:hAnsi="Times New Roman" w:cs="Times New Roman"/>
          <w:sz w:val="28"/>
          <w:szCs w:val="28"/>
        </w:rPr>
        <w:t xml:space="preserve">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</w:t>
      </w:r>
      <w:r w:rsidRPr="004F5EF9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101599" w:rsidRPr="004F5EF9" w:rsidRDefault="00101599" w:rsidP="001015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EF9">
        <w:rPr>
          <w:rFonts w:ascii="Times New Roman" w:hAnsi="Times New Roman" w:cs="Times New Roman"/>
          <w:sz w:val="28"/>
          <w:szCs w:val="28"/>
        </w:rPr>
        <w:t>- выявленные риски (их описание);</w:t>
      </w:r>
    </w:p>
    <w:p w:rsidR="00101599" w:rsidRPr="004F5EF9" w:rsidRDefault="00101599" w:rsidP="001015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EF9">
        <w:rPr>
          <w:rFonts w:ascii="Times New Roman" w:hAnsi="Times New Roman" w:cs="Times New Roman"/>
          <w:sz w:val="28"/>
          <w:szCs w:val="28"/>
        </w:rPr>
        <w:t>- описание причин возникновения рисков;</w:t>
      </w:r>
    </w:p>
    <w:p w:rsidR="00101599" w:rsidRPr="004F5EF9" w:rsidRDefault="00101599" w:rsidP="001015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EF9">
        <w:rPr>
          <w:rFonts w:ascii="Times New Roman" w:hAnsi="Times New Roman" w:cs="Times New Roman"/>
          <w:sz w:val="28"/>
          <w:szCs w:val="28"/>
        </w:rPr>
        <w:t>- описание условий возникновения рисков.</w:t>
      </w:r>
    </w:p>
    <w:p w:rsidR="00101599" w:rsidRDefault="00101599" w:rsidP="001015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4F5EF9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</w:t>
      </w:r>
      <w:r w:rsidRPr="004F5EF9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</w:rPr>
        <w:t>главой Тейковского муниципального района</w:t>
      </w:r>
      <w:r w:rsidRPr="004F5EF9">
        <w:rPr>
          <w:rFonts w:ascii="Times New Roman" w:hAnsi="Times New Roman" w:cs="Times New Roman"/>
          <w:sz w:val="28"/>
          <w:szCs w:val="28"/>
        </w:rPr>
        <w:t xml:space="preserve"> и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Pr="004F5EF9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F5EF9">
        <w:rPr>
          <w:rFonts w:ascii="Times New Roman" w:hAnsi="Times New Roman" w:cs="Times New Roman"/>
          <w:sz w:val="28"/>
          <w:szCs w:val="28"/>
        </w:rPr>
        <w:t xml:space="preserve"> в срок не позднее 1 апреля отчетного года.</w:t>
      </w:r>
    </w:p>
    <w:p w:rsidR="00101599" w:rsidRDefault="00101599" w:rsidP="001015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1599" w:rsidRPr="005B425D" w:rsidRDefault="00101599" w:rsidP="00101599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Cs w:val="28"/>
        </w:rPr>
      </w:pPr>
      <w:r>
        <w:rPr>
          <w:rFonts w:eastAsiaTheme="minorEastAsia"/>
          <w:b/>
          <w:bCs/>
          <w:szCs w:val="28"/>
        </w:rPr>
        <w:t>5. План мероприятий («дорожная карта»</w:t>
      </w:r>
      <w:r w:rsidRPr="005B425D">
        <w:rPr>
          <w:rFonts w:eastAsiaTheme="minorEastAsia"/>
          <w:b/>
          <w:bCs/>
          <w:szCs w:val="28"/>
        </w:rPr>
        <w:t>) по снижению</w:t>
      </w:r>
    </w:p>
    <w:p w:rsidR="00101599" w:rsidRPr="00F363D6" w:rsidRDefault="00101599" w:rsidP="0010159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8"/>
        </w:rPr>
      </w:pPr>
      <w:proofErr w:type="spellStart"/>
      <w:r>
        <w:rPr>
          <w:rFonts w:eastAsiaTheme="minorEastAsia"/>
          <w:b/>
          <w:bCs/>
          <w:szCs w:val="28"/>
        </w:rPr>
        <w:t>комплаенс</w:t>
      </w:r>
      <w:proofErr w:type="spellEnd"/>
      <w:r>
        <w:rPr>
          <w:rFonts w:eastAsiaTheme="minorEastAsia"/>
          <w:b/>
          <w:bCs/>
          <w:szCs w:val="28"/>
        </w:rPr>
        <w:t>-рисков Администрации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5.1</w:t>
      </w:r>
      <w:r w:rsidRPr="005B425D">
        <w:rPr>
          <w:rFonts w:eastAsiaTheme="minorEastAsia"/>
          <w:szCs w:val="28"/>
        </w:rPr>
        <w:t xml:space="preserve">. В целях снижения </w:t>
      </w:r>
      <w:proofErr w:type="spellStart"/>
      <w:r w:rsidRPr="005B425D">
        <w:rPr>
          <w:rFonts w:eastAsiaTheme="minorEastAsia"/>
          <w:szCs w:val="28"/>
        </w:rPr>
        <w:t>комплаенс</w:t>
      </w:r>
      <w:proofErr w:type="spellEnd"/>
      <w:r w:rsidRPr="005B425D">
        <w:rPr>
          <w:rFonts w:eastAsiaTheme="minorEastAsia"/>
          <w:szCs w:val="28"/>
        </w:rPr>
        <w:t>-рисков отделом правового обеспечения Администрации ежегодно раз</w:t>
      </w:r>
      <w:r>
        <w:rPr>
          <w:rFonts w:eastAsiaTheme="minorEastAsia"/>
          <w:szCs w:val="28"/>
        </w:rPr>
        <w:t xml:space="preserve">рабатывается план мероприятий </w:t>
      </w:r>
      <w:r>
        <w:rPr>
          <w:rFonts w:eastAsiaTheme="minorEastAsia"/>
          <w:szCs w:val="28"/>
        </w:rPr>
        <w:lastRenderedPageBreak/>
        <w:t>(«дорожная карта»</w:t>
      </w:r>
      <w:r w:rsidRPr="005B425D">
        <w:rPr>
          <w:rFonts w:eastAsiaTheme="minorEastAsia"/>
          <w:szCs w:val="28"/>
        </w:rPr>
        <w:t>) по сниж</w:t>
      </w:r>
      <w:r>
        <w:rPr>
          <w:rFonts w:eastAsiaTheme="minorEastAsia"/>
          <w:szCs w:val="28"/>
        </w:rPr>
        <w:t xml:space="preserve">ению </w:t>
      </w:r>
      <w:proofErr w:type="spellStart"/>
      <w:r>
        <w:rPr>
          <w:rFonts w:eastAsiaTheme="minorEastAsia"/>
          <w:szCs w:val="28"/>
        </w:rPr>
        <w:t>комплаенс</w:t>
      </w:r>
      <w:proofErr w:type="spellEnd"/>
      <w:r>
        <w:rPr>
          <w:rFonts w:eastAsiaTheme="minorEastAsia"/>
          <w:szCs w:val="28"/>
        </w:rPr>
        <w:t>-рисков Администрации. План мероприятий («дорожная карта»</w:t>
      </w:r>
      <w:r w:rsidRPr="005B425D">
        <w:rPr>
          <w:rFonts w:eastAsiaTheme="minorEastAsia"/>
          <w:szCs w:val="28"/>
        </w:rPr>
        <w:t>) по сниж</w:t>
      </w:r>
      <w:r>
        <w:rPr>
          <w:rFonts w:eastAsiaTheme="minorEastAsia"/>
          <w:szCs w:val="28"/>
        </w:rPr>
        <w:t xml:space="preserve">ению </w:t>
      </w:r>
      <w:proofErr w:type="spellStart"/>
      <w:r>
        <w:rPr>
          <w:rFonts w:eastAsiaTheme="minorEastAsia"/>
          <w:szCs w:val="28"/>
        </w:rPr>
        <w:t>комплаенс</w:t>
      </w:r>
      <w:proofErr w:type="spellEnd"/>
      <w:r>
        <w:rPr>
          <w:rFonts w:eastAsiaTheme="minorEastAsia"/>
          <w:szCs w:val="28"/>
        </w:rPr>
        <w:t>-рисков Администрации</w:t>
      </w:r>
      <w:r w:rsidRPr="005B425D">
        <w:rPr>
          <w:rFonts w:eastAsiaTheme="minorEastAsia"/>
          <w:szCs w:val="28"/>
        </w:rPr>
        <w:t xml:space="preserve"> подлежит пересмотру в случае внесения изменений в к</w:t>
      </w:r>
      <w:r>
        <w:rPr>
          <w:rFonts w:eastAsiaTheme="minorEastAsia"/>
          <w:szCs w:val="28"/>
        </w:rPr>
        <w:t xml:space="preserve">арту </w:t>
      </w:r>
      <w:proofErr w:type="spellStart"/>
      <w:r>
        <w:rPr>
          <w:rFonts w:eastAsiaTheme="minorEastAsia"/>
          <w:szCs w:val="28"/>
        </w:rPr>
        <w:t>комплаенс</w:t>
      </w:r>
      <w:proofErr w:type="spellEnd"/>
      <w:r>
        <w:rPr>
          <w:rFonts w:eastAsiaTheme="minorEastAsia"/>
          <w:szCs w:val="28"/>
        </w:rPr>
        <w:t>-рисков Администрации</w:t>
      </w:r>
      <w:r w:rsidRPr="005B425D">
        <w:rPr>
          <w:rFonts w:eastAsiaTheme="minorEastAsia"/>
          <w:szCs w:val="28"/>
        </w:rPr>
        <w:t>.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5.2. План мероприятий («дорожная карта»</w:t>
      </w:r>
      <w:r w:rsidRPr="005B425D">
        <w:rPr>
          <w:rFonts w:eastAsiaTheme="minorEastAsia"/>
          <w:szCs w:val="28"/>
        </w:rPr>
        <w:t>) по сниж</w:t>
      </w:r>
      <w:r>
        <w:rPr>
          <w:rFonts w:eastAsiaTheme="minorEastAsia"/>
          <w:szCs w:val="28"/>
        </w:rPr>
        <w:t xml:space="preserve">ению </w:t>
      </w:r>
      <w:proofErr w:type="spellStart"/>
      <w:r>
        <w:rPr>
          <w:rFonts w:eastAsiaTheme="minorEastAsia"/>
          <w:szCs w:val="28"/>
        </w:rPr>
        <w:t>комплаенс</w:t>
      </w:r>
      <w:proofErr w:type="spellEnd"/>
      <w:r>
        <w:rPr>
          <w:rFonts w:eastAsiaTheme="minorEastAsia"/>
          <w:szCs w:val="28"/>
        </w:rPr>
        <w:t>-рисков Администрации</w:t>
      </w:r>
      <w:r w:rsidRPr="005B425D">
        <w:rPr>
          <w:rFonts w:eastAsiaTheme="minorEastAsia"/>
          <w:szCs w:val="28"/>
        </w:rPr>
        <w:t xml:space="preserve"> должен содержать в разрезе каждого </w:t>
      </w:r>
      <w:proofErr w:type="spellStart"/>
      <w:r w:rsidRPr="005B425D">
        <w:rPr>
          <w:rFonts w:eastAsiaTheme="minorEastAsia"/>
          <w:szCs w:val="28"/>
        </w:rPr>
        <w:t>комплаенс</w:t>
      </w:r>
      <w:proofErr w:type="spellEnd"/>
      <w:r w:rsidRPr="005B425D">
        <w:rPr>
          <w:rFonts w:eastAsiaTheme="minorEastAsia"/>
          <w:szCs w:val="28"/>
        </w:rPr>
        <w:t>-риска (согласно к</w:t>
      </w:r>
      <w:r>
        <w:rPr>
          <w:rFonts w:eastAsiaTheme="minorEastAsia"/>
          <w:szCs w:val="28"/>
        </w:rPr>
        <w:t xml:space="preserve">арте </w:t>
      </w:r>
      <w:proofErr w:type="spellStart"/>
      <w:r>
        <w:rPr>
          <w:rFonts w:eastAsiaTheme="minorEastAsia"/>
          <w:szCs w:val="28"/>
        </w:rPr>
        <w:t>комплаенс</w:t>
      </w:r>
      <w:proofErr w:type="spellEnd"/>
      <w:r>
        <w:rPr>
          <w:rFonts w:eastAsiaTheme="minorEastAsia"/>
          <w:szCs w:val="28"/>
        </w:rPr>
        <w:t>-рисков Администрации</w:t>
      </w:r>
      <w:r w:rsidRPr="005B425D">
        <w:rPr>
          <w:rFonts w:eastAsiaTheme="minorEastAsia"/>
          <w:szCs w:val="28"/>
        </w:rPr>
        <w:t>) конкретные мероприятия, необходимые для устранения выявленных рисков.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В плане мероприятий («дорожной карте»</w:t>
      </w:r>
      <w:r w:rsidRPr="005B425D">
        <w:rPr>
          <w:rFonts w:eastAsiaTheme="minorEastAsia"/>
          <w:szCs w:val="28"/>
        </w:rPr>
        <w:t>) по сниж</w:t>
      </w:r>
      <w:r>
        <w:rPr>
          <w:rFonts w:eastAsiaTheme="minorEastAsia"/>
          <w:szCs w:val="28"/>
        </w:rPr>
        <w:t xml:space="preserve">ению </w:t>
      </w:r>
      <w:proofErr w:type="spellStart"/>
      <w:r>
        <w:rPr>
          <w:rFonts w:eastAsiaTheme="minorEastAsia"/>
          <w:szCs w:val="28"/>
        </w:rPr>
        <w:t>комплаенс</w:t>
      </w:r>
      <w:proofErr w:type="spellEnd"/>
      <w:r>
        <w:rPr>
          <w:rFonts w:eastAsiaTheme="minorEastAsia"/>
          <w:szCs w:val="28"/>
        </w:rPr>
        <w:t>-рисков Администрации</w:t>
      </w:r>
      <w:r w:rsidRPr="005B425D">
        <w:rPr>
          <w:rFonts w:eastAsiaTheme="minorEastAsia"/>
          <w:szCs w:val="28"/>
        </w:rPr>
        <w:t xml:space="preserve"> в обязательном порядке должны быть указаны: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5B425D">
        <w:rPr>
          <w:rFonts w:eastAsiaTheme="minorEastAsia"/>
          <w:szCs w:val="28"/>
        </w:rPr>
        <w:t>- общие меры по минимизации и устранению рисков (согласно к</w:t>
      </w:r>
      <w:r>
        <w:rPr>
          <w:rFonts w:eastAsiaTheme="minorEastAsia"/>
          <w:szCs w:val="28"/>
        </w:rPr>
        <w:t xml:space="preserve">арте </w:t>
      </w:r>
      <w:proofErr w:type="spellStart"/>
      <w:r>
        <w:rPr>
          <w:rFonts w:eastAsiaTheme="minorEastAsia"/>
          <w:szCs w:val="28"/>
        </w:rPr>
        <w:t>комплаенс</w:t>
      </w:r>
      <w:proofErr w:type="spellEnd"/>
      <w:r>
        <w:rPr>
          <w:rFonts w:eastAsiaTheme="minorEastAsia"/>
          <w:szCs w:val="28"/>
        </w:rPr>
        <w:t>-рисков Администрации</w:t>
      </w:r>
      <w:r w:rsidRPr="005B425D">
        <w:rPr>
          <w:rFonts w:eastAsiaTheme="minorEastAsia"/>
          <w:szCs w:val="28"/>
        </w:rPr>
        <w:t>);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5B425D">
        <w:rPr>
          <w:rFonts w:eastAsiaTheme="minorEastAsia"/>
          <w:szCs w:val="28"/>
        </w:rPr>
        <w:t xml:space="preserve">- описание конкретных действий (мероприятий), направленных минимизацию и устранение </w:t>
      </w:r>
      <w:proofErr w:type="spellStart"/>
      <w:r w:rsidRPr="005B425D">
        <w:rPr>
          <w:rFonts w:eastAsiaTheme="minorEastAsia"/>
          <w:szCs w:val="28"/>
        </w:rPr>
        <w:t>комплаенс</w:t>
      </w:r>
      <w:proofErr w:type="spellEnd"/>
      <w:r w:rsidRPr="005B425D">
        <w:rPr>
          <w:rFonts w:eastAsiaTheme="minorEastAsia"/>
          <w:szCs w:val="28"/>
        </w:rPr>
        <w:t>-рисков;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5B425D">
        <w:rPr>
          <w:rFonts w:eastAsiaTheme="minorEastAsia"/>
          <w:szCs w:val="28"/>
        </w:rPr>
        <w:t>- ответственное лицо (должностное лицо, структурное подразделение);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5B425D">
        <w:rPr>
          <w:rFonts w:eastAsiaTheme="minorEastAsia"/>
          <w:szCs w:val="28"/>
        </w:rPr>
        <w:t>- срок исполнения мероприятия.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5B425D">
        <w:rPr>
          <w:rFonts w:eastAsiaTheme="minorEastAsia"/>
          <w:szCs w:val="28"/>
        </w:rPr>
        <w:t>При необ</w:t>
      </w:r>
      <w:r>
        <w:rPr>
          <w:rFonts w:eastAsiaTheme="minorEastAsia"/>
          <w:szCs w:val="28"/>
        </w:rPr>
        <w:t>ходимости в плане мероприятий («дорожной карте»</w:t>
      </w:r>
      <w:r w:rsidRPr="005B425D">
        <w:rPr>
          <w:rFonts w:eastAsiaTheme="minorEastAsia"/>
          <w:szCs w:val="28"/>
        </w:rPr>
        <w:t>) по снижени</w:t>
      </w:r>
      <w:r>
        <w:rPr>
          <w:rFonts w:eastAsiaTheme="minorEastAsia"/>
          <w:szCs w:val="28"/>
        </w:rPr>
        <w:t xml:space="preserve">ю </w:t>
      </w:r>
      <w:proofErr w:type="spellStart"/>
      <w:r>
        <w:rPr>
          <w:rFonts w:eastAsiaTheme="minorEastAsia"/>
          <w:szCs w:val="28"/>
        </w:rPr>
        <w:t>комплаенс</w:t>
      </w:r>
      <w:proofErr w:type="spellEnd"/>
      <w:r>
        <w:rPr>
          <w:rFonts w:eastAsiaTheme="minorEastAsia"/>
          <w:szCs w:val="28"/>
        </w:rPr>
        <w:t>-рисков Администрации</w:t>
      </w:r>
      <w:r w:rsidRPr="005B425D">
        <w:rPr>
          <w:rFonts w:eastAsiaTheme="minorEastAsia"/>
          <w:szCs w:val="28"/>
        </w:rPr>
        <w:t xml:space="preserve"> могут быть указаны дополнительные сведения: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5B425D">
        <w:rPr>
          <w:rFonts w:eastAsiaTheme="minorEastAsia"/>
          <w:szCs w:val="28"/>
        </w:rPr>
        <w:t>- необходимые ресурсы;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5B425D">
        <w:rPr>
          <w:rFonts w:eastAsiaTheme="minorEastAsia"/>
          <w:szCs w:val="28"/>
        </w:rPr>
        <w:t>- календарный план (для многоэтапного мероприятия);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5B425D">
        <w:rPr>
          <w:rFonts w:eastAsiaTheme="minorEastAsia"/>
          <w:szCs w:val="28"/>
        </w:rPr>
        <w:t>- показатели выполнения мероприятия, критерии качества работы;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5B425D">
        <w:rPr>
          <w:rFonts w:eastAsiaTheme="minorEastAsia"/>
          <w:szCs w:val="28"/>
        </w:rPr>
        <w:t>- требования к обмену информацией и мониторингу;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5B425D">
        <w:rPr>
          <w:rFonts w:eastAsiaTheme="minorEastAsia"/>
          <w:szCs w:val="28"/>
        </w:rPr>
        <w:t>- прочие.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5B425D">
        <w:rPr>
          <w:rFonts w:eastAsiaTheme="minorEastAsia"/>
          <w:szCs w:val="28"/>
        </w:rPr>
        <w:t>5.</w:t>
      </w:r>
      <w:r>
        <w:rPr>
          <w:rFonts w:eastAsiaTheme="minorEastAsia"/>
          <w:szCs w:val="28"/>
        </w:rPr>
        <w:t>3. План мероприятий («дорожная карта»</w:t>
      </w:r>
      <w:r w:rsidRPr="005B425D">
        <w:rPr>
          <w:rFonts w:eastAsiaTheme="minorEastAsia"/>
          <w:szCs w:val="28"/>
        </w:rPr>
        <w:t>) по сниж</w:t>
      </w:r>
      <w:r>
        <w:rPr>
          <w:rFonts w:eastAsiaTheme="minorEastAsia"/>
          <w:szCs w:val="28"/>
        </w:rPr>
        <w:t xml:space="preserve">ению </w:t>
      </w:r>
      <w:proofErr w:type="spellStart"/>
      <w:r>
        <w:rPr>
          <w:rFonts w:eastAsiaTheme="minorEastAsia"/>
          <w:szCs w:val="28"/>
        </w:rPr>
        <w:t>комплаенс</w:t>
      </w:r>
      <w:proofErr w:type="spellEnd"/>
      <w:r>
        <w:rPr>
          <w:rFonts w:eastAsiaTheme="minorEastAsia"/>
          <w:szCs w:val="28"/>
        </w:rPr>
        <w:t>-рисков Администрации</w:t>
      </w:r>
      <w:r w:rsidRPr="005B425D">
        <w:rPr>
          <w:rFonts w:eastAsiaTheme="minorEastAsia"/>
          <w:szCs w:val="28"/>
        </w:rPr>
        <w:t xml:space="preserve"> утвер</w:t>
      </w:r>
      <w:r>
        <w:rPr>
          <w:rFonts w:eastAsiaTheme="minorEastAsia"/>
          <w:szCs w:val="28"/>
        </w:rPr>
        <w:t>ждается главой Тейковского муниципального района</w:t>
      </w:r>
      <w:r w:rsidRPr="005B425D">
        <w:rPr>
          <w:rFonts w:eastAsiaTheme="minorEastAsia"/>
          <w:szCs w:val="28"/>
        </w:rPr>
        <w:t xml:space="preserve"> в срок не позднее 31 декабря года, предшествующему году, на который планируются мероприятия. Утверждение плана мероприятий </w:t>
      </w:r>
      <w:r>
        <w:rPr>
          <w:rFonts w:eastAsiaTheme="minorEastAsia"/>
          <w:szCs w:val="28"/>
        </w:rPr>
        <w:t>(«дорожной карты») по сни</w:t>
      </w:r>
      <w:r w:rsidRPr="005B425D">
        <w:rPr>
          <w:rFonts w:eastAsiaTheme="minorEastAsia"/>
          <w:szCs w:val="28"/>
        </w:rPr>
        <w:t>ж</w:t>
      </w:r>
      <w:r>
        <w:rPr>
          <w:rFonts w:eastAsiaTheme="minorEastAsia"/>
          <w:szCs w:val="28"/>
        </w:rPr>
        <w:t xml:space="preserve">ению </w:t>
      </w:r>
      <w:proofErr w:type="spellStart"/>
      <w:r>
        <w:rPr>
          <w:rFonts w:eastAsiaTheme="minorEastAsia"/>
          <w:szCs w:val="28"/>
        </w:rPr>
        <w:t>комплаенс</w:t>
      </w:r>
      <w:proofErr w:type="spellEnd"/>
      <w:r>
        <w:rPr>
          <w:rFonts w:eastAsiaTheme="minorEastAsia"/>
          <w:szCs w:val="28"/>
        </w:rPr>
        <w:t>-рисков Администрации</w:t>
      </w:r>
      <w:r w:rsidRPr="005B425D">
        <w:rPr>
          <w:rFonts w:eastAsiaTheme="minorEastAsia"/>
          <w:szCs w:val="28"/>
        </w:rPr>
        <w:t xml:space="preserve"> обеспечивает </w:t>
      </w:r>
      <w:r w:rsidRPr="00B10360">
        <w:rPr>
          <w:rFonts w:eastAsiaTheme="minorEastAsia"/>
          <w:szCs w:val="28"/>
        </w:rPr>
        <w:t>отд</w:t>
      </w:r>
      <w:r>
        <w:rPr>
          <w:rFonts w:eastAsiaTheme="minorEastAsia"/>
          <w:szCs w:val="28"/>
        </w:rPr>
        <w:t>ел</w:t>
      </w:r>
      <w:r w:rsidRPr="00B10360">
        <w:rPr>
          <w:rFonts w:eastAsiaTheme="minorEastAsia"/>
          <w:szCs w:val="28"/>
        </w:rPr>
        <w:t xml:space="preserve"> правового обеспечения Администрации</w:t>
      </w:r>
      <w:r w:rsidRPr="005B425D">
        <w:rPr>
          <w:rFonts w:eastAsiaTheme="minorEastAsia"/>
          <w:szCs w:val="28"/>
        </w:rPr>
        <w:t>.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5.4</w:t>
      </w:r>
      <w:r w:rsidRPr="005B425D">
        <w:rPr>
          <w:rFonts w:eastAsiaTheme="minorEastAsia"/>
          <w:szCs w:val="28"/>
        </w:rPr>
        <w:t xml:space="preserve">. </w:t>
      </w:r>
      <w:r>
        <w:rPr>
          <w:rFonts w:eastAsiaTheme="minorEastAsia"/>
          <w:szCs w:val="28"/>
        </w:rPr>
        <w:t>О</w:t>
      </w:r>
      <w:r w:rsidRPr="00B10360">
        <w:rPr>
          <w:rFonts w:eastAsiaTheme="minorEastAsia"/>
          <w:szCs w:val="28"/>
        </w:rPr>
        <w:t>тдел правового обеспечения Администрации</w:t>
      </w:r>
      <w:r w:rsidRPr="005B425D">
        <w:rPr>
          <w:rFonts w:eastAsiaTheme="minorEastAsia"/>
          <w:szCs w:val="28"/>
        </w:rPr>
        <w:t xml:space="preserve"> на постоянной основе осуществляет мониторинг исполнения </w:t>
      </w:r>
      <w:r>
        <w:rPr>
          <w:rFonts w:eastAsiaTheme="minorEastAsia"/>
          <w:szCs w:val="28"/>
        </w:rPr>
        <w:t>мероприятий плана мероприятий («дорожной карты»</w:t>
      </w:r>
      <w:r w:rsidRPr="005B425D">
        <w:rPr>
          <w:rFonts w:eastAsiaTheme="minorEastAsia"/>
          <w:szCs w:val="28"/>
        </w:rPr>
        <w:t xml:space="preserve">) по снижению </w:t>
      </w:r>
      <w:proofErr w:type="spellStart"/>
      <w:r w:rsidRPr="005B425D">
        <w:rPr>
          <w:rFonts w:eastAsiaTheme="minorEastAsia"/>
          <w:szCs w:val="28"/>
        </w:rPr>
        <w:t>комплаенс</w:t>
      </w:r>
      <w:proofErr w:type="spellEnd"/>
      <w:r w:rsidRPr="005B425D">
        <w:rPr>
          <w:rFonts w:eastAsiaTheme="minorEastAsia"/>
          <w:szCs w:val="28"/>
        </w:rPr>
        <w:t xml:space="preserve">-рисков </w:t>
      </w:r>
      <w:r>
        <w:rPr>
          <w:rFonts w:eastAsiaTheme="minorEastAsia"/>
          <w:szCs w:val="28"/>
        </w:rPr>
        <w:t>Администрации</w:t>
      </w:r>
      <w:r w:rsidRPr="005B425D">
        <w:rPr>
          <w:rFonts w:eastAsiaTheme="minorEastAsia"/>
          <w:szCs w:val="28"/>
        </w:rPr>
        <w:t>.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5.5.</w:t>
      </w:r>
      <w:r w:rsidRPr="005B425D">
        <w:rPr>
          <w:rFonts w:eastAsiaTheme="minorEastAsia"/>
          <w:szCs w:val="28"/>
        </w:rPr>
        <w:t xml:space="preserve"> Информация об</w:t>
      </w:r>
      <w:r>
        <w:rPr>
          <w:rFonts w:eastAsiaTheme="minorEastAsia"/>
          <w:szCs w:val="28"/>
        </w:rPr>
        <w:t xml:space="preserve"> исполнении плана мероприятий («дорожной карты»</w:t>
      </w:r>
      <w:r w:rsidRPr="005B425D">
        <w:rPr>
          <w:rFonts w:eastAsiaTheme="minorEastAsia"/>
          <w:szCs w:val="28"/>
        </w:rPr>
        <w:t>) по сниж</w:t>
      </w:r>
      <w:r>
        <w:rPr>
          <w:rFonts w:eastAsiaTheme="minorEastAsia"/>
          <w:szCs w:val="28"/>
        </w:rPr>
        <w:t xml:space="preserve">ению </w:t>
      </w:r>
      <w:proofErr w:type="spellStart"/>
      <w:r>
        <w:rPr>
          <w:rFonts w:eastAsiaTheme="minorEastAsia"/>
          <w:szCs w:val="28"/>
        </w:rPr>
        <w:t>комплаенс</w:t>
      </w:r>
      <w:proofErr w:type="spellEnd"/>
      <w:r>
        <w:rPr>
          <w:rFonts w:eastAsiaTheme="minorEastAsia"/>
          <w:szCs w:val="28"/>
        </w:rPr>
        <w:t>-рисков Администрации</w:t>
      </w:r>
      <w:r w:rsidRPr="005B425D">
        <w:rPr>
          <w:rFonts w:eastAsiaTheme="minorEastAsia"/>
          <w:szCs w:val="28"/>
        </w:rPr>
        <w:t xml:space="preserve"> подлежит включению в доклад об антимонопольном </w:t>
      </w:r>
      <w:proofErr w:type="spellStart"/>
      <w:r w:rsidRPr="005B425D">
        <w:rPr>
          <w:rFonts w:eastAsiaTheme="minorEastAsia"/>
          <w:szCs w:val="28"/>
        </w:rPr>
        <w:t>комплаенсе</w:t>
      </w:r>
      <w:proofErr w:type="spellEnd"/>
      <w:r w:rsidRPr="005B425D">
        <w:rPr>
          <w:rFonts w:eastAsiaTheme="minorEastAsia"/>
          <w:szCs w:val="28"/>
        </w:rPr>
        <w:t>.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</w:p>
    <w:p w:rsidR="00101599" w:rsidRPr="00B10360" w:rsidRDefault="00101599" w:rsidP="0010159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6. </w:t>
      </w:r>
      <w:r w:rsidRPr="00B10360">
        <w:rPr>
          <w:rFonts w:eastAsiaTheme="minorEastAsia"/>
          <w:b/>
          <w:szCs w:val="28"/>
        </w:rPr>
        <w:t>Ключевые показатели эффективности</w:t>
      </w:r>
    </w:p>
    <w:p w:rsidR="00101599" w:rsidRPr="00F363D6" w:rsidRDefault="00101599" w:rsidP="0010159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Cs w:val="28"/>
        </w:rPr>
      </w:pPr>
      <w:r w:rsidRPr="00B10360">
        <w:rPr>
          <w:rFonts w:eastAsiaTheme="minorEastAsia"/>
          <w:b/>
          <w:szCs w:val="28"/>
        </w:rPr>
        <w:t xml:space="preserve">антимонопольного </w:t>
      </w:r>
      <w:proofErr w:type="spellStart"/>
      <w:r w:rsidRPr="00B10360">
        <w:rPr>
          <w:rFonts w:eastAsiaTheme="minorEastAsia"/>
          <w:b/>
          <w:szCs w:val="28"/>
        </w:rPr>
        <w:t>комплаенса</w:t>
      </w:r>
      <w:proofErr w:type="spellEnd"/>
    </w:p>
    <w:p w:rsidR="00101599" w:rsidRPr="00B1036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6.1</w:t>
      </w:r>
      <w:r w:rsidRPr="00B10360">
        <w:rPr>
          <w:rFonts w:eastAsiaTheme="minorEastAsia"/>
          <w:szCs w:val="28"/>
        </w:rPr>
        <w:t xml:space="preserve">. Установление и оценка достижения ключевых показателей эффективности антимонопольного </w:t>
      </w:r>
      <w:proofErr w:type="spellStart"/>
      <w:r w:rsidRPr="00B10360">
        <w:rPr>
          <w:rFonts w:eastAsiaTheme="minorEastAsia"/>
          <w:szCs w:val="28"/>
        </w:rPr>
        <w:t>комплаенса</w:t>
      </w:r>
      <w:proofErr w:type="spellEnd"/>
      <w:r w:rsidRPr="00B10360">
        <w:rPr>
          <w:rFonts w:eastAsiaTheme="minorEastAsia"/>
          <w:szCs w:val="28"/>
        </w:rPr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 w:rsidRPr="00B10360">
        <w:rPr>
          <w:rFonts w:eastAsiaTheme="minorEastAsia"/>
          <w:szCs w:val="28"/>
        </w:rPr>
        <w:t>комплаенс</w:t>
      </w:r>
      <w:proofErr w:type="spellEnd"/>
      <w:r w:rsidRPr="00B10360">
        <w:rPr>
          <w:rFonts w:eastAsiaTheme="minorEastAsia"/>
          <w:szCs w:val="28"/>
        </w:rPr>
        <w:t>-рисками в течение отчетного периода. Под отчетным периодом понимается календарный год.</w:t>
      </w:r>
    </w:p>
    <w:p w:rsidR="00101599" w:rsidRPr="00B1036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6.2</w:t>
      </w:r>
      <w:r w:rsidRPr="00B10360">
        <w:rPr>
          <w:rFonts w:eastAsiaTheme="minorEastAsia"/>
          <w:szCs w:val="28"/>
        </w:rPr>
        <w:t xml:space="preserve">. Ключевые показатели эффективности антимонопольного </w:t>
      </w:r>
      <w:proofErr w:type="spellStart"/>
      <w:r w:rsidRPr="00B10360">
        <w:rPr>
          <w:rFonts w:eastAsiaTheme="minorEastAsia"/>
          <w:szCs w:val="28"/>
        </w:rPr>
        <w:t>комплаенса</w:t>
      </w:r>
      <w:proofErr w:type="spellEnd"/>
      <w:r w:rsidRPr="00B10360">
        <w:rPr>
          <w:rFonts w:eastAsiaTheme="minorEastAsia"/>
          <w:szCs w:val="28"/>
        </w:rPr>
        <w:t xml:space="preserve"> устанавливаются как для </w:t>
      </w:r>
      <w:r>
        <w:rPr>
          <w:rFonts w:eastAsiaTheme="minorEastAsia"/>
          <w:szCs w:val="28"/>
        </w:rPr>
        <w:t>отдела</w:t>
      </w:r>
      <w:r w:rsidRPr="00B10360">
        <w:rPr>
          <w:rFonts w:eastAsiaTheme="minorEastAsia"/>
          <w:szCs w:val="28"/>
        </w:rPr>
        <w:t xml:space="preserve"> правового обеспечения Администрации, </w:t>
      </w:r>
      <w:r>
        <w:rPr>
          <w:rFonts w:eastAsiaTheme="minorEastAsia"/>
          <w:szCs w:val="28"/>
        </w:rPr>
        <w:t>отдела</w:t>
      </w:r>
      <w:r w:rsidRPr="00B10360">
        <w:rPr>
          <w:rFonts w:eastAsiaTheme="minorEastAsia"/>
          <w:szCs w:val="28"/>
        </w:rPr>
        <w:t xml:space="preserve"> муниципальной службы, оргработы и контроля Администрации, отдел экономического развития, торговли и имущественных отношений Администрации</w:t>
      </w:r>
      <w:r>
        <w:rPr>
          <w:rFonts w:eastAsiaTheme="minorEastAsia"/>
          <w:szCs w:val="28"/>
        </w:rPr>
        <w:t>, так и для Администрации</w:t>
      </w:r>
      <w:r w:rsidRPr="00B10360">
        <w:rPr>
          <w:rFonts w:eastAsiaTheme="minorEastAsia"/>
          <w:szCs w:val="28"/>
        </w:rPr>
        <w:t xml:space="preserve"> в целом.</w:t>
      </w:r>
    </w:p>
    <w:p w:rsidR="00101599" w:rsidRPr="00B1036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6.3</w:t>
      </w:r>
      <w:r w:rsidRPr="00B10360">
        <w:rPr>
          <w:rFonts w:eastAsiaTheme="minorEastAsia"/>
          <w:szCs w:val="28"/>
        </w:rPr>
        <w:t xml:space="preserve">. Ключевые показатели эффективности антимонопольного </w:t>
      </w:r>
      <w:proofErr w:type="spellStart"/>
      <w:r w:rsidRPr="00B10360">
        <w:rPr>
          <w:rFonts w:eastAsiaTheme="minorEastAsia"/>
          <w:szCs w:val="28"/>
        </w:rPr>
        <w:t>комплаенса</w:t>
      </w:r>
      <w:proofErr w:type="spellEnd"/>
      <w:r w:rsidRPr="00B10360">
        <w:rPr>
          <w:rFonts w:eastAsiaTheme="minorEastAsia"/>
          <w:szCs w:val="28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Pr="00B10360">
        <w:rPr>
          <w:rFonts w:eastAsiaTheme="minorEastAsia"/>
          <w:szCs w:val="28"/>
        </w:rPr>
        <w:t>комплаенс</w:t>
      </w:r>
      <w:proofErr w:type="spellEnd"/>
      <w:r w:rsidRPr="00B10360">
        <w:rPr>
          <w:rFonts w:eastAsiaTheme="minorEastAsia"/>
          <w:szCs w:val="28"/>
        </w:rPr>
        <w:t>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101599" w:rsidRPr="00B10360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6.4</w:t>
      </w:r>
      <w:r w:rsidRPr="00B10360">
        <w:rPr>
          <w:rFonts w:eastAsiaTheme="minorEastAsia"/>
          <w:szCs w:val="28"/>
        </w:rPr>
        <w:t xml:space="preserve">. Ключевые показатели эффективности антимонопольного </w:t>
      </w:r>
      <w:proofErr w:type="spellStart"/>
      <w:r w:rsidRPr="00B10360">
        <w:rPr>
          <w:rFonts w:eastAsiaTheme="minorEastAsia"/>
          <w:szCs w:val="28"/>
        </w:rPr>
        <w:t>комплаенса</w:t>
      </w:r>
      <w:proofErr w:type="spellEnd"/>
      <w:r w:rsidRPr="00B10360">
        <w:rPr>
          <w:rFonts w:eastAsiaTheme="minorEastAsia"/>
          <w:szCs w:val="28"/>
        </w:rPr>
        <w:t xml:space="preserve"> разрабатываются </w:t>
      </w:r>
      <w:r>
        <w:rPr>
          <w:rFonts w:eastAsiaTheme="minorEastAsia"/>
          <w:szCs w:val="28"/>
        </w:rPr>
        <w:t>отделом</w:t>
      </w:r>
      <w:r w:rsidRPr="00B10360">
        <w:rPr>
          <w:rFonts w:eastAsiaTheme="minorEastAsia"/>
          <w:szCs w:val="28"/>
        </w:rPr>
        <w:t xml:space="preserve"> правового обеспечения Администрации и утвер</w:t>
      </w:r>
      <w:r>
        <w:rPr>
          <w:rFonts w:eastAsiaTheme="minorEastAsia"/>
          <w:szCs w:val="28"/>
        </w:rPr>
        <w:t>ждаются главой Тейковского муниципального района</w:t>
      </w:r>
      <w:r w:rsidRPr="00B10360">
        <w:rPr>
          <w:rFonts w:eastAsiaTheme="minorEastAsia"/>
          <w:szCs w:val="28"/>
        </w:rPr>
        <w:t xml:space="preserve"> на отчетный год ежегодно в срок не позднее 1 апреля отчетного года.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6.5</w:t>
      </w:r>
      <w:r w:rsidRPr="00B10360">
        <w:rPr>
          <w:rFonts w:eastAsiaTheme="minorEastAsia"/>
          <w:szCs w:val="28"/>
        </w:rPr>
        <w:t xml:space="preserve">. </w:t>
      </w:r>
      <w:r>
        <w:rPr>
          <w:rFonts w:eastAsiaTheme="minorEastAsia"/>
          <w:szCs w:val="28"/>
        </w:rPr>
        <w:t>Отдел</w:t>
      </w:r>
      <w:r w:rsidRPr="000F5EB2">
        <w:rPr>
          <w:rFonts w:eastAsiaTheme="minorEastAsia"/>
          <w:szCs w:val="28"/>
        </w:rPr>
        <w:t xml:space="preserve"> правового обеспечения Администрации</w:t>
      </w:r>
      <w:r w:rsidRPr="00B10360">
        <w:rPr>
          <w:rFonts w:eastAsiaTheme="minorEastAsia"/>
          <w:szCs w:val="28"/>
        </w:rPr>
        <w:t xml:space="preserve"> ежегодно проводит оценку достижения ключевых показателей эффективности антимонопольного </w:t>
      </w:r>
      <w:proofErr w:type="spellStart"/>
      <w:r w:rsidRPr="00B10360">
        <w:rPr>
          <w:rFonts w:eastAsiaTheme="minorEastAsia"/>
          <w:szCs w:val="28"/>
        </w:rPr>
        <w:t>комплаенса</w:t>
      </w:r>
      <w:proofErr w:type="spellEnd"/>
      <w:r w:rsidRPr="00B10360">
        <w:rPr>
          <w:rFonts w:eastAsiaTheme="minorEastAsia"/>
          <w:szCs w:val="28"/>
        </w:rPr>
        <w:t xml:space="preserve">. Информация о достижении ключевых показателей эффективности антимонопольного </w:t>
      </w:r>
      <w:proofErr w:type="spellStart"/>
      <w:r w:rsidRPr="00B10360">
        <w:rPr>
          <w:rFonts w:eastAsiaTheme="minorEastAsia"/>
          <w:szCs w:val="28"/>
        </w:rPr>
        <w:t>комплаенса</w:t>
      </w:r>
      <w:proofErr w:type="spellEnd"/>
      <w:r w:rsidRPr="00B10360">
        <w:rPr>
          <w:rFonts w:eastAsiaTheme="minorEastAsia"/>
          <w:szCs w:val="28"/>
        </w:rPr>
        <w:t xml:space="preserve"> включается в доклад об антимонопольном </w:t>
      </w:r>
      <w:proofErr w:type="spellStart"/>
      <w:r w:rsidRPr="00B10360">
        <w:rPr>
          <w:rFonts w:eastAsiaTheme="minorEastAsia"/>
          <w:szCs w:val="28"/>
        </w:rPr>
        <w:t>комплаенсе</w:t>
      </w:r>
      <w:proofErr w:type="spellEnd"/>
      <w:r w:rsidRPr="00B10360">
        <w:rPr>
          <w:rFonts w:eastAsiaTheme="minorEastAsia"/>
          <w:szCs w:val="28"/>
        </w:rPr>
        <w:t>.</w:t>
      </w:r>
    </w:p>
    <w:p w:rsidR="00101599" w:rsidRDefault="00101599" w:rsidP="001015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</w:p>
    <w:p w:rsidR="00101599" w:rsidRPr="008758FA" w:rsidRDefault="00101599" w:rsidP="0010159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7. Доклад об антимонопольном </w:t>
      </w:r>
      <w:proofErr w:type="spellStart"/>
      <w:r>
        <w:rPr>
          <w:rFonts w:eastAsiaTheme="minorHAnsi"/>
          <w:b/>
          <w:bCs/>
          <w:szCs w:val="28"/>
          <w:lang w:eastAsia="en-US"/>
        </w:rPr>
        <w:t>комплаенсе</w:t>
      </w:r>
      <w:proofErr w:type="spellEnd"/>
    </w:p>
    <w:p w:rsidR="00101599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7.1. Доклад об антимонопольном </w:t>
      </w:r>
      <w:proofErr w:type="spellStart"/>
      <w:r>
        <w:rPr>
          <w:rFonts w:eastAsiaTheme="minorHAnsi"/>
          <w:szCs w:val="28"/>
          <w:lang w:eastAsia="en-US"/>
        </w:rPr>
        <w:t>комплаенсе</w:t>
      </w:r>
      <w:proofErr w:type="spellEnd"/>
      <w:r>
        <w:rPr>
          <w:rFonts w:eastAsiaTheme="minorHAnsi"/>
          <w:szCs w:val="28"/>
          <w:lang w:eastAsia="en-US"/>
        </w:rPr>
        <w:t xml:space="preserve"> должен содержать информацию:</w:t>
      </w:r>
    </w:p>
    <w:p w:rsidR="00101599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о результатах проведенной оценки рисков нарушения Администрацией антимонопольного законодательства;</w:t>
      </w:r>
    </w:p>
    <w:p w:rsidR="00101599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об исполнении мероприятий по снижению рисков нарушения Администрацией антимонопольного законодательства;</w:t>
      </w:r>
    </w:p>
    <w:p w:rsidR="00101599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в) о достижении ключевых показателей эффективности антимонопольного </w:t>
      </w:r>
      <w:proofErr w:type="spellStart"/>
      <w:r>
        <w:rPr>
          <w:rFonts w:eastAsiaTheme="minorHAnsi"/>
          <w:szCs w:val="28"/>
          <w:lang w:eastAsia="en-US"/>
        </w:rPr>
        <w:t>комплаенса</w:t>
      </w:r>
      <w:proofErr w:type="spellEnd"/>
      <w:r>
        <w:rPr>
          <w:rFonts w:eastAsiaTheme="minorHAnsi"/>
          <w:szCs w:val="28"/>
          <w:lang w:eastAsia="en-US"/>
        </w:rPr>
        <w:t>.</w:t>
      </w:r>
    </w:p>
    <w:p w:rsidR="00101599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7.2. Доклад об антимонопольном </w:t>
      </w:r>
      <w:proofErr w:type="spellStart"/>
      <w:r>
        <w:rPr>
          <w:rFonts w:eastAsiaTheme="minorHAnsi"/>
          <w:szCs w:val="28"/>
          <w:lang w:eastAsia="en-US"/>
        </w:rPr>
        <w:t>комплаенсе</w:t>
      </w:r>
      <w:proofErr w:type="spellEnd"/>
      <w:r>
        <w:rPr>
          <w:rFonts w:eastAsiaTheme="minorHAnsi"/>
          <w:szCs w:val="28"/>
          <w:lang w:eastAsia="en-US"/>
        </w:rPr>
        <w:t xml:space="preserve"> согласовывается главой Тейковского муниципального района, представляется в Общественный совет на утверждение (не реже одного раза в год) в срок не позднее 1 апреля года, следующего за отчетным.</w:t>
      </w:r>
    </w:p>
    <w:p w:rsidR="00101599" w:rsidRDefault="00101599" w:rsidP="001015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7.3. Доклад об антимонопольном </w:t>
      </w:r>
      <w:proofErr w:type="spellStart"/>
      <w:r>
        <w:rPr>
          <w:rFonts w:eastAsiaTheme="minorHAnsi"/>
          <w:szCs w:val="28"/>
          <w:lang w:eastAsia="en-US"/>
        </w:rPr>
        <w:t>комплаенсе</w:t>
      </w:r>
      <w:proofErr w:type="spellEnd"/>
      <w:r>
        <w:rPr>
          <w:rFonts w:eastAsiaTheme="minorHAnsi"/>
          <w:szCs w:val="28"/>
          <w:lang w:eastAsia="en-US"/>
        </w:rPr>
        <w:t>, утвержденный Общественным советом, размещается на официальном сайте Администрации.</w:t>
      </w:r>
    </w:p>
    <w:p w:rsidR="00101599" w:rsidRDefault="00101599" w:rsidP="0010159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01599" w:rsidRDefault="00101599" w:rsidP="00101599">
      <w:pPr>
        <w:ind w:firstLine="540"/>
        <w:jc w:val="both"/>
        <w:rPr>
          <w:szCs w:val="28"/>
        </w:rPr>
      </w:pPr>
    </w:p>
    <w:p w:rsidR="00101599" w:rsidRDefault="00101599" w:rsidP="00101599">
      <w:pPr>
        <w:ind w:firstLine="540"/>
        <w:jc w:val="both"/>
        <w:rPr>
          <w:szCs w:val="28"/>
        </w:rPr>
      </w:pPr>
    </w:p>
    <w:p w:rsidR="00101599" w:rsidRDefault="00101599" w:rsidP="00101599">
      <w:pPr>
        <w:ind w:firstLine="540"/>
        <w:jc w:val="both"/>
        <w:rPr>
          <w:szCs w:val="28"/>
        </w:rPr>
      </w:pPr>
    </w:p>
    <w:p w:rsidR="00101599" w:rsidRDefault="00101599" w:rsidP="00101599">
      <w:pPr>
        <w:ind w:firstLine="540"/>
        <w:jc w:val="both"/>
        <w:rPr>
          <w:szCs w:val="28"/>
        </w:rPr>
      </w:pPr>
    </w:p>
    <w:p w:rsidR="00101599" w:rsidRDefault="00101599" w:rsidP="00101599">
      <w:pPr>
        <w:ind w:firstLine="540"/>
        <w:jc w:val="both"/>
        <w:rPr>
          <w:szCs w:val="28"/>
        </w:rPr>
      </w:pPr>
    </w:p>
    <w:p w:rsidR="00101599" w:rsidRDefault="00101599" w:rsidP="00101599">
      <w:pPr>
        <w:ind w:firstLine="540"/>
        <w:jc w:val="both"/>
        <w:rPr>
          <w:szCs w:val="28"/>
        </w:rPr>
      </w:pPr>
    </w:p>
    <w:p w:rsidR="00101599" w:rsidRDefault="00101599" w:rsidP="00101599">
      <w:pPr>
        <w:ind w:firstLine="540"/>
        <w:jc w:val="both"/>
        <w:rPr>
          <w:szCs w:val="28"/>
        </w:rPr>
      </w:pPr>
    </w:p>
    <w:p w:rsidR="00101599" w:rsidRDefault="00101599" w:rsidP="00101599">
      <w:pPr>
        <w:ind w:firstLine="540"/>
        <w:jc w:val="both"/>
        <w:rPr>
          <w:szCs w:val="28"/>
        </w:rPr>
      </w:pPr>
    </w:p>
    <w:p w:rsidR="00101599" w:rsidRDefault="00101599" w:rsidP="00101599">
      <w:pPr>
        <w:ind w:firstLine="540"/>
        <w:jc w:val="both"/>
        <w:rPr>
          <w:szCs w:val="28"/>
        </w:rPr>
      </w:pPr>
    </w:p>
    <w:p w:rsidR="00101599" w:rsidRDefault="00101599" w:rsidP="00101599">
      <w:pPr>
        <w:ind w:firstLine="540"/>
        <w:jc w:val="both"/>
        <w:rPr>
          <w:szCs w:val="28"/>
        </w:rPr>
      </w:pPr>
    </w:p>
    <w:p w:rsidR="00101599" w:rsidRDefault="00101599" w:rsidP="00101599">
      <w:pPr>
        <w:ind w:firstLine="540"/>
        <w:jc w:val="both"/>
        <w:rPr>
          <w:szCs w:val="28"/>
        </w:rPr>
      </w:pPr>
    </w:p>
    <w:p w:rsidR="00101599" w:rsidRDefault="00101599" w:rsidP="00101599">
      <w:pPr>
        <w:ind w:firstLine="540"/>
        <w:jc w:val="both"/>
        <w:rPr>
          <w:szCs w:val="28"/>
        </w:rPr>
      </w:pPr>
    </w:p>
    <w:p w:rsidR="00101599" w:rsidRDefault="00101599" w:rsidP="00101599">
      <w:pPr>
        <w:ind w:firstLine="540"/>
        <w:jc w:val="both"/>
        <w:rPr>
          <w:szCs w:val="28"/>
        </w:rPr>
      </w:pPr>
      <w:bookmarkStart w:id="0" w:name="_GoBack"/>
      <w:bookmarkEnd w:id="0"/>
    </w:p>
    <w:sectPr w:rsidR="0010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B9"/>
    <w:rsid w:val="000A7EB9"/>
    <w:rsid w:val="00101599"/>
    <w:rsid w:val="001921E2"/>
    <w:rsid w:val="00C27D28"/>
    <w:rsid w:val="00C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D7ABD-EECA-4711-888F-24572A88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599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10159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5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015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015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1015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101599"/>
    <w:rPr>
      <w:rFonts w:eastAsia="Calibri"/>
      <w:sz w:val="20"/>
    </w:rPr>
  </w:style>
  <w:style w:type="character" w:customStyle="1" w:styleId="a4">
    <w:name w:val="Без интервала Знак"/>
    <w:link w:val="a3"/>
    <w:uiPriority w:val="99"/>
    <w:locked/>
    <w:rsid w:val="0010159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3412</Words>
  <Characters>19453</Characters>
  <Application>Microsoft Office Word</Application>
  <DocSecurity>0</DocSecurity>
  <Lines>162</Lines>
  <Paragraphs>45</Paragraphs>
  <ScaleCrop>false</ScaleCrop>
  <Company/>
  <LinksUpToDate>false</LinksUpToDate>
  <CharactersWithSpaces>22820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2019-07-22T07:45:00Z</dcterms:created>
  <dcterms:modified xsi:type="dcterms:W3CDTF">2019-07-22T07:48:00Z</dcterms:modified>
</cp:coreProperties>
</file>