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F98" w:rsidRDefault="00085F98" w:rsidP="00085F98">
      <w:pPr>
        <w:jc w:val="center"/>
        <w:rPr>
          <w:b/>
          <w:caps/>
          <w:sz w:val="32"/>
        </w:rPr>
      </w:pPr>
    </w:p>
    <w:p w:rsidR="00085F98" w:rsidRDefault="00085F98" w:rsidP="00085F98">
      <w:pPr>
        <w:jc w:val="center"/>
        <w:rPr>
          <w:b/>
          <w:caps/>
        </w:rPr>
      </w:pPr>
      <w:r>
        <w:rPr>
          <w:b/>
          <w:caps/>
        </w:rPr>
        <w:t>администрация</w:t>
      </w:r>
    </w:p>
    <w:p w:rsidR="00085F98" w:rsidRDefault="00085F98" w:rsidP="00085F98">
      <w:pPr>
        <w:jc w:val="center"/>
        <w:rPr>
          <w:b/>
          <w:caps/>
        </w:rPr>
      </w:pPr>
      <w:r>
        <w:rPr>
          <w:b/>
          <w:caps/>
        </w:rPr>
        <w:t>тейковского муниципального района</w:t>
      </w:r>
    </w:p>
    <w:p w:rsidR="00085F98" w:rsidRDefault="00085F98" w:rsidP="00085F98">
      <w:pPr>
        <w:jc w:val="center"/>
        <w:rPr>
          <w:b/>
          <w:caps/>
        </w:rPr>
      </w:pPr>
      <w:r>
        <w:rPr>
          <w:b/>
          <w:caps/>
        </w:rPr>
        <w:t>ивановской области</w:t>
      </w:r>
    </w:p>
    <w:p w:rsidR="00085F98" w:rsidRDefault="00085F98" w:rsidP="00085F98">
      <w:pPr>
        <w:jc w:val="center"/>
        <w:rPr>
          <w:b/>
          <w:caps/>
          <w:u w:val="single"/>
        </w:rPr>
      </w:pP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</w:p>
    <w:p w:rsidR="00085F98" w:rsidRDefault="00085F98" w:rsidP="00085F98">
      <w:pPr>
        <w:jc w:val="center"/>
        <w:rPr>
          <w:b/>
          <w:caps/>
        </w:rPr>
      </w:pPr>
    </w:p>
    <w:p w:rsidR="00085F98" w:rsidRDefault="00085F98" w:rsidP="00085F98">
      <w:pPr>
        <w:jc w:val="center"/>
        <w:rPr>
          <w:b/>
          <w:caps/>
        </w:rPr>
      </w:pPr>
    </w:p>
    <w:p w:rsidR="00085F98" w:rsidRDefault="00085F98" w:rsidP="00085F98">
      <w:pPr>
        <w:jc w:val="center"/>
        <w:rPr>
          <w:b/>
          <w:caps/>
        </w:rPr>
      </w:pPr>
      <w:r>
        <w:rPr>
          <w:b/>
          <w:caps/>
        </w:rPr>
        <w:t xml:space="preserve">п о с т а н о в л е н и е  </w:t>
      </w:r>
    </w:p>
    <w:p w:rsidR="00085F98" w:rsidRDefault="00085F98" w:rsidP="00085F98">
      <w:pPr>
        <w:rPr>
          <w:b/>
          <w:caps/>
        </w:rPr>
      </w:pPr>
    </w:p>
    <w:p w:rsidR="00085F98" w:rsidRDefault="00085F98" w:rsidP="00085F98">
      <w:pPr>
        <w:rPr>
          <w:b/>
          <w:caps/>
        </w:rPr>
      </w:pPr>
    </w:p>
    <w:p w:rsidR="00085F98" w:rsidRDefault="00085F98" w:rsidP="00085F98">
      <w:pPr>
        <w:jc w:val="center"/>
        <w:rPr>
          <w:u w:val="single"/>
        </w:rPr>
      </w:pPr>
      <w:r>
        <w:t xml:space="preserve">от   14.06.2019         №174     </w:t>
      </w:r>
      <w:r>
        <w:rPr>
          <w:u w:val="single"/>
        </w:rPr>
        <w:t xml:space="preserve">                       </w:t>
      </w:r>
      <w:r>
        <w:t xml:space="preserve">        </w:t>
      </w:r>
      <w:r>
        <w:rPr>
          <w:u w:val="single"/>
        </w:rPr>
        <w:t xml:space="preserve">                  </w:t>
      </w:r>
    </w:p>
    <w:p w:rsidR="00085F98" w:rsidRDefault="00085F98" w:rsidP="00085F98">
      <w:pPr>
        <w:jc w:val="center"/>
      </w:pPr>
      <w:r>
        <w:t>г. Тейково</w:t>
      </w:r>
    </w:p>
    <w:p w:rsidR="00085F98" w:rsidRDefault="00085F98" w:rsidP="00085F98"/>
    <w:p w:rsidR="00085F98" w:rsidRDefault="00085F98" w:rsidP="00085F98">
      <w:pPr>
        <w:jc w:val="center"/>
        <w:rPr>
          <w:b/>
        </w:rPr>
      </w:pPr>
      <w:r>
        <w:rPr>
          <w:b/>
        </w:rPr>
        <w:t>О внесении изменений в постановление администрации Тейковского муниципального района от 24.11.2016г. № 191 «Об утверждении муниципальной программы «</w:t>
      </w:r>
      <w:r>
        <w:rPr>
          <w:b/>
          <w:bCs/>
          <w:lang w:bidi="ru-RU"/>
        </w:rPr>
        <w:t xml:space="preserve">Развитие сети муниципальных автомобильных  дорог </w:t>
      </w:r>
      <w:r>
        <w:rPr>
          <w:b/>
          <w:lang w:bidi="ru-RU"/>
        </w:rPr>
        <w:t>общего пользования</w:t>
      </w:r>
      <w:r>
        <w:rPr>
          <w:b/>
          <w:bCs/>
          <w:lang w:bidi="ru-RU"/>
        </w:rPr>
        <w:t xml:space="preserve"> местного значения </w:t>
      </w:r>
      <w:r>
        <w:rPr>
          <w:b/>
        </w:rPr>
        <w:t>Тейковского муниципального района и дорог внутри населенных пунктов» (в действующей редакции)</w:t>
      </w:r>
    </w:p>
    <w:p w:rsidR="00085F98" w:rsidRDefault="00085F98" w:rsidP="00085F98">
      <w:pPr>
        <w:jc w:val="both"/>
        <w:rPr>
          <w:b/>
        </w:rPr>
      </w:pPr>
    </w:p>
    <w:p w:rsidR="00085F98" w:rsidRDefault="00085F98" w:rsidP="00085F98">
      <w:pPr>
        <w:jc w:val="both"/>
        <w:rPr>
          <w:b/>
        </w:rPr>
      </w:pPr>
    </w:p>
    <w:p w:rsidR="00085F98" w:rsidRDefault="00085F98" w:rsidP="00085F98">
      <w:pPr>
        <w:jc w:val="both"/>
        <w:rPr>
          <w:b/>
        </w:rPr>
      </w:pPr>
    </w:p>
    <w:p w:rsidR="00085F98" w:rsidRDefault="00085F98" w:rsidP="00085F98">
      <w:pPr>
        <w:ind w:firstLine="708"/>
        <w:jc w:val="both"/>
      </w:pPr>
      <w: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Тейковского муниципального района, постановлением администрации Тейковского муниципального района от 01.10.2013 №523 «Об утверждении Порядка разработки, реализации и оценки эффективности муниципальных программ Тейковского муниципального района», в целях реализации муниципальной программы «</w:t>
      </w:r>
      <w:r>
        <w:rPr>
          <w:bCs/>
          <w:lang w:bidi="ru-RU"/>
        </w:rPr>
        <w:t xml:space="preserve">Развитие сети муниципальных автомобильных дорог </w:t>
      </w:r>
      <w:r>
        <w:rPr>
          <w:lang w:bidi="ru-RU"/>
        </w:rPr>
        <w:t>общего пользования</w:t>
      </w:r>
      <w:r>
        <w:rPr>
          <w:bCs/>
          <w:lang w:bidi="ru-RU"/>
        </w:rPr>
        <w:t xml:space="preserve"> местного значения </w:t>
      </w:r>
      <w:r>
        <w:t>Тейковского муниципального района и дорог внутри населенных пунктов», администрация Тейковского муниципального района</w:t>
      </w:r>
    </w:p>
    <w:p w:rsidR="00085F98" w:rsidRDefault="00085F98" w:rsidP="00085F98">
      <w:pPr>
        <w:ind w:firstLine="708"/>
        <w:jc w:val="both"/>
      </w:pPr>
    </w:p>
    <w:p w:rsidR="00085F98" w:rsidRDefault="00085F98" w:rsidP="00085F98">
      <w:pPr>
        <w:jc w:val="center"/>
        <w:rPr>
          <w:b/>
          <w:caps/>
        </w:rPr>
      </w:pPr>
      <w:r>
        <w:rPr>
          <w:b/>
          <w:caps/>
        </w:rPr>
        <w:t xml:space="preserve">постановляет: </w:t>
      </w:r>
    </w:p>
    <w:p w:rsidR="00085F98" w:rsidRDefault="00085F98" w:rsidP="00085F98">
      <w:pPr>
        <w:rPr>
          <w:caps/>
        </w:rPr>
      </w:pPr>
    </w:p>
    <w:p w:rsidR="00085F98" w:rsidRDefault="00085F98" w:rsidP="00085F98">
      <w:pPr>
        <w:ind w:right="-1" w:firstLine="708"/>
        <w:jc w:val="both"/>
      </w:pPr>
      <w:r>
        <w:t>Внести в постановление администрации Тейковского муниципального района от 24.11.2016г. № 191 «Об утверждении муниципальной программы «Развитие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пунктов» (в действующей редакции) следующие изменения:</w:t>
      </w:r>
    </w:p>
    <w:p w:rsidR="00085F98" w:rsidRDefault="00085F98" w:rsidP="00085F98">
      <w:pPr>
        <w:ind w:firstLine="709"/>
        <w:jc w:val="both"/>
      </w:pPr>
      <w:r>
        <w:t>в приложении к постановлению:</w:t>
      </w:r>
    </w:p>
    <w:p w:rsidR="00085F98" w:rsidRDefault="00085F98" w:rsidP="00085F98">
      <w:pPr>
        <w:ind w:firstLine="709"/>
        <w:jc w:val="both"/>
      </w:pPr>
      <w:r>
        <w:t>1. Раздел «1. Паспорт программы» изложить в новой редакции согласно приложению 1.</w:t>
      </w:r>
    </w:p>
    <w:p w:rsidR="00085F98" w:rsidRDefault="00085F98" w:rsidP="00085F98">
      <w:pPr>
        <w:ind w:firstLine="709"/>
        <w:jc w:val="both"/>
      </w:pPr>
      <w:r>
        <w:t>2. Раздел «4. Ресурсное обеспечение Программы» изложить в новой редакции согласно приложению 2.</w:t>
      </w:r>
    </w:p>
    <w:p w:rsidR="00085F98" w:rsidRDefault="00085F98" w:rsidP="00085F98">
      <w:pPr>
        <w:ind w:firstLine="709"/>
        <w:jc w:val="both"/>
      </w:pPr>
      <w:r>
        <w:t>3. В приложении 2 к муниципальной программе «Развитие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пунктов»:</w:t>
      </w:r>
    </w:p>
    <w:p w:rsidR="00085F98" w:rsidRDefault="00085F98" w:rsidP="00085F98">
      <w:pPr>
        <w:ind w:firstLine="708"/>
        <w:jc w:val="both"/>
      </w:pPr>
      <w:r>
        <w:t>3.1. Раздел «1. Паспорт подпрограммы» «</w:t>
      </w:r>
      <w:r>
        <w:rPr>
          <w:lang w:eastAsia="ar-SA"/>
        </w:rPr>
        <w:t>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</w:r>
      <w:r>
        <w:t>» изложить в новой редакции согласно приложению 3.</w:t>
      </w:r>
    </w:p>
    <w:p w:rsidR="00085F98" w:rsidRDefault="00085F98" w:rsidP="00085F98">
      <w:pPr>
        <w:ind w:firstLine="708"/>
        <w:jc w:val="both"/>
        <w:rPr>
          <w:bCs/>
        </w:rPr>
      </w:pPr>
      <w:r>
        <w:t xml:space="preserve">3.3. Раздел «4. </w:t>
      </w:r>
      <w:r>
        <w:rPr>
          <w:lang w:eastAsia="ar-SA"/>
        </w:rPr>
        <w:t xml:space="preserve">Ресурсное обеспечение подпрограммы» </w:t>
      </w:r>
      <w:r>
        <w:rPr>
          <w:bCs/>
        </w:rPr>
        <w:t>изложить в новой редакции согласно приложению 4.</w:t>
      </w:r>
    </w:p>
    <w:p w:rsidR="00085F98" w:rsidRDefault="00085F98" w:rsidP="00085F98">
      <w:pPr>
        <w:ind w:firstLine="709"/>
        <w:jc w:val="both"/>
      </w:pPr>
    </w:p>
    <w:p w:rsidR="00085F98" w:rsidRDefault="00085F98" w:rsidP="00085F98">
      <w:pPr>
        <w:rPr>
          <w:b/>
        </w:rPr>
      </w:pPr>
      <w:r>
        <w:rPr>
          <w:b/>
        </w:rPr>
        <w:t xml:space="preserve">Глава Тейковского </w:t>
      </w:r>
    </w:p>
    <w:p w:rsidR="00085F98" w:rsidRDefault="00085F98" w:rsidP="00085F98">
      <w:pPr>
        <w:rPr>
          <w:b/>
        </w:rPr>
      </w:pPr>
      <w:r>
        <w:rPr>
          <w:b/>
        </w:rPr>
        <w:t>муниципального района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С.А. Семенова</w:t>
      </w:r>
    </w:p>
    <w:p w:rsidR="00085F98" w:rsidRDefault="00085F98" w:rsidP="00085F98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 xml:space="preserve">Приложение № 1 к постановлению </w:t>
      </w:r>
    </w:p>
    <w:p w:rsidR="00085F98" w:rsidRDefault="00085F98" w:rsidP="00085F98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администрации Тейковского</w:t>
      </w:r>
    </w:p>
    <w:p w:rsidR="00085F98" w:rsidRDefault="00085F98" w:rsidP="00085F98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муниципального района</w:t>
      </w:r>
    </w:p>
    <w:p w:rsidR="00085F98" w:rsidRDefault="00085F98" w:rsidP="00085F98">
      <w:pPr>
        <w:shd w:val="clear" w:color="auto" w:fill="FFFFFF"/>
        <w:ind w:left="6237"/>
        <w:jc w:val="right"/>
        <w:rPr>
          <w:color w:val="000000"/>
        </w:rPr>
      </w:pPr>
      <w:r>
        <w:rPr>
          <w:color w:val="000000"/>
        </w:rPr>
        <w:t>от 14.06.2019 № 174</w:t>
      </w:r>
    </w:p>
    <w:p w:rsidR="00085F98" w:rsidRDefault="00085F98" w:rsidP="00085F98">
      <w:pPr>
        <w:jc w:val="center"/>
        <w:rPr>
          <w:b/>
        </w:rPr>
      </w:pPr>
    </w:p>
    <w:p w:rsidR="00085F98" w:rsidRDefault="00085F98" w:rsidP="00085F98">
      <w:pPr>
        <w:jc w:val="center"/>
        <w:rPr>
          <w:b/>
        </w:rPr>
      </w:pPr>
      <w:r>
        <w:rPr>
          <w:b/>
        </w:rPr>
        <w:t>1. Паспорт программы</w:t>
      </w:r>
    </w:p>
    <w:tbl>
      <w:tblPr>
        <w:tblW w:w="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8930"/>
      </w:tblGrid>
      <w:tr w:rsidR="00085F98" w:rsidTr="00085F9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F98" w:rsidRDefault="00085F98">
            <w:pPr>
              <w:snapToGri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программы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98" w:rsidRDefault="00085F98">
            <w:pPr>
              <w:snapToGri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 </w:t>
            </w:r>
          </w:p>
        </w:tc>
      </w:tr>
      <w:tr w:rsidR="00085F98" w:rsidTr="00085F9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F98" w:rsidRDefault="00085F98">
            <w:pPr>
              <w:snapToGri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Сроки и этапы реализации программы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98" w:rsidRDefault="00085F98">
            <w:pPr>
              <w:snapToGri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Сроки реализации программы:</w:t>
            </w:r>
          </w:p>
          <w:p w:rsidR="00085F98" w:rsidRDefault="00085F98">
            <w:pPr>
              <w:snapToGri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 этап-2017г.</w:t>
            </w:r>
          </w:p>
          <w:p w:rsidR="00085F98" w:rsidRDefault="00085F98">
            <w:pPr>
              <w:snapToGri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 этап-2018г.</w:t>
            </w:r>
          </w:p>
          <w:p w:rsidR="00085F98" w:rsidRDefault="00085F98">
            <w:pPr>
              <w:snapToGri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 этап-2019г.</w:t>
            </w:r>
          </w:p>
          <w:p w:rsidR="00085F98" w:rsidRDefault="00085F98">
            <w:pPr>
              <w:snapToGri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4 этап-2020г.</w:t>
            </w:r>
          </w:p>
          <w:p w:rsidR="00085F98" w:rsidRDefault="00085F98">
            <w:pPr>
              <w:snapToGri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 этап-2021г.</w:t>
            </w:r>
          </w:p>
          <w:p w:rsidR="00085F98" w:rsidRDefault="00085F98">
            <w:pPr>
              <w:snapToGri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6 этап-2022г.</w:t>
            </w:r>
          </w:p>
        </w:tc>
      </w:tr>
      <w:tr w:rsidR="00085F98" w:rsidTr="00085F9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F98" w:rsidRDefault="00085F98">
            <w:pPr>
              <w:snapToGri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Администратор программы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98" w:rsidRDefault="00085F98">
            <w:pPr>
              <w:snapToGri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координации жилищно-коммунального, дорожного хозяйства и градостроительства </w:t>
            </w:r>
          </w:p>
        </w:tc>
      </w:tr>
      <w:tr w:rsidR="00085F98" w:rsidTr="00085F98">
        <w:trPr>
          <w:trHeight w:val="60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F98" w:rsidRDefault="00085F98">
            <w:pPr>
              <w:snapToGri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Исполнители программы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98" w:rsidRDefault="00085F98">
            <w:pPr>
              <w:snapToGri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координации жилищно-коммунального, дорожного хозяйства и градостроительства</w:t>
            </w:r>
          </w:p>
        </w:tc>
      </w:tr>
      <w:tr w:rsidR="00085F98" w:rsidTr="00085F9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F98" w:rsidRDefault="00085F98">
            <w:pPr>
              <w:snapToGri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Перечень подпрограмм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98" w:rsidRDefault="00085F98">
            <w:pPr>
              <w:snapToGrid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1. 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</w:p>
          <w:p w:rsidR="00085F98" w:rsidRDefault="00085F98">
            <w:pPr>
              <w:snapToGri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>
              <w:rPr>
                <w:lang w:eastAsia="ar-SA"/>
              </w:rPr>
              <w:t xml:space="preserve"> 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</w:p>
        </w:tc>
      </w:tr>
      <w:tr w:rsidR="00085F98" w:rsidTr="00085F9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F98" w:rsidRDefault="00085F98">
            <w:pPr>
              <w:snapToGri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Цель программы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98" w:rsidRDefault="00085F98">
            <w:pPr>
              <w:snapToGri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Приведение автомобильных дорог и дорог внутри населенных пунктов  в состояние, отвечающее требованиям градостроительных, экологических, технических норм и правил</w:t>
            </w:r>
          </w:p>
        </w:tc>
      </w:tr>
      <w:tr w:rsidR="00085F98" w:rsidTr="00085F9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F98" w:rsidRDefault="00085F98">
            <w:pPr>
              <w:snapToGri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Объёмы ресурсного обеспечения программы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98" w:rsidRDefault="00085F98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Общий объем бюджетных ассигнований:</w:t>
            </w:r>
          </w:p>
          <w:p w:rsidR="00085F98" w:rsidRDefault="00085F98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2017 год –  8693,3 тыс. руб. </w:t>
            </w:r>
          </w:p>
          <w:p w:rsidR="00085F98" w:rsidRDefault="00085F98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2018 год </w:t>
            </w:r>
            <w:r>
              <w:rPr>
                <w:shd w:val="clear" w:color="auto" w:fill="FFFFFF"/>
                <w:lang w:eastAsia="en-US"/>
              </w:rPr>
              <w:t xml:space="preserve">–  </w:t>
            </w:r>
            <w:r>
              <w:rPr>
                <w:lang w:eastAsia="ar-SA"/>
              </w:rPr>
              <w:t xml:space="preserve">11181,1 </w:t>
            </w:r>
            <w:r>
              <w:rPr>
                <w:lang w:eastAsia="en-US"/>
              </w:rPr>
              <w:t xml:space="preserve">тыс. руб. </w:t>
            </w:r>
          </w:p>
          <w:p w:rsidR="00085F98" w:rsidRDefault="00085F98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2019 год </w:t>
            </w:r>
            <w:r>
              <w:rPr>
                <w:shd w:val="clear" w:color="auto" w:fill="FFFFFF"/>
                <w:lang w:eastAsia="en-US"/>
              </w:rPr>
              <w:t xml:space="preserve">–  </w:t>
            </w:r>
            <w:r>
              <w:rPr>
                <w:lang w:eastAsia="ar-SA"/>
              </w:rPr>
              <w:t xml:space="preserve">9529,6 </w:t>
            </w:r>
            <w:r>
              <w:rPr>
                <w:lang w:eastAsia="en-US"/>
              </w:rPr>
              <w:t>тыс. руб.</w:t>
            </w:r>
          </w:p>
          <w:p w:rsidR="00085F98" w:rsidRDefault="00085F98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2020 год –  5735,4 тыс. руб.</w:t>
            </w:r>
          </w:p>
          <w:p w:rsidR="00085F98" w:rsidRDefault="00085F98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2021 год –  5735,4 тыс. руб.</w:t>
            </w:r>
          </w:p>
          <w:p w:rsidR="00085F98" w:rsidRDefault="00085F98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2022 год –  5735,4 тыс. руб.</w:t>
            </w:r>
          </w:p>
          <w:p w:rsidR="00085F98" w:rsidRDefault="00085F98">
            <w:pPr>
              <w:snapToGrid w:val="0"/>
              <w:spacing w:line="252" w:lineRule="auto"/>
              <w:jc w:val="both"/>
              <w:rPr>
                <w:lang w:eastAsia="en-US"/>
              </w:rPr>
            </w:pPr>
          </w:p>
          <w:p w:rsidR="00085F98" w:rsidRDefault="00085F98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Бюджет Тейковского муниципального района:</w:t>
            </w:r>
          </w:p>
          <w:p w:rsidR="00085F98" w:rsidRDefault="00085F98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2017 год –  5693,3 тыс. руб. </w:t>
            </w:r>
          </w:p>
          <w:p w:rsidR="00085F98" w:rsidRDefault="00085F98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2018 год –  </w:t>
            </w:r>
            <w:r>
              <w:rPr>
                <w:lang w:eastAsia="ar-SA"/>
              </w:rPr>
              <w:t xml:space="preserve">8181,1 </w:t>
            </w:r>
            <w:r>
              <w:rPr>
                <w:lang w:eastAsia="en-US"/>
              </w:rPr>
              <w:t xml:space="preserve">тыс. руб. </w:t>
            </w:r>
          </w:p>
          <w:p w:rsidR="00085F98" w:rsidRDefault="00085F98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2019 год –  </w:t>
            </w:r>
            <w:r>
              <w:rPr>
                <w:lang w:eastAsia="ar-SA"/>
              </w:rPr>
              <w:t xml:space="preserve">6147,5 </w:t>
            </w:r>
            <w:r>
              <w:rPr>
                <w:lang w:eastAsia="en-US"/>
              </w:rPr>
              <w:t>тыс. руб.</w:t>
            </w:r>
          </w:p>
          <w:p w:rsidR="00085F98" w:rsidRDefault="00085F98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2020 год –  5735,4 тыс. руб.</w:t>
            </w:r>
          </w:p>
          <w:p w:rsidR="00085F98" w:rsidRDefault="00085F98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2021 год –  5735,4 тыс. руб.</w:t>
            </w:r>
          </w:p>
          <w:p w:rsidR="00085F98" w:rsidRDefault="00085F98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2022 год –  5735,4 тыс. руб.</w:t>
            </w:r>
          </w:p>
          <w:p w:rsidR="00085F98" w:rsidRDefault="00085F98">
            <w:pPr>
              <w:snapToGrid w:val="0"/>
              <w:spacing w:line="252" w:lineRule="auto"/>
              <w:jc w:val="both"/>
              <w:rPr>
                <w:lang w:eastAsia="en-US"/>
              </w:rPr>
            </w:pPr>
          </w:p>
          <w:p w:rsidR="00085F98" w:rsidRDefault="00085F98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Бюджет Ивановской области:</w:t>
            </w:r>
          </w:p>
          <w:p w:rsidR="00085F98" w:rsidRDefault="00085F98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2017 год –  3000,0 тыс. руб.</w:t>
            </w:r>
          </w:p>
          <w:p w:rsidR="00085F98" w:rsidRDefault="00085F98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2018 год –  3000,0 тыс. руб.</w:t>
            </w:r>
          </w:p>
          <w:p w:rsidR="00085F98" w:rsidRDefault="00085F98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2019 год –  </w:t>
            </w:r>
            <w:r>
              <w:rPr>
                <w:iCs/>
              </w:rPr>
              <w:t xml:space="preserve">3382,1 </w:t>
            </w:r>
            <w:r>
              <w:rPr>
                <w:lang w:eastAsia="en-US"/>
              </w:rPr>
              <w:t>тыс. руб.</w:t>
            </w:r>
          </w:p>
          <w:p w:rsidR="00085F98" w:rsidRDefault="00085F98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2020 год –  0,0 тыс. руб.</w:t>
            </w:r>
          </w:p>
          <w:p w:rsidR="00085F98" w:rsidRDefault="00085F98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2021 год –  0,0 тыс. руб.</w:t>
            </w:r>
          </w:p>
          <w:p w:rsidR="00085F98" w:rsidRDefault="00085F98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2022 год –  0,0 тыс. руб.</w:t>
            </w:r>
          </w:p>
        </w:tc>
      </w:tr>
    </w:tbl>
    <w:p w:rsidR="00085F98" w:rsidRDefault="00085F98" w:rsidP="00085F98">
      <w:pPr>
        <w:rPr>
          <w:b/>
        </w:rPr>
      </w:pPr>
    </w:p>
    <w:p w:rsidR="00085F98" w:rsidRDefault="00085F98" w:rsidP="00085F98">
      <w:pPr>
        <w:rPr>
          <w:b/>
        </w:rPr>
      </w:pPr>
    </w:p>
    <w:p w:rsidR="00085F98" w:rsidRDefault="00085F98" w:rsidP="00085F98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 xml:space="preserve">Приложение № 2 к постановлению </w:t>
      </w:r>
    </w:p>
    <w:p w:rsidR="00085F98" w:rsidRDefault="00085F98" w:rsidP="00085F98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администрации Тейковского</w:t>
      </w:r>
    </w:p>
    <w:p w:rsidR="00085F98" w:rsidRDefault="00085F98" w:rsidP="00085F98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муниципального района</w:t>
      </w:r>
    </w:p>
    <w:p w:rsidR="00085F98" w:rsidRDefault="00085F98" w:rsidP="00085F98">
      <w:pPr>
        <w:shd w:val="clear" w:color="auto" w:fill="FFFFFF"/>
        <w:ind w:left="6237"/>
        <w:jc w:val="right"/>
        <w:rPr>
          <w:color w:val="000000"/>
        </w:rPr>
      </w:pPr>
      <w:r>
        <w:rPr>
          <w:color w:val="000000"/>
        </w:rPr>
        <w:t>от 14.06.2019 № 174</w:t>
      </w:r>
    </w:p>
    <w:p w:rsidR="00085F98" w:rsidRDefault="00085F98" w:rsidP="00085F98">
      <w:pPr>
        <w:snapToGrid w:val="0"/>
        <w:ind w:firstLine="567"/>
        <w:jc w:val="center"/>
        <w:rPr>
          <w:b/>
        </w:rPr>
      </w:pPr>
    </w:p>
    <w:p w:rsidR="00085F98" w:rsidRDefault="00085F98" w:rsidP="00085F98">
      <w:pPr>
        <w:snapToGrid w:val="0"/>
        <w:ind w:firstLine="567"/>
        <w:jc w:val="center"/>
        <w:rPr>
          <w:b/>
        </w:rPr>
      </w:pPr>
      <w:r>
        <w:rPr>
          <w:b/>
        </w:rPr>
        <w:t>4. Ресурсное обеспечение Программы</w:t>
      </w:r>
    </w:p>
    <w:p w:rsidR="00085F98" w:rsidRDefault="00085F98" w:rsidP="00085F98">
      <w:pPr>
        <w:jc w:val="both"/>
        <w:rPr>
          <w:b/>
        </w:rPr>
      </w:pPr>
    </w:p>
    <w:p w:rsidR="00085F98" w:rsidRDefault="00085F98" w:rsidP="00085F98">
      <w:pPr>
        <w:jc w:val="both"/>
        <w:rPr>
          <w:lang w:eastAsia="ar-SA"/>
        </w:rPr>
      </w:pPr>
      <w:r>
        <w:rPr>
          <w:lang w:eastAsia="ar-SA"/>
        </w:rPr>
        <w:t>Таблица 3. Ресурсное обеспечение реализации Программы</w:t>
      </w:r>
    </w:p>
    <w:p w:rsidR="00085F98" w:rsidRDefault="00085F98" w:rsidP="00085F98">
      <w:pPr>
        <w:jc w:val="right"/>
        <w:rPr>
          <w:lang w:eastAsia="ar-SA"/>
        </w:rPr>
      </w:pPr>
      <w:r>
        <w:rPr>
          <w:lang w:eastAsia="ar-SA"/>
        </w:rPr>
        <w:t xml:space="preserve"> (тыс. руб.)</w:t>
      </w:r>
    </w:p>
    <w:tbl>
      <w:tblPr>
        <w:tblW w:w="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41"/>
        <w:gridCol w:w="4392"/>
        <w:gridCol w:w="992"/>
        <w:gridCol w:w="1133"/>
        <w:gridCol w:w="998"/>
        <w:gridCol w:w="986"/>
        <w:gridCol w:w="921"/>
        <w:gridCol w:w="978"/>
      </w:tblGrid>
      <w:tr w:rsidR="00085F98" w:rsidTr="00085F98"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napToGrid w:val="0"/>
              <w:spacing w:line="252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№ п/п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keepNext/>
              <w:snapToGrid w:val="0"/>
              <w:spacing w:line="252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Наименование мероприятия/ Источник ресурсного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98" w:rsidRDefault="00085F98">
            <w:pPr>
              <w:snapToGrid w:val="0"/>
              <w:spacing w:line="252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2017г.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98" w:rsidRDefault="00085F98">
            <w:pPr>
              <w:snapToGrid w:val="0"/>
              <w:spacing w:line="252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2018г.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98" w:rsidRDefault="00085F98">
            <w:pPr>
              <w:snapToGrid w:val="0"/>
              <w:spacing w:line="252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2019г.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98" w:rsidRDefault="00085F98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2020г.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98" w:rsidRDefault="00085F98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2021г.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98" w:rsidRDefault="00085F98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2022г.</w:t>
            </w:r>
          </w:p>
        </w:tc>
      </w:tr>
      <w:tr w:rsidR="00085F98" w:rsidTr="00085F98"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napToGrid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Программа «Развитие сети муниципальных автомобильных дорог общего пользования местного значения Тейковского  муниципального района и дорог внутри населенных пунктов»,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98" w:rsidRDefault="00085F98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8693,3</w:t>
            </w:r>
          </w:p>
          <w:p w:rsidR="00085F98" w:rsidRDefault="00085F98">
            <w:pPr>
              <w:snapToGrid w:val="0"/>
              <w:spacing w:line="252" w:lineRule="auto"/>
              <w:jc w:val="center"/>
              <w:rPr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11181,1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rPr>
                <w:lang w:eastAsia="ar-SA"/>
              </w:rPr>
            </w:pPr>
            <w:r>
              <w:rPr>
                <w:lang w:eastAsia="ar-SA"/>
              </w:rPr>
              <w:t>9529,6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5735,4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5735,4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5735,4</w:t>
            </w:r>
          </w:p>
        </w:tc>
      </w:tr>
      <w:tr w:rsidR="00085F98" w:rsidTr="00085F98"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napToGrid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8693,3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11181,1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9529,6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5735,4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5735,4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5735,4</w:t>
            </w:r>
          </w:p>
        </w:tc>
      </w:tr>
      <w:tr w:rsidR="00085F98" w:rsidTr="00085F98"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napToGrid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5693,3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8181,1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6147,5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5735,4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5735,4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5735,4</w:t>
            </w:r>
          </w:p>
        </w:tc>
      </w:tr>
      <w:tr w:rsidR="00085F98" w:rsidTr="00085F98"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napToGrid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- бюджет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rFonts w:ascii="Times New Roman CYR" w:hAnsi="Times New Roman CYR" w:cs="Times New Roman CYR"/>
                <w:iCs/>
              </w:rPr>
              <w:t>3382,1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85F98" w:rsidTr="00085F98"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napToGrid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85F98" w:rsidTr="00085F98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napToGrid w:val="0"/>
              <w:spacing w:line="252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napToGrid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Подпрограмма «Содержание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пунктов» муниципальной программы «Развитие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98" w:rsidRDefault="00085F98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3120,6</w:t>
            </w:r>
          </w:p>
          <w:p w:rsidR="00085F98" w:rsidRDefault="00085F98">
            <w:pPr>
              <w:snapToGrid w:val="0"/>
              <w:spacing w:line="252" w:lineRule="auto"/>
              <w:jc w:val="center"/>
              <w:rPr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3936,1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3261,8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2303,0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2303,0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2303,0</w:t>
            </w:r>
          </w:p>
        </w:tc>
      </w:tr>
      <w:tr w:rsidR="00085F98" w:rsidTr="00085F98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98" w:rsidRDefault="00085F98">
            <w:pPr>
              <w:snapToGrid w:val="0"/>
              <w:spacing w:line="252" w:lineRule="auto"/>
              <w:jc w:val="both"/>
              <w:rPr>
                <w:lang w:eastAsia="ar-SA"/>
              </w:rPr>
            </w:pP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uppressAutoHyphens/>
              <w:snapToGrid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3120,6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3936,1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3261,8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</w:tr>
      <w:tr w:rsidR="00085F98" w:rsidTr="00085F98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98" w:rsidRDefault="00085F98">
            <w:pPr>
              <w:snapToGrid w:val="0"/>
              <w:spacing w:line="252" w:lineRule="auto"/>
              <w:jc w:val="both"/>
              <w:rPr>
                <w:lang w:eastAsia="ar-SA"/>
              </w:rPr>
            </w:pP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uppressAutoHyphens/>
              <w:snapToGrid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3120,6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3936,1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3261,8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</w:tr>
      <w:tr w:rsidR="00085F98" w:rsidTr="00085F98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98" w:rsidRDefault="00085F98">
            <w:pPr>
              <w:snapToGrid w:val="0"/>
              <w:spacing w:line="252" w:lineRule="auto"/>
              <w:jc w:val="both"/>
              <w:rPr>
                <w:lang w:eastAsia="ar-SA"/>
              </w:rPr>
            </w:pP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uppressAutoHyphens/>
              <w:snapToGrid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  <w:tr w:rsidR="00085F98" w:rsidTr="00085F98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98" w:rsidRDefault="00085F98">
            <w:pPr>
              <w:snapToGrid w:val="0"/>
              <w:spacing w:line="252" w:lineRule="auto"/>
              <w:jc w:val="both"/>
              <w:rPr>
                <w:lang w:eastAsia="ar-SA"/>
              </w:rPr>
            </w:pP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uppressAutoHyphens/>
              <w:snapToGrid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  <w:tr w:rsidR="00085F98" w:rsidTr="00085F98">
        <w:trPr>
          <w:trHeight w:val="84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napToGrid w:val="0"/>
              <w:spacing w:line="252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napToGrid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Подпрограмма «Текущий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пунктов» муниципальной программы «Развитие </w:t>
            </w:r>
            <w:r>
              <w:rPr>
                <w:lang w:eastAsia="ar-SA"/>
              </w:rPr>
              <w:lastRenderedPageBreak/>
              <w:t>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5572,7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7245,0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6267,8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3432,4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3432,4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3432,4</w:t>
            </w:r>
          </w:p>
        </w:tc>
      </w:tr>
      <w:tr w:rsidR="00085F98" w:rsidTr="00085F98">
        <w:trPr>
          <w:trHeight w:val="28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98" w:rsidRDefault="00085F98">
            <w:pPr>
              <w:snapToGrid w:val="0"/>
              <w:spacing w:line="252" w:lineRule="auto"/>
              <w:jc w:val="both"/>
              <w:rPr>
                <w:lang w:eastAsia="ar-SA"/>
              </w:rPr>
            </w:pP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napToGrid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5572,7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7245,0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6267,8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3432,4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3432,4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3432,4</w:t>
            </w:r>
          </w:p>
        </w:tc>
      </w:tr>
      <w:tr w:rsidR="00085F98" w:rsidTr="00085F98">
        <w:trPr>
          <w:trHeight w:val="56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98" w:rsidRDefault="00085F98">
            <w:pPr>
              <w:snapToGrid w:val="0"/>
              <w:spacing w:line="252" w:lineRule="auto"/>
              <w:jc w:val="both"/>
              <w:rPr>
                <w:lang w:eastAsia="ar-SA"/>
              </w:rPr>
            </w:pP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napToGrid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2572,7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4245,0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2885,7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3432,4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3432,4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3432,4</w:t>
            </w:r>
          </w:p>
        </w:tc>
      </w:tr>
      <w:tr w:rsidR="00085F98" w:rsidTr="00085F98">
        <w:trPr>
          <w:trHeight w:val="27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98" w:rsidRDefault="00085F98">
            <w:pPr>
              <w:snapToGrid w:val="0"/>
              <w:spacing w:line="252" w:lineRule="auto"/>
              <w:jc w:val="both"/>
              <w:rPr>
                <w:lang w:eastAsia="ar-SA"/>
              </w:rPr>
            </w:pP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napToGrid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- бюджет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rFonts w:ascii="Times New Roman CYR" w:hAnsi="Times New Roman CYR" w:cs="Times New Roman CYR"/>
                <w:iCs/>
              </w:rPr>
              <w:t>3382,1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  <w:tr w:rsidR="00085F98" w:rsidTr="00085F98">
        <w:trPr>
          <w:trHeight w:val="27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98" w:rsidRDefault="00085F98">
            <w:pPr>
              <w:snapToGrid w:val="0"/>
              <w:spacing w:line="252" w:lineRule="auto"/>
              <w:jc w:val="both"/>
              <w:rPr>
                <w:lang w:eastAsia="ar-SA"/>
              </w:rPr>
            </w:pP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napToGrid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</w:tbl>
    <w:p w:rsidR="00085F98" w:rsidRDefault="00085F98" w:rsidP="00085F98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 xml:space="preserve">Приложение № 3 к постановлению </w:t>
      </w:r>
    </w:p>
    <w:p w:rsidR="00085F98" w:rsidRDefault="00085F98" w:rsidP="00085F98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администрации Тейковского</w:t>
      </w:r>
    </w:p>
    <w:p w:rsidR="00085F98" w:rsidRDefault="00085F98" w:rsidP="00085F98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муниципального района</w:t>
      </w:r>
    </w:p>
    <w:p w:rsidR="00085F98" w:rsidRDefault="00085F98" w:rsidP="00085F98">
      <w:pPr>
        <w:shd w:val="clear" w:color="auto" w:fill="FFFFFF"/>
        <w:ind w:left="6237"/>
        <w:jc w:val="right"/>
        <w:rPr>
          <w:color w:val="000000"/>
        </w:rPr>
      </w:pPr>
      <w:r>
        <w:rPr>
          <w:color w:val="000000"/>
        </w:rPr>
        <w:t>от 14.06.2019 № 174</w:t>
      </w:r>
    </w:p>
    <w:p w:rsidR="00085F98" w:rsidRDefault="00085F98" w:rsidP="00085F98">
      <w:pPr>
        <w:snapToGrid w:val="0"/>
        <w:jc w:val="both"/>
      </w:pPr>
    </w:p>
    <w:p w:rsidR="00085F98" w:rsidRDefault="00085F98" w:rsidP="00085F98">
      <w:pPr>
        <w:snapToGrid w:val="0"/>
        <w:jc w:val="center"/>
        <w:rPr>
          <w:b/>
        </w:rPr>
      </w:pPr>
      <w:r>
        <w:rPr>
          <w:b/>
        </w:rPr>
        <w:t>1. Паспорт подпрограммы</w:t>
      </w:r>
    </w:p>
    <w:tbl>
      <w:tblPr>
        <w:tblW w:w="0" w:type="auto"/>
        <w:tblInd w:w="-45" w:type="dxa"/>
        <w:tblLayout w:type="fixed"/>
        <w:tblLook w:val="04A0" w:firstRow="1" w:lastRow="0" w:firstColumn="1" w:lastColumn="0" w:noHBand="0" w:noVBand="1"/>
      </w:tblPr>
      <w:tblGrid>
        <w:gridCol w:w="2628"/>
        <w:gridCol w:w="6597"/>
      </w:tblGrid>
      <w:tr w:rsidR="00085F98" w:rsidTr="00085F98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F98" w:rsidRDefault="00085F98">
            <w:pPr>
              <w:snapToGrid w:val="0"/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>Наименование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98" w:rsidRDefault="00085F98">
            <w:pPr>
              <w:snapToGrid w:val="0"/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 </w:t>
            </w:r>
          </w:p>
        </w:tc>
      </w:tr>
      <w:tr w:rsidR="00085F98" w:rsidTr="00085F98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F98" w:rsidRDefault="00085F98">
            <w:pPr>
              <w:snapToGrid w:val="0"/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Срок реализации подпрограммы 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98" w:rsidRDefault="00085F98">
            <w:pPr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>2017-2022гг.</w:t>
            </w:r>
          </w:p>
        </w:tc>
      </w:tr>
      <w:tr w:rsidR="00085F98" w:rsidTr="00085F98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F98" w:rsidRDefault="00085F98">
            <w:pPr>
              <w:snapToGrid w:val="0"/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>Исполнители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98" w:rsidRDefault="00085F98">
            <w:pPr>
              <w:snapToGri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Управление координации жилищно-коммунального, дорожного хозяйства и градостроительства</w:t>
            </w:r>
          </w:p>
        </w:tc>
      </w:tr>
      <w:tr w:rsidR="00085F98" w:rsidTr="00085F98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F98" w:rsidRDefault="00085F98">
            <w:pPr>
              <w:snapToGrid w:val="0"/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>Цели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98" w:rsidRDefault="00085F98">
            <w:pPr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>1. Улучшение качества дорожного покрытия автомобильных дорог общего пользования местного значения Тейковского муниципального района и дорог внутри населенных пунктов</w:t>
            </w:r>
          </w:p>
          <w:p w:rsidR="00085F98" w:rsidRDefault="00085F98">
            <w:pPr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>2. Снижение уровня аварийности на автомобильных дорог общего пользования местного значения Тейковского муниципального района и в населенных пунктах.</w:t>
            </w:r>
          </w:p>
        </w:tc>
      </w:tr>
      <w:tr w:rsidR="00085F98" w:rsidTr="00085F98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F98" w:rsidRDefault="00085F98">
            <w:pPr>
              <w:snapToGrid w:val="0"/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>Объемы ресурсного обеспечения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98" w:rsidRDefault="00085F98">
            <w:pPr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>Общий объем бюджетных ассигнований:</w:t>
            </w:r>
          </w:p>
          <w:p w:rsidR="00085F98" w:rsidRDefault="00085F98">
            <w:pPr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2017 год – 5572,7 тыс. руб.  </w:t>
            </w:r>
          </w:p>
          <w:p w:rsidR="00085F98" w:rsidRDefault="00085F98">
            <w:pPr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2018 год – 7245,0 тыс. руб.  </w:t>
            </w:r>
          </w:p>
          <w:p w:rsidR="00085F98" w:rsidRDefault="00085F98">
            <w:pPr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>2019 год – 6267,8 тыс. руб.</w:t>
            </w:r>
          </w:p>
          <w:p w:rsidR="00085F98" w:rsidRDefault="00085F98">
            <w:pPr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>2020 год – 3432,4 тыс. руб.</w:t>
            </w:r>
          </w:p>
          <w:p w:rsidR="00085F98" w:rsidRDefault="00085F98">
            <w:pPr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2021 год – 3432,4 тыс. руб. </w:t>
            </w:r>
          </w:p>
          <w:p w:rsidR="00085F98" w:rsidRDefault="00085F98">
            <w:pPr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>2022 год – 3432,4 тыс. руб.</w:t>
            </w:r>
          </w:p>
          <w:p w:rsidR="00085F98" w:rsidRDefault="00085F98">
            <w:pPr>
              <w:spacing w:line="254" w:lineRule="auto"/>
              <w:rPr>
                <w:lang w:eastAsia="ar-SA"/>
              </w:rPr>
            </w:pPr>
          </w:p>
          <w:p w:rsidR="00085F98" w:rsidRDefault="00085F98">
            <w:pPr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>Бюджет Тейковского муниципального района:</w:t>
            </w:r>
          </w:p>
          <w:p w:rsidR="00085F98" w:rsidRDefault="00085F98">
            <w:pPr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2017 год – 2572,7 тыс. руб.  </w:t>
            </w:r>
          </w:p>
          <w:p w:rsidR="00085F98" w:rsidRDefault="00085F98">
            <w:pPr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2018 год – 4245,0 тыс. руб.  </w:t>
            </w:r>
          </w:p>
          <w:p w:rsidR="00085F98" w:rsidRDefault="00085F98">
            <w:pPr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2019 год – 2885,7 тыс. руб. </w:t>
            </w:r>
          </w:p>
          <w:p w:rsidR="00085F98" w:rsidRDefault="00085F98">
            <w:pPr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2020 год – 3432,4 тыс. руб.  </w:t>
            </w:r>
          </w:p>
          <w:p w:rsidR="00085F98" w:rsidRDefault="00085F98">
            <w:pPr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2021 год – 3432,4 тыс. руб.  </w:t>
            </w:r>
          </w:p>
          <w:p w:rsidR="00085F98" w:rsidRDefault="00085F98">
            <w:pPr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2022 год – 3432,4 тыс. руб.  </w:t>
            </w:r>
          </w:p>
          <w:p w:rsidR="00085F98" w:rsidRDefault="00085F98">
            <w:pPr>
              <w:spacing w:line="254" w:lineRule="auto"/>
              <w:rPr>
                <w:lang w:eastAsia="ar-SA"/>
              </w:rPr>
            </w:pPr>
          </w:p>
          <w:p w:rsidR="00085F98" w:rsidRDefault="00085F98">
            <w:pPr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>Бюджет Ивановской области:</w:t>
            </w:r>
          </w:p>
          <w:p w:rsidR="00085F98" w:rsidRDefault="00085F98">
            <w:pPr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>2017 год – 3000,0 тыс. руб.</w:t>
            </w:r>
          </w:p>
          <w:p w:rsidR="00085F98" w:rsidRDefault="00085F98">
            <w:pPr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2018 год – 3000,0 тыс. руб. </w:t>
            </w:r>
          </w:p>
          <w:p w:rsidR="00085F98" w:rsidRDefault="00085F98">
            <w:pPr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2019 год – </w:t>
            </w:r>
            <w:r>
              <w:rPr>
                <w:rFonts w:ascii="Times New Roman CYR" w:hAnsi="Times New Roman CYR" w:cs="Times New Roman CYR"/>
                <w:iCs/>
              </w:rPr>
              <w:t xml:space="preserve">3382,1 </w:t>
            </w:r>
            <w:r>
              <w:rPr>
                <w:lang w:eastAsia="ar-SA"/>
              </w:rPr>
              <w:t>тыс. руб.</w:t>
            </w:r>
          </w:p>
          <w:p w:rsidR="00085F98" w:rsidRDefault="00085F98">
            <w:pPr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2020 год – 0,0 тыс. руб. </w:t>
            </w:r>
          </w:p>
          <w:p w:rsidR="00085F98" w:rsidRDefault="00085F98">
            <w:pPr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2021 год – 0,0 тыс. руб.  </w:t>
            </w:r>
          </w:p>
          <w:p w:rsidR="00085F98" w:rsidRDefault="00085F98">
            <w:pPr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>2022 год – 0,0 тыс. руб.</w:t>
            </w:r>
          </w:p>
        </w:tc>
      </w:tr>
    </w:tbl>
    <w:p w:rsidR="00085F98" w:rsidRDefault="00085F98" w:rsidP="00085F98">
      <w:pPr>
        <w:rPr>
          <w:b/>
        </w:rPr>
      </w:pPr>
    </w:p>
    <w:p w:rsidR="00085F98" w:rsidRDefault="00085F98" w:rsidP="00085F98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 xml:space="preserve">Приложение № 4 к постановлению </w:t>
      </w:r>
    </w:p>
    <w:p w:rsidR="00085F98" w:rsidRDefault="00085F98" w:rsidP="00085F98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администрации Тейковского</w:t>
      </w:r>
    </w:p>
    <w:p w:rsidR="00085F98" w:rsidRDefault="00085F98" w:rsidP="00085F98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муниципального района</w:t>
      </w:r>
    </w:p>
    <w:p w:rsidR="00085F98" w:rsidRDefault="00085F98" w:rsidP="00085F98">
      <w:pPr>
        <w:shd w:val="clear" w:color="auto" w:fill="FFFFFF"/>
        <w:ind w:left="6237"/>
        <w:jc w:val="right"/>
        <w:rPr>
          <w:color w:val="000000"/>
        </w:rPr>
      </w:pPr>
      <w:r>
        <w:rPr>
          <w:color w:val="000000"/>
        </w:rPr>
        <w:t>от 14.06.2019 № 174</w:t>
      </w:r>
    </w:p>
    <w:p w:rsidR="00085F98" w:rsidRDefault="00085F98" w:rsidP="00085F98">
      <w:pPr>
        <w:jc w:val="center"/>
        <w:rPr>
          <w:b/>
        </w:rPr>
      </w:pPr>
    </w:p>
    <w:p w:rsidR="00085F98" w:rsidRDefault="00085F98" w:rsidP="00085F98">
      <w:pPr>
        <w:snapToGrid w:val="0"/>
        <w:jc w:val="center"/>
        <w:rPr>
          <w:b/>
        </w:rPr>
      </w:pPr>
      <w:r>
        <w:rPr>
          <w:b/>
        </w:rPr>
        <w:t>4. Ресурсное обеспечение подпрограммы</w:t>
      </w:r>
    </w:p>
    <w:p w:rsidR="00085F98" w:rsidRDefault="00085F98" w:rsidP="00085F98">
      <w:pPr>
        <w:jc w:val="both"/>
        <w:rPr>
          <w:lang w:eastAsia="ar-SA"/>
        </w:rPr>
      </w:pPr>
    </w:p>
    <w:p w:rsidR="00085F98" w:rsidRDefault="00085F98" w:rsidP="00085F98">
      <w:pPr>
        <w:jc w:val="both"/>
        <w:rPr>
          <w:lang w:eastAsia="ar-SA"/>
        </w:rPr>
      </w:pPr>
      <w:r>
        <w:rPr>
          <w:lang w:eastAsia="ar-SA"/>
        </w:rPr>
        <w:t>Таблица 2. Ресурсное обеспечение реализации мероприятий подпрограммы</w:t>
      </w:r>
    </w:p>
    <w:p w:rsidR="00085F98" w:rsidRDefault="00085F98" w:rsidP="00085F98">
      <w:pPr>
        <w:suppressAutoHyphens/>
        <w:ind w:firstLine="709"/>
        <w:jc w:val="right"/>
        <w:rPr>
          <w:lang w:eastAsia="ar-SA"/>
        </w:rPr>
      </w:pPr>
      <w:r>
        <w:rPr>
          <w:lang w:eastAsia="ar-SA"/>
        </w:rPr>
        <w:t>(тыс. руб.)</w:t>
      </w:r>
    </w:p>
    <w:tbl>
      <w:tblPr>
        <w:tblW w:w="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134"/>
        <w:gridCol w:w="993"/>
        <w:gridCol w:w="992"/>
        <w:gridCol w:w="993"/>
        <w:gridCol w:w="992"/>
        <w:gridCol w:w="992"/>
      </w:tblGrid>
      <w:tr w:rsidR="00085F98" w:rsidTr="00085F98">
        <w:trPr>
          <w:trHeight w:val="5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F98" w:rsidRDefault="00085F98">
            <w:pPr>
              <w:snapToGrid w:val="0"/>
              <w:spacing w:line="254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F98" w:rsidRDefault="00085F98">
            <w:pPr>
              <w:snapToGrid w:val="0"/>
              <w:spacing w:line="254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Наименование подпрограммы/ Источник ресурсного обеспечения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5F98" w:rsidRDefault="00085F98">
            <w:pPr>
              <w:snapToGrid w:val="0"/>
              <w:spacing w:line="254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2017г.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F98" w:rsidRDefault="00085F98">
            <w:pPr>
              <w:snapToGrid w:val="0"/>
              <w:spacing w:line="254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98" w:rsidRDefault="00085F98">
            <w:pPr>
              <w:snapToGrid w:val="0"/>
              <w:spacing w:line="254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2019г.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98" w:rsidRDefault="00085F98">
            <w:pPr>
              <w:snapToGrid w:val="0"/>
              <w:spacing w:line="254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98" w:rsidRDefault="00085F98">
            <w:pPr>
              <w:snapToGrid w:val="0"/>
              <w:spacing w:line="254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2021г.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98" w:rsidRDefault="00085F98">
            <w:pPr>
              <w:snapToGrid w:val="0"/>
              <w:spacing w:line="254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2022г.</w:t>
            </w:r>
          </w:p>
        </w:tc>
      </w:tr>
      <w:tr w:rsidR="00085F98" w:rsidTr="00085F98">
        <w:trPr>
          <w:trHeight w:val="1153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F98" w:rsidRDefault="00085F98">
            <w:pPr>
              <w:snapToGrid w:val="0"/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>Подпрограмма «Текущий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пунктов», 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F98" w:rsidRDefault="00085F98">
            <w:pPr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5572,7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5F98" w:rsidRDefault="00085F98">
            <w:pPr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7245,0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6267,8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3432,4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3432,4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3432,4</w:t>
            </w:r>
          </w:p>
        </w:tc>
      </w:tr>
      <w:tr w:rsidR="00085F98" w:rsidTr="00085F98">
        <w:trPr>
          <w:trHeight w:val="266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F98" w:rsidRDefault="00085F98">
            <w:pPr>
              <w:snapToGrid w:val="0"/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F98" w:rsidRDefault="00085F98">
            <w:pPr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5572,7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5F98" w:rsidRDefault="00085F98">
            <w:pPr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7245,0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6267,8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3432,4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3432,4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3432,4</w:t>
            </w:r>
          </w:p>
        </w:tc>
      </w:tr>
      <w:tr w:rsidR="00085F98" w:rsidTr="00085F98">
        <w:trPr>
          <w:trHeight w:val="266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F98" w:rsidRDefault="00085F98">
            <w:pPr>
              <w:snapToGrid w:val="0"/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F98" w:rsidRDefault="00085F98">
            <w:pPr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2572,7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5F98" w:rsidRDefault="00085F98">
            <w:pPr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4245,0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2885,7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3432,4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3432,4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3432,4</w:t>
            </w:r>
          </w:p>
        </w:tc>
      </w:tr>
      <w:tr w:rsidR="00085F98" w:rsidTr="00085F98">
        <w:trPr>
          <w:trHeight w:val="266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F98" w:rsidRDefault="00085F98">
            <w:pPr>
              <w:snapToGrid w:val="0"/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>- бюджет Ивановской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F98" w:rsidRDefault="00085F98">
            <w:pPr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5F98" w:rsidRDefault="00085F98">
            <w:pPr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rFonts w:ascii="Times New Roman CYR" w:hAnsi="Times New Roman CYR" w:cs="Times New Roman CYR"/>
                <w:iCs/>
              </w:rPr>
              <w:t>3382,1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  <w:tr w:rsidR="00085F98" w:rsidTr="00085F98">
        <w:trPr>
          <w:trHeight w:val="266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F98" w:rsidRDefault="00085F98">
            <w:pPr>
              <w:snapToGrid w:val="0"/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F98" w:rsidRDefault="00085F98">
            <w:pPr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5F98" w:rsidRDefault="00085F98">
            <w:pPr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  <w:tr w:rsidR="00085F98" w:rsidTr="00085F98">
        <w:trPr>
          <w:trHeight w:val="148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F98" w:rsidRDefault="00085F98">
            <w:pPr>
              <w:snapToGrid w:val="0"/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5F98" w:rsidRDefault="00085F98">
            <w:pPr>
              <w:snapToGrid w:val="0"/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- 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 </w:t>
            </w:r>
          </w:p>
          <w:p w:rsidR="00085F98" w:rsidRDefault="00085F98">
            <w:pPr>
              <w:snapToGrid w:val="0"/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5F98" w:rsidRDefault="00085F98">
            <w:pPr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2542,2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4214,5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833,9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3432,4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3432,4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3432,4</w:t>
            </w:r>
          </w:p>
        </w:tc>
      </w:tr>
      <w:tr w:rsidR="00085F98" w:rsidTr="00085F98">
        <w:trPr>
          <w:trHeight w:val="369"/>
        </w:trPr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5F98" w:rsidRDefault="00085F98">
            <w:pPr>
              <w:rPr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F98" w:rsidRDefault="00085F98">
            <w:pPr>
              <w:snapToGrid w:val="0"/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F98" w:rsidRDefault="00085F98">
            <w:pPr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2542,2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5F98" w:rsidRDefault="00085F9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4214,5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833,9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3432,4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3432,4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3432,4</w:t>
            </w:r>
          </w:p>
        </w:tc>
      </w:tr>
      <w:tr w:rsidR="00085F98" w:rsidTr="00085F98">
        <w:trPr>
          <w:trHeight w:val="283"/>
        </w:trPr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5F98" w:rsidRDefault="00085F98">
            <w:pPr>
              <w:rPr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F98" w:rsidRDefault="00085F98">
            <w:pPr>
              <w:snapToGrid w:val="0"/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>- бюджет Ивановской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F98" w:rsidRDefault="00085F98">
            <w:pPr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5F98" w:rsidRDefault="00085F98">
            <w:pPr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0,0</w:t>
            </w:r>
          </w:p>
        </w:tc>
      </w:tr>
      <w:tr w:rsidR="00085F98" w:rsidTr="00085F98">
        <w:trPr>
          <w:trHeight w:val="283"/>
        </w:trPr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5F98" w:rsidRDefault="00085F98">
            <w:pPr>
              <w:rPr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F98" w:rsidRDefault="00085F98">
            <w:pPr>
              <w:snapToGrid w:val="0"/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F98" w:rsidRDefault="00085F98">
            <w:pPr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5F98" w:rsidRDefault="00085F98">
            <w:pPr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0,0</w:t>
            </w:r>
          </w:p>
        </w:tc>
      </w:tr>
      <w:tr w:rsidR="00085F98" w:rsidTr="00085F98">
        <w:trPr>
          <w:trHeight w:val="62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F98" w:rsidRDefault="00085F98">
            <w:pPr>
              <w:snapToGrid w:val="0"/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5F98" w:rsidRDefault="00085F98">
            <w:pPr>
              <w:snapToGrid w:val="0"/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-ремонт автомобильной дороги общего пользования местного значения Тейковского муниципального района «Нерль-Суново»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0,0</w:t>
            </w:r>
          </w:p>
        </w:tc>
      </w:tr>
      <w:tr w:rsidR="00085F98" w:rsidTr="00085F98">
        <w:trPr>
          <w:trHeight w:val="286"/>
        </w:trPr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5F98" w:rsidRDefault="00085F98">
            <w:pPr>
              <w:rPr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5F98" w:rsidRDefault="00085F98">
            <w:pPr>
              <w:snapToGrid w:val="0"/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5F98" w:rsidRDefault="00085F98">
            <w:pPr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5F98" w:rsidRDefault="00085F9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0,0</w:t>
            </w:r>
          </w:p>
        </w:tc>
      </w:tr>
      <w:tr w:rsidR="00085F98" w:rsidTr="00085F98">
        <w:trPr>
          <w:trHeight w:val="279"/>
        </w:trPr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5F98" w:rsidRDefault="00085F98">
            <w:pPr>
              <w:rPr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F98" w:rsidRDefault="00085F98">
            <w:pPr>
              <w:snapToGrid w:val="0"/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F98" w:rsidRDefault="00085F98">
            <w:pPr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5F98" w:rsidRDefault="00085F9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0,0</w:t>
            </w:r>
          </w:p>
        </w:tc>
      </w:tr>
      <w:tr w:rsidR="00085F98" w:rsidTr="00085F98">
        <w:trPr>
          <w:trHeight w:val="51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>-ремонт автомобильной дороги общего пользования местного значения Тейковского муниципального района участка а/дороги «Оболсуново-Алферьево»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0,0</w:t>
            </w:r>
          </w:p>
        </w:tc>
      </w:tr>
      <w:tr w:rsidR="00085F98" w:rsidTr="00085F98">
        <w:trPr>
          <w:trHeight w:val="251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98" w:rsidRDefault="00085F98">
            <w:pPr>
              <w:rPr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0,0</w:t>
            </w:r>
          </w:p>
        </w:tc>
      </w:tr>
      <w:tr w:rsidR="00085F98" w:rsidTr="00085F98">
        <w:trPr>
          <w:trHeight w:val="301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98" w:rsidRDefault="00085F98">
            <w:pPr>
              <w:rPr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-бюджет Тейковского муниципального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0,0</w:t>
            </w:r>
          </w:p>
        </w:tc>
      </w:tr>
      <w:tr w:rsidR="00085F98" w:rsidTr="00085F98">
        <w:trPr>
          <w:trHeight w:val="2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строительство (реконструкция), капитальный ремонт, ремонт и содержание автомобильных дорог общего пользования местного значения, в т.ч. на формирование муниципальных дорожных фондов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rFonts w:ascii="Times New Roman CYR" w:hAnsi="Times New Roman CYR" w:cs="Times New Roman CYR"/>
                <w:iCs/>
              </w:rPr>
              <w:t>3382,1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0,0</w:t>
            </w:r>
          </w:p>
        </w:tc>
      </w:tr>
      <w:tr w:rsidR="00085F98" w:rsidTr="00085F98">
        <w:trPr>
          <w:trHeight w:val="33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98" w:rsidRDefault="00085F98">
            <w:pPr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rFonts w:ascii="Times New Roman CYR" w:hAnsi="Times New Roman CYR" w:cs="Times New Roman CYR"/>
                <w:iCs/>
              </w:rPr>
              <w:t>3382,1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0,0</w:t>
            </w:r>
          </w:p>
        </w:tc>
      </w:tr>
      <w:tr w:rsidR="00085F98" w:rsidTr="00085F98">
        <w:trPr>
          <w:trHeight w:val="33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98" w:rsidRDefault="00085F98">
            <w:pPr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бюджет Ивановской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rFonts w:ascii="Times New Roman CYR" w:hAnsi="Times New Roman CYR" w:cs="Times New Roman CYR"/>
                <w:iCs/>
              </w:rPr>
              <w:t>3382,1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0,0</w:t>
            </w:r>
          </w:p>
        </w:tc>
      </w:tr>
      <w:tr w:rsidR="00085F98" w:rsidTr="00085F98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софинансирование расходов на строительство (реконструкцию), капитальный ремонт, ремонт и содержание автомобильных дорог общего пользования местного значения, в т.ч. на формирование муниципальных дорожных фондов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0,0</w:t>
            </w:r>
          </w:p>
        </w:tc>
      </w:tr>
      <w:tr w:rsidR="00085F98" w:rsidTr="00085F98">
        <w:trPr>
          <w:trHeight w:val="39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98" w:rsidRDefault="00085F98">
            <w:pPr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0,0</w:t>
            </w:r>
          </w:p>
        </w:tc>
      </w:tr>
      <w:tr w:rsidR="00085F98" w:rsidTr="00085F98">
        <w:trPr>
          <w:trHeight w:val="39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98" w:rsidRDefault="00085F98">
            <w:pPr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0,0</w:t>
            </w:r>
          </w:p>
        </w:tc>
      </w:tr>
      <w:tr w:rsidR="00085F98" w:rsidTr="00085F98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98" w:rsidRDefault="00085F9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на исполнение переданных полномочий по дорожной деятельности в отношении автомобильных дорог местного значения на мероприятия по выполнению текущего и капитального ремонта сети 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  <w:tr w:rsidR="00085F98" w:rsidTr="00085F98">
        <w:trPr>
          <w:trHeight w:val="39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98" w:rsidRDefault="00085F98">
            <w:pPr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napToGrid w:val="0"/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  <w:tr w:rsidR="00085F98" w:rsidTr="00085F98">
        <w:trPr>
          <w:trHeight w:val="39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98" w:rsidRDefault="00085F98">
            <w:pPr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napToGrid w:val="0"/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>- бюджет Ивановской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  <w:tr w:rsidR="00085F98" w:rsidTr="00085F98">
        <w:trPr>
          <w:trHeight w:val="39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98" w:rsidRDefault="00085F98">
            <w:pPr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napToGrid w:val="0"/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8" w:rsidRDefault="00085F98">
            <w:pPr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</w:tbl>
    <w:p w:rsidR="00085F98" w:rsidRDefault="00085F98" w:rsidP="00085F98"/>
    <w:p w:rsidR="00E42B43" w:rsidRDefault="00E42B43">
      <w:bookmarkStart w:id="0" w:name="_GoBack"/>
      <w:bookmarkEnd w:id="0"/>
    </w:p>
    <w:sectPr w:rsidR="00E42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32"/>
    <w:rsid w:val="00085F98"/>
    <w:rsid w:val="001921E2"/>
    <w:rsid w:val="00297F32"/>
    <w:rsid w:val="00CC531E"/>
    <w:rsid w:val="00E4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AF6D4-9577-4EB3-9A71-77E2497C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1638</Words>
  <Characters>9338</Characters>
  <Application>Microsoft Office Word</Application>
  <DocSecurity>0</DocSecurity>
  <Lines>77</Lines>
  <Paragraphs>21</Paragraphs>
  <ScaleCrop>false</ScaleCrop>
  <Company/>
  <LinksUpToDate>false</LinksUpToDate>
  <CharactersWithSpaces>10955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2019-06-21T14:39:00Z</dcterms:created>
  <dcterms:modified xsi:type="dcterms:W3CDTF">2019-06-21T14:39:00Z</dcterms:modified>
</cp:coreProperties>
</file>