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EA" w:rsidRDefault="00610DEA" w:rsidP="00610DEA">
      <w:pPr>
        <w:spacing w:after="0"/>
        <w:jc w:val="center"/>
        <w:rPr>
          <w:rFonts w:ascii="PresentScript" w:hAnsi="PresentScript"/>
          <w:sz w:val="144"/>
          <w:szCs w:val="144"/>
        </w:rPr>
      </w:pPr>
      <w:r>
        <w:rPr>
          <w:rFonts w:ascii="Times New Roman" w:hAnsi="Times New Roman"/>
          <w:noProof/>
          <w:sz w:val="20"/>
          <w:szCs w:val="20"/>
        </w:rPr>
        <w:drawing>
          <wp:inline distT="0" distB="0" distL="0" distR="0">
            <wp:extent cx="733425" cy="876300"/>
            <wp:effectExtent l="19050" t="0" r="9525"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5">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610DEA" w:rsidRDefault="00610DEA" w:rsidP="00610DEA">
      <w:pPr>
        <w:spacing w:after="0"/>
        <w:jc w:val="center"/>
        <w:rPr>
          <w:rFonts w:ascii="Times New Roman" w:hAnsi="Times New Roman"/>
          <w:b/>
          <w:sz w:val="36"/>
          <w:szCs w:val="36"/>
        </w:rPr>
      </w:pPr>
      <w:r>
        <w:rPr>
          <w:rFonts w:ascii="Times New Roman" w:hAnsi="Times New Roman"/>
          <w:b/>
          <w:sz w:val="36"/>
          <w:szCs w:val="36"/>
        </w:rPr>
        <w:t>СОВЕТ</w:t>
      </w:r>
    </w:p>
    <w:p w:rsidR="00610DEA" w:rsidRDefault="00610DEA" w:rsidP="00610DEA">
      <w:pPr>
        <w:spacing w:after="0"/>
        <w:jc w:val="center"/>
        <w:rPr>
          <w:rFonts w:ascii="Times New Roman" w:hAnsi="Times New Roman"/>
          <w:b/>
          <w:sz w:val="36"/>
          <w:szCs w:val="36"/>
        </w:rPr>
      </w:pPr>
      <w:r>
        <w:rPr>
          <w:rFonts w:ascii="Times New Roman" w:hAnsi="Times New Roman"/>
          <w:b/>
          <w:sz w:val="36"/>
          <w:szCs w:val="36"/>
        </w:rPr>
        <w:t>ТЕЙКОВСКОГО МУНИЦИПАЛЬНОГО РАЙОНА</w:t>
      </w:r>
    </w:p>
    <w:p w:rsidR="00610DEA" w:rsidRDefault="00610DEA" w:rsidP="00610DEA">
      <w:pPr>
        <w:spacing w:after="0"/>
        <w:jc w:val="center"/>
        <w:rPr>
          <w:rFonts w:ascii="Times New Roman" w:hAnsi="Times New Roman"/>
          <w:b/>
          <w:sz w:val="36"/>
          <w:szCs w:val="36"/>
        </w:rPr>
      </w:pPr>
      <w:r>
        <w:rPr>
          <w:rFonts w:ascii="Times New Roman" w:hAnsi="Times New Roman"/>
          <w:b/>
          <w:sz w:val="36"/>
          <w:szCs w:val="36"/>
        </w:rPr>
        <w:t>шестого созыва</w:t>
      </w:r>
    </w:p>
    <w:p w:rsidR="00610DEA" w:rsidRDefault="00610DEA" w:rsidP="00610DEA">
      <w:pPr>
        <w:spacing w:after="0"/>
        <w:jc w:val="center"/>
        <w:rPr>
          <w:rFonts w:ascii="Times New Roman" w:hAnsi="Times New Roman"/>
          <w:b/>
          <w:sz w:val="36"/>
          <w:szCs w:val="36"/>
        </w:rPr>
      </w:pPr>
    </w:p>
    <w:p w:rsidR="00610DEA" w:rsidRDefault="00610DEA" w:rsidP="00610DEA">
      <w:pPr>
        <w:spacing w:after="0"/>
        <w:jc w:val="center"/>
        <w:rPr>
          <w:rFonts w:ascii="Times New Roman" w:hAnsi="Times New Roman"/>
          <w:b/>
          <w:sz w:val="44"/>
          <w:szCs w:val="44"/>
        </w:rPr>
      </w:pPr>
      <w:proofErr w:type="gramStart"/>
      <w:r>
        <w:rPr>
          <w:rFonts w:ascii="Times New Roman" w:hAnsi="Times New Roman"/>
          <w:b/>
          <w:sz w:val="44"/>
          <w:szCs w:val="44"/>
        </w:rPr>
        <w:t>Р</w:t>
      </w:r>
      <w:proofErr w:type="gramEnd"/>
      <w:r>
        <w:rPr>
          <w:rFonts w:ascii="Times New Roman" w:hAnsi="Times New Roman"/>
          <w:b/>
          <w:sz w:val="44"/>
          <w:szCs w:val="44"/>
        </w:rPr>
        <w:t xml:space="preserve"> Е Ш Е Н И Е</w:t>
      </w:r>
    </w:p>
    <w:p w:rsidR="00610DEA" w:rsidRDefault="00610DEA" w:rsidP="00610DEA">
      <w:pPr>
        <w:spacing w:after="0"/>
        <w:jc w:val="center"/>
        <w:rPr>
          <w:rFonts w:ascii="Times New Roman" w:hAnsi="Times New Roman"/>
          <w:sz w:val="28"/>
          <w:szCs w:val="28"/>
        </w:rPr>
      </w:pPr>
    </w:p>
    <w:p w:rsidR="00610DEA" w:rsidRDefault="00610DEA" w:rsidP="00610DEA">
      <w:pPr>
        <w:spacing w:after="0"/>
        <w:jc w:val="center"/>
        <w:rPr>
          <w:rFonts w:ascii="Times New Roman" w:hAnsi="Times New Roman"/>
          <w:sz w:val="28"/>
          <w:szCs w:val="28"/>
        </w:rPr>
      </w:pPr>
    </w:p>
    <w:p w:rsidR="00610DEA" w:rsidRDefault="00C23E7D" w:rsidP="00610DEA">
      <w:pPr>
        <w:spacing w:after="0"/>
        <w:jc w:val="center"/>
        <w:rPr>
          <w:rFonts w:ascii="Times New Roman" w:hAnsi="Times New Roman"/>
          <w:sz w:val="28"/>
          <w:szCs w:val="28"/>
        </w:rPr>
      </w:pPr>
      <w:r>
        <w:rPr>
          <w:rFonts w:ascii="Times New Roman" w:hAnsi="Times New Roman"/>
          <w:sz w:val="28"/>
          <w:szCs w:val="28"/>
        </w:rPr>
        <w:t xml:space="preserve">от 01.06.2016г. </w:t>
      </w:r>
      <w:r w:rsidR="00610DEA">
        <w:rPr>
          <w:rFonts w:ascii="Times New Roman" w:hAnsi="Times New Roman"/>
          <w:sz w:val="28"/>
          <w:szCs w:val="28"/>
        </w:rPr>
        <w:t xml:space="preserve">№ </w:t>
      </w:r>
      <w:r>
        <w:rPr>
          <w:rFonts w:ascii="Times New Roman" w:hAnsi="Times New Roman"/>
          <w:sz w:val="28"/>
          <w:szCs w:val="28"/>
        </w:rPr>
        <w:t>75-р</w:t>
      </w:r>
    </w:p>
    <w:p w:rsidR="00610DEA" w:rsidRDefault="00610DEA" w:rsidP="00610DEA">
      <w:pPr>
        <w:spacing w:after="0"/>
        <w:jc w:val="center"/>
        <w:rPr>
          <w:rFonts w:ascii="Times New Roman" w:hAnsi="Times New Roman"/>
          <w:sz w:val="28"/>
          <w:szCs w:val="28"/>
        </w:rPr>
      </w:pPr>
      <w:r>
        <w:rPr>
          <w:rFonts w:ascii="Times New Roman" w:hAnsi="Times New Roman"/>
          <w:sz w:val="28"/>
          <w:szCs w:val="28"/>
        </w:rPr>
        <w:t>г. Тейково</w:t>
      </w:r>
    </w:p>
    <w:p w:rsidR="00610DEA" w:rsidRDefault="00610DEA" w:rsidP="00610DEA">
      <w:pPr>
        <w:spacing w:after="0"/>
        <w:jc w:val="center"/>
        <w:rPr>
          <w:rFonts w:ascii="Times New Roman" w:hAnsi="Times New Roman"/>
          <w:sz w:val="28"/>
          <w:szCs w:val="28"/>
        </w:rPr>
      </w:pPr>
    </w:p>
    <w:p w:rsidR="00610DEA" w:rsidRDefault="00610DEA" w:rsidP="00610DEA">
      <w:pPr>
        <w:spacing w:after="0"/>
        <w:jc w:val="center"/>
        <w:rPr>
          <w:rFonts w:ascii="Times New Roman" w:hAnsi="Times New Roman"/>
          <w:b/>
          <w:sz w:val="28"/>
          <w:szCs w:val="28"/>
        </w:rPr>
      </w:pPr>
      <w:r>
        <w:rPr>
          <w:rFonts w:ascii="Times New Roman" w:hAnsi="Times New Roman"/>
          <w:b/>
          <w:sz w:val="28"/>
          <w:szCs w:val="28"/>
        </w:rPr>
        <w:t xml:space="preserve">О наградах </w:t>
      </w:r>
      <w:r w:rsidR="00DA484D">
        <w:rPr>
          <w:rFonts w:ascii="Times New Roman" w:hAnsi="Times New Roman"/>
          <w:b/>
          <w:sz w:val="28"/>
          <w:szCs w:val="28"/>
        </w:rPr>
        <w:t xml:space="preserve">и поощрениях </w:t>
      </w:r>
      <w:r>
        <w:rPr>
          <w:rFonts w:ascii="Times New Roman" w:hAnsi="Times New Roman"/>
          <w:b/>
          <w:sz w:val="28"/>
          <w:szCs w:val="28"/>
        </w:rPr>
        <w:t>Тейковского муниципального района</w:t>
      </w:r>
    </w:p>
    <w:p w:rsidR="00610DEA" w:rsidRDefault="00610DEA" w:rsidP="00610DEA">
      <w:pPr>
        <w:spacing w:after="0"/>
        <w:jc w:val="center"/>
        <w:rPr>
          <w:rFonts w:ascii="Times New Roman" w:hAnsi="Times New Roman"/>
          <w:b/>
          <w:sz w:val="28"/>
          <w:szCs w:val="28"/>
        </w:rPr>
      </w:pPr>
    </w:p>
    <w:p w:rsidR="00610DEA" w:rsidRDefault="00610DEA" w:rsidP="00610DEA">
      <w:pPr>
        <w:spacing w:after="0"/>
        <w:jc w:val="center"/>
        <w:rPr>
          <w:rFonts w:ascii="Times New Roman" w:hAnsi="Times New Roman"/>
          <w:b/>
          <w:sz w:val="28"/>
          <w:szCs w:val="28"/>
        </w:rPr>
      </w:pPr>
    </w:p>
    <w:p w:rsidR="00610DEA" w:rsidRDefault="00610DEA" w:rsidP="00610DEA">
      <w:pPr>
        <w:spacing w:after="0"/>
        <w:jc w:val="center"/>
        <w:rPr>
          <w:rFonts w:ascii="Times New Roman" w:hAnsi="Times New Roman"/>
          <w:sz w:val="28"/>
          <w:szCs w:val="28"/>
        </w:rPr>
      </w:pPr>
    </w:p>
    <w:p w:rsidR="00610DEA" w:rsidRDefault="00610DEA" w:rsidP="00610DEA">
      <w:pPr>
        <w:spacing w:after="0"/>
        <w:jc w:val="both"/>
        <w:rPr>
          <w:rFonts w:ascii="Times New Roman" w:hAnsi="Times New Roman"/>
          <w:sz w:val="28"/>
          <w:szCs w:val="28"/>
        </w:rPr>
      </w:pPr>
      <w:r>
        <w:rPr>
          <w:rFonts w:ascii="Times New Roman" w:hAnsi="Times New Roman"/>
          <w:sz w:val="28"/>
          <w:szCs w:val="28"/>
        </w:rPr>
        <w:tab/>
        <w:t xml:space="preserve">В </w:t>
      </w:r>
      <w:r w:rsidR="00DA484D">
        <w:rPr>
          <w:rFonts w:ascii="Times New Roman" w:hAnsi="Times New Roman"/>
          <w:sz w:val="28"/>
          <w:szCs w:val="28"/>
        </w:rPr>
        <w:t>соответствии с Уста</w:t>
      </w:r>
      <w:r w:rsidR="008E1001">
        <w:rPr>
          <w:rFonts w:ascii="Times New Roman" w:hAnsi="Times New Roman"/>
          <w:sz w:val="28"/>
          <w:szCs w:val="28"/>
        </w:rPr>
        <w:t>вом Те</w:t>
      </w:r>
      <w:r w:rsidR="00C97368">
        <w:rPr>
          <w:rFonts w:ascii="Times New Roman" w:hAnsi="Times New Roman"/>
          <w:sz w:val="28"/>
          <w:szCs w:val="28"/>
        </w:rPr>
        <w:t>йковского муниципального район и</w:t>
      </w:r>
      <w:r w:rsidR="008E1001">
        <w:rPr>
          <w:rFonts w:ascii="Times New Roman" w:hAnsi="Times New Roman"/>
          <w:sz w:val="28"/>
          <w:szCs w:val="28"/>
        </w:rPr>
        <w:t xml:space="preserve"> в </w:t>
      </w:r>
      <w:r>
        <w:rPr>
          <w:rFonts w:ascii="Times New Roman" w:hAnsi="Times New Roman"/>
          <w:sz w:val="28"/>
          <w:szCs w:val="28"/>
        </w:rPr>
        <w:t xml:space="preserve">целях установления единого порядка представления к награждению </w:t>
      </w:r>
      <w:r w:rsidR="00C97368">
        <w:rPr>
          <w:rFonts w:ascii="Times New Roman" w:hAnsi="Times New Roman"/>
          <w:sz w:val="28"/>
          <w:szCs w:val="28"/>
        </w:rPr>
        <w:t xml:space="preserve">и поощрению </w:t>
      </w:r>
      <w:r>
        <w:rPr>
          <w:rFonts w:ascii="Times New Roman" w:hAnsi="Times New Roman"/>
          <w:sz w:val="28"/>
          <w:szCs w:val="28"/>
        </w:rPr>
        <w:t xml:space="preserve"> Тейковского муниципального района</w:t>
      </w:r>
    </w:p>
    <w:p w:rsidR="00610DEA" w:rsidRDefault="00610DEA" w:rsidP="00610DEA">
      <w:pPr>
        <w:spacing w:after="0"/>
        <w:jc w:val="both"/>
        <w:rPr>
          <w:rFonts w:ascii="Times New Roman" w:hAnsi="Times New Roman"/>
          <w:sz w:val="28"/>
          <w:szCs w:val="28"/>
        </w:rPr>
      </w:pPr>
    </w:p>
    <w:p w:rsidR="00610DEA" w:rsidRDefault="00610DEA" w:rsidP="00610DEA">
      <w:pPr>
        <w:spacing w:after="0"/>
        <w:jc w:val="center"/>
        <w:rPr>
          <w:rFonts w:ascii="Times New Roman" w:hAnsi="Times New Roman"/>
          <w:b/>
          <w:sz w:val="28"/>
          <w:szCs w:val="28"/>
        </w:rPr>
      </w:pPr>
      <w:r>
        <w:rPr>
          <w:rFonts w:ascii="Times New Roman" w:hAnsi="Times New Roman"/>
          <w:b/>
          <w:sz w:val="28"/>
          <w:szCs w:val="28"/>
        </w:rPr>
        <w:t>Совет Тейковского муниципального района РЕШИЛ:</w:t>
      </w:r>
    </w:p>
    <w:p w:rsidR="00610DEA" w:rsidRDefault="00610DEA" w:rsidP="00610DEA">
      <w:pPr>
        <w:spacing w:after="0"/>
        <w:rPr>
          <w:rFonts w:ascii="Times New Roman" w:hAnsi="Times New Roman"/>
          <w:sz w:val="28"/>
          <w:szCs w:val="28"/>
        </w:rPr>
      </w:pP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xml:space="preserve">1. Учредить следующие виды наград </w:t>
      </w:r>
      <w:r w:rsidR="00C97368">
        <w:rPr>
          <w:rFonts w:ascii="Times New Roman" w:hAnsi="Times New Roman"/>
          <w:sz w:val="28"/>
          <w:szCs w:val="28"/>
        </w:rPr>
        <w:t xml:space="preserve">и поощрений </w:t>
      </w:r>
      <w:r>
        <w:rPr>
          <w:rFonts w:ascii="Times New Roman" w:hAnsi="Times New Roman"/>
          <w:sz w:val="28"/>
          <w:szCs w:val="28"/>
        </w:rPr>
        <w:t>Тейковского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з</w:t>
      </w:r>
      <w:r w:rsidRPr="007B452A">
        <w:rPr>
          <w:rFonts w:ascii="Times New Roman" w:hAnsi="Times New Roman"/>
          <w:sz w:val="28"/>
          <w:szCs w:val="28"/>
        </w:rPr>
        <w:t xml:space="preserve">вание «Лауреат премии «Памяти </w:t>
      </w:r>
      <w:proofErr w:type="spellStart"/>
      <w:r w:rsidRPr="007B452A">
        <w:rPr>
          <w:rFonts w:ascii="Times New Roman" w:hAnsi="Times New Roman"/>
          <w:sz w:val="28"/>
          <w:szCs w:val="28"/>
        </w:rPr>
        <w:t>С.Г.Коткова</w:t>
      </w:r>
      <w:proofErr w:type="spellEnd"/>
      <w:r w:rsidRPr="007B452A">
        <w:rPr>
          <w:rFonts w:ascii="Times New Roman" w:hAnsi="Times New Roman"/>
          <w:sz w:val="28"/>
          <w:szCs w:val="28"/>
        </w:rPr>
        <w:t>»</w:t>
      </w:r>
      <w:r>
        <w:rPr>
          <w:rFonts w:ascii="Times New Roman" w:hAnsi="Times New Roman"/>
          <w:sz w:val="28"/>
          <w:szCs w:val="28"/>
        </w:rPr>
        <w:t>;</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звание «Лауреат премии Тейковского муниципального района «Женщина года»;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Почетная грамота администрации Тейковского муниципального района;</w:t>
      </w:r>
    </w:p>
    <w:p w:rsidR="00610DEA" w:rsidRDefault="001E39E2" w:rsidP="00610DEA">
      <w:pPr>
        <w:spacing w:after="0"/>
        <w:ind w:firstLine="708"/>
        <w:jc w:val="both"/>
        <w:rPr>
          <w:rFonts w:ascii="Times New Roman" w:hAnsi="Times New Roman"/>
          <w:sz w:val="28"/>
          <w:szCs w:val="28"/>
        </w:rPr>
      </w:pPr>
      <w:r>
        <w:rPr>
          <w:rFonts w:ascii="Times New Roman" w:hAnsi="Times New Roman"/>
          <w:sz w:val="28"/>
          <w:szCs w:val="28"/>
        </w:rPr>
        <w:t>- Б</w:t>
      </w:r>
      <w:r w:rsidR="00610DEA">
        <w:rPr>
          <w:rFonts w:ascii="Times New Roman" w:hAnsi="Times New Roman"/>
          <w:sz w:val="28"/>
          <w:szCs w:val="28"/>
        </w:rPr>
        <w:t>лагодарность администрации Те</w:t>
      </w:r>
      <w:r w:rsidR="00C21111">
        <w:rPr>
          <w:rFonts w:ascii="Times New Roman" w:hAnsi="Times New Roman"/>
          <w:sz w:val="28"/>
          <w:szCs w:val="28"/>
        </w:rPr>
        <w:t>йковского муниципального района.</w:t>
      </w:r>
    </w:p>
    <w:p w:rsidR="00C21111" w:rsidRDefault="00C21111" w:rsidP="00610DEA">
      <w:pPr>
        <w:spacing w:after="0"/>
        <w:ind w:firstLine="708"/>
        <w:jc w:val="both"/>
        <w:rPr>
          <w:rFonts w:ascii="Times New Roman" w:hAnsi="Times New Roman"/>
          <w:sz w:val="28"/>
          <w:szCs w:val="28"/>
        </w:rPr>
      </w:pPr>
    </w:p>
    <w:p w:rsidR="00C21111" w:rsidRDefault="00610DEA" w:rsidP="00C21111">
      <w:pPr>
        <w:spacing w:after="0"/>
        <w:ind w:firstLine="567"/>
        <w:jc w:val="both"/>
        <w:rPr>
          <w:rFonts w:ascii="Times New Roman" w:hAnsi="Times New Roman"/>
          <w:sz w:val="28"/>
          <w:szCs w:val="28"/>
        </w:rPr>
      </w:pPr>
      <w:r>
        <w:rPr>
          <w:rFonts w:ascii="Times New Roman" w:hAnsi="Times New Roman"/>
          <w:sz w:val="28"/>
          <w:szCs w:val="28"/>
        </w:rPr>
        <w:t xml:space="preserve"> 2. </w:t>
      </w:r>
      <w:r w:rsidR="00C21111">
        <w:rPr>
          <w:rFonts w:ascii="Times New Roman" w:hAnsi="Times New Roman"/>
          <w:sz w:val="28"/>
          <w:szCs w:val="28"/>
        </w:rPr>
        <w:t>Утвердить:</w:t>
      </w:r>
    </w:p>
    <w:p w:rsidR="00C21111" w:rsidRDefault="00C21111" w:rsidP="00C21111">
      <w:pPr>
        <w:spacing w:after="0"/>
        <w:ind w:firstLine="567"/>
        <w:jc w:val="both"/>
        <w:rPr>
          <w:rFonts w:ascii="Times New Roman" w:hAnsi="Times New Roman" w:cs="Times New Roman"/>
          <w:sz w:val="28"/>
          <w:szCs w:val="28"/>
        </w:rPr>
      </w:pPr>
      <w:r>
        <w:rPr>
          <w:rFonts w:ascii="Times New Roman" w:hAnsi="Times New Roman"/>
          <w:sz w:val="28"/>
          <w:szCs w:val="28"/>
        </w:rPr>
        <w:t xml:space="preserve">- положение </w:t>
      </w:r>
      <w:r w:rsidRPr="00C21111">
        <w:rPr>
          <w:rFonts w:ascii="Times New Roman" w:hAnsi="Times New Roman"/>
          <w:sz w:val="28"/>
          <w:szCs w:val="28"/>
        </w:rPr>
        <w:t xml:space="preserve">о </w:t>
      </w:r>
      <w:r>
        <w:rPr>
          <w:rFonts w:ascii="Times New Roman" w:hAnsi="Times New Roman"/>
          <w:sz w:val="28"/>
          <w:szCs w:val="28"/>
        </w:rPr>
        <w:t>порядке присвоения з</w:t>
      </w:r>
      <w:r w:rsidRPr="00F86CE7">
        <w:rPr>
          <w:rFonts w:ascii="Times New Roman" w:hAnsi="Times New Roman"/>
          <w:sz w:val="28"/>
          <w:szCs w:val="28"/>
        </w:rPr>
        <w:t xml:space="preserve">вания «Лауреат премии «Памяти </w:t>
      </w:r>
      <w:proofErr w:type="spellStart"/>
      <w:r w:rsidRPr="00F86CE7">
        <w:rPr>
          <w:rFonts w:ascii="Times New Roman" w:hAnsi="Times New Roman"/>
          <w:sz w:val="28"/>
          <w:szCs w:val="28"/>
        </w:rPr>
        <w:t>С.Г.Коткова</w:t>
      </w:r>
      <w:proofErr w:type="spellEnd"/>
      <w:r w:rsidRPr="00F86CE7">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 xml:space="preserve"> согласно приложению 1;</w:t>
      </w:r>
    </w:p>
    <w:p w:rsidR="00C21111" w:rsidRDefault="00C21111" w:rsidP="00C21111">
      <w:pPr>
        <w:spacing w:after="0"/>
        <w:ind w:firstLine="708"/>
        <w:jc w:val="both"/>
        <w:rPr>
          <w:rFonts w:ascii="Times New Roman" w:hAnsi="Times New Roman" w:cs="Times New Roman"/>
          <w:sz w:val="28"/>
          <w:szCs w:val="28"/>
        </w:rPr>
      </w:pPr>
      <w:r>
        <w:rPr>
          <w:rFonts w:ascii="Times New Roman" w:hAnsi="Times New Roman"/>
          <w:sz w:val="28"/>
          <w:szCs w:val="28"/>
        </w:rPr>
        <w:t>-</w:t>
      </w:r>
      <w:r w:rsidRPr="00C21111">
        <w:rPr>
          <w:rFonts w:ascii="Times New Roman" w:hAnsi="Times New Roman"/>
          <w:sz w:val="28"/>
          <w:szCs w:val="28"/>
        </w:rPr>
        <w:t xml:space="preserve"> положение о</w:t>
      </w:r>
      <w:r>
        <w:rPr>
          <w:rFonts w:ascii="Times New Roman" w:hAnsi="Times New Roman"/>
          <w:b/>
          <w:sz w:val="28"/>
          <w:szCs w:val="28"/>
        </w:rPr>
        <w:t xml:space="preserve"> </w:t>
      </w:r>
      <w:r>
        <w:rPr>
          <w:rFonts w:ascii="Times New Roman" w:hAnsi="Times New Roman"/>
          <w:sz w:val="28"/>
          <w:szCs w:val="28"/>
        </w:rPr>
        <w:t>порядке присвоения звания «Лауреат премии Тейковского муниципального района «Женщина года»</w:t>
      </w:r>
      <w:r>
        <w:rPr>
          <w:rFonts w:ascii="Times New Roman" w:hAnsi="Times New Roman" w:cs="Times New Roman"/>
          <w:sz w:val="28"/>
          <w:szCs w:val="28"/>
        </w:rPr>
        <w:t xml:space="preserve"> согласно приложению 2;</w:t>
      </w:r>
    </w:p>
    <w:p w:rsidR="00C21111" w:rsidRDefault="00C21111" w:rsidP="00C2111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положение о </w:t>
      </w:r>
      <w:r>
        <w:rPr>
          <w:rFonts w:ascii="Times New Roman" w:hAnsi="Times New Roman"/>
          <w:sz w:val="28"/>
          <w:szCs w:val="28"/>
        </w:rPr>
        <w:t xml:space="preserve">Почетной грамоте администрации Тейковского муниципального района </w:t>
      </w:r>
      <w:r>
        <w:rPr>
          <w:rFonts w:ascii="Times New Roman" w:hAnsi="Times New Roman" w:cs="Times New Roman"/>
          <w:sz w:val="28"/>
          <w:szCs w:val="28"/>
        </w:rPr>
        <w:t>согласно приложению 3;</w:t>
      </w:r>
    </w:p>
    <w:p w:rsidR="00C21111" w:rsidRDefault="00C21111" w:rsidP="00C21111">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положение о </w:t>
      </w:r>
      <w:r>
        <w:rPr>
          <w:rFonts w:ascii="Times New Roman" w:hAnsi="Times New Roman"/>
          <w:sz w:val="28"/>
          <w:szCs w:val="28"/>
        </w:rPr>
        <w:t xml:space="preserve">благодарности администрации Тейковского муниципального района </w:t>
      </w:r>
      <w:r>
        <w:rPr>
          <w:rFonts w:ascii="Times New Roman" w:hAnsi="Times New Roman" w:cs="Times New Roman"/>
          <w:sz w:val="28"/>
          <w:szCs w:val="28"/>
        </w:rPr>
        <w:t>согласно приложению 4.</w:t>
      </w:r>
    </w:p>
    <w:p w:rsidR="00C21111" w:rsidRDefault="00C21111" w:rsidP="00C21111">
      <w:pPr>
        <w:spacing w:after="0"/>
        <w:jc w:val="both"/>
        <w:rPr>
          <w:rFonts w:ascii="Times New Roman" w:hAnsi="Times New Roman"/>
          <w:sz w:val="28"/>
          <w:szCs w:val="28"/>
        </w:rPr>
      </w:pPr>
    </w:p>
    <w:p w:rsidR="00AF7865" w:rsidRDefault="00C21111" w:rsidP="00610DEA">
      <w:pPr>
        <w:spacing w:after="0"/>
        <w:ind w:firstLine="708"/>
        <w:jc w:val="both"/>
        <w:rPr>
          <w:rFonts w:ascii="Times New Roman" w:hAnsi="Times New Roman"/>
          <w:sz w:val="28"/>
          <w:szCs w:val="28"/>
        </w:rPr>
      </w:pPr>
      <w:r>
        <w:rPr>
          <w:rFonts w:ascii="Times New Roman" w:hAnsi="Times New Roman"/>
          <w:sz w:val="28"/>
          <w:szCs w:val="28"/>
        </w:rPr>
        <w:t xml:space="preserve">3. </w:t>
      </w:r>
      <w:r w:rsidR="00AF7865">
        <w:rPr>
          <w:rFonts w:ascii="Times New Roman" w:hAnsi="Times New Roman"/>
          <w:sz w:val="28"/>
          <w:szCs w:val="28"/>
        </w:rPr>
        <w:t>Отменить:</w:t>
      </w:r>
    </w:p>
    <w:p w:rsidR="00AF7865" w:rsidRDefault="00AF7865" w:rsidP="00610DEA">
      <w:pPr>
        <w:spacing w:after="0"/>
        <w:ind w:firstLine="708"/>
        <w:jc w:val="both"/>
        <w:rPr>
          <w:rFonts w:ascii="Times New Roman" w:hAnsi="Times New Roman"/>
          <w:sz w:val="28"/>
          <w:szCs w:val="28"/>
        </w:rPr>
      </w:pPr>
      <w:r>
        <w:rPr>
          <w:rFonts w:ascii="Times New Roman" w:hAnsi="Times New Roman"/>
          <w:sz w:val="28"/>
          <w:szCs w:val="28"/>
        </w:rPr>
        <w:t>- р</w:t>
      </w:r>
      <w:r w:rsidR="004C39D7">
        <w:rPr>
          <w:rFonts w:ascii="Times New Roman" w:hAnsi="Times New Roman"/>
          <w:sz w:val="28"/>
          <w:szCs w:val="28"/>
        </w:rPr>
        <w:t xml:space="preserve">ешение </w:t>
      </w:r>
      <w:proofErr w:type="spellStart"/>
      <w:r w:rsidR="004C39D7" w:rsidRPr="00F86CE7">
        <w:rPr>
          <w:rFonts w:ascii="Times New Roman" w:hAnsi="Times New Roman"/>
          <w:sz w:val="28"/>
          <w:szCs w:val="28"/>
        </w:rPr>
        <w:t>Тейковского</w:t>
      </w:r>
      <w:proofErr w:type="spellEnd"/>
      <w:r w:rsidR="004C39D7" w:rsidRPr="00F86CE7">
        <w:rPr>
          <w:rFonts w:ascii="Times New Roman" w:hAnsi="Times New Roman"/>
          <w:sz w:val="28"/>
          <w:szCs w:val="28"/>
        </w:rPr>
        <w:t xml:space="preserve"> районного Совета от 27.12.2</w:t>
      </w:r>
      <w:r w:rsidR="004C39D7">
        <w:rPr>
          <w:rFonts w:ascii="Times New Roman" w:hAnsi="Times New Roman"/>
          <w:sz w:val="28"/>
          <w:szCs w:val="28"/>
        </w:rPr>
        <w:t xml:space="preserve">006г. </w:t>
      </w:r>
      <w:r w:rsidR="004C39D7" w:rsidRPr="00F86CE7">
        <w:rPr>
          <w:rFonts w:ascii="Times New Roman" w:hAnsi="Times New Roman"/>
          <w:sz w:val="28"/>
          <w:szCs w:val="28"/>
        </w:rPr>
        <w:t>№ 66-р</w:t>
      </w:r>
      <w:r w:rsidR="004C39D7">
        <w:rPr>
          <w:rFonts w:ascii="Times New Roman" w:hAnsi="Times New Roman"/>
          <w:sz w:val="28"/>
          <w:szCs w:val="28"/>
        </w:rPr>
        <w:t xml:space="preserve"> </w:t>
      </w:r>
      <w:r w:rsidR="004C39D7" w:rsidRPr="00F86CE7">
        <w:rPr>
          <w:rFonts w:ascii="Times New Roman" w:hAnsi="Times New Roman"/>
          <w:sz w:val="28"/>
          <w:szCs w:val="28"/>
        </w:rPr>
        <w:t xml:space="preserve">«Об утверждении Звания «Лауреат премии «Памяти </w:t>
      </w:r>
      <w:proofErr w:type="spellStart"/>
      <w:r w:rsidR="004C39D7" w:rsidRPr="00F86CE7">
        <w:rPr>
          <w:rFonts w:ascii="Times New Roman" w:hAnsi="Times New Roman"/>
          <w:sz w:val="28"/>
          <w:szCs w:val="28"/>
        </w:rPr>
        <w:t>С.Г.Коткова</w:t>
      </w:r>
      <w:proofErr w:type="spellEnd"/>
      <w:r w:rsidR="004C39D7" w:rsidRPr="00F86CE7">
        <w:rPr>
          <w:rFonts w:ascii="Times New Roman" w:hAnsi="Times New Roman"/>
          <w:sz w:val="28"/>
          <w:szCs w:val="28"/>
        </w:rPr>
        <w:t>»</w:t>
      </w:r>
      <w:r>
        <w:rPr>
          <w:rFonts w:ascii="Times New Roman" w:hAnsi="Times New Roman"/>
          <w:sz w:val="28"/>
          <w:szCs w:val="28"/>
        </w:rPr>
        <w:t xml:space="preserve">    (в действующей редакции);</w:t>
      </w:r>
    </w:p>
    <w:p w:rsidR="00AF7865" w:rsidRDefault="00AF7865" w:rsidP="00610DEA">
      <w:pPr>
        <w:spacing w:after="0"/>
        <w:ind w:firstLine="708"/>
        <w:jc w:val="both"/>
        <w:rPr>
          <w:rFonts w:ascii="Times New Roman" w:hAnsi="Times New Roman"/>
          <w:sz w:val="28"/>
          <w:szCs w:val="28"/>
        </w:rPr>
      </w:pPr>
      <w:r>
        <w:rPr>
          <w:rFonts w:ascii="Times New Roman" w:hAnsi="Times New Roman"/>
          <w:sz w:val="28"/>
          <w:szCs w:val="28"/>
        </w:rPr>
        <w:t xml:space="preserve">- решение </w:t>
      </w:r>
      <w:proofErr w:type="spellStart"/>
      <w:r w:rsidRPr="00F86CE7">
        <w:rPr>
          <w:rFonts w:ascii="Times New Roman" w:hAnsi="Times New Roman"/>
          <w:sz w:val="28"/>
          <w:szCs w:val="28"/>
        </w:rPr>
        <w:t>Тейковского</w:t>
      </w:r>
      <w:proofErr w:type="spellEnd"/>
      <w:r w:rsidRPr="00F86CE7">
        <w:rPr>
          <w:rFonts w:ascii="Times New Roman" w:hAnsi="Times New Roman"/>
          <w:sz w:val="28"/>
          <w:szCs w:val="28"/>
        </w:rPr>
        <w:t xml:space="preserve"> районного Совета</w:t>
      </w:r>
      <w:r>
        <w:rPr>
          <w:rFonts w:ascii="Times New Roman" w:hAnsi="Times New Roman"/>
          <w:sz w:val="28"/>
          <w:szCs w:val="28"/>
        </w:rPr>
        <w:t xml:space="preserve"> от 28.05.2002г № 93 «</w:t>
      </w:r>
      <w:r>
        <w:rPr>
          <w:rFonts w:ascii="Times New Roman" w:hAnsi="Times New Roman" w:cs="Times New Roman"/>
          <w:sz w:val="28"/>
          <w:szCs w:val="28"/>
        </w:rPr>
        <w:t xml:space="preserve">О </w:t>
      </w:r>
      <w:r>
        <w:rPr>
          <w:rFonts w:ascii="Times New Roman" w:hAnsi="Times New Roman"/>
          <w:sz w:val="28"/>
          <w:szCs w:val="28"/>
        </w:rPr>
        <w:t xml:space="preserve">Почетной грамоте администрации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(в действующей редакции);</w:t>
      </w:r>
    </w:p>
    <w:p w:rsidR="00610DEA" w:rsidRDefault="00AF7865" w:rsidP="00610DEA">
      <w:pPr>
        <w:spacing w:after="0"/>
        <w:ind w:firstLine="708"/>
        <w:jc w:val="both"/>
        <w:rPr>
          <w:rFonts w:ascii="Times New Roman" w:hAnsi="Times New Roman"/>
          <w:sz w:val="28"/>
          <w:szCs w:val="28"/>
        </w:rPr>
      </w:pPr>
      <w:r>
        <w:rPr>
          <w:rFonts w:ascii="Times New Roman" w:hAnsi="Times New Roman"/>
          <w:sz w:val="28"/>
          <w:szCs w:val="28"/>
        </w:rPr>
        <w:t>- п</w:t>
      </w:r>
      <w:r w:rsidR="00610DEA">
        <w:rPr>
          <w:rFonts w:ascii="Times New Roman" w:hAnsi="Times New Roman"/>
          <w:sz w:val="28"/>
          <w:szCs w:val="28"/>
        </w:rPr>
        <w:t xml:space="preserve">остановление </w:t>
      </w:r>
      <w:proofErr w:type="spellStart"/>
      <w:r w:rsidR="00610DEA">
        <w:rPr>
          <w:rFonts w:ascii="Times New Roman" w:hAnsi="Times New Roman"/>
          <w:sz w:val="28"/>
          <w:szCs w:val="28"/>
        </w:rPr>
        <w:t>Тейковского</w:t>
      </w:r>
      <w:proofErr w:type="spellEnd"/>
      <w:r w:rsidR="00610DEA">
        <w:rPr>
          <w:rFonts w:ascii="Times New Roman" w:hAnsi="Times New Roman"/>
          <w:sz w:val="28"/>
          <w:szCs w:val="28"/>
        </w:rPr>
        <w:t xml:space="preserve"> районного Совета от 24.01.2007г. </w:t>
      </w:r>
      <w:r w:rsidR="00C97368">
        <w:rPr>
          <w:rFonts w:ascii="Times New Roman" w:hAnsi="Times New Roman"/>
          <w:sz w:val="28"/>
          <w:szCs w:val="28"/>
        </w:rPr>
        <w:t xml:space="preserve">       </w:t>
      </w:r>
      <w:r w:rsidR="00610DEA">
        <w:rPr>
          <w:rFonts w:ascii="Times New Roman" w:hAnsi="Times New Roman"/>
          <w:sz w:val="28"/>
          <w:szCs w:val="28"/>
        </w:rPr>
        <w:t xml:space="preserve">№ 213 «О порядке присвоения звания «Лауреат премии «Женщина года» </w:t>
      </w:r>
      <w:proofErr w:type="spellStart"/>
      <w:r w:rsidR="00610DEA">
        <w:rPr>
          <w:rFonts w:ascii="Times New Roman" w:hAnsi="Times New Roman"/>
          <w:sz w:val="28"/>
          <w:szCs w:val="28"/>
        </w:rPr>
        <w:t>Тейковского</w:t>
      </w:r>
      <w:proofErr w:type="spellEnd"/>
      <w:r w:rsidR="00610DEA">
        <w:rPr>
          <w:rFonts w:ascii="Times New Roman" w:hAnsi="Times New Roman"/>
          <w:sz w:val="28"/>
          <w:szCs w:val="28"/>
        </w:rPr>
        <w:t xml:space="preserve"> муниципального района»</w:t>
      </w:r>
      <w:r w:rsidR="000028A2">
        <w:rPr>
          <w:rFonts w:ascii="Times New Roman" w:hAnsi="Times New Roman"/>
          <w:sz w:val="28"/>
          <w:szCs w:val="28"/>
        </w:rPr>
        <w:t>.</w:t>
      </w:r>
    </w:p>
    <w:p w:rsidR="00610DEA" w:rsidRDefault="00610DEA" w:rsidP="00610DEA">
      <w:pPr>
        <w:spacing w:after="0"/>
        <w:jc w:val="both"/>
        <w:rPr>
          <w:rFonts w:ascii="Times New Roman" w:hAnsi="Times New Roman"/>
          <w:sz w:val="28"/>
          <w:szCs w:val="28"/>
        </w:rPr>
      </w:pPr>
    </w:p>
    <w:p w:rsidR="00610DEA" w:rsidRDefault="00610DEA" w:rsidP="00610DEA">
      <w:pPr>
        <w:spacing w:after="0"/>
        <w:jc w:val="both"/>
        <w:rPr>
          <w:rFonts w:ascii="Times New Roman" w:hAnsi="Times New Roman"/>
          <w:sz w:val="28"/>
          <w:szCs w:val="28"/>
        </w:rPr>
      </w:pPr>
    </w:p>
    <w:p w:rsidR="00610DEA" w:rsidRDefault="00610DEA" w:rsidP="00610DEA">
      <w:pPr>
        <w:spacing w:after="0"/>
        <w:jc w:val="both"/>
        <w:rPr>
          <w:rFonts w:ascii="Times New Roman" w:hAnsi="Times New Roman"/>
          <w:sz w:val="28"/>
          <w:szCs w:val="28"/>
        </w:rPr>
      </w:pPr>
    </w:p>
    <w:p w:rsidR="00610DEA" w:rsidRDefault="00610DEA" w:rsidP="00610DEA">
      <w:pPr>
        <w:spacing w:after="0"/>
        <w:rPr>
          <w:rFonts w:ascii="Times New Roman" w:hAnsi="Times New Roman"/>
          <w:b/>
          <w:sz w:val="28"/>
          <w:szCs w:val="28"/>
        </w:rPr>
      </w:pPr>
      <w:r>
        <w:rPr>
          <w:rFonts w:ascii="Times New Roman" w:hAnsi="Times New Roman"/>
          <w:b/>
          <w:sz w:val="28"/>
          <w:szCs w:val="28"/>
        </w:rPr>
        <w:t xml:space="preserve">Председатель Совета </w:t>
      </w:r>
    </w:p>
    <w:p w:rsidR="00610DEA" w:rsidRDefault="00610DEA" w:rsidP="00610DEA">
      <w:pPr>
        <w:spacing w:after="0"/>
        <w:rPr>
          <w:rFonts w:ascii="Times New Roman" w:hAnsi="Times New Roman"/>
          <w:b/>
          <w:sz w:val="28"/>
          <w:szCs w:val="28"/>
        </w:rPr>
      </w:pPr>
      <w:r>
        <w:rPr>
          <w:rFonts w:ascii="Times New Roman" w:hAnsi="Times New Roman"/>
          <w:b/>
          <w:sz w:val="28"/>
          <w:szCs w:val="28"/>
        </w:rPr>
        <w:t>Тейковского муниципального района                                        Н.С.Смирнов</w:t>
      </w:r>
    </w:p>
    <w:p w:rsidR="00610DEA" w:rsidRDefault="00610DEA" w:rsidP="00610DEA">
      <w:pPr>
        <w:spacing w:after="0"/>
        <w:rPr>
          <w:rFonts w:ascii="Times New Roman" w:hAnsi="Times New Roman"/>
          <w:b/>
          <w:sz w:val="28"/>
          <w:szCs w:val="28"/>
        </w:rPr>
      </w:pPr>
    </w:p>
    <w:p w:rsidR="00610DEA" w:rsidRDefault="00610DEA"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4C39D7" w:rsidRDefault="004C39D7" w:rsidP="00610DEA">
      <w:pPr>
        <w:spacing w:after="0"/>
        <w:rPr>
          <w:rFonts w:ascii="Times New Roman" w:hAnsi="Times New Roman"/>
          <w:b/>
          <w:sz w:val="28"/>
          <w:szCs w:val="28"/>
        </w:rPr>
      </w:pPr>
    </w:p>
    <w:p w:rsidR="00DA484D" w:rsidRDefault="00DA484D" w:rsidP="00610DEA">
      <w:pPr>
        <w:spacing w:after="0"/>
        <w:rPr>
          <w:rFonts w:ascii="Times New Roman" w:hAnsi="Times New Roman"/>
          <w:b/>
          <w:sz w:val="28"/>
          <w:szCs w:val="28"/>
        </w:rPr>
      </w:pPr>
    </w:p>
    <w:p w:rsidR="00610DEA" w:rsidRDefault="00610DEA" w:rsidP="00610DEA">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w:t>
      </w:r>
      <w:r w:rsidR="004C39D7">
        <w:rPr>
          <w:rFonts w:ascii="Times New Roman" w:hAnsi="Times New Roman"/>
          <w:sz w:val="28"/>
          <w:szCs w:val="28"/>
        </w:rPr>
        <w:t>1</w:t>
      </w:r>
    </w:p>
    <w:p w:rsidR="00610DEA" w:rsidRDefault="00610DEA" w:rsidP="00610DEA">
      <w:pPr>
        <w:spacing w:after="0"/>
        <w:jc w:val="right"/>
        <w:rPr>
          <w:rFonts w:ascii="Times New Roman" w:hAnsi="Times New Roman"/>
          <w:sz w:val="28"/>
          <w:szCs w:val="28"/>
        </w:rPr>
      </w:pPr>
      <w:r>
        <w:rPr>
          <w:rFonts w:ascii="Times New Roman" w:hAnsi="Times New Roman"/>
          <w:sz w:val="28"/>
          <w:szCs w:val="28"/>
        </w:rPr>
        <w:t xml:space="preserve">к решению Совета Тейковского </w:t>
      </w:r>
    </w:p>
    <w:p w:rsidR="00610DEA" w:rsidRDefault="00610DEA" w:rsidP="00610DEA">
      <w:pPr>
        <w:spacing w:after="0"/>
        <w:jc w:val="right"/>
        <w:rPr>
          <w:rFonts w:ascii="Times New Roman" w:hAnsi="Times New Roman"/>
          <w:sz w:val="28"/>
          <w:szCs w:val="28"/>
        </w:rPr>
      </w:pPr>
      <w:r>
        <w:rPr>
          <w:rFonts w:ascii="Times New Roman" w:hAnsi="Times New Roman"/>
          <w:sz w:val="28"/>
          <w:szCs w:val="28"/>
        </w:rPr>
        <w:t>муниципального района</w:t>
      </w:r>
    </w:p>
    <w:p w:rsidR="00610DEA" w:rsidRDefault="0003365F" w:rsidP="00610DEA">
      <w:pPr>
        <w:spacing w:after="0"/>
        <w:jc w:val="right"/>
        <w:rPr>
          <w:rFonts w:ascii="Times New Roman" w:hAnsi="Times New Roman"/>
          <w:sz w:val="28"/>
          <w:szCs w:val="28"/>
        </w:rPr>
      </w:pPr>
      <w:r>
        <w:rPr>
          <w:rFonts w:ascii="Times New Roman" w:hAnsi="Times New Roman"/>
          <w:sz w:val="28"/>
          <w:szCs w:val="28"/>
        </w:rPr>
        <w:t xml:space="preserve"> от 01.06.2016г. № 75-р</w:t>
      </w:r>
    </w:p>
    <w:p w:rsidR="00610DEA" w:rsidRPr="007D6A31" w:rsidRDefault="00610DEA" w:rsidP="00610DEA">
      <w:pPr>
        <w:spacing w:after="0"/>
        <w:jc w:val="right"/>
        <w:rPr>
          <w:rFonts w:ascii="Times New Roman" w:hAnsi="Times New Roman"/>
          <w:sz w:val="28"/>
          <w:szCs w:val="28"/>
        </w:rPr>
      </w:pPr>
    </w:p>
    <w:p w:rsidR="00610DEA" w:rsidRDefault="004C39D7" w:rsidP="00610DEA">
      <w:pPr>
        <w:spacing w:after="0"/>
        <w:jc w:val="center"/>
        <w:rPr>
          <w:rFonts w:ascii="Times New Roman" w:hAnsi="Times New Roman"/>
          <w:b/>
          <w:sz w:val="28"/>
          <w:szCs w:val="28"/>
        </w:rPr>
      </w:pPr>
      <w:r>
        <w:rPr>
          <w:rFonts w:ascii="Times New Roman" w:hAnsi="Times New Roman"/>
          <w:b/>
          <w:sz w:val="28"/>
          <w:szCs w:val="28"/>
        </w:rPr>
        <w:t>Положение о</w:t>
      </w:r>
      <w:r w:rsidR="00610DEA">
        <w:rPr>
          <w:rFonts w:ascii="Times New Roman" w:hAnsi="Times New Roman"/>
          <w:b/>
          <w:sz w:val="28"/>
          <w:szCs w:val="28"/>
        </w:rPr>
        <w:t xml:space="preserve"> порядке присвоения</w:t>
      </w:r>
    </w:p>
    <w:p w:rsidR="00610DEA" w:rsidRDefault="00610DEA" w:rsidP="004C39D7">
      <w:pPr>
        <w:spacing w:after="0"/>
        <w:jc w:val="center"/>
        <w:rPr>
          <w:rFonts w:ascii="Times New Roman" w:hAnsi="Times New Roman"/>
          <w:b/>
          <w:sz w:val="28"/>
          <w:szCs w:val="28"/>
        </w:rPr>
      </w:pPr>
      <w:r>
        <w:rPr>
          <w:rFonts w:ascii="Times New Roman" w:hAnsi="Times New Roman"/>
          <w:b/>
          <w:sz w:val="28"/>
          <w:szCs w:val="28"/>
        </w:rPr>
        <w:t>звани</w:t>
      </w:r>
      <w:r w:rsidR="00F400D5">
        <w:rPr>
          <w:rFonts w:ascii="Times New Roman" w:hAnsi="Times New Roman"/>
          <w:b/>
          <w:sz w:val="28"/>
          <w:szCs w:val="28"/>
        </w:rPr>
        <w:t>я</w:t>
      </w:r>
      <w:r>
        <w:rPr>
          <w:rFonts w:ascii="Times New Roman" w:hAnsi="Times New Roman"/>
          <w:b/>
          <w:sz w:val="28"/>
          <w:szCs w:val="28"/>
        </w:rPr>
        <w:t xml:space="preserve"> «Лауреат премии «Памяти </w:t>
      </w:r>
      <w:proofErr w:type="spellStart"/>
      <w:r>
        <w:rPr>
          <w:rFonts w:ascii="Times New Roman" w:hAnsi="Times New Roman"/>
          <w:b/>
          <w:sz w:val="28"/>
          <w:szCs w:val="28"/>
        </w:rPr>
        <w:t>С.Г.Коткова</w:t>
      </w:r>
      <w:proofErr w:type="spellEnd"/>
      <w:r>
        <w:rPr>
          <w:rFonts w:ascii="Times New Roman" w:hAnsi="Times New Roman"/>
          <w:b/>
          <w:sz w:val="28"/>
          <w:szCs w:val="28"/>
        </w:rPr>
        <w:t>»</w:t>
      </w:r>
    </w:p>
    <w:p w:rsidR="00610DEA" w:rsidRDefault="00610DEA" w:rsidP="00610DEA">
      <w:pPr>
        <w:spacing w:after="0"/>
        <w:jc w:val="center"/>
        <w:rPr>
          <w:rFonts w:ascii="Times New Roman" w:hAnsi="Times New Roman"/>
          <w:b/>
          <w:sz w:val="28"/>
          <w:szCs w:val="28"/>
        </w:rPr>
      </w:pP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xml:space="preserve">1. </w:t>
      </w:r>
      <w:proofErr w:type="gramStart"/>
      <w:r w:rsidRPr="007B452A">
        <w:rPr>
          <w:rFonts w:ascii="Times New Roman" w:hAnsi="Times New Roman"/>
          <w:sz w:val="28"/>
          <w:szCs w:val="28"/>
        </w:rPr>
        <w:t xml:space="preserve">Звание «Лауреат премии «Памяти </w:t>
      </w:r>
      <w:proofErr w:type="spellStart"/>
      <w:r w:rsidRPr="007B452A">
        <w:rPr>
          <w:rFonts w:ascii="Times New Roman" w:hAnsi="Times New Roman"/>
          <w:sz w:val="28"/>
          <w:szCs w:val="28"/>
        </w:rPr>
        <w:t>С.Г.Коткова</w:t>
      </w:r>
      <w:proofErr w:type="spellEnd"/>
      <w:r w:rsidRPr="007B452A">
        <w:rPr>
          <w:rFonts w:ascii="Times New Roman" w:hAnsi="Times New Roman"/>
          <w:sz w:val="28"/>
          <w:szCs w:val="28"/>
        </w:rPr>
        <w:t>» (далее –</w:t>
      </w:r>
      <w:r>
        <w:rPr>
          <w:rFonts w:ascii="Times New Roman" w:hAnsi="Times New Roman"/>
          <w:sz w:val="28"/>
          <w:szCs w:val="28"/>
        </w:rPr>
        <w:t xml:space="preserve"> З</w:t>
      </w:r>
      <w:r w:rsidRPr="007B452A">
        <w:rPr>
          <w:rFonts w:ascii="Times New Roman" w:hAnsi="Times New Roman"/>
          <w:sz w:val="28"/>
          <w:szCs w:val="28"/>
        </w:rPr>
        <w:t>вание) присва</w:t>
      </w:r>
      <w:r>
        <w:rPr>
          <w:rFonts w:ascii="Times New Roman" w:hAnsi="Times New Roman"/>
          <w:sz w:val="28"/>
          <w:szCs w:val="28"/>
        </w:rPr>
        <w:t xml:space="preserve">ивается гражданам Российской Федерации, постоянно проживающим (проживавшим) на территории Тейковского муниципального района Ивановской области не менее 10 лет, имеющих трудовой стаж не менее 25 лет, из числа руководителей организаций всех форм собственности, за заслуги в различных сферах деятельности, способствующие развитию Тейковского муниципального района, общественной и благотворительной деятельности в </w:t>
      </w:r>
      <w:proofErr w:type="spellStart"/>
      <w:r>
        <w:rPr>
          <w:rFonts w:ascii="Times New Roman" w:hAnsi="Times New Roman"/>
          <w:sz w:val="28"/>
          <w:szCs w:val="28"/>
        </w:rPr>
        <w:t>Тейковском</w:t>
      </w:r>
      <w:proofErr w:type="spellEnd"/>
      <w:r>
        <w:rPr>
          <w:rFonts w:ascii="Times New Roman" w:hAnsi="Times New Roman"/>
          <w:sz w:val="28"/>
          <w:szCs w:val="28"/>
        </w:rPr>
        <w:t xml:space="preserve"> муниципальном районе.</w:t>
      </w:r>
      <w:proofErr w:type="gramEnd"/>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2. Присвоение Звания производится, как правило, одному гражданину в год ко Дню образования Тейковского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3. Повторное присвоение Звания не допускается.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4. Право на представление к присвоению Звания имеют:</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организации всех форм собственности Тейковского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органы местного са</w:t>
      </w:r>
      <w:r w:rsidR="00084933">
        <w:rPr>
          <w:rFonts w:ascii="Times New Roman" w:hAnsi="Times New Roman"/>
          <w:sz w:val="28"/>
          <w:szCs w:val="28"/>
        </w:rPr>
        <w:t xml:space="preserve">моуправления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общественные и религиозные организации, расположенные на территории Тейковского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5. Инициатор ходатайства, указанный в пункте 4 настоящего Положения, о присвоении гражданину Звания направляет до 20 мая текущего года в администрацию Тейковского муниципального района следующие документы:</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ходатайство о присвоении Звания, в котором указываются конкретные достижения, заслуги гражданина,</w:t>
      </w:r>
      <w:r w:rsidRPr="008619B0">
        <w:rPr>
          <w:rFonts w:ascii="Times New Roman" w:hAnsi="Times New Roman"/>
          <w:sz w:val="28"/>
          <w:szCs w:val="28"/>
        </w:rPr>
        <w:t xml:space="preserve"> </w:t>
      </w:r>
      <w:r>
        <w:rPr>
          <w:rFonts w:ascii="Times New Roman" w:hAnsi="Times New Roman"/>
          <w:sz w:val="28"/>
          <w:szCs w:val="28"/>
        </w:rPr>
        <w:t>представляемого к награждению;</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xml:space="preserve">- решение коллектива организации (органа) либо решение коллегиального органа или совета коллектива организации (органа), либо </w:t>
      </w:r>
      <w:r w:rsidR="00084933">
        <w:rPr>
          <w:rFonts w:ascii="Times New Roman" w:hAnsi="Times New Roman"/>
          <w:sz w:val="28"/>
          <w:szCs w:val="28"/>
        </w:rPr>
        <w:t>решение органов местного самоуправления</w:t>
      </w:r>
      <w:r>
        <w:rPr>
          <w:rFonts w:ascii="Times New Roman" w:hAnsi="Times New Roman"/>
          <w:sz w:val="28"/>
          <w:szCs w:val="28"/>
        </w:rPr>
        <w:t xml:space="preserve"> о выдвижении гражданина к награждению;</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развернутая характеристика гражданина к награждению;</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w:t>
      </w:r>
      <w:r w:rsidR="00084933">
        <w:rPr>
          <w:rFonts w:ascii="Times New Roman" w:hAnsi="Times New Roman"/>
          <w:sz w:val="28"/>
          <w:szCs w:val="28"/>
        </w:rPr>
        <w:t xml:space="preserve"> копия трудовой книжки или </w:t>
      </w:r>
      <w:r>
        <w:rPr>
          <w:rFonts w:ascii="Times New Roman" w:hAnsi="Times New Roman"/>
          <w:sz w:val="28"/>
          <w:szCs w:val="28"/>
        </w:rPr>
        <w:t>выписка из трудовой книжки о стаже;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копии документов о достижениях гражданина, представляемого к награждению;</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согласие на обработку персональных данных гражданина, представляемого к награждению по установленной форме.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6. Для рассмотрения ходатайств о присвоении Звания образуется комиссия. Комиссия является коллегиальным совещательным органом, осуществляющим свою деятельность на общественных началах.</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lastRenderedPageBreak/>
        <w:t>7. Комиссия рассматривает представленные документы до 1 июня и принимает большинством голосов одно из следующих решение: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 поддержке присвоения Звания;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 нецелесообразности присвоения Звания.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Решения комиссии носят рекомендательный характер.</w:t>
      </w:r>
    </w:p>
    <w:p w:rsidR="00084933" w:rsidRDefault="00610DEA" w:rsidP="00610DEA">
      <w:pPr>
        <w:spacing w:after="0"/>
        <w:ind w:firstLine="708"/>
        <w:jc w:val="both"/>
        <w:rPr>
          <w:rFonts w:ascii="Times New Roman" w:hAnsi="Times New Roman"/>
          <w:sz w:val="28"/>
          <w:szCs w:val="28"/>
        </w:rPr>
      </w:pPr>
      <w:r>
        <w:rPr>
          <w:rFonts w:ascii="Times New Roman" w:hAnsi="Times New Roman"/>
          <w:sz w:val="28"/>
          <w:szCs w:val="28"/>
        </w:rPr>
        <w:t>В случае принятия комиссией решения о поддержке присвоения Звания</w:t>
      </w:r>
      <w:r w:rsidR="00084933">
        <w:rPr>
          <w:rFonts w:ascii="Times New Roman" w:hAnsi="Times New Roman"/>
          <w:sz w:val="28"/>
          <w:szCs w:val="28"/>
        </w:rPr>
        <w:t xml:space="preserve">, решение и документы направляются Главе </w:t>
      </w:r>
      <w:proofErr w:type="spellStart"/>
      <w:r w:rsidR="00084933">
        <w:rPr>
          <w:rFonts w:ascii="Times New Roman" w:hAnsi="Times New Roman"/>
          <w:sz w:val="28"/>
          <w:szCs w:val="28"/>
        </w:rPr>
        <w:t>Тейковского</w:t>
      </w:r>
      <w:proofErr w:type="spellEnd"/>
      <w:r w:rsidR="00084933">
        <w:rPr>
          <w:rFonts w:ascii="Times New Roman" w:hAnsi="Times New Roman"/>
          <w:sz w:val="28"/>
          <w:szCs w:val="28"/>
        </w:rPr>
        <w:t xml:space="preserve"> муниципального района.</w:t>
      </w:r>
      <w:r>
        <w:rPr>
          <w:rFonts w:ascii="Times New Roman" w:hAnsi="Times New Roman"/>
          <w:sz w:val="28"/>
          <w:szCs w:val="28"/>
        </w:rPr>
        <w:t xml:space="preserve"> </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Комиссия принимает решение о нецелесообразности присвоения Звания в следующих случаях:</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не в полном объеме;</w:t>
      </w:r>
    </w:p>
    <w:p w:rsidR="00610DEA" w:rsidRPr="007B452A" w:rsidRDefault="00610DEA" w:rsidP="00610DEA">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содержащих недостоверные сведения.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В случае принятия решения о нецелесообразности присвоения Звания в течение 10 дней информируется об этом организация (орган), внесший представление к награждению.</w:t>
      </w:r>
    </w:p>
    <w:p w:rsidR="00084933" w:rsidRDefault="00610DEA" w:rsidP="00084933">
      <w:pPr>
        <w:spacing w:after="0"/>
        <w:ind w:firstLine="708"/>
        <w:jc w:val="both"/>
        <w:rPr>
          <w:rFonts w:ascii="Times New Roman" w:hAnsi="Times New Roman"/>
          <w:sz w:val="28"/>
          <w:szCs w:val="28"/>
        </w:rPr>
      </w:pPr>
      <w:r>
        <w:rPr>
          <w:rFonts w:ascii="Times New Roman" w:hAnsi="Times New Roman"/>
          <w:sz w:val="28"/>
          <w:szCs w:val="28"/>
        </w:rPr>
        <w:t xml:space="preserve">8. </w:t>
      </w:r>
      <w:r w:rsidR="00084933">
        <w:rPr>
          <w:rFonts w:ascii="Times New Roman" w:hAnsi="Times New Roman"/>
          <w:sz w:val="28"/>
          <w:szCs w:val="28"/>
        </w:rPr>
        <w:t xml:space="preserve">О присвоении Звания издается распоряжение администрации </w:t>
      </w:r>
      <w:proofErr w:type="spellStart"/>
      <w:r w:rsidR="00084933">
        <w:rPr>
          <w:rFonts w:ascii="Times New Roman" w:hAnsi="Times New Roman"/>
          <w:sz w:val="28"/>
          <w:szCs w:val="28"/>
        </w:rPr>
        <w:t>Тейковского</w:t>
      </w:r>
      <w:proofErr w:type="spellEnd"/>
      <w:r w:rsidR="00084933">
        <w:rPr>
          <w:rFonts w:ascii="Times New Roman" w:hAnsi="Times New Roman"/>
          <w:sz w:val="28"/>
          <w:szCs w:val="28"/>
        </w:rPr>
        <w:t xml:space="preserve"> муниципального района.</w:t>
      </w:r>
    </w:p>
    <w:p w:rsidR="00610DEA" w:rsidRDefault="00084933" w:rsidP="00084933">
      <w:pPr>
        <w:spacing w:after="0"/>
        <w:ind w:firstLine="708"/>
        <w:jc w:val="both"/>
        <w:rPr>
          <w:rFonts w:ascii="Times New Roman" w:hAnsi="Times New Roman"/>
          <w:sz w:val="28"/>
          <w:szCs w:val="28"/>
        </w:rPr>
      </w:pPr>
      <w:r>
        <w:rPr>
          <w:rFonts w:ascii="Times New Roman" w:hAnsi="Times New Roman"/>
          <w:sz w:val="28"/>
          <w:szCs w:val="28"/>
        </w:rPr>
        <w:t xml:space="preserve">9. </w:t>
      </w:r>
      <w:r w:rsidR="00610DEA">
        <w:rPr>
          <w:rFonts w:ascii="Times New Roman" w:hAnsi="Times New Roman"/>
          <w:sz w:val="28"/>
          <w:szCs w:val="28"/>
        </w:rPr>
        <w:t>Гражданину, удостоенному Звания, вручается диплом и выплачивается единовременное денежное вознаграждение в размере 2000 (двух тысяч) рублей.</w:t>
      </w:r>
    </w:p>
    <w:p w:rsidR="00610DEA" w:rsidRDefault="006019BA" w:rsidP="00610DEA">
      <w:pPr>
        <w:spacing w:after="0"/>
        <w:ind w:firstLine="708"/>
        <w:jc w:val="both"/>
        <w:rPr>
          <w:rFonts w:ascii="Times New Roman" w:hAnsi="Times New Roman"/>
          <w:sz w:val="28"/>
          <w:szCs w:val="28"/>
        </w:rPr>
      </w:pPr>
      <w:r>
        <w:rPr>
          <w:rFonts w:ascii="Times New Roman" w:hAnsi="Times New Roman"/>
          <w:sz w:val="28"/>
          <w:szCs w:val="28"/>
        </w:rPr>
        <w:t>10</w:t>
      </w:r>
      <w:r w:rsidR="00610DEA">
        <w:rPr>
          <w:rFonts w:ascii="Times New Roman" w:hAnsi="Times New Roman"/>
          <w:sz w:val="28"/>
          <w:szCs w:val="28"/>
        </w:rPr>
        <w:t>. Финансовое обеспечение расходов, связанных с выплатой  единовременного денежного вознаграждения гражданам, удостоенным Звания, осуществляется за счет средств бюджета Тейковского муниципального района.</w:t>
      </w:r>
    </w:p>
    <w:p w:rsidR="00610DEA" w:rsidRPr="007B452A" w:rsidRDefault="00610DEA" w:rsidP="00610DEA">
      <w:pPr>
        <w:spacing w:after="0"/>
        <w:ind w:firstLine="708"/>
        <w:jc w:val="both"/>
        <w:rPr>
          <w:rFonts w:ascii="Times New Roman" w:hAnsi="Times New Roman"/>
          <w:sz w:val="28"/>
          <w:szCs w:val="28"/>
        </w:rPr>
      </w:pPr>
    </w:p>
    <w:p w:rsidR="00610DEA" w:rsidRDefault="00610DEA" w:rsidP="00610DEA">
      <w:pPr>
        <w:spacing w:after="0"/>
        <w:rPr>
          <w:rFonts w:ascii="Times New Roman" w:hAnsi="Times New Roman"/>
          <w:b/>
          <w:sz w:val="28"/>
          <w:szCs w:val="28"/>
        </w:rPr>
      </w:pPr>
    </w:p>
    <w:p w:rsidR="00610DEA" w:rsidRDefault="00610DEA" w:rsidP="00610DEA"/>
    <w:p w:rsidR="004C39D7" w:rsidRDefault="004C39D7" w:rsidP="00610DEA"/>
    <w:p w:rsidR="004C39D7" w:rsidRDefault="004C39D7" w:rsidP="00610DEA"/>
    <w:p w:rsidR="004C39D7" w:rsidRDefault="004C39D7" w:rsidP="00610DEA"/>
    <w:p w:rsidR="004C39D7" w:rsidRDefault="004C39D7" w:rsidP="00610DEA"/>
    <w:p w:rsidR="004C39D7" w:rsidRDefault="004C39D7" w:rsidP="00610DEA"/>
    <w:p w:rsidR="004C39D7" w:rsidRDefault="004C39D7" w:rsidP="00610DEA"/>
    <w:p w:rsidR="004C39D7" w:rsidRDefault="004C39D7" w:rsidP="00610DEA"/>
    <w:p w:rsidR="004C39D7" w:rsidRDefault="004C39D7" w:rsidP="00610DEA"/>
    <w:p w:rsidR="004C39D7" w:rsidRDefault="004C39D7" w:rsidP="00610DEA"/>
    <w:p w:rsidR="004C39D7" w:rsidRDefault="004C39D7" w:rsidP="00610DEA"/>
    <w:p w:rsidR="004C39D7" w:rsidRDefault="004C39D7" w:rsidP="00610DEA"/>
    <w:p w:rsidR="00FA4871" w:rsidRDefault="00FA4871" w:rsidP="00610DEA"/>
    <w:p w:rsidR="00610DEA" w:rsidRDefault="00610DEA" w:rsidP="00610DEA">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w:t>
      </w:r>
      <w:r w:rsidR="004C39D7">
        <w:rPr>
          <w:rFonts w:ascii="Times New Roman" w:hAnsi="Times New Roman"/>
          <w:sz w:val="28"/>
          <w:szCs w:val="28"/>
        </w:rPr>
        <w:t>2</w:t>
      </w:r>
    </w:p>
    <w:p w:rsidR="00610DEA" w:rsidRDefault="00610DEA" w:rsidP="00610DEA">
      <w:pPr>
        <w:spacing w:after="0"/>
        <w:jc w:val="right"/>
        <w:rPr>
          <w:rFonts w:ascii="Times New Roman" w:hAnsi="Times New Roman"/>
          <w:sz w:val="28"/>
          <w:szCs w:val="28"/>
        </w:rPr>
      </w:pPr>
      <w:r>
        <w:rPr>
          <w:rFonts w:ascii="Times New Roman" w:hAnsi="Times New Roman"/>
          <w:sz w:val="28"/>
          <w:szCs w:val="28"/>
        </w:rPr>
        <w:t xml:space="preserve">к решению Совета Тейковского </w:t>
      </w:r>
    </w:p>
    <w:p w:rsidR="00610DEA" w:rsidRDefault="00610DEA" w:rsidP="00610DEA">
      <w:pPr>
        <w:spacing w:after="0"/>
        <w:jc w:val="right"/>
        <w:rPr>
          <w:rFonts w:ascii="Times New Roman" w:hAnsi="Times New Roman"/>
          <w:sz w:val="28"/>
          <w:szCs w:val="28"/>
        </w:rPr>
      </w:pPr>
      <w:r>
        <w:rPr>
          <w:rFonts w:ascii="Times New Roman" w:hAnsi="Times New Roman"/>
          <w:sz w:val="28"/>
          <w:szCs w:val="28"/>
        </w:rPr>
        <w:t>муниципального района</w:t>
      </w:r>
    </w:p>
    <w:p w:rsidR="0003365F" w:rsidRDefault="00610DEA" w:rsidP="0003365F">
      <w:pPr>
        <w:spacing w:after="0"/>
        <w:jc w:val="right"/>
        <w:rPr>
          <w:rFonts w:ascii="Times New Roman" w:hAnsi="Times New Roman"/>
          <w:sz w:val="28"/>
          <w:szCs w:val="28"/>
        </w:rPr>
      </w:pPr>
      <w:r>
        <w:rPr>
          <w:rFonts w:ascii="Times New Roman" w:hAnsi="Times New Roman"/>
          <w:sz w:val="28"/>
          <w:szCs w:val="28"/>
        </w:rPr>
        <w:t xml:space="preserve"> </w:t>
      </w:r>
      <w:r w:rsidR="0003365F">
        <w:rPr>
          <w:rFonts w:ascii="Times New Roman" w:hAnsi="Times New Roman"/>
          <w:sz w:val="28"/>
          <w:szCs w:val="28"/>
        </w:rPr>
        <w:t>от 01.06.2016г. № 75-р</w:t>
      </w:r>
    </w:p>
    <w:p w:rsidR="00610DEA" w:rsidRDefault="00610DEA" w:rsidP="0003365F">
      <w:pPr>
        <w:spacing w:after="0"/>
        <w:jc w:val="right"/>
        <w:rPr>
          <w:rFonts w:ascii="Times New Roman" w:hAnsi="Times New Roman"/>
          <w:b/>
          <w:sz w:val="28"/>
          <w:szCs w:val="28"/>
        </w:rPr>
      </w:pPr>
    </w:p>
    <w:p w:rsidR="00610DEA" w:rsidRDefault="00610DEA" w:rsidP="00610DEA">
      <w:pPr>
        <w:spacing w:after="0"/>
        <w:jc w:val="center"/>
        <w:rPr>
          <w:rFonts w:ascii="Times New Roman" w:hAnsi="Times New Roman"/>
          <w:b/>
          <w:sz w:val="28"/>
          <w:szCs w:val="28"/>
        </w:rPr>
      </w:pPr>
      <w:r>
        <w:rPr>
          <w:rFonts w:ascii="Times New Roman" w:hAnsi="Times New Roman"/>
          <w:b/>
          <w:sz w:val="28"/>
          <w:szCs w:val="28"/>
        </w:rPr>
        <w:t xml:space="preserve">Положение </w:t>
      </w:r>
    </w:p>
    <w:p w:rsidR="00610DEA" w:rsidRDefault="00F400D5" w:rsidP="00610DEA">
      <w:pPr>
        <w:spacing w:after="0"/>
        <w:jc w:val="center"/>
        <w:rPr>
          <w:rFonts w:ascii="Times New Roman" w:hAnsi="Times New Roman"/>
          <w:b/>
          <w:sz w:val="28"/>
          <w:szCs w:val="28"/>
        </w:rPr>
      </w:pPr>
      <w:r>
        <w:rPr>
          <w:rFonts w:ascii="Times New Roman" w:hAnsi="Times New Roman"/>
          <w:b/>
          <w:sz w:val="28"/>
          <w:szCs w:val="28"/>
        </w:rPr>
        <w:t xml:space="preserve">о </w:t>
      </w:r>
      <w:r w:rsidR="00610DEA">
        <w:rPr>
          <w:rFonts w:ascii="Times New Roman" w:hAnsi="Times New Roman"/>
          <w:b/>
          <w:sz w:val="28"/>
          <w:szCs w:val="28"/>
        </w:rPr>
        <w:t>порядке присвоения звания «Лауреат премии Тейковского муниципального района «Женщина года»»</w:t>
      </w:r>
    </w:p>
    <w:p w:rsidR="00610DEA" w:rsidRDefault="00610DEA" w:rsidP="00610DEA">
      <w:pPr>
        <w:spacing w:after="0"/>
        <w:jc w:val="center"/>
        <w:rPr>
          <w:rFonts w:ascii="Times New Roman" w:hAnsi="Times New Roman"/>
          <w:b/>
          <w:sz w:val="28"/>
          <w:szCs w:val="28"/>
        </w:rPr>
      </w:pP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xml:space="preserve">1. Звание «Лауреат премии Тейковского муниципального района «Женщина года» (далее – Звание) присваивается гражданам Российской Федерации, постоянно проживающим на территории Тейковского муниципального района Ивановской области не менее 5 лет, за заслуги в социально-экономическом и культурном развитии Тейковского муниципального района, семейном воспитании, образовании и здравоохранении, общественной и благотворительной деятельности в </w:t>
      </w:r>
      <w:proofErr w:type="spellStart"/>
      <w:r>
        <w:rPr>
          <w:rFonts w:ascii="Times New Roman" w:hAnsi="Times New Roman"/>
          <w:sz w:val="28"/>
          <w:szCs w:val="28"/>
        </w:rPr>
        <w:t>Тейковском</w:t>
      </w:r>
      <w:proofErr w:type="spellEnd"/>
      <w:r>
        <w:rPr>
          <w:rFonts w:ascii="Times New Roman" w:hAnsi="Times New Roman"/>
          <w:sz w:val="28"/>
          <w:szCs w:val="28"/>
        </w:rPr>
        <w:t xml:space="preserve"> муниципальном районе.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xml:space="preserve">2. Присвоение Звания производится, как правило, одному </w:t>
      </w:r>
      <w:r w:rsidR="00FA4871">
        <w:rPr>
          <w:rFonts w:ascii="Times New Roman" w:hAnsi="Times New Roman"/>
          <w:sz w:val="28"/>
          <w:szCs w:val="28"/>
        </w:rPr>
        <w:t>кандидату</w:t>
      </w:r>
      <w:r>
        <w:rPr>
          <w:rFonts w:ascii="Times New Roman" w:hAnsi="Times New Roman"/>
          <w:sz w:val="28"/>
          <w:szCs w:val="28"/>
        </w:rPr>
        <w:t xml:space="preserve"> в</w:t>
      </w:r>
      <w:r w:rsidR="00FA4871">
        <w:rPr>
          <w:rFonts w:ascii="Times New Roman" w:hAnsi="Times New Roman"/>
          <w:sz w:val="28"/>
          <w:szCs w:val="28"/>
        </w:rPr>
        <w:t xml:space="preserve"> год к Международному женскому Д</w:t>
      </w:r>
      <w:r>
        <w:rPr>
          <w:rFonts w:ascii="Times New Roman" w:hAnsi="Times New Roman"/>
          <w:sz w:val="28"/>
          <w:szCs w:val="28"/>
        </w:rPr>
        <w:t>ню 8 марта.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3. Повторное присвоение Звания не допускается.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4. Право на представление к присвоению Звания имеют:</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организации всех форм собственности Тейковского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органы местн</w:t>
      </w:r>
      <w:r w:rsidR="00FA4871">
        <w:rPr>
          <w:rFonts w:ascii="Times New Roman" w:hAnsi="Times New Roman"/>
          <w:sz w:val="28"/>
          <w:szCs w:val="28"/>
        </w:rPr>
        <w:t xml:space="preserve">ого самоуправления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общественные и религиозные организации, расположенные на территории Тейковского муниципального района.</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5. Инициатор ходатайства, указанный в пункте 4 настоящего Положения, о присвоении гражданину Звания направляет до 20 февраля текущего года в администрацию Тейковского муниципального района следующие документы:</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ходатайство о присвоении Звания, в котором указываются конкретные достижения, заслуги гражданина, представляемого к награждению;</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решение коллектива организации (органа) либо решение коллегиального органа или совета коллектива организации (органа),</w:t>
      </w:r>
      <w:r w:rsidR="00FA4871">
        <w:rPr>
          <w:rFonts w:ascii="Times New Roman" w:hAnsi="Times New Roman"/>
          <w:sz w:val="28"/>
          <w:szCs w:val="28"/>
        </w:rPr>
        <w:t xml:space="preserve"> либо решение органов местного самоуправления </w:t>
      </w:r>
      <w:r>
        <w:rPr>
          <w:rFonts w:ascii="Times New Roman" w:hAnsi="Times New Roman"/>
          <w:sz w:val="28"/>
          <w:szCs w:val="28"/>
        </w:rPr>
        <w:t xml:space="preserve"> о выдвижении гражданина к награждению;</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развернутая характеристика гражданина к награждению;</w:t>
      </w:r>
    </w:p>
    <w:p w:rsidR="00FA4871" w:rsidRDefault="00FA4871" w:rsidP="00FA4871">
      <w:pPr>
        <w:spacing w:after="0"/>
        <w:ind w:firstLine="708"/>
        <w:jc w:val="both"/>
        <w:rPr>
          <w:rFonts w:ascii="Times New Roman" w:hAnsi="Times New Roman"/>
          <w:sz w:val="28"/>
          <w:szCs w:val="28"/>
        </w:rPr>
      </w:pPr>
      <w:r>
        <w:rPr>
          <w:rFonts w:ascii="Times New Roman" w:hAnsi="Times New Roman"/>
          <w:sz w:val="28"/>
          <w:szCs w:val="28"/>
        </w:rPr>
        <w:t>- копия трудовой книжки или выписка из трудовой книжки о стаже;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копии документов о достижениях гражданина, представляемого к награждению;</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согласие на обработку персональных данных гражданина, представляемого к награждению по установленной форме.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lastRenderedPageBreak/>
        <w:t>6. Для рассмотрения ходатайств о присвоении Звания образуется комиссия. Комиссия является коллегиальным совещательным органом, осуществляющим свою деятельность на общественных началах.</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7. Комиссия рассматривает представленные документы до 1 марта и принимает большинством голосов одно из следующих решение: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 поддержке присвоения Звания;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о нецелесообразности присвоения Звания.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Решения комиссии носят рекомендательный характер.</w:t>
      </w:r>
    </w:p>
    <w:p w:rsidR="00FA4871" w:rsidRDefault="00FA4871" w:rsidP="00FA4871">
      <w:pPr>
        <w:spacing w:after="0"/>
        <w:ind w:firstLine="708"/>
        <w:jc w:val="both"/>
        <w:rPr>
          <w:rFonts w:ascii="Times New Roman" w:hAnsi="Times New Roman"/>
          <w:sz w:val="28"/>
          <w:szCs w:val="28"/>
        </w:rPr>
      </w:pPr>
      <w:r>
        <w:rPr>
          <w:rFonts w:ascii="Times New Roman" w:hAnsi="Times New Roman"/>
          <w:sz w:val="28"/>
          <w:szCs w:val="28"/>
        </w:rPr>
        <w:t xml:space="preserve">В случае принятия комиссией решения о поддержке присвоения Звания, решение и документы направляются Главе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Комиссия принимает решение о нецелесообразности присвоения Звания в следующих случаях:</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не в полном объеме;</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содержащих недостоверные сведения.</w:t>
      </w:r>
    </w:p>
    <w:p w:rsidR="00610DEA" w:rsidRDefault="00610DEA" w:rsidP="00610DEA">
      <w:pPr>
        <w:spacing w:after="0"/>
        <w:ind w:firstLine="708"/>
        <w:jc w:val="both"/>
        <w:rPr>
          <w:rFonts w:ascii="Times New Roman" w:hAnsi="Times New Roman"/>
          <w:sz w:val="28"/>
          <w:szCs w:val="28"/>
        </w:rPr>
      </w:pPr>
      <w:r>
        <w:rPr>
          <w:rFonts w:ascii="Times New Roman" w:hAnsi="Times New Roman"/>
          <w:sz w:val="28"/>
          <w:szCs w:val="28"/>
        </w:rPr>
        <w:t>В случае принятия решения о нецелесообразности присвоения Звания в течение 10 дней информируется об этом организация (орган), внесший представление к награждению.</w:t>
      </w:r>
    </w:p>
    <w:p w:rsidR="001D204F" w:rsidRDefault="001D204F" w:rsidP="001D204F">
      <w:pPr>
        <w:spacing w:after="0"/>
        <w:ind w:firstLine="708"/>
        <w:jc w:val="both"/>
        <w:rPr>
          <w:rFonts w:ascii="Times New Roman" w:hAnsi="Times New Roman"/>
          <w:sz w:val="28"/>
          <w:szCs w:val="28"/>
        </w:rPr>
      </w:pPr>
      <w:r>
        <w:rPr>
          <w:rFonts w:ascii="Times New Roman" w:hAnsi="Times New Roman"/>
          <w:sz w:val="28"/>
          <w:szCs w:val="28"/>
        </w:rPr>
        <w:t xml:space="preserve">8. О присвоении Звания издается распоряжение администрации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w:t>
      </w:r>
    </w:p>
    <w:p w:rsidR="00610DEA" w:rsidRDefault="001D204F" w:rsidP="00610DEA">
      <w:pPr>
        <w:spacing w:after="0"/>
        <w:ind w:firstLine="708"/>
        <w:jc w:val="both"/>
        <w:rPr>
          <w:rFonts w:ascii="Times New Roman" w:hAnsi="Times New Roman"/>
          <w:sz w:val="28"/>
          <w:szCs w:val="28"/>
        </w:rPr>
      </w:pPr>
      <w:r>
        <w:rPr>
          <w:rFonts w:ascii="Times New Roman" w:hAnsi="Times New Roman"/>
          <w:sz w:val="28"/>
          <w:szCs w:val="28"/>
        </w:rPr>
        <w:t xml:space="preserve">9. </w:t>
      </w:r>
      <w:r w:rsidR="00610DEA">
        <w:rPr>
          <w:rFonts w:ascii="Times New Roman" w:hAnsi="Times New Roman"/>
          <w:sz w:val="28"/>
          <w:szCs w:val="28"/>
        </w:rPr>
        <w:t>Гражданину, удостоенному Звания, вручается «Почетная грамота» и выплачивается единовременное денежное вознаграждение в размере 1500 (одна тысяча пятьсот) рублей.</w:t>
      </w:r>
    </w:p>
    <w:p w:rsidR="00610DEA" w:rsidRDefault="001D204F" w:rsidP="00610DEA">
      <w:pPr>
        <w:spacing w:after="0"/>
        <w:ind w:firstLine="708"/>
        <w:jc w:val="both"/>
        <w:rPr>
          <w:rFonts w:ascii="Times New Roman" w:hAnsi="Times New Roman"/>
          <w:sz w:val="28"/>
          <w:szCs w:val="28"/>
        </w:rPr>
      </w:pPr>
      <w:r>
        <w:rPr>
          <w:rFonts w:ascii="Times New Roman" w:hAnsi="Times New Roman"/>
          <w:sz w:val="28"/>
          <w:szCs w:val="28"/>
        </w:rPr>
        <w:t>10</w:t>
      </w:r>
      <w:r w:rsidR="00610DEA">
        <w:rPr>
          <w:rFonts w:ascii="Times New Roman" w:hAnsi="Times New Roman"/>
          <w:sz w:val="28"/>
          <w:szCs w:val="28"/>
        </w:rPr>
        <w:t>. Финансовое обеспечение расходов, связанных с выплатой  единовременного денежного вознаграждения гражданам, удостоенным Звания, осуществляется за счет средств бюджета организации (органа) внесший представление к награждению.</w:t>
      </w:r>
    </w:p>
    <w:p w:rsidR="00610DEA" w:rsidRDefault="001D204F" w:rsidP="00610DEA">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11</w:t>
      </w:r>
      <w:r w:rsidR="00610DEA">
        <w:rPr>
          <w:rFonts w:ascii="Times New Roman" w:hAnsi="Times New Roman"/>
          <w:sz w:val="28"/>
          <w:szCs w:val="28"/>
        </w:rPr>
        <w:t>. В случае многочисленного предоставления материалов на присвоения Звания могут быть установлены дополнительные поощрительные номинации с вручение</w:t>
      </w:r>
      <w:r>
        <w:rPr>
          <w:rFonts w:ascii="Times New Roman" w:hAnsi="Times New Roman"/>
          <w:sz w:val="28"/>
          <w:szCs w:val="28"/>
        </w:rPr>
        <w:t>м</w:t>
      </w:r>
      <w:r w:rsidR="00610DEA">
        <w:rPr>
          <w:rFonts w:ascii="Times New Roman" w:hAnsi="Times New Roman"/>
          <w:sz w:val="28"/>
          <w:szCs w:val="28"/>
        </w:rPr>
        <w:t xml:space="preserve"> Благодарственных писем администрации Тейковского муниципального района.</w:t>
      </w:r>
    </w:p>
    <w:p w:rsidR="00610DEA" w:rsidRDefault="00610DEA" w:rsidP="00610DEA">
      <w:pPr>
        <w:spacing w:after="0"/>
        <w:ind w:firstLine="708"/>
        <w:jc w:val="both"/>
        <w:rPr>
          <w:rFonts w:ascii="Times New Roman" w:hAnsi="Times New Roman"/>
          <w:sz w:val="28"/>
          <w:szCs w:val="28"/>
        </w:rPr>
      </w:pPr>
    </w:p>
    <w:p w:rsidR="00610DEA" w:rsidRDefault="00610DEA" w:rsidP="00610DEA">
      <w:pPr>
        <w:spacing w:after="0"/>
        <w:rPr>
          <w:rFonts w:ascii="Times New Roman" w:hAnsi="Times New Roman"/>
          <w:b/>
          <w:sz w:val="28"/>
          <w:szCs w:val="28"/>
        </w:rPr>
      </w:pPr>
    </w:p>
    <w:p w:rsidR="00610DEA" w:rsidRDefault="00610DEA" w:rsidP="00610DEA"/>
    <w:p w:rsidR="00610DEA" w:rsidRDefault="00610DEA" w:rsidP="00610DEA"/>
    <w:p w:rsidR="005B1E02" w:rsidRDefault="005B1E02"/>
    <w:p w:rsidR="004C39D7" w:rsidRDefault="004C39D7"/>
    <w:p w:rsidR="004C39D7" w:rsidRDefault="004C39D7"/>
    <w:p w:rsidR="00DA484D" w:rsidRDefault="00DA484D"/>
    <w:p w:rsidR="004C39D7" w:rsidRDefault="004C39D7"/>
    <w:p w:rsidR="004C39D7" w:rsidRDefault="004C39D7" w:rsidP="004C39D7">
      <w:pPr>
        <w:spacing w:after="0"/>
        <w:jc w:val="right"/>
        <w:rPr>
          <w:rFonts w:ascii="Times New Roman" w:hAnsi="Times New Roman"/>
          <w:sz w:val="28"/>
          <w:szCs w:val="28"/>
        </w:rPr>
      </w:pPr>
      <w:r>
        <w:rPr>
          <w:rFonts w:ascii="Times New Roman" w:hAnsi="Times New Roman"/>
          <w:sz w:val="28"/>
          <w:szCs w:val="28"/>
        </w:rPr>
        <w:lastRenderedPageBreak/>
        <w:t>Приложение 3</w:t>
      </w:r>
    </w:p>
    <w:p w:rsidR="004C39D7" w:rsidRDefault="004C39D7" w:rsidP="004C39D7">
      <w:pPr>
        <w:spacing w:after="0"/>
        <w:jc w:val="right"/>
        <w:rPr>
          <w:rFonts w:ascii="Times New Roman" w:hAnsi="Times New Roman"/>
          <w:sz w:val="28"/>
          <w:szCs w:val="28"/>
        </w:rPr>
      </w:pPr>
      <w:r>
        <w:rPr>
          <w:rFonts w:ascii="Times New Roman" w:hAnsi="Times New Roman"/>
          <w:sz w:val="28"/>
          <w:szCs w:val="28"/>
        </w:rPr>
        <w:t xml:space="preserve">к решению Совета Тейковского </w:t>
      </w:r>
    </w:p>
    <w:p w:rsidR="004C39D7" w:rsidRDefault="004C39D7" w:rsidP="004C39D7">
      <w:pPr>
        <w:spacing w:after="0"/>
        <w:jc w:val="right"/>
        <w:rPr>
          <w:rFonts w:ascii="Times New Roman" w:hAnsi="Times New Roman"/>
          <w:sz w:val="28"/>
          <w:szCs w:val="28"/>
        </w:rPr>
      </w:pPr>
      <w:r>
        <w:rPr>
          <w:rFonts w:ascii="Times New Roman" w:hAnsi="Times New Roman"/>
          <w:sz w:val="28"/>
          <w:szCs w:val="28"/>
        </w:rPr>
        <w:t>муниципального района</w:t>
      </w:r>
    </w:p>
    <w:p w:rsidR="0003365F" w:rsidRDefault="0003365F" w:rsidP="0003365F">
      <w:pPr>
        <w:spacing w:after="0"/>
        <w:jc w:val="right"/>
        <w:rPr>
          <w:rFonts w:ascii="Times New Roman" w:hAnsi="Times New Roman"/>
          <w:sz w:val="28"/>
          <w:szCs w:val="28"/>
        </w:rPr>
      </w:pPr>
      <w:r>
        <w:rPr>
          <w:rFonts w:ascii="Times New Roman" w:hAnsi="Times New Roman"/>
          <w:sz w:val="28"/>
          <w:szCs w:val="28"/>
        </w:rPr>
        <w:t>от 01.06.2016г. № 75-р</w:t>
      </w:r>
    </w:p>
    <w:p w:rsidR="004C39D7" w:rsidRDefault="004C39D7" w:rsidP="004C39D7">
      <w:pPr>
        <w:spacing w:after="0"/>
        <w:jc w:val="center"/>
        <w:rPr>
          <w:rFonts w:ascii="Times New Roman" w:hAnsi="Times New Roman"/>
          <w:b/>
          <w:sz w:val="28"/>
          <w:szCs w:val="28"/>
        </w:rPr>
      </w:pPr>
    </w:p>
    <w:p w:rsidR="004C39D7" w:rsidRDefault="004C39D7" w:rsidP="004C39D7">
      <w:pPr>
        <w:spacing w:after="0"/>
        <w:jc w:val="center"/>
        <w:rPr>
          <w:rFonts w:ascii="Times New Roman" w:hAnsi="Times New Roman"/>
          <w:b/>
          <w:sz w:val="28"/>
          <w:szCs w:val="28"/>
        </w:rPr>
      </w:pPr>
      <w:r>
        <w:rPr>
          <w:rFonts w:ascii="Times New Roman" w:hAnsi="Times New Roman"/>
          <w:b/>
          <w:sz w:val="28"/>
          <w:szCs w:val="28"/>
        </w:rPr>
        <w:t xml:space="preserve">Положение </w:t>
      </w:r>
    </w:p>
    <w:p w:rsidR="004C39D7" w:rsidRDefault="00563C3C" w:rsidP="00563C3C">
      <w:pPr>
        <w:jc w:val="center"/>
        <w:rPr>
          <w:rFonts w:ascii="Times New Roman" w:hAnsi="Times New Roman"/>
          <w:b/>
          <w:sz w:val="28"/>
          <w:szCs w:val="28"/>
        </w:rPr>
      </w:pPr>
      <w:r>
        <w:rPr>
          <w:rFonts w:ascii="Times New Roman" w:hAnsi="Times New Roman" w:cs="Times New Roman"/>
          <w:b/>
          <w:sz w:val="28"/>
          <w:szCs w:val="28"/>
        </w:rPr>
        <w:t>о</w:t>
      </w:r>
      <w:r w:rsidRPr="00563C3C">
        <w:rPr>
          <w:rFonts w:ascii="Times New Roman" w:hAnsi="Times New Roman" w:cs="Times New Roman"/>
          <w:b/>
          <w:sz w:val="28"/>
          <w:szCs w:val="28"/>
        </w:rPr>
        <w:t xml:space="preserve"> </w:t>
      </w:r>
      <w:r w:rsidRPr="00563C3C">
        <w:rPr>
          <w:rFonts w:ascii="Times New Roman" w:hAnsi="Times New Roman"/>
          <w:b/>
          <w:sz w:val="28"/>
          <w:szCs w:val="28"/>
        </w:rPr>
        <w:t>Почетной грамоте администрации Тейковского муниципального района</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 xml:space="preserve">1. Почётная грамота  администрации Тейковского муниципального района </w:t>
      </w:r>
      <w:r w:rsidR="000B181F">
        <w:rPr>
          <w:rFonts w:ascii="Times New Roman" w:hAnsi="Times New Roman" w:cs="Times New Roman"/>
          <w:sz w:val="28"/>
          <w:szCs w:val="28"/>
        </w:rPr>
        <w:t xml:space="preserve">(далее </w:t>
      </w:r>
      <w:r w:rsidR="004E278D">
        <w:rPr>
          <w:rFonts w:ascii="Times New Roman" w:hAnsi="Times New Roman" w:cs="Times New Roman"/>
          <w:sz w:val="28"/>
          <w:szCs w:val="28"/>
        </w:rPr>
        <w:t xml:space="preserve">- Почетная грамота) </w:t>
      </w:r>
      <w:r w:rsidRPr="001E39E2">
        <w:rPr>
          <w:rFonts w:ascii="Times New Roman" w:hAnsi="Times New Roman" w:cs="Times New Roman"/>
          <w:sz w:val="28"/>
          <w:szCs w:val="28"/>
        </w:rPr>
        <w:t xml:space="preserve">является поощрением за большой вклад в проведение экономической и социальной политики в </w:t>
      </w:r>
      <w:proofErr w:type="spellStart"/>
      <w:r w:rsidRPr="001E39E2">
        <w:rPr>
          <w:rFonts w:ascii="Times New Roman" w:hAnsi="Times New Roman" w:cs="Times New Roman"/>
          <w:sz w:val="28"/>
          <w:szCs w:val="28"/>
        </w:rPr>
        <w:t>Тейковском</w:t>
      </w:r>
      <w:proofErr w:type="spellEnd"/>
      <w:r w:rsidRPr="001E39E2">
        <w:rPr>
          <w:rFonts w:ascii="Times New Roman" w:hAnsi="Times New Roman" w:cs="Times New Roman"/>
          <w:sz w:val="28"/>
          <w:szCs w:val="28"/>
        </w:rPr>
        <w:t xml:space="preserve"> муниципальном районе.</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2.</w:t>
      </w:r>
      <w:r w:rsidR="004E278D">
        <w:rPr>
          <w:rFonts w:ascii="Times New Roman" w:hAnsi="Times New Roman" w:cs="Times New Roman"/>
          <w:sz w:val="28"/>
          <w:szCs w:val="28"/>
        </w:rPr>
        <w:t xml:space="preserve"> Почётной грамотой</w:t>
      </w:r>
      <w:r w:rsidRPr="001E39E2">
        <w:rPr>
          <w:rFonts w:ascii="Times New Roman" w:hAnsi="Times New Roman" w:cs="Times New Roman"/>
          <w:sz w:val="28"/>
          <w:szCs w:val="28"/>
        </w:rPr>
        <w:t xml:space="preserve"> награждаются граждане, трудовые коллективы, а также организации всех форм собственности за особые </w:t>
      </w:r>
      <w:r w:rsidR="009E6580">
        <w:rPr>
          <w:rFonts w:ascii="Times New Roman" w:hAnsi="Times New Roman" w:cs="Times New Roman"/>
          <w:sz w:val="28"/>
          <w:szCs w:val="28"/>
        </w:rPr>
        <w:t>за</w:t>
      </w:r>
      <w:r w:rsidRPr="001E39E2">
        <w:rPr>
          <w:rFonts w:ascii="Times New Roman" w:hAnsi="Times New Roman" w:cs="Times New Roman"/>
          <w:sz w:val="28"/>
          <w:szCs w:val="28"/>
        </w:rPr>
        <w:t>слуги в развитии экономики и  предпринимательства, сельского хозяйства, строительства, науки, культуры, искусства, спорта, благотворительной</w:t>
      </w:r>
      <w:r w:rsidR="009E6580">
        <w:rPr>
          <w:rFonts w:ascii="Times New Roman" w:hAnsi="Times New Roman" w:cs="Times New Roman"/>
          <w:sz w:val="28"/>
          <w:szCs w:val="28"/>
        </w:rPr>
        <w:t>, попечительской, общественной</w:t>
      </w:r>
      <w:r w:rsidRPr="001E39E2">
        <w:rPr>
          <w:rFonts w:ascii="Times New Roman" w:hAnsi="Times New Roman" w:cs="Times New Roman"/>
          <w:sz w:val="28"/>
          <w:szCs w:val="28"/>
        </w:rPr>
        <w:t xml:space="preserve"> деятельности и других сферах.</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3. Представление о наг</w:t>
      </w:r>
      <w:r w:rsidR="006853F4">
        <w:rPr>
          <w:rFonts w:ascii="Times New Roman" w:hAnsi="Times New Roman" w:cs="Times New Roman"/>
          <w:sz w:val="28"/>
          <w:szCs w:val="28"/>
        </w:rPr>
        <w:t>раждении Почётной грамотой вноси</w:t>
      </w:r>
      <w:r w:rsidRPr="001E39E2">
        <w:rPr>
          <w:rFonts w:ascii="Times New Roman" w:hAnsi="Times New Roman" w:cs="Times New Roman"/>
          <w:sz w:val="28"/>
          <w:szCs w:val="28"/>
        </w:rPr>
        <w:t xml:space="preserve">тся в администрацию </w:t>
      </w:r>
      <w:proofErr w:type="spellStart"/>
      <w:r w:rsidRPr="001E39E2">
        <w:rPr>
          <w:rFonts w:ascii="Times New Roman" w:hAnsi="Times New Roman" w:cs="Times New Roman"/>
          <w:sz w:val="28"/>
          <w:szCs w:val="28"/>
        </w:rPr>
        <w:t>Тейковского</w:t>
      </w:r>
      <w:proofErr w:type="spellEnd"/>
      <w:r w:rsidRPr="001E39E2">
        <w:rPr>
          <w:rFonts w:ascii="Times New Roman" w:hAnsi="Times New Roman" w:cs="Times New Roman"/>
          <w:sz w:val="28"/>
          <w:szCs w:val="28"/>
        </w:rPr>
        <w:t xml:space="preserve"> муниципального района</w:t>
      </w:r>
      <w:r w:rsidR="009E6580">
        <w:rPr>
          <w:rFonts w:ascii="Times New Roman" w:hAnsi="Times New Roman" w:cs="Times New Roman"/>
          <w:sz w:val="28"/>
          <w:szCs w:val="28"/>
        </w:rPr>
        <w:t>.</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4. При внесении предложений о награждении Почётной грамотой  физического лица представляются следующие документы:</w:t>
      </w:r>
    </w:p>
    <w:p w:rsidR="000B181F" w:rsidRDefault="000B181F" w:rsidP="000B181F">
      <w:pPr>
        <w:spacing w:after="0"/>
        <w:ind w:firstLine="708"/>
        <w:jc w:val="both"/>
        <w:rPr>
          <w:rFonts w:ascii="Times New Roman" w:hAnsi="Times New Roman"/>
          <w:sz w:val="28"/>
          <w:szCs w:val="28"/>
        </w:rPr>
      </w:pPr>
      <w:r>
        <w:rPr>
          <w:rFonts w:ascii="Times New Roman" w:hAnsi="Times New Roman"/>
          <w:sz w:val="28"/>
          <w:szCs w:val="28"/>
        </w:rPr>
        <w:t>- ходатайство, в котором указываются конкретные достижения, заслуги гражданина,</w:t>
      </w:r>
      <w:r w:rsidRPr="008619B0">
        <w:rPr>
          <w:rFonts w:ascii="Times New Roman" w:hAnsi="Times New Roman"/>
          <w:sz w:val="28"/>
          <w:szCs w:val="28"/>
        </w:rPr>
        <w:t xml:space="preserve"> </w:t>
      </w:r>
      <w:r>
        <w:rPr>
          <w:rFonts w:ascii="Times New Roman" w:hAnsi="Times New Roman"/>
          <w:sz w:val="28"/>
          <w:szCs w:val="28"/>
        </w:rPr>
        <w:t>представляемого к награждению;</w:t>
      </w:r>
    </w:p>
    <w:p w:rsidR="000B181F" w:rsidRDefault="000B181F" w:rsidP="000B181F">
      <w:pPr>
        <w:spacing w:after="0"/>
        <w:ind w:firstLine="708"/>
        <w:jc w:val="both"/>
        <w:rPr>
          <w:rFonts w:ascii="Times New Roman" w:hAnsi="Times New Roman"/>
          <w:sz w:val="28"/>
          <w:szCs w:val="28"/>
        </w:rPr>
      </w:pPr>
      <w:r>
        <w:rPr>
          <w:rFonts w:ascii="Times New Roman" w:hAnsi="Times New Roman"/>
          <w:sz w:val="28"/>
          <w:szCs w:val="28"/>
        </w:rPr>
        <w:t>- решение коллектива организации (органа) либо решение коллегиального органа или совета коллектива организации (органа), либо решение представительного органа о выдвижении гражданина к награждению;</w:t>
      </w:r>
    </w:p>
    <w:p w:rsidR="000B181F" w:rsidRDefault="000B181F" w:rsidP="000B181F">
      <w:pPr>
        <w:spacing w:after="0"/>
        <w:ind w:firstLine="708"/>
        <w:jc w:val="both"/>
        <w:rPr>
          <w:rFonts w:ascii="Times New Roman" w:hAnsi="Times New Roman"/>
          <w:sz w:val="28"/>
          <w:szCs w:val="28"/>
        </w:rPr>
      </w:pPr>
      <w:r>
        <w:rPr>
          <w:rFonts w:ascii="Times New Roman" w:hAnsi="Times New Roman"/>
          <w:sz w:val="28"/>
          <w:szCs w:val="28"/>
        </w:rPr>
        <w:t>- развернутая характеристика гражданина к награждению;</w:t>
      </w:r>
    </w:p>
    <w:p w:rsidR="009E6580" w:rsidRDefault="009E6580" w:rsidP="009E6580">
      <w:pPr>
        <w:spacing w:after="0"/>
        <w:ind w:firstLine="708"/>
        <w:jc w:val="both"/>
        <w:rPr>
          <w:rFonts w:ascii="Times New Roman" w:hAnsi="Times New Roman"/>
          <w:sz w:val="28"/>
          <w:szCs w:val="28"/>
        </w:rPr>
      </w:pPr>
      <w:r>
        <w:rPr>
          <w:rFonts w:ascii="Times New Roman" w:hAnsi="Times New Roman"/>
          <w:sz w:val="28"/>
          <w:szCs w:val="28"/>
        </w:rPr>
        <w:t>- копия трудовой книжки или выписка из трудовой книжки о стаже;</w:t>
      </w:r>
    </w:p>
    <w:p w:rsidR="000B181F" w:rsidRDefault="000B181F" w:rsidP="000B181F">
      <w:pPr>
        <w:spacing w:after="0"/>
        <w:ind w:firstLine="708"/>
        <w:jc w:val="both"/>
        <w:rPr>
          <w:rFonts w:ascii="Times New Roman" w:hAnsi="Times New Roman"/>
          <w:sz w:val="28"/>
          <w:szCs w:val="28"/>
        </w:rPr>
      </w:pPr>
      <w:r>
        <w:rPr>
          <w:rFonts w:ascii="Times New Roman" w:hAnsi="Times New Roman"/>
          <w:sz w:val="28"/>
          <w:szCs w:val="28"/>
        </w:rPr>
        <w:t>- копии документов о достижениях гражданина, представляемого к награждению;</w:t>
      </w:r>
    </w:p>
    <w:p w:rsidR="000B181F" w:rsidRDefault="000B181F" w:rsidP="000B181F">
      <w:pPr>
        <w:spacing w:after="0"/>
        <w:ind w:firstLine="708"/>
        <w:jc w:val="both"/>
        <w:rPr>
          <w:rFonts w:ascii="Times New Roman" w:hAnsi="Times New Roman"/>
          <w:sz w:val="28"/>
          <w:szCs w:val="28"/>
        </w:rPr>
      </w:pPr>
      <w:r>
        <w:rPr>
          <w:rFonts w:ascii="Times New Roman" w:hAnsi="Times New Roman"/>
          <w:sz w:val="28"/>
          <w:szCs w:val="28"/>
        </w:rPr>
        <w:t>- согласие на обработку персональных данных гражданина, представляемого к награждению по установленной форме.</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Для предоставления к награждению Почётной грамотой председателей советов директоров, руководителей, их заместителей, главных экономистов и главных бухгалтеров организаций государственной, муниципальной, частной и иных форм собственности необходимо дополнительно прилагать следующие документы:</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 данные налоговой инспекции об отсутствии задолженности организации по всем видам налогов, в том числе по единому социальному налогу;</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 справка организации об отсутствии задолженности по выплате работникам заработной платы (подписывают руководитель и главный бухгалтер);</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lastRenderedPageBreak/>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Данные сведения составляются на момент внесения представления к награждению.</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При награждении Почётной грамотой трудовых коллективов и организаций представляются ходатайство и развёрнутый справочный материал о работе награждаемого коллектива, организации.</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Дополнительно прилагаются следующие документы:</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 справка организации об отсутствии задолженности по выплате работникам заработной платы (подписывают руководитель и главный бухгалтер);</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Данные сведения составляются на момент внесения представления к награждению.</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5. Для рассмотрения ходатайств о награждении Почетной грамотой образуется комиссия. Комиссия является коллегиальным совещательным органом, осуществляющим свою деятельность на общественных началах.</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6. Комиссия рассматривает представленные документы и принимает большинством голосов одно из следующих решение:</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о поддержке награждения Почетной грамотой;</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о нецелесообразности награждения Почетной грамотой.</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Решения комиссии носят рекомендательный характер.</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xml:space="preserve">В случае принятия комиссией решения о поддержке награждения Почетной грамотой, решение и документы направляются Главе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Комиссия принимает решение о нецелесообразности награждения Почетной грамотой в следующих случаях:</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не в полном объеме;</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содержащих недостоверные сведения.</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В случае принятия решения о нецелесообразности награждения Почетной грамотой в течение 10 дней информируется об этом организация (орган), внесший представление к награждению.</w:t>
      </w:r>
    </w:p>
    <w:p w:rsidR="001E39E2" w:rsidRPr="001E39E2" w:rsidRDefault="00251B8B" w:rsidP="00251B8B">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1E39E2" w:rsidRPr="001E39E2">
        <w:rPr>
          <w:rFonts w:ascii="Times New Roman" w:hAnsi="Times New Roman" w:cs="Times New Roman"/>
          <w:sz w:val="28"/>
          <w:szCs w:val="28"/>
        </w:rPr>
        <w:t xml:space="preserve">. </w:t>
      </w:r>
      <w:proofErr w:type="gramStart"/>
      <w:r w:rsidR="001E39E2" w:rsidRPr="001E39E2">
        <w:rPr>
          <w:rFonts w:ascii="Times New Roman" w:hAnsi="Times New Roman" w:cs="Times New Roman"/>
          <w:sz w:val="28"/>
          <w:szCs w:val="28"/>
        </w:rPr>
        <w:t>Награждённому</w:t>
      </w:r>
      <w:proofErr w:type="gramEnd"/>
      <w:r w:rsidR="001E39E2" w:rsidRPr="001E39E2">
        <w:rPr>
          <w:rFonts w:ascii="Times New Roman" w:hAnsi="Times New Roman" w:cs="Times New Roman"/>
          <w:sz w:val="28"/>
          <w:szCs w:val="28"/>
        </w:rPr>
        <w:t xml:space="preserve"> Почётной грамотой вы</w:t>
      </w:r>
      <w:r w:rsidR="000B181F">
        <w:rPr>
          <w:rFonts w:ascii="Times New Roman" w:hAnsi="Times New Roman" w:cs="Times New Roman"/>
          <w:sz w:val="28"/>
          <w:szCs w:val="28"/>
        </w:rPr>
        <w:t>плачивает</w:t>
      </w:r>
      <w:r w:rsidR="001E39E2" w:rsidRPr="001E39E2">
        <w:rPr>
          <w:rFonts w:ascii="Times New Roman" w:hAnsi="Times New Roman" w:cs="Times New Roman"/>
          <w:sz w:val="28"/>
          <w:szCs w:val="28"/>
        </w:rPr>
        <w:t>ся премия в сумме 1500 (одна тысяча пятьсот) рублей за счёт средств организации, в</w:t>
      </w:r>
      <w:r w:rsidR="00ED1317">
        <w:rPr>
          <w:rFonts w:ascii="Times New Roman" w:hAnsi="Times New Roman" w:cs="Times New Roman"/>
          <w:sz w:val="28"/>
          <w:szCs w:val="28"/>
        </w:rPr>
        <w:t>несшей</w:t>
      </w:r>
      <w:r w:rsidR="001E39E2" w:rsidRPr="001E39E2">
        <w:rPr>
          <w:rFonts w:ascii="Times New Roman" w:hAnsi="Times New Roman" w:cs="Times New Roman"/>
          <w:sz w:val="28"/>
          <w:szCs w:val="28"/>
        </w:rPr>
        <w:t xml:space="preserve"> ходатайство о награждении, для работников бюджетных</w:t>
      </w:r>
      <w:r>
        <w:rPr>
          <w:rFonts w:ascii="Times New Roman" w:hAnsi="Times New Roman" w:cs="Times New Roman"/>
          <w:sz w:val="28"/>
          <w:szCs w:val="28"/>
        </w:rPr>
        <w:t xml:space="preserve"> и казенных муниципальных</w:t>
      </w:r>
      <w:r w:rsidR="001E39E2" w:rsidRPr="001E39E2">
        <w:rPr>
          <w:rFonts w:ascii="Times New Roman" w:hAnsi="Times New Roman" w:cs="Times New Roman"/>
          <w:sz w:val="28"/>
          <w:szCs w:val="28"/>
        </w:rPr>
        <w:t xml:space="preserve"> организаций – </w:t>
      </w:r>
      <w:r>
        <w:rPr>
          <w:rFonts w:ascii="Times New Roman" w:hAnsi="Times New Roman" w:cs="Times New Roman"/>
          <w:sz w:val="28"/>
          <w:szCs w:val="28"/>
        </w:rPr>
        <w:t>за счет сметы расходов с</w:t>
      </w:r>
      <w:r w:rsidR="001E39E2" w:rsidRPr="001E39E2">
        <w:rPr>
          <w:rFonts w:ascii="Times New Roman" w:hAnsi="Times New Roman" w:cs="Times New Roman"/>
          <w:sz w:val="28"/>
          <w:szCs w:val="28"/>
        </w:rPr>
        <w:t>оответствующе</w:t>
      </w:r>
      <w:r>
        <w:rPr>
          <w:rFonts w:ascii="Times New Roman" w:hAnsi="Times New Roman" w:cs="Times New Roman"/>
          <w:sz w:val="28"/>
          <w:szCs w:val="28"/>
        </w:rPr>
        <w:t>й организации</w:t>
      </w:r>
      <w:r w:rsidR="001E39E2" w:rsidRPr="001E39E2">
        <w:rPr>
          <w:rFonts w:ascii="Times New Roman" w:hAnsi="Times New Roman" w:cs="Times New Roman"/>
          <w:sz w:val="28"/>
          <w:szCs w:val="28"/>
        </w:rPr>
        <w:t xml:space="preserve">. </w:t>
      </w:r>
    </w:p>
    <w:p w:rsidR="001E39E2" w:rsidRPr="001E39E2" w:rsidRDefault="00251B8B" w:rsidP="001E39E2">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1E39E2" w:rsidRPr="001E39E2">
        <w:rPr>
          <w:rFonts w:ascii="Times New Roman" w:hAnsi="Times New Roman" w:cs="Times New Roman"/>
          <w:sz w:val="28"/>
          <w:szCs w:val="28"/>
        </w:rPr>
        <w:t xml:space="preserve">. О награждении Почётной грамотой </w:t>
      </w:r>
      <w:r w:rsidR="00832B7C">
        <w:rPr>
          <w:rFonts w:ascii="Times New Roman" w:hAnsi="Times New Roman" w:cs="Times New Roman"/>
          <w:sz w:val="28"/>
          <w:szCs w:val="28"/>
        </w:rPr>
        <w:t xml:space="preserve">издается </w:t>
      </w:r>
      <w:r w:rsidR="006853F4">
        <w:rPr>
          <w:rFonts w:ascii="Times New Roman" w:hAnsi="Times New Roman" w:cs="Times New Roman"/>
          <w:sz w:val="28"/>
          <w:szCs w:val="28"/>
        </w:rPr>
        <w:t xml:space="preserve">распоряжение администрации </w:t>
      </w:r>
      <w:r w:rsidR="001E39E2" w:rsidRPr="001E39E2">
        <w:rPr>
          <w:rFonts w:ascii="Times New Roman" w:hAnsi="Times New Roman" w:cs="Times New Roman"/>
          <w:sz w:val="28"/>
          <w:szCs w:val="28"/>
        </w:rPr>
        <w:t>Тейковского муниципального района.</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lastRenderedPageBreak/>
        <w:tab/>
        <w:t>Отдел муниципальной службы, оргработы и контроля администрации Тейковского муниципального района осуществляет подготовку наградных материалов.</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 xml:space="preserve">Учёт и регистрация </w:t>
      </w:r>
      <w:proofErr w:type="gramStart"/>
      <w:r w:rsidRPr="001E39E2">
        <w:rPr>
          <w:rFonts w:ascii="Times New Roman" w:hAnsi="Times New Roman" w:cs="Times New Roman"/>
          <w:sz w:val="28"/>
          <w:szCs w:val="28"/>
        </w:rPr>
        <w:t>награждённых</w:t>
      </w:r>
      <w:proofErr w:type="gramEnd"/>
      <w:r w:rsidRPr="001E39E2">
        <w:rPr>
          <w:rFonts w:ascii="Times New Roman" w:hAnsi="Times New Roman" w:cs="Times New Roman"/>
          <w:sz w:val="28"/>
          <w:szCs w:val="28"/>
        </w:rPr>
        <w:t xml:space="preserve"> Почётной грамотой осуществляются отделом муниципальной службы, оргработы и контроля  администрации Тейковского муниципального района.</w:t>
      </w:r>
    </w:p>
    <w:p w:rsid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 xml:space="preserve">Почётная грамота вручается </w:t>
      </w:r>
      <w:proofErr w:type="gramStart"/>
      <w:r w:rsidRPr="001E39E2">
        <w:rPr>
          <w:rFonts w:ascii="Times New Roman" w:hAnsi="Times New Roman" w:cs="Times New Roman"/>
          <w:sz w:val="28"/>
          <w:szCs w:val="28"/>
        </w:rPr>
        <w:t>награждённым</w:t>
      </w:r>
      <w:proofErr w:type="gramEnd"/>
      <w:r w:rsidRPr="001E39E2">
        <w:rPr>
          <w:rFonts w:ascii="Times New Roman" w:hAnsi="Times New Roman" w:cs="Times New Roman"/>
          <w:sz w:val="28"/>
          <w:szCs w:val="28"/>
        </w:rPr>
        <w:t xml:space="preserve"> в торжественной о</w:t>
      </w:r>
      <w:r w:rsidR="004E278D">
        <w:rPr>
          <w:rFonts w:ascii="Times New Roman" w:hAnsi="Times New Roman" w:cs="Times New Roman"/>
          <w:sz w:val="28"/>
          <w:szCs w:val="28"/>
        </w:rPr>
        <w:t xml:space="preserve">бстановке главой </w:t>
      </w:r>
      <w:r w:rsidRPr="001E39E2">
        <w:rPr>
          <w:rFonts w:ascii="Times New Roman" w:hAnsi="Times New Roman" w:cs="Times New Roman"/>
          <w:sz w:val="28"/>
          <w:szCs w:val="28"/>
        </w:rPr>
        <w:t xml:space="preserve">Тейковского муниципального района или, по его поручению, </w:t>
      </w:r>
      <w:r w:rsidR="00DA484D">
        <w:rPr>
          <w:rFonts w:ascii="Times New Roman" w:hAnsi="Times New Roman" w:cs="Times New Roman"/>
          <w:sz w:val="28"/>
          <w:szCs w:val="28"/>
        </w:rPr>
        <w:t xml:space="preserve"> заместителя</w:t>
      </w:r>
      <w:r w:rsidRPr="001E39E2">
        <w:rPr>
          <w:rFonts w:ascii="Times New Roman" w:hAnsi="Times New Roman" w:cs="Times New Roman"/>
          <w:sz w:val="28"/>
          <w:szCs w:val="28"/>
        </w:rPr>
        <w:t>м</w:t>
      </w:r>
      <w:r w:rsidR="004E278D">
        <w:rPr>
          <w:rFonts w:ascii="Times New Roman" w:hAnsi="Times New Roman" w:cs="Times New Roman"/>
          <w:sz w:val="28"/>
          <w:szCs w:val="28"/>
        </w:rPr>
        <w:t>и</w:t>
      </w:r>
      <w:r w:rsidRPr="001E39E2">
        <w:rPr>
          <w:rFonts w:ascii="Times New Roman" w:hAnsi="Times New Roman" w:cs="Times New Roman"/>
          <w:sz w:val="28"/>
          <w:szCs w:val="28"/>
        </w:rPr>
        <w:t xml:space="preserve"> главы администрации Тейковского муниципального района.</w:t>
      </w:r>
    </w:p>
    <w:p w:rsidR="004E278D" w:rsidRPr="001E39E2" w:rsidRDefault="00237BB4" w:rsidP="001E39E2">
      <w:pPr>
        <w:spacing w:after="0"/>
        <w:jc w:val="both"/>
        <w:rPr>
          <w:rFonts w:ascii="Times New Roman" w:hAnsi="Times New Roman" w:cs="Times New Roman"/>
          <w:sz w:val="28"/>
          <w:szCs w:val="28"/>
        </w:rPr>
      </w:pPr>
      <w:r>
        <w:rPr>
          <w:rFonts w:ascii="Times New Roman" w:hAnsi="Times New Roman" w:cs="Times New Roman"/>
          <w:sz w:val="28"/>
          <w:szCs w:val="28"/>
        </w:rPr>
        <w:tab/>
        <w:t>Награжде</w:t>
      </w:r>
      <w:r w:rsidR="004E278D">
        <w:rPr>
          <w:rFonts w:ascii="Times New Roman" w:hAnsi="Times New Roman" w:cs="Times New Roman"/>
          <w:sz w:val="28"/>
          <w:szCs w:val="28"/>
        </w:rPr>
        <w:t>ние  Почетной грамоты может производиться в связи с профессиональными праздниками, памятными или юбилейными датами.</w:t>
      </w:r>
    </w:p>
    <w:p w:rsidR="001E39E2" w:rsidRPr="001E39E2" w:rsidRDefault="00251B8B" w:rsidP="001E39E2">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001E39E2" w:rsidRPr="001E39E2">
        <w:rPr>
          <w:rFonts w:ascii="Times New Roman" w:hAnsi="Times New Roman" w:cs="Times New Roman"/>
          <w:sz w:val="28"/>
          <w:szCs w:val="28"/>
        </w:rPr>
        <w:t xml:space="preserve">. Лица, </w:t>
      </w:r>
      <w:r w:rsidR="004E278D">
        <w:rPr>
          <w:rFonts w:ascii="Times New Roman" w:hAnsi="Times New Roman" w:cs="Times New Roman"/>
          <w:sz w:val="28"/>
          <w:szCs w:val="28"/>
        </w:rPr>
        <w:t>награждённые Почётной грамотой</w:t>
      </w:r>
      <w:r w:rsidR="001E39E2" w:rsidRPr="001E39E2">
        <w:rPr>
          <w:rFonts w:ascii="Times New Roman" w:hAnsi="Times New Roman" w:cs="Times New Roman"/>
          <w:sz w:val="28"/>
          <w:szCs w:val="28"/>
        </w:rPr>
        <w:t xml:space="preserve">,  могут представляться к награждению </w:t>
      </w:r>
      <w:r w:rsidR="004E278D">
        <w:rPr>
          <w:rFonts w:ascii="Times New Roman" w:hAnsi="Times New Roman" w:cs="Times New Roman"/>
          <w:sz w:val="28"/>
          <w:szCs w:val="28"/>
        </w:rPr>
        <w:t xml:space="preserve">Почётной грамотой </w:t>
      </w:r>
      <w:r w:rsidR="001E39E2" w:rsidRPr="001E39E2">
        <w:rPr>
          <w:rFonts w:ascii="Times New Roman" w:hAnsi="Times New Roman" w:cs="Times New Roman"/>
          <w:sz w:val="28"/>
          <w:szCs w:val="28"/>
        </w:rPr>
        <w:t>не ранее чем через два года после предыдущего награждения.</w:t>
      </w:r>
    </w:p>
    <w:p w:rsidR="001E39E2" w:rsidRDefault="001E39E2" w:rsidP="001E39E2">
      <w:pPr>
        <w:spacing w:after="0"/>
        <w:jc w:val="right"/>
        <w:rPr>
          <w:rFonts w:ascii="Times New Roman" w:hAnsi="Times New Roman"/>
          <w:sz w:val="28"/>
          <w:szCs w:val="28"/>
        </w:rPr>
      </w:pPr>
      <w:r>
        <w:rPr>
          <w:sz w:val="28"/>
          <w:szCs w:val="28"/>
        </w:rPr>
        <w:br w:type="page"/>
      </w:r>
      <w:r>
        <w:rPr>
          <w:rFonts w:ascii="Times New Roman" w:hAnsi="Times New Roman"/>
          <w:sz w:val="28"/>
          <w:szCs w:val="28"/>
        </w:rPr>
        <w:lastRenderedPageBreak/>
        <w:t>Приложение 4</w:t>
      </w:r>
    </w:p>
    <w:p w:rsidR="001E39E2" w:rsidRDefault="001E39E2" w:rsidP="001E39E2">
      <w:pPr>
        <w:spacing w:after="0"/>
        <w:jc w:val="right"/>
        <w:rPr>
          <w:rFonts w:ascii="Times New Roman" w:hAnsi="Times New Roman"/>
          <w:sz w:val="28"/>
          <w:szCs w:val="28"/>
        </w:rPr>
      </w:pPr>
      <w:r>
        <w:rPr>
          <w:rFonts w:ascii="Times New Roman" w:hAnsi="Times New Roman"/>
          <w:sz w:val="28"/>
          <w:szCs w:val="28"/>
        </w:rPr>
        <w:t xml:space="preserve">к решению Совета Тейковского </w:t>
      </w:r>
    </w:p>
    <w:p w:rsidR="001E39E2" w:rsidRDefault="001E39E2" w:rsidP="001E39E2">
      <w:pPr>
        <w:spacing w:after="0"/>
        <w:jc w:val="right"/>
        <w:rPr>
          <w:rFonts w:ascii="Times New Roman" w:hAnsi="Times New Roman"/>
          <w:sz w:val="28"/>
          <w:szCs w:val="28"/>
        </w:rPr>
      </w:pPr>
      <w:r>
        <w:rPr>
          <w:rFonts w:ascii="Times New Roman" w:hAnsi="Times New Roman"/>
          <w:sz w:val="28"/>
          <w:szCs w:val="28"/>
        </w:rPr>
        <w:t>муниципального района</w:t>
      </w:r>
    </w:p>
    <w:p w:rsidR="0003365F" w:rsidRDefault="0003365F" w:rsidP="0003365F">
      <w:pPr>
        <w:spacing w:after="0"/>
        <w:jc w:val="right"/>
        <w:rPr>
          <w:rFonts w:ascii="Times New Roman" w:hAnsi="Times New Roman"/>
          <w:sz w:val="28"/>
          <w:szCs w:val="28"/>
        </w:rPr>
      </w:pPr>
      <w:r>
        <w:rPr>
          <w:rFonts w:ascii="Times New Roman" w:hAnsi="Times New Roman"/>
          <w:sz w:val="28"/>
          <w:szCs w:val="28"/>
        </w:rPr>
        <w:t>от 01.06.2016г. № 75-р</w:t>
      </w:r>
    </w:p>
    <w:p w:rsidR="001E39E2" w:rsidRDefault="001E39E2" w:rsidP="001E39E2">
      <w:pPr>
        <w:spacing w:after="0"/>
        <w:jc w:val="center"/>
        <w:rPr>
          <w:rFonts w:ascii="Times New Roman" w:hAnsi="Times New Roman"/>
          <w:b/>
          <w:sz w:val="28"/>
          <w:szCs w:val="28"/>
        </w:rPr>
      </w:pPr>
    </w:p>
    <w:p w:rsidR="001E39E2" w:rsidRDefault="001E39E2" w:rsidP="001E39E2">
      <w:pPr>
        <w:spacing w:after="0"/>
        <w:jc w:val="center"/>
        <w:rPr>
          <w:rFonts w:ascii="Times New Roman" w:hAnsi="Times New Roman"/>
          <w:b/>
          <w:sz w:val="28"/>
          <w:szCs w:val="28"/>
        </w:rPr>
      </w:pPr>
      <w:r>
        <w:rPr>
          <w:rFonts w:ascii="Times New Roman" w:hAnsi="Times New Roman"/>
          <w:b/>
          <w:sz w:val="28"/>
          <w:szCs w:val="28"/>
        </w:rPr>
        <w:t xml:space="preserve">Положение </w:t>
      </w:r>
    </w:p>
    <w:p w:rsidR="001E39E2" w:rsidRDefault="001E39E2" w:rsidP="001E39E2">
      <w:pPr>
        <w:jc w:val="center"/>
        <w:rPr>
          <w:rFonts w:ascii="Times New Roman" w:hAnsi="Times New Roman"/>
          <w:b/>
          <w:sz w:val="28"/>
          <w:szCs w:val="28"/>
        </w:rPr>
      </w:pPr>
      <w:r>
        <w:rPr>
          <w:rFonts w:ascii="Times New Roman" w:hAnsi="Times New Roman" w:cs="Times New Roman"/>
          <w:b/>
          <w:sz w:val="28"/>
          <w:szCs w:val="28"/>
        </w:rPr>
        <w:t>о</w:t>
      </w:r>
      <w:r w:rsidRPr="00563C3C">
        <w:rPr>
          <w:rFonts w:ascii="Times New Roman" w:hAnsi="Times New Roman" w:cs="Times New Roman"/>
          <w:b/>
          <w:sz w:val="28"/>
          <w:szCs w:val="28"/>
        </w:rPr>
        <w:t xml:space="preserve"> </w:t>
      </w:r>
      <w:r>
        <w:rPr>
          <w:rFonts w:ascii="Times New Roman" w:hAnsi="Times New Roman"/>
          <w:b/>
          <w:sz w:val="28"/>
          <w:szCs w:val="28"/>
        </w:rPr>
        <w:t>Благодарности</w:t>
      </w:r>
      <w:r w:rsidRPr="00563C3C">
        <w:rPr>
          <w:rFonts w:ascii="Times New Roman" w:hAnsi="Times New Roman"/>
          <w:b/>
          <w:sz w:val="28"/>
          <w:szCs w:val="28"/>
        </w:rPr>
        <w:t xml:space="preserve"> администрации Тейковского муниципального района</w:t>
      </w:r>
    </w:p>
    <w:p w:rsidR="001E39E2" w:rsidRPr="001E39E2" w:rsidRDefault="001E39E2" w:rsidP="001E39E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Благодарность </w:t>
      </w:r>
      <w:r w:rsidRPr="001E39E2">
        <w:rPr>
          <w:rFonts w:ascii="Times New Roman" w:hAnsi="Times New Roman" w:cs="Times New Roman"/>
          <w:sz w:val="28"/>
          <w:szCs w:val="28"/>
        </w:rPr>
        <w:t xml:space="preserve">администрации Тейковского муниципального района </w:t>
      </w:r>
      <w:r w:rsidR="006853F4">
        <w:rPr>
          <w:rFonts w:ascii="Times New Roman" w:hAnsi="Times New Roman" w:cs="Times New Roman"/>
          <w:sz w:val="28"/>
          <w:szCs w:val="28"/>
        </w:rPr>
        <w:t xml:space="preserve">(далее – Благодарность) </w:t>
      </w:r>
      <w:r w:rsidRPr="001E39E2">
        <w:rPr>
          <w:rFonts w:ascii="Times New Roman" w:hAnsi="Times New Roman" w:cs="Times New Roman"/>
          <w:sz w:val="28"/>
          <w:szCs w:val="28"/>
        </w:rPr>
        <w:t xml:space="preserve">является поощрением за </w:t>
      </w:r>
      <w:r w:rsidR="006853F4">
        <w:rPr>
          <w:rFonts w:ascii="Times New Roman" w:hAnsi="Times New Roman" w:cs="Times New Roman"/>
          <w:sz w:val="28"/>
          <w:szCs w:val="28"/>
        </w:rPr>
        <w:t xml:space="preserve">успехи и достижения, способствующие развитию </w:t>
      </w:r>
      <w:proofErr w:type="spellStart"/>
      <w:r w:rsidR="006853F4">
        <w:rPr>
          <w:rFonts w:ascii="Times New Roman" w:hAnsi="Times New Roman" w:cs="Times New Roman"/>
          <w:sz w:val="28"/>
          <w:szCs w:val="28"/>
        </w:rPr>
        <w:t>Тейко</w:t>
      </w:r>
      <w:r w:rsidRPr="001E39E2">
        <w:rPr>
          <w:rFonts w:ascii="Times New Roman" w:hAnsi="Times New Roman" w:cs="Times New Roman"/>
          <w:sz w:val="28"/>
          <w:szCs w:val="28"/>
        </w:rPr>
        <w:t>вском</w:t>
      </w:r>
      <w:r w:rsidR="006853F4">
        <w:rPr>
          <w:rFonts w:ascii="Times New Roman" w:hAnsi="Times New Roman" w:cs="Times New Roman"/>
          <w:sz w:val="28"/>
          <w:szCs w:val="28"/>
        </w:rPr>
        <w:t>у</w:t>
      </w:r>
      <w:proofErr w:type="spellEnd"/>
      <w:r w:rsidRPr="001E39E2">
        <w:rPr>
          <w:rFonts w:ascii="Times New Roman" w:hAnsi="Times New Roman" w:cs="Times New Roman"/>
          <w:sz w:val="28"/>
          <w:szCs w:val="28"/>
        </w:rPr>
        <w:t xml:space="preserve"> муниципальном</w:t>
      </w:r>
      <w:r w:rsidR="006853F4">
        <w:rPr>
          <w:rFonts w:ascii="Times New Roman" w:hAnsi="Times New Roman" w:cs="Times New Roman"/>
          <w:sz w:val="28"/>
          <w:szCs w:val="28"/>
        </w:rPr>
        <w:t>у району в различных сферах деятельности.</w:t>
      </w:r>
    </w:p>
    <w:p w:rsidR="001E39E2" w:rsidRPr="001E39E2" w:rsidRDefault="006853F4" w:rsidP="001E39E2">
      <w:pPr>
        <w:spacing w:after="0"/>
        <w:ind w:firstLine="708"/>
        <w:jc w:val="both"/>
        <w:rPr>
          <w:rFonts w:ascii="Times New Roman" w:hAnsi="Times New Roman" w:cs="Times New Roman"/>
          <w:sz w:val="28"/>
          <w:szCs w:val="28"/>
        </w:rPr>
      </w:pPr>
      <w:r>
        <w:rPr>
          <w:rFonts w:ascii="Times New Roman" w:hAnsi="Times New Roman" w:cs="Times New Roman"/>
          <w:sz w:val="28"/>
          <w:szCs w:val="28"/>
        </w:rPr>
        <w:t>2. Благодарность объявляется</w:t>
      </w:r>
      <w:r w:rsidR="001E39E2" w:rsidRPr="001E39E2">
        <w:rPr>
          <w:rFonts w:ascii="Times New Roman" w:hAnsi="Times New Roman" w:cs="Times New Roman"/>
          <w:sz w:val="28"/>
          <w:szCs w:val="28"/>
        </w:rPr>
        <w:t xml:space="preserve"> граждан</w:t>
      </w:r>
      <w:r>
        <w:rPr>
          <w:rFonts w:ascii="Times New Roman" w:hAnsi="Times New Roman" w:cs="Times New Roman"/>
          <w:sz w:val="28"/>
          <w:szCs w:val="28"/>
        </w:rPr>
        <w:t>ам</w:t>
      </w:r>
      <w:r w:rsidR="001E39E2" w:rsidRPr="001E39E2">
        <w:rPr>
          <w:rFonts w:ascii="Times New Roman" w:hAnsi="Times New Roman" w:cs="Times New Roman"/>
          <w:sz w:val="28"/>
          <w:szCs w:val="28"/>
        </w:rPr>
        <w:t>, трудовы</w:t>
      </w:r>
      <w:r>
        <w:rPr>
          <w:rFonts w:ascii="Times New Roman" w:hAnsi="Times New Roman" w:cs="Times New Roman"/>
          <w:sz w:val="28"/>
          <w:szCs w:val="28"/>
        </w:rPr>
        <w:t>м</w:t>
      </w:r>
      <w:r w:rsidR="001E39E2" w:rsidRPr="001E39E2">
        <w:rPr>
          <w:rFonts w:ascii="Times New Roman" w:hAnsi="Times New Roman" w:cs="Times New Roman"/>
          <w:sz w:val="28"/>
          <w:szCs w:val="28"/>
        </w:rPr>
        <w:t xml:space="preserve"> коллектив</w:t>
      </w:r>
      <w:r>
        <w:rPr>
          <w:rFonts w:ascii="Times New Roman" w:hAnsi="Times New Roman" w:cs="Times New Roman"/>
          <w:sz w:val="28"/>
          <w:szCs w:val="28"/>
        </w:rPr>
        <w:t>ам</w:t>
      </w:r>
      <w:r w:rsidR="001E39E2" w:rsidRPr="001E39E2">
        <w:rPr>
          <w:rFonts w:ascii="Times New Roman" w:hAnsi="Times New Roman" w:cs="Times New Roman"/>
          <w:sz w:val="28"/>
          <w:szCs w:val="28"/>
        </w:rPr>
        <w:t>, а также организаци</w:t>
      </w:r>
      <w:r>
        <w:rPr>
          <w:rFonts w:ascii="Times New Roman" w:hAnsi="Times New Roman" w:cs="Times New Roman"/>
          <w:sz w:val="28"/>
          <w:szCs w:val="28"/>
        </w:rPr>
        <w:t>ям</w:t>
      </w:r>
      <w:r w:rsidR="001E39E2" w:rsidRPr="001E39E2">
        <w:rPr>
          <w:rFonts w:ascii="Times New Roman" w:hAnsi="Times New Roman" w:cs="Times New Roman"/>
          <w:sz w:val="28"/>
          <w:szCs w:val="28"/>
        </w:rPr>
        <w:t xml:space="preserve"> все</w:t>
      </w:r>
      <w:r>
        <w:rPr>
          <w:rFonts w:ascii="Times New Roman" w:hAnsi="Times New Roman" w:cs="Times New Roman"/>
          <w:sz w:val="28"/>
          <w:szCs w:val="28"/>
        </w:rPr>
        <w:t>х форм собственности за за</w:t>
      </w:r>
      <w:r w:rsidR="001E39E2" w:rsidRPr="001E39E2">
        <w:rPr>
          <w:rFonts w:ascii="Times New Roman" w:hAnsi="Times New Roman" w:cs="Times New Roman"/>
          <w:sz w:val="28"/>
          <w:szCs w:val="28"/>
        </w:rPr>
        <w:t>слуги в развитии экономики и  предпринимательства, сельского хозяйства, строительства, науки, культуры, искусства, спорта, благотворительной деятельности и других сферах.</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3. Представление о</w:t>
      </w:r>
      <w:r w:rsidR="006853F4">
        <w:rPr>
          <w:rFonts w:ascii="Times New Roman" w:hAnsi="Times New Roman" w:cs="Times New Roman"/>
          <w:sz w:val="28"/>
          <w:szCs w:val="28"/>
        </w:rPr>
        <w:t>б объявлении Благодарности</w:t>
      </w:r>
      <w:r w:rsidR="009F48D9">
        <w:rPr>
          <w:rFonts w:ascii="Times New Roman" w:hAnsi="Times New Roman" w:cs="Times New Roman"/>
          <w:sz w:val="28"/>
          <w:szCs w:val="28"/>
        </w:rPr>
        <w:t xml:space="preserve"> вноси</w:t>
      </w:r>
      <w:r w:rsidRPr="001E39E2">
        <w:rPr>
          <w:rFonts w:ascii="Times New Roman" w:hAnsi="Times New Roman" w:cs="Times New Roman"/>
          <w:sz w:val="28"/>
          <w:szCs w:val="28"/>
        </w:rPr>
        <w:t xml:space="preserve">тся в администрацию </w:t>
      </w:r>
      <w:proofErr w:type="spellStart"/>
      <w:r w:rsidRPr="001E39E2">
        <w:rPr>
          <w:rFonts w:ascii="Times New Roman" w:hAnsi="Times New Roman" w:cs="Times New Roman"/>
          <w:sz w:val="28"/>
          <w:szCs w:val="28"/>
        </w:rPr>
        <w:t>Тейковского</w:t>
      </w:r>
      <w:proofErr w:type="spellEnd"/>
      <w:r w:rsidRPr="001E39E2">
        <w:rPr>
          <w:rFonts w:ascii="Times New Roman" w:hAnsi="Times New Roman" w:cs="Times New Roman"/>
          <w:sz w:val="28"/>
          <w:szCs w:val="28"/>
        </w:rPr>
        <w:t xml:space="preserve"> муниципального района</w:t>
      </w:r>
      <w:r w:rsidR="00251B8B">
        <w:rPr>
          <w:rFonts w:ascii="Times New Roman" w:hAnsi="Times New Roman" w:cs="Times New Roman"/>
          <w:sz w:val="28"/>
          <w:szCs w:val="28"/>
        </w:rPr>
        <w:t>.</w:t>
      </w:r>
    </w:p>
    <w:p w:rsidR="001E39E2" w:rsidRPr="001E39E2" w:rsidRDefault="001E39E2" w:rsidP="001E39E2">
      <w:pPr>
        <w:spacing w:after="0"/>
        <w:ind w:firstLine="708"/>
        <w:jc w:val="both"/>
        <w:rPr>
          <w:rFonts w:ascii="Times New Roman" w:hAnsi="Times New Roman" w:cs="Times New Roman"/>
          <w:sz w:val="28"/>
          <w:szCs w:val="28"/>
        </w:rPr>
      </w:pPr>
      <w:r w:rsidRPr="001E39E2">
        <w:rPr>
          <w:rFonts w:ascii="Times New Roman" w:hAnsi="Times New Roman" w:cs="Times New Roman"/>
          <w:sz w:val="28"/>
          <w:szCs w:val="28"/>
        </w:rPr>
        <w:t xml:space="preserve">4. При внесении предложений </w:t>
      </w:r>
      <w:r w:rsidR="009F48D9" w:rsidRPr="001E39E2">
        <w:rPr>
          <w:rFonts w:ascii="Times New Roman" w:hAnsi="Times New Roman" w:cs="Times New Roman"/>
          <w:sz w:val="28"/>
          <w:szCs w:val="28"/>
        </w:rPr>
        <w:t>о</w:t>
      </w:r>
      <w:r w:rsidR="009F48D9">
        <w:rPr>
          <w:rFonts w:ascii="Times New Roman" w:hAnsi="Times New Roman" w:cs="Times New Roman"/>
          <w:sz w:val="28"/>
          <w:szCs w:val="28"/>
        </w:rPr>
        <w:t xml:space="preserve">б объявлении Благодарности </w:t>
      </w:r>
      <w:r w:rsidRPr="001E39E2">
        <w:rPr>
          <w:rFonts w:ascii="Times New Roman" w:hAnsi="Times New Roman" w:cs="Times New Roman"/>
          <w:sz w:val="28"/>
          <w:szCs w:val="28"/>
        </w:rPr>
        <w:t>физического лица представляются следующие документы:</w:t>
      </w:r>
    </w:p>
    <w:p w:rsidR="009F48D9" w:rsidRDefault="009F48D9" w:rsidP="009F48D9">
      <w:pPr>
        <w:spacing w:after="0"/>
        <w:ind w:firstLine="708"/>
        <w:jc w:val="both"/>
        <w:rPr>
          <w:rFonts w:ascii="Times New Roman" w:hAnsi="Times New Roman"/>
          <w:sz w:val="28"/>
          <w:szCs w:val="28"/>
        </w:rPr>
      </w:pPr>
      <w:r>
        <w:rPr>
          <w:rFonts w:ascii="Times New Roman" w:hAnsi="Times New Roman"/>
          <w:sz w:val="28"/>
          <w:szCs w:val="28"/>
        </w:rPr>
        <w:t>- ходатайство, в котором указываются конкретные достижения, заслуги гражданина,</w:t>
      </w:r>
      <w:r w:rsidRPr="008619B0">
        <w:rPr>
          <w:rFonts w:ascii="Times New Roman" w:hAnsi="Times New Roman"/>
          <w:sz w:val="28"/>
          <w:szCs w:val="28"/>
        </w:rPr>
        <w:t xml:space="preserve"> </w:t>
      </w:r>
      <w:r>
        <w:rPr>
          <w:rFonts w:ascii="Times New Roman" w:hAnsi="Times New Roman"/>
          <w:sz w:val="28"/>
          <w:szCs w:val="28"/>
        </w:rPr>
        <w:t>представляемого к поощрению;</w:t>
      </w:r>
    </w:p>
    <w:p w:rsidR="001E39E2" w:rsidRDefault="009F48D9" w:rsidP="009F48D9">
      <w:pPr>
        <w:spacing w:after="0"/>
        <w:ind w:firstLine="708"/>
        <w:jc w:val="both"/>
        <w:rPr>
          <w:rFonts w:ascii="Times New Roman" w:hAnsi="Times New Roman"/>
          <w:sz w:val="28"/>
          <w:szCs w:val="28"/>
        </w:rPr>
      </w:pPr>
      <w:r>
        <w:rPr>
          <w:rFonts w:ascii="Times New Roman" w:hAnsi="Times New Roman"/>
          <w:sz w:val="28"/>
          <w:szCs w:val="28"/>
        </w:rPr>
        <w:t>- согласие на обработку персональных данных гражданина, представляемого к поощрению по установленной форме.</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5. Для рассмотрения ходатайств об объявлении Благодарности образуется комиссия. Комиссия является коллегиальным совещательным органом, осуществляющим свою деятельность на общественных началах.</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6. Комиссия рассматривает представленные документы и принимает большинством голосов одно из следующих решение:</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о поддержке объявления Благодарности;</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о нецелесообразности объявления Благодарности.</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Решения комиссии носят рекомендательный характер.</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xml:space="preserve">В случае принятия комиссией решения об объявлении Благодарности, решение и документы направляются Главе </w:t>
      </w:r>
      <w:proofErr w:type="spellStart"/>
      <w:r>
        <w:rPr>
          <w:rFonts w:ascii="Times New Roman" w:hAnsi="Times New Roman"/>
          <w:sz w:val="28"/>
          <w:szCs w:val="28"/>
        </w:rPr>
        <w:t>Тейковского</w:t>
      </w:r>
      <w:proofErr w:type="spellEnd"/>
      <w:r>
        <w:rPr>
          <w:rFonts w:ascii="Times New Roman" w:hAnsi="Times New Roman"/>
          <w:sz w:val="28"/>
          <w:szCs w:val="28"/>
        </w:rPr>
        <w:t xml:space="preserve"> муниципального района. </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xml:space="preserve">Комиссия принимает решение о </w:t>
      </w:r>
      <w:proofErr w:type="gramStart"/>
      <w:r>
        <w:rPr>
          <w:rFonts w:ascii="Times New Roman" w:hAnsi="Times New Roman"/>
          <w:sz w:val="28"/>
          <w:szCs w:val="28"/>
        </w:rPr>
        <w:t>нецелесообразности</w:t>
      </w:r>
      <w:proofErr w:type="gramEnd"/>
      <w:r>
        <w:rPr>
          <w:rFonts w:ascii="Times New Roman" w:hAnsi="Times New Roman"/>
          <w:sz w:val="28"/>
          <w:szCs w:val="28"/>
        </w:rPr>
        <w:t xml:space="preserve"> </w:t>
      </w:r>
      <w:r w:rsidR="00DA2DDB">
        <w:rPr>
          <w:rFonts w:ascii="Times New Roman" w:hAnsi="Times New Roman"/>
          <w:sz w:val="28"/>
          <w:szCs w:val="28"/>
        </w:rPr>
        <w:t xml:space="preserve">об объявлении Благодарности </w:t>
      </w:r>
      <w:r>
        <w:rPr>
          <w:rFonts w:ascii="Times New Roman" w:hAnsi="Times New Roman"/>
          <w:sz w:val="28"/>
          <w:szCs w:val="28"/>
        </w:rPr>
        <w:t>в следующих случаях:</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не в полном объеме;</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представление документов, содержащих недостоверные сведения.</w:t>
      </w:r>
    </w:p>
    <w:p w:rsidR="00251B8B" w:rsidRDefault="00251B8B" w:rsidP="00251B8B">
      <w:pPr>
        <w:spacing w:after="0"/>
        <w:ind w:firstLine="708"/>
        <w:jc w:val="both"/>
        <w:rPr>
          <w:rFonts w:ascii="Times New Roman" w:hAnsi="Times New Roman"/>
          <w:sz w:val="28"/>
          <w:szCs w:val="28"/>
        </w:rPr>
      </w:pPr>
      <w:r>
        <w:rPr>
          <w:rFonts w:ascii="Times New Roman" w:hAnsi="Times New Roman"/>
          <w:sz w:val="28"/>
          <w:szCs w:val="28"/>
        </w:rPr>
        <w:t xml:space="preserve">В случае принятия решения о </w:t>
      </w:r>
      <w:proofErr w:type="gramStart"/>
      <w:r>
        <w:rPr>
          <w:rFonts w:ascii="Times New Roman" w:hAnsi="Times New Roman"/>
          <w:sz w:val="28"/>
          <w:szCs w:val="28"/>
        </w:rPr>
        <w:t>нецелесообразности</w:t>
      </w:r>
      <w:proofErr w:type="gramEnd"/>
      <w:r>
        <w:rPr>
          <w:rFonts w:ascii="Times New Roman" w:hAnsi="Times New Roman"/>
          <w:sz w:val="28"/>
          <w:szCs w:val="28"/>
        </w:rPr>
        <w:t xml:space="preserve"> </w:t>
      </w:r>
      <w:r w:rsidR="00DA2DDB">
        <w:rPr>
          <w:rFonts w:ascii="Times New Roman" w:hAnsi="Times New Roman"/>
          <w:sz w:val="28"/>
          <w:szCs w:val="28"/>
        </w:rPr>
        <w:t xml:space="preserve">об объявлении Благодарности </w:t>
      </w:r>
      <w:r>
        <w:rPr>
          <w:rFonts w:ascii="Times New Roman" w:hAnsi="Times New Roman"/>
          <w:sz w:val="28"/>
          <w:szCs w:val="28"/>
        </w:rPr>
        <w:t>в течение 10 дней информируется об этом организация (орган), внесший представление к награждению.</w:t>
      </w:r>
    </w:p>
    <w:p w:rsidR="00251B8B" w:rsidRPr="009F48D9" w:rsidRDefault="00251B8B" w:rsidP="009F48D9">
      <w:pPr>
        <w:spacing w:after="0"/>
        <w:ind w:firstLine="708"/>
        <w:jc w:val="both"/>
        <w:rPr>
          <w:rFonts w:ascii="Times New Roman" w:hAnsi="Times New Roman"/>
          <w:sz w:val="28"/>
          <w:szCs w:val="28"/>
        </w:rPr>
      </w:pPr>
    </w:p>
    <w:p w:rsidR="001E39E2" w:rsidRPr="001E39E2" w:rsidRDefault="00DA2DDB" w:rsidP="009F48D9">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1E39E2" w:rsidRPr="001E39E2">
        <w:rPr>
          <w:rFonts w:ascii="Times New Roman" w:hAnsi="Times New Roman" w:cs="Times New Roman"/>
          <w:sz w:val="28"/>
          <w:szCs w:val="28"/>
        </w:rPr>
        <w:t>. О</w:t>
      </w:r>
      <w:r w:rsidR="009F48D9">
        <w:rPr>
          <w:rFonts w:ascii="Times New Roman" w:hAnsi="Times New Roman" w:cs="Times New Roman"/>
          <w:sz w:val="28"/>
          <w:szCs w:val="28"/>
        </w:rPr>
        <w:t>б объявлении Благодарности издается</w:t>
      </w:r>
      <w:r w:rsidR="001E39E2" w:rsidRPr="001E39E2">
        <w:rPr>
          <w:rFonts w:ascii="Times New Roman" w:hAnsi="Times New Roman" w:cs="Times New Roman"/>
          <w:sz w:val="28"/>
          <w:szCs w:val="28"/>
        </w:rPr>
        <w:t xml:space="preserve"> распоряжение администрации Тейковского муниципального района.</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 xml:space="preserve">Отдел муниципальной службы, оргработы и контроля администрации Тейковского муниципального района осуществляет подготовку </w:t>
      </w:r>
      <w:r w:rsidR="00832B7C">
        <w:rPr>
          <w:rFonts w:ascii="Times New Roman" w:hAnsi="Times New Roman" w:cs="Times New Roman"/>
          <w:sz w:val="28"/>
          <w:szCs w:val="28"/>
        </w:rPr>
        <w:t>поощрительных</w:t>
      </w:r>
      <w:r w:rsidRPr="001E39E2">
        <w:rPr>
          <w:rFonts w:ascii="Times New Roman" w:hAnsi="Times New Roman" w:cs="Times New Roman"/>
          <w:sz w:val="28"/>
          <w:szCs w:val="28"/>
        </w:rPr>
        <w:t xml:space="preserve"> материалов.</w:t>
      </w:r>
    </w:p>
    <w:p w:rsidR="001E39E2" w:rsidRPr="001E39E2" w:rsidRDefault="001E39E2" w:rsidP="001E39E2">
      <w:pPr>
        <w:spacing w:after="0"/>
        <w:jc w:val="both"/>
        <w:rPr>
          <w:rFonts w:ascii="Times New Roman" w:hAnsi="Times New Roman" w:cs="Times New Roman"/>
          <w:sz w:val="28"/>
          <w:szCs w:val="28"/>
        </w:rPr>
      </w:pPr>
      <w:r w:rsidRPr="001E39E2">
        <w:rPr>
          <w:rFonts w:ascii="Times New Roman" w:hAnsi="Times New Roman" w:cs="Times New Roman"/>
          <w:sz w:val="28"/>
          <w:szCs w:val="28"/>
        </w:rPr>
        <w:tab/>
        <w:t xml:space="preserve">Учёт и регистрация </w:t>
      </w:r>
      <w:proofErr w:type="gramStart"/>
      <w:r w:rsidR="00832B7C">
        <w:rPr>
          <w:rFonts w:ascii="Times New Roman" w:hAnsi="Times New Roman" w:cs="Times New Roman"/>
          <w:sz w:val="28"/>
          <w:szCs w:val="28"/>
        </w:rPr>
        <w:t>поощренных</w:t>
      </w:r>
      <w:proofErr w:type="gramEnd"/>
      <w:r w:rsidR="00832B7C">
        <w:rPr>
          <w:rFonts w:ascii="Times New Roman" w:hAnsi="Times New Roman" w:cs="Times New Roman"/>
          <w:sz w:val="28"/>
          <w:szCs w:val="28"/>
        </w:rPr>
        <w:t xml:space="preserve"> Благодарностью</w:t>
      </w:r>
      <w:r w:rsidRPr="001E39E2">
        <w:rPr>
          <w:rFonts w:ascii="Times New Roman" w:hAnsi="Times New Roman" w:cs="Times New Roman"/>
          <w:sz w:val="28"/>
          <w:szCs w:val="28"/>
        </w:rPr>
        <w:t xml:space="preserve"> осуществляются отделом муниципальной службы, оргработы и контроля  администрации Тейковского муниципального района.</w:t>
      </w:r>
    </w:p>
    <w:p w:rsidR="001E39E2" w:rsidRDefault="00832B7C" w:rsidP="001E39E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Благодарность </w:t>
      </w:r>
      <w:r w:rsidR="001E39E2" w:rsidRPr="001E39E2">
        <w:rPr>
          <w:rFonts w:ascii="Times New Roman" w:hAnsi="Times New Roman" w:cs="Times New Roman"/>
          <w:sz w:val="28"/>
          <w:szCs w:val="28"/>
        </w:rPr>
        <w:t xml:space="preserve">вручается </w:t>
      </w:r>
      <w:proofErr w:type="gramStart"/>
      <w:r>
        <w:rPr>
          <w:rFonts w:ascii="Times New Roman" w:hAnsi="Times New Roman" w:cs="Times New Roman"/>
          <w:sz w:val="28"/>
          <w:szCs w:val="28"/>
        </w:rPr>
        <w:t>поощренным</w:t>
      </w:r>
      <w:proofErr w:type="gramEnd"/>
      <w:r w:rsidR="001E39E2" w:rsidRPr="001E39E2">
        <w:rPr>
          <w:rFonts w:ascii="Times New Roman" w:hAnsi="Times New Roman" w:cs="Times New Roman"/>
          <w:sz w:val="28"/>
          <w:szCs w:val="28"/>
        </w:rPr>
        <w:t xml:space="preserve"> в торжественной о</w:t>
      </w:r>
      <w:r>
        <w:rPr>
          <w:rFonts w:ascii="Times New Roman" w:hAnsi="Times New Roman" w:cs="Times New Roman"/>
          <w:sz w:val="28"/>
          <w:szCs w:val="28"/>
        </w:rPr>
        <w:t xml:space="preserve">бстановке главой </w:t>
      </w:r>
      <w:r w:rsidR="001E39E2" w:rsidRPr="001E39E2">
        <w:rPr>
          <w:rFonts w:ascii="Times New Roman" w:hAnsi="Times New Roman" w:cs="Times New Roman"/>
          <w:sz w:val="28"/>
          <w:szCs w:val="28"/>
        </w:rPr>
        <w:t xml:space="preserve">Тейковского муниципального района или, по его поручению, </w:t>
      </w:r>
      <w:r>
        <w:rPr>
          <w:rFonts w:ascii="Times New Roman" w:hAnsi="Times New Roman" w:cs="Times New Roman"/>
          <w:sz w:val="28"/>
          <w:szCs w:val="28"/>
        </w:rPr>
        <w:t xml:space="preserve"> заместителя</w:t>
      </w:r>
      <w:r w:rsidR="001E39E2" w:rsidRPr="001E39E2">
        <w:rPr>
          <w:rFonts w:ascii="Times New Roman" w:hAnsi="Times New Roman" w:cs="Times New Roman"/>
          <w:sz w:val="28"/>
          <w:szCs w:val="28"/>
        </w:rPr>
        <w:t>м</w:t>
      </w:r>
      <w:r>
        <w:rPr>
          <w:rFonts w:ascii="Times New Roman" w:hAnsi="Times New Roman" w:cs="Times New Roman"/>
          <w:sz w:val="28"/>
          <w:szCs w:val="28"/>
        </w:rPr>
        <w:t>и</w:t>
      </w:r>
      <w:r w:rsidR="001E39E2" w:rsidRPr="001E39E2">
        <w:rPr>
          <w:rFonts w:ascii="Times New Roman" w:hAnsi="Times New Roman" w:cs="Times New Roman"/>
          <w:sz w:val="28"/>
          <w:szCs w:val="28"/>
        </w:rPr>
        <w:t xml:space="preserve"> главы администрации Тейковского муниципального района.</w:t>
      </w:r>
    </w:p>
    <w:p w:rsidR="00832B7C" w:rsidRPr="001E39E2" w:rsidRDefault="00DA2DDB" w:rsidP="00832B7C">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Награждение</w:t>
      </w:r>
      <w:r w:rsidR="00832B7C">
        <w:rPr>
          <w:rFonts w:ascii="Times New Roman" w:hAnsi="Times New Roman" w:cs="Times New Roman"/>
          <w:sz w:val="28"/>
          <w:szCs w:val="28"/>
        </w:rPr>
        <w:t xml:space="preserve"> Благодарности может производиться в связи с профессиональными праздниками, памятными или юбилейными датами.</w:t>
      </w:r>
    </w:p>
    <w:p w:rsidR="001E39E2" w:rsidRPr="001E39E2" w:rsidRDefault="00E6549B" w:rsidP="001E39E2">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1E39E2" w:rsidRPr="001E39E2">
        <w:rPr>
          <w:rFonts w:ascii="Times New Roman" w:hAnsi="Times New Roman" w:cs="Times New Roman"/>
          <w:sz w:val="28"/>
          <w:szCs w:val="28"/>
        </w:rPr>
        <w:t xml:space="preserve">. </w:t>
      </w:r>
      <w:r w:rsidR="00832B7C">
        <w:rPr>
          <w:rFonts w:ascii="Times New Roman" w:hAnsi="Times New Roman" w:cs="Times New Roman"/>
          <w:sz w:val="28"/>
          <w:szCs w:val="28"/>
        </w:rPr>
        <w:t xml:space="preserve">Повторное поощрение </w:t>
      </w:r>
      <w:proofErr w:type="gramStart"/>
      <w:r w:rsidR="00832B7C">
        <w:rPr>
          <w:rFonts w:ascii="Times New Roman" w:hAnsi="Times New Roman" w:cs="Times New Roman"/>
          <w:sz w:val="28"/>
          <w:szCs w:val="28"/>
        </w:rPr>
        <w:t>Благодарностью</w:t>
      </w:r>
      <w:proofErr w:type="gramEnd"/>
      <w:r w:rsidR="00832B7C">
        <w:rPr>
          <w:rFonts w:ascii="Times New Roman" w:hAnsi="Times New Roman" w:cs="Times New Roman"/>
          <w:sz w:val="28"/>
          <w:szCs w:val="28"/>
        </w:rPr>
        <w:t xml:space="preserve">  возможно не ранее чем через г</w:t>
      </w:r>
      <w:r w:rsidR="001E39E2" w:rsidRPr="001E39E2">
        <w:rPr>
          <w:rFonts w:ascii="Times New Roman" w:hAnsi="Times New Roman" w:cs="Times New Roman"/>
          <w:sz w:val="28"/>
          <w:szCs w:val="28"/>
        </w:rPr>
        <w:t xml:space="preserve">од после предыдущего </w:t>
      </w:r>
      <w:r w:rsidR="00832B7C">
        <w:rPr>
          <w:rFonts w:ascii="Times New Roman" w:hAnsi="Times New Roman" w:cs="Times New Roman"/>
          <w:sz w:val="28"/>
          <w:szCs w:val="28"/>
        </w:rPr>
        <w:t>поощрения при условии наличия новых заслуг</w:t>
      </w:r>
      <w:r w:rsidR="001E39E2" w:rsidRPr="001E39E2">
        <w:rPr>
          <w:rFonts w:ascii="Times New Roman" w:hAnsi="Times New Roman" w:cs="Times New Roman"/>
          <w:sz w:val="28"/>
          <w:szCs w:val="28"/>
        </w:rPr>
        <w:t>.</w:t>
      </w:r>
    </w:p>
    <w:p w:rsidR="001E39E2" w:rsidRPr="00832B7C" w:rsidRDefault="001E39E2" w:rsidP="00832B7C">
      <w:pPr>
        <w:jc w:val="both"/>
        <w:rPr>
          <w:rFonts w:ascii="Times New Roman" w:hAnsi="Times New Roman" w:cs="Times New Roman"/>
          <w:sz w:val="28"/>
          <w:szCs w:val="28"/>
        </w:rPr>
      </w:pPr>
    </w:p>
    <w:sectPr w:rsidR="001E39E2" w:rsidRPr="00832B7C" w:rsidSect="00DA484D">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esentScrip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E41E1"/>
    <w:multiLevelType w:val="hybridMultilevel"/>
    <w:tmpl w:val="2ED64C9A"/>
    <w:lvl w:ilvl="0" w:tplc="E918CC3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0DEA"/>
    <w:rsid w:val="000028A2"/>
    <w:rsid w:val="0003365F"/>
    <w:rsid w:val="00084933"/>
    <w:rsid w:val="000B181F"/>
    <w:rsid w:val="001176AC"/>
    <w:rsid w:val="001D204F"/>
    <w:rsid w:val="001E39E2"/>
    <w:rsid w:val="00237BB4"/>
    <w:rsid w:val="00251B8B"/>
    <w:rsid w:val="004714D1"/>
    <w:rsid w:val="004B7BEE"/>
    <w:rsid w:val="004C39D7"/>
    <w:rsid w:val="004E278D"/>
    <w:rsid w:val="00563C3C"/>
    <w:rsid w:val="005B1E02"/>
    <w:rsid w:val="005C0AE5"/>
    <w:rsid w:val="006019BA"/>
    <w:rsid w:val="00610DEA"/>
    <w:rsid w:val="006853F4"/>
    <w:rsid w:val="007E7EC7"/>
    <w:rsid w:val="00832B7C"/>
    <w:rsid w:val="008E1001"/>
    <w:rsid w:val="009E6580"/>
    <w:rsid w:val="009F48D9"/>
    <w:rsid w:val="00AF7865"/>
    <w:rsid w:val="00B222B7"/>
    <w:rsid w:val="00C21111"/>
    <w:rsid w:val="00C23E7D"/>
    <w:rsid w:val="00C97368"/>
    <w:rsid w:val="00DA2DDB"/>
    <w:rsid w:val="00DA484D"/>
    <w:rsid w:val="00E6549B"/>
    <w:rsid w:val="00ED1317"/>
    <w:rsid w:val="00F400D5"/>
    <w:rsid w:val="00F627A5"/>
    <w:rsid w:val="00FA48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DEA"/>
    <w:rPr>
      <w:rFonts w:ascii="Tahoma" w:hAnsi="Tahoma" w:cs="Tahoma"/>
      <w:sz w:val="16"/>
      <w:szCs w:val="16"/>
    </w:rPr>
  </w:style>
  <w:style w:type="paragraph" w:styleId="a5">
    <w:name w:val="List Paragraph"/>
    <w:basedOn w:val="a"/>
    <w:uiPriority w:val="34"/>
    <w:qFormat/>
    <w:rsid w:val="00610DEA"/>
    <w:pPr>
      <w:ind w:left="720"/>
      <w:contextualSpacing/>
    </w:pPr>
  </w:style>
</w:styles>
</file>

<file path=word/webSettings.xml><?xml version="1.0" encoding="utf-8"?>
<w:webSettings xmlns:r="http://schemas.openxmlformats.org/officeDocument/2006/relationships" xmlns:w="http://schemas.openxmlformats.org/wordprocessingml/2006/main">
  <w:divs>
    <w:div w:id="8548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11</Pages>
  <Words>2517</Words>
  <Characters>14350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2016-05-31T11:17:00Z</cp:lastPrinted>
  <dcterms:created xsi:type="dcterms:W3CDTF">2016-05-26T09:33:00Z</dcterms:created>
  <dcterms:modified xsi:type="dcterms:W3CDTF">2016-05-31T12:02:00Z</dcterms:modified>
</cp:coreProperties>
</file>