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C7" w:rsidRDefault="00BE323E" w:rsidP="00A357C7">
      <w:pPr>
        <w:pStyle w:val="a3"/>
        <w:rPr>
          <w:b/>
          <w:sz w:val="36"/>
          <w:szCs w:val="36"/>
        </w:rPr>
      </w:pPr>
      <w:bookmarkStart w:id="0" w:name="_GoBack"/>
      <w:r w:rsidRPr="00A357C7">
        <w:rPr>
          <w:b/>
          <w:sz w:val="36"/>
          <w:szCs w:val="36"/>
        </w:rPr>
        <w:t xml:space="preserve"> </w:t>
      </w:r>
      <w:r w:rsidR="00975256" w:rsidRPr="00A357C7">
        <w:rPr>
          <w:b/>
          <w:sz w:val="36"/>
          <w:szCs w:val="36"/>
        </w:rPr>
        <w:t xml:space="preserve">Особенности государственного кадастрового учета </w:t>
      </w:r>
    </w:p>
    <w:p w:rsidR="00975256" w:rsidRPr="00A357C7" w:rsidRDefault="00975256" w:rsidP="00A357C7">
      <w:pPr>
        <w:pStyle w:val="a3"/>
        <w:rPr>
          <w:b/>
          <w:sz w:val="36"/>
          <w:szCs w:val="36"/>
        </w:rPr>
      </w:pPr>
      <w:r w:rsidRPr="00A357C7">
        <w:rPr>
          <w:b/>
          <w:sz w:val="36"/>
          <w:szCs w:val="36"/>
        </w:rPr>
        <w:t xml:space="preserve">вновь созданного здания и сооружения </w:t>
      </w:r>
    </w:p>
    <w:bookmarkEnd w:id="0"/>
    <w:p w:rsidR="00A357C7" w:rsidRDefault="00975256" w:rsidP="00A357C7">
      <w:pPr>
        <w:pStyle w:val="a3"/>
      </w:pPr>
      <w:r>
        <w:t xml:space="preserve"> Вы построи</w:t>
      </w:r>
      <w:r w:rsidR="00A357C7">
        <w:t>ли жилой дом! Что дальше делать,  ч</w:t>
      </w:r>
      <w:r>
        <w:t xml:space="preserve">тобы </w:t>
      </w:r>
      <w:r w:rsidR="00A357C7">
        <w:t xml:space="preserve">стать </w:t>
      </w:r>
      <w:r w:rsidR="00A357C7">
        <w:t xml:space="preserve">его </w:t>
      </w:r>
      <w:r w:rsidR="00A357C7">
        <w:t>полноправным хозяином</w:t>
      </w:r>
      <w:r w:rsidR="00A357C7">
        <w:t>? С</w:t>
      </w:r>
      <w:r>
        <w:t xml:space="preserve">вое строение  </w:t>
      </w:r>
      <w:r w:rsidR="00A357C7">
        <w:t xml:space="preserve">необходимо </w:t>
      </w:r>
      <w:r>
        <w:t xml:space="preserve">узаконить </w:t>
      </w:r>
      <w:r w:rsidR="00A357C7">
        <w:t>-</w:t>
      </w:r>
      <w:r>
        <w:t xml:space="preserve"> поставить  на государственный кадастровый учет и зарегистрировать право собственно</w:t>
      </w:r>
      <w:r w:rsidR="00A357C7">
        <w:t xml:space="preserve">сти. </w:t>
      </w:r>
      <w:r>
        <w:t>На основании Федерального закона от 13.07.2015 №218-ФЗ «О государственной регистрации недвижимости»</w:t>
      </w:r>
      <w:r w:rsidR="00A357C7">
        <w:t>,</w:t>
      </w:r>
      <w:r>
        <w:t xml:space="preserve"> вступившего   в силу с 1 января 2017 года,  обе процедуры  </w:t>
      </w:r>
      <w:r w:rsidR="00A357C7">
        <w:t xml:space="preserve">осуществляются   </w:t>
      </w:r>
      <w:r>
        <w:t>одновременн</w:t>
      </w:r>
      <w:r w:rsidR="00A357C7">
        <w:t>о, по заявлению правообладателя.</w:t>
      </w:r>
    </w:p>
    <w:p w:rsidR="00975256" w:rsidRDefault="00975256" w:rsidP="00A357C7">
      <w:pPr>
        <w:pStyle w:val="a3"/>
      </w:pPr>
      <w:r>
        <w:t>Статья   40 Закона гласит, что государственный кадастровый учет и государственная регистрация прав осуществляется:</w:t>
      </w:r>
    </w:p>
    <w:p w:rsidR="00975256" w:rsidRDefault="00975256" w:rsidP="00A357C7">
      <w:pPr>
        <w:pStyle w:val="a3"/>
      </w:pPr>
      <w:r>
        <w:t>-  на созданные здание или сооружение  на основании разрешения на ввод соответствующего объекта недвижимости в эксплуатацию;</w:t>
      </w:r>
    </w:p>
    <w:p w:rsidR="00975256" w:rsidRDefault="00975256" w:rsidP="00A357C7">
      <w:pPr>
        <w:pStyle w:val="a3"/>
      </w:pPr>
      <w:r>
        <w:t>-     на объект незавершенного строительства  на основании разрешения на строительство такого объекта;</w:t>
      </w:r>
    </w:p>
    <w:p w:rsidR="00975256" w:rsidRDefault="00975256" w:rsidP="00A357C7">
      <w:pPr>
        <w:pStyle w:val="a3"/>
      </w:pPr>
      <w:r>
        <w:t xml:space="preserve">  -    на созданные здание или сооружение, для </w:t>
      </w:r>
      <w:proofErr w:type="gramStart"/>
      <w:r>
        <w:t>строительства</w:t>
      </w:r>
      <w:proofErr w:type="gramEnd"/>
      <w:r>
        <w:t xml:space="preserve"> которых в соответствии с федеральными законами не требуется разрешение на строительство, а также на соответствующий объект незавершенного строительства</w:t>
      </w:r>
      <w:r w:rsidR="00A357C7">
        <w:t>,</w:t>
      </w:r>
      <w:r>
        <w:t xml:space="preserve"> осуществляются на основании технического плана таких объектов недвижимости.</w:t>
      </w:r>
    </w:p>
    <w:p w:rsidR="00975256" w:rsidRDefault="00975256" w:rsidP="00A357C7">
      <w:pPr>
        <w:pStyle w:val="a3"/>
      </w:pPr>
      <w:r>
        <w:t xml:space="preserve">          И во  всех выше  перечисленных случаях</w:t>
      </w:r>
      <w:r w:rsidR="00A357C7">
        <w:t xml:space="preserve"> -</w:t>
      </w:r>
      <w:r>
        <w:t xml:space="preserve"> на основании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кодексом Российской Федерации возможность размещения таких созданных сооружений, а также соответствующих объектов незавершенного строительства</w:t>
      </w:r>
      <w:r w:rsidR="00A357C7">
        <w:t>,</w:t>
      </w:r>
      <w:r>
        <w:t xml:space="preserve"> без предоставления земельного участка или установления сервитута.</w:t>
      </w:r>
    </w:p>
    <w:p w:rsidR="00975256" w:rsidRDefault="00975256" w:rsidP="00A357C7">
      <w:pPr>
        <w:pStyle w:val="a3"/>
      </w:pPr>
      <w:r>
        <w:t xml:space="preserve">          </w:t>
      </w:r>
      <w:proofErr w:type="gramStart"/>
      <w:r>
        <w:t>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roofErr w:type="gramEnd"/>
    </w:p>
    <w:p w:rsidR="00975256" w:rsidRDefault="00975256" w:rsidP="00A357C7">
      <w:pPr>
        <w:pStyle w:val="a3"/>
      </w:pPr>
      <w:r>
        <w:t>При этом нужно учитывать, что не менее важна регистрация земельного участка, на котором расположена постройка. Если в едином государственном реестре недвижимости (ЕГРН) отсутствуют сведения о таком земельном участке, то одновременно с учетом и регистрацией здания осуществляется государственный кадастровый учет и государственная регистрация права на земельный участок.</w:t>
      </w:r>
    </w:p>
    <w:p w:rsidR="00DE60FF" w:rsidRPr="00975256" w:rsidRDefault="00975256" w:rsidP="00A357C7">
      <w:pPr>
        <w:pStyle w:val="a3"/>
      </w:pPr>
      <w:r>
        <w:t xml:space="preserve"> Самое главное, что лица,  не оформившие право собственности на объект  недвижимости</w:t>
      </w:r>
      <w:r w:rsidR="00A357C7">
        <w:t>,</w:t>
      </w:r>
      <w:r>
        <w:t xml:space="preserve"> не смогут  полноценно распоряжаться своим имуществом, продавать его, дарить и  передавать по наследству.  </w:t>
      </w:r>
    </w:p>
    <w:sectPr w:rsidR="00DE60FF" w:rsidRPr="00975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92"/>
    <w:rsid w:val="001D48BA"/>
    <w:rsid w:val="001E5AE5"/>
    <w:rsid w:val="00580330"/>
    <w:rsid w:val="005A72DC"/>
    <w:rsid w:val="006B3E92"/>
    <w:rsid w:val="00975256"/>
    <w:rsid w:val="00A357C7"/>
    <w:rsid w:val="00BE323E"/>
    <w:rsid w:val="00C13A21"/>
    <w:rsid w:val="00CD6A15"/>
    <w:rsid w:val="00DE6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330"/>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1E5AE5"/>
    <w:pPr>
      <w:spacing w:after="0" w:line="240" w:lineRule="auto"/>
    </w:pPr>
  </w:style>
  <w:style w:type="character" w:customStyle="1" w:styleId="a4">
    <w:name w:val="Без интервала Знак"/>
    <w:basedOn w:val="a0"/>
    <w:link w:val="a3"/>
    <w:uiPriority w:val="1"/>
    <w:locked/>
    <w:rsid w:val="001E5AE5"/>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330"/>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1E5AE5"/>
    <w:pPr>
      <w:spacing w:after="0" w:line="240" w:lineRule="auto"/>
    </w:pPr>
  </w:style>
  <w:style w:type="character" w:customStyle="1" w:styleId="a4">
    <w:name w:val="Без интервала Знак"/>
    <w:basedOn w:val="a0"/>
    <w:link w:val="a3"/>
    <w:uiPriority w:val="1"/>
    <w:locked/>
    <w:rsid w:val="001E5AE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Н.М.</dc:creator>
  <cp:lastModifiedBy>Евгеньев А.В.</cp:lastModifiedBy>
  <cp:revision>2</cp:revision>
  <cp:lastPrinted>2018-01-26T12:13:00Z</cp:lastPrinted>
  <dcterms:created xsi:type="dcterms:W3CDTF">2018-01-30T11:41:00Z</dcterms:created>
  <dcterms:modified xsi:type="dcterms:W3CDTF">2018-01-30T11:41:00Z</dcterms:modified>
</cp:coreProperties>
</file>