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676" w:rsidRDefault="00A63676" w:rsidP="00A63676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7548AF">
        <w:rPr>
          <w:sz w:val="28"/>
          <w:szCs w:val="28"/>
        </w:rPr>
        <w:t xml:space="preserve"> 2</w:t>
      </w:r>
    </w:p>
    <w:p w:rsidR="00B45ECD" w:rsidRPr="00A63676" w:rsidRDefault="008D58B2" w:rsidP="00A63676">
      <w:pPr>
        <w:spacing w:line="276" w:lineRule="auto"/>
        <w:jc w:val="center"/>
        <w:rPr>
          <w:b/>
          <w:sz w:val="28"/>
          <w:szCs w:val="28"/>
        </w:rPr>
      </w:pPr>
      <w:r w:rsidRPr="00A63676">
        <w:rPr>
          <w:b/>
          <w:sz w:val="28"/>
          <w:szCs w:val="28"/>
        </w:rPr>
        <w:t>Г</w:t>
      </w:r>
      <w:r w:rsidR="00B45ECD" w:rsidRPr="00A63676">
        <w:rPr>
          <w:b/>
          <w:sz w:val="28"/>
          <w:szCs w:val="28"/>
        </w:rPr>
        <w:t>осударственн</w:t>
      </w:r>
      <w:r w:rsidRPr="00A63676">
        <w:rPr>
          <w:b/>
          <w:sz w:val="28"/>
          <w:szCs w:val="28"/>
        </w:rPr>
        <w:t>ая</w:t>
      </w:r>
      <w:r w:rsidR="00B45ECD" w:rsidRPr="00A63676">
        <w:rPr>
          <w:b/>
          <w:sz w:val="28"/>
          <w:szCs w:val="28"/>
        </w:rPr>
        <w:t xml:space="preserve"> регистраци</w:t>
      </w:r>
      <w:r w:rsidRPr="00A63676">
        <w:rPr>
          <w:b/>
          <w:sz w:val="28"/>
          <w:szCs w:val="28"/>
        </w:rPr>
        <w:t>я</w:t>
      </w:r>
      <w:r w:rsidR="00B45ECD" w:rsidRPr="00A63676">
        <w:rPr>
          <w:b/>
          <w:sz w:val="28"/>
          <w:szCs w:val="28"/>
        </w:rPr>
        <w:t xml:space="preserve"> земельных участков</w:t>
      </w:r>
      <w:r w:rsidRPr="00A63676">
        <w:rPr>
          <w:b/>
          <w:sz w:val="28"/>
          <w:szCs w:val="28"/>
        </w:rPr>
        <w:t xml:space="preserve"> необходима</w:t>
      </w:r>
    </w:p>
    <w:p w:rsidR="00B45ECD" w:rsidRPr="00B45ECD" w:rsidRDefault="00B45ECD" w:rsidP="00A63676">
      <w:pPr>
        <w:spacing w:line="276" w:lineRule="auto"/>
        <w:rPr>
          <w:sz w:val="28"/>
          <w:szCs w:val="28"/>
        </w:rPr>
      </w:pPr>
    </w:p>
    <w:p w:rsidR="00B45ECD" w:rsidRPr="00B45ECD" w:rsidRDefault="008D58B2" w:rsidP="00A63676">
      <w:pPr>
        <w:spacing w:line="276" w:lineRule="auto"/>
        <w:ind w:firstLine="708"/>
        <w:jc w:val="both"/>
        <w:rPr>
          <w:sz w:val="28"/>
          <w:szCs w:val="28"/>
        </w:rPr>
      </w:pPr>
      <w:r w:rsidRPr="008D58B2">
        <w:rPr>
          <w:sz w:val="28"/>
          <w:szCs w:val="28"/>
        </w:rPr>
        <w:t xml:space="preserve">Филиал Кадастровой палаты по Ивановской области </w:t>
      </w:r>
      <w:r w:rsidR="00B45ECD" w:rsidRPr="00B45ECD">
        <w:rPr>
          <w:sz w:val="28"/>
          <w:szCs w:val="28"/>
        </w:rPr>
        <w:t>информирует о необходимости государственной регистрации земельных участков, учтенных до 1 марта 2008 года.</w:t>
      </w:r>
      <w:r w:rsidR="00A63676">
        <w:rPr>
          <w:sz w:val="28"/>
          <w:szCs w:val="28"/>
        </w:rPr>
        <w:t xml:space="preserve"> Если вы сомнева</w:t>
      </w:r>
      <w:r w:rsidR="00374103">
        <w:rPr>
          <w:sz w:val="28"/>
          <w:szCs w:val="28"/>
        </w:rPr>
        <w:t>е</w:t>
      </w:r>
      <w:r w:rsidR="00A63676">
        <w:rPr>
          <w:sz w:val="28"/>
          <w:szCs w:val="28"/>
        </w:rPr>
        <w:t>тесь в дате постановки на учёт вашего земельного участка, то данные сведения можно уточнить в течение 1 минуты, воспользовавшись электронным сервисом «</w:t>
      </w:r>
      <w:r w:rsidR="00A63676" w:rsidRPr="00A63676">
        <w:rPr>
          <w:sz w:val="28"/>
          <w:szCs w:val="28"/>
        </w:rPr>
        <w:t xml:space="preserve">Справочная информация по объектам недвижимости в режиме </w:t>
      </w:r>
      <w:proofErr w:type="spellStart"/>
      <w:r w:rsidR="00A63676" w:rsidRPr="00A63676">
        <w:rPr>
          <w:sz w:val="28"/>
          <w:szCs w:val="28"/>
        </w:rPr>
        <w:t>online</w:t>
      </w:r>
      <w:proofErr w:type="spellEnd"/>
      <w:r w:rsidR="00A63676">
        <w:rPr>
          <w:sz w:val="28"/>
          <w:szCs w:val="28"/>
        </w:rPr>
        <w:t xml:space="preserve">» на портале Росреестра по адресу: </w:t>
      </w:r>
      <w:r w:rsidR="00A63676" w:rsidRPr="00A63676">
        <w:rPr>
          <w:sz w:val="28"/>
          <w:szCs w:val="28"/>
        </w:rPr>
        <w:t>https://rosreestr.ru/wps/portal/online_request</w:t>
      </w:r>
      <w:r w:rsidR="00A63676">
        <w:rPr>
          <w:sz w:val="28"/>
          <w:szCs w:val="28"/>
        </w:rPr>
        <w:t xml:space="preserve">. </w:t>
      </w:r>
    </w:p>
    <w:p w:rsidR="00F760FC" w:rsidRDefault="00B45ECD" w:rsidP="00A63676">
      <w:pPr>
        <w:spacing w:line="276" w:lineRule="auto"/>
        <w:ind w:firstLine="708"/>
        <w:jc w:val="both"/>
        <w:rPr>
          <w:sz w:val="28"/>
          <w:szCs w:val="28"/>
        </w:rPr>
      </w:pPr>
      <w:r w:rsidRPr="00B45ECD">
        <w:rPr>
          <w:sz w:val="28"/>
          <w:szCs w:val="28"/>
        </w:rPr>
        <w:t xml:space="preserve">В случае отсутствия в </w:t>
      </w:r>
      <w:r w:rsidR="008D58B2">
        <w:rPr>
          <w:sz w:val="28"/>
          <w:szCs w:val="28"/>
        </w:rPr>
        <w:t>Едином государственном реестре недвижимости</w:t>
      </w:r>
      <w:r w:rsidRPr="00B45ECD">
        <w:rPr>
          <w:sz w:val="28"/>
          <w:szCs w:val="28"/>
        </w:rPr>
        <w:t xml:space="preserve"> необходимых документов, подтверждающих права на данные учас</w:t>
      </w:r>
      <w:r w:rsidR="008D58B2">
        <w:rPr>
          <w:sz w:val="28"/>
          <w:szCs w:val="28"/>
        </w:rPr>
        <w:t xml:space="preserve">тки, они будут сняты с учета в соответствии с </w:t>
      </w:r>
      <w:r w:rsidRPr="00B45ECD">
        <w:rPr>
          <w:sz w:val="28"/>
          <w:szCs w:val="28"/>
        </w:rPr>
        <w:t>закон</w:t>
      </w:r>
      <w:r w:rsidR="008D58B2">
        <w:rPr>
          <w:sz w:val="28"/>
          <w:szCs w:val="28"/>
        </w:rPr>
        <w:t>одательством</w:t>
      </w:r>
      <w:r w:rsidRPr="00B45ECD">
        <w:rPr>
          <w:sz w:val="28"/>
          <w:szCs w:val="28"/>
        </w:rPr>
        <w:t>. Снятые с кадастрового учета земельные участки приобретут статус свободных (</w:t>
      </w:r>
      <w:proofErr w:type="spellStart"/>
      <w:r w:rsidRPr="00B45ECD">
        <w:rPr>
          <w:sz w:val="28"/>
          <w:szCs w:val="28"/>
        </w:rPr>
        <w:t>неразграниченных</w:t>
      </w:r>
      <w:proofErr w:type="spellEnd"/>
      <w:r w:rsidRPr="00B45ECD">
        <w:rPr>
          <w:sz w:val="28"/>
          <w:szCs w:val="28"/>
        </w:rPr>
        <w:t xml:space="preserve">) земель, право </w:t>
      </w:r>
      <w:proofErr w:type="gramStart"/>
      <w:r w:rsidRPr="00B45ECD">
        <w:rPr>
          <w:sz w:val="28"/>
          <w:szCs w:val="28"/>
        </w:rPr>
        <w:t>распоряжения</w:t>
      </w:r>
      <w:proofErr w:type="gramEnd"/>
      <w:r w:rsidRPr="00B45ECD">
        <w:rPr>
          <w:sz w:val="28"/>
          <w:szCs w:val="28"/>
        </w:rPr>
        <w:t xml:space="preserve"> которыми переходит к органу местного самоуправления.</w:t>
      </w:r>
      <w:r w:rsidR="00F760FC">
        <w:rPr>
          <w:sz w:val="28"/>
          <w:szCs w:val="28"/>
        </w:rPr>
        <w:t xml:space="preserve"> </w:t>
      </w:r>
      <w:r w:rsidRPr="00B45ECD">
        <w:rPr>
          <w:sz w:val="28"/>
          <w:szCs w:val="28"/>
        </w:rPr>
        <w:t>Восстановление прав на земельный участок в таком случае может обернуться сложными с</w:t>
      </w:r>
      <w:r w:rsidR="00F760FC">
        <w:rPr>
          <w:sz w:val="28"/>
          <w:szCs w:val="28"/>
        </w:rPr>
        <w:t>удебными тяжбами.</w:t>
      </w:r>
    </w:p>
    <w:p w:rsidR="00F760FC" w:rsidRDefault="00F760FC" w:rsidP="00A6367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Кроме того</w:t>
      </w:r>
      <w:r w:rsidR="00B45ECD" w:rsidRPr="00B45ECD">
        <w:rPr>
          <w:sz w:val="28"/>
          <w:szCs w:val="28"/>
        </w:rPr>
        <w:t xml:space="preserve"> земельные участки будут сниматься с кадастрового учета в том случае, если в течение пяти лет после постановки их на</w:t>
      </w:r>
      <w:r>
        <w:rPr>
          <w:sz w:val="28"/>
          <w:szCs w:val="28"/>
        </w:rPr>
        <w:t xml:space="preserve"> кадастровый</w:t>
      </w:r>
      <w:r w:rsidR="00B45ECD" w:rsidRPr="00B45ECD">
        <w:rPr>
          <w:sz w:val="28"/>
          <w:szCs w:val="28"/>
        </w:rPr>
        <w:t xml:space="preserve"> учет</w:t>
      </w:r>
      <w:r w:rsidRPr="00F760FC">
        <w:rPr>
          <w:sz w:val="28"/>
          <w:szCs w:val="28"/>
        </w:rPr>
        <w:t xml:space="preserve"> </w:t>
      </w:r>
      <w:r w:rsidRPr="00B45ECD">
        <w:rPr>
          <w:sz w:val="28"/>
          <w:szCs w:val="28"/>
        </w:rPr>
        <w:t>прав</w:t>
      </w:r>
      <w:r>
        <w:rPr>
          <w:sz w:val="28"/>
          <w:szCs w:val="28"/>
        </w:rPr>
        <w:t xml:space="preserve">о </w:t>
      </w:r>
      <w:r w:rsidRPr="00B45ECD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 не будет зарегистрировано.</w:t>
      </w:r>
    </w:p>
    <w:p w:rsidR="00B45ECD" w:rsidRPr="00B45ECD" w:rsidRDefault="00F760FC" w:rsidP="00A63676">
      <w:pPr>
        <w:spacing w:line="276" w:lineRule="auto"/>
        <w:ind w:firstLine="708"/>
        <w:jc w:val="both"/>
        <w:rPr>
          <w:sz w:val="28"/>
          <w:szCs w:val="28"/>
        </w:rPr>
      </w:pPr>
      <w:r w:rsidRPr="008D58B2">
        <w:rPr>
          <w:sz w:val="28"/>
          <w:szCs w:val="28"/>
        </w:rPr>
        <w:t>Филиал Кадастровой палаты по Ивановской области</w:t>
      </w:r>
      <w:r>
        <w:rPr>
          <w:sz w:val="28"/>
          <w:szCs w:val="28"/>
        </w:rPr>
        <w:t xml:space="preserve"> настоятельно</w:t>
      </w:r>
      <w:r w:rsidR="00B45ECD" w:rsidRPr="00B45ECD">
        <w:rPr>
          <w:sz w:val="28"/>
          <w:szCs w:val="28"/>
        </w:rPr>
        <w:t xml:space="preserve"> рекомендуется пройти процедуру регистрации права на земельные участки. Для этого необходимо обратиться в МФЦ по месту жительства или по месту нахождения объекта, имея при себе следующие документы:</w:t>
      </w:r>
    </w:p>
    <w:p w:rsidR="00B45ECD" w:rsidRPr="00B45ECD" w:rsidRDefault="00B45ECD" w:rsidP="00A63676">
      <w:pPr>
        <w:spacing w:line="276" w:lineRule="auto"/>
        <w:ind w:firstLine="708"/>
        <w:jc w:val="both"/>
        <w:rPr>
          <w:sz w:val="28"/>
          <w:szCs w:val="28"/>
        </w:rPr>
      </w:pPr>
      <w:r w:rsidRPr="00B45ECD">
        <w:rPr>
          <w:sz w:val="28"/>
          <w:szCs w:val="28"/>
        </w:rPr>
        <w:t>1. Правоустанавливающие документы на земельный участок (Постановление, Распоряжение, Акт органа местного самоуправления о предоставлении земельного участка и т.д.);</w:t>
      </w:r>
    </w:p>
    <w:p w:rsidR="00B45ECD" w:rsidRPr="00B45ECD" w:rsidRDefault="00B45ECD" w:rsidP="00A63676">
      <w:pPr>
        <w:spacing w:line="276" w:lineRule="auto"/>
        <w:ind w:firstLine="708"/>
        <w:jc w:val="both"/>
        <w:rPr>
          <w:sz w:val="28"/>
          <w:szCs w:val="28"/>
        </w:rPr>
      </w:pPr>
      <w:r w:rsidRPr="00B45ECD">
        <w:rPr>
          <w:sz w:val="28"/>
          <w:szCs w:val="28"/>
        </w:rPr>
        <w:t>2. И (или) свидетельство о предоставлении в собственность (владение) земельного участка, выданного администрацией сельского совета;</w:t>
      </w:r>
    </w:p>
    <w:p w:rsidR="00A63676" w:rsidRPr="00B45ECD" w:rsidRDefault="00A63676" w:rsidP="00A6367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45ECD">
        <w:rPr>
          <w:sz w:val="28"/>
          <w:szCs w:val="28"/>
        </w:rPr>
        <w:t>. Документ, удостоверяющий личность.</w:t>
      </w:r>
    </w:p>
    <w:p w:rsidR="00B45ECD" w:rsidRPr="00B45ECD" w:rsidRDefault="00A63676" w:rsidP="00A6367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45ECD" w:rsidRPr="00B45ECD">
        <w:rPr>
          <w:sz w:val="28"/>
          <w:szCs w:val="28"/>
        </w:rPr>
        <w:t>осударственн</w:t>
      </w:r>
      <w:r>
        <w:rPr>
          <w:sz w:val="28"/>
          <w:szCs w:val="28"/>
        </w:rPr>
        <w:t xml:space="preserve">ая </w:t>
      </w:r>
      <w:r w:rsidR="00B45ECD" w:rsidRPr="00B45ECD">
        <w:rPr>
          <w:sz w:val="28"/>
          <w:szCs w:val="28"/>
        </w:rPr>
        <w:t>пошлин</w:t>
      </w:r>
      <w:r>
        <w:rPr>
          <w:sz w:val="28"/>
          <w:szCs w:val="28"/>
        </w:rPr>
        <w:t>а</w:t>
      </w:r>
      <w:r w:rsidR="00B45ECD" w:rsidRPr="00B45ECD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осуществление</w:t>
      </w:r>
      <w:r w:rsidR="00B45ECD" w:rsidRPr="00B45ECD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 xml:space="preserve">ой </w:t>
      </w:r>
      <w:r w:rsidR="00B45ECD" w:rsidRPr="00B45ECD">
        <w:rPr>
          <w:sz w:val="28"/>
          <w:szCs w:val="28"/>
        </w:rPr>
        <w:t>регистраци</w:t>
      </w:r>
      <w:r>
        <w:rPr>
          <w:sz w:val="28"/>
          <w:szCs w:val="28"/>
        </w:rPr>
        <w:t>и права собственности составляет в данном случае 350 рублей.</w:t>
      </w:r>
    </w:p>
    <w:p w:rsidR="00A7650D" w:rsidRPr="00B45ECD" w:rsidRDefault="00B45ECD" w:rsidP="00F917B0">
      <w:pPr>
        <w:spacing w:line="276" w:lineRule="auto"/>
        <w:ind w:firstLine="708"/>
        <w:jc w:val="both"/>
        <w:rPr>
          <w:sz w:val="28"/>
          <w:szCs w:val="28"/>
        </w:rPr>
      </w:pPr>
      <w:r w:rsidRPr="00B45ECD">
        <w:rPr>
          <w:sz w:val="28"/>
          <w:szCs w:val="28"/>
        </w:rPr>
        <w:t>Пройдя процедуру государственной регистрации права на земельный участок, собственники обезопасят себя от юридических проблем при передаче объекта по наследству или его продаже, а также при получении разрешений на строительство зданий и сооружений на территории участка.</w:t>
      </w:r>
      <w:r w:rsidR="00F917B0" w:rsidRPr="00B45ECD">
        <w:rPr>
          <w:sz w:val="28"/>
          <w:szCs w:val="28"/>
        </w:rPr>
        <w:t xml:space="preserve"> </w:t>
      </w:r>
    </w:p>
    <w:sectPr w:rsidR="00A7650D" w:rsidRPr="00B45ECD" w:rsidSect="00A76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ECD"/>
    <w:rsid w:val="000D61D5"/>
    <w:rsid w:val="00374103"/>
    <w:rsid w:val="00583DCB"/>
    <w:rsid w:val="005F6C41"/>
    <w:rsid w:val="00667A79"/>
    <w:rsid w:val="007548AF"/>
    <w:rsid w:val="00862D6D"/>
    <w:rsid w:val="008D58B2"/>
    <w:rsid w:val="009606E0"/>
    <w:rsid w:val="00A63676"/>
    <w:rsid w:val="00A7650D"/>
    <w:rsid w:val="00B45ECD"/>
    <w:rsid w:val="00BA7493"/>
    <w:rsid w:val="00F760FC"/>
    <w:rsid w:val="00F917B0"/>
    <w:rsid w:val="00FB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E0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606E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6E0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606E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917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7B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Вавилова Анна</dc:creator>
  <cp:keywords/>
  <dc:description/>
  <cp:lastModifiedBy>Вавилова Анна</cp:lastModifiedBy>
  <cp:revision>3</cp:revision>
  <cp:lastPrinted>2018-01-26T12:44:00Z</cp:lastPrinted>
  <dcterms:created xsi:type="dcterms:W3CDTF">2018-01-19T08:37:00Z</dcterms:created>
  <dcterms:modified xsi:type="dcterms:W3CDTF">2018-01-26T12:44:00Z</dcterms:modified>
</cp:coreProperties>
</file>