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26" w:rsidRPr="008D7568" w:rsidRDefault="00835A26" w:rsidP="00835A26">
      <w:pPr>
        <w:spacing w:line="240" w:lineRule="auto"/>
        <w:rPr>
          <w:rFonts w:ascii="Times New Roman" w:hAnsi="Times New Roman"/>
          <w:b/>
          <w:sz w:val="32"/>
        </w:rPr>
      </w:pPr>
      <w:r>
        <w:rPr>
          <w:b/>
          <w:szCs w:val="28"/>
        </w:rPr>
        <w:t xml:space="preserve">                                                                                 </w:t>
      </w:r>
      <w:r w:rsidRPr="008D7568">
        <w:rPr>
          <w:b/>
          <w:szCs w:val="28"/>
        </w:rPr>
        <w:t xml:space="preserve">   </w:t>
      </w:r>
      <w:r w:rsidRPr="008D7568">
        <w:rPr>
          <w:rFonts w:ascii="Times New Roman" w:hAnsi="Times New Roman"/>
          <w:b/>
          <w:noProof/>
        </w:rPr>
        <w:drawing>
          <wp:inline distT="0" distB="0" distL="0" distR="0">
            <wp:extent cx="704850" cy="866775"/>
            <wp:effectExtent l="19050" t="0" r="0" b="0"/>
            <wp:docPr id="4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26" w:rsidRPr="008D7568" w:rsidRDefault="00835A26" w:rsidP="00835A26">
      <w:pPr>
        <w:pStyle w:val="a3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D7568"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835A26" w:rsidRPr="008D7568" w:rsidRDefault="00835A26" w:rsidP="00835A26">
      <w:pPr>
        <w:pStyle w:val="a3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D7568">
        <w:rPr>
          <w:rFonts w:ascii="Times New Roman" w:hAnsi="Times New Roman"/>
          <w:b/>
          <w:sz w:val="36"/>
          <w:szCs w:val="36"/>
          <w:lang w:val="ru-RU"/>
        </w:rPr>
        <w:t>ТЕЙКОВСКОГО  МУНИЦИПАЛЬНОГО РАЙОНА</w:t>
      </w:r>
    </w:p>
    <w:p w:rsidR="00835A26" w:rsidRPr="008D7568" w:rsidRDefault="00835A26" w:rsidP="00835A26">
      <w:pPr>
        <w:pStyle w:val="a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D7568">
        <w:rPr>
          <w:rFonts w:ascii="Times New Roman" w:hAnsi="Times New Roman"/>
          <w:b/>
          <w:sz w:val="36"/>
          <w:szCs w:val="36"/>
          <w:lang w:val="ru-RU"/>
        </w:rPr>
        <w:t>ИВАНОВСКОЙ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8D7568">
        <w:rPr>
          <w:rFonts w:ascii="Times New Roman" w:hAnsi="Times New Roman"/>
          <w:b/>
          <w:sz w:val="36"/>
          <w:szCs w:val="36"/>
          <w:lang w:val="ru-RU"/>
        </w:rPr>
        <w:t>ОБЛАСТИ</w:t>
      </w:r>
    </w:p>
    <w:p w:rsidR="00835A26" w:rsidRDefault="00835A26" w:rsidP="00835A26">
      <w:pPr>
        <w:pStyle w:val="a3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A26" w:rsidRDefault="00835A26" w:rsidP="00835A26">
      <w:pPr>
        <w:pStyle w:val="a3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A26" w:rsidRDefault="00835A26" w:rsidP="00835A26">
      <w:pPr>
        <w:pStyle w:val="a3"/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b/>
          <w:sz w:val="44"/>
          <w:szCs w:val="44"/>
          <w:lang w:val="ru-RU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  <w:lang w:val="ru-RU"/>
        </w:rPr>
        <w:t xml:space="preserve"> А С П О Р Я Ж Е Н И Е</w:t>
      </w:r>
    </w:p>
    <w:p w:rsidR="00835A26" w:rsidRDefault="00835A26" w:rsidP="00835A26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A26" w:rsidRPr="008D7568" w:rsidRDefault="00835A26" w:rsidP="00835A26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7568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25.07.2017 </w:t>
      </w:r>
      <w:r w:rsidRPr="008D7568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376-р </w:t>
      </w:r>
    </w:p>
    <w:p w:rsidR="00835A26" w:rsidRDefault="00835A26" w:rsidP="00835A26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7568"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835A26" w:rsidRDefault="00835A26" w:rsidP="00835A26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A26" w:rsidRPr="00B51594" w:rsidRDefault="00835A26" w:rsidP="00835A26">
      <w:pPr>
        <w:pStyle w:val="a3"/>
        <w:tabs>
          <w:tab w:val="left" w:pos="9214"/>
        </w:tabs>
        <w:spacing w:after="120" w:line="240" w:lineRule="auto"/>
        <w:ind w:righ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Тейковского муниципального района за 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полугодие 2017 года</w:t>
      </w:r>
    </w:p>
    <w:p w:rsidR="00835A26" w:rsidRPr="00DF7068" w:rsidRDefault="00835A26" w:rsidP="00835A26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35A26" w:rsidRDefault="00835A26" w:rsidP="00835A26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264.2 Бюджетного Кодекса Российской Федерации, пунктом 7.6 Положения о бюджетном процессе Тейковского муниципального района,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решением Совета Тейковского муниципального района от 05.08.2015 г. № 24-р (в действующей редакции):                                                                                                    </w:t>
      </w:r>
    </w:p>
    <w:p w:rsidR="00835A26" w:rsidRDefault="00835A26" w:rsidP="00835A26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Тейковского муниципального района за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полугодие 2017 года по доходам в сумме 88862,8 тыс. руб., по расходам в сумме 84161,5 тыс. руб.,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бюджета в сумме 4701,3 тыс. руб. согласно приложению.                     </w:t>
      </w:r>
    </w:p>
    <w:p w:rsidR="00835A26" w:rsidRDefault="00835A26" w:rsidP="00835A26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835A26" w:rsidRDefault="00835A26" w:rsidP="00835A26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 Финансовому отделу администрации Тейковского муниципального района направить отчет об исполнении бюджета Тейковского муниципального района за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полугодие 2017 года в Совет Тейковского муниципального района и контрольно-счетную комиссию Тейковского муниципального района.     </w:t>
      </w:r>
    </w:p>
    <w:p w:rsidR="00835A26" w:rsidRDefault="00835A26" w:rsidP="00835A26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35A26" w:rsidRDefault="00835A26" w:rsidP="00835A26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35A26" w:rsidRDefault="00835A26" w:rsidP="00835A26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35A26" w:rsidRDefault="00835A26" w:rsidP="00835A26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Тейковского </w:t>
      </w:r>
    </w:p>
    <w:p w:rsidR="00835A26" w:rsidRDefault="00835A26" w:rsidP="00835A26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С.А. Семенова</w:t>
      </w:r>
    </w:p>
    <w:p w:rsidR="00000000" w:rsidRDefault="00835A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A26"/>
    <w:rsid w:val="0083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35A26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835A26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3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Финансовый отдел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2017-08-02T07:20:00Z</dcterms:created>
  <dcterms:modified xsi:type="dcterms:W3CDTF">2017-08-02T07:20:00Z</dcterms:modified>
</cp:coreProperties>
</file>