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E51" w:rsidRPr="002B0E51" w:rsidRDefault="002B0E51" w:rsidP="002B0E51">
      <w:pPr>
        <w:ind w:left="-284" w:right="-284"/>
        <w:jc w:val="center"/>
        <w:rPr>
          <w:b/>
          <w:sz w:val="28"/>
          <w:szCs w:val="28"/>
        </w:rPr>
      </w:pPr>
      <w:r w:rsidRPr="002B0E51">
        <w:rPr>
          <w:b/>
          <w:color w:val="000000"/>
          <w:sz w:val="28"/>
          <w:szCs w:val="28"/>
        </w:rPr>
        <w:t xml:space="preserve">Паспорт «коричневой» площадки </w:t>
      </w:r>
      <w:r w:rsidR="00641CEB">
        <w:rPr>
          <w:b/>
          <w:color w:val="000000"/>
          <w:sz w:val="28"/>
          <w:szCs w:val="28"/>
        </w:rPr>
        <w:t xml:space="preserve">№7 </w:t>
      </w:r>
      <w:r w:rsidRPr="002B0E51">
        <w:rPr>
          <w:b/>
          <w:color w:val="000000"/>
          <w:sz w:val="28"/>
          <w:szCs w:val="28"/>
        </w:rPr>
        <w:t>Новолеушинского сельского поселения</w:t>
      </w:r>
      <w:r w:rsidRPr="002B0E51">
        <w:rPr>
          <w:b/>
          <w:sz w:val="28"/>
          <w:szCs w:val="28"/>
        </w:rPr>
        <w:t xml:space="preserve"> </w:t>
      </w:r>
    </w:p>
    <w:p w:rsidR="002B0E51" w:rsidRPr="002B0E51" w:rsidRDefault="002B0E51" w:rsidP="002B0E51">
      <w:pPr>
        <w:jc w:val="center"/>
        <w:rPr>
          <w:b/>
          <w:color w:val="000000"/>
          <w:sz w:val="28"/>
          <w:szCs w:val="28"/>
        </w:rPr>
      </w:pPr>
      <w:r w:rsidRPr="002B0E51">
        <w:rPr>
          <w:b/>
          <w:sz w:val="28"/>
          <w:szCs w:val="28"/>
        </w:rPr>
        <w:t>Тейковского муниципального района Ивановской области</w:t>
      </w:r>
    </w:p>
    <w:p w:rsidR="002B0E51" w:rsidRDefault="002B0E51" w:rsidP="002B0E51">
      <w:pPr>
        <w:jc w:val="center"/>
        <w:rPr>
          <w:b/>
          <w:sz w:val="20"/>
          <w:szCs w:val="20"/>
        </w:rPr>
      </w:pPr>
    </w:p>
    <w:tbl>
      <w:tblPr>
        <w:tblW w:w="10065" w:type="dxa"/>
        <w:tblCellSpacing w:w="0" w:type="dxa"/>
        <w:tblInd w:w="-6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6240"/>
        <w:gridCol w:w="3825"/>
      </w:tblGrid>
      <w:tr w:rsidR="002B0E51" w:rsidRPr="002B0E51" w:rsidTr="00F377F1">
        <w:trPr>
          <w:trHeight w:val="277"/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2B0E51">
              <w:rPr>
                <w:b/>
                <w:color w:val="000000"/>
              </w:rPr>
              <w:t>Неиспользованное здание, сооружение  или незавершенное строительство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0E51" w:rsidRPr="00641CEB" w:rsidRDefault="002B0E51">
            <w:pPr>
              <w:spacing w:before="100" w:beforeAutospacing="1" w:after="100" w:afterAutospacing="1"/>
              <w:ind w:right="708"/>
              <w:rPr>
                <w:color w:val="000000"/>
              </w:rPr>
            </w:pPr>
            <w:r w:rsidRPr="00641CEB">
              <w:rPr>
                <w:b/>
                <w:color w:val="000000"/>
              </w:rPr>
              <w:t>Неиспользованное здание</w:t>
            </w:r>
          </w:p>
        </w:tc>
      </w:tr>
      <w:tr w:rsidR="002B0E51" w:rsidRPr="002B0E51" w:rsidTr="00F377F1">
        <w:trPr>
          <w:trHeight w:val="245"/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Класс объекта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ind w:right="708"/>
              <w:rPr>
                <w:color w:val="000000"/>
              </w:rPr>
            </w:pPr>
            <w:r w:rsidRPr="002B0E51">
              <w:rPr>
                <w:color w:val="000000"/>
              </w:rPr>
              <w:t xml:space="preserve">Нежилое здание </w:t>
            </w:r>
          </w:p>
        </w:tc>
      </w:tr>
      <w:tr w:rsidR="005B67ED" w:rsidRPr="002B0E51" w:rsidTr="00F377F1">
        <w:trPr>
          <w:trHeight w:val="245"/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B67ED" w:rsidRPr="002B0E51" w:rsidRDefault="005B67ED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Инвентаризационная оценка (руб.)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B67ED" w:rsidRPr="002B0E51" w:rsidRDefault="005B67ED">
            <w:pPr>
              <w:spacing w:before="100" w:beforeAutospacing="1" w:after="100" w:afterAutospacing="1"/>
              <w:ind w:right="708"/>
              <w:rPr>
                <w:color w:val="000000"/>
              </w:rPr>
            </w:pP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5B67ED" w:rsidP="00506CB3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Балансовая</w:t>
            </w:r>
            <w:r w:rsidR="00506CB3">
              <w:rPr>
                <w:color w:val="000000"/>
              </w:rPr>
              <w:t xml:space="preserve"> с</w:t>
            </w:r>
            <w:r w:rsidR="002B0E51" w:rsidRPr="002B0E51">
              <w:rPr>
                <w:color w:val="000000"/>
              </w:rPr>
              <w:t>тоимость, тыс</w:t>
            </w:r>
            <w:proofErr w:type="gramStart"/>
            <w:r w:rsidR="002B0E51" w:rsidRPr="002B0E51">
              <w:rPr>
                <w:color w:val="000000"/>
              </w:rPr>
              <w:t>.р</w:t>
            </w:r>
            <w:proofErr w:type="gramEnd"/>
            <w:r w:rsidR="002B0E51" w:rsidRPr="002B0E51">
              <w:rPr>
                <w:color w:val="000000"/>
              </w:rPr>
              <w:t>уб.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5B67ED" w:rsidP="005B67ED">
            <w:pPr>
              <w:rPr>
                <w:color w:val="000000"/>
              </w:rPr>
            </w:pPr>
            <w:r>
              <w:rPr>
                <w:color w:val="000000"/>
              </w:rPr>
              <w:t>1066.539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Год постройки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1993</w:t>
            </w:r>
          </w:p>
        </w:tc>
      </w:tr>
      <w:tr w:rsidR="00506CB3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6CB3" w:rsidRPr="002B0E51" w:rsidRDefault="00506CB3" w:rsidP="00506CB3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Наименование объекта (первичное назначение)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6CB3" w:rsidRPr="00506CB3" w:rsidRDefault="00506CB3" w:rsidP="00506CB3">
            <w:pPr>
              <w:rPr>
                <w:color w:val="000000"/>
              </w:rPr>
            </w:pPr>
            <w:r w:rsidRPr="00506CB3">
              <w:t xml:space="preserve">здание мазутной котельной </w:t>
            </w:r>
            <w:r w:rsidR="00DF3B0C">
              <w:t>с оборудованием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Общая площадь (кв.м.)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717E76">
            <w:pPr>
              <w:rPr>
                <w:color w:val="000000"/>
              </w:rPr>
            </w:pPr>
            <w:r>
              <w:rPr>
                <w:color w:val="000000"/>
              </w:rPr>
              <w:t>853,8</w:t>
            </w:r>
          </w:p>
        </w:tc>
      </w:tr>
      <w:tr w:rsidR="00DF3B0C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3B0C" w:rsidRPr="002B0E51" w:rsidRDefault="00DF3B0C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Длина (м)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3B0C" w:rsidRPr="002B0E51" w:rsidRDefault="00DF3B0C">
            <w:pPr>
              <w:rPr>
                <w:color w:val="000000"/>
              </w:rPr>
            </w:pPr>
          </w:p>
        </w:tc>
      </w:tr>
      <w:tr w:rsidR="00DF3B0C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3B0C" w:rsidRDefault="00DF3B0C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Ширина (м)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F3B0C" w:rsidRPr="002B0E51" w:rsidRDefault="00DF3B0C">
            <w:pPr>
              <w:rPr>
                <w:color w:val="000000"/>
              </w:rPr>
            </w:pP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Высота (м)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8,25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Площадь примыкающей площадки, </w:t>
            </w:r>
            <w:proofErr w:type="gramStart"/>
            <w:r w:rsidRPr="002B0E51">
              <w:rPr>
                <w:color w:val="000000"/>
              </w:rPr>
              <w:t>га</w:t>
            </w:r>
            <w:proofErr w:type="gramEnd"/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0E51" w:rsidRPr="002B0E51" w:rsidRDefault="002B0E51">
            <w:pPr>
              <w:rPr>
                <w:color w:val="000000"/>
              </w:rPr>
            </w:pP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Земли населенных пунктов</w:t>
            </w:r>
          </w:p>
        </w:tc>
      </w:tr>
      <w:tr w:rsidR="00F377F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77F1" w:rsidRPr="002B0E51" w:rsidRDefault="00F377F1" w:rsidP="00F377F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  <w:u w:val="single"/>
              </w:rPr>
              <w:t xml:space="preserve">Описание </w:t>
            </w:r>
            <w:r>
              <w:rPr>
                <w:color w:val="000000"/>
                <w:u w:val="single"/>
              </w:rPr>
              <w:t>земельного участка (форма, рельеф и т.п.)</w:t>
            </w:r>
            <w:r w:rsidRPr="002B0E51">
              <w:rPr>
                <w:color w:val="000000"/>
              </w:rPr>
              <w:t xml:space="preserve">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377F1" w:rsidRPr="002B0E51" w:rsidRDefault="00F377F1" w:rsidP="00F377F1">
            <w:pPr>
              <w:spacing w:before="100" w:beforeAutospacing="1" w:after="100" w:afterAutospacing="1"/>
              <w:rPr>
                <w:color w:val="000000"/>
              </w:rPr>
            </w:pPr>
          </w:p>
        </w:tc>
      </w:tr>
      <w:tr w:rsidR="00F377F1" w:rsidRPr="002B0E51" w:rsidTr="00F377F1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80808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77F1" w:rsidRPr="002B0E51" w:rsidRDefault="00CB3BCC" w:rsidP="00F377F1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Адресная часть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Ивановская область, Тейковский район, с. Новое Леушино, ул. Завокзальная, д. 1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  <w:u w:val="single"/>
              </w:rPr>
              <w:t>Собственник</w:t>
            </w:r>
            <w:r w:rsidR="00CB3BCC">
              <w:rPr>
                <w:color w:val="000000"/>
                <w:u w:val="single"/>
              </w:rPr>
              <w:t xml:space="preserve"> </w:t>
            </w:r>
            <w:r w:rsidRPr="002B0E51">
              <w:rPr>
                <w:color w:val="000000"/>
              </w:rPr>
              <w:t xml:space="preserve">(принадлежность объекта)                        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Новолеушинское сельское поселение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  <w:u w:val="single"/>
              </w:rPr>
              <w:t>Контактное лицо</w:t>
            </w:r>
            <w:r w:rsidRPr="002B0E51">
              <w:rPr>
                <w:color w:val="000000"/>
              </w:rPr>
              <w:t xml:space="preserve"> (ФИО)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Головкина Аня Апетовна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Координаты для контакта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8(49343) 4-90-21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2B0E51">
              <w:rPr>
                <w:color w:val="000000"/>
                <w:u w:val="single"/>
              </w:rPr>
              <w:t>Описание конструкций объекта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0E51" w:rsidRPr="002B0E51" w:rsidRDefault="002B0E51">
            <w:pPr>
              <w:rPr>
                <w:color w:val="000000"/>
              </w:rPr>
            </w:pP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Этажность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2-этажное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Материал стен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Железобетонные панели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Фотографии, схемы, планы помещений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Приложение</w:t>
            </w:r>
          </w:p>
        </w:tc>
      </w:tr>
      <w:tr w:rsidR="002B0E51" w:rsidRPr="002B0E51" w:rsidTr="002B0E51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  <w:u w:val="single"/>
              </w:rPr>
              <w:t>Инженерные коммуникации</w:t>
            </w:r>
            <w:r w:rsidRPr="002B0E51">
              <w:rPr>
                <w:color w:val="000000"/>
              </w:rPr>
              <w:t xml:space="preserve"> 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Водопровод (состояние, имеется, есть возможность подключения, </w:t>
            </w:r>
            <w:r w:rsidRPr="002B0E51">
              <w:rPr>
                <w:b/>
                <w:color w:val="000000"/>
              </w:rPr>
              <w:t>расстояние до точки подключения</w:t>
            </w:r>
            <w:r w:rsidRPr="002B0E51">
              <w:rPr>
                <w:color w:val="000000"/>
              </w:rPr>
              <w:t>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Имеется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Электроэнергия  (мощность в наличии, возможность подключения, </w:t>
            </w:r>
            <w:r w:rsidRPr="002B0E51">
              <w:rPr>
                <w:b/>
                <w:color w:val="000000"/>
              </w:rPr>
              <w:t>расстояние до точки подключения</w:t>
            </w:r>
            <w:r w:rsidRPr="002B0E51">
              <w:rPr>
                <w:color w:val="000000"/>
              </w:rPr>
              <w:t>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 xml:space="preserve">Линия 380/220В </w:t>
            </w:r>
            <w:proofErr w:type="gramStart"/>
            <w:r w:rsidRPr="002B0E51">
              <w:rPr>
                <w:color w:val="000000"/>
              </w:rPr>
              <w:t>демонтирована</w:t>
            </w:r>
            <w:proofErr w:type="gramEnd"/>
            <w:r w:rsidRPr="002B0E51">
              <w:rPr>
                <w:color w:val="000000"/>
              </w:rPr>
              <w:t xml:space="preserve"> есть возможность подключения 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Отопление (состояние, имеется, есть возможность подключения, </w:t>
            </w:r>
            <w:r w:rsidRPr="002B0E51">
              <w:rPr>
                <w:b/>
                <w:color w:val="000000"/>
              </w:rPr>
              <w:t>расстояние до точки подключения</w:t>
            </w:r>
            <w:r w:rsidRPr="002B0E51">
              <w:rPr>
                <w:color w:val="000000"/>
              </w:rPr>
              <w:t>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Имеется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Газ (мощность в наличии, возможность подключения, </w:t>
            </w:r>
            <w:r w:rsidRPr="002B0E51">
              <w:rPr>
                <w:b/>
                <w:color w:val="000000"/>
              </w:rPr>
              <w:t>расстояние до точки подключения</w:t>
            </w:r>
            <w:r w:rsidRPr="002B0E51">
              <w:rPr>
                <w:color w:val="000000"/>
              </w:rPr>
              <w:t>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Отсутствует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Канализация (состояние, имеется, есть возможность подключения, </w:t>
            </w:r>
            <w:r w:rsidRPr="002B0E51">
              <w:rPr>
                <w:b/>
                <w:color w:val="000000"/>
              </w:rPr>
              <w:t>расстояние до точки подключения</w:t>
            </w:r>
            <w:r w:rsidRPr="002B0E51">
              <w:rPr>
                <w:color w:val="000000"/>
              </w:rPr>
              <w:t>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Имеется</w:t>
            </w:r>
          </w:p>
        </w:tc>
      </w:tr>
      <w:tr w:rsidR="002B0E51" w:rsidRPr="002B0E51" w:rsidTr="002B0E51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  <w:u w:val="single"/>
              </w:rPr>
              <w:t>Подъездные пути</w:t>
            </w:r>
            <w:r w:rsidRPr="002B0E51">
              <w:rPr>
                <w:color w:val="000000"/>
              </w:rPr>
              <w:t xml:space="preserve"> 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r w:rsidRPr="002B0E51">
              <w:t>Дорога с грунтовым покрытием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Наличие собственной ж/</w:t>
            </w:r>
            <w:proofErr w:type="spellStart"/>
            <w:r w:rsidRPr="002B0E51">
              <w:rPr>
                <w:color w:val="000000"/>
              </w:rPr>
              <w:t>д</w:t>
            </w:r>
            <w:proofErr w:type="spellEnd"/>
            <w:r w:rsidRPr="002B0E51">
              <w:rPr>
                <w:color w:val="000000"/>
              </w:rPr>
              <w:t xml:space="preserve"> ветки (имеется, отсутствует)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Отсутствует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Расстояние до основных автомагистралей (</w:t>
            </w:r>
            <w:proofErr w:type="gramStart"/>
            <w:r w:rsidRPr="002B0E51">
              <w:rPr>
                <w:color w:val="000000"/>
              </w:rPr>
              <w:t>км</w:t>
            </w:r>
            <w:proofErr w:type="gramEnd"/>
            <w:r w:rsidRPr="002B0E51">
              <w:rPr>
                <w:color w:val="000000"/>
              </w:rPr>
              <w:t>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До трассы «Тейково –</w:t>
            </w:r>
            <w:r w:rsidR="009D7053">
              <w:rPr>
                <w:color w:val="000000"/>
              </w:rPr>
              <w:t xml:space="preserve"> </w:t>
            </w:r>
            <w:r w:rsidRPr="002B0E51">
              <w:rPr>
                <w:color w:val="000000"/>
              </w:rPr>
              <w:t>Петровское»  2,6 км.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Расстояние до ближайшего жилья (</w:t>
            </w:r>
            <w:proofErr w:type="gramStart"/>
            <w:r w:rsidRPr="002B0E51">
              <w:rPr>
                <w:color w:val="000000"/>
              </w:rPr>
              <w:t>км</w:t>
            </w:r>
            <w:proofErr w:type="gramEnd"/>
            <w:r w:rsidRPr="002B0E51">
              <w:rPr>
                <w:color w:val="000000"/>
              </w:rPr>
              <w:t>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0,1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lastRenderedPageBreak/>
              <w:t>Возможность расширения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имеется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Возможность обособления территории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имеется</w:t>
            </w:r>
          </w:p>
        </w:tc>
      </w:tr>
      <w:tr w:rsidR="002B0E51" w:rsidRPr="002B0E51" w:rsidTr="002B0E51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  <w:u w:val="single"/>
              </w:rPr>
              <w:t>Юридическая документация</w:t>
            </w:r>
            <w:r w:rsidRPr="002B0E51">
              <w:rPr>
                <w:color w:val="000000"/>
              </w:rPr>
              <w:t xml:space="preserve"> 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0E51" w:rsidRPr="002B0E51" w:rsidRDefault="00506CB3">
            <w:pPr>
              <w:rPr>
                <w:color w:val="000000"/>
              </w:rPr>
            </w:pPr>
            <w:r>
              <w:rPr>
                <w:color w:val="000000"/>
              </w:rPr>
              <w:t>право собственности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B0E51" w:rsidRPr="002B0E51" w:rsidRDefault="002B0E51">
            <w:pPr>
              <w:rPr>
                <w:color w:val="000000"/>
              </w:rPr>
            </w:pP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2010 г.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 xml:space="preserve">Обременения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Нет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2B0E51">
              <w:rPr>
                <w:color w:val="00000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Продажа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2B0E51">
              <w:rPr>
                <w:color w:val="00000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rPr>
                <w:color w:val="000000"/>
              </w:rPr>
            </w:pPr>
            <w:r w:rsidRPr="002B0E51">
              <w:rPr>
                <w:color w:val="000000"/>
              </w:rPr>
              <w:t> 100%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color w:val="000000"/>
              </w:rPr>
            </w:pPr>
            <w:r w:rsidRPr="002B0E51">
              <w:rPr>
                <w:color w:val="000000"/>
              </w:rPr>
              <w:t>Дополнительные сведения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r w:rsidRPr="002B0E51">
              <w:t xml:space="preserve">Капитальное строение.  </w:t>
            </w:r>
          </w:p>
        </w:tc>
      </w:tr>
      <w:tr w:rsidR="002B0E51" w:rsidRPr="002B0E51" w:rsidTr="00F377F1">
        <w:trPr>
          <w:tblCellSpacing w:w="0" w:type="dxa"/>
        </w:trPr>
        <w:tc>
          <w:tcPr>
            <w:tcW w:w="31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2B0E51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2B0E51">
              <w:rPr>
                <w:b/>
                <w:color w:val="000000"/>
              </w:rPr>
              <w:t xml:space="preserve">Дата подготовки сведений 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B0E51" w:rsidRPr="002B0E51" w:rsidRDefault="009D3A4D" w:rsidP="009D3A4D">
            <w:pPr>
              <w:rPr>
                <w:color w:val="000000"/>
              </w:rPr>
            </w:pPr>
            <w:r>
              <w:rPr>
                <w:color w:val="000000"/>
              </w:rPr>
              <w:t>01</w:t>
            </w:r>
            <w:r w:rsidR="002B0E51" w:rsidRPr="002B0E51">
              <w:rPr>
                <w:color w:val="000000"/>
              </w:rPr>
              <w:t>.0</w:t>
            </w:r>
            <w:r>
              <w:rPr>
                <w:color w:val="000000"/>
              </w:rPr>
              <w:t>4</w:t>
            </w:r>
            <w:r w:rsidR="002B0E51" w:rsidRPr="002B0E51">
              <w:rPr>
                <w:color w:val="000000"/>
              </w:rPr>
              <w:t>.201</w:t>
            </w:r>
            <w:r w:rsidR="00021067">
              <w:rPr>
                <w:color w:val="000000"/>
              </w:rPr>
              <w:t>7</w:t>
            </w:r>
            <w:r w:rsidR="002B0E51">
              <w:rPr>
                <w:color w:val="000000"/>
              </w:rPr>
              <w:t xml:space="preserve"> год</w:t>
            </w:r>
          </w:p>
        </w:tc>
      </w:tr>
    </w:tbl>
    <w:p w:rsidR="002B0E51" w:rsidRDefault="002B0E51" w:rsidP="002B0E51"/>
    <w:p w:rsidR="002B0E51" w:rsidRDefault="002B0E51" w:rsidP="002B0E51"/>
    <w:p w:rsidR="002B0E51" w:rsidRDefault="002B0E51" w:rsidP="002B0E51"/>
    <w:p w:rsidR="00761BCE" w:rsidRDefault="00761BCE" w:rsidP="00761BCE">
      <w:pPr>
        <w:jc w:val="center"/>
        <w:sectPr w:rsidR="00761BCE" w:rsidSect="00506CB3">
          <w:pgSz w:w="11906" w:h="16838"/>
          <w:pgMar w:top="426" w:right="850" w:bottom="709" w:left="1701" w:header="708" w:footer="708" w:gutter="0"/>
          <w:cols w:space="708"/>
          <w:docGrid w:linePitch="360"/>
        </w:sectPr>
      </w:pPr>
      <w:r>
        <w:br w:type="page"/>
      </w:r>
    </w:p>
    <w:p w:rsidR="00761BCE" w:rsidRPr="00914CD4" w:rsidRDefault="00761BCE" w:rsidP="00761BCE">
      <w:pPr>
        <w:jc w:val="center"/>
        <w:rPr>
          <w:b/>
        </w:rPr>
      </w:pPr>
      <w:r w:rsidRPr="00914CD4">
        <w:rPr>
          <w:b/>
        </w:rPr>
        <w:lastRenderedPageBreak/>
        <w:t xml:space="preserve">Приложение к «коричневой» площадке </w:t>
      </w:r>
      <w:r w:rsidR="00641CEB">
        <w:rPr>
          <w:b/>
        </w:rPr>
        <w:t xml:space="preserve">№7 </w:t>
      </w:r>
      <w:r w:rsidRPr="00914CD4">
        <w:rPr>
          <w:b/>
        </w:rPr>
        <w:t>Новолеушинского сельского поселения Тейковского муниципального района Ивановской области</w:t>
      </w:r>
    </w:p>
    <w:p w:rsidR="00761BCE" w:rsidRDefault="00761BCE" w:rsidP="00761BCE">
      <w:r>
        <w:rPr>
          <w:noProof/>
        </w:rPr>
        <w:drawing>
          <wp:inline distT="0" distB="0" distL="0" distR="0">
            <wp:extent cx="4629150" cy="6048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91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4467225" cy="59531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CE" w:rsidRDefault="00761BCE" w:rsidP="00761BCE">
      <w:r>
        <w:rPr>
          <w:noProof/>
        </w:rPr>
        <w:lastRenderedPageBreak/>
        <w:drawing>
          <wp:inline distT="0" distB="0" distL="0" distR="0">
            <wp:extent cx="4743450" cy="6286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34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780">
        <w:rPr>
          <w:noProof/>
        </w:rPr>
        <w:drawing>
          <wp:inline distT="0" distB="0" distL="0" distR="0">
            <wp:extent cx="4457700" cy="65341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77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CE" w:rsidRDefault="00761BCE" w:rsidP="00761BCE">
      <w:r>
        <w:rPr>
          <w:noProof/>
        </w:rPr>
        <w:lastRenderedPageBreak/>
        <w:drawing>
          <wp:inline distT="0" distB="0" distL="0" distR="0">
            <wp:extent cx="4591050" cy="6400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40B">
        <w:rPr>
          <w:noProof/>
        </w:rPr>
        <w:drawing>
          <wp:inline distT="0" distB="0" distL="0" distR="0">
            <wp:extent cx="4467225" cy="5953125"/>
            <wp:effectExtent l="19050" t="0" r="952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CE" w:rsidRDefault="00761BCE">
      <w:pPr>
        <w:spacing w:after="200" w:line="276" w:lineRule="auto"/>
      </w:pPr>
    </w:p>
    <w:sectPr w:rsidR="00761BCE" w:rsidSect="00761BCE">
      <w:pgSz w:w="16838" w:h="11906" w:orient="landscape"/>
      <w:pgMar w:top="567" w:right="536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0E51"/>
    <w:rsid w:val="00021067"/>
    <w:rsid w:val="00105428"/>
    <w:rsid w:val="001C6AF2"/>
    <w:rsid w:val="001F35D5"/>
    <w:rsid w:val="002B0E51"/>
    <w:rsid w:val="00506CB3"/>
    <w:rsid w:val="005A6482"/>
    <w:rsid w:val="005B67ED"/>
    <w:rsid w:val="00641CEB"/>
    <w:rsid w:val="006521BA"/>
    <w:rsid w:val="00717E76"/>
    <w:rsid w:val="00761BCE"/>
    <w:rsid w:val="007E51B1"/>
    <w:rsid w:val="007E75AB"/>
    <w:rsid w:val="009B2DF0"/>
    <w:rsid w:val="009D3A4D"/>
    <w:rsid w:val="009D7053"/>
    <w:rsid w:val="00A95664"/>
    <w:rsid w:val="00B52751"/>
    <w:rsid w:val="00B62042"/>
    <w:rsid w:val="00BD518A"/>
    <w:rsid w:val="00C43654"/>
    <w:rsid w:val="00C97F33"/>
    <w:rsid w:val="00CB3BCC"/>
    <w:rsid w:val="00DF3B0C"/>
    <w:rsid w:val="00E533EB"/>
    <w:rsid w:val="00E92B51"/>
    <w:rsid w:val="00F37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E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B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B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94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2017-03-16T05:47:00Z</cp:lastPrinted>
  <dcterms:created xsi:type="dcterms:W3CDTF">2017-03-20T10:38:00Z</dcterms:created>
  <dcterms:modified xsi:type="dcterms:W3CDTF">2017-04-11T07:42:00Z</dcterms:modified>
</cp:coreProperties>
</file>