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FF" w:rsidRDefault="003042FF">
      <w:pPr>
        <w:pStyle w:val="ConsPlusNormal"/>
      </w:pPr>
      <w:bookmarkStart w:id="0" w:name="_GoBack"/>
      <w:bookmarkEnd w:id="0"/>
    </w:p>
    <w:p w:rsidR="003042FF" w:rsidRDefault="003042FF">
      <w:pPr>
        <w:pStyle w:val="ConsPlusNormal"/>
        <w:jc w:val="right"/>
        <w:outlineLvl w:val="0"/>
      </w:pPr>
      <w:r>
        <w:t>Приложение 1</w:t>
      </w:r>
    </w:p>
    <w:p w:rsidR="003042FF" w:rsidRDefault="003042FF">
      <w:pPr>
        <w:pStyle w:val="ConsPlusNormal"/>
        <w:jc w:val="right"/>
      </w:pPr>
      <w:r>
        <w:t>к решению</w:t>
      </w:r>
    </w:p>
    <w:p w:rsidR="003042FF" w:rsidRDefault="003042FF">
      <w:pPr>
        <w:pStyle w:val="ConsPlusNormal"/>
        <w:jc w:val="right"/>
      </w:pPr>
      <w:r>
        <w:t>Совета Тейковского</w:t>
      </w:r>
    </w:p>
    <w:p w:rsidR="003042FF" w:rsidRDefault="003042FF">
      <w:pPr>
        <w:pStyle w:val="ConsPlusNormal"/>
        <w:jc w:val="right"/>
      </w:pPr>
      <w:r>
        <w:t>муниципального района</w:t>
      </w:r>
    </w:p>
    <w:p w:rsidR="003042FF" w:rsidRDefault="003042FF">
      <w:pPr>
        <w:pStyle w:val="ConsPlusNormal"/>
        <w:jc w:val="right"/>
      </w:pPr>
      <w:r>
        <w:t>от 17.12.2014 N 350-р</w:t>
      </w:r>
    </w:p>
    <w:p w:rsidR="003042FF" w:rsidRDefault="003042FF">
      <w:pPr>
        <w:pStyle w:val="ConsPlusNormal"/>
        <w:jc w:val="center"/>
      </w:pPr>
    </w:p>
    <w:p w:rsidR="003042FF" w:rsidRDefault="003042FF">
      <w:pPr>
        <w:pStyle w:val="ConsPlusTitle"/>
        <w:jc w:val="center"/>
      </w:pPr>
      <w:bookmarkStart w:id="1" w:name="P36"/>
      <w:bookmarkEnd w:id="1"/>
      <w:r>
        <w:t>ПЕРЕЧЕНЬ</w:t>
      </w:r>
    </w:p>
    <w:p w:rsidR="003042FF" w:rsidRDefault="003042FF">
      <w:pPr>
        <w:pStyle w:val="ConsPlusTitle"/>
        <w:jc w:val="center"/>
      </w:pPr>
      <w:r>
        <w:t>УСЛУГ, КОТОРЫЕ ЯВЛЯЮТСЯ НЕОБХОДИМЫМИ И ОБЯЗАТЕЛЬНЫМИ</w:t>
      </w:r>
    </w:p>
    <w:p w:rsidR="003042FF" w:rsidRDefault="003042FF">
      <w:pPr>
        <w:pStyle w:val="ConsPlusTitle"/>
        <w:jc w:val="center"/>
      </w:pPr>
      <w:r>
        <w:t>ДЛЯ ПРЕДОСТАВЛЕНИЯ АДМИНИСТРАЦИЕЙ ТЕЙКОВСКОГО МУНИЦИПАЛЬНОГО</w:t>
      </w:r>
    </w:p>
    <w:p w:rsidR="003042FF" w:rsidRDefault="003042FF">
      <w:pPr>
        <w:pStyle w:val="ConsPlusTitle"/>
        <w:jc w:val="center"/>
      </w:pPr>
      <w:r>
        <w:t>РАЙОНА И ПРЕДОСТАВЛЯЮТСЯ ОРГАНИЗАЦИЯМИ, УЧАСТВУЮЩИМИ</w:t>
      </w:r>
    </w:p>
    <w:p w:rsidR="003042FF" w:rsidRDefault="003042FF">
      <w:pPr>
        <w:pStyle w:val="ConsPlusTitle"/>
        <w:jc w:val="center"/>
      </w:pPr>
      <w:r>
        <w:t>В ПРЕДОСТАВЛЕНИИ МУНИЦИПАЛЬНЫХ УСЛУГ</w:t>
      </w:r>
    </w:p>
    <w:p w:rsidR="003042FF" w:rsidRDefault="003042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49"/>
        <w:gridCol w:w="1985"/>
        <w:gridCol w:w="2408"/>
      </w:tblGrid>
      <w:tr w:rsidR="003042FF">
        <w:tc>
          <w:tcPr>
            <w:tcW w:w="568" w:type="dxa"/>
          </w:tcPr>
          <w:p w:rsidR="003042FF" w:rsidRDefault="003042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center"/>
            </w:pPr>
            <w:r>
              <w:t>Наименование услуги, являющейся необходимой и обязательной для предоставления муниципальной услуги Тейковского муниципального района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center"/>
            </w:pPr>
            <w:r>
              <w:t>Сведения о платности (бесплатности) необходимой и обязательной услуги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center"/>
            </w:pPr>
            <w:r>
              <w:t>Наименование (тип) организации, предоставляющей необходимую и обязательную услугу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center"/>
            </w:pPr>
            <w:r>
              <w:t>4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Нотариальное удостоверение документов, в том числе доверенности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Нотариусы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Платно/бесплатно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Специализированные организации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3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Специализированные организации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4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proofErr w:type="gramStart"/>
            <w:r>
              <w:t xml:space="preserve">Выдача документа, подтверждающего </w:t>
            </w:r>
            <w:r>
              <w:lastRenderedPageBreak/>
              <w:t>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      </w:r>
            <w:proofErr w:type="gramEnd"/>
            <w:r>
              <w:t xml:space="preserve"> опасном </w:t>
            </w:r>
            <w:proofErr w:type="gramStart"/>
            <w:r>
              <w:t>объекте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lastRenderedPageBreak/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 xml:space="preserve">Специализированные </w:t>
            </w:r>
            <w:r>
              <w:lastRenderedPageBreak/>
              <w:t>организации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 xml:space="preserve">Подготовка технического плана, подготовленного в соответствии с требованиями </w:t>
            </w:r>
            <w:hyperlink r:id="rId5" w:history="1">
              <w:r>
                <w:rPr>
                  <w:color w:val="0000FF"/>
                </w:rPr>
                <w:t>статьи 41</w:t>
              </w:r>
            </w:hyperlink>
            <w:r>
              <w:t xml:space="preserve"> Федерального закона "О государственном кадастре недвижимости"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Специализированные организации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6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Платно/бесплатно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Собственник или иной законный владелец недвижимого имущества, к которому крепится рекламная конструкция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7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Разработка фотомонтажа рекламной конструкции с привязкой к рекламному месту, выполненного в цвете, обзорного в дневное время суток, вечернее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Специализированные организации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Разработка проекта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Проектная организация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9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Разработка проектной документации, включающей в себя:</w:t>
            </w:r>
          </w:p>
          <w:p w:rsidR="003042FF" w:rsidRDefault="003042FF">
            <w:pPr>
              <w:pStyle w:val="ConsPlusNormal"/>
              <w:jc w:val="both"/>
            </w:pPr>
            <w:r>
              <w:t>а) пояснительную записку;</w:t>
            </w:r>
          </w:p>
          <w:p w:rsidR="003042FF" w:rsidRDefault="003042FF">
            <w:pPr>
              <w:pStyle w:val="ConsPlusNormal"/>
              <w:jc w:val="both"/>
            </w:pPr>
            <w:r>
              <w:t xml:space="preserve"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</w:t>
            </w:r>
            <w:r>
              <w:lastRenderedPageBreak/>
              <w:t>сервитутов, объектов археологического наследия;</w:t>
            </w:r>
          </w:p>
          <w:p w:rsidR="003042FF" w:rsidRDefault="003042FF">
            <w:pPr>
              <w:pStyle w:val="ConsPlusNormal"/>
              <w:jc w:val="both"/>
            </w:pPr>
            <w:r>
      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3042FF" w:rsidRDefault="003042FF">
            <w:pPr>
              <w:pStyle w:val="ConsPlusNormal"/>
              <w:jc w:val="both"/>
            </w:pPr>
            <w:r>
              <w:t>г) схемы, отображающие архитектурные решения;</w:t>
            </w:r>
          </w:p>
          <w:p w:rsidR="003042FF" w:rsidRDefault="003042FF">
            <w:pPr>
              <w:pStyle w:val="ConsPlusNormal"/>
              <w:jc w:val="both"/>
            </w:pPr>
            <w: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3042FF" w:rsidRDefault="003042FF">
            <w:pPr>
              <w:pStyle w:val="ConsPlusNormal"/>
              <w:jc w:val="both"/>
            </w:pPr>
            <w:r>
              <w:t>е) проект организации строительства объекта капитального строительства;</w:t>
            </w:r>
          </w:p>
          <w:p w:rsidR="003042FF" w:rsidRDefault="003042FF">
            <w:pPr>
              <w:pStyle w:val="ConsPlusNormal"/>
              <w:jc w:val="both"/>
            </w:pPr>
            <w: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lastRenderedPageBreak/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Проектная организация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6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7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Федерации;</w:t>
            </w:r>
          </w:p>
          <w:p w:rsidR="003042FF" w:rsidRDefault="003042FF">
            <w:pPr>
              <w:pStyle w:val="ConsPlusNormal"/>
              <w:jc w:val="both"/>
            </w:pPr>
            <w:r>
              <w:t xml:space="preserve">положительного заключения государственной экспертизы проектной документации в случаях, предусмотренных </w:t>
            </w:r>
            <w:hyperlink r:id="rId8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Федерации;</w:t>
            </w:r>
          </w:p>
          <w:p w:rsidR="003042FF" w:rsidRDefault="003042FF">
            <w:pPr>
              <w:pStyle w:val="ConsPlusNormal"/>
              <w:jc w:val="both"/>
            </w:pPr>
            <w:r>
              <w:t xml:space="preserve">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9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АГУ "</w:t>
            </w:r>
            <w:proofErr w:type="spellStart"/>
            <w:r>
              <w:t>Ивгосэкспертиза</w:t>
            </w:r>
            <w:proofErr w:type="spellEnd"/>
            <w:r>
              <w:t>"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t>Платно/бесплатно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Правообладатели объекта капитального строительства</w:t>
            </w:r>
          </w:p>
        </w:tc>
      </w:tr>
      <w:tr w:rsidR="003042FF">
        <w:tc>
          <w:tcPr>
            <w:tcW w:w="568" w:type="dxa"/>
          </w:tcPr>
          <w:p w:rsidR="003042FF" w:rsidRDefault="003042FF">
            <w:pPr>
              <w:pStyle w:val="ConsPlusNormal"/>
            </w:pPr>
            <w:r>
              <w:t>12</w:t>
            </w:r>
          </w:p>
        </w:tc>
        <w:tc>
          <w:tcPr>
            <w:tcW w:w="4649" w:type="dxa"/>
          </w:tcPr>
          <w:p w:rsidR="003042FF" w:rsidRDefault="003042FF">
            <w:pPr>
              <w:pStyle w:val="ConsPlusNormal"/>
              <w:jc w:val="both"/>
            </w:pPr>
            <w:r>
              <w:t xml:space="preserve">Корректировка </w:t>
            </w:r>
            <w:proofErr w:type="gramStart"/>
            <w:r>
              <w:t xml:space="preserve">проекта организации строительства объекта капитального </w:t>
            </w:r>
            <w:r>
              <w:lastRenderedPageBreak/>
              <w:t>строительства</w:t>
            </w:r>
            <w:proofErr w:type="gramEnd"/>
            <w:r>
      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календарный план</w:t>
            </w:r>
          </w:p>
        </w:tc>
        <w:tc>
          <w:tcPr>
            <w:tcW w:w="1985" w:type="dxa"/>
          </w:tcPr>
          <w:p w:rsidR="003042FF" w:rsidRDefault="003042FF">
            <w:pPr>
              <w:pStyle w:val="ConsPlusNormal"/>
              <w:jc w:val="both"/>
            </w:pPr>
            <w:r>
              <w:lastRenderedPageBreak/>
              <w:t>Платно</w:t>
            </w:r>
          </w:p>
        </w:tc>
        <w:tc>
          <w:tcPr>
            <w:tcW w:w="2408" w:type="dxa"/>
          </w:tcPr>
          <w:p w:rsidR="003042FF" w:rsidRDefault="003042FF">
            <w:pPr>
              <w:pStyle w:val="ConsPlusNormal"/>
              <w:jc w:val="both"/>
            </w:pPr>
            <w:r>
              <w:t>Проектная организация</w:t>
            </w:r>
          </w:p>
        </w:tc>
      </w:tr>
    </w:tbl>
    <w:p w:rsidR="003042FF" w:rsidRDefault="003042FF">
      <w:pPr>
        <w:pStyle w:val="ConsPlusNormal"/>
      </w:pPr>
    </w:p>
    <w:p w:rsidR="003042FF" w:rsidRDefault="003042FF">
      <w:pPr>
        <w:pStyle w:val="ConsPlusNormal"/>
      </w:pPr>
    </w:p>
    <w:p w:rsidR="003042FF" w:rsidRDefault="003042FF">
      <w:pPr>
        <w:pStyle w:val="ConsPlusNormal"/>
      </w:pPr>
    </w:p>
    <w:p w:rsidR="003042FF" w:rsidRDefault="003042FF">
      <w:pPr>
        <w:pStyle w:val="ConsPlusNormal"/>
      </w:pPr>
    </w:p>
    <w:sectPr w:rsidR="003042FF" w:rsidSect="001A16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F"/>
    <w:rsid w:val="00021C64"/>
    <w:rsid w:val="0005133A"/>
    <w:rsid w:val="00061F30"/>
    <w:rsid w:val="000A6B0F"/>
    <w:rsid w:val="001056DE"/>
    <w:rsid w:val="001431ED"/>
    <w:rsid w:val="00153A76"/>
    <w:rsid w:val="00153D10"/>
    <w:rsid w:val="00196750"/>
    <w:rsid w:val="001B4D69"/>
    <w:rsid w:val="002176F8"/>
    <w:rsid w:val="00232388"/>
    <w:rsid w:val="00271E06"/>
    <w:rsid w:val="00293F87"/>
    <w:rsid w:val="002B0A1B"/>
    <w:rsid w:val="002F00BB"/>
    <w:rsid w:val="002F61A6"/>
    <w:rsid w:val="003042FF"/>
    <w:rsid w:val="00322F29"/>
    <w:rsid w:val="003A25B8"/>
    <w:rsid w:val="003E6902"/>
    <w:rsid w:val="00401EF3"/>
    <w:rsid w:val="00422E55"/>
    <w:rsid w:val="00434006"/>
    <w:rsid w:val="004513E8"/>
    <w:rsid w:val="004B6881"/>
    <w:rsid w:val="004F28E2"/>
    <w:rsid w:val="004F324B"/>
    <w:rsid w:val="00525604"/>
    <w:rsid w:val="00536DB9"/>
    <w:rsid w:val="00563581"/>
    <w:rsid w:val="005645EE"/>
    <w:rsid w:val="005D0389"/>
    <w:rsid w:val="005E2B86"/>
    <w:rsid w:val="00602FBA"/>
    <w:rsid w:val="00607BFD"/>
    <w:rsid w:val="006416F5"/>
    <w:rsid w:val="006576E6"/>
    <w:rsid w:val="00665096"/>
    <w:rsid w:val="00677D6C"/>
    <w:rsid w:val="0068253F"/>
    <w:rsid w:val="00692FEF"/>
    <w:rsid w:val="00696D4E"/>
    <w:rsid w:val="006B2744"/>
    <w:rsid w:val="006E0DFC"/>
    <w:rsid w:val="00701790"/>
    <w:rsid w:val="00715A37"/>
    <w:rsid w:val="00723B5F"/>
    <w:rsid w:val="007322FF"/>
    <w:rsid w:val="00742FB3"/>
    <w:rsid w:val="007511F3"/>
    <w:rsid w:val="007B4ED9"/>
    <w:rsid w:val="007C0D3B"/>
    <w:rsid w:val="007E026D"/>
    <w:rsid w:val="00851940"/>
    <w:rsid w:val="00853BBB"/>
    <w:rsid w:val="00856790"/>
    <w:rsid w:val="00877746"/>
    <w:rsid w:val="008840AE"/>
    <w:rsid w:val="008C1A9E"/>
    <w:rsid w:val="008F6EA0"/>
    <w:rsid w:val="00916A99"/>
    <w:rsid w:val="009801F3"/>
    <w:rsid w:val="0098393F"/>
    <w:rsid w:val="00A22BEF"/>
    <w:rsid w:val="00A40ED5"/>
    <w:rsid w:val="00A76AD5"/>
    <w:rsid w:val="00A97893"/>
    <w:rsid w:val="00AB3802"/>
    <w:rsid w:val="00AC3406"/>
    <w:rsid w:val="00AD1FED"/>
    <w:rsid w:val="00B0738D"/>
    <w:rsid w:val="00B313A3"/>
    <w:rsid w:val="00B5191A"/>
    <w:rsid w:val="00B641F4"/>
    <w:rsid w:val="00BB0A71"/>
    <w:rsid w:val="00BB19E4"/>
    <w:rsid w:val="00BD30C8"/>
    <w:rsid w:val="00BE6D4D"/>
    <w:rsid w:val="00C01D32"/>
    <w:rsid w:val="00C25572"/>
    <w:rsid w:val="00C35EBC"/>
    <w:rsid w:val="00CC79EF"/>
    <w:rsid w:val="00CD08B7"/>
    <w:rsid w:val="00CD2FD5"/>
    <w:rsid w:val="00D24299"/>
    <w:rsid w:val="00D661D7"/>
    <w:rsid w:val="00D74B5C"/>
    <w:rsid w:val="00D75A63"/>
    <w:rsid w:val="00D87E8D"/>
    <w:rsid w:val="00D97D1F"/>
    <w:rsid w:val="00DB363A"/>
    <w:rsid w:val="00DC3D24"/>
    <w:rsid w:val="00DD78E3"/>
    <w:rsid w:val="00E430F1"/>
    <w:rsid w:val="00E7452F"/>
    <w:rsid w:val="00E971C9"/>
    <w:rsid w:val="00EA06F4"/>
    <w:rsid w:val="00EC3D2D"/>
    <w:rsid w:val="00ED0C3E"/>
    <w:rsid w:val="00ED13B8"/>
    <w:rsid w:val="00ED7B84"/>
    <w:rsid w:val="00F03D0F"/>
    <w:rsid w:val="00F26555"/>
    <w:rsid w:val="00F435A5"/>
    <w:rsid w:val="00F66CD7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ConsPlusNormal">
    <w:name w:val="ConsPlusNormal"/>
    <w:rsid w:val="003042F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042F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042F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ConsPlusNormal">
    <w:name w:val="ConsPlusNormal"/>
    <w:rsid w:val="003042F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042F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042F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C511B7830C35F5B859A2DE65ECDF02365BCB976246DBFAE0D0225316AE6CDFD4F9F7FCXF0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7C511B7830C35F5B859A2DE65ECDF02365BCB976246DBFAE0D0225316AE6CDFD4F9F5F4XF0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C511B7830C35F5B859A2DE65ECDF02365BCB976246DBFAE0D0225316AE6CDFD4F9F6F8XF0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47C511B7830C35F5B859A2DE65ECDF023759C89A6546DBFAE0D0225316AE6CDFD4F9F3FCF9DD55X10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7C511B7830C35F5B859A2DE65ECDF02365BCB976246DBFAE0D0225316AE6CDFD4F9F3FDF9XD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1</cp:revision>
  <dcterms:created xsi:type="dcterms:W3CDTF">2017-04-24T13:52:00Z</dcterms:created>
  <dcterms:modified xsi:type="dcterms:W3CDTF">2017-04-24T13:54:00Z</dcterms:modified>
</cp:coreProperties>
</file>