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89E" w:rsidRPr="00DB70BA" w:rsidRDefault="00C7689E" w:rsidP="00C7689E">
      <w:pPr>
        <w:pStyle w:val="a4"/>
        <w:jc w:val="center"/>
      </w:pPr>
      <w:r w:rsidRPr="00DB70BA">
        <w:t>Перечень рекомендуемых мероприят</w:t>
      </w:r>
      <w:bookmarkStart w:id="0" w:name="_GoBack"/>
      <w:bookmarkEnd w:id="0"/>
      <w:r w:rsidRPr="00DB70BA">
        <w:t>ий по улучшению условий труда</w:t>
      </w:r>
    </w:p>
    <w:p w:rsidR="00C7689E" w:rsidRPr="00E60CCA" w:rsidRDefault="00C7689E" w:rsidP="00C7689E"/>
    <w:p w:rsidR="00C7689E" w:rsidRPr="00710271" w:rsidRDefault="00C7689E" w:rsidP="00C7689E">
      <w:r w:rsidRPr="00710271">
        <w:t xml:space="preserve">Наименование </w:t>
      </w:r>
      <w:proofErr w:type="gramStart"/>
      <w:r>
        <w:t>организации</w:t>
      </w:r>
      <w:r w:rsidRPr="00710271">
        <w:t>:</w:t>
      </w:r>
      <w:r w:rsidRPr="00883461">
        <w:rPr>
          <w:rStyle w:val="a6"/>
        </w:rPr>
        <w:t xml:space="preserve"> </w:t>
      </w:r>
      <w:r w:rsidRPr="00883461">
        <w:rPr>
          <w:rStyle w:val="a6"/>
        </w:rPr>
        <w:fldChar w:fldCharType="begin"/>
      </w:r>
      <w:r w:rsidRPr="00883461">
        <w:rPr>
          <w:rStyle w:val="a6"/>
        </w:rPr>
        <w:instrText xml:space="preserve"> DOCVARIABLE </w:instrText>
      </w:r>
      <w:r>
        <w:rPr>
          <w:rStyle w:val="a6"/>
          <w:lang w:val="en-US"/>
        </w:rPr>
        <w:instrText>ceh</w:instrText>
      </w:r>
      <w:r w:rsidRPr="00E60CCA">
        <w:rPr>
          <w:rStyle w:val="a6"/>
        </w:rPr>
        <w:instrText>_</w:instrText>
      </w:r>
      <w:r>
        <w:rPr>
          <w:rStyle w:val="a6"/>
          <w:lang w:val="en-US"/>
        </w:rPr>
        <w:instrText>info</w:instrText>
      </w:r>
      <w:r w:rsidRPr="00883461">
        <w:rPr>
          <w:rStyle w:val="a6"/>
        </w:rPr>
        <w:instrText xml:space="preserve"> \* MERGEFORMAT </w:instrText>
      </w:r>
      <w:r>
        <w:rPr>
          <w:rStyle w:val="a6"/>
        </w:rPr>
        <w:fldChar w:fldCharType="separate"/>
      </w:r>
      <w:r w:rsidRPr="00E60CCA">
        <w:rPr>
          <w:rStyle w:val="a6"/>
        </w:rPr>
        <w:t xml:space="preserve"> Администрация</w:t>
      </w:r>
      <w:proofErr w:type="gramEnd"/>
      <w:r w:rsidRPr="00E60CCA">
        <w:rPr>
          <w:rStyle w:val="a6"/>
        </w:rPr>
        <w:t xml:space="preserve"> Тейковского муниципального района </w:t>
      </w:r>
      <w:r w:rsidRPr="00883461">
        <w:rPr>
          <w:rStyle w:val="a6"/>
        </w:rPr>
        <w:fldChar w:fldCharType="end"/>
      </w:r>
      <w:r w:rsidRPr="00883461">
        <w:rPr>
          <w:rStyle w:val="a6"/>
        </w:rPr>
        <w:t> </w:t>
      </w:r>
    </w:p>
    <w:p w:rsidR="00C7689E" w:rsidRPr="00E60CCA" w:rsidRDefault="00C7689E" w:rsidP="00C7689E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C7689E" w:rsidRPr="00AF49A3" w:rsidTr="002F24AB">
        <w:trPr>
          <w:jc w:val="center"/>
        </w:trPr>
        <w:tc>
          <w:tcPr>
            <w:tcW w:w="3049" w:type="dxa"/>
            <w:vAlign w:val="center"/>
          </w:tcPr>
          <w:p w:rsidR="00C7689E" w:rsidRPr="00063DF1" w:rsidRDefault="00C7689E" w:rsidP="002F24AB">
            <w:pPr>
              <w:pStyle w:val="a7"/>
            </w:pPr>
            <w:bookmarkStart w:id="1" w:name="main_table"/>
            <w:bookmarkEnd w:id="1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C7689E" w:rsidRPr="00063DF1" w:rsidRDefault="00C7689E" w:rsidP="002F24AB">
            <w:pPr>
              <w:pStyle w:val="a7"/>
            </w:pPr>
            <w:r w:rsidRPr="00063DF1">
              <w:t>Наименование меропри</w:t>
            </w:r>
            <w:r w:rsidRPr="00063DF1">
              <w:t>я</w:t>
            </w:r>
            <w:r w:rsidRPr="00063DF1">
              <w:t>тия</w:t>
            </w:r>
          </w:p>
        </w:tc>
        <w:tc>
          <w:tcPr>
            <w:tcW w:w="2835" w:type="dxa"/>
            <w:vAlign w:val="center"/>
          </w:tcPr>
          <w:p w:rsidR="00C7689E" w:rsidRPr="00063DF1" w:rsidRDefault="00C7689E" w:rsidP="002F24AB">
            <w:pPr>
              <w:pStyle w:val="a7"/>
            </w:pPr>
            <w:r w:rsidRPr="00063DF1">
              <w:t>Цель мер</w:t>
            </w:r>
            <w:r w:rsidRPr="00063DF1">
              <w:t>о</w:t>
            </w:r>
            <w:r w:rsidRPr="00063DF1">
              <w:t>приятия</w:t>
            </w:r>
          </w:p>
        </w:tc>
        <w:tc>
          <w:tcPr>
            <w:tcW w:w="1384" w:type="dxa"/>
            <w:vAlign w:val="center"/>
          </w:tcPr>
          <w:p w:rsidR="00C7689E" w:rsidRPr="00063DF1" w:rsidRDefault="00C7689E" w:rsidP="002F24AB">
            <w:pPr>
              <w:pStyle w:val="a7"/>
            </w:pPr>
            <w:r>
              <w:t>Срок</w:t>
            </w:r>
            <w:r>
              <w:rPr>
                <w:lang w:val="en-US"/>
              </w:rPr>
              <w:br/>
            </w:r>
            <w:r w:rsidRPr="00063DF1">
              <w:t>выпо</w:t>
            </w:r>
            <w:r w:rsidRPr="00063DF1">
              <w:t>л</w:t>
            </w:r>
            <w:r w:rsidRPr="00063DF1">
              <w:t>нения</w:t>
            </w:r>
          </w:p>
        </w:tc>
        <w:tc>
          <w:tcPr>
            <w:tcW w:w="3294" w:type="dxa"/>
            <w:vAlign w:val="center"/>
          </w:tcPr>
          <w:p w:rsidR="00C7689E" w:rsidRPr="00063DF1" w:rsidRDefault="00C7689E" w:rsidP="002F24AB">
            <w:pPr>
              <w:pStyle w:val="a7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</w:t>
            </w:r>
            <w:r w:rsidRPr="00063DF1">
              <w:t>е</w:t>
            </w:r>
            <w:r w:rsidRPr="00063DF1">
              <w:t>мые для выполнения</w:t>
            </w:r>
          </w:p>
        </w:tc>
        <w:tc>
          <w:tcPr>
            <w:tcW w:w="1315" w:type="dxa"/>
            <w:vAlign w:val="center"/>
          </w:tcPr>
          <w:p w:rsidR="00C7689E" w:rsidRPr="00063DF1" w:rsidRDefault="00C7689E" w:rsidP="002F24AB">
            <w:pPr>
              <w:pStyle w:val="a7"/>
            </w:pPr>
            <w:r w:rsidRPr="00063DF1">
              <w:t>Отметка о в</w:t>
            </w:r>
            <w:r w:rsidRPr="00063DF1">
              <w:t>ы</w:t>
            </w:r>
            <w:r w:rsidRPr="00063DF1">
              <w:t>полнении</w:t>
            </w:r>
          </w:p>
        </w:tc>
      </w:tr>
      <w:tr w:rsidR="00C7689E" w:rsidRPr="00AF49A3" w:rsidTr="002F24AB">
        <w:trPr>
          <w:jc w:val="center"/>
        </w:trPr>
        <w:tc>
          <w:tcPr>
            <w:tcW w:w="3049" w:type="dxa"/>
            <w:vAlign w:val="center"/>
          </w:tcPr>
          <w:p w:rsidR="00C7689E" w:rsidRPr="00063DF1" w:rsidRDefault="00C7689E" w:rsidP="002F24AB">
            <w:pPr>
              <w:pStyle w:val="a7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C7689E" w:rsidRPr="00063DF1" w:rsidRDefault="00C7689E" w:rsidP="002F24AB">
            <w:pPr>
              <w:pStyle w:val="a7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C7689E" w:rsidRPr="00063DF1" w:rsidRDefault="00C7689E" w:rsidP="002F24AB">
            <w:pPr>
              <w:pStyle w:val="a7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C7689E" w:rsidRPr="00063DF1" w:rsidRDefault="00C7689E" w:rsidP="002F24AB">
            <w:pPr>
              <w:pStyle w:val="a7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C7689E" w:rsidRPr="00063DF1" w:rsidRDefault="00C7689E" w:rsidP="002F24AB">
            <w:pPr>
              <w:pStyle w:val="a7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C7689E" w:rsidRPr="00063DF1" w:rsidRDefault="00C7689E" w:rsidP="002F24AB">
            <w:pPr>
              <w:pStyle w:val="a7"/>
            </w:pPr>
            <w:r w:rsidRPr="00063DF1">
              <w:t>6</w:t>
            </w:r>
          </w:p>
        </w:tc>
      </w:tr>
      <w:tr w:rsidR="00C7689E" w:rsidRPr="00AF49A3" w:rsidTr="002F24AB">
        <w:trPr>
          <w:jc w:val="center"/>
        </w:trPr>
        <w:tc>
          <w:tcPr>
            <w:tcW w:w="3049" w:type="dxa"/>
            <w:vAlign w:val="center"/>
          </w:tcPr>
          <w:p w:rsidR="00C7689E" w:rsidRPr="00E60CCA" w:rsidRDefault="00C7689E" w:rsidP="002F24AB">
            <w:pPr>
              <w:pStyle w:val="a7"/>
              <w:rPr>
                <w:b/>
                <w:i/>
              </w:rPr>
            </w:pPr>
            <w:r>
              <w:rPr>
                <w:b/>
                <w:i/>
              </w:rPr>
              <w:t>01. Администрация</w:t>
            </w:r>
          </w:p>
        </w:tc>
        <w:tc>
          <w:tcPr>
            <w:tcW w:w="3686" w:type="dxa"/>
            <w:vAlign w:val="center"/>
          </w:tcPr>
          <w:p w:rsidR="00C7689E" w:rsidRPr="00063DF1" w:rsidRDefault="00C7689E" w:rsidP="002F24AB">
            <w:pPr>
              <w:pStyle w:val="a7"/>
            </w:pPr>
            <w:r>
              <w:t>нет</w:t>
            </w:r>
          </w:p>
        </w:tc>
        <w:tc>
          <w:tcPr>
            <w:tcW w:w="2835" w:type="dxa"/>
            <w:vAlign w:val="center"/>
          </w:tcPr>
          <w:p w:rsidR="00C7689E" w:rsidRPr="00063DF1" w:rsidRDefault="00C7689E" w:rsidP="002F24AB">
            <w:pPr>
              <w:pStyle w:val="a7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C7689E" w:rsidRPr="00063DF1" w:rsidRDefault="00C7689E" w:rsidP="002F24AB">
            <w:pPr>
              <w:pStyle w:val="a7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C7689E" w:rsidRPr="00063DF1" w:rsidRDefault="00C7689E" w:rsidP="002F24AB">
            <w:pPr>
              <w:pStyle w:val="a7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C7689E" w:rsidRPr="00063DF1" w:rsidRDefault="00C7689E" w:rsidP="002F24AB">
            <w:pPr>
              <w:pStyle w:val="a7"/>
            </w:pPr>
            <w:r>
              <w:t>-</w:t>
            </w:r>
          </w:p>
        </w:tc>
      </w:tr>
      <w:tr w:rsidR="00C7689E" w:rsidRPr="00AF49A3" w:rsidTr="002F24AB">
        <w:trPr>
          <w:jc w:val="center"/>
        </w:trPr>
        <w:tc>
          <w:tcPr>
            <w:tcW w:w="3049" w:type="dxa"/>
            <w:vAlign w:val="center"/>
          </w:tcPr>
          <w:p w:rsidR="00C7689E" w:rsidRPr="00E60CCA" w:rsidRDefault="00C7689E" w:rsidP="002F24AB">
            <w:pPr>
              <w:pStyle w:val="a7"/>
              <w:rPr>
                <w:b/>
                <w:i/>
              </w:rPr>
            </w:pPr>
            <w:r>
              <w:rPr>
                <w:b/>
                <w:i/>
              </w:rPr>
              <w:t>2-1. Управление координации жилищно-коммунального, д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рожного хозяйства и град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строительства</w:t>
            </w:r>
          </w:p>
        </w:tc>
        <w:tc>
          <w:tcPr>
            <w:tcW w:w="3686" w:type="dxa"/>
          </w:tcPr>
          <w:p w:rsidR="00C7689E" w:rsidRDefault="00C7689E" w:rsidP="002F24AB">
            <w:pPr>
              <w:jc w:val="center"/>
            </w:pPr>
            <w:r w:rsidRPr="00D6055D">
              <w:t>нет</w:t>
            </w:r>
          </w:p>
        </w:tc>
        <w:tc>
          <w:tcPr>
            <w:tcW w:w="2835" w:type="dxa"/>
            <w:vAlign w:val="center"/>
          </w:tcPr>
          <w:p w:rsidR="00C7689E" w:rsidRPr="00063DF1" w:rsidRDefault="00C7689E" w:rsidP="002F24AB">
            <w:pPr>
              <w:pStyle w:val="a7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C7689E" w:rsidRPr="00063DF1" w:rsidRDefault="00C7689E" w:rsidP="002F24AB">
            <w:pPr>
              <w:pStyle w:val="a7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C7689E" w:rsidRPr="00063DF1" w:rsidRDefault="00C7689E" w:rsidP="002F24AB">
            <w:pPr>
              <w:pStyle w:val="a7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C7689E" w:rsidRPr="00063DF1" w:rsidRDefault="00C7689E" w:rsidP="002F24AB">
            <w:pPr>
              <w:pStyle w:val="a7"/>
            </w:pPr>
            <w:r>
              <w:t>-</w:t>
            </w:r>
          </w:p>
        </w:tc>
      </w:tr>
      <w:tr w:rsidR="00C7689E" w:rsidRPr="00AF49A3" w:rsidTr="002F24AB">
        <w:trPr>
          <w:jc w:val="center"/>
        </w:trPr>
        <w:tc>
          <w:tcPr>
            <w:tcW w:w="3049" w:type="dxa"/>
            <w:vAlign w:val="center"/>
          </w:tcPr>
          <w:p w:rsidR="00C7689E" w:rsidRPr="00E60CCA" w:rsidRDefault="00C7689E" w:rsidP="002F24AB">
            <w:pPr>
              <w:pStyle w:val="a7"/>
              <w:rPr>
                <w:i/>
              </w:rPr>
            </w:pPr>
            <w:r>
              <w:rPr>
                <w:i/>
              </w:rPr>
              <w:t>2.1.1. Отдел градостроител</w:t>
            </w:r>
            <w:r>
              <w:rPr>
                <w:i/>
              </w:rPr>
              <w:t>ь</w:t>
            </w:r>
            <w:r>
              <w:rPr>
                <w:i/>
              </w:rPr>
              <w:t>ства</w:t>
            </w:r>
          </w:p>
        </w:tc>
        <w:tc>
          <w:tcPr>
            <w:tcW w:w="3686" w:type="dxa"/>
          </w:tcPr>
          <w:p w:rsidR="00C7689E" w:rsidRDefault="00C7689E" w:rsidP="002F24AB">
            <w:pPr>
              <w:jc w:val="center"/>
            </w:pPr>
            <w:r w:rsidRPr="00D6055D">
              <w:t>нет</w:t>
            </w:r>
          </w:p>
        </w:tc>
        <w:tc>
          <w:tcPr>
            <w:tcW w:w="2835" w:type="dxa"/>
            <w:vAlign w:val="center"/>
          </w:tcPr>
          <w:p w:rsidR="00C7689E" w:rsidRPr="00063DF1" w:rsidRDefault="00C7689E" w:rsidP="002F24AB">
            <w:pPr>
              <w:pStyle w:val="a7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C7689E" w:rsidRPr="00063DF1" w:rsidRDefault="00C7689E" w:rsidP="002F24AB">
            <w:pPr>
              <w:pStyle w:val="a7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C7689E" w:rsidRPr="00063DF1" w:rsidRDefault="00C7689E" w:rsidP="002F24AB">
            <w:pPr>
              <w:pStyle w:val="a7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C7689E" w:rsidRPr="00063DF1" w:rsidRDefault="00C7689E" w:rsidP="002F24AB">
            <w:pPr>
              <w:pStyle w:val="a7"/>
            </w:pPr>
            <w:r>
              <w:t>-</w:t>
            </w:r>
          </w:p>
        </w:tc>
      </w:tr>
      <w:tr w:rsidR="00C7689E" w:rsidRPr="00AF49A3" w:rsidTr="002F24AB">
        <w:trPr>
          <w:jc w:val="center"/>
        </w:trPr>
        <w:tc>
          <w:tcPr>
            <w:tcW w:w="3049" w:type="dxa"/>
            <w:vAlign w:val="center"/>
          </w:tcPr>
          <w:p w:rsidR="00C7689E" w:rsidRPr="00E60CCA" w:rsidRDefault="00C7689E" w:rsidP="002F24AB">
            <w:pPr>
              <w:pStyle w:val="a7"/>
              <w:rPr>
                <w:b/>
                <w:i/>
              </w:rPr>
            </w:pPr>
            <w:r>
              <w:rPr>
                <w:b/>
                <w:i/>
              </w:rPr>
              <w:t>2.3. Отдел экономического ра</w:t>
            </w:r>
            <w:r>
              <w:rPr>
                <w:b/>
                <w:i/>
              </w:rPr>
              <w:t>з</w:t>
            </w:r>
            <w:r>
              <w:rPr>
                <w:b/>
                <w:i/>
              </w:rPr>
              <w:t>вития, торговли, имущес</w:t>
            </w:r>
            <w:r>
              <w:rPr>
                <w:b/>
                <w:i/>
              </w:rPr>
              <w:t>т</w:t>
            </w:r>
            <w:r>
              <w:rPr>
                <w:b/>
                <w:i/>
              </w:rPr>
              <w:t>венных отношений и муниц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пального заказа</w:t>
            </w:r>
          </w:p>
        </w:tc>
        <w:tc>
          <w:tcPr>
            <w:tcW w:w="3686" w:type="dxa"/>
          </w:tcPr>
          <w:p w:rsidR="00C7689E" w:rsidRDefault="00C7689E" w:rsidP="002F24AB">
            <w:pPr>
              <w:jc w:val="center"/>
            </w:pPr>
            <w:r w:rsidRPr="00D6055D">
              <w:t>нет</w:t>
            </w:r>
          </w:p>
        </w:tc>
        <w:tc>
          <w:tcPr>
            <w:tcW w:w="2835" w:type="dxa"/>
            <w:vAlign w:val="center"/>
          </w:tcPr>
          <w:p w:rsidR="00C7689E" w:rsidRPr="00063DF1" w:rsidRDefault="00C7689E" w:rsidP="002F24AB">
            <w:pPr>
              <w:pStyle w:val="a7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C7689E" w:rsidRPr="00063DF1" w:rsidRDefault="00C7689E" w:rsidP="002F24AB">
            <w:pPr>
              <w:pStyle w:val="a7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C7689E" w:rsidRPr="00063DF1" w:rsidRDefault="00C7689E" w:rsidP="002F24AB">
            <w:pPr>
              <w:pStyle w:val="a7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C7689E" w:rsidRPr="00063DF1" w:rsidRDefault="00C7689E" w:rsidP="002F24AB">
            <w:pPr>
              <w:pStyle w:val="a7"/>
            </w:pPr>
            <w:r>
              <w:t>-</w:t>
            </w:r>
          </w:p>
        </w:tc>
      </w:tr>
      <w:tr w:rsidR="00C7689E" w:rsidRPr="00AF49A3" w:rsidTr="002F24AB">
        <w:trPr>
          <w:jc w:val="center"/>
        </w:trPr>
        <w:tc>
          <w:tcPr>
            <w:tcW w:w="3049" w:type="dxa"/>
            <w:vAlign w:val="center"/>
          </w:tcPr>
          <w:p w:rsidR="00C7689E" w:rsidRPr="00E60CCA" w:rsidRDefault="00C7689E" w:rsidP="002F24AB">
            <w:pPr>
              <w:pStyle w:val="a7"/>
              <w:rPr>
                <w:b/>
                <w:i/>
              </w:rPr>
            </w:pPr>
            <w:r>
              <w:rPr>
                <w:b/>
                <w:i/>
              </w:rPr>
              <w:t>2.4. Отдел сельского хозяйства</w:t>
            </w:r>
          </w:p>
        </w:tc>
        <w:tc>
          <w:tcPr>
            <w:tcW w:w="3686" w:type="dxa"/>
          </w:tcPr>
          <w:p w:rsidR="00C7689E" w:rsidRDefault="00C7689E" w:rsidP="002F24AB">
            <w:pPr>
              <w:jc w:val="center"/>
            </w:pPr>
            <w:r w:rsidRPr="00D6055D">
              <w:t>нет</w:t>
            </w:r>
          </w:p>
        </w:tc>
        <w:tc>
          <w:tcPr>
            <w:tcW w:w="2835" w:type="dxa"/>
            <w:vAlign w:val="center"/>
          </w:tcPr>
          <w:p w:rsidR="00C7689E" w:rsidRPr="00063DF1" w:rsidRDefault="00C7689E" w:rsidP="002F24AB">
            <w:pPr>
              <w:pStyle w:val="a7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C7689E" w:rsidRPr="00063DF1" w:rsidRDefault="00C7689E" w:rsidP="002F24AB">
            <w:pPr>
              <w:pStyle w:val="a7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C7689E" w:rsidRPr="00063DF1" w:rsidRDefault="00C7689E" w:rsidP="002F24AB">
            <w:pPr>
              <w:pStyle w:val="a7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C7689E" w:rsidRPr="00063DF1" w:rsidRDefault="00C7689E" w:rsidP="002F24AB">
            <w:pPr>
              <w:pStyle w:val="a7"/>
            </w:pPr>
            <w:r>
              <w:t>-</w:t>
            </w:r>
          </w:p>
        </w:tc>
      </w:tr>
      <w:tr w:rsidR="00C7689E" w:rsidRPr="00AF49A3" w:rsidTr="002F24AB">
        <w:trPr>
          <w:jc w:val="center"/>
        </w:trPr>
        <w:tc>
          <w:tcPr>
            <w:tcW w:w="3049" w:type="dxa"/>
            <w:vAlign w:val="center"/>
          </w:tcPr>
          <w:p w:rsidR="00C7689E" w:rsidRPr="00E60CCA" w:rsidRDefault="00C7689E" w:rsidP="002F24AB">
            <w:pPr>
              <w:pStyle w:val="a7"/>
              <w:rPr>
                <w:b/>
                <w:i/>
              </w:rPr>
            </w:pPr>
            <w:r>
              <w:rPr>
                <w:b/>
                <w:i/>
              </w:rPr>
              <w:t>2.6. Отдел муниципальной службы, оргработы и контр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ля</w:t>
            </w:r>
          </w:p>
        </w:tc>
        <w:tc>
          <w:tcPr>
            <w:tcW w:w="3686" w:type="dxa"/>
          </w:tcPr>
          <w:p w:rsidR="00C7689E" w:rsidRDefault="00C7689E" w:rsidP="002F24AB">
            <w:pPr>
              <w:jc w:val="center"/>
            </w:pPr>
            <w:r w:rsidRPr="00D6055D">
              <w:t>нет</w:t>
            </w:r>
          </w:p>
        </w:tc>
        <w:tc>
          <w:tcPr>
            <w:tcW w:w="2835" w:type="dxa"/>
            <w:vAlign w:val="center"/>
          </w:tcPr>
          <w:p w:rsidR="00C7689E" w:rsidRPr="00063DF1" w:rsidRDefault="00C7689E" w:rsidP="002F24AB">
            <w:pPr>
              <w:pStyle w:val="a7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C7689E" w:rsidRPr="00063DF1" w:rsidRDefault="00C7689E" w:rsidP="002F24AB">
            <w:pPr>
              <w:pStyle w:val="a7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C7689E" w:rsidRPr="00063DF1" w:rsidRDefault="00C7689E" w:rsidP="002F24AB">
            <w:pPr>
              <w:pStyle w:val="a7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C7689E" w:rsidRPr="00063DF1" w:rsidRDefault="00C7689E" w:rsidP="002F24AB">
            <w:pPr>
              <w:pStyle w:val="a7"/>
            </w:pPr>
            <w:r>
              <w:t>-</w:t>
            </w:r>
          </w:p>
        </w:tc>
      </w:tr>
      <w:tr w:rsidR="00C7689E" w:rsidRPr="00AF49A3" w:rsidTr="002F24AB">
        <w:trPr>
          <w:jc w:val="center"/>
        </w:trPr>
        <w:tc>
          <w:tcPr>
            <w:tcW w:w="3049" w:type="dxa"/>
            <w:vAlign w:val="center"/>
          </w:tcPr>
          <w:p w:rsidR="00C7689E" w:rsidRPr="00E60CCA" w:rsidRDefault="00C7689E" w:rsidP="002F24AB">
            <w:pPr>
              <w:pStyle w:val="a7"/>
              <w:rPr>
                <w:b/>
                <w:i/>
              </w:rPr>
            </w:pPr>
            <w:r>
              <w:rPr>
                <w:b/>
                <w:i/>
              </w:rPr>
              <w:t>2.7. Отдел правового обеспеч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ния</w:t>
            </w:r>
          </w:p>
        </w:tc>
        <w:tc>
          <w:tcPr>
            <w:tcW w:w="3686" w:type="dxa"/>
          </w:tcPr>
          <w:p w:rsidR="00C7689E" w:rsidRDefault="00C7689E" w:rsidP="002F24AB">
            <w:pPr>
              <w:jc w:val="center"/>
            </w:pPr>
            <w:r w:rsidRPr="00D6055D">
              <w:t>нет</w:t>
            </w:r>
          </w:p>
        </w:tc>
        <w:tc>
          <w:tcPr>
            <w:tcW w:w="2835" w:type="dxa"/>
            <w:vAlign w:val="center"/>
          </w:tcPr>
          <w:p w:rsidR="00C7689E" w:rsidRPr="00063DF1" w:rsidRDefault="00C7689E" w:rsidP="002F24AB">
            <w:pPr>
              <w:pStyle w:val="a7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C7689E" w:rsidRPr="00063DF1" w:rsidRDefault="00C7689E" w:rsidP="002F24AB">
            <w:pPr>
              <w:pStyle w:val="a7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C7689E" w:rsidRPr="00063DF1" w:rsidRDefault="00C7689E" w:rsidP="002F24AB">
            <w:pPr>
              <w:pStyle w:val="a7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C7689E" w:rsidRPr="00063DF1" w:rsidRDefault="00C7689E" w:rsidP="002F24AB">
            <w:pPr>
              <w:pStyle w:val="a7"/>
            </w:pPr>
            <w:r>
              <w:t>-</w:t>
            </w:r>
          </w:p>
        </w:tc>
      </w:tr>
      <w:tr w:rsidR="00C7689E" w:rsidRPr="00AF49A3" w:rsidTr="002F24AB">
        <w:trPr>
          <w:jc w:val="center"/>
        </w:trPr>
        <w:tc>
          <w:tcPr>
            <w:tcW w:w="3049" w:type="dxa"/>
            <w:vAlign w:val="center"/>
          </w:tcPr>
          <w:p w:rsidR="00C7689E" w:rsidRPr="00E60CCA" w:rsidRDefault="00C7689E" w:rsidP="002F24AB">
            <w:pPr>
              <w:pStyle w:val="a7"/>
              <w:rPr>
                <w:b/>
                <w:i/>
              </w:rPr>
            </w:pPr>
            <w:r>
              <w:rPr>
                <w:b/>
                <w:i/>
              </w:rPr>
              <w:t>2.8. Отдел учета и отчетн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сти</w:t>
            </w:r>
          </w:p>
        </w:tc>
        <w:tc>
          <w:tcPr>
            <w:tcW w:w="3686" w:type="dxa"/>
          </w:tcPr>
          <w:p w:rsidR="00C7689E" w:rsidRDefault="00C7689E" w:rsidP="002F24AB">
            <w:pPr>
              <w:jc w:val="center"/>
            </w:pPr>
            <w:r w:rsidRPr="00D6055D">
              <w:t>нет</w:t>
            </w:r>
          </w:p>
        </w:tc>
        <w:tc>
          <w:tcPr>
            <w:tcW w:w="2835" w:type="dxa"/>
            <w:vAlign w:val="center"/>
          </w:tcPr>
          <w:p w:rsidR="00C7689E" w:rsidRPr="00063DF1" w:rsidRDefault="00C7689E" w:rsidP="002F24AB">
            <w:pPr>
              <w:pStyle w:val="a7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C7689E" w:rsidRPr="00063DF1" w:rsidRDefault="00C7689E" w:rsidP="002F24AB">
            <w:pPr>
              <w:pStyle w:val="a7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C7689E" w:rsidRPr="00063DF1" w:rsidRDefault="00C7689E" w:rsidP="002F24AB">
            <w:pPr>
              <w:pStyle w:val="a7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C7689E" w:rsidRPr="00063DF1" w:rsidRDefault="00C7689E" w:rsidP="002F24AB">
            <w:pPr>
              <w:pStyle w:val="a7"/>
            </w:pPr>
            <w:r>
              <w:t>-</w:t>
            </w:r>
          </w:p>
        </w:tc>
      </w:tr>
      <w:tr w:rsidR="00C7689E" w:rsidRPr="00AF49A3" w:rsidTr="002F24AB">
        <w:trPr>
          <w:jc w:val="center"/>
        </w:trPr>
        <w:tc>
          <w:tcPr>
            <w:tcW w:w="3049" w:type="dxa"/>
            <w:vAlign w:val="center"/>
          </w:tcPr>
          <w:p w:rsidR="00C7689E" w:rsidRPr="00E60CCA" w:rsidRDefault="00C7689E" w:rsidP="002F24AB">
            <w:pPr>
              <w:pStyle w:val="a7"/>
              <w:rPr>
                <w:b/>
                <w:i/>
              </w:rPr>
            </w:pPr>
            <w:r>
              <w:rPr>
                <w:b/>
                <w:i/>
              </w:rPr>
              <w:t>2.9. Отдел по делам гражда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>ской обороны, чрезвычайным ситуациям и мобилизационной подготовки</w:t>
            </w:r>
          </w:p>
        </w:tc>
        <w:tc>
          <w:tcPr>
            <w:tcW w:w="3686" w:type="dxa"/>
          </w:tcPr>
          <w:p w:rsidR="00C7689E" w:rsidRDefault="00C7689E" w:rsidP="002F24AB">
            <w:pPr>
              <w:jc w:val="center"/>
            </w:pPr>
            <w:r w:rsidRPr="00D6055D">
              <w:t>нет</w:t>
            </w:r>
          </w:p>
        </w:tc>
        <w:tc>
          <w:tcPr>
            <w:tcW w:w="2835" w:type="dxa"/>
            <w:vAlign w:val="center"/>
          </w:tcPr>
          <w:p w:rsidR="00C7689E" w:rsidRPr="00063DF1" w:rsidRDefault="00C7689E" w:rsidP="002F24AB">
            <w:pPr>
              <w:pStyle w:val="a7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C7689E" w:rsidRPr="00063DF1" w:rsidRDefault="00C7689E" w:rsidP="002F24AB">
            <w:pPr>
              <w:pStyle w:val="a7"/>
            </w:pPr>
            <w:r>
              <w:t>--</w:t>
            </w:r>
          </w:p>
        </w:tc>
        <w:tc>
          <w:tcPr>
            <w:tcW w:w="3294" w:type="dxa"/>
            <w:vAlign w:val="center"/>
          </w:tcPr>
          <w:p w:rsidR="00C7689E" w:rsidRPr="00063DF1" w:rsidRDefault="00C7689E" w:rsidP="002F24AB">
            <w:pPr>
              <w:pStyle w:val="a7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C7689E" w:rsidRPr="00063DF1" w:rsidRDefault="00C7689E" w:rsidP="002F24AB">
            <w:pPr>
              <w:pStyle w:val="a7"/>
            </w:pPr>
            <w:r>
              <w:t>-</w:t>
            </w:r>
          </w:p>
        </w:tc>
      </w:tr>
      <w:tr w:rsidR="00C7689E" w:rsidRPr="00AF49A3" w:rsidTr="002F24AB">
        <w:trPr>
          <w:jc w:val="center"/>
        </w:trPr>
        <w:tc>
          <w:tcPr>
            <w:tcW w:w="3049" w:type="dxa"/>
            <w:vAlign w:val="center"/>
          </w:tcPr>
          <w:p w:rsidR="00C7689E" w:rsidRPr="00E60CCA" w:rsidRDefault="00C7689E" w:rsidP="002F24AB">
            <w:pPr>
              <w:pStyle w:val="a7"/>
              <w:rPr>
                <w:b/>
                <w:i/>
              </w:rPr>
            </w:pPr>
            <w:r>
              <w:rPr>
                <w:b/>
                <w:i/>
              </w:rPr>
              <w:t>2.10. Архивный отдел</w:t>
            </w:r>
          </w:p>
        </w:tc>
        <w:tc>
          <w:tcPr>
            <w:tcW w:w="3686" w:type="dxa"/>
          </w:tcPr>
          <w:p w:rsidR="00C7689E" w:rsidRDefault="00C7689E" w:rsidP="002F24AB">
            <w:pPr>
              <w:jc w:val="center"/>
            </w:pPr>
            <w:r w:rsidRPr="00D6055D">
              <w:t>нет</w:t>
            </w:r>
          </w:p>
        </w:tc>
        <w:tc>
          <w:tcPr>
            <w:tcW w:w="2835" w:type="dxa"/>
            <w:vAlign w:val="center"/>
          </w:tcPr>
          <w:p w:rsidR="00C7689E" w:rsidRPr="00063DF1" w:rsidRDefault="00C7689E" w:rsidP="002F24AB">
            <w:pPr>
              <w:pStyle w:val="a7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C7689E" w:rsidRPr="00063DF1" w:rsidRDefault="00C7689E" w:rsidP="002F24AB">
            <w:pPr>
              <w:pStyle w:val="a7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C7689E" w:rsidRPr="00063DF1" w:rsidRDefault="00C7689E" w:rsidP="002F24AB">
            <w:pPr>
              <w:pStyle w:val="a7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C7689E" w:rsidRPr="00063DF1" w:rsidRDefault="00C7689E" w:rsidP="002F24AB">
            <w:pPr>
              <w:pStyle w:val="a7"/>
            </w:pPr>
            <w:r>
              <w:t>-</w:t>
            </w:r>
          </w:p>
        </w:tc>
      </w:tr>
      <w:tr w:rsidR="00C7689E" w:rsidRPr="00AF49A3" w:rsidTr="002F24AB">
        <w:trPr>
          <w:jc w:val="center"/>
        </w:trPr>
        <w:tc>
          <w:tcPr>
            <w:tcW w:w="3049" w:type="dxa"/>
            <w:vAlign w:val="center"/>
          </w:tcPr>
          <w:p w:rsidR="00C7689E" w:rsidRPr="00E60CCA" w:rsidRDefault="00C7689E" w:rsidP="002F24AB">
            <w:pPr>
              <w:pStyle w:val="a7"/>
              <w:rPr>
                <w:b/>
                <w:i/>
              </w:rPr>
            </w:pPr>
            <w:r>
              <w:rPr>
                <w:b/>
                <w:i/>
              </w:rPr>
              <w:t>2.11. Отдел по общественной и информационной политике</w:t>
            </w:r>
          </w:p>
        </w:tc>
        <w:tc>
          <w:tcPr>
            <w:tcW w:w="3686" w:type="dxa"/>
          </w:tcPr>
          <w:p w:rsidR="00C7689E" w:rsidRDefault="00C7689E" w:rsidP="002F24AB">
            <w:pPr>
              <w:jc w:val="center"/>
            </w:pPr>
            <w:r w:rsidRPr="00D6055D">
              <w:t>нет</w:t>
            </w:r>
          </w:p>
        </w:tc>
        <w:tc>
          <w:tcPr>
            <w:tcW w:w="2835" w:type="dxa"/>
            <w:vAlign w:val="center"/>
          </w:tcPr>
          <w:p w:rsidR="00C7689E" w:rsidRPr="00063DF1" w:rsidRDefault="00C7689E" w:rsidP="002F24AB">
            <w:pPr>
              <w:pStyle w:val="a7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C7689E" w:rsidRPr="00063DF1" w:rsidRDefault="00C7689E" w:rsidP="002F24AB">
            <w:pPr>
              <w:pStyle w:val="a7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C7689E" w:rsidRPr="00063DF1" w:rsidRDefault="00C7689E" w:rsidP="002F24AB">
            <w:pPr>
              <w:pStyle w:val="a7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C7689E" w:rsidRPr="00063DF1" w:rsidRDefault="00C7689E" w:rsidP="002F24AB">
            <w:pPr>
              <w:pStyle w:val="a7"/>
            </w:pPr>
            <w:r>
              <w:t>-</w:t>
            </w:r>
          </w:p>
        </w:tc>
      </w:tr>
      <w:tr w:rsidR="00C7689E" w:rsidRPr="00AF49A3" w:rsidTr="002F24AB">
        <w:trPr>
          <w:jc w:val="center"/>
        </w:trPr>
        <w:tc>
          <w:tcPr>
            <w:tcW w:w="3049" w:type="dxa"/>
            <w:vAlign w:val="center"/>
          </w:tcPr>
          <w:p w:rsidR="00C7689E" w:rsidRPr="00E60CCA" w:rsidRDefault="00C7689E" w:rsidP="002F24AB">
            <w:pPr>
              <w:pStyle w:val="a7"/>
              <w:rPr>
                <w:b/>
                <w:i/>
              </w:rPr>
            </w:pPr>
            <w:r>
              <w:rPr>
                <w:b/>
                <w:i/>
              </w:rPr>
              <w:t>2.13. Комиссия по делам нес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вершеннолетних и защите их прав</w:t>
            </w:r>
          </w:p>
        </w:tc>
        <w:tc>
          <w:tcPr>
            <w:tcW w:w="3686" w:type="dxa"/>
          </w:tcPr>
          <w:p w:rsidR="00C7689E" w:rsidRDefault="00C7689E" w:rsidP="002F24AB">
            <w:pPr>
              <w:jc w:val="center"/>
            </w:pPr>
            <w:r w:rsidRPr="00D6055D">
              <w:t>нет</w:t>
            </w:r>
          </w:p>
        </w:tc>
        <w:tc>
          <w:tcPr>
            <w:tcW w:w="2835" w:type="dxa"/>
            <w:vAlign w:val="center"/>
          </w:tcPr>
          <w:p w:rsidR="00C7689E" w:rsidRPr="00063DF1" w:rsidRDefault="00C7689E" w:rsidP="002F24AB">
            <w:pPr>
              <w:pStyle w:val="a7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C7689E" w:rsidRPr="00063DF1" w:rsidRDefault="00C7689E" w:rsidP="002F24AB">
            <w:pPr>
              <w:pStyle w:val="a7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C7689E" w:rsidRPr="00063DF1" w:rsidRDefault="00C7689E" w:rsidP="002F24AB">
            <w:pPr>
              <w:pStyle w:val="a7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C7689E" w:rsidRPr="00063DF1" w:rsidRDefault="00C7689E" w:rsidP="002F24AB">
            <w:pPr>
              <w:pStyle w:val="a7"/>
            </w:pPr>
            <w:r>
              <w:t>-</w:t>
            </w:r>
          </w:p>
        </w:tc>
      </w:tr>
    </w:tbl>
    <w:p w:rsidR="00D86641" w:rsidRDefault="00D86641"/>
    <w:sectPr w:rsidR="00D86641" w:rsidSect="00C7689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89E"/>
    <w:rsid w:val="00C7689E"/>
    <w:rsid w:val="00D8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59505-14D7-44C1-8282-1F2BF700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8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7689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Раздел"/>
    <w:basedOn w:val="a"/>
    <w:link w:val="a5"/>
    <w:rsid w:val="00C7689E"/>
    <w:pPr>
      <w:spacing w:before="60"/>
    </w:pPr>
    <w:rPr>
      <w:b/>
      <w:color w:val="000000"/>
      <w:szCs w:val="24"/>
    </w:rPr>
  </w:style>
  <w:style w:type="character" w:customStyle="1" w:styleId="a5">
    <w:name w:val="Раздел Знак"/>
    <w:basedOn w:val="a0"/>
    <w:link w:val="a4"/>
    <w:rsid w:val="00C7689E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6">
    <w:name w:val="Поле"/>
    <w:basedOn w:val="a0"/>
    <w:rsid w:val="00C7689E"/>
    <w:rPr>
      <w:rFonts w:ascii="Times New Roman" w:hAnsi="Times New Roman"/>
      <w:sz w:val="24"/>
      <w:u w:val="single"/>
    </w:rPr>
  </w:style>
  <w:style w:type="paragraph" w:customStyle="1" w:styleId="a7">
    <w:name w:val="Табличный"/>
    <w:basedOn w:val="a"/>
    <w:rsid w:val="00C7689E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</cp:revision>
  <dcterms:created xsi:type="dcterms:W3CDTF">2017-01-16T11:13:00Z</dcterms:created>
  <dcterms:modified xsi:type="dcterms:W3CDTF">2017-01-16T11:14:00Z</dcterms:modified>
</cp:coreProperties>
</file>