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 мая 2008 года N 815</w:t>
      </w:r>
      <w:r>
        <w:rPr>
          <w:rFonts w:ascii="Calibri" w:hAnsi="Calibri" w:cs="Calibri"/>
        </w:rPr>
        <w:br/>
      </w:r>
    </w:p>
    <w:p w:rsidR="007B3DF6" w:rsidRDefault="007B3D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КОРРУПЦИИ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31.03.2010 </w:t>
      </w:r>
      <w:hyperlink r:id="rId5" w:history="1">
        <w:r>
          <w:rPr>
            <w:rFonts w:ascii="Calibri" w:hAnsi="Calibri" w:cs="Calibri"/>
            <w:color w:val="0000FF"/>
          </w:rPr>
          <w:t>N 396</w:t>
        </w:r>
      </w:hyperlink>
      <w:r>
        <w:rPr>
          <w:rFonts w:ascii="Calibri" w:hAnsi="Calibri" w:cs="Calibri"/>
        </w:rPr>
        <w:t>,</w:t>
      </w:r>
      <w:proofErr w:type="gramEnd"/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hyperlink r:id="rId6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, от 04.11.2010 </w:t>
      </w:r>
      <w:hyperlink r:id="rId7" w:history="1">
        <w:r>
          <w:rPr>
            <w:rFonts w:ascii="Calibri" w:hAnsi="Calibri" w:cs="Calibri"/>
            <w:color w:val="0000FF"/>
          </w:rPr>
          <w:t>N 1336</w:t>
        </w:r>
      </w:hyperlink>
      <w:r>
        <w:rPr>
          <w:rFonts w:ascii="Calibri" w:hAnsi="Calibri" w:cs="Calibri"/>
        </w:rPr>
        <w:t>,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12.09.2011 </w:t>
      </w:r>
      <w:hyperlink r:id="rId8" w:history="1">
        <w:r>
          <w:rPr>
            <w:rFonts w:ascii="Calibri" w:hAnsi="Calibri" w:cs="Calibri"/>
            <w:color w:val="0000FF"/>
          </w:rPr>
          <w:t>N 1192</w:t>
        </w:r>
      </w:hyperlink>
      <w:r>
        <w:rPr>
          <w:rFonts w:ascii="Calibri" w:hAnsi="Calibri" w:cs="Calibri"/>
        </w:rPr>
        <w:t xml:space="preserve">, от 04.01.2012 </w:t>
      </w:r>
      <w:hyperlink r:id="rId9" w:history="1">
        <w:r>
          <w:rPr>
            <w:rFonts w:ascii="Calibri" w:hAnsi="Calibri" w:cs="Calibri"/>
            <w:color w:val="0000FF"/>
          </w:rPr>
          <w:t>N 19</w:t>
        </w:r>
      </w:hyperlink>
      <w:r>
        <w:rPr>
          <w:rFonts w:ascii="Calibri" w:hAnsi="Calibri" w:cs="Calibri"/>
        </w:rPr>
        <w:t>,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hyperlink r:id="rId10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28.07.2012 </w:t>
      </w:r>
      <w:hyperlink r:id="rId11" w:history="1">
        <w:r>
          <w:rPr>
            <w:rFonts w:ascii="Calibri" w:hAnsi="Calibri" w:cs="Calibri"/>
            <w:color w:val="0000FF"/>
          </w:rPr>
          <w:t>N 1060</w:t>
        </w:r>
      </w:hyperlink>
      <w:r>
        <w:rPr>
          <w:rFonts w:ascii="Calibri" w:hAnsi="Calibri" w:cs="Calibri"/>
        </w:rPr>
        <w:t>)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при Президенте Российской Федерации по противодействию коррупции (далее - Совет).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основными задачами Совета являются: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Совет для решения возложенных на него основных задач: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ведет председатель Совета.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оформляются протоколом.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28 июля 2012 года. -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 с 28 июля 2012 года. - </w:t>
      </w:r>
      <w:hyperlink r:id="rId1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что: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президиум Совета: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повестку дня заседаний Совета;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создает рабочие группы (комиссии) по отдельным вопросам из числа членов Совета, а также </w:t>
      </w:r>
      <w:r>
        <w:rPr>
          <w:rFonts w:ascii="Calibri" w:hAnsi="Calibri" w:cs="Calibri"/>
        </w:rPr>
        <w:lastRenderedPageBreak/>
        <w:t>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4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01.07.2010 N 821)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заседание президиума Совета ведет председатель президиума Совета либо по его поручению один из членов президиума Совета;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решения президиума Совета оформляются протоколами.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председатель президиума Совета: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повестку дня заседаний президиума Совета;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rPr>
          <w:rFonts w:ascii="Calibri" w:hAnsi="Calibri" w:cs="Calibri"/>
        </w:rPr>
        <w:t>);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proofErr w:type="gramStart"/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rPr>
          <w:rFonts w:ascii="Calibri" w:hAnsi="Calibri" w:cs="Calibri"/>
        </w:rPr>
        <w:t>, ст. 4210).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Указ вступает в силу со дня его подписания.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мая 2008 года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 815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ПРИ ПРЕЗИДЕНТЕ РОССИЙСКОЙ ФЕДЕРАЦИИ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ПРЕЗИДИУМА СОВЕТА ПРИ ПРЕЗИДЕНТЕ РОССИЙСКОЙ ФЕДЕРАЦИИ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1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3DF6" w:rsidRDefault="007B3D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B3DF6" w:rsidRDefault="007B3D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C48AE" w:rsidRDefault="00CC48AE">
      <w:bookmarkStart w:id="0" w:name="_GoBack"/>
      <w:bookmarkEnd w:id="0"/>
    </w:p>
    <w:sectPr w:rsidR="00CC48AE" w:rsidSect="00ED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F6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B3DF6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25E45D06E1E374E9958DFBD43200E534F91F6D5D8A4F20E0755DA8268F188F8EBE011F03D5C02X6kCL" TargetMode="External"/><Relationship Id="rId13" Type="http://schemas.openxmlformats.org/officeDocument/2006/relationships/hyperlink" Target="consultantplus://offline/ref=E7625E45D06E1E374E9958DFBD43200E534D9BF7D4DCA4F20E0755DA8268F188F8EBE011F03D5C03X6kAL" TargetMode="External"/><Relationship Id="rId18" Type="http://schemas.openxmlformats.org/officeDocument/2006/relationships/hyperlink" Target="consultantplus://offline/ref=E7625E45D06E1E374E9958DFBD43200E534D9BF7D4DCA4F20E0755DA8268F188F8EBE011F03D5C03X6k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7625E45D06E1E374E9958DFBD43200E534E9EF0D4D2A4F20E0755DA8268F188F8EBE011F03D5C02X6kCL" TargetMode="External"/><Relationship Id="rId12" Type="http://schemas.openxmlformats.org/officeDocument/2006/relationships/hyperlink" Target="consultantplus://offline/ref=E7625E45D06E1E374E9958DFBD43200E534D9BF7D4DCA4F20E0755DA8268F188F8EBE011F03D5C03X6kAL" TargetMode="External"/><Relationship Id="rId17" Type="http://schemas.openxmlformats.org/officeDocument/2006/relationships/hyperlink" Target="consultantplus://offline/ref=E7625E45D06E1E374E9951C6BA43200E51479FF6D4DFA4F20E0755DA82X6k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625E45D06E1E374E9951C6BA43200E51469AFCD0D2A4F20E0755DA82X6k8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25E45D06E1E374E9958DFBD43200E534C9FF5D5D9A4F20E0755DA8268F188F8EBE011F03D5C03X6kCL" TargetMode="External"/><Relationship Id="rId11" Type="http://schemas.openxmlformats.org/officeDocument/2006/relationships/hyperlink" Target="consultantplus://offline/ref=E7625E45D06E1E374E9958DFBD43200E534D9BF7D4DCA4F20E0755DA8268F188F8EBE011F03D5C03X6kAL" TargetMode="External"/><Relationship Id="rId5" Type="http://schemas.openxmlformats.org/officeDocument/2006/relationships/hyperlink" Target="consultantplus://offline/ref=E7625E45D06E1E374E9958DFBD43200E5B4798F5D1D0F9F8065E59D88567AE9FFFA2EC10F03D5CX0k4L" TargetMode="External"/><Relationship Id="rId15" Type="http://schemas.openxmlformats.org/officeDocument/2006/relationships/hyperlink" Target="consultantplus://offline/ref=E7625E45D06E1E374E9958DFBD43200E534C9FF5D5D9A4F20E0755DA8268F188F8EBE011F03D5C03X6kCL" TargetMode="External"/><Relationship Id="rId10" Type="http://schemas.openxmlformats.org/officeDocument/2006/relationships/hyperlink" Target="consultantplus://offline/ref=E7625E45D06E1E374E9958DFBD43200E534C9EF2D4D2A4F20E0755DA8268F188F8EBE011F03D5C02X6kCL" TargetMode="External"/><Relationship Id="rId19" Type="http://schemas.openxmlformats.org/officeDocument/2006/relationships/hyperlink" Target="consultantplus://offline/ref=E7625E45D06E1E374E9958DFBD43200E534D9BF7D4DCA4F20E0755DA8268F188F8EBE011F03D5C03X6k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625E45D06E1E374E9958DFBD43200E534C9CF1D5DFA4F20E0755DA8268F188F8EBE011F03D5C02X6kCL" TargetMode="External"/><Relationship Id="rId14" Type="http://schemas.openxmlformats.org/officeDocument/2006/relationships/hyperlink" Target="consultantplus://offline/ref=E7625E45D06E1E374E9958DFBD43200E534C9FF5D5DFA4F20E0755DA8268F188F8EBE011F03D5C03X6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2013-03-20T11:36:00Z</dcterms:created>
  <dcterms:modified xsi:type="dcterms:W3CDTF">2013-03-20T11:36:00Z</dcterms:modified>
</cp:coreProperties>
</file>