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55F91" w:rsidTr="00855F9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7 апреля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>
              <w:rPr>
                <w:rFonts w:ascii="Calibri" w:hAnsi="Calibri" w:cs="Calibri"/>
              </w:rPr>
              <w:t>N 69-уг</w:t>
            </w:r>
          </w:p>
        </w:tc>
      </w:tr>
    </w:tbl>
    <w:p w:rsidR="00855F91" w:rsidRDefault="00855F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ГУБЕРНАТОРА ИВАНОВСКОЙ ОБЛАСТИ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СООБЩЕНИИ ЛИЦАМИ, ЗАМЕЩАЮЩИМИ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ОТДЕЛЬНЫЕ ГОСУДАРСТВЕННЫЕ ДОЛЖНОСТИ ИВАНОВСКОЙ ОБЛАСТИ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ДОЛЖНОСТИ ГОСУДАРСТВЕННОЙ ГРАЖДАНСКОЙ СЛУЖБЫ ИВАНОВСКОЙ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ОБЛАСТИ, О ПОЛУЧЕНИИ ПОДАРКА В СВЯЗИ С ИХ ДОЛЖНОСТНЫМ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ПОЛОЖЕНИЕМ ИЛИ ИСПОЛНЕНИЕМ ИМИ СЛУЖЕБНЫХ (ДОЛЖНОСТНЫХ)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ОБЯЗАННОСТЕЙ, СДАЧЕ И ОЦЕНКЕ ПОДАРКА, РЕАЛИЗАЦИИ (ВЫКУПЕ)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ЗАЧИСЛЕНИИ СРЕДСТВ, ВЫРУЧЕННЫХ ОТ ЕГО РЕАЛИЗАЦИИ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08.07.2014 N 125-уг)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27.07.2004 </w:t>
      </w:r>
      <w:hyperlink r:id="rId5" w:history="1">
        <w:r>
          <w:rPr>
            <w:rFonts w:ascii="Calibri" w:hAnsi="Calibri" w:cs="Calibri"/>
            <w:color w:val="0000FF"/>
          </w:rPr>
          <w:t>N 79-ФЗ</w:t>
        </w:r>
      </w:hyperlink>
      <w:r>
        <w:rPr>
          <w:rFonts w:ascii="Calibri" w:hAnsi="Calibri" w:cs="Calibri"/>
        </w:rPr>
        <w:t xml:space="preserve"> "О государственной гражданской службе Российской Федерации", от 25.12.2008 </w:t>
      </w:r>
      <w:hyperlink r:id="rId6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9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Ивановской области, а также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Ивановской области от 18.06.2009 N 61-ОЗ "О противодействии коррупции в Ивановской области" постановляю: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сообщении лицами, замещающими отдельные государственные должности Ивановской области и должности государственной гражданской службы Ивановской области,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(прилагается).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Правительство Ивановской области осуществляет прием подарков, полученных лицами, замещающими государственные должности Ивановской области, предусмотренные </w:t>
      </w:r>
      <w:hyperlink r:id="rId11" w:history="1">
        <w:r>
          <w:rPr>
            <w:rFonts w:ascii="Calibri" w:hAnsi="Calibri" w:cs="Calibri"/>
            <w:color w:val="0000FF"/>
          </w:rPr>
          <w:t>разделом 1</w:t>
        </w:r>
      </w:hyperlink>
      <w:r>
        <w:rPr>
          <w:rFonts w:ascii="Calibri" w:hAnsi="Calibri" w:cs="Calibri"/>
        </w:rPr>
        <w:t xml:space="preserve"> Реестра государственных должностей Ивановской области, являющегося приложением N 1 к Закону Ивановской области от 04.12.2006 N 121-ОЗ "О Реестре государственных должностей Ивановской области и о Реестре должностей государственной гражданской службы Ивановской области" (за исключением лиц, замещающих государственные должности Ивановской области и возглавляющих центральные исполнительные органы государственной власти Ивановской области), а также лицами, замещающими должности государственной гражданской службы Ивановской области в аппарате Правительства Ивановской области,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решение о реализации указанных подарков;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08.07.2014 N 125-уг)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центральные исполнительные органы государственной власти Ивановской области осуществляют прием подарков, полученных лицами, замещающими государственные должности Ивановской области и возглавляющими соответствующие центральные исполнительные органы </w:t>
      </w:r>
      <w:r>
        <w:rPr>
          <w:rFonts w:ascii="Calibri" w:hAnsi="Calibri" w:cs="Calibri"/>
        </w:rPr>
        <w:lastRenderedPageBreak/>
        <w:t>государственной власти Ивановской области, а также лицами, замещающими в соответствующих центральных исполнительных органах государственной власти Ивановской области должности государственной гражданской службы Ивановской области,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подарков;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08.07.2014 N 125-уг)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органы центральных исполнительных органов государственной власти Ивановской области осуществляют прием подарков, полученных лицами, замещающими в соответствующих территориальных органах центральных исполнительных органов государственной власти Ивановской области должности государственной гражданской службы Ивановской области,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 обязанности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Ивановской области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П.А.КОНЬКОВ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Иваново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апреля 2014 года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69-уг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2"/>
      <w:bookmarkEnd w:id="2"/>
      <w:r>
        <w:rPr>
          <w:rFonts w:ascii="Calibri" w:hAnsi="Calibri" w:cs="Calibri"/>
        </w:rPr>
        <w:t>Приложение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07.04.2014 N 69-уг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8"/>
      <w:bookmarkEnd w:id="3"/>
      <w:r>
        <w:rPr>
          <w:rFonts w:ascii="Calibri" w:hAnsi="Calibri" w:cs="Calibri"/>
          <w:b/>
          <w:bCs/>
        </w:rPr>
        <w:t>ПОЛОЖЕНИЕ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СООБЩЕНИИ ЛИЦАМИ, ЗАМЕЩАЮЩИМИ ОТДЕЛЬНЫЕ ГОСУДАРСТВЕННЫЕ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 ИВАНОВСКОЙ ОБЛАСТИ И ДОЛЖНОСТИ ГОСУДАРСТВЕННОЙ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ГРАЖДАНСКОЙ СЛУЖБЫ ИВАНОВСКОЙ ОБЛАСТИ, О ПОЛУЧЕНИИ ПОДАРКА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СВЯЗИ С ИХ ДОЛЖНОСТНЫМ ПОЛОЖЕНИЕМ ИЛИ ИСПОЛНЕНИЕМ ИМИ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СЛУЖЕБНЫХ (ДОЛЖНОСТНЫХ) ОБЯЗАННОСТЕЙ, СДАЧЕ И ОЦЕНКЕ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ПОДАРКА, РЕАЛИЗАЦИИ (ВЫКУПЕ) И ЗАЧИСЛЕНИИ СРЕДСТВ,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ВЫРУЧЕННЫХ ОТ ЕГО РЕАЛИЗАЦИИ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08.07.2014 N 125-уг)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определяет порядок сообщения лицами, замещающими государственные должности Ивановской области, предусмотренные </w:t>
      </w:r>
      <w:hyperlink r:id="rId15" w:history="1">
        <w:r>
          <w:rPr>
            <w:rFonts w:ascii="Calibri" w:hAnsi="Calibri" w:cs="Calibri"/>
            <w:color w:val="0000FF"/>
          </w:rPr>
          <w:t>разделом 1</w:t>
        </w:r>
      </w:hyperlink>
      <w:r>
        <w:rPr>
          <w:rFonts w:ascii="Calibri" w:hAnsi="Calibri" w:cs="Calibri"/>
        </w:rPr>
        <w:t xml:space="preserve"> Реестра государственных должностей Ивановской области, являющегося приложением N 1 к Закону Ивановской области от 04.12.2006 N 121-ОЗ "О Реестре государственных должностей Ивановской области и о Реестре должностей государственной гражданской службы Ивановской области" (далее - государственные должности), а также должности государственной гражданской службы Ивановской области в аппарате Правительства Ивановской области, центральных исполнительных органах государственной власти Ивановской области и территориальных органах центральных исполнительных органов государственной власти Ивановской области (далее - гражданские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- подарок), порядок сдачи и оценки подарка, реализации (выкупа) и зачисления средств, </w:t>
      </w:r>
      <w:r>
        <w:rPr>
          <w:rFonts w:ascii="Calibri" w:hAnsi="Calibri" w:cs="Calibri"/>
        </w:rPr>
        <w:lastRenderedPageBreak/>
        <w:t>вырученных от реализации подарка (далее вместе - лица, получившие подарок).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08.07.2014 N 125-уг)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целей настоящего Положения используются следующие понятия: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государственную должность, гражданским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подарка в связи с должностным положением или в связи с исполнением служебных (должностных) обязанностей - получение лицом, замещающим государственную должность, гражданским служащим, лично или через посредника от физических (юридических) лиц подарка в рамках осуществления деятельности, предусмотренной должностной инструкцией (должностным регламентом),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трудовой (служебной) деятельности указанных лиц.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Лица, замещающие государственные должности, гражданские служащие,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в связи с исполнением ими служебных (должностных) обязанностей.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Лица, получившие подарок, обязаны в соответствии с настоящим Положением уведомлять обо всех случаях получения подарка соответственно Правительство Ивановской области, центральный исполнительный орган государственной власти Ивановской области, территориальный орган центрального исполнительного органа государственной власти Ивановской области, в котором лица, получившие подарок, осуществляют трудовую деятельность или проходят государственную гражданскую службу Ивановской области (далее - исполнительный орган).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w:anchor="Par115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 получении подарка (далее - уведомление) составляется в 2 экземплярах по форме согласно приложению 1 к настоящему Положению.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Уведомление не позднее 3 рабочих дней со дня получения подарка представляется лицом, получившим подарок, в Правительство Ивановской области через структурное подразделение аппарата Правительства Ивановской области, уполномоченное заместителем Председателя Правительства Ивановской области - руководителем аппарата Правительства Ивановской области, в центральный исполнительный орган государственной власти Ивановской области, территориальный орган центрального исполнительного органа государственной власти Ивановской области через структурное подразделение соответствующего исполнительного органа, уполномоченное возглавляющим его руководителем (далее - уполномоченное подразделение).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08.07.2014 N 125-уг)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невозможности представления уведомления в сроки, указанные в </w:t>
      </w:r>
      <w:hyperlink w:anchor="Par68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ar71" w:history="1">
        <w:r>
          <w:rPr>
            <w:rFonts w:ascii="Calibri" w:hAnsi="Calibri" w:cs="Calibri"/>
            <w:color w:val="0000FF"/>
          </w:rPr>
          <w:t>четвертом</w:t>
        </w:r>
      </w:hyperlink>
      <w:r>
        <w:rPr>
          <w:rFonts w:ascii="Calibri" w:hAnsi="Calibri" w:cs="Calibri"/>
        </w:rPr>
        <w:t xml:space="preserve"> настоящего пункта, по причине, не зависящей от лица, получившего подарок, уведомление представляется не позднее следующего рабочего дня после ее устранения.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Уведомление регистрируется уполномоченным подразделением в журнале регистрации уведомлений о получении подарков в день представления уведомления. </w:t>
      </w:r>
      <w:hyperlink w:anchor="Par183" w:history="1">
        <w:r>
          <w:rPr>
            <w:rFonts w:ascii="Calibri" w:hAnsi="Calibri" w:cs="Calibri"/>
            <w:color w:val="0000FF"/>
          </w:rPr>
          <w:t>Журнал</w:t>
        </w:r>
      </w:hyperlink>
      <w:r>
        <w:rPr>
          <w:rFonts w:ascii="Calibri" w:hAnsi="Calibri" w:cs="Calibri"/>
        </w:rPr>
        <w:t xml:space="preserve"> регистрации уведомлений о получении подарков ведется по форме согласно приложению 2 к настоящему </w:t>
      </w:r>
      <w:r>
        <w:rPr>
          <w:rFonts w:ascii="Calibri" w:hAnsi="Calibri" w:cs="Calibri"/>
        </w:rPr>
        <w:lastRenderedPageBreak/>
        <w:t>Положению.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экземпляр уведомления возвращается лицу, представившему уведомление, с указанием номера регистрации уведомления, даты его регистрации, фамилии, имени и отчества, подписи лица, принявшего уведомление. Второй экземпляр уведомления направляется в комиссию по поступлению и выбытию активов, образованную в соответствующем исполнительном органе (далее - комиссия).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5"/>
      <w:bookmarkEnd w:id="6"/>
      <w:r>
        <w:rPr>
          <w:rFonts w:ascii="Calibri" w:hAnsi="Calibri" w:cs="Calibri"/>
        </w:rPr>
        <w:t>7. Подарок, полученный гражданским служащим, стоимость которого подтверждается документами и превышает 3000 рублей либо если стоимость полученного подарка гражданскому служащему неизвестна, сдается в соответствующий исполнительный орган.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 подарков исполнительным органом осуществляется через его уполномоченное подразделение, которое принимает подарки на хранение по актам приема-передачи подарков не позднее 5 рабочих дней со дня регистрации уведомления в журнале регистрации уведомлений. </w:t>
      </w:r>
      <w:hyperlink w:anchor="Par226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приема-передачи подарков составляется в 2 экземплярах по форме согласно приложению 3 к настоящему Положению. Один экземпляр акта приема-передачи подарков хранится уполномоченным подразделением, второй экземпляр передается лицу, сдавшему подарок на хранение.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Подарок, полученный лицом, замещающим государственную должность, независимо от его стоимости подлежит передаче в соответствующий исполнительный орган через его уполномоченное подразделение на хранение, в порядке, предусмотренном </w:t>
      </w:r>
      <w:hyperlink w:anchor="Par75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 передачи подарка по акту приема-передачи подарков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целях принятия к бухгалтерскому учету подарка в порядке, установленном законодательством Российской Федерации, при невозможности документального подтверждения его стоимости уполномоченным подразделением обеспечивается определение рыночной цены подарка на дату принятия к бухгалтерскому учету подарка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0"/>
      <w:bookmarkEnd w:id="7"/>
      <w:r>
        <w:rPr>
          <w:rFonts w:ascii="Calibri" w:hAnsi="Calibri" w:cs="Calibri"/>
        </w:rPr>
        <w:t>11. Подарок после определения его стоимости в случае, если стоимость подарка не превышает 3000 рублей, возвращается сдавшему подарок гражданскому служащему, по акту приема-передачи подарков.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Уполномоченное подразделение обеспечивает внесение принятого к бухгалтерскому учету подарка, стоимость которого превышает 3000 рублей, в реестр имущества, находящегося в собственности Ивановской области.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2"/>
      <w:bookmarkEnd w:id="8"/>
      <w:r>
        <w:rPr>
          <w:rFonts w:ascii="Calibri" w:hAnsi="Calibri" w:cs="Calibri"/>
        </w:rPr>
        <w:t xml:space="preserve">13. Сдавшее подарок лицо может выкупить сданный подарок (за исключением случая, когда подарок в соответствии с </w:t>
      </w:r>
      <w:hyperlink w:anchor="Par80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Положения возвращается гражданскому служащему), направив на имя работодателя (представителя нанимателя) письменное заявление (далее - заявление) не позднее 2 месяцев со дня сдачи подарка.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После рассмотрения заявления работодателем (представителем нанимателя) заявление направляется в уполномоченное подразделение в течение 5 рабочих дней со дня получения заявления работодателем (представителем нанимателя).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4"/>
      <w:bookmarkEnd w:id="9"/>
      <w:r>
        <w:rPr>
          <w:rFonts w:ascii="Calibri" w:hAnsi="Calibri" w:cs="Calibri"/>
        </w:rPr>
        <w:t xml:space="preserve">15. Уполномоченное подразделение в течение 3 месяцев со дня поступления заявления, указанного в </w:t>
      </w:r>
      <w:hyperlink w:anchor="Par82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Положения, организует оценку стоимости подарка для его реализации (выкупа) и уведомляет в письменной форме лицо, подавшее заявление, о результатах оценки стоимости подарка, в течение 1 месяца после которого лицо, подавшее заявление, выкупает подарок по установленной в результате оценки стоимости подарка или отказывается от выкупа подарка.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Подарок, в отношении которого не поступило заявление, может использоваться исполнительным органом с учетом заключения комиссии о целесообразности использования подарка для обеспечения деятельности исполнительного органа.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6"/>
      <w:bookmarkEnd w:id="10"/>
      <w:r>
        <w:rPr>
          <w:rFonts w:ascii="Calibri" w:hAnsi="Calibri" w:cs="Calibri"/>
        </w:rPr>
        <w:t xml:space="preserve">17. В случае заключения комиссии о нецелесообразности использования подарка исполнительным органом возглавляющим его руководителем принимается решение о реализации подарка и проведении оценки его стоимости для реализации подарка, </w:t>
      </w:r>
      <w:r>
        <w:rPr>
          <w:rFonts w:ascii="Calibri" w:hAnsi="Calibri" w:cs="Calibri"/>
        </w:rPr>
        <w:lastRenderedPageBreak/>
        <w:t>осуществляемой посредством проведения торгов в порядке, предусмотренном законодательством Российской Федерации.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Оценка стоимости подарка для его реализации (выкупа), предусмотренная </w:t>
      </w:r>
      <w:hyperlink w:anchor="Par84" w:history="1">
        <w:r>
          <w:rPr>
            <w:rFonts w:ascii="Calibri" w:hAnsi="Calibri" w:cs="Calibri"/>
            <w:color w:val="0000FF"/>
          </w:rPr>
          <w:t>пунктами 15</w:t>
        </w:r>
      </w:hyperlink>
      <w:r>
        <w:rPr>
          <w:rFonts w:ascii="Calibri" w:hAnsi="Calibri" w:cs="Calibri"/>
        </w:rPr>
        <w:t xml:space="preserve"> и </w:t>
      </w:r>
      <w:hyperlink w:anchor="Par86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случае если подарок не выкуплен или не реализован, руководителем, возглавляющим исполнительный орган,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Средства, вырученные от реализации (выкупа) подарка, зачисляются в доход бюджета Ивановской области в соответствии с бюджетным законодательством Российской Федерации.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95"/>
      <w:bookmarkEnd w:id="11"/>
      <w:r>
        <w:rPr>
          <w:rFonts w:ascii="Calibri" w:hAnsi="Calibri" w:cs="Calibri"/>
        </w:rPr>
        <w:t>Приложение 1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55F91" w:rsidRDefault="00855F91">
      <w:pPr>
        <w:pStyle w:val="ConsPlusNonformat"/>
      </w:pPr>
      <w:r>
        <w:t xml:space="preserve">                 __________________________________________________________</w:t>
      </w:r>
    </w:p>
    <w:p w:rsidR="00855F91" w:rsidRDefault="00855F91">
      <w:pPr>
        <w:pStyle w:val="ConsPlusNonformat"/>
      </w:pPr>
      <w:r>
        <w:t xml:space="preserve">                 (с предлогом "В" указывается наименование соответствующего</w:t>
      </w:r>
    </w:p>
    <w:p w:rsidR="00855F91" w:rsidRDefault="00855F91">
      <w:pPr>
        <w:pStyle w:val="ConsPlusNonformat"/>
      </w:pPr>
      <w:r>
        <w:t xml:space="preserve">                 __________________________________________________________</w:t>
      </w:r>
    </w:p>
    <w:p w:rsidR="00855F91" w:rsidRDefault="00855F91">
      <w:pPr>
        <w:pStyle w:val="ConsPlusNonformat"/>
      </w:pPr>
      <w:r>
        <w:t xml:space="preserve">                              исполнительного органа государственной власти</w:t>
      </w:r>
    </w:p>
    <w:p w:rsidR="00855F91" w:rsidRDefault="00855F91">
      <w:pPr>
        <w:pStyle w:val="ConsPlusNonformat"/>
      </w:pPr>
      <w:r>
        <w:t xml:space="preserve">                                                        Ивановской области)</w:t>
      </w:r>
    </w:p>
    <w:p w:rsidR="00855F91" w:rsidRDefault="00855F91">
      <w:pPr>
        <w:pStyle w:val="ConsPlusNonformat"/>
      </w:pPr>
      <w:r>
        <w:t xml:space="preserve">                 __________________________________________________________</w:t>
      </w:r>
    </w:p>
    <w:p w:rsidR="00855F91" w:rsidRDefault="00855F91">
      <w:pPr>
        <w:pStyle w:val="ConsPlusNonformat"/>
      </w:pPr>
      <w:r>
        <w:t xml:space="preserve">                                  (с предлогом "В" указывается наименование</w:t>
      </w:r>
    </w:p>
    <w:p w:rsidR="00855F91" w:rsidRDefault="00855F91">
      <w:pPr>
        <w:pStyle w:val="ConsPlusNonformat"/>
      </w:pPr>
      <w:r>
        <w:t xml:space="preserve">                                               уполномоченного структурного</w:t>
      </w:r>
    </w:p>
    <w:p w:rsidR="00855F91" w:rsidRDefault="00855F91">
      <w:pPr>
        <w:pStyle w:val="ConsPlusNonformat"/>
      </w:pPr>
      <w:r>
        <w:t xml:space="preserve">                 __________________________________________________________</w:t>
      </w:r>
    </w:p>
    <w:p w:rsidR="00855F91" w:rsidRDefault="00855F91">
      <w:pPr>
        <w:pStyle w:val="ConsPlusNonformat"/>
      </w:pPr>
      <w:r>
        <w:t xml:space="preserve">                             подразделения соответствующего исполнительного</w:t>
      </w:r>
    </w:p>
    <w:p w:rsidR="00855F91" w:rsidRDefault="00855F91">
      <w:pPr>
        <w:pStyle w:val="ConsPlusNonformat"/>
      </w:pPr>
      <w:r>
        <w:t xml:space="preserve">                 __________________________________________________________</w:t>
      </w:r>
    </w:p>
    <w:p w:rsidR="00855F91" w:rsidRDefault="00855F91">
      <w:pPr>
        <w:pStyle w:val="ConsPlusNonformat"/>
      </w:pPr>
      <w:r>
        <w:t xml:space="preserve">                          органа государственной власти Ивановской области)</w:t>
      </w:r>
    </w:p>
    <w:p w:rsidR="00855F91" w:rsidRDefault="00855F91">
      <w:pPr>
        <w:pStyle w:val="ConsPlusNonformat"/>
      </w:pPr>
      <w:r>
        <w:t xml:space="preserve">                 от _______________________________________________________</w:t>
      </w:r>
    </w:p>
    <w:p w:rsidR="00855F91" w:rsidRDefault="00855F91">
      <w:pPr>
        <w:pStyle w:val="ConsPlusNonformat"/>
      </w:pPr>
      <w:r>
        <w:t xml:space="preserve">                                       (указывается фамилия, имя, отчество,</w:t>
      </w:r>
    </w:p>
    <w:p w:rsidR="00855F91" w:rsidRDefault="00855F91">
      <w:pPr>
        <w:pStyle w:val="ConsPlusNonformat"/>
      </w:pPr>
      <w:r>
        <w:t xml:space="preserve">                 __________________________________________________________</w:t>
      </w:r>
    </w:p>
    <w:p w:rsidR="00855F91" w:rsidRDefault="00855F91">
      <w:pPr>
        <w:pStyle w:val="ConsPlusNonformat"/>
      </w:pPr>
      <w:r>
        <w:t xml:space="preserve">                                                    наименование должности)</w:t>
      </w:r>
    </w:p>
    <w:p w:rsidR="00855F91" w:rsidRDefault="00855F91">
      <w:pPr>
        <w:pStyle w:val="ConsPlusNonformat"/>
      </w:pPr>
    </w:p>
    <w:p w:rsidR="00855F91" w:rsidRDefault="00855F91">
      <w:pPr>
        <w:pStyle w:val="ConsPlusNonformat"/>
      </w:pPr>
      <w:bookmarkStart w:id="12" w:name="Par115"/>
      <w:bookmarkEnd w:id="12"/>
      <w:r>
        <w:t xml:space="preserve">                                УВЕДОМЛЕНИЕ</w:t>
      </w:r>
    </w:p>
    <w:p w:rsidR="00855F91" w:rsidRDefault="00855F91">
      <w:pPr>
        <w:pStyle w:val="ConsPlusNonformat"/>
      </w:pPr>
      <w:r>
        <w:t xml:space="preserve">                            о получении подарка</w:t>
      </w:r>
    </w:p>
    <w:p w:rsidR="00855F91" w:rsidRDefault="00855F91">
      <w:pPr>
        <w:pStyle w:val="ConsPlusNonformat"/>
      </w:pPr>
    </w:p>
    <w:p w:rsidR="00855F91" w:rsidRDefault="00855F91">
      <w:pPr>
        <w:pStyle w:val="ConsPlusNonformat"/>
      </w:pPr>
      <w:r>
        <w:t xml:space="preserve">    Извещаю о получении ___________________________________________________</w:t>
      </w:r>
    </w:p>
    <w:p w:rsidR="00855F91" w:rsidRDefault="00855F91">
      <w:pPr>
        <w:pStyle w:val="ConsPlusNonformat"/>
      </w:pPr>
      <w:r>
        <w:t xml:space="preserve">                                 (дата получения подарка(</w:t>
      </w:r>
      <w:proofErr w:type="spellStart"/>
      <w:r>
        <w:t>ов</w:t>
      </w:r>
      <w:proofErr w:type="spellEnd"/>
      <w:r>
        <w:t>))</w:t>
      </w:r>
    </w:p>
    <w:p w:rsidR="00855F91" w:rsidRDefault="00855F91">
      <w:pPr>
        <w:pStyle w:val="ConsPlusNonformat"/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____________________________________________________________</w:t>
      </w:r>
    </w:p>
    <w:p w:rsidR="00855F91" w:rsidRDefault="00855F91">
      <w:pPr>
        <w:pStyle w:val="ConsPlusNonformat"/>
      </w:pPr>
      <w:r>
        <w:t>___________________________________________________________________________</w:t>
      </w:r>
    </w:p>
    <w:p w:rsidR="00855F91" w:rsidRDefault="00855F91">
      <w:pPr>
        <w:pStyle w:val="ConsPlusNonformat"/>
      </w:pPr>
      <w:r>
        <w:t xml:space="preserve">     (наименование протокольного мероприятия, служебной командировки,</w:t>
      </w:r>
    </w:p>
    <w:p w:rsidR="00855F91" w:rsidRDefault="00855F91">
      <w:pPr>
        <w:pStyle w:val="ConsPlusNonformat"/>
      </w:pPr>
      <w:r>
        <w:t>___________________________________________________________________________</w:t>
      </w:r>
    </w:p>
    <w:p w:rsidR="00855F91" w:rsidRDefault="00855F91">
      <w:pPr>
        <w:pStyle w:val="ConsPlusNonformat"/>
      </w:pPr>
      <w:r>
        <w:t xml:space="preserve">      другого официального мероприятия, место и дата его проведения)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2749"/>
        <w:gridCol w:w="2268"/>
        <w:gridCol w:w="1949"/>
      </w:tblGrid>
      <w:tr w:rsidR="00855F9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подарка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предметов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в рублях </w:t>
            </w:r>
            <w:hyperlink w:anchor="Par16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855F9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55F9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55F9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55F9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5F91" w:rsidRDefault="00855F91">
      <w:pPr>
        <w:pStyle w:val="ConsPlusNonformat"/>
      </w:pPr>
      <w:r>
        <w:t xml:space="preserve">    Приложение: ___________________________________________________________</w:t>
      </w:r>
    </w:p>
    <w:p w:rsidR="00855F91" w:rsidRDefault="00855F91">
      <w:pPr>
        <w:pStyle w:val="ConsPlusNonformat"/>
      </w:pPr>
      <w:r>
        <w:lastRenderedPageBreak/>
        <w:t xml:space="preserve">                  указываются документы, подтверждающие стоимость подарка</w:t>
      </w:r>
    </w:p>
    <w:p w:rsidR="00855F91" w:rsidRDefault="00855F91">
      <w:pPr>
        <w:pStyle w:val="ConsPlusNonformat"/>
      </w:pPr>
      <w:r>
        <w:t xml:space="preserve">                                      (при их наличии)</w:t>
      </w:r>
    </w:p>
    <w:p w:rsidR="00855F91" w:rsidRDefault="00855F91">
      <w:pPr>
        <w:pStyle w:val="ConsPlusNonformat"/>
      </w:pPr>
      <w:r>
        <w:t>___________________________________________________________________________</w:t>
      </w:r>
    </w:p>
    <w:p w:rsidR="00855F91" w:rsidRDefault="00855F91">
      <w:pPr>
        <w:pStyle w:val="ConsPlusNonformat"/>
      </w:pPr>
      <w:r>
        <w:t xml:space="preserve">    (кассовый чек, товарный чек, иной документ об оплате (приобретении)</w:t>
      </w:r>
    </w:p>
    <w:p w:rsidR="00855F91" w:rsidRDefault="00855F91">
      <w:pPr>
        <w:pStyle w:val="ConsPlusNonformat"/>
      </w:pPr>
      <w:r>
        <w:t xml:space="preserve">                                 подарка),</w:t>
      </w:r>
    </w:p>
    <w:p w:rsidR="00855F91" w:rsidRDefault="00855F91">
      <w:pPr>
        <w:pStyle w:val="ConsPlusNonformat"/>
      </w:pPr>
      <w:r>
        <w:t>___________________________________________________________________________</w:t>
      </w:r>
    </w:p>
    <w:p w:rsidR="00855F91" w:rsidRDefault="00855F91">
      <w:pPr>
        <w:pStyle w:val="ConsPlusNonformat"/>
      </w:pPr>
      <w:r>
        <w:t xml:space="preserve">      с указанием количества листов и экземпляров в отношении каждого</w:t>
      </w:r>
    </w:p>
    <w:p w:rsidR="00855F91" w:rsidRDefault="00855F91">
      <w:pPr>
        <w:pStyle w:val="ConsPlusNonformat"/>
      </w:pPr>
      <w:r>
        <w:t xml:space="preserve">                          прилагаемого документа</w:t>
      </w:r>
    </w:p>
    <w:p w:rsidR="00855F91" w:rsidRDefault="00855F91">
      <w:pPr>
        <w:pStyle w:val="ConsPlusNonformat"/>
      </w:pPr>
    </w:p>
    <w:p w:rsidR="00855F91" w:rsidRDefault="00855F91">
      <w:pPr>
        <w:pStyle w:val="ConsPlusNonformat"/>
      </w:pPr>
      <w:r>
        <w:t xml:space="preserve">    Лицо, представившее настоящее уведомление о получении подарка</w:t>
      </w:r>
    </w:p>
    <w:p w:rsidR="00855F91" w:rsidRDefault="00855F91">
      <w:pPr>
        <w:pStyle w:val="ConsPlusNonformat"/>
      </w:pPr>
      <w:r>
        <w:t>_____________      ___________________________   __________________________</w:t>
      </w:r>
    </w:p>
    <w:p w:rsidR="00855F91" w:rsidRDefault="00855F91">
      <w:pPr>
        <w:pStyle w:val="ConsPlusNonformat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 (расшифровка подписи)                 (дата)</w:t>
      </w:r>
    </w:p>
    <w:p w:rsidR="00855F91" w:rsidRDefault="00855F91">
      <w:pPr>
        <w:pStyle w:val="ConsPlusNonformat"/>
      </w:pPr>
      <w:r>
        <w:t>_____________________________________________ _____________________________</w:t>
      </w:r>
    </w:p>
    <w:p w:rsidR="00855F91" w:rsidRDefault="00855F91">
      <w:pPr>
        <w:pStyle w:val="ConsPlusNonformat"/>
      </w:pPr>
      <w:r>
        <w:t>Регистрационный номер настоящего уведомления    Дата регистрации настоящего</w:t>
      </w:r>
    </w:p>
    <w:p w:rsidR="00855F91" w:rsidRDefault="00855F91">
      <w:pPr>
        <w:pStyle w:val="ConsPlusNonformat"/>
      </w:pPr>
      <w:r>
        <w:t xml:space="preserve">в </w:t>
      </w:r>
      <w:hyperlink w:anchor="Par183" w:history="1">
        <w:r>
          <w:rPr>
            <w:color w:val="0000FF"/>
          </w:rPr>
          <w:t>журнале</w:t>
        </w:r>
      </w:hyperlink>
      <w:r>
        <w:t xml:space="preserve"> регистрации уведомлений                     уведомления</w:t>
      </w:r>
    </w:p>
    <w:p w:rsidR="00855F91" w:rsidRDefault="00855F91">
      <w:pPr>
        <w:pStyle w:val="ConsPlusNonformat"/>
      </w:pPr>
      <w:r>
        <w:t>о получении подарков</w:t>
      </w:r>
    </w:p>
    <w:p w:rsidR="00855F91" w:rsidRDefault="00855F91">
      <w:pPr>
        <w:pStyle w:val="ConsPlusNonformat"/>
      </w:pPr>
    </w:p>
    <w:p w:rsidR="00855F91" w:rsidRDefault="00855F91">
      <w:pPr>
        <w:pStyle w:val="ConsPlusNonformat"/>
      </w:pPr>
      <w:r>
        <w:t xml:space="preserve">    Лицо, принявшее настоящее уведомление о получении подарка</w:t>
      </w:r>
    </w:p>
    <w:p w:rsidR="00855F91" w:rsidRDefault="00855F91">
      <w:pPr>
        <w:pStyle w:val="ConsPlusNonformat"/>
      </w:pPr>
      <w:r>
        <w:t>_____________      ___________________________   __________________________</w:t>
      </w:r>
    </w:p>
    <w:p w:rsidR="00855F91" w:rsidRDefault="00855F91">
      <w:pPr>
        <w:pStyle w:val="ConsPlusNonformat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 (расшифровка подписи)                 (дата)</w:t>
      </w:r>
    </w:p>
    <w:p w:rsidR="00855F91" w:rsidRDefault="00855F91">
      <w:pPr>
        <w:pStyle w:val="ConsPlusNonformat"/>
      </w:pPr>
      <w:r>
        <w:t xml:space="preserve">    --------------------------------</w:t>
      </w:r>
    </w:p>
    <w:p w:rsidR="00855F91" w:rsidRDefault="00855F91">
      <w:pPr>
        <w:pStyle w:val="ConsPlusNonformat"/>
      </w:pPr>
      <w:bookmarkStart w:id="13" w:name="Par169"/>
      <w:bookmarkEnd w:id="13"/>
      <w:r>
        <w:t xml:space="preserve">    &lt;*&gt;   </w:t>
      </w:r>
      <w:proofErr w:type="gramStart"/>
      <w:r>
        <w:t>Заполняется  при</w:t>
      </w:r>
      <w:proofErr w:type="gramEnd"/>
      <w:r>
        <w:t xml:space="preserve">  наличии  документов,  подтверждающих  стоимость</w:t>
      </w:r>
    </w:p>
    <w:p w:rsidR="00855F91" w:rsidRDefault="00855F91">
      <w:pPr>
        <w:pStyle w:val="ConsPlusNonformat"/>
      </w:pPr>
      <w:r>
        <w:t>подарка.  В случае указания в документах, подтверждающих стоимость подарка,</w:t>
      </w:r>
    </w:p>
    <w:p w:rsidR="00855F91" w:rsidRDefault="00855F91">
      <w:pPr>
        <w:pStyle w:val="ConsPlusNonformat"/>
      </w:pPr>
      <w:proofErr w:type="gramStart"/>
      <w:r>
        <w:t>стоимости  подарка</w:t>
      </w:r>
      <w:proofErr w:type="gramEnd"/>
      <w:r>
        <w:t xml:space="preserve">  в  иностранной  валюте, стоимость подарка указывается в</w:t>
      </w:r>
    </w:p>
    <w:p w:rsidR="00855F91" w:rsidRDefault="00855F91">
      <w:pPr>
        <w:pStyle w:val="ConsPlusNonformat"/>
      </w:pPr>
      <w:proofErr w:type="gramStart"/>
      <w:r>
        <w:t>рублях  по</w:t>
      </w:r>
      <w:proofErr w:type="gramEnd"/>
      <w:r>
        <w:t xml:space="preserve"> курсу Банка России на дату проведения протокольного мероприятия,</w:t>
      </w:r>
    </w:p>
    <w:p w:rsidR="00855F91" w:rsidRDefault="00855F91">
      <w:pPr>
        <w:pStyle w:val="ConsPlusNonformat"/>
      </w:pPr>
      <w:proofErr w:type="gramStart"/>
      <w:r>
        <w:t>другого  официального</w:t>
      </w:r>
      <w:proofErr w:type="gramEnd"/>
      <w:r>
        <w:t xml:space="preserve">  мероприятия,  на  дату  получения  подарка  в период</w:t>
      </w:r>
    </w:p>
    <w:p w:rsidR="00855F91" w:rsidRDefault="00855F91">
      <w:pPr>
        <w:pStyle w:val="ConsPlusNonformat"/>
      </w:pPr>
      <w:r>
        <w:t>служебной командировки.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0CDE" w:rsidRDefault="000A0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0CDE" w:rsidRDefault="000A0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180"/>
      <w:bookmarkEnd w:id="14"/>
      <w:r>
        <w:rPr>
          <w:rFonts w:ascii="Calibri" w:hAnsi="Calibri" w:cs="Calibri"/>
        </w:rPr>
        <w:t>Приложение 2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183"/>
      <w:bookmarkEnd w:id="15"/>
      <w:r>
        <w:rPr>
          <w:rFonts w:ascii="Calibri" w:hAnsi="Calibri" w:cs="Calibri"/>
        </w:rPr>
        <w:t>ЖУРНАЛ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уведомлений о получении подарков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418"/>
        <w:gridCol w:w="1559"/>
        <w:gridCol w:w="1247"/>
        <w:gridCol w:w="1418"/>
        <w:gridCol w:w="1275"/>
        <w:gridCol w:w="1191"/>
      </w:tblGrid>
      <w:tr w:rsidR="00855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</w:t>
            </w:r>
            <w:hyperlink w:anchor="Par115" w:history="1">
              <w:r>
                <w:rPr>
                  <w:rFonts w:ascii="Calibri" w:hAnsi="Calibri" w:cs="Calibri"/>
                  <w:color w:val="0000FF"/>
                </w:rPr>
                <w:t>уведомления</w:t>
              </w:r>
            </w:hyperlink>
            <w:r>
              <w:rPr>
                <w:rFonts w:ascii="Calibri" w:hAnsi="Calibri" w:cs="Calibri"/>
              </w:rPr>
              <w:t xml:space="preserve"> о получении подарка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уведомления о получении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 и должность лица, представившего уведомление о получении подарка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 и должность лица, принявшего уведомление о получении подарка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лица, принявшего уведомление о получении подарка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Особые отметки</w:t>
            </w:r>
          </w:p>
        </w:tc>
      </w:tr>
      <w:tr w:rsidR="00855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55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5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0CDE" w:rsidRDefault="000A0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0CDE" w:rsidRDefault="000A0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0CDE" w:rsidRDefault="000A0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0CDE" w:rsidRDefault="000A0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0CDE" w:rsidRDefault="000A0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0CDE" w:rsidRDefault="000A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223"/>
      <w:bookmarkEnd w:id="16"/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3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5F91" w:rsidRDefault="00855F91">
      <w:pPr>
        <w:pStyle w:val="ConsPlusNonformat"/>
      </w:pPr>
      <w:bookmarkStart w:id="17" w:name="Par226"/>
      <w:bookmarkEnd w:id="17"/>
      <w:r>
        <w:t xml:space="preserve">                                    АКТ</w:t>
      </w:r>
    </w:p>
    <w:p w:rsidR="00855F91" w:rsidRDefault="00855F91">
      <w:pPr>
        <w:pStyle w:val="ConsPlusNonformat"/>
      </w:pPr>
      <w:r>
        <w:t xml:space="preserve">                         приема-передачи подарков</w:t>
      </w:r>
    </w:p>
    <w:p w:rsidR="00855F91" w:rsidRDefault="00855F91">
      <w:pPr>
        <w:pStyle w:val="ConsPlusNonformat"/>
      </w:pPr>
    </w:p>
    <w:p w:rsidR="00855F91" w:rsidRDefault="00855F91">
      <w:pPr>
        <w:pStyle w:val="ConsPlusNonformat"/>
      </w:pPr>
      <w:r>
        <w:t>N ______                                    от "____" ___________ 20____ г.</w:t>
      </w:r>
    </w:p>
    <w:p w:rsidR="00855F91" w:rsidRDefault="00855F91">
      <w:pPr>
        <w:pStyle w:val="ConsPlusNonformat"/>
      </w:pPr>
    </w:p>
    <w:p w:rsidR="00855F91" w:rsidRDefault="00855F91">
      <w:pPr>
        <w:pStyle w:val="ConsPlusNonformat"/>
      </w:pPr>
      <w:r>
        <w:t xml:space="preserve">    Я, ____________________________________________________________________</w:t>
      </w:r>
    </w:p>
    <w:p w:rsidR="00855F91" w:rsidRDefault="00855F91">
      <w:pPr>
        <w:pStyle w:val="ConsPlusNonformat"/>
      </w:pPr>
      <w:r>
        <w:t>(указывается фамилия, имя, отчество и наименование должности лица, сдающего</w:t>
      </w:r>
    </w:p>
    <w:p w:rsidR="00855F91" w:rsidRDefault="00855F91">
      <w:pPr>
        <w:pStyle w:val="ConsPlusNonformat"/>
      </w:pPr>
      <w:r>
        <w:t>___________________________________________________________________________</w:t>
      </w:r>
    </w:p>
    <w:p w:rsidR="00855F91" w:rsidRDefault="00855F91">
      <w:pPr>
        <w:pStyle w:val="ConsPlusNonformat"/>
      </w:pPr>
      <w:r>
        <w:t xml:space="preserve">     подарок(</w:t>
      </w:r>
      <w:proofErr w:type="spellStart"/>
      <w:r>
        <w:t>ки</w:t>
      </w:r>
      <w:proofErr w:type="spellEnd"/>
      <w:r>
        <w:t>), полученный(е) в связи с протокольными мероприятиями,</w:t>
      </w:r>
    </w:p>
    <w:p w:rsidR="00855F91" w:rsidRDefault="00855F91">
      <w:pPr>
        <w:pStyle w:val="ConsPlusNonformat"/>
      </w:pPr>
      <w:r>
        <w:t>__________________________________________________________________________,</w:t>
      </w:r>
    </w:p>
    <w:p w:rsidR="00855F91" w:rsidRDefault="00855F91">
      <w:pPr>
        <w:pStyle w:val="ConsPlusNonformat"/>
      </w:pPr>
      <w:r>
        <w:t xml:space="preserve">                    служебными командировками и другими</w:t>
      </w:r>
    </w:p>
    <w:p w:rsidR="00855F91" w:rsidRDefault="00855F91">
      <w:pPr>
        <w:pStyle w:val="ConsPlusNonformat"/>
      </w:pPr>
      <w:r>
        <w:t xml:space="preserve">               официальными мероприятиями (далее - подарок))</w:t>
      </w:r>
    </w:p>
    <w:p w:rsidR="00855F91" w:rsidRDefault="00855F91">
      <w:pPr>
        <w:pStyle w:val="ConsPlusNonformat"/>
      </w:pPr>
      <w:r>
        <w:t>в соответствии с настоящим актом сдаю в ___________________________________</w:t>
      </w:r>
    </w:p>
    <w:p w:rsidR="00855F91" w:rsidRDefault="00855F91">
      <w:pPr>
        <w:pStyle w:val="ConsPlusNonformat"/>
      </w:pPr>
      <w:r>
        <w:t>___________________________________________________________________________</w:t>
      </w:r>
    </w:p>
    <w:p w:rsidR="00855F91" w:rsidRDefault="00855F91">
      <w:pPr>
        <w:pStyle w:val="ConsPlusNonformat"/>
      </w:pPr>
      <w:r>
        <w:t xml:space="preserve">  (указывается наименование исполнительного органа государственной власти</w:t>
      </w:r>
    </w:p>
    <w:p w:rsidR="00855F91" w:rsidRDefault="00855F91">
      <w:pPr>
        <w:pStyle w:val="ConsPlusNonformat"/>
      </w:pPr>
      <w:r>
        <w:t xml:space="preserve">                            Ивановской области,</w:t>
      </w:r>
    </w:p>
    <w:p w:rsidR="00855F91" w:rsidRDefault="00855F91">
      <w:pPr>
        <w:pStyle w:val="ConsPlusNonformat"/>
      </w:pPr>
      <w:r>
        <w:t>___________________________________________________________________________</w:t>
      </w:r>
    </w:p>
    <w:p w:rsidR="00855F91" w:rsidRDefault="00855F91">
      <w:pPr>
        <w:pStyle w:val="ConsPlusNonformat"/>
      </w:pPr>
      <w:r>
        <w:t xml:space="preserve">   в который сдается подарок, наименование уполномоченного структурного</w:t>
      </w:r>
    </w:p>
    <w:p w:rsidR="00855F91" w:rsidRDefault="00855F91">
      <w:pPr>
        <w:pStyle w:val="ConsPlusNonformat"/>
      </w:pPr>
      <w:r>
        <w:t>___________________________________________________________________________</w:t>
      </w:r>
    </w:p>
    <w:p w:rsidR="00855F91" w:rsidRDefault="00855F91">
      <w:pPr>
        <w:pStyle w:val="ConsPlusNonformat"/>
      </w:pPr>
      <w:r>
        <w:t xml:space="preserve">        подразделения исполнительного органа государственной власти</w:t>
      </w:r>
    </w:p>
    <w:p w:rsidR="00855F91" w:rsidRDefault="00855F91">
      <w:pPr>
        <w:pStyle w:val="ConsPlusNonformat"/>
      </w:pPr>
      <w:r>
        <w:t xml:space="preserve">          Ивановской области, осуществляющего хранение подарков)</w:t>
      </w:r>
    </w:p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2749"/>
        <w:gridCol w:w="2268"/>
        <w:gridCol w:w="1949"/>
      </w:tblGrid>
      <w:tr w:rsidR="00855F9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подарка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предметов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в рублях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855F9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55F9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55F9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55F9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F91" w:rsidRDefault="0085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55F91" w:rsidRDefault="0085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F91" w:rsidRDefault="00855F91">
      <w:pPr>
        <w:pStyle w:val="ConsPlusNonformat"/>
      </w:pPr>
      <w:r>
        <w:t>____________________________________ _____________________ ________________</w:t>
      </w:r>
    </w:p>
    <w:p w:rsidR="00855F91" w:rsidRDefault="00855F91">
      <w:pPr>
        <w:pStyle w:val="ConsPlusNonformat"/>
      </w:pPr>
      <w:r>
        <w:t>(подпись лица, сдавшего подарок(</w:t>
      </w:r>
      <w:proofErr w:type="spellStart"/>
      <w:r>
        <w:t>ки</w:t>
      </w:r>
      <w:proofErr w:type="spellEnd"/>
      <w:r>
        <w:t xml:space="preserve">)) (расшифровка </w:t>
      </w:r>
      <w:proofErr w:type="gramStart"/>
      <w:r>
        <w:t xml:space="preserve">подписи)   </w:t>
      </w:r>
      <w:proofErr w:type="gramEnd"/>
      <w:r>
        <w:t xml:space="preserve">   (дата)</w:t>
      </w:r>
    </w:p>
    <w:p w:rsidR="00855F91" w:rsidRDefault="00855F91">
      <w:pPr>
        <w:pStyle w:val="ConsPlusNonformat"/>
      </w:pPr>
    </w:p>
    <w:p w:rsidR="00855F91" w:rsidRDefault="00855F91">
      <w:pPr>
        <w:pStyle w:val="ConsPlusNonformat"/>
      </w:pPr>
      <w:r>
        <w:t xml:space="preserve">    Подарок(</w:t>
      </w:r>
      <w:proofErr w:type="spellStart"/>
      <w:r>
        <w:t>ки</w:t>
      </w:r>
      <w:proofErr w:type="spellEnd"/>
      <w:r>
        <w:t>) принят(ы)</w:t>
      </w:r>
    </w:p>
    <w:p w:rsidR="00855F91" w:rsidRDefault="00855F91">
      <w:pPr>
        <w:pStyle w:val="ConsPlusNonformat"/>
      </w:pPr>
      <w:r>
        <w:t>___________________________________________________________________________</w:t>
      </w:r>
    </w:p>
    <w:p w:rsidR="00855F91" w:rsidRDefault="00855F91">
      <w:pPr>
        <w:pStyle w:val="ConsPlusNonformat"/>
      </w:pPr>
      <w:r>
        <w:t xml:space="preserve"> (ФИО, наименование должности, подпись лица, уполномоченного на подписание</w:t>
      </w:r>
    </w:p>
    <w:p w:rsidR="00855F91" w:rsidRDefault="00855F91">
      <w:pPr>
        <w:pStyle w:val="ConsPlusNonformat"/>
      </w:pPr>
      <w:r>
        <w:t xml:space="preserve">                             настоящего акта)</w:t>
      </w:r>
    </w:p>
    <w:p w:rsidR="00855F91" w:rsidRDefault="00855F91">
      <w:pPr>
        <w:pStyle w:val="ConsPlusNonformat"/>
      </w:pPr>
    </w:p>
    <w:p w:rsidR="00855F91" w:rsidRDefault="00855F91">
      <w:pPr>
        <w:pStyle w:val="ConsPlusNonformat"/>
      </w:pPr>
      <w:r>
        <w:t xml:space="preserve">    Приложение: ___________________________________________________________</w:t>
      </w:r>
    </w:p>
    <w:p w:rsidR="00855F91" w:rsidRDefault="00855F91">
      <w:pPr>
        <w:pStyle w:val="ConsPlusNonformat"/>
      </w:pPr>
      <w:r>
        <w:t xml:space="preserve">                указываются документы, подтверждающие стоимость подарка(</w:t>
      </w:r>
      <w:proofErr w:type="spellStart"/>
      <w:r>
        <w:t>ов</w:t>
      </w:r>
      <w:proofErr w:type="spellEnd"/>
      <w:r>
        <w:t>)</w:t>
      </w:r>
    </w:p>
    <w:p w:rsidR="00855F91" w:rsidRDefault="00855F91">
      <w:pPr>
        <w:pStyle w:val="ConsPlusNonformat"/>
      </w:pPr>
      <w:r>
        <w:t xml:space="preserve">                                  (при их наличии)</w:t>
      </w:r>
    </w:p>
    <w:p w:rsidR="00855F91" w:rsidRDefault="00855F91">
      <w:pPr>
        <w:pStyle w:val="ConsPlusNonformat"/>
      </w:pPr>
      <w:r>
        <w:t>___________________________________________________________________________</w:t>
      </w:r>
    </w:p>
    <w:p w:rsidR="00855F91" w:rsidRDefault="00855F91">
      <w:pPr>
        <w:pStyle w:val="ConsPlusNonformat"/>
      </w:pPr>
      <w:r>
        <w:t xml:space="preserve">  с указанием наименования, количества листов и экземпляров в отношении</w:t>
      </w:r>
    </w:p>
    <w:p w:rsidR="00855F91" w:rsidRDefault="00855F91">
      <w:pPr>
        <w:pStyle w:val="ConsPlusNonformat"/>
      </w:pPr>
      <w:r>
        <w:t xml:space="preserve">                           каждого прилагаемого</w:t>
      </w:r>
    </w:p>
    <w:p w:rsidR="00855F91" w:rsidRDefault="00855F91">
      <w:pPr>
        <w:pStyle w:val="ConsPlusNonformat"/>
      </w:pPr>
      <w:r>
        <w:t>___________________________________________________________________________</w:t>
      </w:r>
    </w:p>
    <w:p w:rsidR="00855F91" w:rsidRDefault="00855F91">
      <w:pPr>
        <w:pStyle w:val="ConsPlusNonformat"/>
      </w:pPr>
      <w:r>
        <w:t xml:space="preserve">                                 документа</w:t>
      </w:r>
    </w:p>
    <w:p w:rsidR="00855F91" w:rsidRDefault="00855F91">
      <w:pPr>
        <w:pStyle w:val="ConsPlusNonformat"/>
      </w:pPr>
      <w:r>
        <w:t xml:space="preserve">    Настоящий акт составлен в 2 экземплярах.</w:t>
      </w:r>
    </w:p>
    <w:p w:rsidR="00855F91" w:rsidRDefault="00855F91">
      <w:pPr>
        <w:pStyle w:val="ConsPlusNonformat"/>
      </w:pPr>
      <w:r>
        <w:t xml:space="preserve">    --------------------------------</w:t>
      </w:r>
    </w:p>
    <w:p w:rsidR="00855F91" w:rsidRDefault="00855F91">
      <w:pPr>
        <w:pStyle w:val="ConsPlusNonformat"/>
      </w:pPr>
      <w:bookmarkStart w:id="18" w:name="Par287"/>
      <w:bookmarkEnd w:id="18"/>
      <w:r>
        <w:t xml:space="preserve">    &lt;*&gt;   </w:t>
      </w:r>
      <w:proofErr w:type="gramStart"/>
      <w:r>
        <w:t>Заполняется  при</w:t>
      </w:r>
      <w:proofErr w:type="gramEnd"/>
      <w:r>
        <w:t xml:space="preserve">  наличии  документов,  подтверждающих  стоимость</w:t>
      </w:r>
    </w:p>
    <w:p w:rsidR="00855F91" w:rsidRDefault="00855F91">
      <w:pPr>
        <w:pStyle w:val="ConsPlusNonformat"/>
      </w:pPr>
      <w:r>
        <w:t>подарка.  В случае указания в документах, подтверждающих стоимость подарка,</w:t>
      </w:r>
    </w:p>
    <w:p w:rsidR="00855F91" w:rsidRDefault="00855F91">
      <w:pPr>
        <w:pStyle w:val="ConsPlusNonformat"/>
      </w:pPr>
      <w:proofErr w:type="gramStart"/>
      <w:r>
        <w:t>стоимости  подарка</w:t>
      </w:r>
      <w:proofErr w:type="gramEnd"/>
      <w:r>
        <w:t xml:space="preserve">  в  иностранной  валюте, стоимость подарка указывается в</w:t>
      </w:r>
    </w:p>
    <w:p w:rsidR="00855F91" w:rsidRDefault="00855F91">
      <w:pPr>
        <w:pStyle w:val="ConsPlusNonformat"/>
      </w:pPr>
      <w:proofErr w:type="gramStart"/>
      <w:r>
        <w:t>рублях  по</w:t>
      </w:r>
      <w:proofErr w:type="gramEnd"/>
      <w:r>
        <w:t xml:space="preserve"> курсу Банка России на дату проведения протокольного мероприятия,</w:t>
      </w:r>
    </w:p>
    <w:p w:rsidR="00855F91" w:rsidRDefault="00855F91">
      <w:pPr>
        <w:pStyle w:val="ConsPlusNonformat"/>
      </w:pPr>
      <w:proofErr w:type="gramStart"/>
      <w:r>
        <w:t>другого  официального</w:t>
      </w:r>
      <w:proofErr w:type="gramEnd"/>
      <w:r>
        <w:t xml:space="preserve">  мероприятия,  на  дату  получения  подарка  в период</w:t>
      </w:r>
    </w:p>
    <w:p w:rsidR="00855F91" w:rsidRDefault="00855F91">
      <w:pPr>
        <w:pStyle w:val="ConsPlusNonformat"/>
      </w:pPr>
      <w:r>
        <w:t>служебной командировки.</w:t>
      </w:r>
    </w:p>
    <w:p w:rsidR="00855F91" w:rsidRDefault="00855F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A2733" w:rsidRDefault="00AA2733"/>
    <w:sectPr w:rsidR="00AA2733" w:rsidSect="000A0CDE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91"/>
    <w:rsid w:val="000A0CDE"/>
    <w:rsid w:val="000F2C70"/>
    <w:rsid w:val="00501CF6"/>
    <w:rsid w:val="00855F91"/>
    <w:rsid w:val="009936B1"/>
    <w:rsid w:val="00AA2733"/>
    <w:rsid w:val="00F0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4AD5C-4073-401E-8C1E-D082F21F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5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CE5992B15BA8B7C43256307CC130F50A0630DA16E8CDF6D719976FF2z8H7G" TargetMode="External"/><Relationship Id="rId13" Type="http://schemas.openxmlformats.org/officeDocument/2006/relationships/hyperlink" Target="consultantplus://offline/ref=87CE5992B15BA8B7C432483D6AAD6CFA0F0869D51AE8C1A28946CC32A58E2DD76F35EFC69FBC52BC64AD00z4HE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CE5992B15BA8B7C43256307CC130F50A0734DE14ECCDF6D719976FF2872780287AB684DBB152B9z6HDG" TargetMode="External"/><Relationship Id="rId12" Type="http://schemas.openxmlformats.org/officeDocument/2006/relationships/hyperlink" Target="consultantplus://offline/ref=87CE5992B15BA8B7C432483D6AAD6CFA0F0869D51AE8C1A28946CC32A58E2DD76F35EFC69FBC52BC64AD00z4H1G" TargetMode="External"/><Relationship Id="rId17" Type="http://schemas.openxmlformats.org/officeDocument/2006/relationships/hyperlink" Target="consultantplus://offline/ref=87CE5992B15BA8B7C432483D6AAD6CFA0F0869D51AE8C1A28946CC32A58E2DD76F35EFC69FBC52BC64AD03z4H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CE5992B15BA8B7C432483D6AAD6CFA0F0869D51AE8C1A28946CC32A58E2DD76F35EFC69FBC52BC64AD03z4H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CE5992B15BA8B7C43256307CC130F50A0631D110E5CDF6D719976FF2872780287AB681zDHEG" TargetMode="External"/><Relationship Id="rId11" Type="http://schemas.openxmlformats.org/officeDocument/2006/relationships/hyperlink" Target="consultantplus://offline/ref=87CE5992B15BA8B7C432483D6AAD6CFA0F0869D51AE8C0A68246CC32A58E2DD76F35EFC69FBC52BC65AC05z4H4G" TargetMode="External"/><Relationship Id="rId5" Type="http://schemas.openxmlformats.org/officeDocument/2006/relationships/hyperlink" Target="consultantplus://offline/ref=87CE5992B15BA8B7C43256307CC130F50A0536DA17EFCDF6D719976FF2872780287AB684DBB15BBDz6HCG" TargetMode="External"/><Relationship Id="rId15" Type="http://schemas.openxmlformats.org/officeDocument/2006/relationships/hyperlink" Target="consultantplus://offline/ref=87CE5992B15BA8B7C432483D6AAD6CFA0F0869D51AE8C0A68246CC32A58E2DD76F35EFC69FBC52BC65AC05z4H4G" TargetMode="External"/><Relationship Id="rId10" Type="http://schemas.openxmlformats.org/officeDocument/2006/relationships/hyperlink" Target="consultantplus://offline/ref=87CE5992B15BA8B7C432483D6AAD6CFA0F0869D516EEC1A58D46CC32A58E2DD76F35EFC69FBC52BC64AD01z4H1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7CE5992B15BA8B7C432483D6AAD6CFA0F0869D51AE8C1A28946CC32A58E2DD76F35EFC69FBC52BC64AD00z4H3G" TargetMode="External"/><Relationship Id="rId9" Type="http://schemas.openxmlformats.org/officeDocument/2006/relationships/hyperlink" Target="consultantplus://offline/ref=87CE5992B15BA8B7C432483D6AAD6CFA0F0869D51AEFC6A58E46CC32A58E2DD7z6HFG" TargetMode="External"/><Relationship Id="rId14" Type="http://schemas.openxmlformats.org/officeDocument/2006/relationships/hyperlink" Target="consultantplus://offline/ref=87CE5992B15BA8B7C432483D6AAD6CFA0F0869D51AE8C1A28946CC32A58E2DD76F35EFC69FBC52BC64AD00z4H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Orgotdel2</cp:lastModifiedBy>
  <cp:revision>2</cp:revision>
  <dcterms:created xsi:type="dcterms:W3CDTF">2015-01-15T12:26:00Z</dcterms:created>
  <dcterms:modified xsi:type="dcterms:W3CDTF">2015-01-15T12:26:00Z</dcterms:modified>
</cp:coreProperties>
</file>