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AE" w:rsidRDefault="003359AE" w:rsidP="003359AE">
      <w:pPr>
        <w:jc w:val="center"/>
        <w:rPr>
          <w:color w:val="800000"/>
        </w:rPr>
      </w:pPr>
      <w:r>
        <w:rPr>
          <w:color w:val="800000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9AE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3359AE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ТЕЙКОВСКОГО  МУНИЦИПАЛЬНОГО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РАЙОНА</w:t>
      </w:r>
    </w:p>
    <w:p w:rsidR="003359AE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ИВАНОВСКОЙ  ОБЛАСТИ</w:t>
      </w:r>
      <w:proofErr w:type="gramEnd"/>
    </w:p>
    <w:p w:rsidR="003359AE" w:rsidRDefault="003359AE" w:rsidP="003359AE">
      <w:pPr>
        <w:pStyle w:val="3"/>
        <w:rPr>
          <w:b/>
          <w:bCs w:val="0"/>
        </w:rPr>
      </w:pPr>
      <w:r>
        <w:rPr>
          <w:b/>
          <w:bCs w:val="0"/>
        </w:rPr>
        <w:t>_________________________________________________________</w:t>
      </w:r>
    </w:p>
    <w:p w:rsidR="003359AE" w:rsidRDefault="003359AE" w:rsidP="003359AE">
      <w:pPr>
        <w:pStyle w:val="2"/>
      </w:pPr>
      <w:r>
        <w:t>П О С Т А Н О В Л Е Н И Е</w:t>
      </w:r>
    </w:p>
    <w:p w:rsidR="003359AE" w:rsidRPr="00707BBC" w:rsidRDefault="003359AE" w:rsidP="003359A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7BBC">
        <w:rPr>
          <w:rFonts w:ascii="Times New Roman" w:hAnsi="Times New Roman" w:cs="Times New Roman"/>
          <w:bCs/>
          <w:sz w:val="24"/>
          <w:szCs w:val="24"/>
        </w:rPr>
        <w:t>от  05.02.2015</w:t>
      </w:r>
      <w:proofErr w:type="gramEnd"/>
      <w:r w:rsidRPr="00707BBC">
        <w:rPr>
          <w:rFonts w:ascii="Times New Roman" w:hAnsi="Times New Roman" w:cs="Times New Roman"/>
          <w:bCs/>
          <w:sz w:val="24"/>
          <w:szCs w:val="24"/>
        </w:rPr>
        <w:t xml:space="preserve">  № 27</w:t>
      </w:r>
    </w:p>
    <w:p w:rsidR="003359AE" w:rsidRPr="00707BBC" w:rsidRDefault="003359AE" w:rsidP="003359A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 xml:space="preserve">г. Тейково </w:t>
      </w: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B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707BBC">
        <w:rPr>
          <w:rFonts w:ascii="Times New Roman" w:hAnsi="Times New Roman" w:cs="Times New Roman"/>
          <w:b/>
          <w:bCs/>
          <w:sz w:val="24"/>
          <w:szCs w:val="24"/>
        </w:rPr>
        <w:t>внесении  изменений</w:t>
      </w:r>
      <w:proofErr w:type="gramEnd"/>
      <w:r w:rsidRPr="00707BBC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дополнений в постановление администрации </w:t>
      </w: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BC">
        <w:rPr>
          <w:rFonts w:ascii="Times New Roman" w:hAnsi="Times New Roman" w:cs="Times New Roman"/>
          <w:b/>
          <w:bCs/>
          <w:sz w:val="24"/>
          <w:szCs w:val="24"/>
        </w:rPr>
        <w:t xml:space="preserve">Тейковского муниципального района от 20.11.2013 № 615 </w:t>
      </w: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BC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 «Развитие информационного общества Тейковского муниципального района»</w:t>
      </w:r>
    </w:p>
    <w:p w:rsidR="003359AE" w:rsidRPr="00707BBC" w:rsidRDefault="003359AE" w:rsidP="003359A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9AE" w:rsidRPr="00707BBC" w:rsidRDefault="003359AE" w:rsidP="003359A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>В целях повышения эффективности реализации муниципальной программы «</w:t>
      </w:r>
      <w:proofErr w:type="gramStart"/>
      <w:r w:rsidRPr="00707BBC">
        <w:rPr>
          <w:rFonts w:ascii="Times New Roman" w:hAnsi="Times New Roman" w:cs="Times New Roman"/>
          <w:bCs/>
          <w:sz w:val="24"/>
          <w:szCs w:val="24"/>
        </w:rPr>
        <w:t>Развитие  информационного</w:t>
      </w:r>
      <w:proofErr w:type="gramEnd"/>
      <w:r w:rsidRPr="00707BBC">
        <w:rPr>
          <w:rFonts w:ascii="Times New Roman" w:hAnsi="Times New Roman" w:cs="Times New Roman"/>
          <w:bCs/>
          <w:sz w:val="24"/>
          <w:szCs w:val="24"/>
        </w:rPr>
        <w:t xml:space="preserve"> общества  Тейковского муниципального района», администрация Тейковского муниципального района</w:t>
      </w:r>
    </w:p>
    <w:p w:rsidR="003359AE" w:rsidRPr="00707BBC" w:rsidRDefault="003359AE" w:rsidP="003359A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BC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3359AE" w:rsidRPr="00707BBC" w:rsidRDefault="003359AE" w:rsidP="003359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 xml:space="preserve">1. Внести в постановление </w:t>
      </w:r>
      <w:proofErr w:type="gramStart"/>
      <w:r w:rsidRPr="00707BBC">
        <w:rPr>
          <w:rFonts w:ascii="Times New Roman" w:hAnsi="Times New Roman" w:cs="Times New Roman"/>
          <w:bCs/>
          <w:sz w:val="24"/>
          <w:szCs w:val="24"/>
        </w:rPr>
        <w:t>администрации  Тейковского</w:t>
      </w:r>
      <w:proofErr w:type="gramEnd"/>
      <w:r w:rsidRPr="00707BB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20.11.2013 № 615 «Об утверждении муниципальной программы «Развитие информационного общества Тейковского муниципального района» изменения и дополнения:</w:t>
      </w:r>
    </w:p>
    <w:p w:rsidR="003359AE" w:rsidRPr="00707BBC" w:rsidRDefault="003359AE" w:rsidP="003359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>В приложении к постановлению «Об утверждении муниципальной программы «Развитие информационного общества Тейковского муниципального района»</w:t>
      </w:r>
    </w:p>
    <w:p w:rsidR="003359AE" w:rsidRPr="00707BBC" w:rsidRDefault="003359AE" w:rsidP="003359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>1.1. В Разделе 1 «Паспорт муниципальной программы Тейковского муниципального района»:</w:t>
      </w:r>
    </w:p>
    <w:p w:rsidR="003359AE" w:rsidRPr="00707BBC" w:rsidRDefault="003359AE" w:rsidP="0033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 xml:space="preserve">-графу «Перечень подпрограмм» изложить в новой </w:t>
      </w:r>
      <w:proofErr w:type="gramStart"/>
      <w:r w:rsidRPr="00707BBC">
        <w:rPr>
          <w:rFonts w:ascii="Times New Roman" w:hAnsi="Times New Roman" w:cs="Times New Roman"/>
          <w:bCs/>
          <w:sz w:val="24"/>
          <w:szCs w:val="24"/>
        </w:rPr>
        <w:t>редакции:  «</w:t>
      </w:r>
      <w:proofErr w:type="gramEnd"/>
      <w:r w:rsidRPr="00707BBC">
        <w:rPr>
          <w:rFonts w:ascii="Times New Roman" w:hAnsi="Times New Roman" w:cs="Times New Roman"/>
          <w:bCs/>
          <w:sz w:val="24"/>
          <w:szCs w:val="24"/>
        </w:rPr>
        <w:t>1. Обслуживание информационной системы Тейковского муниципального района «2. Информирование населения о деятельности органов местного самоуправления Тейковского муниципального района».</w:t>
      </w:r>
    </w:p>
    <w:p w:rsidR="003359AE" w:rsidRPr="00707BBC" w:rsidRDefault="003359AE" w:rsidP="0033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 xml:space="preserve">- в графе «Объем ресурсного обеспечения программы» в строке «Общий объем бюджетных ассигнований цифры «3520» заменить цифрами «4720», в строке 2015 год цифры «830» </w:t>
      </w:r>
      <w:proofErr w:type="gramStart"/>
      <w:r w:rsidRPr="00707BBC">
        <w:rPr>
          <w:rFonts w:ascii="Times New Roman" w:hAnsi="Times New Roman" w:cs="Times New Roman"/>
          <w:bCs/>
          <w:sz w:val="24"/>
          <w:szCs w:val="24"/>
        </w:rPr>
        <w:t>заменить  цифрами</w:t>
      </w:r>
      <w:proofErr w:type="gramEnd"/>
      <w:r w:rsidRPr="00707BBC">
        <w:rPr>
          <w:rFonts w:ascii="Times New Roman" w:hAnsi="Times New Roman" w:cs="Times New Roman"/>
          <w:bCs/>
          <w:sz w:val="24"/>
          <w:szCs w:val="24"/>
        </w:rPr>
        <w:t>«1230»,  в строке 2016 год цифры «830» заменить цифрами «1330»,  в строке 2017 год цифры «830» заменить цифрами «1330» .</w:t>
      </w:r>
    </w:p>
    <w:p w:rsidR="003359AE" w:rsidRPr="00707BBC" w:rsidRDefault="003359AE" w:rsidP="003359A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7BB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1.2. В Пункте «4) Обоснование выделения </w:t>
      </w:r>
      <w:proofErr w:type="gramStart"/>
      <w:r w:rsidRPr="00707BBC">
        <w:rPr>
          <w:rFonts w:ascii="Times New Roman" w:hAnsi="Times New Roman" w:cs="Times New Roman"/>
          <w:bCs/>
          <w:sz w:val="24"/>
          <w:szCs w:val="24"/>
          <w:lang w:eastAsia="ar-SA"/>
        </w:rPr>
        <w:t>подпрограмм»  Раздела</w:t>
      </w:r>
      <w:proofErr w:type="gramEnd"/>
      <w:r w:rsidRPr="00707BB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2.3. «Цель (цели) и ожидаемые результаты реализации муниципальной программы «Развитие информационного общества Тейковского муниципального района» после слов «Обслуживание информационной системы Тейковского муниципального района»  дополнить словами  «</w:t>
      </w:r>
      <w:r w:rsidRPr="00707BBC">
        <w:rPr>
          <w:rFonts w:ascii="Times New Roman" w:hAnsi="Times New Roman" w:cs="Times New Roman"/>
          <w:sz w:val="24"/>
          <w:szCs w:val="24"/>
          <w:lang w:eastAsia="ar-SA"/>
        </w:rPr>
        <w:t xml:space="preserve">и «Информирование населения о деятельности органов местного самоуправления Тейковского муниципального района»  </w:t>
      </w:r>
    </w:p>
    <w:p w:rsidR="003359AE" w:rsidRPr="00707BBC" w:rsidRDefault="003359AE" w:rsidP="003359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 xml:space="preserve">1.3. Таблицу 3 </w:t>
      </w:r>
      <w:proofErr w:type="gramStart"/>
      <w:r w:rsidRPr="00707BBC">
        <w:rPr>
          <w:rFonts w:ascii="Times New Roman" w:hAnsi="Times New Roman" w:cs="Times New Roman"/>
          <w:bCs/>
          <w:sz w:val="24"/>
          <w:szCs w:val="24"/>
        </w:rPr>
        <w:t>«</w:t>
      </w:r>
      <w:r w:rsidRPr="00707BBC">
        <w:rPr>
          <w:rFonts w:ascii="Times New Roman" w:hAnsi="Times New Roman" w:cs="Times New Roman"/>
          <w:sz w:val="24"/>
          <w:szCs w:val="24"/>
        </w:rPr>
        <w:t xml:space="preserve"> Ресурсное</w:t>
      </w:r>
      <w:proofErr w:type="gramEnd"/>
      <w:r w:rsidRPr="00707BBC">
        <w:rPr>
          <w:rFonts w:ascii="Times New Roman" w:hAnsi="Times New Roman" w:cs="Times New Roman"/>
          <w:sz w:val="24"/>
          <w:szCs w:val="24"/>
        </w:rPr>
        <w:t xml:space="preserve"> обеспечение муниципальной  программы</w:t>
      </w:r>
    </w:p>
    <w:p w:rsidR="003359AE" w:rsidRPr="00707BBC" w:rsidRDefault="003359AE" w:rsidP="0033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«Развитие информационного общества Тейковского муниципального района»</w:t>
      </w:r>
    </w:p>
    <w:p w:rsidR="003359AE" w:rsidRPr="00707BBC" w:rsidRDefault="003359AE" w:rsidP="003359AE">
      <w:pPr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изложить в новой редакции (приложение 1).</w:t>
      </w:r>
    </w:p>
    <w:p w:rsidR="003359AE" w:rsidRPr="00707BBC" w:rsidRDefault="003359AE" w:rsidP="003359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>1.4. Раздел «Подпрограмма «Обслуживание информационной системы Тейковского муниципального района» считать приложением 1 к муниципальной программе «</w:t>
      </w:r>
      <w:proofErr w:type="gramStart"/>
      <w:r w:rsidRPr="00707BBC">
        <w:rPr>
          <w:rFonts w:ascii="Times New Roman" w:hAnsi="Times New Roman" w:cs="Times New Roman"/>
          <w:bCs/>
          <w:sz w:val="24"/>
          <w:szCs w:val="24"/>
        </w:rPr>
        <w:t>Развитие  информационного</w:t>
      </w:r>
      <w:proofErr w:type="gramEnd"/>
      <w:r w:rsidRPr="00707BBC">
        <w:rPr>
          <w:rFonts w:ascii="Times New Roman" w:hAnsi="Times New Roman" w:cs="Times New Roman"/>
          <w:bCs/>
          <w:sz w:val="24"/>
          <w:szCs w:val="24"/>
        </w:rPr>
        <w:t xml:space="preserve"> общества  Тейковского муниципального района», утвержденной постановлением администрации Тейковского муниципального района от 20.11.2013 № 615.</w:t>
      </w:r>
    </w:p>
    <w:p w:rsidR="003359AE" w:rsidRPr="00707BBC" w:rsidRDefault="003359AE" w:rsidP="003359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9AE" w:rsidRPr="00707BBC" w:rsidRDefault="003359AE" w:rsidP="003359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 xml:space="preserve">2. Дополнить </w:t>
      </w:r>
      <w:proofErr w:type="gramStart"/>
      <w:r w:rsidRPr="00707BBC">
        <w:rPr>
          <w:rFonts w:ascii="Times New Roman" w:hAnsi="Times New Roman" w:cs="Times New Roman"/>
          <w:bCs/>
          <w:sz w:val="24"/>
          <w:szCs w:val="24"/>
        </w:rPr>
        <w:t>программу  «</w:t>
      </w:r>
      <w:proofErr w:type="gramEnd"/>
      <w:r w:rsidRPr="00707BBC">
        <w:rPr>
          <w:rFonts w:ascii="Times New Roman" w:hAnsi="Times New Roman" w:cs="Times New Roman"/>
          <w:bCs/>
          <w:sz w:val="24"/>
          <w:szCs w:val="24"/>
        </w:rPr>
        <w:t>Развитие  информационного общества  Тейковского муниципального района» приложением 2 «Подпрограмма «Информирование населения о деятельности органов местного самоуправления Тейковского муниципального района»  (приложение 2).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59AE" w:rsidRPr="00707BBC" w:rsidRDefault="003359AE" w:rsidP="00335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b/>
          <w:sz w:val="24"/>
          <w:szCs w:val="24"/>
        </w:rPr>
        <w:t xml:space="preserve"> </w:t>
      </w:r>
      <w:r w:rsidRPr="00707BBC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3359AE" w:rsidRPr="00707BBC" w:rsidRDefault="003359AE" w:rsidP="00335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t xml:space="preserve">Тейковского муниципального района </w:t>
      </w:r>
      <w:r w:rsidRPr="00707BBC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707BBC">
        <w:rPr>
          <w:rFonts w:ascii="Times New Roman" w:hAnsi="Times New Roman" w:cs="Times New Roman"/>
          <w:b/>
          <w:sz w:val="24"/>
          <w:szCs w:val="24"/>
        </w:rPr>
        <w:tab/>
        <w:t xml:space="preserve">              Е.К. Засорина</w:t>
      </w: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59AE" w:rsidRPr="00707BBC" w:rsidRDefault="003359AE" w:rsidP="003359AE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359AE" w:rsidRPr="00707BBC" w:rsidRDefault="003359AE" w:rsidP="003359AE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59AE" w:rsidRPr="00707BBC" w:rsidRDefault="003359AE" w:rsidP="003359A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8D7D94" w:rsidRPr="00707BBC" w:rsidRDefault="008D7D94" w:rsidP="008D7D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707BBC">
        <w:rPr>
          <w:rFonts w:ascii="Times New Roman" w:hAnsi="Times New Roman" w:cs="Times New Roman"/>
          <w:bCs/>
          <w:sz w:val="24"/>
          <w:szCs w:val="24"/>
        </w:rPr>
        <w:t>от  05.02.2015</w:t>
      </w:r>
      <w:proofErr w:type="gramEnd"/>
      <w:r w:rsidRPr="00707BBC">
        <w:rPr>
          <w:rFonts w:ascii="Times New Roman" w:hAnsi="Times New Roman" w:cs="Times New Roman"/>
          <w:bCs/>
          <w:sz w:val="24"/>
          <w:szCs w:val="24"/>
        </w:rPr>
        <w:t xml:space="preserve">  № 27</w:t>
      </w: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BBC">
        <w:rPr>
          <w:rFonts w:ascii="Times New Roman" w:hAnsi="Times New Roman" w:cs="Times New Roman"/>
          <w:b/>
          <w:i/>
          <w:sz w:val="24"/>
          <w:szCs w:val="24"/>
        </w:rPr>
        <w:t xml:space="preserve">2.4. Ресурсное обеспечение </w:t>
      </w:r>
      <w:proofErr w:type="gramStart"/>
      <w:r w:rsidRPr="00707BBC">
        <w:rPr>
          <w:rFonts w:ascii="Times New Roman" w:hAnsi="Times New Roman" w:cs="Times New Roman"/>
          <w:b/>
          <w:i/>
          <w:sz w:val="24"/>
          <w:szCs w:val="24"/>
        </w:rPr>
        <w:t>муниципальной  программы</w:t>
      </w:r>
      <w:proofErr w:type="gramEnd"/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BBC">
        <w:rPr>
          <w:rFonts w:ascii="Times New Roman" w:hAnsi="Times New Roman" w:cs="Times New Roman"/>
          <w:b/>
          <w:i/>
          <w:sz w:val="24"/>
          <w:szCs w:val="24"/>
        </w:rPr>
        <w:t>«Развитие информационного общества Тейковского муниципального района»</w:t>
      </w:r>
    </w:p>
    <w:p w:rsidR="003359AE" w:rsidRPr="00707BBC" w:rsidRDefault="003359AE" w:rsidP="003359A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9AE" w:rsidRPr="00707BBC" w:rsidRDefault="003359AE" w:rsidP="003359A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Таблица 3</w:t>
      </w: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Программы</w:t>
      </w: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BBC">
        <w:rPr>
          <w:rFonts w:ascii="Times New Roman" w:hAnsi="Times New Roman" w:cs="Times New Roman"/>
          <w:b/>
          <w:i/>
          <w:sz w:val="24"/>
          <w:szCs w:val="24"/>
        </w:rPr>
        <w:t>«Развитие информационного общества Тейковского муниципального района»</w:t>
      </w: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9AE" w:rsidRPr="00707BBC" w:rsidRDefault="003359AE" w:rsidP="00335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6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9"/>
        <w:gridCol w:w="5282"/>
        <w:gridCol w:w="849"/>
        <w:gridCol w:w="850"/>
        <w:gridCol w:w="849"/>
        <w:gridCol w:w="821"/>
      </w:tblGrid>
      <w:tr w:rsidR="003359AE" w:rsidRPr="00707BBC" w:rsidTr="003359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программы/ </w:t>
            </w:r>
          </w:p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</w:tr>
      <w:tr w:rsidR="003359AE" w:rsidRPr="00707BBC" w:rsidTr="003359AE"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информационного общества Тейковского муниципального района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  <w:proofErr w:type="spell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3359AE" w:rsidRPr="00707BBC" w:rsidTr="003359AE"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</w:t>
            </w:r>
            <w:proofErr w:type="spell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3359AE" w:rsidRPr="00707BBC" w:rsidTr="003359AE">
        <w:tc>
          <w:tcPr>
            <w:tcW w:w="5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района, </w:t>
            </w:r>
            <w:proofErr w:type="spell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3359AE" w:rsidRPr="00707BBC" w:rsidTr="003359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3359AE" w:rsidRPr="00707BBC" w:rsidTr="003359A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информационной системы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3359AE" w:rsidRPr="00707BBC" w:rsidTr="003359AE"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</w:t>
            </w:r>
            <w:proofErr w:type="spell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3359AE" w:rsidRPr="00707BBC" w:rsidTr="003359AE">
        <w:trPr>
          <w:trHeight w:val="372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района, </w:t>
            </w:r>
            <w:proofErr w:type="spell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3359AE" w:rsidRPr="00707BBC" w:rsidTr="003359AE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359AE" w:rsidRPr="00707BBC" w:rsidTr="003359AE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</w:t>
            </w:r>
            <w:proofErr w:type="spell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359AE" w:rsidRPr="00707BBC" w:rsidTr="003359AE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AE" w:rsidRPr="00707BBC" w:rsidRDefault="00335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района, </w:t>
            </w:r>
            <w:proofErr w:type="spell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9AE" w:rsidRPr="00707BBC" w:rsidRDefault="003359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359AE" w:rsidRPr="00707BBC" w:rsidRDefault="003359AE" w:rsidP="003359AE">
      <w:pPr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59AE" w:rsidRPr="00707BBC" w:rsidRDefault="003359AE" w:rsidP="003359A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8D7D94" w:rsidRPr="00707BBC" w:rsidRDefault="008D7D94" w:rsidP="008D7D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BB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707BBC">
        <w:rPr>
          <w:rFonts w:ascii="Times New Roman" w:hAnsi="Times New Roman" w:cs="Times New Roman"/>
          <w:bCs/>
          <w:sz w:val="24"/>
          <w:szCs w:val="24"/>
        </w:rPr>
        <w:t>от  05.02.2015</w:t>
      </w:r>
      <w:proofErr w:type="gramEnd"/>
      <w:r w:rsidRPr="00707BBC">
        <w:rPr>
          <w:rFonts w:ascii="Times New Roman" w:hAnsi="Times New Roman" w:cs="Times New Roman"/>
          <w:bCs/>
          <w:sz w:val="24"/>
          <w:szCs w:val="24"/>
        </w:rPr>
        <w:t xml:space="preserve">  № 27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59AE" w:rsidRPr="00707BBC" w:rsidRDefault="003359AE" w:rsidP="003359AE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tab/>
        <w:t>Подпрограмма</w:t>
      </w:r>
      <w:r w:rsidRPr="00707BBC">
        <w:rPr>
          <w:rFonts w:ascii="Times New Roman" w:hAnsi="Times New Roman" w:cs="Times New Roman"/>
          <w:b/>
          <w:sz w:val="24"/>
          <w:szCs w:val="24"/>
        </w:rPr>
        <w:tab/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t xml:space="preserve">«Информирование населения о деятельности органов местного </w:t>
      </w:r>
      <w:proofErr w:type="gramStart"/>
      <w:r w:rsidRPr="00707BBC">
        <w:rPr>
          <w:rFonts w:ascii="Times New Roman" w:hAnsi="Times New Roman" w:cs="Times New Roman"/>
          <w:b/>
          <w:sz w:val="24"/>
          <w:szCs w:val="24"/>
        </w:rPr>
        <w:t>самоуправления  Тейковского</w:t>
      </w:r>
      <w:proofErr w:type="gramEnd"/>
      <w:r w:rsidRPr="00707B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6748"/>
      </w:tblGrid>
      <w:tr w:rsidR="003359AE" w:rsidRPr="00707BBC" w:rsidTr="003359AE">
        <w:trPr>
          <w:trHeight w:val="10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органов местного </w:t>
            </w:r>
            <w:proofErr w:type="gram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самоуправления  Тейковского</w:t>
            </w:r>
            <w:proofErr w:type="gram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359AE" w:rsidRPr="00707BBC" w:rsidTr="003359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программы 2015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реализации </w:t>
            </w:r>
            <w:proofErr w:type="gram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программы  2017</w:t>
            </w:r>
            <w:proofErr w:type="gram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359AE" w:rsidRPr="00707BBC" w:rsidTr="003359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Администрация Тейковского муниципального района</w:t>
            </w:r>
          </w:p>
        </w:tc>
      </w:tr>
      <w:tr w:rsidR="003359AE" w:rsidRPr="00707BBC" w:rsidTr="003359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Отделы </w:t>
            </w:r>
            <w:proofErr w:type="gram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администрации  Тейковского</w:t>
            </w:r>
            <w:proofErr w:type="gram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359AE" w:rsidRPr="00707BBC" w:rsidTr="003359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информационной открытости </w:t>
            </w:r>
            <w:proofErr w:type="gram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администрации  Тейковского</w:t>
            </w:r>
            <w:proofErr w:type="gram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359AE" w:rsidRPr="00707BBC" w:rsidTr="003359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Объемы ресурсного обеспечения подпрограммы по годам ее реализации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бюджета Тейковского муниципального района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2015 год - 400 тыс. руб.,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2016 год - 500 тыс. руб.;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2017 год - 500 тыс. руб.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9AE" w:rsidRPr="00707BBC" w:rsidRDefault="003359AE" w:rsidP="0033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9AE" w:rsidRPr="00707BBC">
          <w:pgSz w:w="11905" w:h="16838"/>
          <w:pgMar w:top="567" w:right="567" w:bottom="567" w:left="1701" w:header="720" w:footer="720" w:gutter="0"/>
          <w:cols w:space="720"/>
        </w:sectPr>
      </w:pPr>
    </w:p>
    <w:p w:rsidR="003359AE" w:rsidRPr="00707BBC" w:rsidRDefault="003359AE" w:rsidP="003359A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t>2. Краткая характеристика сферы реализации подпрограммы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t xml:space="preserve">«Информирование населения о деятельности органов местного </w:t>
      </w:r>
      <w:proofErr w:type="gramStart"/>
      <w:r w:rsidRPr="00707BBC">
        <w:rPr>
          <w:rFonts w:ascii="Times New Roman" w:hAnsi="Times New Roman" w:cs="Times New Roman"/>
          <w:b/>
          <w:sz w:val="24"/>
          <w:szCs w:val="24"/>
        </w:rPr>
        <w:t>самоуправления  Тейковского</w:t>
      </w:r>
      <w:proofErr w:type="gramEnd"/>
      <w:r w:rsidRPr="00707B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Подпрограмма осуществляется по следующим направлениям: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 xml:space="preserve">1. Обнародование (официальное опубликование) правовых актов Тейковского муниципального района, иной официальной информации на официальном сайте Тейковского муниципального района, официальном издании Совета Тейковского муниципального района «Вестник Совета Тейковского муниципального района» и в общественно-политическом издании «Наше время» и другие.  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 xml:space="preserve">Официальное опубликование осуществляется в соответствии с </w:t>
      </w:r>
      <w:hyperlink r:id="rId5" w:history="1">
        <w:r w:rsidRPr="00707BB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07BBC">
        <w:rPr>
          <w:rFonts w:ascii="Times New Roman" w:hAnsi="Times New Roman" w:cs="Times New Roman"/>
          <w:sz w:val="24"/>
          <w:szCs w:val="24"/>
        </w:rPr>
        <w:t xml:space="preserve"> Ивановской области от 23.11.1994 № 27-ОЗ «О порядке обнародования (официального опубликования) правовых актов Ивановской области, иной официальной информации», Уставом Тейковского муниципального района.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Публикация в общественно-политическом издании «Наше время», «Вестник Тейковского муниципального района» является одним из основных способов официального опубликования нормативно-правовых и иных актов Совета Тейковского муниципального района, администрации Тейковского муниципального района, Избирательной комиссии Тейковского района, Контрольно-счетной комиссии Тейковского муниципального района, затрагивающих интересы большинства жителей Тейковского муниципального района.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Альтернативным способом официального опубликования решений Совета Тейковского муниципального района, постановлений администрации Тейковского муниципального района является их размещение на официальном сайте Тейковского муниципального района Ивановской области (</w:t>
      </w:r>
      <w:proofErr w:type="spellStart"/>
      <w:r w:rsidRPr="00707BB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07B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7BBC">
        <w:rPr>
          <w:rFonts w:ascii="Times New Roman" w:hAnsi="Times New Roman" w:cs="Times New Roman"/>
          <w:sz w:val="24"/>
          <w:szCs w:val="24"/>
          <w:lang w:val="en-US"/>
        </w:rPr>
        <w:t>teikradmin</w:t>
      </w:r>
      <w:proofErr w:type="spellEnd"/>
      <w:r w:rsidRPr="00707B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7BB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07BBC">
        <w:rPr>
          <w:rFonts w:ascii="Times New Roman" w:hAnsi="Times New Roman" w:cs="Times New Roman"/>
          <w:sz w:val="24"/>
          <w:szCs w:val="24"/>
        </w:rPr>
        <w:t>).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2. Информирование населения о деятельности органов МСУ Тейковского муниципального района по социально-значимым вопросам.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ab/>
        <w:t>Данная деятельность предусматривает подготовку и размещение информации о деятельности органов местного самоуправления Тейковского муниципального района в электронных, радио и телекоммуникационных системах и печатных средствах массовой информации, в общественно-политических изданиях Ивановской области:  «Ивановская газета», газета «Наше время»; журналах: «Власть» и других,  телекомпании «Барс», телекомпании «</w:t>
      </w:r>
      <w:proofErr w:type="spellStart"/>
      <w:r w:rsidRPr="00707BBC">
        <w:rPr>
          <w:rFonts w:ascii="Times New Roman" w:hAnsi="Times New Roman" w:cs="Times New Roman"/>
          <w:sz w:val="24"/>
          <w:szCs w:val="24"/>
        </w:rPr>
        <w:t>Астро</w:t>
      </w:r>
      <w:proofErr w:type="spellEnd"/>
      <w:r w:rsidRPr="00707BBC">
        <w:rPr>
          <w:rFonts w:ascii="Times New Roman" w:hAnsi="Times New Roman" w:cs="Times New Roman"/>
          <w:sz w:val="24"/>
          <w:szCs w:val="24"/>
        </w:rPr>
        <w:t>»; Центральном новостном портале Ивановского региона «Моё Иваново»,  на официальном сайте Тейковского муниципального района и прочие.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 xml:space="preserve"> Ведение официального сайта Тейковского муниципального района Ивановской области осуществляется в соответствии с </w:t>
      </w:r>
      <w:hyperlink r:id="rId6" w:history="1">
        <w:r w:rsidRPr="00707BB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707BBC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01.02.2010 № 14-п «Об обеспечении доступа к информации о деятельности Губернатора Ивановской области и Правительства Ивановской области»,  распоряжением администрации Тейковского муниципального района от 10.11.2009 № 438-р «О реализации на территории Тейковского муниципального района Федерального закона от 09.02.2009 № 8-ФЗ «Об обеспечении доступа к информации о деятельности государственных органов и органов местного самоуправления», распоряжением администрации Тейковского муниципального района от 25.10.2010 № 465-р «О требованиях к технологическим, программным и лингвистическим средствам обеспечения пользования официальным сайтом Тейковского муниципального района в сети Интернет». Также осуществляется техническое обеспечение функционирования закрытого информационного ресурса в сети Интернет, электронного справочника ССТУ.РФ.  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 xml:space="preserve">Ведение официальных сайтов органов местного самоуправления Тейковского муниципального района Ивановской области осуществляется в соответствии с </w:t>
      </w:r>
      <w:hyperlink r:id="rId7" w:history="1">
        <w:r w:rsidRPr="00707BB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707BBC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22.11.2012 № 474-п «О ведении официальных сайтов исполнительных органов государственной власти Ивановской области».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Для владения полным объемом информации в сфере социально-экономического развития, управления Тейковского муниципального района оформлять ежегодную подписку на периодические печатные издания (газеты, журналы).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3. Информирование населения о текущей ситуации и проводимой государственной политике в различных сферах общественной жизни Тейковского муниципального района.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Деятельность по данному направлению осуществляется в рамках оказания муниципальной услуги «Обеспечение населения информацией о деятельности органов местного самоуправления Тейковского муниципального района Ивановской области» по социально значимым темам.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Оказание данной муниципальной услуги предполагает объективное освещение текущего состояния дел и актуальных проблем в различных сферах общественной жизни Тейковского муниципального района, а также публичное разъяснение целей и содержания государственной политики, проводимой в данных сферах органами государственной власти Ивановской области, а также в  рамках оказания муниципальных услуг (функций) Тейковского муниципального района (в сфере образования, архитектуры и градостроительства, в сфере имущественных и земельных отношений, в сфере культуры, в сфере архивной деятельности).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4. Размещение социальной рекламы.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В рамках данного направления осуществляется размещение социальной рекламы по приоритетным направлениям, доведенные до органов МСУ Тейковского муниципального района Департаментом внутренней политики Ивановской области.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t>3. Ожидаемые результаты реализации подпрограммы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Подпрограмма обеспечит повышение уровня информационной открытости органов местного самоуправления Тейковского муниципального района.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Это будет достигаться преимущественно за счет расширения информационного присутствия администрации Тейковского муниципального района в сети Интернет. В то же время объемы публикаций в традиционных СМИ (газеты, телевидение и радио) о деятельности органов местного самоуправления Тейковского муниципального района Ивановской области и иной информации по социально значимым темам сохранятся на уровне 2014 года.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Уровень охвата созданной системой раскрытия информации будет составлять не менее 70 процентов жителей Тейковского муниципального района. Доступность, качество и полнота раскрываемой информации обеспечат высокий уровень удовлетворенности населения информационной открытостью органов местного самоуправления Тейковского муниципального района.</w:t>
      </w:r>
    </w:p>
    <w:p w:rsidR="003359AE" w:rsidRPr="00707BBC" w:rsidRDefault="003359AE" w:rsidP="003359AE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359AE" w:rsidRPr="00707BBC" w:rsidRDefault="003359AE" w:rsidP="003359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Сведения о целевых индикаторах (показателях) реализации подпрограммы </w:t>
      </w:r>
      <w:r w:rsidRPr="00707BBC">
        <w:rPr>
          <w:rFonts w:ascii="Times New Roman" w:hAnsi="Times New Roman" w:cs="Times New Roman"/>
          <w:b/>
          <w:bCs/>
          <w:sz w:val="24"/>
          <w:szCs w:val="24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t>Таблица 4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4108"/>
        <w:gridCol w:w="992"/>
        <w:gridCol w:w="992"/>
        <w:gridCol w:w="851"/>
        <w:gridCol w:w="1134"/>
        <w:gridCol w:w="850"/>
      </w:tblGrid>
      <w:tr w:rsidR="003359AE" w:rsidRPr="00707BBC" w:rsidTr="003359A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 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целевых  (</w:t>
            </w:r>
            <w:proofErr w:type="gram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индикаторов) показателей по годам</w:t>
            </w:r>
          </w:p>
        </w:tc>
      </w:tr>
      <w:tr w:rsidR="003359AE" w:rsidRPr="00707BBC" w:rsidTr="003359AE"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AE" w:rsidRPr="00707BBC" w:rsidRDefault="0033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AE" w:rsidRPr="00707BBC" w:rsidRDefault="0033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AE" w:rsidRPr="00707BBC" w:rsidRDefault="00335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359AE" w:rsidRPr="00707BBC" w:rsidTr="003359AE"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1. Официальное опубликование нормативных правовых актов и иной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AE" w:rsidRPr="00707BBC" w:rsidTr="003359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Тейковского муниципального района, официально опубликованных в «Вестнике Совета Тейковского муниципального района» от числа принятых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359AE" w:rsidRPr="00707BBC" w:rsidTr="003359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администрации Тейковского муниципального района, официально опубликованных на сайте Тейковского муниципального района (</w:t>
            </w:r>
            <w:proofErr w:type="spellStart"/>
            <w:r w:rsidRPr="0070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teikradmin</w:t>
            </w:r>
            <w:proofErr w:type="spell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), от общего числа принятых за год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59AE" w:rsidRPr="00707BBC" w:rsidTr="003359AE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2. Информирование населения о деятельности органов власти местного самоуправления Тейковского муниципального района</w:t>
            </w:r>
          </w:p>
        </w:tc>
      </w:tr>
      <w:tr w:rsidR="003359AE" w:rsidRPr="00707BBC" w:rsidTr="003359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Общее количество опубликованных материалов о деятельности администрации Тейковского муниципального района в печатных средствах массовой информации (газета «Наше время»)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Calibri" w:hAnsi="Calibri" w:cs="Calibri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359AE" w:rsidRPr="00707BBC" w:rsidTr="003359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уникальных посетителей официального сайта Тейковского муниципального района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Посети-</w:t>
            </w:r>
            <w:proofErr w:type="spell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3359AE" w:rsidRPr="00707BBC" w:rsidTr="003359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 Тейковского муниципального района, получающих информацию о деятельности исполнительных органов государственной власти Ивановской области, органов местного самоуправления Тейковского муниципального района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59AE" w:rsidRPr="00707BBC" w:rsidTr="003359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информацией о деятельности исполнительных органов государственной власти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59AE" w:rsidRPr="00707BBC" w:rsidTr="003359AE">
        <w:trPr>
          <w:trHeight w:val="3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Тираж печатных средств массовой информации («Вестник Совета Тейковского муниципального района»), распространяющих информацию о деятельности органов местного самоуправления Тейковского муниципального района и информацию по социально значимым темам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</w:tbl>
    <w:p w:rsidR="003359AE" w:rsidRPr="00707BBC" w:rsidRDefault="003359AE" w:rsidP="003359A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3359AE" w:rsidRPr="00707BBC" w:rsidRDefault="003359AE" w:rsidP="003359AE">
      <w:pPr>
        <w:suppressAutoHyphens/>
        <w:ind w:firstLine="709"/>
        <w:jc w:val="right"/>
        <w:rPr>
          <w:b/>
          <w:sz w:val="24"/>
          <w:szCs w:val="24"/>
          <w:lang w:eastAsia="ar-SA"/>
        </w:rPr>
      </w:pPr>
    </w:p>
    <w:p w:rsidR="003359AE" w:rsidRPr="00707BBC" w:rsidRDefault="003359AE" w:rsidP="003359A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BBC">
        <w:rPr>
          <w:rFonts w:ascii="Times New Roman" w:hAnsi="Times New Roman" w:cs="Times New Roman"/>
          <w:sz w:val="24"/>
          <w:szCs w:val="24"/>
        </w:rPr>
        <w:br w:type="page"/>
      </w:r>
      <w:r w:rsidRPr="00707BB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мероприятий подпрограммы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07BBC">
        <w:rPr>
          <w:rFonts w:ascii="Times New Roman" w:hAnsi="Times New Roman" w:cs="Times New Roman"/>
          <w:b/>
          <w:sz w:val="24"/>
          <w:szCs w:val="24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3359AE" w:rsidRPr="00707BBC" w:rsidRDefault="003359AE" w:rsidP="0033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7B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Style w:val="a3"/>
        <w:tblW w:w="89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3969"/>
        <w:gridCol w:w="1134"/>
        <w:gridCol w:w="993"/>
        <w:gridCol w:w="1134"/>
        <w:gridCol w:w="1134"/>
      </w:tblGrid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опубликование нормативных правовых актов и иной информации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нормативных правовых актов в официальном издании Совета Тейковского муниципального района «Вестник Совета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нормативно-правовых актов и иный официальной информации Тейковского муниципального района в средства</w:t>
            </w:r>
            <w:bookmarkStart w:id="0" w:name="_GoBack"/>
            <w:bookmarkEnd w:id="0"/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х массовой информации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9AE" w:rsidRPr="00707BBC" w:rsidTr="003359AE">
        <w:trPr>
          <w:trHeight w:val="10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59AE" w:rsidRPr="00707BBC" w:rsidTr="003359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E" w:rsidRPr="00707BBC" w:rsidRDefault="00335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807EC5" w:rsidRPr="00707BBC" w:rsidRDefault="00807EC5">
      <w:pPr>
        <w:rPr>
          <w:sz w:val="24"/>
          <w:szCs w:val="24"/>
        </w:rPr>
      </w:pPr>
    </w:p>
    <w:sectPr w:rsidR="00807EC5" w:rsidRPr="0070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58"/>
    <w:rsid w:val="00283F58"/>
    <w:rsid w:val="003359AE"/>
    <w:rsid w:val="00707BBC"/>
    <w:rsid w:val="00807EC5"/>
    <w:rsid w:val="008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67A9-35C6-47D4-9EB2-092CB048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AE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9A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59A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59A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9A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335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359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5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DC79CFD12949371F11C6B82874A3B33563F7ADA2FF73A33A7AF4203C6061D9o5j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C79CFD12949371F11C6B82874A3B33563F7ADA2FC76A03D7AF4203C6061D9o5jBN" TargetMode="External"/><Relationship Id="rId5" Type="http://schemas.openxmlformats.org/officeDocument/2006/relationships/hyperlink" Target="consultantplus://offline/ref=18DC79CFD12949371F11C6B82874A3B33563F7ADA2F174A4397AF4203C6061D9o5jB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2285</Words>
  <Characters>13028</Characters>
  <Application>Microsoft Office Word</Application>
  <DocSecurity>0</DocSecurity>
  <Lines>108</Lines>
  <Paragraphs>30</Paragraphs>
  <ScaleCrop>false</ScaleCrop>
  <Company/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2015-02-16T07:35:00Z</dcterms:created>
  <dcterms:modified xsi:type="dcterms:W3CDTF">2015-02-16T08:56:00Z</dcterms:modified>
</cp:coreProperties>
</file>