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75D5" w:rsidRPr="005275D5" w:rsidRDefault="005275D5" w:rsidP="005275D5">
      <w:pPr>
        <w:spacing w:line="240" w:lineRule="auto"/>
        <w:rPr>
          <w:rFonts w:ascii="Times New Roman" w:eastAsia="Times New Roman" w:hAnsi="Times New Roman"/>
          <w:b/>
          <w:caps/>
          <w:sz w:val="32"/>
          <w:szCs w:val="24"/>
          <w:lang w:eastAsia="ru-RU"/>
        </w:rPr>
      </w:pPr>
      <w:r w:rsidRPr="005275D5">
        <w:rPr>
          <w:rFonts w:ascii="Times New Roman" w:eastAsia="Times New Roman" w:hAnsi="Times New Roman"/>
          <w:noProof/>
          <w:sz w:val="24"/>
          <w:szCs w:val="24"/>
          <w:lang w:eastAsia="ru-RU"/>
        </w:rPr>
        <w:drawing>
          <wp:inline distT="0" distB="0" distL="0" distR="0">
            <wp:extent cx="699770" cy="866775"/>
            <wp:effectExtent l="0" t="0" r="5080" b="9525"/>
            <wp:docPr id="1" name="Рисунок 1"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9770" cy="866775"/>
                    </a:xfrm>
                    <a:prstGeom prst="rect">
                      <a:avLst/>
                    </a:prstGeom>
                    <a:noFill/>
                    <a:ln>
                      <a:noFill/>
                    </a:ln>
                  </pic:spPr>
                </pic:pic>
              </a:graphicData>
            </a:graphic>
          </wp:inline>
        </w:drawing>
      </w:r>
    </w:p>
    <w:p w:rsidR="005275D5" w:rsidRPr="005275D5" w:rsidRDefault="005275D5" w:rsidP="005275D5">
      <w:pPr>
        <w:spacing w:line="240" w:lineRule="auto"/>
        <w:jc w:val="left"/>
        <w:rPr>
          <w:rFonts w:ascii="Times New Roman" w:eastAsia="Times New Roman" w:hAnsi="Times New Roman"/>
          <w:b/>
          <w:caps/>
          <w:sz w:val="32"/>
          <w:szCs w:val="24"/>
          <w:lang w:eastAsia="ru-RU"/>
        </w:rPr>
      </w:pPr>
    </w:p>
    <w:p w:rsidR="005275D5" w:rsidRPr="005275D5" w:rsidRDefault="005275D5" w:rsidP="005275D5">
      <w:pPr>
        <w:spacing w:line="240" w:lineRule="auto"/>
        <w:rPr>
          <w:rFonts w:ascii="Times New Roman" w:eastAsia="Times New Roman" w:hAnsi="Times New Roman"/>
          <w:b/>
          <w:caps/>
          <w:sz w:val="36"/>
          <w:szCs w:val="36"/>
          <w:lang w:eastAsia="ru-RU"/>
        </w:rPr>
      </w:pPr>
      <w:r w:rsidRPr="005275D5">
        <w:rPr>
          <w:rFonts w:ascii="Times New Roman" w:eastAsia="Times New Roman" w:hAnsi="Times New Roman"/>
          <w:b/>
          <w:caps/>
          <w:sz w:val="36"/>
          <w:szCs w:val="36"/>
          <w:lang w:eastAsia="ru-RU"/>
        </w:rPr>
        <w:t>СОВЕТ</w:t>
      </w:r>
    </w:p>
    <w:p w:rsidR="005275D5" w:rsidRPr="005275D5" w:rsidRDefault="005275D5" w:rsidP="005275D5">
      <w:pPr>
        <w:spacing w:line="240" w:lineRule="auto"/>
        <w:rPr>
          <w:rFonts w:ascii="Times New Roman" w:eastAsia="Times New Roman" w:hAnsi="Times New Roman"/>
          <w:b/>
          <w:caps/>
          <w:sz w:val="36"/>
          <w:szCs w:val="36"/>
          <w:lang w:eastAsia="ru-RU"/>
        </w:rPr>
      </w:pPr>
      <w:r w:rsidRPr="005275D5">
        <w:rPr>
          <w:rFonts w:ascii="Times New Roman" w:eastAsia="Times New Roman" w:hAnsi="Times New Roman"/>
          <w:b/>
          <w:caps/>
          <w:sz w:val="36"/>
          <w:szCs w:val="36"/>
          <w:lang w:eastAsia="ru-RU"/>
        </w:rPr>
        <w:t>ТЕЙКОВСКОГО МУНИЦИПАЛЬНОГО РАЙОНА</w:t>
      </w:r>
    </w:p>
    <w:p w:rsidR="005275D5" w:rsidRPr="005275D5" w:rsidRDefault="005275D5" w:rsidP="005275D5">
      <w:pPr>
        <w:spacing w:line="240" w:lineRule="auto"/>
        <w:rPr>
          <w:rFonts w:ascii="Times New Roman" w:eastAsia="Times New Roman" w:hAnsi="Times New Roman"/>
          <w:b/>
          <w:caps/>
          <w:sz w:val="24"/>
          <w:szCs w:val="24"/>
          <w:lang w:eastAsia="ru-RU"/>
        </w:rPr>
      </w:pPr>
      <w:r w:rsidRPr="005275D5">
        <w:rPr>
          <w:rFonts w:ascii="Times New Roman" w:eastAsia="Times New Roman" w:hAnsi="Times New Roman"/>
          <w:b/>
          <w:caps/>
          <w:sz w:val="24"/>
          <w:szCs w:val="24"/>
          <w:lang w:eastAsia="ru-RU"/>
        </w:rPr>
        <w:t>шестого созыва</w:t>
      </w:r>
    </w:p>
    <w:p w:rsidR="005275D5" w:rsidRPr="005275D5" w:rsidRDefault="005275D5" w:rsidP="005275D5">
      <w:pPr>
        <w:spacing w:line="240" w:lineRule="auto"/>
        <w:rPr>
          <w:rFonts w:ascii="Times New Roman" w:eastAsia="Times New Roman" w:hAnsi="Times New Roman"/>
          <w:b/>
          <w:caps/>
          <w:sz w:val="28"/>
          <w:szCs w:val="28"/>
          <w:lang w:eastAsia="ru-RU"/>
        </w:rPr>
      </w:pPr>
    </w:p>
    <w:p w:rsidR="005275D5" w:rsidRPr="005275D5" w:rsidRDefault="005275D5" w:rsidP="005275D5">
      <w:pPr>
        <w:spacing w:line="240" w:lineRule="auto"/>
        <w:rPr>
          <w:rFonts w:ascii="Times New Roman" w:eastAsia="Times New Roman" w:hAnsi="Times New Roman"/>
          <w:b/>
          <w:caps/>
          <w:sz w:val="28"/>
          <w:szCs w:val="28"/>
          <w:lang w:eastAsia="ru-RU"/>
        </w:rPr>
      </w:pPr>
    </w:p>
    <w:p w:rsidR="005275D5" w:rsidRPr="005275D5" w:rsidRDefault="005275D5" w:rsidP="005275D5">
      <w:pPr>
        <w:spacing w:line="240" w:lineRule="auto"/>
        <w:rPr>
          <w:rFonts w:ascii="Times New Roman" w:eastAsia="Times New Roman" w:hAnsi="Times New Roman"/>
          <w:b/>
          <w:caps/>
          <w:sz w:val="44"/>
          <w:szCs w:val="44"/>
          <w:lang w:eastAsia="ru-RU"/>
        </w:rPr>
      </w:pPr>
      <w:r w:rsidRPr="005275D5">
        <w:rPr>
          <w:rFonts w:ascii="Times New Roman" w:eastAsia="Times New Roman" w:hAnsi="Times New Roman"/>
          <w:b/>
          <w:caps/>
          <w:sz w:val="44"/>
          <w:szCs w:val="44"/>
          <w:lang w:eastAsia="ru-RU"/>
        </w:rPr>
        <w:t>РЕШЕНИЕ</w:t>
      </w:r>
    </w:p>
    <w:p w:rsidR="005275D5" w:rsidRPr="005275D5" w:rsidRDefault="005275D5" w:rsidP="005275D5">
      <w:pPr>
        <w:spacing w:line="240" w:lineRule="auto"/>
        <w:rPr>
          <w:rFonts w:ascii="Times New Roman" w:eastAsia="Times New Roman" w:hAnsi="Times New Roman"/>
          <w:b/>
          <w:sz w:val="44"/>
          <w:szCs w:val="44"/>
          <w:lang w:eastAsia="ru-RU"/>
        </w:rPr>
      </w:pPr>
    </w:p>
    <w:p w:rsidR="005275D5" w:rsidRPr="005275D5" w:rsidRDefault="005275D5" w:rsidP="005275D5">
      <w:pPr>
        <w:spacing w:line="240" w:lineRule="auto"/>
        <w:rPr>
          <w:rFonts w:ascii="Times New Roman" w:eastAsia="Times New Roman" w:hAnsi="Times New Roman"/>
          <w:sz w:val="28"/>
          <w:szCs w:val="28"/>
          <w:lang w:eastAsia="ru-RU"/>
        </w:rPr>
      </w:pPr>
      <w:r w:rsidRPr="005275D5">
        <w:rPr>
          <w:rFonts w:ascii="Times New Roman" w:eastAsia="Times New Roman" w:hAnsi="Times New Roman"/>
          <w:sz w:val="28"/>
          <w:szCs w:val="28"/>
          <w:lang w:eastAsia="ru-RU"/>
        </w:rPr>
        <w:t xml:space="preserve">от </w:t>
      </w:r>
      <w:r>
        <w:rPr>
          <w:rFonts w:ascii="Times New Roman" w:eastAsia="Times New Roman" w:hAnsi="Times New Roman"/>
          <w:sz w:val="28"/>
          <w:szCs w:val="28"/>
          <w:lang w:eastAsia="ru-RU"/>
        </w:rPr>
        <w:t>28.03.2018</w:t>
      </w:r>
      <w:r w:rsidRPr="005275D5">
        <w:rPr>
          <w:rFonts w:ascii="Times New Roman" w:eastAsia="Times New Roman" w:hAnsi="Times New Roman"/>
          <w:sz w:val="28"/>
          <w:szCs w:val="28"/>
          <w:lang w:eastAsia="ru-RU"/>
        </w:rPr>
        <w:t xml:space="preserve"> № </w:t>
      </w:r>
      <w:r>
        <w:rPr>
          <w:rFonts w:ascii="Times New Roman" w:eastAsia="Times New Roman" w:hAnsi="Times New Roman"/>
          <w:sz w:val="28"/>
          <w:szCs w:val="28"/>
          <w:lang w:eastAsia="ru-RU"/>
        </w:rPr>
        <w:t>282-р</w:t>
      </w:r>
      <w:r w:rsidRPr="005275D5">
        <w:rPr>
          <w:rFonts w:ascii="Times New Roman" w:eastAsia="Times New Roman" w:hAnsi="Times New Roman"/>
          <w:sz w:val="28"/>
          <w:szCs w:val="28"/>
          <w:lang w:eastAsia="ru-RU"/>
        </w:rPr>
        <w:t xml:space="preserve">                </w:t>
      </w:r>
    </w:p>
    <w:p w:rsidR="005275D5" w:rsidRPr="005275D5" w:rsidRDefault="005275D5" w:rsidP="005275D5">
      <w:pPr>
        <w:spacing w:line="240" w:lineRule="auto"/>
        <w:rPr>
          <w:rFonts w:ascii="Times New Roman" w:eastAsia="Times New Roman" w:hAnsi="Times New Roman"/>
          <w:sz w:val="28"/>
          <w:szCs w:val="28"/>
          <w:lang w:eastAsia="ru-RU"/>
        </w:rPr>
      </w:pPr>
      <w:r w:rsidRPr="005275D5">
        <w:rPr>
          <w:rFonts w:ascii="Times New Roman" w:eastAsia="Times New Roman" w:hAnsi="Times New Roman"/>
          <w:sz w:val="28"/>
          <w:szCs w:val="28"/>
          <w:lang w:eastAsia="ru-RU"/>
        </w:rPr>
        <w:t>г. Тейково</w:t>
      </w:r>
    </w:p>
    <w:p w:rsidR="005275D5" w:rsidRPr="005275D5" w:rsidRDefault="005275D5" w:rsidP="005275D5">
      <w:pPr>
        <w:spacing w:line="240" w:lineRule="auto"/>
        <w:rPr>
          <w:rFonts w:ascii="Times New Roman" w:eastAsia="Times New Roman" w:hAnsi="Times New Roman"/>
          <w:sz w:val="28"/>
          <w:szCs w:val="28"/>
          <w:lang w:eastAsia="ru-RU"/>
        </w:rPr>
      </w:pPr>
    </w:p>
    <w:p w:rsidR="005275D5" w:rsidRPr="005275D5" w:rsidRDefault="005275D5" w:rsidP="005275D5">
      <w:pPr>
        <w:shd w:val="clear" w:color="auto" w:fill="FFFFFF"/>
        <w:suppressAutoHyphens/>
        <w:spacing w:before="28" w:after="28" w:line="100" w:lineRule="atLeast"/>
        <w:rPr>
          <w:rFonts w:ascii="Times New Roman" w:eastAsia="Times New Roman" w:hAnsi="Times New Roman"/>
          <w:b/>
          <w:bCs/>
          <w:sz w:val="28"/>
          <w:szCs w:val="28"/>
          <w:lang w:eastAsia="ru-RU"/>
        </w:rPr>
      </w:pPr>
      <w:r w:rsidRPr="005275D5">
        <w:rPr>
          <w:rFonts w:ascii="Times New Roman" w:eastAsia="Times New Roman" w:hAnsi="Times New Roman"/>
          <w:b/>
          <w:bCs/>
          <w:sz w:val="28"/>
          <w:szCs w:val="28"/>
          <w:lang w:eastAsia="ru-RU"/>
        </w:rPr>
        <w:t xml:space="preserve">Об утверждении правил землепользования и застройки </w:t>
      </w:r>
    </w:p>
    <w:p w:rsidR="005275D5" w:rsidRPr="005275D5" w:rsidRDefault="005275D5" w:rsidP="005275D5">
      <w:pPr>
        <w:shd w:val="clear" w:color="auto" w:fill="FFFFFF"/>
        <w:suppressAutoHyphens/>
        <w:spacing w:before="28" w:after="28" w:line="100" w:lineRule="atLeast"/>
        <w:rPr>
          <w:rFonts w:ascii="Times New Roman" w:eastAsia="Times New Roman" w:hAnsi="Times New Roman"/>
          <w:b/>
          <w:sz w:val="28"/>
          <w:szCs w:val="28"/>
          <w:lang w:eastAsia="ru-RU"/>
        </w:rPr>
      </w:pPr>
      <w:r w:rsidRPr="005275D5">
        <w:rPr>
          <w:rFonts w:ascii="Times New Roman" w:eastAsia="Times New Roman" w:hAnsi="Times New Roman"/>
          <w:b/>
          <w:bCs/>
          <w:sz w:val="28"/>
          <w:szCs w:val="28"/>
          <w:lang w:eastAsia="ru-RU"/>
        </w:rPr>
        <w:t xml:space="preserve">Крапивновского </w:t>
      </w:r>
      <w:r w:rsidRPr="005275D5">
        <w:rPr>
          <w:rFonts w:ascii="Times New Roman" w:eastAsia="Times New Roman" w:hAnsi="Times New Roman"/>
          <w:b/>
          <w:sz w:val="28"/>
          <w:szCs w:val="28"/>
          <w:lang w:eastAsia="ru-RU"/>
        </w:rPr>
        <w:t>сельского поселения</w:t>
      </w:r>
    </w:p>
    <w:p w:rsidR="005275D5" w:rsidRPr="005275D5" w:rsidRDefault="005275D5" w:rsidP="005275D5">
      <w:pPr>
        <w:shd w:val="clear" w:color="auto" w:fill="FFFFFF"/>
        <w:suppressAutoHyphens/>
        <w:spacing w:before="28" w:after="28" w:line="100" w:lineRule="atLeast"/>
        <w:rPr>
          <w:rFonts w:ascii="Times New Roman" w:eastAsia="Times New Roman" w:hAnsi="Times New Roman"/>
          <w:b/>
          <w:sz w:val="28"/>
          <w:szCs w:val="28"/>
          <w:lang w:eastAsia="ru-RU"/>
        </w:rPr>
      </w:pPr>
      <w:r w:rsidRPr="005275D5">
        <w:rPr>
          <w:rFonts w:ascii="Times New Roman" w:eastAsia="Times New Roman" w:hAnsi="Times New Roman"/>
          <w:b/>
          <w:sz w:val="28"/>
          <w:szCs w:val="28"/>
          <w:lang w:eastAsia="ru-RU"/>
        </w:rPr>
        <w:t xml:space="preserve">  Тейковского муниципального района</w:t>
      </w:r>
    </w:p>
    <w:p w:rsidR="005275D5" w:rsidRPr="005275D5" w:rsidRDefault="005275D5" w:rsidP="005275D5">
      <w:pPr>
        <w:shd w:val="clear" w:color="auto" w:fill="FFFFFF"/>
        <w:suppressAutoHyphens/>
        <w:spacing w:before="28" w:after="28" w:line="100" w:lineRule="atLeast"/>
        <w:rPr>
          <w:rFonts w:ascii="Times New Roman" w:eastAsia="Times New Roman" w:hAnsi="Times New Roman"/>
          <w:b/>
          <w:sz w:val="28"/>
          <w:szCs w:val="28"/>
          <w:lang w:eastAsia="ru-RU"/>
        </w:rPr>
      </w:pPr>
      <w:r w:rsidRPr="005275D5">
        <w:rPr>
          <w:rFonts w:ascii="Times New Roman" w:eastAsia="Times New Roman" w:hAnsi="Times New Roman"/>
          <w:b/>
          <w:sz w:val="28"/>
          <w:szCs w:val="28"/>
          <w:lang w:eastAsia="ru-RU"/>
        </w:rPr>
        <w:t xml:space="preserve"> Ивановской области </w:t>
      </w:r>
    </w:p>
    <w:p w:rsidR="005275D5" w:rsidRPr="005275D5" w:rsidRDefault="005275D5" w:rsidP="005275D5">
      <w:pPr>
        <w:shd w:val="clear" w:color="auto" w:fill="FFFFFF"/>
        <w:suppressAutoHyphens/>
        <w:spacing w:before="28" w:after="28" w:line="100" w:lineRule="atLeast"/>
        <w:rPr>
          <w:rFonts w:ascii="Times New Roman" w:eastAsia="Times New Roman" w:hAnsi="Times New Roman"/>
          <w:sz w:val="24"/>
          <w:szCs w:val="24"/>
          <w:lang w:eastAsia="ru-RU"/>
        </w:rPr>
      </w:pPr>
    </w:p>
    <w:p w:rsidR="005275D5" w:rsidRPr="005275D5" w:rsidRDefault="005275D5" w:rsidP="005275D5">
      <w:pPr>
        <w:spacing w:line="240" w:lineRule="auto"/>
        <w:jc w:val="both"/>
        <w:rPr>
          <w:rFonts w:ascii="Times New Roman" w:eastAsia="Times New Roman" w:hAnsi="Times New Roman"/>
          <w:sz w:val="28"/>
          <w:szCs w:val="28"/>
          <w:lang w:eastAsia="ru-RU"/>
        </w:rPr>
      </w:pPr>
      <w:r w:rsidRPr="005275D5">
        <w:rPr>
          <w:rFonts w:ascii="Times New Roman" w:eastAsia="Times New Roman" w:hAnsi="Times New Roman"/>
          <w:sz w:val="28"/>
          <w:szCs w:val="28"/>
          <w:lang w:eastAsia="ru-RU"/>
        </w:rPr>
        <w:t xml:space="preserve">    В соответствии с Градостроительным кодексом Российской Федерации, Федеральным законом от 06.10.2003 №131-ФЗ «Об общих принципах организации местного самоуправления в Российской Федерации», руководствуясь Уставом Тейковского муниципального района и на основании материалов по рассмотрению проекта внесения изменений в правила землепользования и застройки Крапивновского сельского поселения, </w:t>
      </w:r>
    </w:p>
    <w:p w:rsidR="005275D5" w:rsidRPr="005275D5" w:rsidRDefault="005275D5" w:rsidP="005275D5">
      <w:pPr>
        <w:spacing w:line="240" w:lineRule="auto"/>
        <w:jc w:val="both"/>
        <w:rPr>
          <w:rFonts w:ascii="Times New Roman" w:eastAsia="Times New Roman" w:hAnsi="Times New Roman"/>
          <w:sz w:val="28"/>
          <w:szCs w:val="28"/>
          <w:lang w:eastAsia="ru-RU"/>
        </w:rPr>
      </w:pPr>
    </w:p>
    <w:p w:rsidR="005275D5" w:rsidRPr="005275D5" w:rsidRDefault="005275D5" w:rsidP="005275D5">
      <w:pPr>
        <w:spacing w:line="240" w:lineRule="auto"/>
        <w:rPr>
          <w:rFonts w:ascii="Times New Roman" w:eastAsia="Times New Roman" w:hAnsi="Times New Roman"/>
          <w:b/>
          <w:sz w:val="28"/>
          <w:szCs w:val="28"/>
          <w:lang w:eastAsia="ru-RU"/>
        </w:rPr>
      </w:pPr>
      <w:r w:rsidRPr="005275D5">
        <w:rPr>
          <w:rFonts w:ascii="Times New Roman" w:eastAsia="Times New Roman" w:hAnsi="Times New Roman"/>
          <w:b/>
          <w:sz w:val="28"/>
          <w:szCs w:val="28"/>
          <w:lang w:eastAsia="ru-RU"/>
        </w:rPr>
        <w:t>Совет Тейковского муниципального района РЕШИЛ:</w:t>
      </w:r>
    </w:p>
    <w:p w:rsidR="005275D5" w:rsidRPr="005275D5" w:rsidRDefault="005275D5" w:rsidP="005275D5">
      <w:pPr>
        <w:spacing w:line="240" w:lineRule="auto"/>
        <w:jc w:val="left"/>
        <w:rPr>
          <w:rFonts w:ascii="Times New Roman" w:eastAsia="Times New Roman" w:hAnsi="Times New Roman"/>
          <w:b/>
          <w:sz w:val="28"/>
          <w:szCs w:val="28"/>
          <w:lang w:eastAsia="ru-RU"/>
        </w:rPr>
      </w:pPr>
    </w:p>
    <w:p w:rsidR="005275D5" w:rsidRPr="005275D5" w:rsidRDefault="005275D5" w:rsidP="005275D5">
      <w:pPr>
        <w:shd w:val="clear" w:color="auto" w:fill="FFFFFF"/>
        <w:suppressAutoHyphens/>
        <w:spacing w:before="28" w:after="28" w:line="100" w:lineRule="atLeast"/>
        <w:jc w:val="both"/>
        <w:rPr>
          <w:rFonts w:ascii="Times New Roman" w:eastAsia="Times New Roman" w:hAnsi="Times New Roman"/>
          <w:sz w:val="24"/>
          <w:szCs w:val="24"/>
          <w:lang w:eastAsia="ru-RU"/>
        </w:rPr>
      </w:pPr>
      <w:r w:rsidRPr="005275D5">
        <w:rPr>
          <w:rFonts w:ascii="Times New Roman" w:eastAsia="Times New Roman" w:hAnsi="Times New Roman"/>
          <w:sz w:val="28"/>
          <w:szCs w:val="28"/>
          <w:lang w:eastAsia="ru-RU"/>
        </w:rPr>
        <w:t xml:space="preserve">        Утвердить правила землепользования и застройки Крапивновского  сельского поселения Тейковского муниципального района  Ивановской области (прилагаются).</w:t>
      </w:r>
    </w:p>
    <w:p w:rsidR="005275D5" w:rsidRPr="005275D5" w:rsidRDefault="005275D5" w:rsidP="005275D5">
      <w:pPr>
        <w:spacing w:line="240" w:lineRule="auto"/>
        <w:jc w:val="both"/>
        <w:rPr>
          <w:rFonts w:ascii="Times New Roman" w:eastAsia="Times New Roman" w:hAnsi="Times New Roman"/>
          <w:sz w:val="28"/>
          <w:szCs w:val="28"/>
          <w:lang w:eastAsia="ru-RU"/>
        </w:rPr>
      </w:pPr>
    </w:p>
    <w:p w:rsidR="005275D5" w:rsidRPr="005275D5" w:rsidRDefault="005275D5" w:rsidP="005275D5">
      <w:pPr>
        <w:spacing w:line="240" w:lineRule="auto"/>
        <w:jc w:val="both"/>
        <w:rPr>
          <w:rFonts w:ascii="Times New Roman" w:eastAsia="Times New Roman" w:hAnsi="Times New Roman"/>
          <w:sz w:val="28"/>
          <w:szCs w:val="28"/>
          <w:lang w:eastAsia="ru-RU"/>
        </w:rPr>
      </w:pPr>
    </w:p>
    <w:p w:rsidR="005275D5" w:rsidRPr="005275D5" w:rsidRDefault="005275D5" w:rsidP="005275D5">
      <w:pPr>
        <w:spacing w:line="240" w:lineRule="auto"/>
        <w:jc w:val="both"/>
        <w:rPr>
          <w:rFonts w:ascii="Times New Roman" w:eastAsia="Times New Roman" w:hAnsi="Times New Roman"/>
          <w:sz w:val="28"/>
          <w:szCs w:val="28"/>
          <w:lang w:eastAsia="ru-RU"/>
        </w:rPr>
      </w:pPr>
    </w:p>
    <w:p w:rsidR="005275D5" w:rsidRPr="005275D5" w:rsidRDefault="005275D5" w:rsidP="005275D5">
      <w:pPr>
        <w:spacing w:line="240" w:lineRule="auto"/>
        <w:jc w:val="both"/>
        <w:rPr>
          <w:rFonts w:ascii="Times New Roman" w:eastAsia="Times New Roman" w:hAnsi="Times New Roman"/>
          <w:b/>
          <w:sz w:val="28"/>
          <w:szCs w:val="28"/>
          <w:lang w:eastAsia="ru-RU"/>
        </w:rPr>
      </w:pPr>
      <w:r w:rsidRPr="005275D5">
        <w:rPr>
          <w:rFonts w:ascii="Times New Roman" w:eastAsia="Times New Roman" w:hAnsi="Times New Roman"/>
          <w:b/>
          <w:sz w:val="28"/>
          <w:szCs w:val="28"/>
          <w:lang w:eastAsia="ru-RU"/>
        </w:rPr>
        <w:t>Глава Тейковского                              Председатель Совета</w:t>
      </w:r>
    </w:p>
    <w:p w:rsidR="005275D5" w:rsidRPr="005275D5" w:rsidRDefault="005275D5" w:rsidP="005275D5">
      <w:pPr>
        <w:spacing w:line="240" w:lineRule="auto"/>
        <w:jc w:val="both"/>
        <w:rPr>
          <w:rFonts w:ascii="Times New Roman" w:eastAsia="Times New Roman" w:hAnsi="Times New Roman"/>
          <w:b/>
          <w:sz w:val="28"/>
          <w:szCs w:val="28"/>
          <w:lang w:eastAsia="ru-RU"/>
        </w:rPr>
      </w:pPr>
      <w:r w:rsidRPr="005275D5">
        <w:rPr>
          <w:rFonts w:ascii="Times New Roman" w:eastAsia="Times New Roman" w:hAnsi="Times New Roman"/>
          <w:b/>
          <w:sz w:val="28"/>
          <w:szCs w:val="28"/>
          <w:lang w:eastAsia="ru-RU"/>
        </w:rPr>
        <w:t xml:space="preserve">муниципального района                    Тейковского муниципального района                             </w:t>
      </w:r>
    </w:p>
    <w:p w:rsidR="005275D5" w:rsidRPr="005275D5" w:rsidRDefault="005275D5" w:rsidP="005275D5">
      <w:pPr>
        <w:spacing w:line="240" w:lineRule="auto"/>
        <w:jc w:val="both"/>
        <w:rPr>
          <w:rFonts w:ascii="Times New Roman" w:eastAsia="Times New Roman" w:hAnsi="Times New Roman"/>
          <w:b/>
          <w:sz w:val="28"/>
          <w:szCs w:val="28"/>
          <w:lang w:eastAsia="ru-RU"/>
        </w:rPr>
      </w:pPr>
    </w:p>
    <w:p w:rsidR="005275D5" w:rsidRPr="005275D5" w:rsidRDefault="005275D5" w:rsidP="005275D5">
      <w:pPr>
        <w:spacing w:line="240" w:lineRule="auto"/>
        <w:jc w:val="both"/>
        <w:rPr>
          <w:rFonts w:ascii="Times New Roman" w:eastAsia="Times New Roman" w:hAnsi="Times New Roman"/>
          <w:b/>
          <w:sz w:val="28"/>
          <w:szCs w:val="28"/>
          <w:lang w:eastAsia="ru-RU"/>
        </w:rPr>
      </w:pPr>
      <w:r w:rsidRPr="005275D5">
        <w:rPr>
          <w:rFonts w:ascii="Times New Roman" w:eastAsia="Times New Roman" w:hAnsi="Times New Roman"/>
          <w:b/>
          <w:sz w:val="28"/>
          <w:szCs w:val="28"/>
          <w:lang w:eastAsia="ru-RU"/>
        </w:rPr>
        <w:t xml:space="preserve">                               С.А. Семенова                                                  Н.С. Смирнов</w:t>
      </w:r>
    </w:p>
    <w:p w:rsidR="005275D5" w:rsidRPr="005275D5" w:rsidRDefault="005275D5" w:rsidP="005275D5">
      <w:pPr>
        <w:spacing w:line="240" w:lineRule="auto"/>
        <w:rPr>
          <w:rFonts w:ascii="Times New Roman" w:eastAsia="Times New Roman" w:hAnsi="Times New Roman"/>
          <w:sz w:val="24"/>
          <w:szCs w:val="24"/>
          <w:lang w:eastAsia="ru-RU"/>
        </w:rPr>
      </w:pPr>
    </w:p>
    <w:p w:rsidR="002A5113" w:rsidRDefault="002A5113" w:rsidP="002A5113">
      <w:pPr>
        <w:keepLines/>
        <w:suppressAutoHyphens/>
        <w:spacing w:line="240" w:lineRule="auto"/>
        <w:ind w:left="-240" w:firstLine="709"/>
        <w:contextualSpacing/>
        <w:rPr>
          <w:rFonts w:ascii="Times New Roman" w:eastAsia="Times New Roman" w:hAnsi="Times New Roman"/>
          <w:sz w:val="20"/>
          <w:szCs w:val="20"/>
          <w:lang w:eastAsia="ru-RU"/>
        </w:rPr>
      </w:pPr>
    </w:p>
    <w:p w:rsidR="002A5113" w:rsidRDefault="002A5113" w:rsidP="002A5113">
      <w:pPr>
        <w:suppressAutoHyphens/>
        <w:ind w:left="-240"/>
        <w:rPr>
          <w:b/>
          <w:sz w:val="28"/>
          <w:szCs w:val="28"/>
        </w:rPr>
      </w:pPr>
    </w:p>
    <w:p w:rsidR="002A5113" w:rsidRDefault="002A5113" w:rsidP="002A5113">
      <w:pPr>
        <w:suppressAutoHyphens/>
        <w:ind w:left="-240"/>
        <w:rPr>
          <w:b/>
          <w:sz w:val="28"/>
          <w:szCs w:val="28"/>
        </w:rPr>
      </w:pPr>
    </w:p>
    <w:p w:rsidR="002A5113" w:rsidRDefault="002A5113" w:rsidP="002A5113">
      <w:pPr>
        <w:suppressAutoHyphens/>
        <w:ind w:left="-240"/>
        <w:rPr>
          <w:b/>
          <w:sz w:val="28"/>
          <w:szCs w:val="28"/>
        </w:rPr>
      </w:pPr>
    </w:p>
    <w:p w:rsidR="002A5113" w:rsidRDefault="002A5113" w:rsidP="002A5113">
      <w:pPr>
        <w:suppressAutoHyphens/>
        <w:ind w:left="-240"/>
        <w:rPr>
          <w:b/>
          <w:sz w:val="28"/>
          <w:szCs w:val="28"/>
        </w:rPr>
      </w:pPr>
    </w:p>
    <w:p w:rsidR="002A5113" w:rsidRDefault="002A5113" w:rsidP="002A5113">
      <w:pPr>
        <w:suppressAutoHyphens/>
        <w:ind w:left="-240"/>
        <w:rPr>
          <w:b/>
          <w:sz w:val="28"/>
          <w:szCs w:val="28"/>
        </w:rPr>
      </w:pPr>
    </w:p>
    <w:p w:rsidR="00F45CCF" w:rsidRDefault="00F45CCF" w:rsidP="002A5113">
      <w:pPr>
        <w:suppressAutoHyphens/>
        <w:ind w:left="-240"/>
        <w:rPr>
          <w:b/>
          <w:sz w:val="28"/>
          <w:szCs w:val="28"/>
        </w:rPr>
      </w:pPr>
    </w:p>
    <w:p w:rsidR="00F45CCF" w:rsidRDefault="00F45CCF" w:rsidP="002A5113">
      <w:pPr>
        <w:suppressAutoHyphens/>
        <w:ind w:left="-240"/>
        <w:rPr>
          <w:b/>
          <w:sz w:val="28"/>
          <w:szCs w:val="28"/>
        </w:rPr>
      </w:pPr>
    </w:p>
    <w:p w:rsidR="002A5113" w:rsidRDefault="002A5113" w:rsidP="002A5113">
      <w:pPr>
        <w:suppressAutoHyphens/>
        <w:ind w:left="-240"/>
        <w:rPr>
          <w:b/>
          <w:sz w:val="28"/>
          <w:szCs w:val="28"/>
        </w:rPr>
      </w:pPr>
    </w:p>
    <w:p w:rsidR="002A5113" w:rsidRDefault="002A5113" w:rsidP="002A5113">
      <w:pPr>
        <w:suppressAutoHyphens/>
        <w:ind w:left="-240"/>
        <w:rPr>
          <w:b/>
          <w:sz w:val="28"/>
          <w:szCs w:val="28"/>
        </w:rPr>
      </w:pPr>
    </w:p>
    <w:p w:rsidR="002A5113" w:rsidRPr="00F45CCF" w:rsidRDefault="002A5113" w:rsidP="002A5113">
      <w:pPr>
        <w:suppressAutoHyphens/>
        <w:spacing w:line="240" w:lineRule="auto"/>
        <w:ind w:left="-240"/>
        <w:rPr>
          <w:rFonts w:ascii="Times New Roman" w:eastAsia="Times New Roman" w:hAnsi="Times New Roman"/>
          <w:b/>
          <w:bCs/>
          <w:sz w:val="40"/>
          <w:szCs w:val="36"/>
          <w:lang w:eastAsia="ru-RU"/>
        </w:rPr>
      </w:pPr>
      <w:bookmarkStart w:id="0" w:name="OLE_LINK6"/>
      <w:bookmarkStart w:id="1" w:name="OLE_LINK5"/>
      <w:r w:rsidRPr="00F45CCF">
        <w:rPr>
          <w:rFonts w:ascii="Times New Roman" w:eastAsia="Times New Roman" w:hAnsi="Times New Roman"/>
          <w:b/>
          <w:bCs/>
          <w:sz w:val="40"/>
          <w:szCs w:val="36"/>
          <w:lang w:eastAsia="ru-RU"/>
        </w:rPr>
        <w:t>ПРАВИЛА ЗЕМЛЕПОЛЬЗОВАНИЯ И ЗАСТРОЙКИ</w:t>
      </w:r>
    </w:p>
    <w:p w:rsidR="002A5113" w:rsidRDefault="00340A31" w:rsidP="002A5113">
      <w:pPr>
        <w:suppressAutoHyphens/>
        <w:spacing w:line="240" w:lineRule="auto"/>
        <w:ind w:left="-240"/>
        <w:rPr>
          <w:rFonts w:ascii="Times New Roman" w:eastAsia="Times New Roman" w:hAnsi="Times New Roman"/>
          <w:b/>
          <w:sz w:val="36"/>
          <w:szCs w:val="36"/>
          <w:lang w:eastAsia="ru-RU"/>
        </w:rPr>
      </w:pPr>
      <w:r>
        <w:rPr>
          <w:rFonts w:ascii="Times New Roman" w:eastAsia="Times New Roman" w:hAnsi="Times New Roman"/>
          <w:b/>
          <w:bCs/>
          <w:sz w:val="36"/>
          <w:szCs w:val="36"/>
          <w:lang w:eastAsia="ru-RU"/>
        </w:rPr>
        <w:t>КРАПИВНОВСКОГО</w:t>
      </w:r>
      <w:r w:rsidR="002A5113">
        <w:rPr>
          <w:rFonts w:ascii="Times New Roman" w:eastAsia="Times New Roman" w:hAnsi="Times New Roman"/>
          <w:b/>
          <w:bCs/>
          <w:sz w:val="36"/>
          <w:szCs w:val="36"/>
          <w:lang w:eastAsia="ru-RU"/>
        </w:rPr>
        <w:t xml:space="preserve"> СЕЛЬСКО</w:t>
      </w:r>
      <w:r w:rsidR="00F45CCF">
        <w:rPr>
          <w:rFonts w:ascii="Times New Roman" w:eastAsia="Times New Roman" w:hAnsi="Times New Roman"/>
          <w:b/>
          <w:bCs/>
          <w:sz w:val="36"/>
          <w:szCs w:val="36"/>
          <w:lang w:eastAsia="ru-RU"/>
        </w:rPr>
        <w:t>ГО</w:t>
      </w:r>
      <w:r w:rsidR="002A5113">
        <w:rPr>
          <w:rFonts w:ascii="Times New Roman" w:eastAsia="Times New Roman" w:hAnsi="Times New Roman"/>
          <w:b/>
          <w:bCs/>
          <w:sz w:val="36"/>
          <w:szCs w:val="36"/>
          <w:lang w:eastAsia="ru-RU"/>
        </w:rPr>
        <w:t xml:space="preserve"> ПОСЕЛЕНИ</w:t>
      </w:r>
      <w:r w:rsidR="00F45CCF">
        <w:rPr>
          <w:rFonts w:ascii="Times New Roman" w:eastAsia="Times New Roman" w:hAnsi="Times New Roman"/>
          <w:b/>
          <w:bCs/>
          <w:sz w:val="36"/>
          <w:szCs w:val="36"/>
          <w:lang w:eastAsia="ru-RU"/>
        </w:rPr>
        <w:t>Я</w:t>
      </w:r>
      <w:r w:rsidR="002A5113">
        <w:rPr>
          <w:rFonts w:ascii="Times New Roman" w:eastAsia="Times New Roman" w:hAnsi="Times New Roman"/>
          <w:b/>
          <w:bCs/>
          <w:sz w:val="36"/>
          <w:szCs w:val="36"/>
          <w:lang w:eastAsia="ru-RU"/>
        </w:rPr>
        <w:t xml:space="preserve"> ТЕЙКОВСКОГО МУНИЦИПАЛЬНОГО РАЙОНА ИВАНОВСКОЙ ОБЛАСТИ</w:t>
      </w:r>
    </w:p>
    <w:bookmarkEnd w:id="0"/>
    <w:bookmarkEnd w:id="1"/>
    <w:p w:rsidR="002A5113" w:rsidRDefault="002A5113" w:rsidP="002A5113">
      <w:pPr>
        <w:suppressAutoHyphens/>
        <w:ind w:left="-240"/>
        <w:rPr>
          <w:rFonts w:ascii="Times New Roman" w:hAnsi="Times New Roman"/>
          <w:b/>
          <w:sz w:val="16"/>
          <w:szCs w:val="16"/>
        </w:rPr>
      </w:pPr>
    </w:p>
    <w:p w:rsidR="002A5113" w:rsidRDefault="002A5113" w:rsidP="002A5113">
      <w:pPr>
        <w:suppressAutoHyphens/>
        <w:ind w:left="-240"/>
        <w:rPr>
          <w:rFonts w:ascii="Times New Roman" w:hAnsi="Times New Roman"/>
          <w:b/>
          <w:sz w:val="16"/>
          <w:szCs w:val="16"/>
        </w:rPr>
      </w:pPr>
    </w:p>
    <w:p w:rsidR="002A5113" w:rsidRDefault="002A5113" w:rsidP="002A5113">
      <w:pPr>
        <w:suppressAutoHyphens/>
        <w:ind w:left="-240"/>
        <w:rPr>
          <w:rFonts w:ascii="Times New Roman" w:hAnsi="Times New Roman"/>
          <w:b/>
          <w:sz w:val="32"/>
          <w:szCs w:val="32"/>
        </w:rPr>
      </w:pPr>
    </w:p>
    <w:p w:rsidR="002A5113" w:rsidRDefault="002A5113" w:rsidP="002A5113">
      <w:pPr>
        <w:suppressAutoHyphens/>
        <w:autoSpaceDE w:val="0"/>
        <w:ind w:firstLine="567"/>
        <w:rPr>
          <w:rFonts w:ascii="Times New Roman" w:hAnsi="Times New Roman"/>
          <w:b/>
        </w:rPr>
      </w:pPr>
    </w:p>
    <w:p w:rsidR="002A5113" w:rsidRDefault="002A5113" w:rsidP="002A5113">
      <w:pPr>
        <w:suppressAutoHyphens/>
        <w:autoSpaceDE w:val="0"/>
        <w:ind w:firstLine="567"/>
        <w:rPr>
          <w:rFonts w:ascii="Times New Roman" w:hAnsi="Times New Roman"/>
          <w:b/>
        </w:rPr>
      </w:pPr>
    </w:p>
    <w:p w:rsidR="002A5113" w:rsidRDefault="002A5113" w:rsidP="002A5113">
      <w:pPr>
        <w:suppressAutoHyphens/>
        <w:autoSpaceDE w:val="0"/>
        <w:ind w:firstLine="567"/>
        <w:rPr>
          <w:rFonts w:ascii="Times New Roman" w:hAnsi="Times New Roman"/>
          <w:b/>
          <w:bCs/>
          <w:kern w:val="2"/>
        </w:rPr>
      </w:pPr>
    </w:p>
    <w:p w:rsidR="002A5113" w:rsidRDefault="002A5113" w:rsidP="002A5113">
      <w:pPr>
        <w:suppressAutoHyphens/>
        <w:autoSpaceDE w:val="0"/>
        <w:ind w:firstLine="567"/>
        <w:rPr>
          <w:rFonts w:ascii="Times New Roman" w:hAnsi="Times New Roman"/>
          <w:b/>
          <w:bCs/>
          <w:kern w:val="2"/>
        </w:rPr>
      </w:pPr>
    </w:p>
    <w:p w:rsidR="002A5113" w:rsidRDefault="002A5113" w:rsidP="002A5113">
      <w:pPr>
        <w:suppressAutoHyphens/>
        <w:autoSpaceDE w:val="0"/>
        <w:ind w:firstLine="567"/>
        <w:rPr>
          <w:rFonts w:ascii="Times New Roman" w:hAnsi="Times New Roman"/>
          <w:b/>
          <w:bCs/>
          <w:kern w:val="2"/>
        </w:rPr>
      </w:pPr>
    </w:p>
    <w:p w:rsidR="002A5113" w:rsidRDefault="002A5113" w:rsidP="002A5113">
      <w:pPr>
        <w:suppressAutoHyphens/>
        <w:autoSpaceDE w:val="0"/>
        <w:ind w:firstLine="567"/>
        <w:rPr>
          <w:rFonts w:ascii="Times New Roman" w:hAnsi="Times New Roman"/>
          <w:b/>
          <w:bCs/>
          <w:kern w:val="2"/>
        </w:rPr>
      </w:pPr>
    </w:p>
    <w:p w:rsidR="002A5113" w:rsidRDefault="002A5113" w:rsidP="002A5113">
      <w:pPr>
        <w:suppressAutoHyphens/>
        <w:autoSpaceDE w:val="0"/>
        <w:ind w:firstLine="567"/>
        <w:rPr>
          <w:rFonts w:ascii="Times New Roman" w:hAnsi="Times New Roman"/>
          <w:b/>
          <w:bCs/>
          <w:kern w:val="2"/>
        </w:rPr>
      </w:pPr>
    </w:p>
    <w:p w:rsidR="002A5113" w:rsidRDefault="002A5113" w:rsidP="002A5113">
      <w:pPr>
        <w:suppressAutoHyphens/>
        <w:autoSpaceDE w:val="0"/>
        <w:jc w:val="both"/>
        <w:rPr>
          <w:rFonts w:ascii="Times New Roman" w:hAnsi="Times New Roman"/>
          <w:b/>
          <w:bCs/>
          <w:kern w:val="2"/>
        </w:rPr>
      </w:pPr>
    </w:p>
    <w:p w:rsidR="002A5113" w:rsidRDefault="002A5113" w:rsidP="002A5113">
      <w:pPr>
        <w:suppressAutoHyphens/>
        <w:autoSpaceDE w:val="0"/>
        <w:ind w:firstLine="567"/>
        <w:rPr>
          <w:rFonts w:ascii="Times New Roman" w:hAnsi="Times New Roman"/>
          <w:b/>
          <w:bCs/>
          <w:kern w:val="2"/>
        </w:rPr>
      </w:pPr>
    </w:p>
    <w:p w:rsidR="002A5113" w:rsidRDefault="002A5113" w:rsidP="002A5113">
      <w:pPr>
        <w:suppressAutoHyphens/>
        <w:autoSpaceDE w:val="0"/>
        <w:ind w:firstLine="567"/>
        <w:rPr>
          <w:rFonts w:ascii="Times New Roman" w:hAnsi="Times New Roman"/>
          <w:b/>
          <w:bCs/>
          <w:kern w:val="2"/>
        </w:rPr>
      </w:pPr>
    </w:p>
    <w:p w:rsidR="00F45CCF" w:rsidRDefault="00F45CCF" w:rsidP="002A5113">
      <w:pPr>
        <w:suppressAutoHyphens/>
        <w:autoSpaceDE w:val="0"/>
        <w:ind w:firstLine="567"/>
        <w:rPr>
          <w:rFonts w:ascii="Times New Roman" w:hAnsi="Times New Roman"/>
          <w:b/>
          <w:bCs/>
          <w:kern w:val="2"/>
        </w:rPr>
      </w:pPr>
    </w:p>
    <w:p w:rsidR="00F45CCF" w:rsidRDefault="00F45CCF" w:rsidP="002A5113">
      <w:pPr>
        <w:suppressAutoHyphens/>
        <w:autoSpaceDE w:val="0"/>
        <w:ind w:firstLine="567"/>
        <w:rPr>
          <w:rFonts w:ascii="Times New Roman" w:hAnsi="Times New Roman"/>
          <w:b/>
          <w:bCs/>
          <w:kern w:val="2"/>
        </w:rPr>
      </w:pPr>
    </w:p>
    <w:p w:rsidR="00F45CCF" w:rsidRDefault="00F45CCF" w:rsidP="002A5113">
      <w:pPr>
        <w:suppressAutoHyphens/>
        <w:autoSpaceDE w:val="0"/>
        <w:ind w:firstLine="567"/>
        <w:rPr>
          <w:rFonts w:ascii="Times New Roman" w:hAnsi="Times New Roman"/>
          <w:b/>
          <w:bCs/>
          <w:kern w:val="2"/>
        </w:rPr>
      </w:pPr>
    </w:p>
    <w:p w:rsidR="00F45CCF" w:rsidRDefault="00F45CCF" w:rsidP="002A5113">
      <w:pPr>
        <w:suppressAutoHyphens/>
        <w:autoSpaceDE w:val="0"/>
        <w:ind w:firstLine="567"/>
        <w:rPr>
          <w:rFonts w:ascii="Times New Roman" w:hAnsi="Times New Roman"/>
          <w:b/>
          <w:bCs/>
          <w:kern w:val="2"/>
        </w:rPr>
      </w:pPr>
    </w:p>
    <w:p w:rsidR="002A5113" w:rsidRDefault="002A5113" w:rsidP="002A5113">
      <w:pPr>
        <w:suppressAutoHyphens/>
        <w:autoSpaceDE w:val="0"/>
        <w:spacing w:line="240" w:lineRule="auto"/>
        <w:ind w:firstLine="567"/>
        <w:rPr>
          <w:rFonts w:ascii="Times New Roman" w:hAnsi="Times New Roman"/>
          <w:b/>
          <w:bCs/>
          <w:kern w:val="2"/>
        </w:rPr>
      </w:pPr>
    </w:p>
    <w:p w:rsidR="002A5113" w:rsidRDefault="002A5113" w:rsidP="002A5113">
      <w:pPr>
        <w:suppressAutoHyphens/>
        <w:autoSpaceDE w:val="0"/>
        <w:spacing w:line="240" w:lineRule="auto"/>
        <w:ind w:firstLine="567"/>
        <w:rPr>
          <w:rFonts w:ascii="Times New Roman" w:hAnsi="Times New Roman"/>
          <w:b/>
          <w:bCs/>
          <w:kern w:val="2"/>
        </w:rPr>
      </w:pPr>
    </w:p>
    <w:p w:rsidR="002A5113" w:rsidRDefault="002A5113" w:rsidP="002A5113">
      <w:pPr>
        <w:keepLines/>
        <w:suppressAutoHyphens/>
        <w:spacing w:after="200" w:line="276" w:lineRule="auto"/>
        <w:rPr>
          <w:rFonts w:ascii="Times New Roman" w:eastAsia="Times New Roman" w:hAnsi="Times New Roman"/>
          <w:b/>
          <w:bCs/>
          <w:kern w:val="2"/>
          <w:sz w:val="24"/>
          <w:szCs w:val="24"/>
        </w:rPr>
      </w:pPr>
      <w:r>
        <w:rPr>
          <w:rFonts w:ascii="Times New Roman" w:eastAsia="Times New Roman" w:hAnsi="Times New Roman"/>
          <w:b/>
          <w:bCs/>
          <w:kern w:val="2"/>
          <w:sz w:val="24"/>
          <w:szCs w:val="24"/>
        </w:rPr>
        <w:t xml:space="preserve">г. </w:t>
      </w:r>
      <w:r w:rsidR="00F45CCF">
        <w:rPr>
          <w:rFonts w:ascii="Times New Roman" w:eastAsia="Times New Roman" w:hAnsi="Times New Roman"/>
          <w:b/>
          <w:bCs/>
          <w:kern w:val="2"/>
          <w:sz w:val="24"/>
          <w:szCs w:val="24"/>
        </w:rPr>
        <w:t>Тейково</w:t>
      </w:r>
      <w:r>
        <w:rPr>
          <w:rFonts w:ascii="Times New Roman" w:eastAsia="Times New Roman" w:hAnsi="Times New Roman"/>
          <w:b/>
          <w:bCs/>
          <w:kern w:val="2"/>
          <w:sz w:val="24"/>
          <w:szCs w:val="24"/>
        </w:rPr>
        <w:t xml:space="preserve"> 201</w:t>
      </w:r>
      <w:r w:rsidR="00157918">
        <w:rPr>
          <w:rFonts w:ascii="Times New Roman" w:eastAsia="Times New Roman" w:hAnsi="Times New Roman"/>
          <w:b/>
          <w:bCs/>
          <w:kern w:val="2"/>
          <w:sz w:val="24"/>
          <w:szCs w:val="24"/>
        </w:rPr>
        <w:t>8</w:t>
      </w:r>
      <w:r>
        <w:rPr>
          <w:rFonts w:ascii="Times New Roman" w:eastAsia="Times New Roman" w:hAnsi="Times New Roman"/>
          <w:b/>
          <w:bCs/>
          <w:kern w:val="2"/>
          <w:sz w:val="24"/>
          <w:szCs w:val="24"/>
        </w:rPr>
        <w:t xml:space="preserve"> г.</w:t>
      </w:r>
    </w:p>
    <w:p w:rsidR="002A5113" w:rsidRDefault="002A5113" w:rsidP="002A5113">
      <w:pPr>
        <w:spacing w:line="276" w:lineRule="auto"/>
        <w:jc w:val="left"/>
        <w:rPr>
          <w:rFonts w:ascii="Times New Roman" w:eastAsia="Times New Roman" w:hAnsi="Times New Roman"/>
          <w:b/>
          <w:bCs/>
          <w:kern w:val="2"/>
          <w:sz w:val="24"/>
          <w:szCs w:val="24"/>
        </w:rPr>
        <w:sectPr w:rsidR="002A5113">
          <w:pgSz w:w="11906" w:h="16838"/>
          <w:pgMar w:top="1134" w:right="1134" w:bottom="1418" w:left="1418" w:header="708" w:footer="708" w:gutter="0"/>
          <w:cols w:space="720"/>
        </w:sectPr>
      </w:pPr>
    </w:p>
    <w:p w:rsidR="00334713" w:rsidRPr="00334713" w:rsidRDefault="002A5113" w:rsidP="002A5113">
      <w:pPr>
        <w:pStyle w:val="1"/>
        <w:pageBreakBefore/>
        <w:tabs>
          <w:tab w:val="left" w:pos="5190"/>
        </w:tabs>
        <w:suppressAutoHyphens/>
        <w:spacing w:before="0" w:after="0" w:line="276" w:lineRule="auto"/>
        <w:rPr>
          <w:noProof/>
        </w:rPr>
      </w:pPr>
      <w:bookmarkStart w:id="2" w:name="_Toc497825716"/>
      <w:bookmarkStart w:id="3" w:name="_Toc489451674"/>
      <w:bookmarkStart w:id="4" w:name="_Toc487468131"/>
      <w:bookmarkStart w:id="5" w:name="_Toc482352682"/>
      <w:bookmarkStart w:id="6" w:name="_Toc479586622"/>
      <w:bookmarkStart w:id="7" w:name="_Toc477953750"/>
      <w:bookmarkStart w:id="8" w:name="_Toc464809698"/>
      <w:bookmarkStart w:id="9" w:name="_Toc463522905"/>
      <w:bookmarkStart w:id="10" w:name="_Toc437436955"/>
      <w:bookmarkStart w:id="11" w:name="_Toc437426138"/>
      <w:bookmarkStart w:id="12" w:name="_Toc437424263"/>
      <w:bookmarkStart w:id="13" w:name="_Toc437422405"/>
      <w:bookmarkStart w:id="14" w:name="_Toc408928115"/>
      <w:bookmarkStart w:id="15" w:name="_Toc397670551"/>
      <w:bookmarkStart w:id="16" w:name="_Toc381281247"/>
      <w:bookmarkStart w:id="17" w:name="_Toc381280345"/>
      <w:bookmarkStart w:id="18" w:name="_Toc379366324"/>
      <w:bookmarkStart w:id="19" w:name="_Toc339352640"/>
      <w:bookmarkStart w:id="20" w:name="_Toc311790787"/>
      <w:bookmarkStart w:id="21" w:name="_Toc310512795"/>
      <w:bookmarkStart w:id="22" w:name="_Toc309819124"/>
      <w:bookmarkStart w:id="23" w:name="_Toc309648212"/>
      <w:bookmarkStart w:id="24" w:name="_Toc309224226"/>
      <w:bookmarkStart w:id="25" w:name="_Toc309110663"/>
      <w:bookmarkStart w:id="26" w:name="_Toc308686374"/>
      <w:bookmarkStart w:id="27" w:name="_Toc286837082"/>
      <w:bookmarkStart w:id="28" w:name="_Toc286828523"/>
      <w:bookmarkStart w:id="29" w:name="_Toc509562660"/>
      <w:r>
        <w:rPr>
          <w:rFonts w:ascii="Times New Roman" w:hAnsi="Times New Roman" w:cs="Times New Roman"/>
          <w:bCs/>
        </w:rPr>
        <w:lastRenderedPageBreak/>
        <w:t>СОДЕРЖАНИЕ</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r w:rsidRPr="00334713">
        <w:rPr>
          <w:rFonts w:ascii="Times New Roman" w:hAnsi="Times New Roman" w:cs="Times New Roman"/>
          <w:sz w:val="28"/>
          <w:szCs w:val="28"/>
        </w:rPr>
        <w:fldChar w:fldCharType="begin"/>
      </w:r>
      <w:r w:rsidRPr="00334713">
        <w:rPr>
          <w:rFonts w:ascii="Times New Roman" w:hAnsi="Times New Roman" w:cs="Times New Roman"/>
          <w:sz w:val="28"/>
          <w:szCs w:val="28"/>
        </w:rPr>
        <w:instrText xml:space="preserve"> TOC \o "1-4" \h \z \u </w:instrText>
      </w:r>
      <w:r w:rsidRPr="00334713">
        <w:rPr>
          <w:rFonts w:ascii="Times New Roman" w:hAnsi="Times New Roman" w:cs="Times New Roman"/>
          <w:sz w:val="28"/>
          <w:szCs w:val="28"/>
        </w:rPr>
        <w:fldChar w:fldCharType="separate"/>
      </w:r>
    </w:p>
    <w:p w:rsidR="00334713" w:rsidRPr="00334713" w:rsidRDefault="00390E2B">
      <w:pPr>
        <w:pStyle w:val="12"/>
        <w:rPr>
          <w:rFonts w:asciiTheme="minorHAnsi" w:eastAsiaTheme="minorEastAsia" w:hAnsiTheme="minorHAnsi" w:cstheme="minorBidi"/>
          <w:sz w:val="22"/>
          <w:szCs w:val="22"/>
        </w:rPr>
      </w:pPr>
      <w:hyperlink w:anchor="_Toc509562660" w:history="1">
        <w:r w:rsidR="00334713" w:rsidRPr="00334713">
          <w:rPr>
            <w:rStyle w:val="a3"/>
            <w:bCs/>
          </w:rPr>
          <w:t>СОДЕРЖАНИЕ</w:t>
        </w:r>
        <w:r w:rsidR="00334713" w:rsidRPr="00334713">
          <w:rPr>
            <w:webHidden/>
          </w:rPr>
          <w:tab/>
        </w:r>
        <w:r w:rsidR="00334713" w:rsidRPr="00334713">
          <w:rPr>
            <w:webHidden/>
          </w:rPr>
          <w:fldChar w:fldCharType="begin"/>
        </w:r>
        <w:r w:rsidR="00334713" w:rsidRPr="00334713">
          <w:rPr>
            <w:webHidden/>
          </w:rPr>
          <w:instrText xml:space="preserve"> PAGEREF _Toc509562660 \h </w:instrText>
        </w:r>
        <w:r w:rsidR="00334713" w:rsidRPr="00334713">
          <w:rPr>
            <w:webHidden/>
          </w:rPr>
        </w:r>
        <w:r w:rsidR="00334713" w:rsidRPr="00334713">
          <w:rPr>
            <w:webHidden/>
          </w:rPr>
          <w:fldChar w:fldCharType="separate"/>
        </w:r>
        <w:r w:rsidR="009C1153">
          <w:rPr>
            <w:webHidden/>
          </w:rPr>
          <w:t>3</w:t>
        </w:r>
        <w:r w:rsidR="00334713" w:rsidRPr="00334713">
          <w:rPr>
            <w:webHidden/>
          </w:rPr>
          <w:fldChar w:fldCharType="end"/>
        </w:r>
      </w:hyperlink>
    </w:p>
    <w:p w:rsidR="00334713" w:rsidRPr="00334713" w:rsidRDefault="00390E2B">
      <w:pPr>
        <w:pStyle w:val="12"/>
        <w:rPr>
          <w:rFonts w:asciiTheme="minorHAnsi" w:eastAsiaTheme="minorEastAsia" w:hAnsiTheme="minorHAnsi" w:cstheme="minorBidi"/>
          <w:sz w:val="22"/>
          <w:szCs w:val="22"/>
        </w:rPr>
      </w:pPr>
      <w:hyperlink w:anchor="_Toc509562661" w:history="1">
        <w:r w:rsidR="00334713" w:rsidRPr="00334713">
          <w:rPr>
            <w:rStyle w:val="a3"/>
            <w:bCs/>
          </w:rPr>
          <w:t>ЧАСТЬ ПЕРВАЯ</w:t>
        </w:r>
        <w:r w:rsidR="00334713" w:rsidRPr="00334713">
          <w:rPr>
            <w:webHidden/>
          </w:rPr>
          <w:tab/>
        </w:r>
        <w:r w:rsidR="00334713" w:rsidRPr="00334713">
          <w:rPr>
            <w:webHidden/>
          </w:rPr>
          <w:fldChar w:fldCharType="begin"/>
        </w:r>
        <w:r w:rsidR="00334713" w:rsidRPr="00334713">
          <w:rPr>
            <w:webHidden/>
          </w:rPr>
          <w:instrText xml:space="preserve"> PAGEREF _Toc509562661 \h </w:instrText>
        </w:r>
        <w:r w:rsidR="00334713" w:rsidRPr="00334713">
          <w:rPr>
            <w:webHidden/>
          </w:rPr>
        </w:r>
        <w:r w:rsidR="00334713" w:rsidRPr="00334713">
          <w:rPr>
            <w:webHidden/>
          </w:rPr>
          <w:fldChar w:fldCharType="separate"/>
        </w:r>
        <w:r w:rsidR="009C1153">
          <w:rPr>
            <w:webHidden/>
          </w:rPr>
          <w:t>7</w:t>
        </w:r>
        <w:r w:rsidR="00334713" w:rsidRPr="00334713">
          <w:rPr>
            <w:webHidden/>
          </w:rPr>
          <w:fldChar w:fldCharType="end"/>
        </w:r>
      </w:hyperlink>
    </w:p>
    <w:p w:rsidR="00334713" w:rsidRPr="00334713" w:rsidRDefault="00390E2B">
      <w:pPr>
        <w:pStyle w:val="12"/>
        <w:rPr>
          <w:rFonts w:asciiTheme="minorHAnsi" w:eastAsiaTheme="minorEastAsia" w:hAnsiTheme="minorHAnsi" w:cstheme="minorBidi"/>
          <w:sz w:val="22"/>
          <w:szCs w:val="22"/>
        </w:rPr>
      </w:pPr>
      <w:hyperlink w:anchor="_Toc509562662" w:history="1">
        <w:r w:rsidR="00334713" w:rsidRPr="00334713">
          <w:rPr>
            <w:rStyle w:val="a3"/>
            <w:bCs/>
          </w:rPr>
          <w:t xml:space="preserve">ПОРЯДОК ПРИМЕНЕНИЯ ПРАВИЛ ЗЕМЛЕПОЛЬЗОВАНИЯ И ЗАСТРОЙКИ </w:t>
        </w:r>
        <w:r w:rsidR="00340A31">
          <w:rPr>
            <w:rStyle w:val="a3"/>
            <w:bCs/>
          </w:rPr>
          <w:t>КРАПИВНОВСКОГО</w:t>
        </w:r>
        <w:r w:rsidR="00334713" w:rsidRPr="00334713">
          <w:rPr>
            <w:rStyle w:val="a3"/>
            <w:bCs/>
          </w:rPr>
          <w:t xml:space="preserve"> СЕЛЬСКОГО ПОСЕЛЕНИЯ ТЕЙКОВСКОГО МУНИЦИПАЛЬНОГО РАЙОНА</w:t>
        </w:r>
        <w:r w:rsidR="00334713" w:rsidRPr="00334713">
          <w:rPr>
            <w:webHidden/>
          </w:rPr>
          <w:tab/>
        </w:r>
        <w:r w:rsidR="00334713" w:rsidRPr="00334713">
          <w:rPr>
            <w:webHidden/>
          </w:rPr>
          <w:fldChar w:fldCharType="begin"/>
        </w:r>
        <w:r w:rsidR="00334713" w:rsidRPr="00334713">
          <w:rPr>
            <w:webHidden/>
          </w:rPr>
          <w:instrText xml:space="preserve"> PAGEREF _Toc509562662 \h </w:instrText>
        </w:r>
        <w:r w:rsidR="00334713" w:rsidRPr="00334713">
          <w:rPr>
            <w:webHidden/>
          </w:rPr>
        </w:r>
        <w:r w:rsidR="00334713" w:rsidRPr="00334713">
          <w:rPr>
            <w:webHidden/>
          </w:rPr>
          <w:fldChar w:fldCharType="separate"/>
        </w:r>
        <w:r w:rsidR="009C1153">
          <w:rPr>
            <w:webHidden/>
          </w:rPr>
          <w:t>7</w:t>
        </w:r>
        <w:r w:rsidR="00334713" w:rsidRPr="00334713">
          <w:rPr>
            <w:webHidden/>
          </w:rPr>
          <w:fldChar w:fldCharType="end"/>
        </w:r>
      </w:hyperlink>
    </w:p>
    <w:p w:rsidR="00334713" w:rsidRPr="00334713" w:rsidRDefault="00390E2B">
      <w:pPr>
        <w:pStyle w:val="12"/>
        <w:rPr>
          <w:rFonts w:asciiTheme="minorHAnsi" w:eastAsiaTheme="minorEastAsia" w:hAnsiTheme="minorHAnsi" w:cstheme="minorBidi"/>
          <w:sz w:val="22"/>
          <w:szCs w:val="22"/>
        </w:rPr>
      </w:pPr>
      <w:hyperlink w:anchor="_Toc509562663" w:history="1">
        <w:r w:rsidR="00334713" w:rsidRPr="00334713">
          <w:rPr>
            <w:rStyle w:val="a3"/>
            <w:bCs/>
          </w:rPr>
          <w:t>ИВАНОВСКОЙ ОБЛАСТИ И ВНЕСЕНИЯ В НИХ ИЗМЕНЕНИЙ</w:t>
        </w:r>
        <w:r w:rsidR="00334713" w:rsidRPr="00334713">
          <w:rPr>
            <w:webHidden/>
          </w:rPr>
          <w:tab/>
        </w:r>
        <w:r w:rsidR="00334713" w:rsidRPr="00334713">
          <w:rPr>
            <w:webHidden/>
          </w:rPr>
          <w:fldChar w:fldCharType="begin"/>
        </w:r>
        <w:r w:rsidR="00334713" w:rsidRPr="00334713">
          <w:rPr>
            <w:webHidden/>
          </w:rPr>
          <w:instrText xml:space="preserve"> PAGEREF _Toc509562663 \h </w:instrText>
        </w:r>
        <w:r w:rsidR="00334713" w:rsidRPr="00334713">
          <w:rPr>
            <w:webHidden/>
          </w:rPr>
        </w:r>
        <w:r w:rsidR="00334713" w:rsidRPr="00334713">
          <w:rPr>
            <w:webHidden/>
          </w:rPr>
          <w:fldChar w:fldCharType="separate"/>
        </w:r>
        <w:r w:rsidR="009C1153">
          <w:rPr>
            <w:webHidden/>
          </w:rPr>
          <w:t>7</w:t>
        </w:r>
        <w:r w:rsidR="00334713" w:rsidRPr="00334713">
          <w:rPr>
            <w:webHidden/>
          </w:rPr>
          <w:fldChar w:fldCharType="end"/>
        </w:r>
      </w:hyperlink>
    </w:p>
    <w:p w:rsidR="00334713" w:rsidRPr="00334713" w:rsidRDefault="00390E2B">
      <w:pPr>
        <w:pStyle w:val="32"/>
        <w:rPr>
          <w:rFonts w:asciiTheme="minorHAnsi" w:eastAsiaTheme="minorEastAsia" w:hAnsiTheme="minorHAnsi" w:cstheme="minorBidi"/>
          <w:noProof/>
          <w:sz w:val="22"/>
          <w:szCs w:val="22"/>
        </w:rPr>
      </w:pPr>
      <w:hyperlink w:anchor="_Toc509562664" w:history="1">
        <w:r w:rsidR="00334713" w:rsidRPr="00334713">
          <w:rPr>
            <w:rStyle w:val="a3"/>
            <w:bCs/>
            <w:noProof/>
            <w:kern w:val="32"/>
          </w:rPr>
          <w:t>Глава 1. ОБЩИЕ ПОЛОЖЕНИЯ</w:t>
        </w:r>
        <w:r w:rsidR="00334713" w:rsidRPr="00334713">
          <w:rPr>
            <w:noProof/>
            <w:webHidden/>
          </w:rPr>
          <w:tab/>
        </w:r>
        <w:r w:rsidR="00334713" w:rsidRPr="00334713">
          <w:rPr>
            <w:noProof/>
            <w:webHidden/>
          </w:rPr>
          <w:fldChar w:fldCharType="begin"/>
        </w:r>
        <w:r w:rsidR="00334713" w:rsidRPr="00334713">
          <w:rPr>
            <w:noProof/>
            <w:webHidden/>
          </w:rPr>
          <w:instrText xml:space="preserve"> PAGEREF _Toc509562664 \h </w:instrText>
        </w:r>
        <w:r w:rsidR="00334713" w:rsidRPr="00334713">
          <w:rPr>
            <w:noProof/>
            <w:webHidden/>
          </w:rPr>
        </w:r>
        <w:r w:rsidR="00334713" w:rsidRPr="00334713">
          <w:rPr>
            <w:noProof/>
            <w:webHidden/>
          </w:rPr>
          <w:fldChar w:fldCharType="separate"/>
        </w:r>
        <w:r w:rsidR="009C1153">
          <w:rPr>
            <w:noProof/>
            <w:webHidden/>
          </w:rPr>
          <w:t>7</w:t>
        </w:r>
        <w:r w:rsidR="00334713" w:rsidRPr="00334713">
          <w:rPr>
            <w:noProof/>
            <w:webHidden/>
          </w:rPr>
          <w:fldChar w:fldCharType="end"/>
        </w:r>
      </w:hyperlink>
    </w:p>
    <w:p w:rsidR="00334713" w:rsidRPr="00334713" w:rsidRDefault="00390E2B">
      <w:pPr>
        <w:pStyle w:val="42"/>
        <w:rPr>
          <w:rFonts w:asciiTheme="minorHAnsi" w:eastAsiaTheme="minorEastAsia" w:hAnsiTheme="minorHAnsi" w:cstheme="minorBidi"/>
          <w:b w:val="0"/>
        </w:rPr>
      </w:pPr>
      <w:hyperlink w:anchor="_Toc509562665" w:history="1">
        <w:r w:rsidR="00334713" w:rsidRPr="00334713">
          <w:rPr>
            <w:rStyle w:val="a3"/>
            <w:b w:val="0"/>
          </w:rPr>
          <w:t>Статья 1.1. Основные понятия, используемые в настоящих Правилах</w:t>
        </w:r>
        <w:r w:rsidR="00334713" w:rsidRPr="00334713">
          <w:rPr>
            <w:b w:val="0"/>
            <w:webHidden/>
          </w:rPr>
          <w:tab/>
        </w:r>
        <w:r w:rsidR="00334713" w:rsidRPr="00334713">
          <w:rPr>
            <w:b w:val="0"/>
            <w:webHidden/>
          </w:rPr>
          <w:fldChar w:fldCharType="begin"/>
        </w:r>
        <w:r w:rsidR="00334713" w:rsidRPr="00334713">
          <w:rPr>
            <w:b w:val="0"/>
            <w:webHidden/>
          </w:rPr>
          <w:instrText xml:space="preserve"> PAGEREF _Toc509562665 \h </w:instrText>
        </w:r>
        <w:r w:rsidR="00334713" w:rsidRPr="00334713">
          <w:rPr>
            <w:b w:val="0"/>
            <w:webHidden/>
          </w:rPr>
        </w:r>
        <w:r w:rsidR="00334713" w:rsidRPr="00334713">
          <w:rPr>
            <w:b w:val="0"/>
            <w:webHidden/>
          </w:rPr>
          <w:fldChar w:fldCharType="separate"/>
        </w:r>
        <w:r w:rsidR="009C1153">
          <w:rPr>
            <w:b w:val="0"/>
            <w:webHidden/>
          </w:rPr>
          <w:t>7</w:t>
        </w:r>
        <w:r w:rsidR="00334713" w:rsidRPr="00334713">
          <w:rPr>
            <w:b w:val="0"/>
            <w:webHidden/>
          </w:rPr>
          <w:fldChar w:fldCharType="end"/>
        </w:r>
      </w:hyperlink>
    </w:p>
    <w:p w:rsidR="00334713" w:rsidRPr="00334713" w:rsidRDefault="00390E2B">
      <w:pPr>
        <w:pStyle w:val="42"/>
        <w:rPr>
          <w:rFonts w:asciiTheme="minorHAnsi" w:eastAsiaTheme="minorEastAsia" w:hAnsiTheme="minorHAnsi" w:cstheme="minorBidi"/>
          <w:b w:val="0"/>
        </w:rPr>
      </w:pPr>
      <w:hyperlink w:anchor="_Toc509562666" w:history="1">
        <w:r w:rsidR="00334713" w:rsidRPr="00334713">
          <w:rPr>
            <w:rStyle w:val="a3"/>
            <w:b w:val="0"/>
          </w:rPr>
          <w:t xml:space="preserve">Статья 1.2. Основания и цели введения Правил землепользования и застройки </w:t>
        </w:r>
        <w:r w:rsidR="00340A31">
          <w:rPr>
            <w:rStyle w:val="a3"/>
            <w:b w:val="0"/>
          </w:rPr>
          <w:t>Крапивновского</w:t>
        </w:r>
        <w:r w:rsidR="00334713" w:rsidRPr="00334713">
          <w:rPr>
            <w:rStyle w:val="a3"/>
            <w:b w:val="0"/>
          </w:rPr>
          <w:t xml:space="preserve"> сельского поселения Тейковского муниципального  района Ивановской области</w:t>
        </w:r>
        <w:r w:rsidR="00334713" w:rsidRPr="00334713">
          <w:rPr>
            <w:b w:val="0"/>
            <w:webHidden/>
          </w:rPr>
          <w:tab/>
        </w:r>
        <w:r w:rsidR="00334713" w:rsidRPr="00334713">
          <w:rPr>
            <w:b w:val="0"/>
            <w:webHidden/>
          </w:rPr>
          <w:fldChar w:fldCharType="begin"/>
        </w:r>
        <w:r w:rsidR="00334713" w:rsidRPr="00334713">
          <w:rPr>
            <w:b w:val="0"/>
            <w:webHidden/>
          </w:rPr>
          <w:instrText xml:space="preserve"> PAGEREF _Toc509562666 \h </w:instrText>
        </w:r>
        <w:r w:rsidR="00334713" w:rsidRPr="00334713">
          <w:rPr>
            <w:b w:val="0"/>
            <w:webHidden/>
          </w:rPr>
        </w:r>
        <w:r w:rsidR="00334713" w:rsidRPr="00334713">
          <w:rPr>
            <w:b w:val="0"/>
            <w:webHidden/>
          </w:rPr>
          <w:fldChar w:fldCharType="separate"/>
        </w:r>
        <w:r w:rsidR="009C1153">
          <w:rPr>
            <w:b w:val="0"/>
            <w:webHidden/>
          </w:rPr>
          <w:t>13</w:t>
        </w:r>
        <w:r w:rsidR="00334713" w:rsidRPr="00334713">
          <w:rPr>
            <w:b w:val="0"/>
            <w:webHidden/>
          </w:rPr>
          <w:fldChar w:fldCharType="end"/>
        </w:r>
      </w:hyperlink>
    </w:p>
    <w:p w:rsidR="00334713" w:rsidRPr="00334713" w:rsidRDefault="00390E2B">
      <w:pPr>
        <w:pStyle w:val="42"/>
        <w:rPr>
          <w:rFonts w:asciiTheme="minorHAnsi" w:eastAsiaTheme="minorEastAsia" w:hAnsiTheme="minorHAnsi" w:cstheme="minorBidi"/>
          <w:b w:val="0"/>
        </w:rPr>
      </w:pPr>
      <w:hyperlink w:anchor="_Toc509562667" w:history="1">
        <w:r w:rsidR="00334713" w:rsidRPr="00334713">
          <w:rPr>
            <w:rStyle w:val="a3"/>
            <w:b w:val="0"/>
          </w:rPr>
          <w:t xml:space="preserve">Статья 1.3. Порядок использования и застройки территории </w:t>
        </w:r>
        <w:r w:rsidR="00340A31">
          <w:rPr>
            <w:rStyle w:val="a3"/>
            <w:b w:val="0"/>
          </w:rPr>
          <w:t>Крапивновского</w:t>
        </w:r>
        <w:r w:rsidR="00334713" w:rsidRPr="00334713">
          <w:rPr>
            <w:rStyle w:val="a3"/>
            <w:b w:val="0"/>
          </w:rPr>
          <w:t xml:space="preserve"> сельского поселения Тейковского муниципального района Ивановской области</w:t>
        </w:r>
        <w:r w:rsidR="00334713" w:rsidRPr="00334713">
          <w:rPr>
            <w:b w:val="0"/>
            <w:webHidden/>
          </w:rPr>
          <w:tab/>
        </w:r>
        <w:r w:rsidR="00334713" w:rsidRPr="00334713">
          <w:rPr>
            <w:b w:val="0"/>
            <w:webHidden/>
          </w:rPr>
          <w:fldChar w:fldCharType="begin"/>
        </w:r>
        <w:r w:rsidR="00334713" w:rsidRPr="00334713">
          <w:rPr>
            <w:b w:val="0"/>
            <w:webHidden/>
          </w:rPr>
          <w:instrText xml:space="preserve"> PAGEREF _Toc509562667 \h </w:instrText>
        </w:r>
        <w:r w:rsidR="00334713" w:rsidRPr="00334713">
          <w:rPr>
            <w:b w:val="0"/>
            <w:webHidden/>
          </w:rPr>
        </w:r>
        <w:r w:rsidR="00334713" w:rsidRPr="00334713">
          <w:rPr>
            <w:b w:val="0"/>
            <w:webHidden/>
          </w:rPr>
          <w:fldChar w:fldCharType="separate"/>
        </w:r>
        <w:r w:rsidR="009C1153">
          <w:rPr>
            <w:b w:val="0"/>
            <w:webHidden/>
          </w:rPr>
          <w:t>15</w:t>
        </w:r>
        <w:r w:rsidR="00334713" w:rsidRPr="00334713">
          <w:rPr>
            <w:b w:val="0"/>
            <w:webHidden/>
          </w:rPr>
          <w:fldChar w:fldCharType="end"/>
        </w:r>
      </w:hyperlink>
    </w:p>
    <w:p w:rsidR="00334713" w:rsidRPr="00334713" w:rsidRDefault="00390E2B">
      <w:pPr>
        <w:pStyle w:val="42"/>
        <w:rPr>
          <w:rFonts w:asciiTheme="minorHAnsi" w:eastAsiaTheme="minorEastAsia" w:hAnsiTheme="minorHAnsi" w:cstheme="minorBidi"/>
          <w:b w:val="0"/>
        </w:rPr>
      </w:pPr>
      <w:hyperlink w:anchor="_Toc509562668" w:history="1">
        <w:r w:rsidR="00334713" w:rsidRPr="00334713">
          <w:rPr>
            <w:rStyle w:val="a3"/>
            <w:b w:val="0"/>
          </w:rPr>
          <w:t xml:space="preserve">Статья 1.4. Градостроительное зонирование </w:t>
        </w:r>
        <w:r w:rsidR="00340A31">
          <w:rPr>
            <w:rStyle w:val="a3"/>
            <w:b w:val="0"/>
          </w:rPr>
          <w:t>Крапивновского</w:t>
        </w:r>
        <w:r w:rsidR="00334713" w:rsidRPr="00334713">
          <w:rPr>
            <w:rStyle w:val="a3"/>
            <w:b w:val="0"/>
          </w:rPr>
          <w:t xml:space="preserve"> сельского поселения Тейковского муниципального  района Ивановской области</w:t>
        </w:r>
        <w:r w:rsidR="00334713" w:rsidRPr="00334713">
          <w:rPr>
            <w:b w:val="0"/>
            <w:webHidden/>
          </w:rPr>
          <w:tab/>
        </w:r>
        <w:r w:rsidR="00334713" w:rsidRPr="00334713">
          <w:rPr>
            <w:b w:val="0"/>
            <w:webHidden/>
          </w:rPr>
          <w:fldChar w:fldCharType="begin"/>
        </w:r>
        <w:r w:rsidR="00334713" w:rsidRPr="00334713">
          <w:rPr>
            <w:b w:val="0"/>
            <w:webHidden/>
          </w:rPr>
          <w:instrText xml:space="preserve"> PAGEREF _Toc509562668 \h </w:instrText>
        </w:r>
        <w:r w:rsidR="00334713" w:rsidRPr="00334713">
          <w:rPr>
            <w:b w:val="0"/>
            <w:webHidden/>
          </w:rPr>
        </w:r>
        <w:r w:rsidR="00334713" w:rsidRPr="00334713">
          <w:rPr>
            <w:b w:val="0"/>
            <w:webHidden/>
          </w:rPr>
          <w:fldChar w:fldCharType="separate"/>
        </w:r>
        <w:r w:rsidR="009C1153">
          <w:rPr>
            <w:b w:val="0"/>
            <w:webHidden/>
          </w:rPr>
          <w:t>16</w:t>
        </w:r>
        <w:r w:rsidR="00334713" w:rsidRPr="00334713">
          <w:rPr>
            <w:b w:val="0"/>
            <w:webHidden/>
          </w:rPr>
          <w:fldChar w:fldCharType="end"/>
        </w:r>
      </w:hyperlink>
    </w:p>
    <w:p w:rsidR="00334713" w:rsidRPr="00334713" w:rsidRDefault="00390E2B">
      <w:pPr>
        <w:pStyle w:val="42"/>
        <w:rPr>
          <w:rFonts w:asciiTheme="minorHAnsi" w:eastAsiaTheme="minorEastAsia" w:hAnsiTheme="minorHAnsi" w:cstheme="minorBidi"/>
          <w:b w:val="0"/>
        </w:rPr>
      </w:pPr>
      <w:hyperlink w:anchor="_Toc509562669" w:history="1">
        <w:r w:rsidR="00334713" w:rsidRPr="00334713">
          <w:rPr>
            <w:rStyle w:val="a3"/>
            <w:b w:val="0"/>
          </w:rPr>
          <w:t>Статья 1.5. Состав градостроительных регламентов</w:t>
        </w:r>
        <w:r w:rsidR="00334713" w:rsidRPr="00334713">
          <w:rPr>
            <w:b w:val="0"/>
            <w:webHidden/>
          </w:rPr>
          <w:tab/>
        </w:r>
        <w:r w:rsidR="00334713" w:rsidRPr="00334713">
          <w:rPr>
            <w:b w:val="0"/>
            <w:webHidden/>
          </w:rPr>
          <w:fldChar w:fldCharType="begin"/>
        </w:r>
        <w:r w:rsidR="00334713" w:rsidRPr="00334713">
          <w:rPr>
            <w:b w:val="0"/>
            <w:webHidden/>
          </w:rPr>
          <w:instrText xml:space="preserve"> PAGEREF _Toc509562669 \h </w:instrText>
        </w:r>
        <w:r w:rsidR="00334713" w:rsidRPr="00334713">
          <w:rPr>
            <w:b w:val="0"/>
            <w:webHidden/>
          </w:rPr>
        </w:r>
        <w:r w:rsidR="00334713" w:rsidRPr="00334713">
          <w:rPr>
            <w:b w:val="0"/>
            <w:webHidden/>
          </w:rPr>
          <w:fldChar w:fldCharType="separate"/>
        </w:r>
        <w:r w:rsidR="009C1153">
          <w:rPr>
            <w:b w:val="0"/>
            <w:webHidden/>
          </w:rPr>
          <w:t>17</w:t>
        </w:r>
        <w:r w:rsidR="00334713" w:rsidRPr="00334713">
          <w:rPr>
            <w:b w:val="0"/>
            <w:webHidden/>
          </w:rPr>
          <w:fldChar w:fldCharType="end"/>
        </w:r>
      </w:hyperlink>
    </w:p>
    <w:p w:rsidR="00334713" w:rsidRPr="00334713" w:rsidRDefault="00390E2B">
      <w:pPr>
        <w:pStyle w:val="42"/>
        <w:rPr>
          <w:rFonts w:asciiTheme="minorHAnsi" w:eastAsiaTheme="minorEastAsia" w:hAnsiTheme="minorHAnsi" w:cstheme="minorBidi"/>
          <w:b w:val="0"/>
        </w:rPr>
      </w:pPr>
      <w:hyperlink w:anchor="_Toc509562670" w:history="1">
        <w:r w:rsidR="00334713" w:rsidRPr="00334713">
          <w:rPr>
            <w:rStyle w:val="a3"/>
            <w:b w:val="0"/>
          </w:rPr>
          <w:t>Статья 1.6. Использование земельных участков и объектов капитального строительства, не соответствующих градостроительным регламента</w:t>
        </w:r>
        <w:bookmarkStart w:id="30" w:name="_GoBack"/>
        <w:bookmarkEnd w:id="30"/>
        <w:r w:rsidR="00334713" w:rsidRPr="00334713">
          <w:rPr>
            <w:rStyle w:val="a3"/>
            <w:b w:val="0"/>
          </w:rPr>
          <w:t>м</w:t>
        </w:r>
        <w:r w:rsidR="00334713" w:rsidRPr="00334713">
          <w:rPr>
            <w:b w:val="0"/>
            <w:webHidden/>
          </w:rPr>
          <w:tab/>
        </w:r>
        <w:r w:rsidR="00334713" w:rsidRPr="00334713">
          <w:rPr>
            <w:b w:val="0"/>
            <w:webHidden/>
          </w:rPr>
          <w:fldChar w:fldCharType="begin"/>
        </w:r>
        <w:r w:rsidR="00334713" w:rsidRPr="00334713">
          <w:rPr>
            <w:b w:val="0"/>
            <w:webHidden/>
          </w:rPr>
          <w:instrText xml:space="preserve"> PAGEREF _Toc509562670 \h </w:instrText>
        </w:r>
        <w:r w:rsidR="00334713" w:rsidRPr="00334713">
          <w:rPr>
            <w:b w:val="0"/>
            <w:webHidden/>
          </w:rPr>
        </w:r>
        <w:r w:rsidR="00334713" w:rsidRPr="00334713">
          <w:rPr>
            <w:b w:val="0"/>
            <w:webHidden/>
          </w:rPr>
          <w:fldChar w:fldCharType="separate"/>
        </w:r>
        <w:r w:rsidR="009C1153">
          <w:rPr>
            <w:b w:val="0"/>
            <w:webHidden/>
          </w:rPr>
          <w:t>19</w:t>
        </w:r>
        <w:r w:rsidR="00334713" w:rsidRPr="00334713">
          <w:rPr>
            <w:b w:val="0"/>
            <w:webHidden/>
          </w:rPr>
          <w:fldChar w:fldCharType="end"/>
        </w:r>
      </w:hyperlink>
    </w:p>
    <w:p w:rsidR="00334713" w:rsidRPr="00334713" w:rsidRDefault="00390E2B">
      <w:pPr>
        <w:pStyle w:val="42"/>
        <w:rPr>
          <w:rFonts w:asciiTheme="minorHAnsi" w:eastAsiaTheme="minorEastAsia" w:hAnsiTheme="minorHAnsi" w:cstheme="minorBidi"/>
          <w:b w:val="0"/>
        </w:rPr>
      </w:pPr>
      <w:hyperlink w:anchor="_Toc509562671" w:history="1">
        <w:r w:rsidR="00334713" w:rsidRPr="00334713">
          <w:rPr>
            <w:rStyle w:val="a3"/>
            <w:b w:val="0"/>
          </w:rPr>
          <w:t>Статья 1.7. Открытость и доступность информации о землепользовании и застройке</w:t>
        </w:r>
        <w:r w:rsidR="00334713" w:rsidRPr="00334713">
          <w:rPr>
            <w:b w:val="0"/>
            <w:webHidden/>
          </w:rPr>
          <w:tab/>
        </w:r>
        <w:r w:rsidR="00334713" w:rsidRPr="00334713">
          <w:rPr>
            <w:b w:val="0"/>
            <w:webHidden/>
          </w:rPr>
          <w:fldChar w:fldCharType="begin"/>
        </w:r>
        <w:r w:rsidR="00334713" w:rsidRPr="00334713">
          <w:rPr>
            <w:b w:val="0"/>
            <w:webHidden/>
          </w:rPr>
          <w:instrText xml:space="preserve"> PAGEREF _Toc509562671 \h </w:instrText>
        </w:r>
        <w:r w:rsidR="00334713" w:rsidRPr="00334713">
          <w:rPr>
            <w:b w:val="0"/>
            <w:webHidden/>
          </w:rPr>
        </w:r>
        <w:r w:rsidR="00334713" w:rsidRPr="00334713">
          <w:rPr>
            <w:b w:val="0"/>
            <w:webHidden/>
          </w:rPr>
          <w:fldChar w:fldCharType="separate"/>
        </w:r>
        <w:r w:rsidR="009C1153">
          <w:rPr>
            <w:b w:val="0"/>
            <w:webHidden/>
          </w:rPr>
          <w:t>19</w:t>
        </w:r>
        <w:r w:rsidR="00334713" w:rsidRPr="00334713">
          <w:rPr>
            <w:b w:val="0"/>
            <w:webHidden/>
          </w:rPr>
          <w:fldChar w:fldCharType="end"/>
        </w:r>
      </w:hyperlink>
    </w:p>
    <w:p w:rsidR="00334713" w:rsidRPr="00334713" w:rsidRDefault="00390E2B">
      <w:pPr>
        <w:pStyle w:val="32"/>
        <w:rPr>
          <w:rFonts w:asciiTheme="minorHAnsi" w:eastAsiaTheme="minorEastAsia" w:hAnsiTheme="minorHAnsi" w:cstheme="minorBidi"/>
          <w:noProof/>
          <w:sz w:val="22"/>
          <w:szCs w:val="22"/>
        </w:rPr>
      </w:pPr>
      <w:hyperlink w:anchor="_Toc509562672" w:history="1">
        <w:r w:rsidR="00334713" w:rsidRPr="00334713">
          <w:rPr>
            <w:rStyle w:val="a3"/>
            <w:bCs/>
            <w:noProof/>
            <w:kern w:val="32"/>
          </w:rPr>
          <w:t>Глава 2. ПОЛОЖЕНИЕ О РЕГУЛИРОВАНИИ ЗЕМЛЕПОЛЬЗОВАНИЯ И ЗАСТРОЙКИ ОРГАНАМИ МЕСТНОГО САМОУПРАВЛЕНИЯ</w:t>
        </w:r>
        <w:r w:rsidR="00334713" w:rsidRPr="00334713">
          <w:rPr>
            <w:noProof/>
            <w:webHidden/>
          </w:rPr>
          <w:tab/>
        </w:r>
        <w:r w:rsidR="00334713" w:rsidRPr="00334713">
          <w:rPr>
            <w:noProof/>
            <w:webHidden/>
          </w:rPr>
          <w:fldChar w:fldCharType="begin"/>
        </w:r>
        <w:r w:rsidR="00334713" w:rsidRPr="00334713">
          <w:rPr>
            <w:noProof/>
            <w:webHidden/>
          </w:rPr>
          <w:instrText xml:space="preserve"> PAGEREF _Toc509562672 \h </w:instrText>
        </w:r>
        <w:r w:rsidR="00334713" w:rsidRPr="00334713">
          <w:rPr>
            <w:noProof/>
            <w:webHidden/>
          </w:rPr>
        </w:r>
        <w:r w:rsidR="00334713" w:rsidRPr="00334713">
          <w:rPr>
            <w:noProof/>
            <w:webHidden/>
          </w:rPr>
          <w:fldChar w:fldCharType="separate"/>
        </w:r>
        <w:r w:rsidR="009C1153">
          <w:rPr>
            <w:noProof/>
            <w:webHidden/>
          </w:rPr>
          <w:t>21</w:t>
        </w:r>
        <w:r w:rsidR="00334713" w:rsidRPr="00334713">
          <w:rPr>
            <w:noProof/>
            <w:webHidden/>
          </w:rPr>
          <w:fldChar w:fldCharType="end"/>
        </w:r>
      </w:hyperlink>
    </w:p>
    <w:p w:rsidR="00334713" w:rsidRPr="00334713" w:rsidRDefault="00390E2B">
      <w:pPr>
        <w:pStyle w:val="42"/>
        <w:rPr>
          <w:rFonts w:asciiTheme="minorHAnsi" w:eastAsiaTheme="minorEastAsia" w:hAnsiTheme="minorHAnsi" w:cstheme="minorBidi"/>
          <w:b w:val="0"/>
        </w:rPr>
      </w:pPr>
      <w:hyperlink w:anchor="_Toc509562673" w:history="1">
        <w:r w:rsidR="00334713" w:rsidRPr="00334713">
          <w:rPr>
            <w:rStyle w:val="a3"/>
            <w:b w:val="0"/>
          </w:rPr>
          <w:t>Статья 2.1. Органы местного самоуправления Тейковского муниципального  района Ивановской области</w:t>
        </w:r>
        <w:r w:rsidR="00334713" w:rsidRPr="00334713">
          <w:rPr>
            <w:b w:val="0"/>
            <w:webHidden/>
          </w:rPr>
          <w:tab/>
        </w:r>
        <w:r w:rsidR="00334713" w:rsidRPr="00334713">
          <w:rPr>
            <w:b w:val="0"/>
            <w:webHidden/>
          </w:rPr>
          <w:fldChar w:fldCharType="begin"/>
        </w:r>
        <w:r w:rsidR="00334713" w:rsidRPr="00334713">
          <w:rPr>
            <w:b w:val="0"/>
            <w:webHidden/>
          </w:rPr>
          <w:instrText xml:space="preserve"> PAGEREF _Toc509562673 \h </w:instrText>
        </w:r>
        <w:r w:rsidR="00334713" w:rsidRPr="00334713">
          <w:rPr>
            <w:b w:val="0"/>
            <w:webHidden/>
          </w:rPr>
        </w:r>
        <w:r w:rsidR="00334713" w:rsidRPr="00334713">
          <w:rPr>
            <w:b w:val="0"/>
            <w:webHidden/>
          </w:rPr>
          <w:fldChar w:fldCharType="separate"/>
        </w:r>
        <w:r w:rsidR="009C1153">
          <w:rPr>
            <w:b w:val="0"/>
            <w:webHidden/>
          </w:rPr>
          <w:t>21</w:t>
        </w:r>
        <w:r w:rsidR="00334713" w:rsidRPr="00334713">
          <w:rPr>
            <w:b w:val="0"/>
            <w:webHidden/>
          </w:rPr>
          <w:fldChar w:fldCharType="end"/>
        </w:r>
      </w:hyperlink>
    </w:p>
    <w:p w:rsidR="00334713" w:rsidRPr="00334713" w:rsidRDefault="00390E2B">
      <w:pPr>
        <w:pStyle w:val="42"/>
        <w:rPr>
          <w:rFonts w:asciiTheme="minorHAnsi" w:eastAsiaTheme="minorEastAsia" w:hAnsiTheme="minorHAnsi" w:cstheme="minorBidi"/>
          <w:b w:val="0"/>
        </w:rPr>
      </w:pPr>
      <w:hyperlink w:anchor="_Toc509562674" w:history="1">
        <w:r w:rsidR="00334713" w:rsidRPr="00334713">
          <w:rPr>
            <w:rStyle w:val="a3"/>
            <w:b w:val="0"/>
          </w:rPr>
          <w:t>Статья 2.2. Комиссия по подготовке проекта Правил землепользования и застройки</w:t>
        </w:r>
        <w:r w:rsidR="00334713" w:rsidRPr="00334713">
          <w:rPr>
            <w:b w:val="0"/>
            <w:webHidden/>
          </w:rPr>
          <w:tab/>
        </w:r>
        <w:r w:rsidR="00334713" w:rsidRPr="00334713">
          <w:rPr>
            <w:b w:val="0"/>
            <w:webHidden/>
          </w:rPr>
          <w:fldChar w:fldCharType="begin"/>
        </w:r>
        <w:r w:rsidR="00334713" w:rsidRPr="00334713">
          <w:rPr>
            <w:b w:val="0"/>
            <w:webHidden/>
          </w:rPr>
          <w:instrText xml:space="preserve"> PAGEREF _Toc509562674 \h </w:instrText>
        </w:r>
        <w:r w:rsidR="00334713" w:rsidRPr="00334713">
          <w:rPr>
            <w:b w:val="0"/>
            <w:webHidden/>
          </w:rPr>
        </w:r>
        <w:r w:rsidR="00334713" w:rsidRPr="00334713">
          <w:rPr>
            <w:b w:val="0"/>
            <w:webHidden/>
          </w:rPr>
          <w:fldChar w:fldCharType="separate"/>
        </w:r>
        <w:r w:rsidR="009C1153">
          <w:rPr>
            <w:b w:val="0"/>
            <w:webHidden/>
          </w:rPr>
          <w:t>22</w:t>
        </w:r>
        <w:r w:rsidR="00334713" w:rsidRPr="00334713">
          <w:rPr>
            <w:b w:val="0"/>
            <w:webHidden/>
          </w:rPr>
          <w:fldChar w:fldCharType="end"/>
        </w:r>
      </w:hyperlink>
    </w:p>
    <w:p w:rsidR="00334713" w:rsidRPr="00334713" w:rsidRDefault="00390E2B">
      <w:pPr>
        <w:pStyle w:val="32"/>
        <w:rPr>
          <w:rFonts w:asciiTheme="minorHAnsi" w:eastAsiaTheme="minorEastAsia" w:hAnsiTheme="minorHAnsi" w:cstheme="minorBidi"/>
          <w:noProof/>
          <w:sz w:val="22"/>
          <w:szCs w:val="22"/>
        </w:rPr>
      </w:pPr>
      <w:hyperlink w:anchor="_Toc509562675" w:history="1">
        <w:r w:rsidR="00334713" w:rsidRPr="00334713">
          <w:rPr>
            <w:rStyle w:val="a3"/>
            <w:bCs/>
            <w:noProof/>
            <w:kern w:val="32"/>
          </w:rPr>
          <w:t>Глава 3. ПОЛОЖЕНИЕ О ПОДГОТОВКЕ ДОКУМЕНТАЦИИ ПО ПЛАНИРОВКЕ ТЕРРИТОРИИ ОРГАНАМИ МЕСТНОГО САМОУПРАВЛЕНИЯ</w:t>
        </w:r>
        <w:r w:rsidR="00334713" w:rsidRPr="00334713">
          <w:rPr>
            <w:noProof/>
            <w:webHidden/>
          </w:rPr>
          <w:tab/>
        </w:r>
        <w:r w:rsidR="00334713" w:rsidRPr="00334713">
          <w:rPr>
            <w:noProof/>
            <w:webHidden/>
          </w:rPr>
          <w:fldChar w:fldCharType="begin"/>
        </w:r>
        <w:r w:rsidR="00334713" w:rsidRPr="00334713">
          <w:rPr>
            <w:noProof/>
            <w:webHidden/>
          </w:rPr>
          <w:instrText xml:space="preserve"> PAGEREF _Toc509562675 \h </w:instrText>
        </w:r>
        <w:r w:rsidR="00334713" w:rsidRPr="00334713">
          <w:rPr>
            <w:noProof/>
            <w:webHidden/>
          </w:rPr>
        </w:r>
        <w:r w:rsidR="00334713" w:rsidRPr="00334713">
          <w:rPr>
            <w:noProof/>
            <w:webHidden/>
          </w:rPr>
          <w:fldChar w:fldCharType="separate"/>
        </w:r>
        <w:r w:rsidR="009C1153">
          <w:rPr>
            <w:noProof/>
            <w:webHidden/>
          </w:rPr>
          <w:t>23</w:t>
        </w:r>
        <w:r w:rsidR="00334713" w:rsidRPr="00334713">
          <w:rPr>
            <w:noProof/>
            <w:webHidden/>
          </w:rPr>
          <w:fldChar w:fldCharType="end"/>
        </w:r>
      </w:hyperlink>
    </w:p>
    <w:p w:rsidR="00334713" w:rsidRPr="00334713" w:rsidRDefault="00390E2B">
      <w:pPr>
        <w:pStyle w:val="42"/>
        <w:rPr>
          <w:rFonts w:asciiTheme="minorHAnsi" w:eastAsiaTheme="minorEastAsia" w:hAnsiTheme="minorHAnsi" w:cstheme="minorBidi"/>
          <w:b w:val="0"/>
        </w:rPr>
      </w:pPr>
      <w:hyperlink w:anchor="_Toc509562676" w:history="1">
        <w:r w:rsidR="00334713" w:rsidRPr="00334713">
          <w:rPr>
            <w:rStyle w:val="a3"/>
            <w:b w:val="0"/>
          </w:rPr>
          <w:t>Статья 3.1. Работы по формированию земельных участков</w:t>
        </w:r>
        <w:r w:rsidR="00334713" w:rsidRPr="00334713">
          <w:rPr>
            <w:b w:val="0"/>
            <w:webHidden/>
          </w:rPr>
          <w:tab/>
        </w:r>
        <w:r w:rsidR="00334713" w:rsidRPr="00334713">
          <w:rPr>
            <w:b w:val="0"/>
            <w:webHidden/>
          </w:rPr>
          <w:fldChar w:fldCharType="begin"/>
        </w:r>
        <w:r w:rsidR="00334713" w:rsidRPr="00334713">
          <w:rPr>
            <w:b w:val="0"/>
            <w:webHidden/>
          </w:rPr>
          <w:instrText xml:space="preserve"> PAGEREF _Toc509562676 \h </w:instrText>
        </w:r>
        <w:r w:rsidR="00334713" w:rsidRPr="00334713">
          <w:rPr>
            <w:b w:val="0"/>
            <w:webHidden/>
          </w:rPr>
        </w:r>
        <w:r w:rsidR="00334713" w:rsidRPr="00334713">
          <w:rPr>
            <w:b w:val="0"/>
            <w:webHidden/>
          </w:rPr>
          <w:fldChar w:fldCharType="separate"/>
        </w:r>
        <w:r w:rsidR="009C1153">
          <w:rPr>
            <w:b w:val="0"/>
            <w:webHidden/>
          </w:rPr>
          <w:t>23</w:t>
        </w:r>
        <w:r w:rsidR="00334713" w:rsidRPr="00334713">
          <w:rPr>
            <w:b w:val="0"/>
            <w:webHidden/>
          </w:rPr>
          <w:fldChar w:fldCharType="end"/>
        </w:r>
      </w:hyperlink>
    </w:p>
    <w:p w:rsidR="00334713" w:rsidRPr="00334713" w:rsidRDefault="00390E2B">
      <w:pPr>
        <w:pStyle w:val="42"/>
        <w:rPr>
          <w:rFonts w:asciiTheme="minorHAnsi" w:eastAsiaTheme="minorEastAsia" w:hAnsiTheme="minorHAnsi" w:cstheme="minorBidi"/>
          <w:b w:val="0"/>
        </w:rPr>
      </w:pPr>
      <w:hyperlink w:anchor="_Toc509562677" w:history="1">
        <w:r w:rsidR="00334713" w:rsidRPr="00334713">
          <w:rPr>
            <w:rStyle w:val="a3"/>
            <w:b w:val="0"/>
          </w:rPr>
          <w:t xml:space="preserve">Статья 3.2. Общие положения о документации по планировке территории </w:t>
        </w:r>
        <w:r w:rsidR="00340A31">
          <w:rPr>
            <w:rStyle w:val="a3"/>
            <w:b w:val="0"/>
          </w:rPr>
          <w:t>Крапивновского</w:t>
        </w:r>
        <w:r w:rsidR="00334713" w:rsidRPr="00334713">
          <w:rPr>
            <w:rStyle w:val="a3"/>
            <w:b w:val="0"/>
          </w:rPr>
          <w:t xml:space="preserve"> сельского поселения.</w:t>
        </w:r>
        <w:r w:rsidR="00334713" w:rsidRPr="00334713">
          <w:rPr>
            <w:b w:val="0"/>
            <w:webHidden/>
          </w:rPr>
          <w:tab/>
        </w:r>
        <w:r w:rsidR="00334713" w:rsidRPr="00334713">
          <w:rPr>
            <w:b w:val="0"/>
            <w:webHidden/>
          </w:rPr>
          <w:fldChar w:fldCharType="begin"/>
        </w:r>
        <w:r w:rsidR="00334713" w:rsidRPr="00334713">
          <w:rPr>
            <w:b w:val="0"/>
            <w:webHidden/>
          </w:rPr>
          <w:instrText xml:space="preserve"> PAGEREF _Toc509562677 \h </w:instrText>
        </w:r>
        <w:r w:rsidR="00334713" w:rsidRPr="00334713">
          <w:rPr>
            <w:b w:val="0"/>
            <w:webHidden/>
          </w:rPr>
        </w:r>
        <w:r w:rsidR="00334713" w:rsidRPr="00334713">
          <w:rPr>
            <w:b w:val="0"/>
            <w:webHidden/>
          </w:rPr>
          <w:fldChar w:fldCharType="separate"/>
        </w:r>
        <w:r w:rsidR="009C1153">
          <w:rPr>
            <w:b w:val="0"/>
            <w:webHidden/>
          </w:rPr>
          <w:t>23</w:t>
        </w:r>
        <w:r w:rsidR="00334713" w:rsidRPr="00334713">
          <w:rPr>
            <w:b w:val="0"/>
            <w:webHidden/>
          </w:rPr>
          <w:fldChar w:fldCharType="end"/>
        </w:r>
      </w:hyperlink>
    </w:p>
    <w:p w:rsidR="00334713" w:rsidRPr="00334713" w:rsidRDefault="00390E2B">
      <w:pPr>
        <w:pStyle w:val="42"/>
        <w:rPr>
          <w:rFonts w:asciiTheme="minorHAnsi" w:eastAsiaTheme="minorEastAsia" w:hAnsiTheme="minorHAnsi" w:cstheme="minorBidi"/>
          <w:b w:val="0"/>
        </w:rPr>
      </w:pPr>
      <w:hyperlink w:anchor="_Toc509562694" w:history="1">
        <w:r w:rsidR="00334713" w:rsidRPr="00334713">
          <w:rPr>
            <w:rStyle w:val="a3"/>
            <w:b w:val="0"/>
          </w:rPr>
          <w:t xml:space="preserve">Статья 3.3. Особенности подготовки документации по планировке территории </w:t>
        </w:r>
        <w:r w:rsidR="00340A31">
          <w:rPr>
            <w:rStyle w:val="a3"/>
            <w:b w:val="0"/>
          </w:rPr>
          <w:t>Крапивновского</w:t>
        </w:r>
        <w:r w:rsidR="00334713" w:rsidRPr="00334713">
          <w:rPr>
            <w:rStyle w:val="a3"/>
            <w:b w:val="0"/>
          </w:rPr>
          <w:t xml:space="preserve"> сельского поселения, разрабатываемой на основании решения Администрации Тейковского муниципального района.</w:t>
        </w:r>
        <w:r w:rsidR="00334713" w:rsidRPr="00334713">
          <w:rPr>
            <w:b w:val="0"/>
            <w:webHidden/>
          </w:rPr>
          <w:tab/>
        </w:r>
        <w:r w:rsidR="00334713" w:rsidRPr="00334713">
          <w:rPr>
            <w:b w:val="0"/>
            <w:webHidden/>
          </w:rPr>
          <w:fldChar w:fldCharType="begin"/>
        </w:r>
        <w:r w:rsidR="00334713" w:rsidRPr="00334713">
          <w:rPr>
            <w:b w:val="0"/>
            <w:webHidden/>
          </w:rPr>
          <w:instrText xml:space="preserve"> PAGEREF _Toc509562694 \h </w:instrText>
        </w:r>
        <w:r w:rsidR="00334713" w:rsidRPr="00334713">
          <w:rPr>
            <w:b w:val="0"/>
            <w:webHidden/>
          </w:rPr>
        </w:r>
        <w:r w:rsidR="00334713" w:rsidRPr="00334713">
          <w:rPr>
            <w:b w:val="0"/>
            <w:webHidden/>
          </w:rPr>
          <w:fldChar w:fldCharType="separate"/>
        </w:r>
        <w:r w:rsidR="009C1153">
          <w:rPr>
            <w:b w:val="0"/>
            <w:webHidden/>
          </w:rPr>
          <w:t>25</w:t>
        </w:r>
        <w:r w:rsidR="00334713" w:rsidRPr="00334713">
          <w:rPr>
            <w:b w:val="0"/>
            <w:webHidden/>
          </w:rPr>
          <w:fldChar w:fldCharType="end"/>
        </w:r>
      </w:hyperlink>
    </w:p>
    <w:p w:rsidR="00334713" w:rsidRPr="00334713" w:rsidRDefault="00390E2B">
      <w:pPr>
        <w:pStyle w:val="32"/>
        <w:rPr>
          <w:rFonts w:asciiTheme="minorHAnsi" w:eastAsiaTheme="minorEastAsia" w:hAnsiTheme="minorHAnsi" w:cstheme="minorBidi"/>
          <w:noProof/>
          <w:sz w:val="22"/>
          <w:szCs w:val="22"/>
        </w:rPr>
      </w:pPr>
      <w:hyperlink w:anchor="_Toc509562695" w:history="1">
        <w:r w:rsidR="00334713" w:rsidRPr="00334713">
          <w:rPr>
            <w:rStyle w:val="a3"/>
            <w:bCs/>
            <w:noProof/>
            <w:kern w:val="32"/>
          </w:rPr>
          <w:t>Глава 4.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r w:rsidR="00334713" w:rsidRPr="00334713">
          <w:rPr>
            <w:noProof/>
            <w:webHidden/>
          </w:rPr>
          <w:tab/>
        </w:r>
        <w:r w:rsidR="00334713" w:rsidRPr="00334713">
          <w:rPr>
            <w:noProof/>
            <w:webHidden/>
          </w:rPr>
          <w:fldChar w:fldCharType="begin"/>
        </w:r>
        <w:r w:rsidR="00334713" w:rsidRPr="00334713">
          <w:rPr>
            <w:noProof/>
            <w:webHidden/>
          </w:rPr>
          <w:instrText xml:space="preserve"> PAGEREF _Toc509562695 \h </w:instrText>
        </w:r>
        <w:r w:rsidR="00334713" w:rsidRPr="00334713">
          <w:rPr>
            <w:noProof/>
            <w:webHidden/>
          </w:rPr>
        </w:r>
        <w:r w:rsidR="00334713" w:rsidRPr="00334713">
          <w:rPr>
            <w:noProof/>
            <w:webHidden/>
          </w:rPr>
          <w:fldChar w:fldCharType="separate"/>
        </w:r>
        <w:r w:rsidR="009C1153">
          <w:rPr>
            <w:noProof/>
            <w:webHidden/>
          </w:rPr>
          <w:t>27</w:t>
        </w:r>
        <w:r w:rsidR="00334713" w:rsidRPr="00334713">
          <w:rPr>
            <w:noProof/>
            <w:webHidden/>
          </w:rPr>
          <w:fldChar w:fldCharType="end"/>
        </w:r>
      </w:hyperlink>
    </w:p>
    <w:p w:rsidR="00334713" w:rsidRPr="00334713" w:rsidRDefault="00390E2B">
      <w:pPr>
        <w:pStyle w:val="42"/>
        <w:rPr>
          <w:rFonts w:asciiTheme="minorHAnsi" w:eastAsiaTheme="minorEastAsia" w:hAnsiTheme="minorHAnsi" w:cstheme="minorBidi"/>
          <w:b w:val="0"/>
        </w:rPr>
      </w:pPr>
      <w:hyperlink w:anchor="_Toc509562696" w:history="1">
        <w:r w:rsidR="00334713" w:rsidRPr="00334713">
          <w:rPr>
            <w:rStyle w:val="a3"/>
            <w:b w:val="0"/>
          </w:rPr>
          <w:t>Статья 4.1. Общий порядок изменения видов разрешенного использования земельных участков и объектов капитального строительства</w:t>
        </w:r>
        <w:r w:rsidR="00334713" w:rsidRPr="00334713">
          <w:rPr>
            <w:b w:val="0"/>
            <w:webHidden/>
          </w:rPr>
          <w:tab/>
        </w:r>
        <w:r w:rsidR="00334713" w:rsidRPr="00334713">
          <w:rPr>
            <w:b w:val="0"/>
            <w:webHidden/>
          </w:rPr>
          <w:fldChar w:fldCharType="begin"/>
        </w:r>
        <w:r w:rsidR="00334713" w:rsidRPr="00334713">
          <w:rPr>
            <w:b w:val="0"/>
            <w:webHidden/>
          </w:rPr>
          <w:instrText xml:space="preserve"> PAGEREF _Toc509562696 \h </w:instrText>
        </w:r>
        <w:r w:rsidR="00334713" w:rsidRPr="00334713">
          <w:rPr>
            <w:b w:val="0"/>
            <w:webHidden/>
          </w:rPr>
        </w:r>
        <w:r w:rsidR="00334713" w:rsidRPr="00334713">
          <w:rPr>
            <w:b w:val="0"/>
            <w:webHidden/>
          </w:rPr>
          <w:fldChar w:fldCharType="separate"/>
        </w:r>
        <w:r w:rsidR="009C1153">
          <w:rPr>
            <w:b w:val="0"/>
            <w:webHidden/>
          </w:rPr>
          <w:t>27</w:t>
        </w:r>
        <w:r w:rsidR="00334713" w:rsidRPr="00334713">
          <w:rPr>
            <w:b w:val="0"/>
            <w:webHidden/>
          </w:rPr>
          <w:fldChar w:fldCharType="end"/>
        </w:r>
      </w:hyperlink>
    </w:p>
    <w:p w:rsidR="00334713" w:rsidRPr="00334713" w:rsidRDefault="00390E2B">
      <w:pPr>
        <w:pStyle w:val="32"/>
        <w:rPr>
          <w:rFonts w:asciiTheme="minorHAnsi" w:eastAsiaTheme="minorEastAsia" w:hAnsiTheme="minorHAnsi" w:cstheme="minorBidi"/>
          <w:noProof/>
          <w:sz w:val="22"/>
          <w:szCs w:val="22"/>
        </w:rPr>
      </w:pPr>
      <w:hyperlink w:anchor="_Toc509562697" w:history="1">
        <w:r w:rsidR="00334713" w:rsidRPr="00334713">
          <w:rPr>
            <w:rStyle w:val="a3"/>
            <w:bCs/>
            <w:noProof/>
            <w:kern w:val="32"/>
          </w:rPr>
          <w:t xml:space="preserve">Глава 5. СТРОИТЕЛЬСТВО, РЕКОНСТРУКЦИЯ ОБЪЕКТОВ КАПИТАЛЬНОГО СТРОИТЕЛЬСТВА НА ТЕРРИТОРИИ </w:t>
        </w:r>
        <w:r w:rsidR="00340A31">
          <w:rPr>
            <w:rStyle w:val="a3"/>
            <w:bCs/>
            <w:noProof/>
            <w:kern w:val="32"/>
          </w:rPr>
          <w:t>КРАПИВНОВСКОГО</w:t>
        </w:r>
        <w:r w:rsidR="00334713" w:rsidRPr="00334713">
          <w:rPr>
            <w:rStyle w:val="a3"/>
            <w:bCs/>
            <w:noProof/>
            <w:kern w:val="32"/>
          </w:rPr>
          <w:t xml:space="preserve"> СЕЛЬСКОГО ПОСЕЛЕНИЯ</w:t>
        </w:r>
        <w:r w:rsidR="00334713" w:rsidRPr="00334713">
          <w:rPr>
            <w:noProof/>
            <w:webHidden/>
          </w:rPr>
          <w:tab/>
        </w:r>
        <w:r w:rsidR="00334713" w:rsidRPr="00334713">
          <w:rPr>
            <w:noProof/>
            <w:webHidden/>
          </w:rPr>
          <w:fldChar w:fldCharType="begin"/>
        </w:r>
        <w:r w:rsidR="00334713" w:rsidRPr="00334713">
          <w:rPr>
            <w:noProof/>
            <w:webHidden/>
          </w:rPr>
          <w:instrText xml:space="preserve"> PAGEREF _Toc509562697 \h </w:instrText>
        </w:r>
        <w:r w:rsidR="00334713" w:rsidRPr="00334713">
          <w:rPr>
            <w:noProof/>
            <w:webHidden/>
          </w:rPr>
        </w:r>
        <w:r w:rsidR="00334713" w:rsidRPr="00334713">
          <w:rPr>
            <w:noProof/>
            <w:webHidden/>
          </w:rPr>
          <w:fldChar w:fldCharType="separate"/>
        </w:r>
        <w:r w:rsidR="009C1153">
          <w:rPr>
            <w:noProof/>
            <w:webHidden/>
          </w:rPr>
          <w:t>29</w:t>
        </w:r>
        <w:r w:rsidR="00334713" w:rsidRPr="00334713">
          <w:rPr>
            <w:noProof/>
            <w:webHidden/>
          </w:rPr>
          <w:fldChar w:fldCharType="end"/>
        </w:r>
      </w:hyperlink>
    </w:p>
    <w:p w:rsidR="00334713" w:rsidRPr="00334713" w:rsidRDefault="00390E2B">
      <w:pPr>
        <w:pStyle w:val="42"/>
        <w:rPr>
          <w:rFonts w:asciiTheme="minorHAnsi" w:eastAsiaTheme="minorEastAsia" w:hAnsiTheme="minorHAnsi" w:cstheme="minorBidi"/>
          <w:b w:val="0"/>
        </w:rPr>
      </w:pPr>
      <w:hyperlink w:anchor="_Toc509562698" w:history="1">
        <w:r w:rsidR="00334713" w:rsidRPr="00334713">
          <w:rPr>
            <w:rStyle w:val="a3"/>
            <w:b w:val="0"/>
          </w:rPr>
          <w:t>Статья 5.1. Общие условия осуществления строительства, реконструкции объектов капитального строительства</w:t>
        </w:r>
        <w:r w:rsidR="00334713" w:rsidRPr="00334713">
          <w:rPr>
            <w:b w:val="0"/>
            <w:webHidden/>
          </w:rPr>
          <w:tab/>
        </w:r>
        <w:r w:rsidR="00334713" w:rsidRPr="00334713">
          <w:rPr>
            <w:b w:val="0"/>
            <w:webHidden/>
          </w:rPr>
          <w:fldChar w:fldCharType="begin"/>
        </w:r>
        <w:r w:rsidR="00334713" w:rsidRPr="00334713">
          <w:rPr>
            <w:b w:val="0"/>
            <w:webHidden/>
          </w:rPr>
          <w:instrText xml:space="preserve"> PAGEREF _Toc509562698 \h </w:instrText>
        </w:r>
        <w:r w:rsidR="00334713" w:rsidRPr="00334713">
          <w:rPr>
            <w:b w:val="0"/>
            <w:webHidden/>
          </w:rPr>
        </w:r>
        <w:r w:rsidR="00334713" w:rsidRPr="00334713">
          <w:rPr>
            <w:b w:val="0"/>
            <w:webHidden/>
          </w:rPr>
          <w:fldChar w:fldCharType="separate"/>
        </w:r>
        <w:r w:rsidR="009C1153">
          <w:rPr>
            <w:b w:val="0"/>
            <w:webHidden/>
          </w:rPr>
          <w:t>29</w:t>
        </w:r>
        <w:r w:rsidR="00334713" w:rsidRPr="00334713">
          <w:rPr>
            <w:b w:val="0"/>
            <w:webHidden/>
          </w:rPr>
          <w:fldChar w:fldCharType="end"/>
        </w:r>
      </w:hyperlink>
    </w:p>
    <w:p w:rsidR="00334713" w:rsidRPr="00334713" w:rsidRDefault="00390E2B">
      <w:pPr>
        <w:pStyle w:val="42"/>
        <w:rPr>
          <w:rFonts w:asciiTheme="minorHAnsi" w:eastAsiaTheme="minorEastAsia" w:hAnsiTheme="minorHAnsi" w:cstheme="minorBidi"/>
          <w:b w:val="0"/>
        </w:rPr>
      </w:pPr>
      <w:hyperlink w:anchor="_Toc509562699" w:history="1">
        <w:r w:rsidR="00334713" w:rsidRPr="00334713">
          <w:rPr>
            <w:rStyle w:val="a3"/>
            <w:b w:val="0"/>
          </w:rPr>
          <w:t>Статья 5.2. Выдача разрешения на отклонение от предельных параметров разрешенного строительства, реконструкции объектов капитального строительства</w:t>
        </w:r>
        <w:r w:rsidR="00334713" w:rsidRPr="00334713">
          <w:rPr>
            <w:b w:val="0"/>
            <w:webHidden/>
          </w:rPr>
          <w:tab/>
        </w:r>
        <w:r w:rsidR="00334713" w:rsidRPr="00334713">
          <w:rPr>
            <w:b w:val="0"/>
            <w:webHidden/>
          </w:rPr>
          <w:fldChar w:fldCharType="begin"/>
        </w:r>
        <w:r w:rsidR="00334713" w:rsidRPr="00334713">
          <w:rPr>
            <w:b w:val="0"/>
            <w:webHidden/>
          </w:rPr>
          <w:instrText xml:space="preserve"> PAGEREF _Toc509562699 \h </w:instrText>
        </w:r>
        <w:r w:rsidR="00334713" w:rsidRPr="00334713">
          <w:rPr>
            <w:b w:val="0"/>
            <w:webHidden/>
          </w:rPr>
        </w:r>
        <w:r w:rsidR="00334713" w:rsidRPr="00334713">
          <w:rPr>
            <w:b w:val="0"/>
            <w:webHidden/>
          </w:rPr>
          <w:fldChar w:fldCharType="separate"/>
        </w:r>
        <w:r w:rsidR="009C1153">
          <w:rPr>
            <w:b w:val="0"/>
            <w:webHidden/>
          </w:rPr>
          <w:t>29</w:t>
        </w:r>
        <w:r w:rsidR="00334713" w:rsidRPr="00334713">
          <w:rPr>
            <w:b w:val="0"/>
            <w:webHidden/>
          </w:rPr>
          <w:fldChar w:fldCharType="end"/>
        </w:r>
      </w:hyperlink>
    </w:p>
    <w:p w:rsidR="00334713" w:rsidRPr="00334713" w:rsidRDefault="00390E2B">
      <w:pPr>
        <w:pStyle w:val="42"/>
        <w:rPr>
          <w:rFonts w:asciiTheme="minorHAnsi" w:eastAsiaTheme="minorEastAsia" w:hAnsiTheme="minorHAnsi" w:cstheme="minorBidi"/>
          <w:b w:val="0"/>
        </w:rPr>
      </w:pPr>
      <w:hyperlink w:anchor="_Toc509562700" w:history="1">
        <w:r w:rsidR="00334713" w:rsidRPr="00334713">
          <w:rPr>
            <w:rStyle w:val="a3"/>
            <w:b w:val="0"/>
          </w:rPr>
          <w:t>Статья 5.3. Застройка индивидуальных жилых домов</w:t>
        </w:r>
        <w:r w:rsidR="00334713" w:rsidRPr="00334713">
          <w:rPr>
            <w:b w:val="0"/>
            <w:webHidden/>
          </w:rPr>
          <w:tab/>
        </w:r>
        <w:r w:rsidR="00334713" w:rsidRPr="00334713">
          <w:rPr>
            <w:b w:val="0"/>
            <w:webHidden/>
          </w:rPr>
          <w:fldChar w:fldCharType="begin"/>
        </w:r>
        <w:r w:rsidR="00334713" w:rsidRPr="00334713">
          <w:rPr>
            <w:b w:val="0"/>
            <w:webHidden/>
          </w:rPr>
          <w:instrText xml:space="preserve"> PAGEREF _Toc509562700 \h </w:instrText>
        </w:r>
        <w:r w:rsidR="00334713" w:rsidRPr="00334713">
          <w:rPr>
            <w:b w:val="0"/>
            <w:webHidden/>
          </w:rPr>
        </w:r>
        <w:r w:rsidR="00334713" w:rsidRPr="00334713">
          <w:rPr>
            <w:b w:val="0"/>
            <w:webHidden/>
          </w:rPr>
          <w:fldChar w:fldCharType="separate"/>
        </w:r>
        <w:r w:rsidR="009C1153">
          <w:rPr>
            <w:b w:val="0"/>
            <w:webHidden/>
          </w:rPr>
          <w:t>30</w:t>
        </w:r>
        <w:r w:rsidR="00334713" w:rsidRPr="00334713">
          <w:rPr>
            <w:b w:val="0"/>
            <w:webHidden/>
          </w:rPr>
          <w:fldChar w:fldCharType="end"/>
        </w:r>
      </w:hyperlink>
    </w:p>
    <w:p w:rsidR="00334713" w:rsidRPr="00334713" w:rsidRDefault="00390E2B">
      <w:pPr>
        <w:pStyle w:val="42"/>
        <w:rPr>
          <w:rFonts w:asciiTheme="minorHAnsi" w:eastAsiaTheme="minorEastAsia" w:hAnsiTheme="minorHAnsi" w:cstheme="minorBidi"/>
          <w:b w:val="0"/>
        </w:rPr>
      </w:pPr>
      <w:hyperlink w:anchor="_Toc509562701" w:history="1">
        <w:r w:rsidR="00334713" w:rsidRPr="00334713">
          <w:rPr>
            <w:rStyle w:val="a3"/>
            <w:b w:val="0"/>
          </w:rPr>
          <w:t>Статья 5.4. Застройка жилых районов, регулирование этажности</w:t>
        </w:r>
        <w:r w:rsidR="00334713" w:rsidRPr="00334713">
          <w:rPr>
            <w:b w:val="0"/>
            <w:webHidden/>
          </w:rPr>
          <w:tab/>
        </w:r>
        <w:r w:rsidR="00334713" w:rsidRPr="00334713">
          <w:rPr>
            <w:b w:val="0"/>
            <w:webHidden/>
          </w:rPr>
          <w:fldChar w:fldCharType="begin"/>
        </w:r>
        <w:r w:rsidR="00334713" w:rsidRPr="00334713">
          <w:rPr>
            <w:b w:val="0"/>
            <w:webHidden/>
          </w:rPr>
          <w:instrText xml:space="preserve"> PAGEREF _Toc509562701 \h </w:instrText>
        </w:r>
        <w:r w:rsidR="00334713" w:rsidRPr="00334713">
          <w:rPr>
            <w:b w:val="0"/>
            <w:webHidden/>
          </w:rPr>
        </w:r>
        <w:r w:rsidR="00334713" w:rsidRPr="00334713">
          <w:rPr>
            <w:b w:val="0"/>
            <w:webHidden/>
          </w:rPr>
          <w:fldChar w:fldCharType="separate"/>
        </w:r>
        <w:r w:rsidR="009C1153">
          <w:rPr>
            <w:b w:val="0"/>
            <w:webHidden/>
          </w:rPr>
          <w:t>31</w:t>
        </w:r>
        <w:r w:rsidR="00334713" w:rsidRPr="00334713">
          <w:rPr>
            <w:b w:val="0"/>
            <w:webHidden/>
          </w:rPr>
          <w:fldChar w:fldCharType="end"/>
        </w:r>
      </w:hyperlink>
    </w:p>
    <w:p w:rsidR="00334713" w:rsidRPr="00334713" w:rsidRDefault="00390E2B">
      <w:pPr>
        <w:pStyle w:val="42"/>
        <w:rPr>
          <w:rFonts w:asciiTheme="minorHAnsi" w:eastAsiaTheme="minorEastAsia" w:hAnsiTheme="minorHAnsi" w:cstheme="minorBidi"/>
          <w:b w:val="0"/>
        </w:rPr>
      </w:pPr>
      <w:hyperlink w:anchor="_Toc509562702" w:history="1">
        <w:r w:rsidR="00334713" w:rsidRPr="00334713">
          <w:rPr>
            <w:rStyle w:val="a3"/>
            <w:b w:val="0"/>
          </w:rPr>
          <w:t>Статья 5.5. Строительство гаражей</w:t>
        </w:r>
        <w:r w:rsidR="00334713" w:rsidRPr="00334713">
          <w:rPr>
            <w:b w:val="0"/>
            <w:webHidden/>
          </w:rPr>
          <w:tab/>
        </w:r>
        <w:r w:rsidR="00334713" w:rsidRPr="00334713">
          <w:rPr>
            <w:b w:val="0"/>
            <w:webHidden/>
          </w:rPr>
          <w:fldChar w:fldCharType="begin"/>
        </w:r>
        <w:r w:rsidR="00334713" w:rsidRPr="00334713">
          <w:rPr>
            <w:b w:val="0"/>
            <w:webHidden/>
          </w:rPr>
          <w:instrText xml:space="preserve"> PAGEREF _Toc509562702 \h </w:instrText>
        </w:r>
        <w:r w:rsidR="00334713" w:rsidRPr="00334713">
          <w:rPr>
            <w:b w:val="0"/>
            <w:webHidden/>
          </w:rPr>
        </w:r>
        <w:r w:rsidR="00334713" w:rsidRPr="00334713">
          <w:rPr>
            <w:b w:val="0"/>
            <w:webHidden/>
          </w:rPr>
          <w:fldChar w:fldCharType="separate"/>
        </w:r>
        <w:r w:rsidR="009C1153">
          <w:rPr>
            <w:b w:val="0"/>
            <w:webHidden/>
          </w:rPr>
          <w:t>31</w:t>
        </w:r>
        <w:r w:rsidR="00334713" w:rsidRPr="00334713">
          <w:rPr>
            <w:b w:val="0"/>
            <w:webHidden/>
          </w:rPr>
          <w:fldChar w:fldCharType="end"/>
        </w:r>
      </w:hyperlink>
    </w:p>
    <w:p w:rsidR="00334713" w:rsidRPr="00334713" w:rsidRDefault="00390E2B">
      <w:pPr>
        <w:pStyle w:val="42"/>
        <w:rPr>
          <w:rFonts w:asciiTheme="minorHAnsi" w:eastAsiaTheme="minorEastAsia" w:hAnsiTheme="minorHAnsi" w:cstheme="minorBidi"/>
          <w:b w:val="0"/>
        </w:rPr>
      </w:pPr>
      <w:hyperlink w:anchor="_Toc509562703" w:history="1">
        <w:r w:rsidR="00334713" w:rsidRPr="00334713">
          <w:rPr>
            <w:rStyle w:val="a3"/>
            <w:b w:val="0"/>
          </w:rPr>
          <w:t>Статья 5.6. Требования к проектированию, строительству и реконструкции линейных объектов</w:t>
        </w:r>
        <w:r w:rsidR="00334713" w:rsidRPr="00334713">
          <w:rPr>
            <w:b w:val="0"/>
            <w:webHidden/>
          </w:rPr>
          <w:tab/>
        </w:r>
        <w:r w:rsidR="00334713" w:rsidRPr="00334713">
          <w:rPr>
            <w:b w:val="0"/>
            <w:webHidden/>
          </w:rPr>
          <w:fldChar w:fldCharType="begin"/>
        </w:r>
        <w:r w:rsidR="00334713" w:rsidRPr="00334713">
          <w:rPr>
            <w:b w:val="0"/>
            <w:webHidden/>
          </w:rPr>
          <w:instrText xml:space="preserve"> PAGEREF _Toc509562703 \h </w:instrText>
        </w:r>
        <w:r w:rsidR="00334713" w:rsidRPr="00334713">
          <w:rPr>
            <w:b w:val="0"/>
            <w:webHidden/>
          </w:rPr>
        </w:r>
        <w:r w:rsidR="00334713" w:rsidRPr="00334713">
          <w:rPr>
            <w:b w:val="0"/>
            <w:webHidden/>
          </w:rPr>
          <w:fldChar w:fldCharType="separate"/>
        </w:r>
        <w:r w:rsidR="009C1153">
          <w:rPr>
            <w:b w:val="0"/>
            <w:webHidden/>
          </w:rPr>
          <w:t>32</w:t>
        </w:r>
        <w:r w:rsidR="00334713" w:rsidRPr="00334713">
          <w:rPr>
            <w:b w:val="0"/>
            <w:webHidden/>
          </w:rPr>
          <w:fldChar w:fldCharType="end"/>
        </w:r>
      </w:hyperlink>
    </w:p>
    <w:p w:rsidR="00334713" w:rsidRPr="00334713" w:rsidRDefault="00390E2B">
      <w:pPr>
        <w:pStyle w:val="42"/>
        <w:rPr>
          <w:rFonts w:asciiTheme="minorHAnsi" w:eastAsiaTheme="minorEastAsia" w:hAnsiTheme="minorHAnsi" w:cstheme="minorBidi"/>
          <w:b w:val="0"/>
        </w:rPr>
      </w:pPr>
      <w:hyperlink w:anchor="_Toc509562704" w:history="1">
        <w:r w:rsidR="00334713" w:rsidRPr="00334713">
          <w:rPr>
            <w:rStyle w:val="a3"/>
            <w:b w:val="0"/>
          </w:rPr>
          <w:t>Статья 5.7. Требования к размещению пожаровзрывоопасных объектов</w:t>
        </w:r>
        <w:r w:rsidR="00334713" w:rsidRPr="00334713">
          <w:rPr>
            <w:b w:val="0"/>
            <w:webHidden/>
          </w:rPr>
          <w:tab/>
        </w:r>
        <w:r w:rsidR="00334713" w:rsidRPr="00334713">
          <w:rPr>
            <w:b w:val="0"/>
            <w:webHidden/>
          </w:rPr>
          <w:fldChar w:fldCharType="begin"/>
        </w:r>
        <w:r w:rsidR="00334713" w:rsidRPr="00334713">
          <w:rPr>
            <w:b w:val="0"/>
            <w:webHidden/>
          </w:rPr>
          <w:instrText xml:space="preserve"> PAGEREF _Toc509562704 \h </w:instrText>
        </w:r>
        <w:r w:rsidR="00334713" w:rsidRPr="00334713">
          <w:rPr>
            <w:b w:val="0"/>
            <w:webHidden/>
          </w:rPr>
        </w:r>
        <w:r w:rsidR="00334713" w:rsidRPr="00334713">
          <w:rPr>
            <w:b w:val="0"/>
            <w:webHidden/>
          </w:rPr>
          <w:fldChar w:fldCharType="separate"/>
        </w:r>
        <w:r w:rsidR="009C1153">
          <w:rPr>
            <w:b w:val="0"/>
            <w:webHidden/>
          </w:rPr>
          <w:t>33</w:t>
        </w:r>
        <w:r w:rsidR="00334713" w:rsidRPr="00334713">
          <w:rPr>
            <w:b w:val="0"/>
            <w:webHidden/>
          </w:rPr>
          <w:fldChar w:fldCharType="end"/>
        </w:r>
      </w:hyperlink>
    </w:p>
    <w:p w:rsidR="00334713" w:rsidRPr="00334713" w:rsidRDefault="00390E2B">
      <w:pPr>
        <w:pStyle w:val="42"/>
        <w:rPr>
          <w:rFonts w:asciiTheme="minorHAnsi" w:eastAsiaTheme="minorEastAsia" w:hAnsiTheme="minorHAnsi" w:cstheme="minorBidi"/>
          <w:b w:val="0"/>
        </w:rPr>
      </w:pPr>
      <w:hyperlink w:anchor="_Toc509562705" w:history="1">
        <w:r w:rsidR="00334713" w:rsidRPr="00334713">
          <w:rPr>
            <w:rStyle w:val="a3"/>
            <w:b w:val="0"/>
          </w:rPr>
          <w:t>Статья 5.8. Консервация объектов</w:t>
        </w:r>
        <w:r w:rsidR="00334713" w:rsidRPr="00334713">
          <w:rPr>
            <w:b w:val="0"/>
            <w:webHidden/>
          </w:rPr>
          <w:tab/>
        </w:r>
        <w:r w:rsidR="00334713" w:rsidRPr="00334713">
          <w:rPr>
            <w:b w:val="0"/>
            <w:webHidden/>
          </w:rPr>
          <w:fldChar w:fldCharType="begin"/>
        </w:r>
        <w:r w:rsidR="00334713" w:rsidRPr="00334713">
          <w:rPr>
            <w:b w:val="0"/>
            <w:webHidden/>
          </w:rPr>
          <w:instrText xml:space="preserve"> PAGEREF _Toc509562705 \h </w:instrText>
        </w:r>
        <w:r w:rsidR="00334713" w:rsidRPr="00334713">
          <w:rPr>
            <w:b w:val="0"/>
            <w:webHidden/>
          </w:rPr>
        </w:r>
        <w:r w:rsidR="00334713" w:rsidRPr="00334713">
          <w:rPr>
            <w:b w:val="0"/>
            <w:webHidden/>
          </w:rPr>
          <w:fldChar w:fldCharType="separate"/>
        </w:r>
        <w:r w:rsidR="009C1153">
          <w:rPr>
            <w:b w:val="0"/>
            <w:webHidden/>
          </w:rPr>
          <w:t>33</w:t>
        </w:r>
        <w:r w:rsidR="00334713" w:rsidRPr="00334713">
          <w:rPr>
            <w:b w:val="0"/>
            <w:webHidden/>
          </w:rPr>
          <w:fldChar w:fldCharType="end"/>
        </w:r>
      </w:hyperlink>
    </w:p>
    <w:p w:rsidR="00334713" w:rsidRPr="00334713" w:rsidRDefault="00390E2B">
      <w:pPr>
        <w:pStyle w:val="32"/>
        <w:rPr>
          <w:rFonts w:asciiTheme="minorHAnsi" w:eastAsiaTheme="minorEastAsia" w:hAnsiTheme="minorHAnsi" w:cstheme="minorBidi"/>
          <w:noProof/>
          <w:sz w:val="22"/>
          <w:szCs w:val="22"/>
        </w:rPr>
      </w:pPr>
      <w:hyperlink w:anchor="_Toc509562706" w:history="1">
        <w:r w:rsidR="00334713" w:rsidRPr="00334713">
          <w:rPr>
            <w:rStyle w:val="a3"/>
            <w:bCs/>
            <w:noProof/>
            <w:kern w:val="32"/>
          </w:rPr>
          <w:t>Глава 6. ПОЛОЖЕНИЯ О ПРОВЕДЕНИИ ОБЩЕСТВЕННЫХ ОБСУЖДЕНИЙ ИЛИ ПУБЛИЧНЫХ СЛУШАНИЙ ПО ВОПРОСАМ ЗЕМЛЕПОЛЬЗОВАНИЯ И ЗАСТРОЙКИ</w:t>
        </w:r>
        <w:r w:rsidR="00334713" w:rsidRPr="00334713">
          <w:rPr>
            <w:noProof/>
            <w:webHidden/>
          </w:rPr>
          <w:tab/>
        </w:r>
        <w:r w:rsidR="00334713" w:rsidRPr="00334713">
          <w:rPr>
            <w:noProof/>
            <w:webHidden/>
          </w:rPr>
          <w:fldChar w:fldCharType="begin"/>
        </w:r>
        <w:r w:rsidR="00334713" w:rsidRPr="00334713">
          <w:rPr>
            <w:noProof/>
            <w:webHidden/>
          </w:rPr>
          <w:instrText xml:space="preserve"> PAGEREF _Toc509562706 \h </w:instrText>
        </w:r>
        <w:r w:rsidR="00334713" w:rsidRPr="00334713">
          <w:rPr>
            <w:noProof/>
            <w:webHidden/>
          </w:rPr>
        </w:r>
        <w:r w:rsidR="00334713" w:rsidRPr="00334713">
          <w:rPr>
            <w:noProof/>
            <w:webHidden/>
          </w:rPr>
          <w:fldChar w:fldCharType="separate"/>
        </w:r>
        <w:r w:rsidR="009C1153">
          <w:rPr>
            <w:noProof/>
            <w:webHidden/>
          </w:rPr>
          <w:t>35</w:t>
        </w:r>
        <w:r w:rsidR="00334713" w:rsidRPr="00334713">
          <w:rPr>
            <w:noProof/>
            <w:webHidden/>
          </w:rPr>
          <w:fldChar w:fldCharType="end"/>
        </w:r>
      </w:hyperlink>
    </w:p>
    <w:p w:rsidR="00334713" w:rsidRPr="00334713" w:rsidRDefault="00390E2B">
      <w:pPr>
        <w:pStyle w:val="42"/>
        <w:rPr>
          <w:rFonts w:asciiTheme="minorHAnsi" w:eastAsiaTheme="minorEastAsia" w:hAnsiTheme="minorHAnsi" w:cstheme="minorBidi"/>
          <w:b w:val="0"/>
        </w:rPr>
      </w:pPr>
      <w:hyperlink w:anchor="_Toc509562707" w:history="1">
        <w:r w:rsidR="00334713" w:rsidRPr="00334713">
          <w:rPr>
            <w:rStyle w:val="a3"/>
            <w:b w:val="0"/>
          </w:rPr>
          <w:t>Статья 6.1. Общие положения о публичных обсуждениях или публичных слушаниях по вопросам градостроительной деятельности</w:t>
        </w:r>
        <w:r w:rsidR="00334713" w:rsidRPr="00334713">
          <w:rPr>
            <w:b w:val="0"/>
            <w:webHidden/>
          </w:rPr>
          <w:tab/>
        </w:r>
        <w:r w:rsidR="00334713" w:rsidRPr="00334713">
          <w:rPr>
            <w:b w:val="0"/>
            <w:webHidden/>
          </w:rPr>
          <w:fldChar w:fldCharType="begin"/>
        </w:r>
        <w:r w:rsidR="00334713" w:rsidRPr="00334713">
          <w:rPr>
            <w:b w:val="0"/>
            <w:webHidden/>
          </w:rPr>
          <w:instrText xml:space="preserve"> PAGEREF _Toc509562707 \h </w:instrText>
        </w:r>
        <w:r w:rsidR="00334713" w:rsidRPr="00334713">
          <w:rPr>
            <w:b w:val="0"/>
            <w:webHidden/>
          </w:rPr>
        </w:r>
        <w:r w:rsidR="00334713" w:rsidRPr="00334713">
          <w:rPr>
            <w:b w:val="0"/>
            <w:webHidden/>
          </w:rPr>
          <w:fldChar w:fldCharType="separate"/>
        </w:r>
        <w:r w:rsidR="009C1153">
          <w:rPr>
            <w:b w:val="0"/>
            <w:webHidden/>
          </w:rPr>
          <w:t>35</w:t>
        </w:r>
        <w:r w:rsidR="00334713" w:rsidRPr="00334713">
          <w:rPr>
            <w:b w:val="0"/>
            <w:webHidden/>
          </w:rPr>
          <w:fldChar w:fldCharType="end"/>
        </w:r>
      </w:hyperlink>
    </w:p>
    <w:p w:rsidR="00334713" w:rsidRPr="00334713" w:rsidRDefault="00390E2B">
      <w:pPr>
        <w:pStyle w:val="42"/>
        <w:rPr>
          <w:rFonts w:asciiTheme="minorHAnsi" w:eastAsiaTheme="minorEastAsia" w:hAnsiTheme="minorHAnsi" w:cstheme="minorBidi"/>
          <w:b w:val="0"/>
        </w:rPr>
      </w:pPr>
      <w:hyperlink w:anchor="_Toc509562708" w:history="1">
        <w:r w:rsidR="00334713" w:rsidRPr="00334713">
          <w:rPr>
            <w:rStyle w:val="a3"/>
            <w:b w:val="0"/>
          </w:rPr>
          <w:t>Статья 6.2. Порядок проведения общественных обсуждений или публичных слушаний по вопросам градостроительной деятельности</w:t>
        </w:r>
        <w:r w:rsidR="00334713" w:rsidRPr="00334713">
          <w:rPr>
            <w:b w:val="0"/>
            <w:webHidden/>
          </w:rPr>
          <w:tab/>
        </w:r>
        <w:r w:rsidR="00334713" w:rsidRPr="00334713">
          <w:rPr>
            <w:b w:val="0"/>
            <w:webHidden/>
          </w:rPr>
          <w:fldChar w:fldCharType="begin"/>
        </w:r>
        <w:r w:rsidR="00334713" w:rsidRPr="00334713">
          <w:rPr>
            <w:b w:val="0"/>
            <w:webHidden/>
          </w:rPr>
          <w:instrText xml:space="preserve"> PAGEREF _Toc509562708 \h </w:instrText>
        </w:r>
        <w:r w:rsidR="00334713" w:rsidRPr="00334713">
          <w:rPr>
            <w:b w:val="0"/>
            <w:webHidden/>
          </w:rPr>
        </w:r>
        <w:r w:rsidR="00334713" w:rsidRPr="00334713">
          <w:rPr>
            <w:b w:val="0"/>
            <w:webHidden/>
          </w:rPr>
          <w:fldChar w:fldCharType="separate"/>
        </w:r>
        <w:r w:rsidR="009C1153">
          <w:rPr>
            <w:b w:val="0"/>
            <w:webHidden/>
          </w:rPr>
          <w:t>36</w:t>
        </w:r>
        <w:r w:rsidR="00334713" w:rsidRPr="00334713">
          <w:rPr>
            <w:b w:val="0"/>
            <w:webHidden/>
          </w:rPr>
          <w:fldChar w:fldCharType="end"/>
        </w:r>
      </w:hyperlink>
    </w:p>
    <w:p w:rsidR="00334713" w:rsidRPr="00334713" w:rsidRDefault="00390E2B">
      <w:pPr>
        <w:pStyle w:val="42"/>
        <w:rPr>
          <w:rFonts w:asciiTheme="minorHAnsi" w:eastAsiaTheme="minorEastAsia" w:hAnsiTheme="minorHAnsi" w:cstheme="minorBidi"/>
          <w:b w:val="0"/>
        </w:rPr>
      </w:pPr>
      <w:hyperlink w:anchor="_Toc509562709" w:history="1">
        <w:r w:rsidR="00334713" w:rsidRPr="00334713">
          <w:rPr>
            <w:rStyle w:val="a3"/>
            <w:b w:val="0"/>
          </w:rPr>
          <w:t>Статья 6.3. Особенности проведения публичных слушаний по внесению изменений в настоящие Правила</w:t>
        </w:r>
        <w:r w:rsidR="00334713" w:rsidRPr="00334713">
          <w:rPr>
            <w:b w:val="0"/>
            <w:webHidden/>
          </w:rPr>
          <w:tab/>
        </w:r>
        <w:r w:rsidR="00334713" w:rsidRPr="00334713">
          <w:rPr>
            <w:b w:val="0"/>
            <w:webHidden/>
          </w:rPr>
          <w:fldChar w:fldCharType="begin"/>
        </w:r>
        <w:r w:rsidR="00334713" w:rsidRPr="00334713">
          <w:rPr>
            <w:b w:val="0"/>
            <w:webHidden/>
          </w:rPr>
          <w:instrText xml:space="preserve"> PAGEREF _Toc509562709 \h </w:instrText>
        </w:r>
        <w:r w:rsidR="00334713" w:rsidRPr="00334713">
          <w:rPr>
            <w:b w:val="0"/>
            <w:webHidden/>
          </w:rPr>
        </w:r>
        <w:r w:rsidR="00334713" w:rsidRPr="00334713">
          <w:rPr>
            <w:b w:val="0"/>
            <w:webHidden/>
          </w:rPr>
          <w:fldChar w:fldCharType="separate"/>
        </w:r>
        <w:r w:rsidR="009C1153">
          <w:rPr>
            <w:b w:val="0"/>
            <w:webHidden/>
          </w:rPr>
          <w:t>37</w:t>
        </w:r>
        <w:r w:rsidR="00334713" w:rsidRPr="00334713">
          <w:rPr>
            <w:b w:val="0"/>
            <w:webHidden/>
          </w:rPr>
          <w:fldChar w:fldCharType="end"/>
        </w:r>
      </w:hyperlink>
    </w:p>
    <w:p w:rsidR="00334713" w:rsidRPr="00334713" w:rsidRDefault="00390E2B">
      <w:pPr>
        <w:pStyle w:val="32"/>
        <w:rPr>
          <w:rFonts w:asciiTheme="minorHAnsi" w:eastAsiaTheme="minorEastAsia" w:hAnsiTheme="minorHAnsi" w:cstheme="minorBidi"/>
          <w:noProof/>
          <w:sz w:val="22"/>
          <w:szCs w:val="22"/>
        </w:rPr>
      </w:pPr>
      <w:hyperlink w:anchor="_Toc509562713" w:history="1">
        <w:r w:rsidR="00334713" w:rsidRPr="00334713">
          <w:rPr>
            <w:rStyle w:val="a3"/>
            <w:bCs/>
            <w:noProof/>
            <w:kern w:val="32"/>
          </w:rPr>
          <w:t>Глава 7. ПОЛОЖЕНИЯ О ВНЕСЕНИИ ИЗМЕНЕНИЙ В ПРАВИЛА ЗЕМЛЕПОЛЬЗОВАНИЯ И ЗАСТРОЙКИ</w:t>
        </w:r>
        <w:r w:rsidR="00334713" w:rsidRPr="00334713">
          <w:rPr>
            <w:noProof/>
            <w:webHidden/>
          </w:rPr>
          <w:tab/>
        </w:r>
        <w:r w:rsidR="00334713" w:rsidRPr="00334713">
          <w:rPr>
            <w:noProof/>
            <w:webHidden/>
          </w:rPr>
          <w:fldChar w:fldCharType="begin"/>
        </w:r>
        <w:r w:rsidR="00334713" w:rsidRPr="00334713">
          <w:rPr>
            <w:noProof/>
            <w:webHidden/>
          </w:rPr>
          <w:instrText xml:space="preserve"> PAGEREF _Toc509562713 \h </w:instrText>
        </w:r>
        <w:r w:rsidR="00334713" w:rsidRPr="00334713">
          <w:rPr>
            <w:noProof/>
            <w:webHidden/>
          </w:rPr>
        </w:r>
        <w:r w:rsidR="00334713" w:rsidRPr="00334713">
          <w:rPr>
            <w:noProof/>
            <w:webHidden/>
          </w:rPr>
          <w:fldChar w:fldCharType="separate"/>
        </w:r>
        <w:r w:rsidR="009C1153">
          <w:rPr>
            <w:noProof/>
            <w:webHidden/>
          </w:rPr>
          <w:t>40</w:t>
        </w:r>
        <w:r w:rsidR="00334713" w:rsidRPr="00334713">
          <w:rPr>
            <w:noProof/>
            <w:webHidden/>
          </w:rPr>
          <w:fldChar w:fldCharType="end"/>
        </w:r>
      </w:hyperlink>
    </w:p>
    <w:p w:rsidR="00334713" w:rsidRPr="00334713" w:rsidRDefault="00390E2B">
      <w:pPr>
        <w:pStyle w:val="42"/>
        <w:rPr>
          <w:rFonts w:asciiTheme="minorHAnsi" w:eastAsiaTheme="minorEastAsia" w:hAnsiTheme="minorHAnsi" w:cstheme="minorBidi"/>
          <w:b w:val="0"/>
        </w:rPr>
      </w:pPr>
      <w:hyperlink w:anchor="_Toc509562714" w:history="1">
        <w:r w:rsidR="00334713" w:rsidRPr="00334713">
          <w:rPr>
            <w:rStyle w:val="a3"/>
            <w:b w:val="0"/>
          </w:rPr>
          <w:t>Статья 7.1. Общие положения</w:t>
        </w:r>
        <w:r w:rsidR="00334713" w:rsidRPr="00334713">
          <w:rPr>
            <w:b w:val="0"/>
            <w:webHidden/>
          </w:rPr>
          <w:tab/>
        </w:r>
        <w:r w:rsidR="00334713" w:rsidRPr="00334713">
          <w:rPr>
            <w:b w:val="0"/>
            <w:webHidden/>
          </w:rPr>
          <w:fldChar w:fldCharType="begin"/>
        </w:r>
        <w:r w:rsidR="00334713" w:rsidRPr="00334713">
          <w:rPr>
            <w:b w:val="0"/>
            <w:webHidden/>
          </w:rPr>
          <w:instrText xml:space="preserve"> PAGEREF _Toc509562714 \h </w:instrText>
        </w:r>
        <w:r w:rsidR="00334713" w:rsidRPr="00334713">
          <w:rPr>
            <w:b w:val="0"/>
            <w:webHidden/>
          </w:rPr>
        </w:r>
        <w:r w:rsidR="00334713" w:rsidRPr="00334713">
          <w:rPr>
            <w:b w:val="0"/>
            <w:webHidden/>
          </w:rPr>
          <w:fldChar w:fldCharType="separate"/>
        </w:r>
        <w:r w:rsidR="009C1153">
          <w:rPr>
            <w:b w:val="0"/>
            <w:webHidden/>
          </w:rPr>
          <w:t>40</w:t>
        </w:r>
        <w:r w:rsidR="00334713" w:rsidRPr="00334713">
          <w:rPr>
            <w:b w:val="0"/>
            <w:webHidden/>
          </w:rPr>
          <w:fldChar w:fldCharType="end"/>
        </w:r>
      </w:hyperlink>
    </w:p>
    <w:p w:rsidR="00334713" w:rsidRPr="00334713" w:rsidRDefault="00390E2B">
      <w:pPr>
        <w:pStyle w:val="32"/>
        <w:rPr>
          <w:rFonts w:asciiTheme="minorHAnsi" w:eastAsiaTheme="minorEastAsia" w:hAnsiTheme="minorHAnsi" w:cstheme="minorBidi"/>
          <w:noProof/>
          <w:sz w:val="22"/>
          <w:szCs w:val="22"/>
        </w:rPr>
      </w:pPr>
      <w:hyperlink w:anchor="_Toc509562715" w:history="1">
        <w:r w:rsidR="00334713" w:rsidRPr="00334713">
          <w:rPr>
            <w:rStyle w:val="a3"/>
            <w:bCs/>
            <w:noProof/>
            <w:kern w:val="32"/>
          </w:rPr>
          <w:t>Глава 8. ПОЛОЖЕНИЯ О РЕГУЛИРОВАНИИ ИНЫХ ВОПРОСОВ ЗЕМЛЕПОЛЬЗОВАНИЯ И ЗАСТРОЙКИ</w:t>
        </w:r>
        <w:r w:rsidR="00334713" w:rsidRPr="00334713">
          <w:rPr>
            <w:noProof/>
            <w:webHidden/>
          </w:rPr>
          <w:tab/>
        </w:r>
        <w:r w:rsidR="00334713" w:rsidRPr="00334713">
          <w:rPr>
            <w:noProof/>
            <w:webHidden/>
          </w:rPr>
          <w:fldChar w:fldCharType="begin"/>
        </w:r>
        <w:r w:rsidR="00334713" w:rsidRPr="00334713">
          <w:rPr>
            <w:noProof/>
            <w:webHidden/>
          </w:rPr>
          <w:instrText xml:space="preserve"> PAGEREF _Toc509562715 \h </w:instrText>
        </w:r>
        <w:r w:rsidR="00334713" w:rsidRPr="00334713">
          <w:rPr>
            <w:noProof/>
            <w:webHidden/>
          </w:rPr>
        </w:r>
        <w:r w:rsidR="00334713" w:rsidRPr="00334713">
          <w:rPr>
            <w:noProof/>
            <w:webHidden/>
          </w:rPr>
          <w:fldChar w:fldCharType="separate"/>
        </w:r>
        <w:r w:rsidR="009C1153">
          <w:rPr>
            <w:noProof/>
            <w:webHidden/>
          </w:rPr>
          <w:t>41</w:t>
        </w:r>
        <w:r w:rsidR="00334713" w:rsidRPr="00334713">
          <w:rPr>
            <w:noProof/>
            <w:webHidden/>
          </w:rPr>
          <w:fldChar w:fldCharType="end"/>
        </w:r>
      </w:hyperlink>
    </w:p>
    <w:p w:rsidR="00334713" w:rsidRPr="00334713" w:rsidRDefault="00390E2B">
      <w:pPr>
        <w:pStyle w:val="42"/>
        <w:rPr>
          <w:rFonts w:asciiTheme="minorHAnsi" w:eastAsiaTheme="minorEastAsia" w:hAnsiTheme="minorHAnsi" w:cstheme="minorBidi"/>
          <w:b w:val="0"/>
        </w:rPr>
      </w:pPr>
      <w:hyperlink w:anchor="_Toc509562716" w:history="1">
        <w:r w:rsidR="00334713" w:rsidRPr="00334713">
          <w:rPr>
            <w:rStyle w:val="a3"/>
            <w:b w:val="0"/>
          </w:rPr>
          <w:t>Статья 8.1. Регламент ведения и утверждения сводного плана красных линий</w:t>
        </w:r>
        <w:r w:rsidR="00334713" w:rsidRPr="00334713">
          <w:rPr>
            <w:b w:val="0"/>
            <w:webHidden/>
          </w:rPr>
          <w:tab/>
        </w:r>
        <w:r w:rsidR="00334713" w:rsidRPr="00334713">
          <w:rPr>
            <w:b w:val="0"/>
            <w:webHidden/>
          </w:rPr>
          <w:fldChar w:fldCharType="begin"/>
        </w:r>
        <w:r w:rsidR="00334713" w:rsidRPr="00334713">
          <w:rPr>
            <w:b w:val="0"/>
            <w:webHidden/>
          </w:rPr>
          <w:instrText xml:space="preserve"> PAGEREF _Toc509562716 \h </w:instrText>
        </w:r>
        <w:r w:rsidR="00334713" w:rsidRPr="00334713">
          <w:rPr>
            <w:b w:val="0"/>
            <w:webHidden/>
          </w:rPr>
        </w:r>
        <w:r w:rsidR="00334713" w:rsidRPr="00334713">
          <w:rPr>
            <w:b w:val="0"/>
            <w:webHidden/>
          </w:rPr>
          <w:fldChar w:fldCharType="separate"/>
        </w:r>
        <w:r w:rsidR="009C1153">
          <w:rPr>
            <w:b w:val="0"/>
            <w:webHidden/>
          </w:rPr>
          <w:t>41</w:t>
        </w:r>
        <w:r w:rsidR="00334713" w:rsidRPr="00334713">
          <w:rPr>
            <w:b w:val="0"/>
            <w:webHidden/>
          </w:rPr>
          <w:fldChar w:fldCharType="end"/>
        </w:r>
      </w:hyperlink>
    </w:p>
    <w:p w:rsidR="00334713" w:rsidRPr="00334713" w:rsidRDefault="00390E2B">
      <w:pPr>
        <w:pStyle w:val="42"/>
        <w:rPr>
          <w:rFonts w:asciiTheme="minorHAnsi" w:eastAsiaTheme="minorEastAsia" w:hAnsiTheme="minorHAnsi" w:cstheme="minorBidi"/>
          <w:b w:val="0"/>
        </w:rPr>
      </w:pPr>
      <w:hyperlink w:anchor="_Toc509562717" w:history="1">
        <w:r w:rsidR="00334713" w:rsidRPr="00334713">
          <w:rPr>
            <w:rStyle w:val="a3"/>
            <w:b w:val="0"/>
          </w:rPr>
          <w:t>Статья 8.2. Установление публичных сервитутов</w:t>
        </w:r>
        <w:r w:rsidR="00334713" w:rsidRPr="00334713">
          <w:rPr>
            <w:b w:val="0"/>
            <w:webHidden/>
          </w:rPr>
          <w:tab/>
        </w:r>
        <w:r w:rsidR="00334713" w:rsidRPr="00334713">
          <w:rPr>
            <w:b w:val="0"/>
            <w:webHidden/>
          </w:rPr>
          <w:fldChar w:fldCharType="begin"/>
        </w:r>
        <w:r w:rsidR="00334713" w:rsidRPr="00334713">
          <w:rPr>
            <w:b w:val="0"/>
            <w:webHidden/>
          </w:rPr>
          <w:instrText xml:space="preserve"> PAGEREF _Toc509562717 \h </w:instrText>
        </w:r>
        <w:r w:rsidR="00334713" w:rsidRPr="00334713">
          <w:rPr>
            <w:b w:val="0"/>
            <w:webHidden/>
          </w:rPr>
        </w:r>
        <w:r w:rsidR="00334713" w:rsidRPr="00334713">
          <w:rPr>
            <w:b w:val="0"/>
            <w:webHidden/>
          </w:rPr>
          <w:fldChar w:fldCharType="separate"/>
        </w:r>
        <w:r w:rsidR="009C1153">
          <w:rPr>
            <w:b w:val="0"/>
            <w:webHidden/>
          </w:rPr>
          <w:t>42</w:t>
        </w:r>
        <w:r w:rsidR="00334713" w:rsidRPr="00334713">
          <w:rPr>
            <w:b w:val="0"/>
            <w:webHidden/>
          </w:rPr>
          <w:fldChar w:fldCharType="end"/>
        </w:r>
      </w:hyperlink>
    </w:p>
    <w:p w:rsidR="00334713" w:rsidRPr="00334713" w:rsidRDefault="00390E2B">
      <w:pPr>
        <w:pStyle w:val="42"/>
        <w:rPr>
          <w:rFonts w:asciiTheme="minorHAnsi" w:eastAsiaTheme="minorEastAsia" w:hAnsiTheme="minorHAnsi" w:cstheme="minorBidi"/>
          <w:b w:val="0"/>
        </w:rPr>
      </w:pPr>
      <w:hyperlink w:anchor="_Toc509562718" w:history="1">
        <w:r w:rsidR="00334713" w:rsidRPr="00334713">
          <w:rPr>
            <w:rStyle w:val="a3"/>
            <w:b w:val="0"/>
          </w:rPr>
          <w:t>Статья 8.3. Основания, условия и принципы организации порядка изъятия земельных участков, иных объектов недвижимости для реализации муниципальных нужд</w:t>
        </w:r>
        <w:r w:rsidR="00334713" w:rsidRPr="00334713">
          <w:rPr>
            <w:b w:val="0"/>
            <w:webHidden/>
          </w:rPr>
          <w:tab/>
        </w:r>
        <w:r w:rsidR="00334713" w:rsidRPr="00334713">
          <w:rPr>
            <w:b w:val="0"/>
            <w:webHidden/>
          </w:rPr>
          <w:fldChar w:fldCharType="begin"/>
        </w:r>
        <w:r w:rsidR="00334713" w:rsidRPr="00334713">
          <w:rPr>
            <w:b w:val="0"/>
            <w:webHidden/>
          </w:rPr>
          <w:instrText xml:space="preserve"> PAGEREF _Toc509562718 \h </w:instrText>
        </w:r>
        <w:r w:rsidR="00334713" w:rsidRPr="00334713">
          <w:rPr>
            <w:b w:val="0"/>
            <w:webHidden/>
          </w:rPr>
        </w:r>
        <w:r w:rsidR="00334713" w:rsidRPr="00334713">
          <w:rPr>
            <w:b w:val="0"/>
            <w:webHidden/>
          </w:rPr>
          <w:fldChar w:fldCharType="separate"/>
        </w:r>
        <w:r w:rsidR="009C1153">
          <w:rPr>
            <w:b w:val="0"/>
            <w:webHidden/>
          </w:rPr>
          <w:t>42</w:t>
        </w:r>
        <w:r w:rsidR="00334713" w:rsidRPr="00334713">
          <w:rPr>
            <w:b w:val="0"/>
            <w:webHidden/>
          </w:rPr>
          <w:fldChar w:fldCharType="end"/>
        </w:r>
      </w:hyperlink>
    </w:p>
    <w:p w:rsidR="00334713" w:rsidRPr="00334713" w:rsidRDefault="00390E2B">
      <w:pPr>
        <w:pStyle w:val="42"/>
        <w:rPr>
          <w:rFonts w:asciiTheme="minorHAnsi" w:eastAsiaTheme="minorEastAsia" w:hAnsiTheme="minorHAnsi" w:cstheme="minorBidi"/>
          <w:b w:val="0"/>
        </w:rPr>
      </w:pPr>
      <w:hyperlink w:anchor="_Toc509562719" w:history="1">
        <w:r w:rsidR="00334713" w:rsidRPr="00334713">
          <w:rPr>
            <w:rStyle w:val="a3"/>
            <w:b w:val="0"/>
          </w:rPr>
          <w:t>Статья 8.4. Условия принятия решений по резервированию земельных участков для реализации муниципальных нужд</w:t>
        </w:r>
        <w:r w:rsidR="00334713" w:rsidRPr="00334713">
          <w:rPr>
            <w:b w:val="0"/>
            <w:webHidden/>
          </w:rPr>
          <w:tab/>
        </w:r>
        <w:r w:rsidR="00334713" w:rsidRPr="00334713">
          <w:rPr>
            <w:b w:val="0"/>
            <w:webHidden/>
          </w:rPr>
          <w:fldChar w:fldCharType="begin"/>
        </w:r>
        <w:r w:rsidR="00334713" w:rsidRPr="00334713">
          <w:rPr>
            <w:b w:val="0"/>
            <w:webHidden/>
          </w:rPr>
          <w:instrText xml:space="preserve"> PAGEREF _Toc509562719 \h </w:instrText>
        </w:r>
        <w:r w:rsidR="00334713" w:rsidRPr="00334713">
          <w:rPr>
            <w:b w:val="0"/>
            <w:webHidden/>
          </w:rPr>
        </w:r>
        <w:r w:rsidR="00334713" w:rsidRPr="00334713">
          <w:rPr>
            <w:b w:val="0"/>
            <w:webHidden/>
          </w:rPr>
          <w:fldChar w:fldCharType="separate"/>
        </w:r>
        <w:r w:rsidR="009C1153">
          <w:rPr>
            <w:b w:val="0"/>
            <w:webHidden/>
          </w:rPr>
          <w:t>43</w:t>
        </w:r>
        <w:r w:rsidR="00334713" w:rsidRPr="00334713">
          <w:rPr>
            <w:b w:val="0"/>
            <w:webHidden/>
          </w:rPr>
          <w:fldChar w:fldCharType="end"/>
        </w:r>
      </w:hyperlink>
    </w:p>
    <w:p w:rsidR="00334713" w:rsidRPr="00334713" w:rsidRDefault="00390E2B">
      <w:pPr>
        <w:pStyle w:val="42"/>
        <w:rPr>
          <w:rFonts w:asciiTheme="minorHAnsi" w:eastAsiaTheme="minorEastAsia" w:hAnsiTheme="minorHAnsi" w:cstheme="minorBidi"/>
          <w:b w:val="0"/>
        </w:rPr>
      </w:pPr>
      <w:hyperlink w:anchor="_Toc509562720" w:history="1">
        <w:r w:rsidR="00334713" w:rsidRPr="00334713">
          <w:rPr>
            <w:rStyle w:val="a3"/>
            <w:b w:val="0"/>
          </w:rPr>
          <w:t>Статья 8.5. Порядок предоставления земельных участков для целей, не связанных со строительством</w:t>
        </w:r>
        <w:r w:rsidR="00334713" w:rsidRPr="00334713">
          <w:rPr>
            <w:b w:val="0"/>
            <w:webHidden/>
          </w:rPr>
          <w:tab/>
        </w:r>
        <w:r w:rsidR="00334713" w:rsidRPr="00334713">
          <w:rPr>
            <w:b w:val="0"/>
            <w:webHidden/>
          </w:rPr>
          <w:fldChar w:fldCharType="begin"/>
        </w:r>
        <w:r w:rsidR="00334713" w:rsidRPr="00334713">
          <w:rPr>
            <w:b w:val="0"/>
            <w:webHidden/>
          </w:rPr>
          <w:instrText xml:space="preserve"> PAGEREF _Toc509562720 \h </w:instrText>
        </w:r>
        <w:r w:rsidR="00334713" w:rsidRPr="00334713">
          <w:rPr>
            <w:b w:val="0"/>
            <w:webHidden/>
          </w:rPr>
        </w:r>
        <w:r w:rsidR="00334713" w:rsidRPr="00334713">
          <w:rPr>
            <w:b w:val="0"/>
            <w:webHidden/>
          </w:rPr>
          <w:fldChar w:fldCharType="separate"/>
        </w:r>
        <w:r w:rsidR="009C1153">
          <w:rPr>
            <w:b w:val="0"/>
            <w:webHidden/>
          </w:rPr>
          <w:t>43</w:t>
        </w:r>
        <w:r w:rsidR="00334713" w:rsidRPr="00334713">
          <w:rPr>
            <w:b w:val="0"/>
            <w:webHidden/>
          </w:rPr>
          <w:fldChar w:fldCharType="end"/>
        </w:r>
      </w:hyperlink>
    </w:p>
    <w:p w:rsidR="00334713" w:rsidRPr="00334713" w:rsidRDefault="00390E2B">
      <w:pPr>
        <w:pStyle w:val="42"/>
        <w:rPr>
          <w:rFonts w:asciiTheme="minorHAnsi" w:eastAsiaTheme="minorEastAsia" w:hAnsiTheme="minorHAnsi" w:cstheme="minorBidi"/>
          <w:b w:val="0"/>
        </w:rPr>
      </w:pPr>
      <w:hyperlink w:anchor="_Toc509562721" w:history="1">
        <w:r w:rsidR="00334713" w:rsidRPr="00334713">
          <w:rPr>
            <w:rStyle w:val="a3"/>
            <w:b w:val="0"/>
          </w:rPr>
          <w:t xml:space="preserve">Статья 8.6. Благоустройство </w:t>
        </w:r>
        <w:r w:rsidR="00340A31">
          <w:rPr>
            <w:rStyle w:val="a3"/>
            <w:b w:val="0"/>
          </w:rPr>
          <w:t>Крапивновского</w:t>
        </w:r>
        <w:r w:rsidR="00334713" w:rsidRPr="00334713">
          <w:rPr>
            <w:rStyle w:val="a3"/>
            <w:b w:val="0"/>
          </w:rPr>
          <w:t xml:space="preserve"> сельского поселения Тейковского района Ивановской области</w:t>
        </w:r>
        <w:r w:rsidR="00334713" w:rsidRPr="00334713">
          <w:rPr>
            <w:b w:val="0"/>
            <w:webHidden/>
          </w:rPr>
          <w:tab/>
        </w:r>
        <w:r w:rsidR="00334713" w:rsidRPr="00334713">
          <w:rPr>
            <w:b w:val="0"/>
            <w:webHidden/>
          </w:rPr>
          <w:fldChar w:fldCharType="begin"/>
        </w:r>
        <w:r w:rsidR="00334713" w:rsidRPr="00334713">
          <w:rPr>
            <w:b w:val="0"/>
            <w:webHidden/>
          </w:rPr>
          <w:instrText xml:space="preserve"> PAGEREF _Toc509562721 \h </w:instrText>
        </w:r>
        <w:r w:rsidR="00334713" w:rsidRPr="00334713">
          <w:rPr>
            <w:b w:val="0"/>
            <w:webHidden/>
          </w:rPr>
        </w:r>
        <w:r w:rsidR="00334713" w:rsidRPr="00334713">
          <w:rPr>
            <w:b w:val="0"/>
            <w:webHidden/>
          </w:rPr>
          <w:fldChar w:fldCharType="separate"/>
        </w:r>
        <w:r w:rsidR="009C1153">
          <w:rPr>
            <w:b w:val="0"/>
            <w:webHidden/>
          </w:rPr>
          <w:t>43</w:t>
        </w:r>
        <w:r w:rsidR="00334713" w:rsidRPr="00334713">
          <w:rPr>
            <w:b w:val="0"/>
            <w:webHidden/>
          </w:rPr>
          <w:fldChar w:fldCharType="end"/>
        </w:r>
      </w:hyperlink>
    </w:p>
    <w:p w:rsidR="00334713" w:rsidRPr="00334713" w:rsidRDefault="00390E2B">
      <w:pPr>
        <w:pStyle w:val="42"/>
        <w:rPr>
          <w:rFonts w:asciiTheme="minorHAnsi" w:eastAsiaTheme="minorEastAsia" w:hAnsiTheme="minorHAnsi" w:cstheme="minorBidi"/>
          <w:b w:val="0"/>
        </w:rPr>
      </w:pPr>
      <w:hyperlink w:anchor="_Toc509562722" w:history="1">
        <w:r w:rsidR="00334713" w:rsidRPr="00334713">
          <w:rPr>
            <w:rStyle w:val="a3"/>
            <w:b w:val="0"/>
          </w:rPr>
          <w:t xml:space="preserve">Статья 8.7. Общие положения адресного реестра </w:t>
        </w:r>
        <w:r w:rsidR="00340A31">
          <w:rPr>
            <w:rStyle w:val="a3"/>
            <w:b w:val="0"/>
          </w:rPr>
          <w:t>Крапивновского</w:t>
        </w:r>
        <w:r w:rsidR="00334713" w:rsidRPr="00334713">
          <w:rPr>
            <w:rStyle w:val="a3"/>
            <w:b w:val="0"/>
          </w:rPr>
          <w:t xml:space="preserve"> сельского поселения Тейковского района Ивановской области</w:t>
        </w:r>
        <w:r w:rsidR="00334713" w:rsidRPr="00334713">
          <w:rPr>
            <w:b w:val="0"/>
            <w:webHidden/>
          </w:rPr>
          <w:tab/>
        </w:r>
        <w:r w:rsidR="00334713" w:rsidRPr="00334713">
          <w:rPr>
            <w:b w:val="0"/>
            <w:webHidden/>
          </w:rPr>
          <w:fldChar w:fldCharType="begin"/>
        </w:r>
        <w:r w:rsidR="00334713" w:rsidRPr="00334713">
          <w:rPr>
            <w:b w:val="0"/>
            <w:webHidden/>
          </w:rPr>
          <w:instrText xml:space="preserve"> PAGEREF _Toc509562722 \h </w:instrText>
        </w:r>
        <w:r w:rsidR="00334713" w:rsidRPr="00334713">
          <w:rPr>
            <w:b w:val="0"/>
            <w:webHidden/>
          </w:rPr>
        </w:r>
        <w:r w:rsidR="00334713" w:rsidRPr="00334713">
          <w:rPr>
            <w:b w:val="0"/>
            <w:webHidden/>
          </w:rPr>
          <w:fldChar w:fldCharType="separate"/>
        </w:r>
        <w:r w:rsidR="009C1153">
          <w:rPr>
            <w:b w:val="0"/>
            <w:webHidden/>
          </w:rPr>
          <w:t>44</w:t>
        </w:r>
        <w:r w:rsidR="00334713" w:rsidRPr="00334713">
          <w:rPr>
            <w:b w:val="0"/>
            <w:webHidden/>
          </w:rPr>
          <w:fldChar w:fldCharType="end"/>
        </w:r>
      </w:hyperlink>
    </w:p>
    <w:p w:rsidR="00334713" w:rsidRPr="00334713" w:rsidRDefault="00390E2B">
      <w:pPr>
        <w:pStyle w:val="32"/>
        <w:rPr>
          <w:rFonts w:asciiTheme="minorHAnsi" w:eastAsiaTheme="minorEastAsia" w:hAnsiTheme="minorHAnsi" w:cstheme="minorBidi"/>
          <w:noProof/>
          <w:sz w:val="22"/>
          <w:szCs w:val="22"/>
        </w:rPr>
      </w:pPr>
      <w:hyperlink w:anchor="_Toc509562723" w:history="1">
        <w:r w:rsidR="00334713" w:rsidRPr="00334713">
          <w:rPr>
            <w:rStyle w:val="a3"/>
            <w:bCs/>
            <w:noProof/>
            <w:kern w:val="32"/>
          </w:rPr>
          <w:t>Глава 9. ЗАКЛЮЧИТЕЛЬНЫЕ ПОЛОЖЕНИЯ</w:t>
        </w:r>
        <w:r w:rsidR="00334713" w:rsidRPr="00334713">
          <w:rPr>
            <w:noProof/>
            <w:webHidden/>
          </w:rPr>
          <w:tab/>
        </w:r>
        <w:r w:rsidR="00334713" w:rsidRPr="00334713">
          <w:rPr>
            <w:noProof/>
            <w:webHidden/>
          </w:rPr>
          <w:fldChar w:fldCharType="begin"/>
        </w:r>
        <w:r w:rsidR="00334713" w:rsidRPr="00334713">
          <w:rPr>
            <w:noProof/>
            <w:webHidden/>
          </w:rPr>
          <w:instrText xml:space="preserve"> PAGEREF _Toc509562723 \h </w:instrText>
        </w:r>
        <w:r w:rsidR="00334713" w:rsidRPr="00334713">
          <w:rPr>
            <w:noProof/>
            <w:webHidden/>
          </w:rPr>
        </w:r>
        <w:r w:rsidR="00334713" w:rsidRPr="00334713">
          <w:rPr>
            <w:noProof/>
            <w:webHidden/>
          </w:rPr>
          <w:fldChar w:fldCharType="separate"/>
        </w:r>
        <w:r w:rsidR="009C1153">
          <w:rPr>
            <w:noProof/>
            <w:webHidden/>
          </w:rPr>
          <w:t>45</w:t>
        </w:r>
        <w:r w:rsidR="00334713" w:rsidRPr="00334713">
          <w:rPr>
            <w:noProof/>
            <w:webHidden/>
          </w:rPr>
          <w:fldChar w:fldCharType="end"/>
        </w:r>
      </w:hyperlink>
    </w:p>
    <w:p w:rsidR="00334713" w:rsidRPr="00334713" w:rsidRDefault="00390E2B">
      <w:pPr>
        <w:pStyle w:val="42"/>
        <w:rPr>
          <w:rFonts w:asciiTheme="minorHAnsi" w:eastAsiaTheme="minorEastAsia" w:hAnsiTheme="minorHAnsi" w:cstheme="minorBidi"/>
          <w:b w:val="0"/>
        </w:rPr>
      </w:pPr>
      <w:hyperlink w:anchor="_Toc509562724" w:history="1">
        <w:r w:rsidR="00334713" w:rsidRPr="00334713">
          <w:rPr>
            <w:rStyle w:val="a3"/>
            <w:b w:val="0"/>
          </w:rPr>
          <w:t xml:space="preserve">Статья 9.1. Правила землепользования и застройки </w:t>
        </w:r>
        <w:r w:rsidR="00340A31">
          <w:rPr>
            <w:rStyle w:val="a3"/>
            <w:b w:val="0"/>
          </w:rPr>
          <w:t>Крапивновского</w:t>
        </w:r>
        <w:r w:rsidR="00334713" w:rsidRPr="00334713">
          <w:rPr>
            <w:rStyle w:val="a3"/>
            <w:b w:val="0"/>
          </w:rPr>
          <w:t xml:space="preserve"> сельского поселения Тейковского муниципального района Ивановской области вступают в силу со дня их официального опубликования (обнародования)</w:t>
        </w:r>
        <w:r w:rsidR="00334713" w:rsidRPr="00334713">
          <w:rPr>
            <w:b w:val="0"/>
            <w:webHidden/>
          </w:rPr>
          <w:tab/>
        </w:r>
        <w:r w:rsidR="00334713" w:rsidRPr="00334713">
          <w:rPr>
            <w:b w:val="0"/>
            <w:webHidden/>
          </w:rPr>
          <w:fldChar w:fldCharType="begin"/>
        </w:r>
        <w:r w:rsidR="00334713" w:rsidRPr="00334713">
          <w:rPr>
            <w:b w:val="0"/>
            <w:webHidden/>
          </w:rPr>
          <w:instrText xml:space="preserve"> PAGEREF _Toc509562724 \h </w:instrText>
        </w:r>
        <w:r w:rsidR="00334713" w:rsidRPr="00334713">
          <w:rPr>
            <w:b w:val="0"/>
            <w:webHidden/>
          </w:rPr>
        </w:r>
        <w:r w:rsidR="00334713" w:rsidRPr="00334713">
          <w:rPr>
            <w:b w:val="0"/>
            <w:webHidden/>
          </w:rPr>
          <w:fldChar w:fldCharType="separate"/>
        </w:r>
        <w:r w:rsidR="009C1153">
          <w:rPr>
            <w:b w:val="0"/>
            <w:webHidden/>
          </w:rPr>
          <w:t>45</w:t>
        </w:r>
        <w:r w:rsidR="00334713" w:rsidRPr="00334713">
          <w:rPr>
            <w:b w:val="0"/>
            <w:webHidden/>
          </w:rPr>
          <w:fldChar w:fldCharType="end"/>
        </w:r>
      </w:hyperlink>
    </w:p>
    <w:p w:rsidR="00334713" w:rsidRPr="00334713" w:rsidRDefault="00390E2B">
      <w:pPr>
        <w:pStyle w:val="42"/>
        <w:rPr>
          <w:rFonts w:asciiTheme="minorHAnsi" w:eastAsiaTheme="minorEastAsia" w:hAnsiTheme="minorHAnsi" w:cstheme="minorBidi"/>
          <w:b w:val="0"/>
        </w:rPr>
      </w:pPr>
      <w:hyperlink w:anchor="_Toc509562725" w:history="1">
        <w:r w:rsidR="00334713" w:rsidRPr="00334713">
          <w:rPr>
            <w:rStyle w:val="a3"/>
            <w:b w:val="0"/>
          </w:rPr>
          <w:t>Статья 9.2. Сведения о градостроительных регламентах и о территориальных зонах после их утверждения подлежат внесению в государственный кадастр объектов недвижимости</w:t>
        </w:r>
        <w:r w:rsidR="00334713" w:rsidRPr="00334713">
          <w:rPr>
            <w:b w:val="0"/>
            <w:webHidden/>
          </w:rPr>
          <w:tab/>
        </w:r>
        <w:r w:rsidR="00334713" w:rsidRPr="00334713">
          <w:rPr>
            <w:b w:val="0"/>
            <w:webHidden/>
          </w:rPr>
          <w:fldChar w:fldCharType="begin"/>
        </w:r>
        <w:r w:rsidR="00334713" w:rsidRPr="00334713">
          <w:rPr>
            <w:b w:val="0"/>
            <w:webHidden/>
          </w:rPr>
          <w:instrText xml:space="preserve"> PAGEREF _Toc509562725 \h </w:instrText>
        </w:r>
        <w:r w:rsidR="00334713" w:rsidRPr="00334713">
          <w:rPr>
            <w:b w:val="0"/>
            <w:webHidden/>
          </w:rPr>
        </w:r>
        <w:r w:rsidR="00334713" w:rsidRPr="00334713">
          <w:rPr>
            <w:b w:val="0"/>
            <w:webHidden/>
          </w:rPr>
          <w:fldChar w:fldCharType="separate"/>
        </w:r>
        <w:r w:rsidR="009C1153">
          <w:rPr>
            <w:b w:val="0"/>
            <w:webHidden/>
          </w:rPr>
          <w:t>45</w:t>
        </w:r>
        <w:r w:rsidR="00334713" w:rsidRPr="00334713">
          <w:rPr>
            <w:b w:val="0"/>
            <w:webHidden/>
          </w:rPr>
          <w:fldChar w:fldCharType="end"/>
        </w:r>
      </w:hyperlink>
    </w:p>
    <w:p w:rsidR="00334713" w:rsidRPr="00334713" w:rsidRDefault="00390E2B">
      <w:pPr>
        <w:pStyle w:val="42"/>
        <w:rPr>
          <w:rFonts w:asciiTheme="minorHAnsi" w:eastAsiaTheme="minorEastAsia" w:hAnsiTheme="minorHAnsi" w:cstheme="minorBidi"/>
          <w:b w:val="0"/>
        </w:rPr>
      </w:pPr>
      <w:hyperlink w:anchor="_Toc509562726" w:history="1">
        <w:r w:rsidR="00334713" w:rsidRPr="00334713">
          <w:rPr>
            <w:rStyle w:val="a3"/>
            <w:b w:val="0"/>
          </w:rPr>
          <w:t xml:space="preserve">Статья 9.3. В случае внесения изменений в Генеральный план </w:t>
        </w:r>
        <w:r w:rsidR="00340A31">
          <w:rPr>
            <w:rStyle w:val="a3"/>
            <w:b w:val="0"/>
          </w:rPr>
          <w:t>Крапивновского</w:t>
        </w:r>
        <w:r w:rsidR="00334713" w:rsidRPr="00334713">
          <w:rPr>
            <w:rStyle w:val="a3"/>
            <w:b w:val="0"/>
          </w:rPr>
          <w:t xml:space="preserve"> сельского поселения Ивановской области соответствующие изменения должны быть внесены в Правила землепользования и застройки.</w:t>
        </w:r>
        <w:r w:rsidR="00334713" w:rsidRPr="00334713">
          <w:rPr>
            <w:b w:val="0"/>
            <w:webHidden/>
          </w:rPr>
          <w:tab/>
        </w:r>
        <w:r w:rsidR="00334713" w:rsidRPr="00334713">
          <w:rPr>
            <w:b w:val="0"/>
            <w:webHidden/>
          </w:rPr>
          <w:fldChar w:fldCharType="begin"/>
        </w:r>
        <w:r w:rsidR="00334713" w:rsidRPr="00334713">
          <w:rPr>
            <w:b w:val="0"/>
            <w:webHidden/>
          </w:rPr>
          <w:instrText xml:space="preserve"> PAGEREF _Toc509562726 \h </w:instrText>
        </w:r>
        <w:r w:rsidR="00334713" w:rsidRPr="00334713">
          <w:rPr>
            <w:b w:val="0"/>
            <w:webHidden/>
          </w:rPr>
        </w:r>
        <w:r w:rsidR="00334713" w:rsidRPr="00334713">
          <w:rPr>
            <w:b w:val="0"/>
            <w:webHidden/>
          </w:rPr>
          <w:fldChar w:fldCharType="separate"/>
        </w:r>
        <w:r w:rsidR="009C1153">
          <w:rPr>
            <w:b w:val="0"/>
            <w:webHidden/>
          </w:rPr>
          <w:t>45</w:t>
        </w:r>
        <w:r w:rsidR="00334713" w:rsidRPr="00334713">
          <w:rPr>
            <w:b w:val="0"/>
            <w:webHidden/>
          </w:rPr>
          <w:fldChar w:fldCharType="end"/>
        </w:r>
      </w:hyperlink>
    </w:p>
    <w:p w:rsidR="00334713" w:rsidRPr="00334713" w:rsidRDefault="00390E2B">
      <w:pPr>
        <w:pStyle w:val="42"/>
        <w:rPr>
          <w:rFonts w:asciiTheme="minorHAnsi" w:eastAsiaTheme="minorEastAsia" w:hAnsiTheme="minorHAnsi" w:cstheme="minorBidi"/>
          <w:b w:val="0"/>
        </w:rPr>
      </w:pPr>
      <w:hyperlink w:anchor="_Toc509562727" w:history="1">
        <w:r w:rsidR="00334713" w:rsidRPr="00334713">
          <w:rPr>
            <w:rStyle w:val="a3"/>
            <w:b w:val="0"/>
          </w:rPr>
          <w:t>Статья 9.4. Если на момент введения в действие настоящих Правил содержание режимов зон с особыми условиями использования территорий в форме численных показателей и предписаний не установлено, то в соответствующих позициях градостроительных регламентов приводится указание на необходимость получения соответствующих заключений от органов государственной власти, в ведении которых находится контроль за соблюдением режимов зон с особыми условиями использования территорий, в случаях, установленных законодательством Российской Федерации и Ивановской области.</w:t>
        </w:r>
        <w:r w:rsidR="00334713" w:rsidRPr="00334713">
          <w:rPr>
            <w:b w:val="0"/>
            <w:webHidden/>
          </w:rPr>
          <w:tab/>
        </w:r>
        <w:r w:rsidR="00334713" w:rsidRPr="00334713">
          <w:rPr>
            <w:b w:val="0"/>
            <w:webHidden/>
          </w:rPr>
          <w:fldChar w:fldCharType="begin"/>
        </w:r>
        <w:r w:rsidR="00334713" w:rsidRPr="00334713">
          <w:rPr>
            <w:b w:val="0"/>
            <w:webHidden/>
          </w:rPr>
          <w:instrText xml:space="preserve"> PAGEREF _Toc509562727 \h </w:instrText>
        </w:r>
        <w:r w:rsidR="00334713" w:rsidRPr="00334713">
          <w:rPr>
            <w:b w:val="0"/>
            <w:webHidden/>
          </w:rPr>
        </w:r>
        <w:r w:rsidR="00334713" w:rsidRPr="00334713">
          <w:rPr>
            <w:b w:val="0"/>
            <w:webHidden/>
          </w:rPr>
          <w:fldChar w:fldCharType="separate"/>
        </w:r>
        <w:r w:rsidR="009C1153">
          <w:rPr>
            <w:b w:val="0"/>
            <w:webHidden/>
          </w:rPr>
          <w:t>45</w:t>
        </w:r>
        <w:r w:rsidR="00334713" w:rsidRPr="00334713">
          <w:rPr>
            <w:b w:val="0"/>
            <w:webHidden/>
          </w:rPr>
          <w:fldChar w:fldCharType="end"/>
        </w:r>
      </w:hyperlink>
    </w:p>
    <w:p w:rsidR="00334713" w:rsidRPr="00334713" w:rsidRDefault="00390E2B">
      <w:pPr>
        <w:pStyle w:val="42"/>
        <w:rPr>
          <w:rFonts w:asciiTheme="minorHAnsi" w:eastAsiaTheme="minorEastAsia" w:hAnsiTheme="minorHAnsi" w:cstheme="minorBidi"/>
          <w:b w:val="0"/>
        </w:rPr>
      </w:pPr>
      <w:hyperlink w:anchor="_Toc509562728" w:history="1">
        <w:r w:rsidR="00334713" w:rsidRPr="00334713">
          <w:rPr>
            <w:rStyle w:val="a3"/>
            <w:b w:val="0"/>
          </w:rPr>
          <w:t>Статья 9.5. Общие положения, относящиеся к ранее возникшим правам</w:t>
        </w:r>
        <w:r w:rsidR="00334713" w:rsidRPr="00334713">
          <w:rPr>
            <w:b w:val="0"/>
            <w:webHidden/>
          </w:rPr>
          <w:tab/>
        </w:r>
        <w:r w:rsidR="00334713" w:rsidRPr="00334713">
          <w:rPr>
            <w:b w:val="0"/>
            <w:webHidden/>
          </w:rPr>
          <w:fldChar w:fldCharType="begin"/>
        </w:r>
        <w:r w:rsidR="00334713" w:rsidRPr="00334713">
          <w:rPr>
            <w:b w:val="0"/>
            <w:webHidden/>
          </w:rPr>
          <w:instrText xml:space="preserve"> PAGEREF _Toc509562728 \h </w:instrText>
        </w:r>
        <w:r w:rsidR="00334713" w:rsidRPr="00334713">
          <w:rPr>
            <w:b w:val="0"/>
            <w:webHidden/>
          </w:rPr>
        </w:r>
        <w:r w:rsidR="00334713" w:rsidRPr="00334713">
          <w:rPr>
            <w:b w:val="0"/>
            <w:webHidden/>
          </w:rPr>
          <w:fldChar w:fldCharType="separate"/>
        </w:r>
        <w:r w:rsidR="009C1153">
          <w:rPr>
            <w:b w:val="0"/>
            <w:webHidden/>
          </w:rPr>
          <w:t>45</w:t>
        </w:r>
        <w:r w:rsidR="00334713" w:rsidRPr="00334713">
          <w:rPr>
            <w:b w:val="0"/>
            <w:webHidden/>
          </w:rPr>
          <w:fldChar w:fldCharType="end"/>
        </w:r>
      </w:hyperlink>
    </w:p>
    <w:p w:rsidR="00334713" w:rsidRPr="00334713" w:rsidRDefault="00390E2B">
      <w:pPr>
        <w:pStyle w:val="42"/>
        <w:rPr>
          <w:rFonts w:asciiTheme="minorHAnsi" w:eastAsiaTheme="minorEastAsia" w:hAnsiTheme="minorHAnsi" w:cstheme="minorBidi"/>
          <w:b w:val="0"/>
        </w:rPr>
      </w:pPr>
      <w:hyperlink w:anchor="_Toc509562729" w:history="1">
        <w:r w:rsidR="00334713" w:rsidRPr="00334713">
          <w:rPr>
            <w:rStyle w:val="a3"/>
            <w:b w:val="0"/>
          </w:rPr>
          <w:t>Статья 9.6. Использование и строительные изменения объектов недвижимости, не соответствующих Правилам</w:t>
        </w:r>
        <w:r w:rsidR="00334713" w:rsidRPr="00334713">
          <w:rPr>
            <w:b w:val="0"/>
            <w:webHidden/>
          </w:rPr>
          <w:tab/>
        </w:r>
        <w:r w:rsidR="00334713" w:rsidRPr="00334713">
          <w:rPr>
            <w:b w:val="0"/>
            <w:webHidden/>
          </w:rPr>
          <w:fldChar w:fldCharType="begin"/>
        </w:r>
        <w:r w:rsidR="00334713" w:rsidRPr="00334713">
          <w:rPr>
            <w:b w:val="0"/>
            <w:webHidden/>
          </w:rPr>
          <w:instrText xml:space="preserve"> PAGEREF _Toc509562729 \h </w:instrText>
        </w:r>
        <w:r w:rsidR="00334713" w:rsidRPr="00334713">
          <w:rPr>
            <w:b w:val="0"/>
            <w:webHidden/>
          </w:rPr>
        </w:r>
        <w:r w:rsidR="00334713" w:rsidRPr="00334713">
          <w:rPr>
            <w:b w:val="0"/>
            <w:webHidden/>
          </w:rPr>
          <w:fldChar w:fldCharType="separate"/>
        </w:r>
        <w:r w:rsidR="009C1153">
          <w:rPr>
            <w:b w:val="0"/>
            <w:webHidden/>
          </w:rPr>
          <w:t>46</w:t>
        </w:r>
        <w:r w:rsidR="00334713" w:rsidRPr="00334713">
          <w:rPr>
            <w:b w:val="0"/>
            <w:webHidden/>
          </w:rPr>
          <w:fldChar w:fldCharType="end"/>
        </w:r>
      </w:hyperlink>
    </w:p>
    <w:p w:rsidR="00334713" w:rsidRPr="00334713" w:rsidRDefault="00390E2B">
      <w:pPr>
        <w:pStyle w:val="42"/>
        <w:rPr>
          <w:rFonts w:asciiTheme="minorHAnsi" w:eastAsiaTheme="minorEastAsia" w:hAnsiTheme="minorHAnsi" w:cstheme="minorBidi"/>
          <w:b w:val="0"/>
        </w:rPr>
      </w:pPr>
      <w:hyperlink w:anchor="_Toc509562730" w:history="1">
        <w:r w:rsidR="00334713" w:rsidRPr="00334713">
          <w:rPr>
            <w:rStyle w:val="a3"/>
            <w:b w:val="0"/>
          </w:rPr>
          <w:t xml:space="preserve">Статья 9.7. Ответственность за нарушения Правил землепользования и застройки </w:t>
        </w:r>
        <w:r w:rsidR="00340A31">
          <w:rPr>
            <w:rStyle w:val="a3"/>
            <w:b w:val="0"/>
          </w:rPr>
          <w:t>Крапивновского</w:t>
        </w:r>
        <w:r w:rsidR="00334713" w:rsidRPr="00334713">
          <w:rPr>
            <w:rStyle w:val="a3"/>
            <w:b w:val="0"/>
          </w:rPr>
          <w:t xml:space="preserve"> сельского поселения Тейковского муниципального района Ивановской области</w:t>
        </w:r>
        <w:r w:rsidR="00334713" w:rsidRPr="00334713">
          <w:rPr>
            <w:b w:val="0"/>
            <w:webHidden/>
          </w:rPr>
          <w:tab/>
        </w:r>
        <w:r w:rsidR="00334713" w:rsidRPr="00334713">
          <w:rPr>
            <w:b w:val="0"/>
            <w:webHidden/>
          </w:rPr>
          <w:fldChar w:fldCharType="begin"/>
        </w:r>
        <w:r w:rsidR="00334713" w:rsidRPr="00334713">
          <w:rPr>
            <w:b w:val="0"/>
            <w:webHidden/>
          </w:rPr>
          <w:instrText xml:space="preserve"> PAGEREF _Toc509562730 \h </w:instrText>
        </w:r>
        <w:r w:rsidR="00334713" w:rsidRPr="00334713">
          <w:rPr>
            <w:b w:val="0"/>
            <w:webHidden/>
          </w:rPr>
        </w:r>
        <w:r w:rsidR="00334713" w:rsidRPr="00334713">
          <w:rPr>
            <w:b w:val="0"/>
            <w:webHidden/>
          </w:rPr>
          <w:fldChar w:fldCharType="separate"/>
        </w:r>
        <w:r w:rsidR="009C1153">
          <w:rPr>
            <w:b w:val="0"/>
            <w:webHidden/>
          </w:rPr>
          <w:t>47</w:t>
        </w:r>
        <w:r w:rsidR="00334713" w:rsidRPr="00334713">
          <w:rPr>
            <w:b w:val="0"/>
            <w:webHidden/>
          </w:rPr>
          <w:fldChar w:fldCharType="end"/>
        </w:r>
      </w:hyperlink>
    </w:p>
    <w:p w:rsidR="00334713" w:rsidRPr="00334713" w:rsidRDefault="00390E2B">
      <w:pPr>
        <w:pStyle w:val="22"/>
        <w:rPr>
          <w:rFonts w:asciiTheme="minorHAnsi" w:eastAsiaTheme="minorEastAsia" w:hAnsiTheme="minorHAnsi" w:cstheme="minorBidi"/>
          <w:noProof/>
          <w:sz w:val="22"/>
          <w:szCs w:val="22"/>
        </w:rPr>
      </w:pPr>
      <w:hyperlink w:anchor="_Toc509562731" w:history="1">
        <w:r w:rsidR="00334713" w:rsidRPr="00334713">
          <w:rPr>
            <w:rStyle w:val="a3"/>
            <w:bCs/>
            <w:iCs/>
            <w:noProof/>
            <w:kern w:val="32"/>
          </w:rPr>
          <w:t>ЧАСТЬ ВТОРАЯ</w:t>
        </w:r>
        <w:r w:rsidR="00334713" w:rsidRPr="00334713">
          <w:rPr>
            <w:noProof/>
            <w:webHidden/>
          </w:rPr>
          <w:tab/>
        </w:r>
        <w:r w:rsidR="00334713" w:rsidRPr="00334713">
          <w:rPr>
            <w:noProof/>
            <w:webHidden/>
          </w:rPr>
          <w:fldChar w:fldCharType="begin"/>
        </w:r>
        <w:r w:rsidR="00334713" w:rsidRPr="00334713">
          <w:rPr>
            <w:noProof/>
            <w:webHidden/>
          </w:rPr>
          <w:instrText xml:space="preserve"> PAGEREF _Toc509562731 \h </w:instrText>
        </w:r>
        <w:r w:rsidR="00334713" w:rsidRPr="00334713">
          <w:rPr>
            <w:noProof/>
            <w:webHidden/>
          </w:rPr>
        </w:r>
        <w:r w:rsidR="00334713" w:rsidRPr="00334713">
          <w:rPr>
            <w:noProof/>
            <w:webHidden/>
          </w:rPr>
          <w:fldChar w:fldCharType="separate"/>
        </w:r>
        <w:r w:rsidR="009C1153">
          <w:rPr>
            <w:noProof/>
            <w:webHidden/>
          </w:rPr>
          <w:t>48</w:t>
        </w:r>
        <w:r w:rsidR="00334713" w:rsidRPr="00334713">
          <w:rPr>
            <w:noProof/>
            <w:webHidden/>
          </w:rPr>
          <w:fldChar w:fldCharType="end"/>
        </w:r>
      </w:hyperlink>
    </w:p>
    <w:p w:rsidR="00334713" w:rsidRPr="00334713" w:rsidRDefault="00390E2B">
      <w:pPr>
        <w:pStyle w:val="22"/>
        <w:rPr>
          <w:rFonts w:asciiTheme="minorHAnsi" w:eastAsiaTheme="minorEastAsia" w:hAnsiTheme="minorHAnsi" w:cstheme="minorBidi"/>
          <w:noProof/>
          <w:sz w:val="22"/>
          <w:szCs w:val="22"/>
        </w:rPr>
      </w:pPr>
      <w:hyperlink w:anchor="_Toc509562732" w:history="1">
        <w:r w:rsidR="00334713" w:rsidRPr="00334713">
          <w:rPr>
            <w:rStyle w:val="a3"/>
            <w:bCs/>
            <w:iCs/>
            <w:noProof/>
            <w:kern w:val="32"/>
          </w:rPr>
          <w:t>ГРАДОСТРОИТЕЛЬНЫЕ РЕГЛАМЕНТЫ</w:t>
        </w:r>
        <w:r w:rsidR="00334713" w:rsidRPr="00334713">
          <w:rPr>
            <w:noProof/>
            <w:webHidden/>
          </w:rPr>
          <w:tab/>
        </w:r>
        <w:r w:rsidR="00334713" w:rsidRPr="00334713">
          <w:rPr>
            <w:noProof/>
            <w:webHidden/>
          </w:rPr>
          <w:fldChar w:fldCharType="begin"/>
        </w:r>
        <w:r w:rsidR="00334713" w:rsidRPr="00334713">
          <w:rPr>
            <w:noProof/>
            <w:webHidden/>
          </w:rPr>
          <w:instrText xml:space="preserve"> PAGEREF _Toc509562732 \h </w:instrText>
        </w:r>
        <w:r w:rsidR="00334713" w:rsidRPr="00334713">
          <w:rPr>
            <w:noProof/>
            <w:webHidden/>
          </w:rPr>
        </w:r>
        <w:r w:rsidR="00334713" w:rsidRPr="00334713">
          <w:rPr>
            <w:noProof/>
            <w:webHidden/>
          </w:rPr>
          <w:fldChar w:fldCharType="separate"/>
        </w:r>
        <w:r w:rsidR="009C1153">
          <w:rPr>
            <w:noProof/>
            <w:webHidden/>
          </w:rPr>
          <w:t>48</w:t>
        </w:r>
        <w:r w:rsidR="00334713" w:rsidRPr="00334713">
          <w:rPr>
            <w:noProof/>
            <w:webHidden/>
          </w:rPr>
          <w:fldChar w:fldCharType="end"/>
        </w:r>
      </w:hyperlink>
    </w:p>
    <w:p w:rsidR="00334713" w:rsidRPr="00334713" w:rsidRDefault="00390E2B">
      <w:pPr>
        <w:pStyle w:val="32"/>
        <w:rPr>
          <w:rFonts w:asciiTheme="minorHAnsi" w:eastAsiaTheme="minorEastAsia" w:hAnsiTheme="minorHAnsi" w:cstheme="minorBidi"/>
          <w:noProof/>
          <w:sz w:val="22"/>
          <w:szCs w:val="22"/>
        </w:rPr>
      </w:pPr>
      <w:hyperlink w:anchor="_Toc509562733" w:history="1">
        <w:r w:rsidR="00334713" w:rsidRPr="00334713">
          <w:rPr>
            <w:rStyle w:val="a3"/>
            <w:bCs/>
            <w:noProof/>
            <w:kern w:val="32"/>
          </w:rPr>
          <w:t>Глава 10. ОБЩИЕ ПОЛОЖЕНИЯ</w:t>
        </w:r>
        <w:r w:rsidR="00334713" w:rsidRPr="00334713">
          <w:rPr>
            <w:noProof/>
            <w:webHidden/>
          </w:rPr>
          <w:tab/>
        </w:r>
        <w:r w:rsidR="00334713" w:rsidRPr="00334713">
          <w:rPr>
            <w:noProof/>
            <w:webHidden/>
          </w:rPr>
          <w:fldChar w:fldCharType="begin"/>
        </w:r>
        <w:r w:rsidR="00334713" w:rsidRPr="00334713">
          <w:rPr>
            <w:noProof/>
            <w:webHidden/>
          </w:rPr>
          <w:instrText xml:space="preserve"> PAGEREF _Toc509562733 \h </w:instrText>
        </w:r>
        <w:r w:rsidR="00334713" w:rsidRPr="00334713">
          <w:rPr>
            <w:noProof/>
            <w:webHidden/>
          </w:rPr>
        </w:r>
        <w:r w:rsidR="00334713" w:rsidRPr="00334713">
          <w:rPr>
            <w:noProof/>
            <w:webHidden/>
          </w:rPr>
          <w:fldChar w:fldCharType="separate"/>
        </w:r>
        <w:r w:rsidR="009C1153">
          <w:rPr>
            <w:noProof/>
            <w:webHidden/>
          </w:rPr>
          <w:t>48</w:t>
        </w:r>
        <w:r w:rsidR="00334713" w:rsidRPr="00334713">
          <w:rPr>
            <w:noProof/>
            <w:webHidden/>
          </w:rPr>
          <w:fldChar w:fldCharType="end"/>
        </w:r>
      </w:hyperlink>
    </w:p>
    <w:p w:rsidR="00334713" w:rsidRPr="00334713" w:rsidRDefault="00390E2B">
      <w:pPr>
        <w:pStyle w:val="42"/>
        <w:rPr>
          <w:rFonts w:asciiTheme="minorHAnsi" w:eastAsiaTheme="minorEastAsia" w:hAnsiTheme="minorHAnsi" w:cstheme="minorBidi"/>
          <w:b w:val="0"/>
        </w:rPr>
      </w:pPr>
      <w:hyperlink w:anchor="_Toc509562734" w:history="1">
        <w:r w:rsidR="00334713" w:rsidRPr="00334713">
          <w:rPr>
            <w:rStyle w:val="a3"/>
            <w:b w:val="0"/>
          </w:rPr>
          <w:t xml:space="preserve">Статья 10.1. Виды, состав и кодовое обозначение территориальных зон, выделенных на карте градостроительного зонирования территории </w:t>
        </w:r>
        <w:r w:rsidR="00340A31">
          <w:rPr>
            <w:rStyle w:val="a3"/>
            <w:b w:val="0"/>
          </w:rPr>
          <w:t>Крапивновского</w:t>
        </w:r>
        <w:r w:rsidR="00334713" w:rsidRPr="00334713">
          <w:rPr>
            <w:rStyle w:val="a3"/>
            <w:b w:val="0"/>
          </w:rPr>
          <w:t xml:space="preserve"> сельского поселения Тейковского муниципального района Ивановской области</w:t>
        </w:r>
        <w:r w:rsidR="00334713" w:rsidRPr="00334713">
          <w:rPr>
            <w:b w:val="0"/>
            <w:webHidden/>
          </w:rPr>
          <w:tab/>
        </w:r>
        <w:r w:rsidR="00334713" w:rsidRPr="00334713">
          <w:rPr>
            <w:b w:val="0"/>
            <w:webHidden/>
          </w:rPr>
          <w:fldChar w:fldCharType="begin"/>
        </w:r>
        <w:r w:rsidR="00334713" w:rsidRPr="00334713">
          <w:rPr>
            <w:b w:val="0"/>
            <w:webHidden/>
          </w:rPr>
          <w:instrText xml:space="preserve"> PAGEREF _Toc509562734 \h </w:instrText>
        </w:r>
        <w:r w:rsidR="00334713" w:rsidRPr="00334713">
          <w:rPr>
            <w:b w:val="0"/>
            <w:webHidden/>
          </w:rPr>
        </w:r>
        <w:r w:rsidR="00334713" w:rsidRPr="00334713">
          <w:rPr>
            <w:b w:val="0"/>
            <w:webHidden/>
          </w:rPr>
          <w:fldChar w:fldCharType="separate"/>
        </w:r>
        <w:r w:rsidR="009C1153">
          <w:rPr>
            <w:b w:val="0"/>
            <w:webHidden/>
          </w:rPr>
          <w:t>48</w:t>
        </w:r>
        <w:r w:rsidR="00334713" w:rsidRPr="00334713">
          <w:rPr>
            <w:b w:val="0"/>
            <w:webHidden/>
          </w:rPr>
          <w:fldChar w:fldCharType="end"/>
        </w:r>
      </w:hyperlink>
    </w:p>
    <w:p w:rsidR="00334713" w:rsidRPr="00334713" w:rsidRDefault="00390E2B">
      <w:pPr>
        <w:pStyle w:val="42"/>
        <w:rPr>
          <w:rFonts w:asciiTheme="minorHAnsi" w:eastAsiaTheme="minorEastAsia" w:hAnsiTheme="minorHAnsi" w:cstheme="minorBidi"/>
          <w:b w:val="0"/>
        </w:rPr>
      </w:pPr>
      <w:hyperlink w:anchor="_Toc509562735" w:history="1">
        <w:r w:rsidR="00334713" w:rsidRPr="00334713">
          <w:rPr>
            <w:rStyle w:val="a3"/>
            <w:b w:val="0"/>
          </w:rPr>
          <w:t xml:space="preserve">Статья 10.2. Структура градостроительных регламентов в части видов разрешенного использования земельных участков и объектов капитального строительства, предельных размеров земельных участков и предельных параметров разрешенного строительства, реконструкции объектов кпитального строительства в составе Правил землепользования </w:t>
        </w:r>
        <w:r w:rsidR="00334713" w:rsidRPr="00334713">
          <w:rPr>
            <w:rStyle w:val="a3"/>
            <w:b w:val="0"/>
          </w:rPr>
          <w:lastRenderedPageBreak/>
          <w:t xml:space="preserve">и застройки </w:t>
        </w:r>
        <w:r w:rsidR="00340A31">
          <w:rPr>
            <w:rStyle w:val="a3"/>
            <w:b w:val="0"/>
          </w:rPr>
          <w:t>Крапивновского</w:t>
        </w:r>
        <w:r w:rsidR="00334713" w:rsidRPr="00334713">
          <w:rPr>
            <w:rStyle w:val="a3"/>
            <w:b w:val="0"/>
          </w:rPr>
          <w:t xml:space="preserve"> сельского поселения Тейковского муниципального района Ивановской области</w:t>
        </w:r>
        <w:r w:rsidR="00334713" w:rsidRPr="00334713">
          <w:rPr>
            <w:b w:val="0"/>
            <w:webHidden/>
          </w:rPr>
          <w:tab/>
        </w:r>
        <w:r w:rsidR="00334713" w:rsidRPr="00334713">
          <w:rPr>
            <w:b w:val="0"/>
            <w:webHidden/>
          </w:rPr>
          <w:fldChar w:fldCharType="begin"/>
        </w:r>
        <w:r w:rsidR="00334713" w:rsidRPr="00334713">
          <w:rPr>
            <w:b w:val="0"/>
            <w:webHidden/>
          </w:rPr>
          <w:instrText xml:space="preserve"> PAGEREF _Toc509562735 \h </w:instrText>
        </w:r>
        <w:r w:rsidR="00334713" w:rsidRPr="00334713">
          <w:rPr>
            <w:b w:val="0"/>
            <w:webHidden/>
          </w:rPr>
        </w:r>
        <w:r w:rsidR="00334713" w:rsidRPr="00334713">
          <w:rPr>
            <w:b w:val="0"/>
            <w:webHidden/>
          </w:rPr>
          <w:fldChar w:fldCharType="separate"/>
        </w:r>
        <w:r w:rsidR="009C1153">
          <w:rPr>
            <w:b w:val="0"/>
            <w:webHidden/>
          </w:rPr>
          <w:t>48</w:t>
        </w:r>
        <w:r w:rsidR="00334713" w:rsidRPr="00334713">
          <w:rPr>
            <w:b w:val="0"/>
            <w:webHidden/>
          </w:rPr>
          <w:fldChar w:fldCharType="end"/>
        </w:r>
      </w:hyperlink>
    </w:p>
    <w:p w:rsidR="00334713" w:rsidRPr="00334713" w:rsidRDefault="00390E2B">
      <w:pPr>
        <w:pStyle w:val="42"/>
        <w:rPr>
          <w:rFonts w:asciiTheme="minorHAnsi" w:eastAsiaTheme="minorEastAsia" w:hAnsiTheme="minorHAnsi" w:cstheme="minorBidi"/>
          <w:b w:val="0"/>
        </w:rPr>
      </w:pPr>
      <w:hyperlink w:anchor="_Toc509562736" w:history="1">
        <w:r w:rsidR="00334713" w:rsidRPr="00334713">
          <w:rPr>
            <w:rStyle w:val="a3"/>
            <w:b w:val="0"/>
          </w:rPr>
          <w:t>Статья 10.3. Общие требования к видам разрешенного использования земельных участков и объектов капитального строительства на территории земельных участков и объектов капитального строительства</w:t>
        </w:r>
        <w:r w:rsidR="00334713" w:rsidRPr="00334713">
          <w:rPr>
            <w:b w:val="0"/>
            <w:webHidden/>
          </w:rPr>
          <w:tab/>
        </w:r>
        <w:r w:rsidR="00334713" w:rsidRPr="00334713">
          <w:rPr>
            <w:b w:val="0"/>
            <w:webHidden/>
          </w:rPr>
          <w:fldChar w:fldCharType="begin"/>
        </w:r>
        <w:r w:rsidR="00334713" w:rsidRPr="00334713">
          <w:rPr>
            <w:b w:val="0"/>
            <w:webHidden/>
          </w:rPr>
          <w:instrText xml:space="preserve"> PAGEREF _Toc509562736 \h </w:instrText>
        </w:r>
        <w:r w:rsidR="00334713" w:rsidRPr="00334713">
          <w:rPr>
            <w:b w:val="0"/>
            <w:webHidden/>
          </w:rPr>
        </w:r>
        <w:r w:rsidR="00334713" w:rsidRPr="00334713">
          <w:rPr>
            <w:b w:val="0"/>
            <w:webHidden/>
          </w:rPr>
          <w:fldChar w:fldCharType="separate"/>
        </w:r>
        <w:r w:rsidR="009C1153">
          <w:rPr>
            <w:b w:val="0"/>
            <w:webHidden/>
          </w:rPr>
          <w:t>49</w:t>
        </w:r>
        <w:r w:rsidR="00334713" w:rsidRPr="00334713">
          <w:rPr>
            <w:b w:val="0"/>
            <w:webHidden/>
          </w:rPr>
          <w:fldChar w:fldCharType="end"/>
        </w:r>
      </w:hyperlink>
    </w:p>
    <w:p w:rsidR="00334713" w:rsidRPr="00334713" w:rsidRDefault="00390E2B">
      <w:pPr>
        <w:pStyle w:val="42"/>
        <w:rPr>
          <w:rFonts w:asciiTheme="minorHAnsi" w:eastAsiaTheme="minorEastAsia" w:hAnsiTheme="minorHAnsi" w:cstheme="minorBidi"/>
          <w:b w:val="0"/>
        </w:rPr>
      </w:pPr>
      <w:hyperlink w:anchor="_Toc509562737" w:history="1">
        <w:r w:rsidR="00334713" w:rsidRPr="00334713">
          <w:rPr>
            <w:rStyle w:val="a3"/>
            <w:b w:val="0"/>
          </w:rPr>
          <w:t>Статья 10.4. Вспомогательные виды разрешенного использования земельных участков и объектов капитального строительства</w:t>
        </w:r>
        <w:r w:rsidR="00334713" w:rsidRPr="00334713">
          <w:rPr>
            <w:b w:val="0"/>
            <w:webHidden/>
          </w:rPr>
          <w:tab/>
        </w:r>
        <w:r w:rsidR="00334713" w:rsidRPr="00334713">
          <w:rPr>
            <w:b w:val="0"/>
            <w:webHidden/>
          </w:rPr>
          <w:fldChar w:fldCharType="begin"/>
        </w:r>
        <w:r w:rsidR="00334713" w:rsidRPr="00334713">
          <w:rPr>
            <w:b w:val="0"/>
            <w:webHidden/>
          </w:rPr>
          <w:instrText xml:space="preserve"> PAGEREF _Toc509562737 \h </w:instrText>
        </w:r>
        <w:r w:rsidR="00334713" w:rsidRPr="00334713">
          <w:rPr>
            <w:b w:val="0"/>
            <w:webHidden/>
          </w:rPr>
        </w:r>
        <w:r w:rsidR="00334713" w:rsidRPr="00334713">
          <w:rPr>
            <w:b w:val="0"/>
            <w:webHidden/>
          </w:rPr>
          <w:fldChar w:fldCharType="separate"/>
        </w:r>
        <w:r w:rsidR="009C1153">
          <w:rPr>
            <w:b w:val="0"/>
            <w:webHidden/>
          </w:rPr>
          <w:t>50</w:t>
        </w:r>
        <w:r w:rsidR="00334713" w:rsidRPr="00334713">
          <w:rPr>
            <w:b w:val="0"/>
            <w:webHidden/>
          </w:rPr>
          <w:fldChar w:fldCharType="end"/>
        </w:r>
      </w:hyperlink>
    </w:p>
    <w:p w:rsidR="00334713" w:rsidRPr="00334713" w:rsidRDefault="00390E2B">
      <w:pPr>
        <w:pStyle w:val="42"/>
        <w:rPr>
          <w:rFonts w:asciiTheme="minorHAnsi" w:eastAsiaTheme="minorEastAsia" w:hAnsiTheme="minorHAnsi" w:cstheme="minorBidi"/>
          <w:b w:val="0"/>
        </w:rPr>
      </w:pPr>
      <w:hyperlink w:anchor="_Toc509562738" w:history="1">
        <w:r w:rsidR="00334713" w:rsidRPr="00334713">
          <w:rPr>
            <w:rStyle w:val="a3"/>
            <w:b w:val="0"/>
          </w:rPr>
          <w:t>Статья 10.5. Предельные (минимальные и (или) максимальные) размеры земельных участков, в том числе их площадь</w:t>
        </w:r>
        <w:r w:rsidR="00334713" w:rsidRPr="00334713">
          <w:rPr>
            <w:b w:val="0"/>
            <w:webHidden/>
          </w:rPr>
          <w:tab/>
        </w:r>
        <w:r w:rsidR="00334713" w:rsidRPr="00334713">
          <w:rPr>
            <w:b w:val="0"/>
            <w:webHidden/>
          </w:rPr>
          <w:fldChar w:fldCharType="begin"/>
        </w:r>
        <w:r w:rsidR="00334713" w:rsidRPr="00334713">
          <w:rPr>
            <w:b w:val="0"/>
            <w:webHidden/>
          </w:rPr>
          <w:instrText xml:space="preserve"> PAGEREF _Toc509562738 \h </w:instrText>
        </w:r>
        <w:r w:rsidR="00334713" w:rsidRPr="00334713">
          <w:rPr>
            <w:b w:val="0"/>
            <w:webHidden/>
          </w:rPr>
        </w:r>
        <w:r w:rsidR="00334713" w:rsidRPr="00334713">
          <w:rPr>
            <w:b w:val="0"/>
            <w:webHidden/>
          </w:rPr>
          <w:fldChar w:fldCharType="separate"/>
        </w:r>
        <w:r w:rsidR="009C1153">
          <w:rPr>
            <w:b w:val="0"/>
            <w:webHidden/>
          </w:rPr>
          <w:t>50</w:t>
        </w:r>
        <w:r w:rsidR="00334713" w:rsidRPr="00334713">
          <w:rPr>
            <w:b w:val="0"/>
            <w:webHidden/>
          </w:rPr>
          <w:fldChar w:fldCharType="end"/>
        </w:r>
      </w:hyperlink>
    </w:p>
    <w:p w:rsidR="00334713" w:rsidRPr="00334713" w:rsidRDefault="00390E2B">
      <w:pPr>
        <w:pStyle w:val="42"/>
        <w:rPr>
          <w:rFonts w:asciiTheme="minorHAnsi" w:eastAsiaTheme="minorEastAsia" w:hAnsiTheme="minorHAnsi" w:cstheme="minorBidi"/>
          <w:b w:val="0"/>
        </w:rPr>
      </w:pPr>
      <w:hyperlink w:anchor="_Toc509562739" w:history="1">
        <w:r w:rsidR="00334713" w:rsidRPr="00334713">
          <w:rPr>
            <w:rStyle w:val="a3"/>
            <w:b w:val="0"/>
          </w:rPr>
          <w:t>Статья 10.6. Максимальный процент застройки в границах земельного участка, коэффициент застройки и коэффициент использования территории</w:t>
        </w:r>
        <w:r w:rsidR="00334713" w:rsidRPr="00334713">
          <w:rPr>
            <w:b w:val="0"/>
            <w:webHidden/>
          </w:rPr>
          <w:tab/>
        </w:r>
        <w:r w:rsidR="00334713" w:rsidRPr="00334713">
          <w:rPr>
            <w:b w:val="0"/>
            <w:webHidden/>
          </w:rPr>
          <w:fldChar w:fldCharType="begin"/>
        </w:r>
        <w:r w:rsidR="00334713" w:rsidRPr="00334713">
          <w:rPr>
            <w:b w:val="0"/>
            <w:webHidden/>
          </w:rPr>
          <w:instrText xml:space="preserve"> PAGEREF _Toc509562739 \h </w:instrText>
        </w:r>
        <w:r w:rsidR="00334713" w:rsidRPr="00334713">
          <w:rPr>
            <w:b w:val="0"/>
            <w:webHidden/>
          </w:rPr>
        </w:r>
        <w:r w:rsidR="00334713" w:rsidRPr="00334713">
          <w:rPr>
            <w:b w:val="0"/>
            <w:webHidden/>
          </w:rPr>
          <w:fldChar w:fldCharType="separate"/>
        </w:r>
        <w:r w:rsidR="009C1153">
          <w:rPr>
            <w:b w:val="0"/>
            <w:webHidden/>
          </w:rPr>
          <w:t>51</w:t>
        </w:r>
        <w:r w:rsidR="00334713" w:rsidRPr="00334713">
          <w:rPr>
            <w:b w:val="0"/>
            <w:webHidden/>
          </w:rPr>
          <w:fldChar w:fldCharType="end"/>
        </w:r>
      </w:hyperlink>
    </w:p>
    <w:p w:rsidR="00334713" w:rsidRPr="00334713" w:rsidRDefault="00390E2B">
      <w:pPr>
        <w:pStyle w:val="42"/>
        <w:rPr>
          <w:rFonts w:asciiTheme="minorHAnsi" w:eastAsiaTheme="minorEastAsia" w:hAnsiTheme="minorHAnsi" w:cstheme="minorBidi"/>
          <w:b w:val="0"/>
        </w:rPr>
      </w:pPr>
      <w:hyperlink w:anchor="_Toc509562740" w:history="1">
        <w:r w:rsidR="00334713" w:rsidRPr="00334713">
          <w:rPr>
            <w:rStyle w:val="a3"/>
            <w:b w:val="0"/>
          </w:rPr>
          <w:t>Статья 10.7.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00334713" w:rsidRPr="00334713">
          <w:rPr>
            <w:b w:val="0"/>
            <w:webHidden/>
          </w:rPr>
          <w:tab/>
        </w:r>
        <w:r w:rsidR="00334713" w:rsidRPr="00334713">
          <w:rPr>
            <w:b w:val="0"/>
            <w:webHidden/>
          </w:rPr>
          <w:fldChar w:fldCharType="begin"/>
        </w:r>
        <w:r w:rsidR="00334713" w:rsidRPr="00334713">
          <w:rPr>
            <w:b w:val="0"/>
            <w:webHidden/>
          </w:rPr>
          <w:instrText xml:space="preserve"> PAGEREF _Toc509562740 \h </w:instrText>
        </w:r>
        <w:r w:rsidR="00334713" w:rsidRPr="00334713">
          <w:rPr>
            <w:b w:val="0"/>
            <w:webHidden/>
          </w:rPr>
        </w:r>
        <w:r w:rsidR="00334713" w:rsidRPr="00334713">
          <w:rPr>
            <w:b w:val="0"/>
            <w:webHidden/>
          </w:rPr>
          <w:fldChar w:fldCharType="separate"/>
        </w:r>
        <w:r w:rsidR="009C1153">
          <w:rPr>
            <w:b w:val="0"/>
            <w:webHidden/>
          </w:rPr>
          <w:t>51</w:t>
        </w:r>
        <w:r w:rsidR="00334713" w:rsidRPr="00334713">
          <w:rPr>
            <w:b w:val="0"/>
            <w:webHidden/>
          </w:rPr>
          <w:fldChar w:fldCharType="end"/>
        </w:r>
      </w:hyperlink>
    </w:p>
    <w:p w:rsidR="00334713" w:rsidRPr="00334713" w:rsidRDefault="00390E2B">
      <w:pPr>
        <w:pStyle w:val="42"/>
        <w:rPr>
          <w:rFonts w:asciiTheme="minorHAnsi" w:eastAsiaTheme="minorEastAsia" w:hAnsiTheme="minorHAnsi" w:cstheme="minorBidi"/>
          <w:b w:val="0"/>
        </w:rPr>
      </w:pPr>
      <w:hyperlink w:anchor="_Toc509562741" w:history="1">
        <w:r w:rsidR="00334713" w:rsidRPr="00334713">
          <w:rPr>
            <w:rStyle w:val="a3"/>
            <w:b w:val="0"/>
          </w:rPr>
          <w:t>Статья 10.8. Максимальные выступы за красную линию частей зданий, строений, сооружений</w:t>
        </w:r>
        <w:r w:rsidR="00334713" w:rsidRPr="00334713">
          <w:rPr>
            <w:b w:val="0"/>
            <w:webHidden/>
          </w:rPr>
          <w:tab/>
        </w:r>
        <w:r w:rsidR="00334713" w:rsidRPr="00334713">
          <w:rPr>
            <w:b w:val="0"/>
            <w:webHidden/>
          </w:rPr>
          <w:fldChar w:fldCharType="begin"/>
        </w:r>
        <w:r w:rsidR="00334713" w:rsidRPr="00334713">
          <w:rPr>
            <w:b w:val="0"/>
            <w:webHidden/>
          </w:rPr>
          <w:instrText xml:space="preserve"> PAGEREF _Toc509562741 \h </w:instrText>
        </w:r>
        <w:r w:rsidR="00334713" w:rsidRPr="00334713">
          <w:rPr>
            <w:b w:val="0"/>
            <w:webHidden/>
          </w:rPr>
        </w:r>
        <w:r w:rsidR="00334713" w:rsidRPr="00334713">
          <w:rPr>
            <w:b w:val="0"/>
            <w:webHidden/>
          </w:rPr>
          <w:fldChar w:fldCharType="separate"/>
        </w:r>
        <w:r w:rsidR="009C1153">
          <w:rPr>
            <w:b w:val="0"/>
            <w:webHidden/>
          </w:rPr>
          <w:t>52</w:t>
        </w:r>
        <w:r w:rsidR="00334713" w:rsidRPr="00334713">
          <w:rPr>
            <w:b w:val="0"/>
            <w:webHidden/>
          </w:rPr>
          <w:fldChar w:fldCharType="end"/>
        </w:r>
      </w:hyperlink>
    </w:p>
    <w:p w:rsidR="00334713" w:rsidRPr="00334713" w:rsidRDefault="00390E2B">
      <w:pPr>
        <w:pStyle w:val="42"/>
        <w:rPr>
          <w:rFonts w:asciiTheme="minorHAnsi" w:eastAsiaTheme="minorEastAsia" w:hAnsiTheme="minorHAnsi" w:cstheme="minorBidi"/>
          <w:b w:val="0"/>
        </w:rPr>
      </w:pPr>
      <w:hyperlink w:anchor="_Toc509562742" w:history="1">
        <w:r w:rsidR="00334713" w:rsidRPr="00334713">
          <w:rPr>
            <w:rStyle w:val="a3"/>
            <w:b w:val="0"/>
          </w:rPr>
          <w:t>Статья 10.9. Максимальная высота зданий, строений, сооружений</w:t>
        </w:r>
        <w:r w:rsidR="00334713" w:rsidRPr="00334713">
          <w:rPr>
            <w:b w:val="0"/>
            <w:webHidden/>
          </w:rPr>
          <w:tab/>
        </w:r>
        <w:r w:rsidR="00334713" w:rsidRPr="00334713">
          <w:rPr>
            <w:b w:val="0"/>
            <w:webHidden/>
          </w:rPr>
          <w:fldChar w:fldCharType="begin"/>
        </w:r>
        <w:r w:rsidR="00334713" w:rsidRPr="00334713">
          <w:rPr>
            <w:b w:val="0"/>
            <w:webHidden/>
          </w:rPr>
          <w:instrText xml:space="preserve"> PAGEREF _Toc509562742 \h </w:instrText>
        </w:r>
        <w:r w:rsidR="00334713" w:rsidRPr="00334713">
          <w:rPr>
            <w:b w:val="0"/>
            <w:webHidden/>
          </w:rPr>
        </w:r>
        <w:r w:rsidR="00334713" w:rsidRPr="00334713">
          <w:rPr>
            <w:b w:val="0"/>
            <w:webHidden/>
          </w:rPr>
          <w:fldChar w:fldCharType="separate"/>
        </w:r>
        <w:r w:rsidR="009C1153">
          <w:rPr>
            <w:b w:val="0"/>
            <w:webHidden/>
          </w:rPr>
          <w:t>52</w:t>
        </w:r>
        <w:r w:rsidR="00334713" w:rsidRPr="00334713">
          <w:rPr>
            <w:b w:val="0"/>
            <w:webHidden/>
          </w:rPr>
          <w:fldChar w:fldCharType="end"/>
        </w:r>
      </w:hyperlink>
    </w:p>
    <w:p w:rsidR="00334713" w:rsidRPr="00334713" w:rsidRDefault="00390E2B">
      <w:pPr>
        <w:pStyle w:val="42"/>
        <w:rPr>
          <w:rFonts w:asciiTheme="minorHAnsi" w:eastAsiaTheme="minorEastAsia" w:hAnsiTheme="minorHAnsi" w:cstheme="minorBidi"/>
          <w:b w:val="0"/>
        </w:rPr>
      </w:pPr>
      <w:hyperlink w:anchor="_Toc509562743" w:history="1">
        <w:r w:rsidR="00334713" w:rsidRPr="00334713">
          <w:rPr>
            <w:rStyle w:val="a3"/>
            <w:b w:val="0"/>
          </w:rPr>
          <w:t>Статья 10.10. Минимальная доля озелененной территории земельных участков</w:t>
        </w:r>
        <w:r w:rsidR="00334713" w:rsidRPr="00334713">
          <w:rPr>
            <w:b w:val="0"/>
            <w:webHidden/>
          </w:rPr>
          <w:tab/>
        </w:r>
        <w:r w:rsidR="00334713" w:rsidRPr="00334713">
          <w:rPr>
            <w:b w:val="0"/>
            <w:webHidden/>
          </w:rPr>
          <w:fldChar w:fldCharType="begin"/>
        </w:r>
        <w:r w:rsidR="00334713" w:rsidRPr="00334713">
          <w:rPr>
            <w:b w:val="0"/>
            <w:webHidden/>
          </w:rPr>
          <w:instrText xml:space="preserve"> PAGEREF _Toc509562743 \h </w:instrText>
        </w:r>
        <w:r w:rsidR="00334713" w:rsidRPr="00334713">
          <w:rPr>
            <w:b w:val="0"/>
            <w:webHidden/>
          </w:rPr>
        </w:r>
        <w:r w:rsidR="00334713" w:rsidRPr="00334713">
          <w:rPr>
            <w:b w:val="0"/>
            <w:webHidden/>
          </w:rPr>
          <w:fldChar w:fldCharType="separate"/>
        </w:r>
        <w:r w:rsidR="009C1153">
          <w:rPr>
            <w:b w:val="0"/>
            <w:webHidden/>
          </w:rPr>
          <w:t>52</w:t>
        </w:r>
        <w:r w:rsidR="00334713" w:rsidRPr="00334713">
          <w:rPr>
            <w:b w:val="0"/>
            <w:webHidden/>
          </w:rPr>
          <w:fldChar w:fldCharType="end"/>
        </w:r>
      </w:hyperlink>
    </w:p>
    <w:p w:rsidR="00334713" w:rsidRPr="00334713" w:rsidRDefault="00390E2B">
      <w:pPr>
        <w:pStyle w:val="42"/>
        <w:rPr>
          <w:rFonts w:asciiTheme="minorHAnsi" w:eastAsiaTheme="minorEastAsia" w:hAnsiTheme="minorHAnsi" w:cstheme="minorBidi"/>
          <w:b w:val="0"/>
        </w:rPr>
      </w:pPr>
      <w:hyperlink w:anchor="_Toc509562744" w:history="1">
        <w:r w:rsidR="00334713" w:rsidRPr="00334713">
          <w:rPr>
            <w:rStyle w:val="a3"/>
            <w:b w:val="0"/>
          </w:rPr>
          <w:t>Статья 10.11. Минимальное количество машино-мест для хранения индивидуального автотранспорта на территории земельных участков</w:t>
        </w:r>
        <w:r w:rsidR="00334713" w:rsidRPr="00334713">
          <w:rPr>
            <w:b w:val="0"/>
            <w:webHidden/>
          </w:rPr>
          <w:tab/>
        </w:r>
        <w:r w:rsidR="00334713" w:rsidRPr="00334713">
          <w:rPr>
            <w:b w:val="0"/>
            <w:webHidden/>
          </w:rPr>
          <w:fldChar w:fldCharType="begin"/>
        </w:r>
        <w:r w:rsidR="00334713" w:rsidRPr="00334713">
          <w:rPr>
            <w:b w:val="0"/>
            <w:webHidden/>
          </w:rPr>
          <w:instrText xml:space="preserve"> PAGEREF _Toc509562744 \h </w:instrText>
        </w:r>
        <w:r w:rsidR="00334713" w:rsidRPr="00334713">
          <w:rPr>
            <w:b w:val="0"/>
            <w:webHidden/>
          </w:rPr>
        </w:r>
        <w:r w:rsidR="00334713" w:rsidRPr="00334713">
          <w:rPr>
            <w:b w:val="0"/>
            <w:webHidden/>
          </w:rPr>
          <w:fldChar w:fldCharType="separate"/>
        </w:r>
        <w:r w:rsidR="009C1153">
          <w:rPr>
            <w:b w:val="0"/>
            <w:webHidden/>
          </w:rPr>
          <w:t>53</w:t>
        </w:r>
        <w:r w:rsidR="00334713" w:rsidRPr="00334713">
          <w:rPr>
            <w:b w:val="0"/>
            <w:webHidden/>
          </w:rPr>
          <w:fldChar w:fldCharType="end"/>
        </w:r>
      </w:hyperlink>
    </w:p>
    <w:p w:rsidR="00334713" w:rsidRPr="00334713" w:rsidRDefault="00390E2B">
      <w:pPr>
        <w:pStyle w:val="42"/>
        <w:rPr>
          <w:rFonts w:asciiTheme="minorHAnsi" w:eastAsiaTheme="minorEastAsia" w:hAnsiTheme="minorHAnsi" w:cstheme="minorBidi"/>
          <w:b w:val="0"/>
        </w:rPr>
      </w:pPr>
      <w:hyperlink w:anchor="_Toc509562745" w:history="1">
        <w:r w:rsidR="00334713" w:rsidRPr="00334713">
          <w:rPr>
            <w:rStyle w:val="a3"/>
            <w:b w:val="0"/>
          </w:rPr>
          <w:t>Статья 10.12. Минимальное количество мест на погрузочно-разгрузочных площадках на территории земельных участков</w:t>
        </w:r>
        <w:r w:rsidR="00334713" w:rsidRPr="00334713">
          <w:rPr>
            <w:b w:val="0"/>
            <w:webHidden/>
          </w:rPr>
          <w:tab/>
        </w:r>
        <w:r w:rsidR="00334713" w:rsidRPr="00334713">
          <w:rPr>
            <w:b w:val="0"/>
            <w:webHidden/>
          </w:rPr>
          <w:fldChar w:fldCharType="begin"/>
        </w:r>
        <w:r w:rsidR="00334713" w:rsidRPr="00334713">
          <w:rPr>
            <w:b w:val="0"/>
            <w:webHidden/>
          </w:rPr>
          <w:instrText xml:space="preserve"> PAGEREF _Toc509562745 \h </w:instrText>
        </w:r>
        <w:r w:rsidR="00334713" w:rsidRPr="00334713">
          <w:rPr>
            <w:b w:val="0"/>
            <w:webHidden/>
          </w:rPr>
        </w:r>
        <w:r w:rsidR="00334713" w:rsidRPr="00334713">
          <w:rPr>
            <w:b w:val="0"/>
            <w:webHidden/>
          </w:rPr>
          <w:fldChar w:fldCharType="separate"/>
        </w:r>
        <w:r w:rsidR="009C1153">
          <w:rPr>
            <w:b w:val="0"/>
            <w:webHidden/>
          </w:rPr>
          <w:t>56</w:t>
        </w:r>
        <w:r w:rsidR="00334713" w:rsidRPr="00334713">
          <w:rPr>
            <w:b w:val="0"/>
            <w:webHidden/>
          </w:rPr>
          <w:fldChar w:fldCharType="end"/>
        </w:r>
      </w:hyperlink>
    </w:p>
    <w:p w:rsidR="00334713" w:rsidRPr="00334713" w:rsidRDefault="00390E2B">
      <w:pPr>
        <w:pStyle w:val="42"/>
        <w:rPr>
          <w:rFonts w:asciiTheme="minorHAnsi" w:eastAsiaTheme="minorEastAsia" w:hAnsiTheme="minorHAnsi" w:cstheme="minorBidi"/>
          <w:b w:val="0"/>
        </w:rPr>
      </w:pPr>
      <w:hyperlink w:anchor="_Toc509562746" w:history="1">
        <w:r w:rsidR="00334713" w:rsidRPr="00334713">
          <w:rPr>
            <w:rStyle w:val="a3"/>
            <w:b w:val="0"/>
          </w:rPr>
          <w:t>Статья 10.13. Минимальное количество машино-мест для хранения (технологического отстоя) грузового автотранспорта на территории земельных участков</w:t>
        </w:r>
        <w:r w:rsidR="00334713" w:rsidRPr="00334713">
          <w:rPr>
            <w:b w:val="0"/>
            <w:webHidden/>
          </w:rPr>
          <w:tab/>
        </w:r>
        <w:r w:rsidR="00334713" w:rsidRPr="00334713">
          <w:rPr>
            <w:b w:val="0"/>
            <w:webHidden/>
          </w:rPr>
          <w:fldChar w:fldCharType="begin"/>
        </w:r>
        <w:r w:rsidR="00334713" w:rsidRPr="00334713">
          <w:rPr>
            <w:b w:val="0"/>
            <w:webHidden/>
          </w:rPr>
          <w:instrText xml:space="preserve"> PAGEREF _Toc509562746 \h </w:instrText>
        </w:r>
        <w:r w:rsidR="00334713" w:rsidRPr="00334713">
          <w:rPr>
            <w:b w:val="0"/>
            <w:webHidden/>
          </w:rPr>
        </w:r>
        <w:r w:rsidR="00334713" w:rsidRPr="00334713">
          <w:rPr>
            <w:b w:val="0"/>
            <w:webHidden/>
          </w:rPr>
          <w:fldChar w:fldCharType="separate"/>
        </w:r>
        <w:r w:rsidR="009C1153">
          <w:rPr>
            <w:b w:val="0"/>
            <w:webHidden/>
          </w:rPr>
          <w:t>57</w:t>
        </w:r>
        <w:r w:rsidR="00334713" w:rsidRPr="00334713">
          <w:rPr>
            <w:b w:val="0"/>
            <w:webHidden/>
          </w:rPr>
          <w:fldChar w:fldCharType="end"/>
        </w:r>
      </w:hyperlink>
    </w:p>
    <w:p w:rsidR="00334713" w:rsidRPr="00334713" w:rsidRDefault="00390E2B">
      <w:pPr>
        <w:pStyle w:val="42"/>
        <w:rPr>
          <w:rFonts w:asciiTheme="minorHAnsi" w:eastAsiaTheme="minorEastAsia" w:hAnsiTheme="minorHAnsi" w:cstheme="minorBidi"/>
          <w:b w:val="0"/>
        </w:rPr>
      </w:pPr>
      <w:hyperlink w:anchor="_Toc509562747" w:history="1">
        <w:r w:rsidR="00334713" w:rsidRPr="00334713">
          <w:rPr>
            <w:rStyle w:val="a3"/>
            <w:b w:val="0"/>
          </w:rPr>
          <w:t>Статья 10.14. Максимальная высота ограждений земельных участков</w:t>
        </w:r>
        <w:r w:rsidR="00334713" w:rsidRPr="00334713">
          <w:rPr>
            <w:b w:val="0"/>
            <w:webHidden/>
          </w:rPr>
          <w:tab/>
        </w:r>
        <w:r w:rsidR="00334713" w:rsidRPr="00334713">
          <w:rPr>
            <w:b w:val="0"/>
            <w:webHidden/>
          </w:rPr>
          <w:fldChar w:fldCharType="begin"/>
        </w:r>
        <w:r w:rsidR="00334713" w:rsidRPr="00334713">
          <w:rPr>
            <w:b w:val="0"/>
            <w:webHidden/>
          </w:rPr>
          <w:instrText xml:space="preserve"> PAGEREF _Toc509562747 \h </w:instrText>
        </w:r>
        <w:r w:rsidR="00334713" w:rsidRPr="00334713">
          <w:rPr>
            <w:b w:val="0"/>
            <w:webHidden/>
          </w:rPr>
        </w:r>
        <w:r w:rsidR="00334713" w:rsidRPr="00334713">
          <w:rPr>
            <w:b w:val="0"/>
            <w:webHidden/>
          </w:rPr>
          <w:fldChar w:fldCharType="separate"/>
        </w:r>
        <w:r w:rsidR="009C1153">
          <w:rPr>
            <w:b w:val="0"/>
            <w:webHidden/>
          </w:rPr>
          <w:t>57</w:t>
        </w:r>
        <w:r w:rsidR="00334713" w:rsidRPr="00334713">
          <w:rPr>
            <w:b w:val="0"/>
            <w:webHidden/>
          </w:rPr>
          <w:fldChar w:fldCharType="end"/>
        </w:r>
      </w:hyperlink>
    </w:p>
    <w:p w:rsidR="00334713" w:rsidRPr="00334713" w:rsidRDefault="00390E2B">
      <w:pPr>
        <w:pStyle w:val="42"/>
        <w:rPr>
          <w:rFonts w:asciiTheme="minorHAnsi" w:eastAsiaTheme="minorEastAsia" w:hAnsiTheme="minorHAnsi" w:cstheme="minorBidi"/>
          <w:b w:val="0"/>
        </w:rPr>
      </w:pPr>
      <w:hyperlink w:anchor="_Toc509562748" w:history="1">
        <w:r w:rsidR="00334713" w:rsidRPr="00334713">
          <w:rPr>
            <w:rStyle w:val="a3"/>
            <w:b w:val="0"/>
          </w:rPr>
          <w:t>Статья 10.15. Правовой режим использования и застройки территории земельного участка расположенного в границах действия ограничений</w:t>
        </w:r>
        <w:r w:rsidR="00334713" w:rsidRPr="00334713">
          <w:rPr>
            <w:b w:val="0"/>
            <w:webHidden/>
          </w:rPr>
          <w:tab/>
        </w:r>
        <w:r w:rsidR="00334713" w:rsidRPr="00334713">
          <w:rPr>
            <w:b w:val="0"/>
            <w:webHidden/>
          </w:rPr>
          <w:fldChar w:fldCharType="begin"/>
        </w:r>
        <w:r w:rsidR="00334713" w:rsidRPr="00334713">
          <w:rPr>
            <w:b w:val="0"/>
            <w:webHidden/>
          </w:rPr>
          <w:instrText xml:space="preserve"> PAGEREF _Toc509562748 \h </w:instrText>
        </w:r>
        <w:r w:rsidR="00334713" w:rsidRPr="00334713">
          <w:rPr>
            <w:b w:val="0"/>
            <w:webHidden/>
          </w:rPr>
        </w:r>
        <w:r w:rsidR="00334713" w:rsidRPr="00334713">
          <w:rPr>
            <w:b w:val="0"/>
            <w:webHidden/>
          </w:rPr>
          <w:fldChar w:fldCharType="separate"/>
        </w:r>
        <w:r w:rsidR="009C1153">
          <w:rPr>
            <w:b w:val="0"/>
            <w:webHidden/>
          </w:rPr>
          <w:t>57</w:t>
        </w:r>
        <w:r w:rsidR="00334713" w:rsidRPr="00334713">
          <w:rPr>
            <w:b w:val="0"/>
            <w:webHidden/>
          </w:rPr>
          <w:fldChar w:fldCharType="end"/>
        </w:r>
      </w:hyperlink>
    </w:p>
    <w:p w:rsidR="00334713" w:rsidRPr="00334713" w:rsidRDefault="00390E2B">
      <w:pPr>
        <w:pStyle w:val="42"/>
        <w:rPr>
          <w:rFonts w:asciiTheme="minorHAnsi" w:eastAsiaTheme="minorEastAsia" w:hAnsiTheme="minorHAnsi" w:cstheme="minorBidi"/>
          <w:b w:val="0"/>
        </w:rPr>
      </w:pPr>
      <w:hyperlink w:anchor="_Toc509562749" w:history="1">
        <w:r w:rsidR="00334713" w:rsidRPr="00334713">
          <w:rPr>
            <w:rStyle w:val="a3"/>
            <w:b w:val="0"/>
          </w:rPr>
          <w:t>Статья 10.16. Организация благоустройства территории и парковочных мест</w:t>
        </w:r>
        <w:r w:rsidR="00334713" w:rsidRPr="00334713">
          <w:rPr>
            <w:b w:val="0"/>
            <w:webHidden/>
          </w:rPr>
          <w:tab/>
        </w:r>
        <w:r w:rsidR="00334713" w:rsidRPr="00334713">
          <w:rPr>
            <w:b w:val="0"/>
            <w:webHidden/>
          </w:rPr>
          <w:fldChar w:fldCharType="begin"/>
        </w:r>
        <w:r w:rsidR="00334713" w:rsidRPr="00334713">
          <w:rPr>
            <w:b w:val="0"/>
            <w:webHidden/>
          </w:rPr>
          <w:instrText xml:space="preserve"> PAGEREF _Toc509562749 \h </w:instrText>
        </w:r>
        <w:r w:rsidR="00334713" w:rsidRPr="00334713">
          <w:rPr>
            <w:b w:val="0"/>
            <w:webHidden/>
          </w:rPr>
        </w:r>
        <w:r w:rsidR="00334713" w:rsidRPr="00334713">
          <w:rPr>
            <w:b w:val="0"/>
            <w:webHidden/>
          </w:rPr>
          <w:fldChar w:fldCharType="separate"/>
        </w:r>
        <w:r w:rsidR="009C1153">
          <w:rPr>
            <w:b w:val="0"/>
            <w:webHidden/>
          </w:rPr>
          <w:t>57</w:t>
        </w:r>
        <w:r w:rsidR="00334713" w:rsidRPr="00334713">
          <w:rPr>
            <w:b w:val="0"/>
            <w:webHidden/>
          </w:rPr>
          <w:fldChar w:fldCharType="end"/>
        </w:r>
      </w:hyperlink>
    </w:p>
    <w:p w:rsidR="00334713" w:rsidRPr="00334713" w:rsidRDefault="00390E2B">
      <w:pPr>
        <w:pStyle w:val="32"/>
        <w:rPr>
          <w:rFonts w:asciiTheme="minorHAnsi" w:eastAsiaTheme="minorEastAsia" w:hAnsiTheme="minorHAnsi" w:cstheme="minorBidi"/>
          <w:noProof/>
          <w:sz w:val="22"/>
          <w:szCs w:val="22"/>
        </w:rPr>
      </w:pPr>
      <w:hyperlink w:anchor="_Toc509562750" w:history="1">
        <w:r w:rsidR="00334713" w:rsidRPr="00334713">
          <w:rPr>
            <w:rStyle w:val="a3"/>
            <w:bCs/>
            <w:noProof/>
            <w:kern w:val="32"/>
          </w:rPr>
          <w:t>Глава 11. ГРАДОСТРОИТЕЛЬНЫЕ РЕГЛАМЕНТЫ</w:t>
        </w:r>
        <w:r w:rsidR="00334713" w:rsidRPr="00334713">
          <w:rPr>
            <w:noProof/>
            <w:webHidden/>
          </w:rPr>
          <w:tab/>
        </w:r>
        <w:r w:rsidR="00334713" w:rsidRPr="00334713">
          <w:rPr>
            <w:noProof/>
            <w:webHidden/>
          </w:rPr>
          <w:fldChar w:fldCharType="begin"/>
        </w:r>
        <w:r w:rsidR="00334713" w:rsidRPr="00334713">
          <w:rPr>
            <w:noProof/>
            <w:webHidden/>
          </w:rPr>
          <w:instrText xml:space="preserve"> PAGEREF _Toc509562750 \h </w:instrText>
        </w:r>
        <w:r w:rsidR="00334713" w:rsidRPr="00334713">
          <w:rPr>
            <w:noProof/>
            <w:webHidden/>
          </w:rPr>
        </w:r>
        <w:r w:rsidR="00334713" w:rsidRPr="00334713">
          <w:rPr>
            <w:noProof/>
            <w:webHidden/>
          </w:rPr>
          <w:fldChar w:fldCharType="separate"/>
        </w:r>
        <w:r w:rsidR="009C1153">
          <w:rPr>
            <w:noProof/>
            <w:webHidden/>
          </w:rPr>
          <w:t>58</w:t>
        </w:r>
        <w:r w:rsidR="00334713" w:rsidRPr="00334713">
          <w:rPr>
            <w:noProof/>
            <w:webHidden/>
          </w:rPr>
          <w:fldChar w:fldCharType="end"/>
        </w:r>
      </w:hyperlink>
    </w:p>
    <w:p w:rsidR="00334713" w:rsidRPr="00334713" w:rsidRDefault="00390E2B">
      <w:pPr>
        <w:pStyle w:val="42"/>
        <w:rPr>
          <w:rFonts w:asciiTheme="minorHAnsi" w:eastAsiaTheme="minorEastAsia" w:hAnsiTheme="minorHAnsi" w:cstheme="minorBidi"/>
          <w:b w:val="0"/>
        </w:rPr>
      </w:pPr>
      <w:hyperlink w:anchor="_Toc509562751" w:history="1">
        <w:r w:rsidR="00334713" w:rsidRPr="00334713">
          <w:rPr>
            <w:rStyle w:val="a3"/>
            <w:b w:val="0"/>
          </w:rPr>
          <w:t>Статья 11.1. Градостроительный регламент жилой зоны</w:t>
        </w:r>
        <w:r w:rsidR="00334713" w:rsidRPr="00334713">
          <w:rPr>
            <w:b w:val="0"/>
            <w:webHidden/>
          </w:rPr>
          <w:tab/>
        </w:r>
        <w:r w:rsidR="00334713" w:rsidRPr="00334713">
          <w:rPr>
            <w:b w:val="0"/>
            <w:webHidden/>
          </w:rPr>
          <w:fldChar w:fldCharType="begin"/>
        </w:r>
        <w:r w:rsidR="00334713" w:rsidRPr="00334713">
          <w:rPr>
            <w:b w:val="0"/>
            <w:webHidden/>
          </w:rPr>
          <w:instrText xml:space="preserve"> PAGEREF _Toc509562751 \h </w:instrText>
        </w:r>
        <w:r w:rsidR="00334713" w:rsidRPr="00334713">
          <w:rPr>
            <w:b w:val="0"/>
            <w:webHidden/>
          </w:rPr>
        </w:r>
        <w:r w:rsidR="00334713" w:rsidRPr="00334713">
          <w:rPr>
            <w:b w:val="0"/>
            <w:webHidden/>
          </w:rPr>
          <w:fldChar w:fldCharType="separate"/>
        </w:r>
        <w:r w:rsidR="009C1153">
          <w:rPr>
            <w:b w:val="0"/>
            <w:webHidden/>
          </w:rPr>
          <w:t>58</w:t>
        </w:r>
        <w:r w:rsidR="00334713" w:rsidRPr="00334713">
          <w:rPr>
            <w:b w:val="0"/>
            <w:webHidden/>
          </w:rPr>
          <w:fldChar w:fldCharType="end"/>
        </w:r>
      </w:hyperlink>
    </w:p>
    <w:p w:rsidR="00334713" w:rsidRPr="00334713" w:rsidRDefault="00390E2B">
      <w:pPr>
        <w:pStyle w:val="42"/>
        <w:rPr>
          <w:rFonts w:asciiTheme="minorHAnsi" w:eastAsiaTheme="minorEastAsia" w:hAnsiTheme="minorHAnsi" w:cstheme="minorBidi"/>
          <w:b w:val="0"/>
        </w:rPr>
      </w:pPr>
      <w:hyperlink w:anchor="_Toc509562752" w:history="1">
        <w:r w:rsidR="00334713" w:rsidRPr="00334713">
          <w:rPr>
            <w:rStyle w:val="a3"/>
            <w:b w:val="0"/>
          </w:rPr>
          <w:t>Статья 11.2. Градостроительный регламент зоны делового, общественного и коммерческого назначения</w:t>
        </w:r>
        <w:r w:rsidR="00334713" w:rsidRPr="00334713">
          <w:rPr>
            <w:b w:val="0"/>
            <w:webHidden/>
          </w:rPr>
          <w:tab/>
        </w:r>
        <w:r w:rsidR="00334713" w:rsidRPr="00334713">
          <w:rPr>
            <w:b w:val="0"/>
            <w:webHidden/>
          </w:rPr>
          <w:fldChar w:fldCharType="begin"/>
        </w:r>
        <w:r w:rsidR="00334713" w:rsidRPr="00334713">
          <w:rPr>
            <w:b w:val="0"/>
            <w:webHidden/>
          </w:rPr>
          <w:instrText xml:space="preserve"> PAGEREF _Toc509562752 \h </w:instrText>
        </w:r>
        <w:r w:rsidR="00334713" w:rsidRPr="00334713">
          <w:rPr>
            <w:b w:val="0"/>
            <w:webHidden/>
          </w:rPr>
        </w:r>
        <w:r w:rsidR="00334713" w:rsidRPr="00334713">
          <w:rPr>
            <w:b w:val="0"/>
            <w:webHidden/>
          </w:rPr>
          <w:fldChar w:fldCharType="separate"/>
        </w:r>
        <w:r w:rsidR="009C1153">
          <w:rPr>
            <w:b w:val="0"/>
            <w:webHidden/>
          </w:rPr>
          <w:t>74</w:t>
        </w:r>
        <w:r w:rsidR="00334713" w:rsidRPr="00334713">
          <w:rPr>
            <w:b w:val="0"/>
            <w:webHidden/>
          </w:rPr>
          <w:fldChar w:fldCharType="end"/>
        </w:r>
      </w:hyperlink>
    </w:p>
    <w:p w:rsidR="00334713" w:rsidRPr="00334713" w:rsidRDefault="00390E2B">
      <w:pPr>
        <w:pStyle w:val="42"/>
        <w:rPr>
          <w:rFonts w:asciiTheme="minorHAnsi" w:eastAsiaTheme="minorEastAsia" w:hAnsiTheme="minorHAnsi" w:cstheme="minorBidi"/>
          <w:b w:val="0"/>
        </w:rPr>
      </w:pPr>
      <w:hyperlink w:anchor="_Toc509562753" w:history="1">
        <w:r w:rsidR="00334713" w:rsidRPr="00334713">
          <w:rPr>
            <w:rStyle w:val="a3"/>
            <w:b w:val="0"/>
          </w:rPr>
          <w:t>Статья 11.3. Общие градостроительные регламенты для производственных зон</w:t>
        </w:r>
        <w:r w:rsidR="00334713" w:rsidRPr="00334713">
          <w:rPr>
            <w:b w:val="0"/>
            <w:webHidden/>
          </w:rPr>
          <w:tab/>
        </w:r>
        <w:r w:rsidR="00334713" w:rsidRPr="00334713">
          <w:rPr>
            <w:b w:val="0"/>
            <w:webHidden/>
          </w:rPr>
          <w:fldChar w:fldCharType="begin"/>
        </w:r>
        <w:r w:rsidR="00334713" w:rsidRPr="00334713">
          <w:rPr>
            <w:b w:val="0"/>
            <w:webHidden/>
          </w:rPr>
          <w:instrText xml:space="preserve"> PAGEREF _Toc509562753 \h </w:instrText>
        </w:r>
        <w:r w:rsidR="00334713" w:rsidRPr="00334713">
          <w:rPr>
            <w:b w:val="0"/>
            <w:webHidden/>
          </w:rPr>
        </w:r>
        <w:r w:rsidR="00334713" w:rsidRPr="00334713">
          <w:rPr>
            <w:b w:val="0"/>
            <w:webHidden/>
          </w:rPr>
          <w:fldChar w:fldCharType="separate"/>
        </w:r>
        <w:r w:rsidR="009C1153">
          <w:rPr>
            <w:b w:val="0"/>
            <w:webHidden/>
          </w:rPr>
          <w:t>85</w:t>
        </w:r>
        <w:r w:rsidR="00334713" w:rsidRPr="00334713">
          <w:rPr>
            <w:b w:val="0"/>
            <w:webHidden/>
          </w:rPr>
          <w:fldChar w:fldCharType="end"/>
        </w:r>
      </w:hyperlink>
    </w:p>
    <w:p w:rsidR="00334713" w:rsidRPr="00334713" w:rsidRDefault="00390E2B">
      <w:pPr>
        <w:pStyle w:val="42"/>
        <w:rPr>
          <w:rFonts w:asciiTheme="minorHAnsi" w:eastAsiaTheme="minorEastAsia" w:hAnsiTheme="minorHAnsi" w:cstheme="minorBidi"/>
          <w:b w:val="0"/>
        </w:rPr>
      </w:pPr>
      <w:hyperlink w:anchor="_Toc509562754" w:history="1">
        <w:r w:rsidR="00334713" w:rsidRPr="00334713">
          <w:rPr>
            <w:rStyle w:val="a3"/>
            <w:b w:val="0"/>
          </w:rPr>
          <w:t>Статья 11.4. Градостроительный регламент зоны промышленности</w:t>
        </w:r>
        <w:r w:rsidR="00334713" w:rsidRPr="00334713">
          <w:rPr>
            <w:b w:val="0"/>
            <w:webHidden/>
          </w:rPr>
          <w:tab/>
        </w:r>
        <w:r w:rsidR="00334713" w:rsidRPr="00334713">
          <w:rPr>
            <w:b w:val="0"/>
            <w:webHidden/>
          </w:rPr>
          <w:fldChar w:fldCharType="begin"/>
        </w:r>
        <w:r w:rsidR="00334713" w:rsidRPr="00334713">
          <w:rPr>
            <w:b w:val="0"/>
            <w:webHidden/>
          </w:rPr>
          <w:instrText xml:space="preserve"> PAGEREF _Toc509562754 \h </w:instrText>
        </w:r>
        <w:r w:rsidR="00334713" w:rsidRPr="00334713">
          <w:rPr>
            <w:b w:val="0"/>
            <w:webHidden/>
          </w:rPr>
        </w:r>
        <w:r w:rsidR="00334713" w:rsidRPr="00334713">
          <w:rPr>
            <w:b w:val="0"/>
            <w:webHidden/>
          </w:rPr>
          <w:fldChar w:fldCharType="separate"/>
        </w:r>
        <w:r w:rsidR="009C1153">
          <w:rPr>
            <w:b w:val="0"/>
            <w:webHidden/>
          </w:rPr>
          <w:t>86</w:t>
        </w:r>
        <w:r w:rsidR="00334713" w:rsidRPr="00334713">
          <w:rPr>
            <w:b w:val="0"/>
            <w:webHidden/>
          </w:rPr>
          <w:fldChar w:fldCharType="end"/>
        </w:r>
      </w:hyperlink>
    </w:p>
    <w:p w:rsidR="00334713" w:rsidRPr="00334713" w:rsidRDefault="00390E2B">
      <w:pPr>
        <w:pStyle w:val="42"/>
        <w:rPr>
          <w:rFonts w:asciiTheme="minorHAnsi" w:eastAsiaTheme="minorEastAsia" w:hAnsiTheme="minorHAnsi" w:cstheme="minorBidi"/>
          <w:b w:val="0"/>
        </w:rPr>
      </w:pPr>
      <w:hyperlink w:anchor="_Toc509562755" w:history="1">
        <w:r w:rsidR="00334713" w:rsidRPr="00334713">
          <w:rPr>
            <w:rStyle w:val="a3"/>
            <w:b w:val="0"/>
          </w:rPr>
          <w:t>Статья 11.5. Градостроительный регламент зоны разработки полезных ископаемых</w:t>
        </w:r>
        <w:r w:rsidR="00334713" w:rsidRPr="00334713">
          <w:rPr>
            <w:b w:val="0"/>
            <w:webHidden/>
          </w:rPr>
          <w:tab/>
        </w:r>
        <w:r w:rsidR="00334713" w:rsidRPr="00334713">
          <w:rPr>
            <w:b w:val="0"/>
            <w:webHidden/>
          </w:rPr>
          <w:fldChar w:fldCharType="begin"/>
        </w:r>
        <w:r w:rsidR="00334713" w:rsidRPr="00334713">
          <w:rPr>
            <w:b w:val="0"/>
            <w:webHidden/>
          </w:rPr>
          <w:instrText xml:space="preserve"> PAGEREF _Toc509562755 \h </w:instrText>
        </w:r>
        <w:r w:rsidR="00334713" w:rsidRPr="00334713">
          <w:rPr>
            <w:b w:val="0"/>
            <w:webHidden/>
          </w:rPr>
        </w:r>
        <w:r w:rsidR="00334713" w:rsidRPr="00334713">
          <w:rPr>
            <w:b w:val="0"/>
            <w:webHidden/>
          </w:rPr>
          <w:fldChar w:fldCharType="separate"/>
        </w:r>
        <w:r w:rsidR="009C1153">
          <w:rPr>
            <w:b w:val="0"/>
            <w:webHidden/>
          </w:rPr>
          <w:t>95</w:t>
        </w:r>
        <w:r w:rsidR="00334713" w:rsidRPr="00334713">
          <w:rPr>
            <w:b w:val="0"/>
            <w:webHidden/>
          </w:rPr>
          <w:fldChar w:fldCharType="end"/>
        </w:r>
      </w:hyperlink>
    </w:p>
    <w:p w:rsidR="00334713" w:rsidRPr="00334713" w:rsidRDefault="00390E2B">
      <w:pPr>
        <w:pStyle w:val="42"/>
        <w:rPr>
          <w:rFonts w:asciiTheme="minorHAnsi" w:eastAsiaTheme="minorEastAsia" w:hAnsiTheme="minorHAnsi" w:cstheme="minorBidi"/>
          <w:b w:val="0"/>
        </w:rPr>
      </w:pPr>
      <w:hyperlink w:anchor="_Toc509562756" w:history="1">
        <w:r w:rsidR="00334713" w:rsidRPr="00334713">
          <w:rPr>
            <w:rStyle w:val="a3"/>
            <w:b w:val="0"/>
          </w:rPr>
          <w:t>Статья 11.6. Градостроительный регламент зоны транспортной инфраструктуры</w:t>
        </w:r>
        <w:r w:rsidR="00334713" w:rsidRPr="00334713">
          <w:rPr>
            <w:b w:val="0"/>
            <w:webHidden/>
          </w:rPr>
          <w:tab/>
        </w:r>
        <w:r w:rsidR="00334713" w:rsidRPr="00334713">
          <w:rPr>
            <w:b w:val="0"/>
            <w:webHidden/>
          </w:rPr>
          <w:fldChar w:fldCharType="begin"/>
        </w:r>
        <w:r w:rsidR="00334713" w:rsidRPr="00334713">
          <w:rPr>
            <w:b w:val="0"/>
            <w:webHidden/>
          </w:rPr>
          <w:instrText xml:space="preserve"> PAGEREF _Toc509562756 \h </w:instrText>
        </w:r>
        <w:r w:rsidR="00334713" w:rsidRPr="00334713">
          <w:rPr>
            <w:b w:val="0"/>
            <w:webHidden/>
          </w:rPr>
        </w:r>
        <w:r w:rsidR="00334713" w:rsidRPr="00334713">
          <w:rPr>
            <w:b w:val="0"/>
            <w:webHidden/>
          </w:rPr>
          <w:fldChar w:fldCharType="separate"/>
        </w:r>
        <w:r w:rsidR="009C1153">
          <w:rPr>
            <w:b w:val="0"/>
            <w:webHidden/>
          </w:rPr>
          <w:t>95</w:t>
        </w:r>
        <w:r w:rsidR="00334713" w:rsidRPr="00334713">
          <w:rPr>
            <w:b w:val="0"/>
            <w:webHidden/>
          </w:rPr>
          <w:fldChar w:fldCharType="end"/>
        </w:r>
      </w:hyperlink>
    </w:p>
    <w:p w:rsidR="00334713" w:rsidRPr="00334713" w:rsidRDefault="00390E2B">
      <w:pPr>
        <w:pStyle w:val="42"/>
        <w:rPr>
          <w:rFonts w:asciiTheme="minorHAnsi" w:eastAsiaTheme="minorEastAsia" w:hAnsiTheme="minorHAnsi" w:cstheme="minorBidi"/>
          <w:b w:val="0"/>
        </w:rPr>
      </w:pPr>
      <w:hyperlink w:anchor="_Toc509562758" w:history="1">
        <w:r w:rsidR="00334713" w:rsidRPr="00334713">
          <w:rPr>
            <w:rStyle w:val="a3"/>
            <w:b w:val="0"/>
          </w:rPr>
          <w:t>Статья 11.7. Градостроительный регламент зоны сельскохозяйственного назначения</w:t>
        </w:r>
        <w:r w:rsidR="00334713" w:rsidRPr="00334713">
          <w:rPr>
            <w:b w:val="0"/>
            <w:webHidden/>
          </w:rPr>
          <w:tab/>
        </w:r>
        <w:r w:rsidR="00334713" w:rsidRPr="00334713">
          <w:rPr>
            <w:b w:val="0"/>
            <w:webHidden/>
          </w:rPr>
          <w:fldChar w:fldCharType="begin"/>
        </w:r>
        <w:r w:rsidR="00334713" w:rsidRPr="00334713">
          <w:rPr>
            <w:b w:val="0"/>
            <w:webHidden/>
          </w:rPr>
          <w:instrText xml:space="preserve"> PAGEREF _Toc509562758 \h </w:instrText>
        </w:r>
        <w:r w:rsidR="00334713" w:rsidRPr="00334713">
          <w:rPr>
            <w:b w:val="0"/>
            <w:webHidden/>
          </w:rPr>
        </w:r>
        <w:r w:rsidR="00334713" w:rsidRPr="00334713">
          <w:rPr>
            <w:b w:val="0"/>
            <w:webHidden/>
          </w:rPr>
          <w:fldChar w:fldCharType="separate"/>
        </w:r>
        <w:r w:rsidR="009C1153">
          <w:rPr>
            <w:b w:val="0"/>
            <w:webHidden/>
          </w:rPr>
          <w:t>101</w:t>
        </w:r>
        <w:r w:rsidR="00334713" w:rsidRPr="00334713">
          <w:rPr>
            <w:b w:val="0"/>
            <w:webHidden/>
          </w:rPr>
          <w:fldChar w:fldCharType="end"/>
        </w:r>
      </w:hyperlink>
    </w:p>
    <w:p w:rsidR="00334713" w:rsidRPr="00334713" w:rsidRDefault="00390E2B">
      <w:pPr>
        <w:pStyle w:val="42"/>
        <w:rPr>
          <w:rFonts w:asciiTheme="minorHAnsi" w:eastAsiaTheme="minorEastAsia" w:hAnsiTheme="minorHAnsi" w:cstheme="minorBidi"/>
          <w:b w:val="0"/>
        </w:rPr>
      </w:pPr>
      <w:hyperlink w:anchor="_Toc509562759" w:history="1">
        <w:r w:rsidR="00334713" w:rsidRPr="00334713">
          <w:rPr>
            <w:rStyle w:val="a3"/>
            <w:b w:val="0"/>
          </w:rPr>
          <w:t>Статья 11.8. Градостроительный регламент зоны рекреационного назначения</w:t>
        </w:r>
        <w:r w:rsidR="00334713" w:rsidRPr="00334713">
          <w:rPr>
            <w:b w:val="0"/>
            <w:webHidden/>
          </w:rPr>
          <w:tab/>
        </w:r>
        <w:r w:rsidR="00334713" w:rsidRPr="00334713">
          <w:rPr>
            <w:b w:val="0"/>
            <w:webHidden/>
          </w:rPr>
          <w:fldChar w:fldCharType="begin"/>
        </w:r>
        <w:r w:rsidR="00334713" w:rsidRPr="00334713">
          <w:rPr>
            <w:b w:val="0"/>
            <w:webHidden/>
          </w:rPr>
          <w:instrText xml:space="preserve"> PAGEREF _Toc509562759 \h </w:instrText>
        </w:r>
        <w:r w:rsidR="00334713" w:rsidRPr="00334713">
          <w:rPr>
            <w:b w:val="0"/>
            <w:webHidden/>
          </w:rPr>
        </w:r>
        <w:r w:rsidR="00334713" w:rsidRPr="00334713">
          <w:rPr>
            <w:b w:val="0"/>
            <w:webHidden/>
          </w:rPr>
          <w:fldChar w:fldCharType="separate"/>
        </w:r>
        <w:r w:rsidR="009C1153">
          <w:rPr>
            <w:b w:val="0"/>
            <w:webHidden/>
          </w:rPr>
          <w:t>110</w:t>
        </w:r>
        <w:r w:rsidR="00334713" w:rsidRPr="00334713">
          <w:rPr>
            <w:b w:val="0"/>
            <w:webHidden/>
          </w:rPr>
          <w:fldChar w:fldCharType="end"/>
        </w:r>
      </w:hyperlink>
    </w:p>
    <w:p w:rsidR="00334713" w:rsidRPr="00334713" w:rsidRDefault="00390E2B">
      <w:pPr>
        <w:pStyle w:val="42"/>
        <w:rPr>
          <w:rFonts w:asciiTheme="minorHAnsi" w:eastAsiaTheme="minorEastAsia" w:hAnsiTheme="minorHAnsi" w:cstheme="minorBidi"/>
          <w:b w:val="0"/>
        </w:rPr>
      </w:pPr>
      <w:hyperlink w:anchor="_Toc509562760" w:history="1">
        <w:r w:rsidR="00334713" w:rsidRPr="00334713">
          <w:rPr>
            <w:rStyle w:val="a3"/>
            <w:b w:val="0"/>
          </w:rPr>
          <w:t>Статья 11.9. Градостроительный регламент зоны специального назначения, связанной с захоронениями</w:t>
        </w:r>
        <w:r w:rsidR="00334713" w:rsidRPr="00334713">
          <w:rPr>
            <w:b w:val="0"/>
            <w:webHidden/>
          </w:rPr>
          <w:tab/>
        </w:r>
        <w:r w:rsidR="00334713" w:rsidRPr="00334713">
          <w:rPr>
            <w:b w:val="0"/>
            <w:webHidden/>
          </w:rPr>
          <w:fldChar w:fldCharType="begin"/>
        </w:r>
        <w:r w:rsidR="00334713" w:rsidRPr="00334713">
          <w:rPr>
            <w:b w:val="0"/>
            <w:webHidden/>
          </w:rPr>
          <w:instrText xml:space="preserve"> PAGEREF _Toc509562760 \h </w:instrText>
        </w:r>
        <w:r w:rsidR="00334713" w:rsidRPr="00334713">
          <w:rPr>
            <w:b w:val="0"/>
            <w:webHidden/>
          </w:rPr>
        </w:r>
        <w:r w:rsidR="00334713" w:rsidRPr="00334713">
          <w:rPr>
            <w:b w:val="0"/>
            <w:webHidden/>
          </w:rPr>
          <w:fldChar w:fldCharType="separate"/>
        </w:r>
        <w:r w:rsidR="009C1153">
          <w:rPr>
            <w:b w:val="0"/>
            <w:webHidden/>
          </w:rPr>
          <w:t>119</w:t>
        </w:r>
        <w:r w:rsidR="00334713" w:rsidRPr="00334713">
          <w:rPr>
            <w:b w:val="0"/>
            <w:webHidden/>
          </w:rPr>
          <w:fldChar w:fldCharType="end"/>
        </w:r>
      </w:hyperlink>
    </w:p>
    <w:p w:rsidR="00334713" w:rsidRPr="00334713" w:rsidRDefault="00390E2B">
      <w:pPr>
        <w:pStyle w:val="42"/>
        <w:rPr>
          <w:rFonts w:asciiTheme="minorHAnsi" w:eastAsiaTheme="minorEastAsia" w:hAnsiTheme="minorHAnsi" w:cstheme="minorBidi"/>
          <w:b w:val="0"/>
        </w:rPr>
      </w:pPr>
      <w:hyperlink w:anchor="_Toc509562761" w:history="1">
        <w:r w:rsidR="00334713" w:rsidRPr="00334713">
          <w:rPr>
            <w:rStyle w:val="a3"/>
            <w:b w:val="0"/>
          </w:rPr>
          <w:t>Статья 11.10 Градостроительный регламент зоны специального назначения, связанной с государственными объектами.</w:t>
        </w:r>
        <w:r w:rsidR="00334713" w:rsidRPr="00334713">
          <w:rPr>
            <w:b w:val="0"/>
            <w:webHidden/>
          </w:rPr>
          <w:tab/>
        </w:r>
        <w:r w:rsidR="00334713" w:rsidRPr="00334713">
          <w:rPr>
            <w:b w:val="0"/>
            <w:webHidden/>
          </w:rPr>
          <w:fldChar w:fldCharType="begin"/>
        </w:r>
        <w:r w:rsidR="00334713" w:rsidRPr="00334713">
          <w:rPr>
            <w:b w:val="0"/>
            <w:webHidden/>
          </w:rPr>
          <w:instrText xml:space="preserve"> PAGEREF _Toc509562761 \h </w:instrText>
        </w:r>
        <w:r w:rsidR="00334713" w:rsidRPr="00334713">
          <w:rPr>
            <w:b w:val="0"/>
            <w:webHidden/>
          </w:rPr>
        </w:r>
        <w:r w:rsidR="00334713" w:rsidRPr="00334713">
          <w:rPr>
            <w:b w:val="0"/>
            <w:webHidden/>
          </w:rPr>
          <w:fldChar w:fldCharType="separate"/>
        </w:r>
        <w:r w:rsidR="009C1153">
          <w:rPr>
            <w:b w:val="0"/>
            <w:webHidden/>
          </w:rPr>
          <w:t>125</w:t>
        </w:r>
        <w:r w:rsidR="00334713" w:rsidRPr="00334713">
          <w:rPr>
            <w:b w:val="0"/>
            <w:webHidden/>
          </w:rPr>
          <w:fldChar w:fldCharType="end"/>
        </w:r>
      </w:hyperlink>
    </w:p>
    <w:p w:rsidR="00334713" w:rsidRPr="00334713" w:rsidRDefault="00390E2B">
      <w:pPr>
        <w:pStyle w:val="42"/>
        <w:rPr>
          <w:rFonts w:asciiTheme="minorHAnsi" w:eastAsiaTheme="minorEastAsia" w:hAnsiTheme="minorHAnsi" w:cstheme="minorBidi"/>
          <w:b w:val="0"/>
        </w:rPr>
      </w:pPr>
      <w:hyperlink w:anchor="_Toc509562763" w:history="1">
        <w:r w:rsidR="00334713" w:rsidRPr="00334713">
          <w:rPr>
            <w:rStyle w:val="a3"/>
            <w:b w:val="0"/>
          </w:rPr>
          <w:t>Статья 11.11. Градостроительный регламент территории общего пользования</w:t>
        </w:r>
        <w:r w:rsidR="00334713" w:rsidRPr="00334713">
          <w:rPr>
            <w:b w:val="0"/>
            <w:webHidden/>
          </w:rPr>
          <w:tab/>
        </w:r>
        <w:r w:rsidR="00334713" w:rsidRPr="00334713">
          <w:rPr>
            <w:b w:val="0"/>
            <w:webHidden/>
          </w:rPr>
          <w:fldChar w:fldCharType="begin"/>
        </w:r>
        <w:r w:rsidR="00334713" w:rsidRPr="00334713">
          <w:rPr>
            <w:b w:val="0"/>
            <w:webHidden/>
          </w:rPr>
          <w:instrText xml:space="preserve"> PAGEREF _Toc509562763 \h </w:instrText>
        </w:r>
        <w:r w:rsidR="00334713" w:rsidRPr="00334713">
          <w:rPr>
            <w:b w:val="0"/>
            <w:webHidden/>
          </w:rPr>
        </w:r>
        <w:r w:rsidR="00334713" w:rsidRPr="00334713">
          <w:rPr>
            <w:b w:val="0"/>
            <w:webHidden/>
          </w:rPr>
          <w:fldChar w:fldCharType="separate"/>
        </w:r>
        <w:r w:rsidR="009C1153">
          <w:rPr>
            <w:b w:val="0"/>
            <w:webHidden/>
          </w:rPr>
          <w:t>129</w:t>
        </w:r>
        <w:r w:rsidR="00334713" w:rsidRPr="00334713">
          <w:rPr>
            <w:b w:val="0"/>
            <w:webHidden/>
          </w:rPr>
          <w:fldChar w:fldCharType="end"/>
        </w:r>
      </w:hyperlink>
    </w:p>
    <w:p w:rsidR="00334713" w:rsidRPr="00334713" w:rsidRDefault="00390E2B">
      <w:pPr>
        <w:pStyle w:val="42"/>
        <w:rPr>
          <w:rFonts w:asciiTheme="minorHAnsi" w:eastAsiaTheme="minorEastAsia" w:hAnsiTheme="minorHAnsi" w:cstheme="minorBidi"/>
          <w:b w:val="0"/>
        </w:rPr>
      </w:pPr>
      <w:hyperlink w:anchor="_Toc509562764" w:history="1">
        <w:r w:rsidR="00334713" w:rsidRPr="00334713">
          <w:rPr>
            <w:rStyle w:val="a3"/>
            <w:b w:val="0"/>
          </w:rPr>
          <w:t>Статья 11.12. Градостроительный регламент территорий, занятых лесами</w:t>
        </w:r>
        <w:r w:rsidR="00334713" w:rsidRPr="00334713">
          <w:rPr>
            <w:b w:val="0"/>
            <w:webHidden/>
          </w:rPr>
          <w:tab/>
        </w:r>
        <w:r w:rsidR="00334713" w:rsidRPr="00334713">
          <w:rPr>
            <w:b w:val="0"/>
            <w:webHidden/>
          </w:rPr>
          <w:fldChar w:fldCharType="begin"/>
        </w:r>
        <w:r w:rsidR="00334713" w:rsidRPr="00334713">
          <w:rPr>
            <w:b w:val="0"/>
            <w:webHidden/>
          </w:rPr>
          <w:instrText xml:space="preserve"> PAGEREF _Toc509562764 \h </w:instrText>
        </w:r>
        <w:r w:rsidR="00334713" w:rsidRPr="00334713">
          <w:rPr>
            <w:b w:val="0"/>
            <w:webHidden/>
          </w:rPr>
        </w:r>
        <w:r w:rsidR="00334713" w:rsidRPr="00334713">
          <w:rPr>
            <w:b w:val="0"/>
            <w:webHidden/>
          </w:rPr>
          <w:fldChar w:fldCharType="separate"/>
        </w:r>
        <w:r w:rsidR="009C1153">
          <w:rPr>
            <w:b w:val="0"/>
            <w:webHidden/>
          </w:rPr>
          <w:t>129</w:t>
        </w:r>
        <w:r w:rsidR="00334713" w:rsidRPr="00334713">
          <w:rPr>
            <w:b w:val="0"/>
            <w:webHidden/>
          </w:rPr>
          <w:fldChar w:fldCharType="end"/>
        </w:r>
      </w:hyperlink>
    </w:p>
    <w:p w:rsidR="00334713" w:rsidRPr="00334713" w:rsidRDefault="00390E2B">
      <w:pPr>
        <w:pStyle w:val="42"/>
        <w:rPr>
          <w:rFonts w:asciiTheme="minorHAnsi" w:eastAsiaTheme="minorEastAsia" w:hAnsiTheme="minorHAnsi" w:cstheme="minorBidi"/>
          <w:b w:val="0"/>
        </w:rPr>
      </w:pPr>
      <w:hyperlink w:anchor="_Toc509562765" w:history="1">
        <w:r w:rsidR="00334713" w:rsidRPr="00334713">
          <w:rPr>
            <w:rStyle w:val="a3"/>
            <w:b w:val="0"/>
          </w:rPr>
          <w:t>Статья 11.13. Общие требования к предельным размерам земельных участков и предельным параметрам разрешенного строительства, реконструкции объектов капитального строительства</w:t>
        </w:r>
        <w:r w:rsidR="00334713" w:rsidRPr="00334713">
          <w:rPr>
            <w:b w:val="0"/>
            <w:webHidden/>
          </w:rPr>
          <w:tab/>
        </w:r>
        <w:r w:rsidR="00334713" w:rsidRPr="00334713">
          <w:rPr>
            <w:b w:val="0"/>
            <w:webHidden/>
          </w:rPr>
          <w:fldChar w:fldCharType="begin"/>
        </w:r>
        <w:r w:rsidR="00334713" w:rsidRPr="00334713">
          <w:rPr>
            <w:b w:val="0"/>
            <w:webHidden/>
          </w:rPr>
          <w:instrText xml:space="preserve"> PAGEREF _Toc509562765 \h </w:instrText>
        </w:r>
        <w:r w:rsidR="00334713" w:rsidRPr="00334713">
          <w:rPr>
            <w:b w:val="0"/>
            <w:webHidden/>
          </w:rPr>
        </w:r>
        <w:r w:rsidR="00334713" w:rsidRPr="00334713">
          <w:rPr>
            <w:b w:val="0"/>
            <w:webHidden/>
          </w:rPr>
          <w:fldChar w:fldCharType="separate"/>
        </w:r>
        <w:r w:rsidR="009C1153">
          <w:rPr>
            <w:b w:val="0"/>
            <w:webHidden/>
          </w:rPr>
          <w:t>129</w:t>
        </w:r>
        <w:r w:rsidR="00334713" w:rsidRPr="00334713">
          <w:rPr>
            <w:b w:val="0"/>
            <w:webHidden/>
          </w:rPr>
          <w:fldChar w:fldCharType="end"/>
        </w:r>
      </w:hyperlink>
    </w:p>
    <w:p w:rsidR="00334713" w:rsidRPr="00334713" w:rsidRDefault="00390E2B">
      <w:pPr>
        <w:pStyle w:val="32"/>
        <w:rPr>
          <w:rFonts w:asciiTheme="minorHAnsi" w:eastAsiaTheme="minorEastAsia" w:hAnsiTheme="minorHAnsi" w:cstheme="minorBidi"/>
          <w:noProof/>
          <w:sz w:val="22"/>
          <w:szCs w:val="22"/>
        </w:rPr>
      </w:pPr>
      <w:hyperlink w:anchor="_Toc509562766" w:history="1">
        <w:r w:rsidR="00334713" w:rsidRPr="00334713">
          <w:rPr>
            <w:rStyle w:val="a3"/>
            <w:bCs/>
            <w:noProof/>
            <w:kern w:val="32"/>
          </w:rPr>
          <w:t>Глава 12. ОГРАНИЧЕНИЯ ИСПОЛЬЗОВАНИЯ ЗЕМЕЛЬНЫХ УЧАСТКОВ И ОБЪЕКТОВ КАПИТАЛЬНОГО СТРОИТЕЛЬСТВА</w:t>
        </w:r>
        <w:r w:rsidR="00334713" w:rsidRPr="00334713">
          <w:rPr>
            <w:noProof/>
            <w:webHidden/>
          </w:rPr>
          <w:tab/>
        </w:r>
        <w:r w:rsidR="00334713" w:rsidRPr="00334713">
          <w:rPr>
            <w:noProof/>
            <w:webHidden/>
          </w:rPr>
          <w:fldChar w:fldCharType="begin"/>
        </w:r>
        <w:r w:rsidR="00334713" w:rsidRPr="00334713">
          <w:rPr>
            <w:noProof/>
            <w:webHidden/>
          </w:rPr>
          <w:instrText xml:space="preserve"> PAGEREF _Toc509562766 \h </w:instrText>
        </w:r>
        <w:r w:rsidR="00334713" w:rsidRPr="00334713">
          <w:rPr>
            <w:noProof/>
            <w:webHidden/>
          </w:rPr>
        </w:r>
        <w:r w:rsidR="00334713" w:rsidRPr="00334713">
          <w:rPr>
            <w:noProof/>
            <w:webHidden/>
          </w:rPr>
          <w:fldChar w:fldCharType="separate"/>
        </w:r>
        <w:r w:rsidR="009C1153">
          <w:rPr>
            <w:noProof/>
            <w:webHidden/>
          </w:rPr>
          <w:t>130</w:t>
        </w:r>
        <w:r w:rsidR="00334713" w:rsidRPr="00334713">
          <w:rPr>
            <w:noProof/>
            <w:webHidden/>
          </w:rPr>
          <w:fldChar w:fldCharType="end"/>
        </w:r>
      </w:hyperlink>
    </w:p>
    <w:p w:rsidR="00334713" w:rsidRPr="00334713" w:rsidRDefault="00390E2B">
      <w:pPr>
        <w:pStyle w:val="42"/>
        <w:rPr>
          <w:rFonts w:asciiTheme="minorHAnsi" w:eastAsiaTheme="minorEastAsia" w:hAnsiTheme="minorHAnsi" w:cstheme="minorBidi"/>
          <w:b w:val="0"/>
        </w:rPr>
      </w:pPr>
      <w:hyperlink w:anchor="_Toc509562767" w:history="1">
        <w:r w:rsidR="00334713" w:rsidRPr="00334713">
          <w:rPr>
            <w:rStyle w:val="a3"/>
            <w:b w:val="0"/>
          </w:rPr>
          <w:t>Статья 12.1. Ограничения использования земельных участков и объектов капитального строительства</w:t>
        </w:r>
        <w:r w:rsidR="00334713" w:rsidRPr="00334713">
          <w:rPr>
            <w:b w:val="0"/>
            <w:webHidden/>
          </w:rPr>
          <w:tab/>
        </w:r>
        <w:r w:rsidR="00334713" w:rsidRPr="00334713">
          <w:rPr>
            <w:b w:val="0"/>
            <w:webHidden/>
          </w:rPr>
          <w:fldChar w:fldCharType="begin"/>
        </w:r>
        <w:r w:rsidR="00334713" w:rsidRPr="00334713">
          <w:rPr>
            <w:b w:val="0"/>
            <w:webHidden/>
          </w:rPr>
          <w:instrText xml:space="preserve"> PAGEREF _Toc509562767 \h </w:instrText>
        </w:r>
        <w:r w:rsidR="00334713" w:rsidRPr="00334713">
          <w:rPr>
            <w:b w:val="0"/>
            <w:webHidden/>
          </w:rPr>
        </w:r>
        <w:r w:rsidR="00334713" w:rsidRPr="00334713">
          <w:rPr>
            <w:b w:val="0"/>
            <w:webHidden/>
          </w:rPr>
          <w:fldChar w:fldCharType="separate"/>
        </w:r>
        <w:r w:rsidR="009C1153">
          <w:rPr>
            <w:b w:val="0"/>
            <w:webHidden/>
          </w:rPr>
          <w:t>130</w:t>
        </w:r>
        <w:r w:rsidR="00334713" w:rsidRPr="00334713">
          <w:rPr>
            <w:b w:val="0"/>
            <w:webHidden/>
          </w:rPr>
          <w:fldChar w:fldCharType="end"/>
        </w:r>
      </w:hyperlink>
    </w:p>
    <w:p w:rsidR="00334713" w:rsidRPr="00334713" w:rsidRDefault="00390E2B">
      <w:pPr>
        <w:pStyle w:val="42"/>
        <w:rPr>
          <w:rFonts w:asciiTheme="minorHAnsi" w:eastAsiaTheme="minorEastAsia" w:hAnsiTheme="minorHAnsi" w:cstheme="minorBidi"/>
          <w:b w:val="0"/>
        </w:rPr>
      </w:pPr>
      <w:hyperlink w:anchor="_Toc509562768" w:history="1">
        <w:r w:rsidR="00334713" w:rsidRPr="00334713">
          <w:rPr>
            <w:rStyle w:val="a3"/>
            <w:b w:val="0"/>
          </w:rPr>
          <w:t>Статья 12.2. Ограничения использования земельных участков и объектов капитального строительства в границах санитарно-защитных зон</w:t>
        </w:r>
        <w:r w:rsidR="00334713" w:rsidRPr="00334713">
          <w:rPr>
            <w:b w:val="0"/>
            <w:webHidden/>
          </w:rPr>
          <w:tab/>
        </w:r>
        <w:r w:rsidR="00334713" w:rsidRPr="00334713">
          <w:rPr>
            <w:b w:val="0"/>
            <w:webHidden/>
          </w:rPr>
          <w:fldChar w:fldCharType="begin"/>
        </w:r>
        <w:r w:rsidR="00334713" w:rsidRPr="00334713">
          <w:rPr>
            <w:b w:val="0"/>
            <w:webHidden/>
          </w:rPr>
          <w:instrText xml:space="preserve"> PAGEREF _Toc509562768 \h </w:instrText>
        </w:r>
        <w:r w:rsidR="00334713" w:rsidRPr="00334713">
          <w:rPr>
            <w:b w:val="0"/>
            <w:webHidden/>
          </w:rPr>
        </w:r>
        <w:r w:rsidR="00334713" w:rsidRPr="00334713">
          <w:rPr>
            <w:b w:val="0"/>
            <w:webHidden/>
          </w:rPr>
          <w:fldChar w:fldCharType="separate"/>
        </w:r>
        <w:r w:rsidR="009C1153">
          <w:rPr>
            <w:b w:val="0"/>
            <w:webHidden/>
          </w:rPr>
          <w:t>130</w:t>
        </w:r>
        <w:r w:rsidR="00334713" w:rsidRPr="00334713">
          <w:rPr>
            <w:b w:val="0"/>
            <w:webHidden/>
          </w:rPr>
          <w:fldChar w:fldCharType="end"/>
        </w:r>
      </w:hyperlink>
    </w:p>
    <w:p w:rsidR="00334713" w:rsidRPr="00334713" w:rsidRDefault="00390E2B">
      <w:pPr>
        <w:pStyle w:val="42"/>
        <w:rPr>
          <w:rFonts w:asciiTheme="minorHAnsi" w:eastAsiaTheme="minorEastAsia" w:hAnsiTheme="minorHAnsi" w:cstheme="minorBidi"/>
          <w:b w:val="0"/>
        </w:rPr>
      </w:pPr>
      <w:hyperlink w:anchor="_Toc509562769" w:history="1">
        <w:r w:rsidR="00334713" w:rsidRPr="00334713">
          <w:rPr>
            <w:rStyle w:val="a3"/>
            <w:b w:val="0"/>
          </w:rPr>
          <w:t>Статья 12.3. Ограничения использования земельных участков и объектов капитального строительства в зонах санитарной охраны источников водоснабжения и водопроводов питьевого назначения</w:t>
        </w:r>
        <w:r w:rsidR="00334713" w:rsidRPr="00334713">
          <w:rPr>
            <w:b w:val="0"/>
            <w:webHidden/>
          </w:rPr>
          <w:tab/>
        </w:r>
        <w:r w:rsidR="00334713" w:rsidRPr="00334713">
          <w:rPr>
            <w:b w:val="0"/>
            <w:webHidden/>
          </w:rPr>
          <w:fldChar w:fldCharType="begin"/>
        </w:r>
        <w:r w:rsidR="00334713" w:rsidRPr="00334713">
          <w:rPr>
            <w:b w:val="0"/>
            <w:webHidden/>
          </w:rPr>
          <w:instrText xml:space="preserve"> PAGEREF _Toc509562769 \h </w:instrText>
        </w:r>
        <w:r w:rsidR="00334713" w:rsidRPr="00334713">
          <w:rPr>
            <w:b w:val="0"/>
            <w:webHidden/>
          </w:rPr>
        </w:r>
        <w:r w:rsidR="00334713" w:rsidRPr="00334713">
          <w:rPr>
            <w:b w:val="0"/>
            <w:webHidden/>
          </w:rPr>
          <w:fldChar w:fldCharType="separate"/>
        </w:r>
        <w:r w:rsidR="009C1153">
          <w:rPr>
            <w:b w:val="0"/>
            <w:webHidden/>
          </w:rPr>
          <w:t>132</w:t>
        </w:r>
        <w:r w:rsidR="00334713" w:rsidRPr="00334713">
          <w:rPr>
            <w:b w:val="0"/>
            <w:webHidden/>
          </w:rPr>
          <w:fldChar w:fldCharType="end"/>
        </w:r>
      </w:hyperlink>
    </w:p>
    <w:p w:rsidR="00334713" w:rsidRPr="00334713" w:rsidRDefault="00390E2B">
      <w:pPr>
        <w:pStyle w:val="42"/>
        <w:rPr>
          <w:rFonts w:asciiTheme="minorHAnsi" w:eastAsiaTheme="minorEastAsia" w:hAnsiTheme="minorHAnsi" w:cstheme="minorBidi"/>
          <w:b w:val="0"/>
        </w:rPr>
      </w:pPr>
      <w:hyperlink w:anchor="_Toc509562770" w:history="1">
        <w:r w:rsidR="00334713" w:rsidRPr="00334713">
          <w:rPr>
            <w:rStyle w:val="a3"/>
            <w:b w:val="0"/>
          </w:rPr>
          <w:t>Статья 12.4. Ограничения использования земельных участков и объектов капитального строительства в водоохранных зонах водных объектов</w:t>
        </w:r>
        <w:r w:rsidR="00334713" w:rsidRPr="00334713">
          <w:rPr>
            <w:b w:val="0"/>
            <w:webHidden/>
          </w:rPr>
          <w:tab/>
        </w:r>
        <w:r w:rsidR="00334713" w:rsidRPr="00334713">
          <w:rPr>
            <w:b w:val="0"/>
            <w:webHidden/>
          </w:rPr>
          <w:fldChar w:fldCharType="begin"/>
        </w:r>
        <w:r w:rsidR="00334713" w:rsidRPr="00334713">
          <w:rPr>
            <w:b w:val="0"/>
            <w:webHidden/>
          </w:rPr>
          <w:instrText xml:space="preserve"> PAGEREF _Toc509562770 \h </w:instrText>
        </w:r>
        <w:r w:rsidR="00334713" w:rsidRPr="00334713">
          <w:rPr>
            <w:b w:val="0"/>
            <w:webHidden/>
          </w:rPr>
        </w:r>
        <w:r w:rsidR="00334713" w:rsidRPr="00334713">
          <w:rPr>
            <w:b w:val="0"/>
            <w:webHidden/>
          </w:rPr>
          <w:fldChar w:fldCharType="separate"/>
        </w:r>
        <w:r w:rsidR="009C1153">
          <w:rPr>
            <w:b w:val="0"/>
            <w:webHidden/>
          </w:rPr>
          <w:t>135</w:t>
        </w:r>
        <w:r w:rsidR="00334713" w:rsidRPr="00334713">
          <w:rPr>
            <w:b w:val="0"/>
            <w:webHidden/>
          </w:rPr>
          <w:fldChar w:fldCharType="end"/>
        </w:r>
      </w:hyperlink>
    </w:p>
    <w:p w:rsidR="00334713" w:rsidRPr="00334713" w:rsidRDefault="00390E2B">
      <w:pPr>
        <w:pStyle w:val="42"/>
        <w:rPr>
          <w:rFonts w:asciiTheme="minorHAnsi" w:eastAsiaTheme="minorEastAsia" w:hAnsiTheme="minorHAnsi" w:cstheme="minorBidi"/>
          <w:b w:val="0"/>
        </w:rPr>
      </w:pPr>
      <w:hyperlink w:anchor="_Toc509562771" w:history="1">
        <w:r w:rsidR="00334713" w:rsidRPr="00334713">
          <w:rPr>
            <w:rStyle w:val="a3"/>
            <w:b w:val="0"/>
          </w:rPr>
          <w:t>Статья 12.5. Ограничения градостроительных изменений на территории прибрежной защитной полосы</w:t>
        </w:r>
        <w:r w:rsidR="00334713" w:rsidRPr="00334713">
          <w:rPr>
            <w:b w:val="0"/>
            <w:webHidden/>
          </w:rPr>
          <w:tab/>
        </w:r>
        <w:r w:rsidR="00334713" w:rsidRPr="00334713">
          <w:rPr>
            <w:b w:val="0"/>
            <w:webHidden/>
          </w:rPr>
          <w:fldChar w:fldCharType="begin"/>
        </w:r>
        <w:r w:rsidR="00334713" w:rsidRPr="00334713">
          <w:rPr>
            <w:b w:val="0"/>
            <w:webHidden/>
          </w:rPr>
          <w:instrText xml:space="preserve"> PAGEREF _Toc509562771 \h </w:instrText>
        </w:r>
        <w:r w:rsidR="00334713" w:rsidRPr="00334713">
          <w:rPr>
            <w:b w:val="0"/>
            <w:webHidden/>
          </w:rPr>
        </w:r>
        <w:r w:rsidR="00334713" w:rsidRPr="00334713">
          <w:rPr>
            <w:b w:val="0"/>
            <w:webHidden/>
          </w:rPr>
          <w:fldChar w:fldCharType="separate"/>
        </w:r>
        <w:r w:rsidR="009C1153">
          <w:rPr>
            <w:b w:val="0"/>
            <w:webHidden/>
          </w:rPr>
          <w:t>136</w:t>
        </w:r>
        <w:r w:rsidR="00334713" w:rsidRPr="00334713">
          <w:rPr>
            <w:b w:val="0"/>
            <w:webHidden/>
          </w:rPr>
          <w:fldChar w:fldCharType="end"/>
        </w:r>
      </w:hyperlink>
    </w:p>
    <w:p w:rsidR="00334713" w:rsidRPr="00334713" w:rsidRDefault="00390E2B">
      <w:pPr>
        <w:pStyle w:val="42"/>
        <w:rPr>
          <w:rFonts w:asciiTheme="minorHAnsi" w:eastAsiaTheme="minorEastAsia" w:hAnsiTheme="minorHAnsi" w:cstheme="minorBidi"/>
          <w:b w:val="0"/>
        </w:rPr>
      </w:pPr>
      <w:hyperlink w:anchor="_Toc509562772" w:history="1">
        <w:r w:rsidR="00334713" w:rsidRPr="00334713">
          <w:rPr>
            <w:rStyle w:val="a3"/>
            <w:b w:val="0"/>
          </w:rPr>
          <w:t>Статья 12.6. Ограничения градостроительных изменений на территории зон охраны естественных ландшафтов и озелененных территорий</w:t>
        </w:r>
        <w:r w:rsidR="00334713" w:rsidRPr="00334713">
          <w:rPr>
            <w:b w:val="0"/>
            <w:webHidden/>
          </w:rPr>
          <w:tab/>
        </w:r>
        <w:r w:rsidR="00334713" w:rsidRPr="00334713">
          <w:rPr>
            <w:b w:val="0"/>
            <w:webHidden/>
          </w:rPr>
          <w:fldChar w:fldCharType="begin"/>
        </w:r>
        <w:r w:rsidR="00334713" w:rsidRPr="00334713">
          <w:rPr>
            <w:b w:val="0"/>
            <w:webHidden/>
          </w:rPr>
          <w:instrText xml:space="preserve"> PAGEREF _Toc509562772 \h </w:instrText>
        </w:r>
        <w:r w:rsidR="00334713" w:rsidRPr="00334713">
          <w:rPr>
            <w:b w:val="0"/>
            <w:webHidden/>
          </w:rPr>
        </w:r>
        <w:r w:rsidR="00334713" w:rsidRPr="00334713">
          <w:rPr>
            <w:b w:val="0"/>
            <w:webHidden/>
          </w:rPr>
          <w:fldChar w:fldCharType="separate"/>
        </w:r>
        <w:r w:rsidR="009C1153">
          <w:rPr>
            <w:b w:val="0"/>
            <w:webHidden/>
          </w:rPr>
          <w:t>137</w:t>
        </w:r>
        <w:r w:rsidR="00334713" w:rsidRPr="00334713">
          <w:rPr>
            <w:b w:val="0"/>
            <w:webHidden/>
          </w:rPr>
          <w:fldChar w:fldCharType="end"/>
        </w:r>
      </w:hyperlink>
    </w:p>
    <w:p w:rsidR="00334713" w:rsidRPr="00334713" w:rsidRDefault="00390E2B">
      <w:pPr>
        <w:pStyle w:val="42"/>
        <w:rPr>
          <w:rFonts w:asciiTheme="minorHAnsi" w:eastAsiaTheme="minorEastAsia" w:hAnsiTheme="minorHAnsi" w:cstheme="minorBidi"/>
          <w:b w:val="0"/>
        </w:rPr>
      </w:pPr>
      <w:hyperlink w:anchor="_Toc509562773" w:history="1">
        <w:r w:rsidR="00334713" w:rsidRPr="00334713">
          <w:rPr>
            <w:rStyle w:val="a3"/>
            <w:b w:val="0"/>
          </w:rPr>
          <w:t>Статья 12.7. Ограничения градостроительных изменений на территории объектов культурного наследия</w:t>
        </w:r>
        <w:r w:rsidR="00334713" w:rsidRPr="00334713">
          <w:rPr>
            <w:b w:val="0"/>
            <w:webHidden/>
          </w:rPr>
          <w:tab/>
        </w:r>
        <w:r w:rsidR="00334713" w:rsidRPr="00334713">
          <w:rPr>
            <w:b w:val="0"/>
            <w:webHidden/>
          </w:rPr>
          <w:fldChar w:fldCharType="begin"/>
        </w:r>
        <w:r w:rsidR="00334713" w:rsidRPr="00334713">
          <w:rPr>
            <w:b w:val="0"/>
            <w:webHidden/>
          </w:rPr>
          <w:instrText xml:space="preserve"> PAGEREF _Toc509562773 \h </w:instrText>
        </w:r>
        <w:r w:rsidR="00334713" w:rsidRPr="00334713">
          <w:rPr>
            <w:b w:val="0"/>
            <w:webHidden/>
          </w:rPr>
        </w:r>
        <w:r w:rsidR="00334713" w:rsidRPr="00334713">
          <w:rPr>
            <w:b w:val="0"/>
            <w:webHidden/>
          </w:rPr>
          <w:fldChar w:fldCharType="separate"/>
        </w:r>
        <w:r w:rsidR="009C1153">
          <w:rPr>
            <w:b w:val="0"/>
            <w:webHidden/>
          </w:rPr>
          <w:t>138</w:t>
        </w:r>
        <w:r w:rsidR="00334713" w:rsidRPr="00334713">
          <w:rPr>
            <w:b w:val="0"/>
            <w:webHidden/>
          </w:rPr>
          <w:fldChar w:fldCharType="end"/>
        </w:r>
      </w:hyperlink>
    </w:p>
    <w:p w:rsidR="00334713" w:rsidRPr="00334713" w:rsidRDefault="00390E2B">
      <w:pPr>
        <w:pStyle w:val="42"/>
        <w:rPr>
          <w:rFonts w:asciiTheme="minorHAnsi" w:eastAsiaTheme="minorEastAsia" w:hAnsiTheme="minorHAnsi" w:cstheme="minorBidi"/>
          <w:b w:val="0"/>
        </w:rPr>
      </w:pPr>
      <w:hyperlink w:anchor="_Toc509562774" w:history="1">
        <w:r w:rsidR="00334713" w:rsidRPr="00334713">
          <w:rPr>
            <w:rStyle w:val="a3"/>
            <w:b w:val="0"/>
          </w:rPr>
          <w:t>Статья 12.8. Ограничения использования земельных участков и объектов капитального строительства в санитарно-защитных зонах от источников электромагнитного излучения</w:t>
        </w:r>
        <w:r w:rsidR="00334713" w:rsidRPr="00334713">
          <w:rPr>
            <w:b w:val="0"/>
            <w:webHidden/>
          </w:rPr>
          <w:tab/>
        </w:r>
        <w:r w:rsidR="00334713" w:rsidRPr="00334713">
          <w:rPr>
            <w:b w:val="0"/>
            <w:webHidden/>
          </w:rPr>
          <w:fldChar w:fldCharType="begin"/>
        </w:r>
        <w:r w:rsidR="00334713" w:rsidRPr="00334713">
          <w:rPr>
            <w:b w:val="0"/>
            <w:webHidden/>
          </w:rPr>
          <w:instrText xml:space="preserve"> PAGEREF _Toc509562774 \h </w:instrText>
        </w:r>
        <w:r w:rsidR="00334713" w:rsidRPr="00334713">
          <w:rPr>
            <w:b w:val="0"/>
            <w:webHidden/>
          </w:rPr>
        </w:r>
        <w:r w:rsidR="00334713" w:rsidRPr="00334713">
          <w:rPr>
            <w:b w:val="0"/>
            <w:webHidden/>
          </w:rPr>
          <w:fldChar w:fldCharType="separate"/>
        </w:r>
        <w:r w:rsidR="009C1153">
          <w:rPr>
            <w:b w:val="0"/>
            <w:webHidden/>
          </w:rPr>
          <w:t>138</w:t>
        </w:r>
        <w:r w:rsidR="00334713" w:rsidRPr="00334713">
          <w:rPr>
            <w:b w:val="0"/>
            <w:webHidden/>
          </w:rPr>
          <w:fldChar w:fldCharType="end"/>
        </w:r>
      </w:hyperlink>
    </w:p>
    <w:p w:rsidR="00334713" w:rsidRPr="00334713" w:rsidRDefault="00390E2B">
      <w:pPr>
        <w:pStyle w:val="42"/>
        <w:rPr>
          <w:rFonts w:asciiTheme="minorHAnsi" w:eastAsiaTheme="minorEastAsia" w:hAnsiTheme="minorHAnsi" w:cstheme="minorBidi"/>
          <w:b w:val="0"/>
        </w:rPr>
      </w:pPr>
      <w:hyperlink w:anchor="_Toc509562775" w:history="1">
        <w:r w:rsidR="00334713" w:rsidRPr="00334713">
          <w:rPr>
            <w:rStyle w:val="a3"/>
            <w:b w:val="0"/>
          </w:rPr>
          <w:t>Статья 12.9. Ограничения использования земельных участков и объектов капитального строительства на территории коммуникационных коридоров</w:t>
        </w:r>
        <w:r w:rsidR="00334713" w:rsidRPr="00334713">
          <w:rPr>
            <w:b w:val="0"/>
            <w:webHidden/>
          </w:rPr>
          <w:tab/>
        </w:r>
        <w:r w:rsidR="00334713" w:rsidRPr="00334713">
          <w:rPr>
            <w:b w:val="0"/>
            <w:webHidden/>
          </w:rPr>
          <w:fldChar w:fldCharType="begin"/>
        </w:r>
        <w:r w:rsidR="00334713" w:rsidRPr="00334713">
          <w:rPr>
            <w:b w:val="0"/>
            <w:webHidden/>
          </w:rPr>
          <w:instrText xml:space="preserve"> PAGEREF _Toc509562775 \h </w:instrText>
        </w:r>
        <w:r w:rsidR="00334713" w:rsidRPr="00334713">
          <w:rPr>
            <w:b w:val="0"/>
            <w:webHidden/>
          </w:rPr>
        </w:r>
        <w:r w:rsidR="00334713" w:rsidRPr="00334713">
          <w:rPr>
            <w:b w:val="0"/>
            <w:webHidden/>
          </w:rPr>
          <w:fldChar w:fldCharType="separate"/>
        </w:r>
        <w:r w:rsidR="009C1153">
          <w:rPr>
            <w:b w:val="0"/>
            <w:webHidden/>
          </w:rPr>
          <w:t>138</w:t>
        </w:r>
        <w:r w:rsidR="00334713" w:rsidRPr="00334713">
          <w:rPr>
            <w:b w:val="0"/>
            <w:webHidden/>
          </w:rPr>
          <w:fldChar w:fldCharType="end"/>
        </w:r>
      </w:hyperlink>
    </w:p>
    <w:p w:rsidR="00334713" w:rsidRPr="00334713" w:rsidRDefault="00390E2B">
      <w:pPr>
        <w:pStyle w:val="42"/>
        <w:rPr>
          <w:rFonts w:asciiTheme="minorHAnsi" w:eastAsiaTheme="minorEastAsia" w:hAnsiTheme="minorHAnsi" w:cstheme="minorBidi"/>
          <w:b w:val="0"/>
        </w:rPr>
      </w:pPr>
      <w:hyperlink w:anchor="_Toc509562776" w:history="1">
        <w:r w:rsidR="00334713" w:rsidRPr="00334713">
          <w:rPr>
            <w:rStyle w:val="a3"/>
            <w:b w:val="0"/>
          </w:rPr>
          <w:t>Статья 12.10. Ограничения использования земельных участков и объектов капитального строительства в границах территорий объектов культурного наследия</w:t>
        </w:r>
        <w:r w:rsidR="00334713" w:rsidRPr="00334713">
          <w:rPr>
            <w:b w:val="0"/>
            <w:webHidden/>
          </w:rPr>
          <w:tab/>
        </w:r>
        <w:r w:rsidR="00334713" w:rsidRPr="00334713">
          <w:rPr>
            <w:b w:val="0"/>
            <w:webHidden/>
          </w:rPr>
          <w:fldChar w:fldCharType="begin"/>
        </w:r>
        <w:r w:rsidR="00334713" w:rsidRPr="00334713">
          <w:rPr>
            <w:b w:val="0"/>
            <w:webHidden/>
          </w:rPr>
          <w:instrText xml:space="preserve"> PAGEREF _Toc509562776 \h </w:instrText>
        </w:r>
        <w:r w:rsidR="00334713" w:rsidRPr="00334713">
          <w:rPr>
            <w:b w:val="0"/>
            <w:webHidden/>
          </w:rPr>
        </w:r>
        <w:r w:rsidR="00334713" w:rsidRPr="00334713">
          <w:rPr>
            <w:b w:val="0"/>
            <w:webHidden/>
          </w:rPr>
          <w:fldChar w:fldCharType="separate"/>
        </w:r>
        <w:r w:rsidR="009C1153">
          <w:rPr>
            <w:b w:val="0"/>
            <w:webHidden/>
          </w:rPr>
          <w:t>138</w:t>
        </w:r>
        <w:r w:rsidR="00334713" w:rsidRPr="00334713">
          <w:rPr>
            <w:b w:val="0"/>
            <w:webHidden/>
          </w:rPr>
          <w:fldChar w:fldCharType="end"/>
        </w:r>
      </w:hyperlink>
    </w:p>
    <w:p w:rsidR="00334713" w:rsidRPr="00334713" w:rsidRDefault="00390E2B">
      <w:pPr>
        <w:pStyle w:val="22"/>
        <w:rPr>
          <w:rFonts w:asciiTheme="minorHAnsi" w:eastAsiaTheme="minorEastAsia" w:hAnsiTheme="minorHAnsi" w:cstheme="minorBidi"/>
          <w:noProof/>
          <w:sz w:val="22"/>
          <w:szCs w:val="22"/>
        </w:rPr>
      </w:pPr>
      <w:hyperlink w:anchor="_Toc509562777" w:history="1">
        <w:r w:rsidR="00334713" w:rsidRPr="00334713">
          <w:rPr>
            <w:rStyle w:val="a3"/>
            <w:bCs/>
            <w:iCs/>
            <w:noProof/>
            <w:kern w:val="32"/>
          </w:rPr>
          <w:t>ЧАСТЬ ТРЕТЬЯ</w:t>
        </w:r>
        <w:r w:rsidR="00334713" w:rsidRPr="00334713">
          <w:rPr>
            <w:noProof/>
            <w:webHidden/>
          </w:rPr>
          <w:tab/>
        </w:r>
        <w:r w:rsidR="00334713" w:rsidRPr="00334713">
          <w:rPr>
            <w:noProof/>
            <w:webHidden/>
          </w:rPr>
          <w:fldChar w:fldCharType="begin"/>
        </w:r>
        <w:r w:rsidR="00334713" w:rsidRPr="00334713">
          <w:rPr>
            <w:noProof/>
            <w:webHidden/>
          </w:rPr>
          <w:instrText xml:space="preserve"> PAGEREF _Toc509562777 \h </w:instrText>
        </w:r>
        <w:r w:rsidR="00334713" w:rsidRPr="00334713">
          <w:rPr>
            <w:noProof/>
            <w:webHidden/>
          </w:rPr>
        </w:r>
        <w:r w:rsidR="00334713" w:rsidRPr="00334713">
          <w:rPr>
            <w:noProof/>
            <w:webHidden/>
          </w:rPr>
          <w:fldChar w:fldCharType="separate"/>
        </w:r>
        <w:r w:rsidR="009C1153">
          <w:rPr>
            <w:noProof/>
            <w:webHidden/>
          </w:rPr>
          <w:t>142</w:t>
        </w:r>
        <w:r w:rsidR="00334713" w:rsidRPr="00334713">
          <w:rPr>
            <w:noProof/>
            <w:webHidden/>
          </w:rPr>
          <w:fldChar w:fldCharType="end"/>
        </w:r>
      </w:hyperlink>
    </w:p>
    <w:p w:rsidR="00334713" w:rsidRPr="00334713" w:rsidRDefault="00390E2B">
      <w:pPr>
        <w:pStyle w:val="22"/>
        <w:rPr>
          <w:rFonts w:asciiTheme="minorHAnsi" w:eastAsiaTheme="minorEastAsia" w:hAnsiTheme="minorHAnsi" w:cstheme="minorBidi"/>
          <w:noProof/>
          <w:sz w:val="22"/>
          <w:szCs w:val="22"/>
        </w:rPr>
      </w:pPr>
      <w:hyperlink w:anchor="_Toc509562778" w:history="1">
        <w:r w:rsidR="00334713" w:rsidRPr="00334713">
          <w:rPr>
            <w:rStyle w:val="a3"/>
            <w:bCs/>
            <w:iCs/>
            <w:noProof/>
            <w:kern w:val="32"/>
          </w:rPr>
          <w:t>КАРТА ГРАДОСТРОИТЕЛЬНОГО ЗОНИРОВАНИЯ</w:t>
        </w:r>
        <w:r w:rsidR="00334713" w:rsidRPr="00334713">
          <w:rPr>
            <w:noProof/>
            <w:webHidden/>
          </w:rPr>
          <w:tab/>
        </w:r>
        <w:r w:rsidR="00334713" w:rsidRPr="00334713">
          <w:rPr>
            <w:noProof/>
            <w:webHidden/>
          </w:rPr>
          <w:fldChar w:fldCharType="begin"/>
        </w:r>
        <w:r w:rsidR="00334713" w:rsidRPr="00334713">
          <w:rPr>
            <w:noProof/>
            <w:webHidden/>
          </w:rPr>
          <w:instrText xml:space="preserve"> PAGEREF _Toc509562778 \h </w:instrText>
        </w:r>
        <w:r w:rsidR="00334713" w:rsidRPr="00334713">
          <w:rPr>
            <w:noProof/>
            <w:webHidden/>
          </w:rPr>
        </w:r>
        <w:r w:rsidR="00334713" w:rsidRPr="00334713">
          <w:rPr>
            <w:noProof/>
            <w:webHidden/>
          </w:rPr>
          <w:fldChar w:fldCharType="separate"/>
        </w:r>
        <w:r w:rsidR="009C1153">
          <w:rPr>
            <w:noProof/>
            <w:webHidden/>
          </w:rPr>
          <w:t>142</w:t>
        </w:r>
        <w:r w:rsidR="00334713" w:rsidRPr="00334713">
          <w:rPr>
            <w:noProof/>
            <w:webHidden/>
          </w:rPr>
          <w:fldChar w:fldCharType="end"/>
        </w:r>
      </w:hyperlink>
    </w:p>
    <w:p w:rsidR="00334713" w:rsidRPr="00334713" w:rsidRDefault="00390E2B">
      <w:pPr>
        <w:pStyle w:val="32"/>
        <w:rPr>
          <w:rFonts w:asciiTheme="minorHAnsi" w:eastAsiaTheme="minorEastAsia" w:hAnsiTheme="minorHAnsi" w:cstheme="minorBidi"/>
          <w:noProof/>
          <w:sz w:val="22"/>
          <w:szCs w:val="22"/>
        </w:rPr>
      </w:pPr>
      <w:hyperlink w:anchor="_Toc509562779" w:history="1">
        <w:r w:rsidR="00334713" w:rsidRPr="00334713">
          <w:rPr>
            <w:rStyle w:val="a3"/>
            <w:bCs/>
            <w:noProof/>
            <w:kern w:val="32"/>
          </w:rPr>
          <w:t xml:space="preserve">Глава 13. КАРТА ГРАДОСТРОИТЕЛЬНОГО ЗОНИРОВАНИЯ </w:t>
        </w:r>
        <w:r w:rsidR="00340A31">
          <w:rPr>
            <w:rStyle w:val="a3"/>
            <w:bCs/>
            <w:noProof/>
            <w:kern w:val="32"/>
          </w:rPr>
          <w:t>КРАПИВНОВСКОГО</w:t>
        </w:r>
        <w:r w:rsidR="00334713" w:rsidRPr="00334713">
          <w:rPr>
            <w:rStyle w:val="a3"/>
            <w:bCs/>
            <w:noProof/>
            <w:kern w:val="32"/>
          </w:rPr>
          <w:t xml:space="preserve"> СЕЛЬСКОГО ПОСЕЛЕНИЯ ТЕЙКОВСКОГО МУНИЦИПАЛЬНОГО РАЙОНА ИВАНОВСКОЙ ОБЛАСТИ В ЧАСТИ ГРАНИЦ ТЕРРИТОРИАЛЬНЫХ ЗОН</w:t>
        </w:r>
        <w:r w:rsidR="00334713" w:rsidRPr="00334713">
          <w:rPr>
            <w:noProof/>
            <w:webHidden/>
          </w:rPr>
          <w:tab/>
        </w:r>
        <w:r w:rsidR="00334713" w:rsidRPr="00334713">
          <w:rPr>
            <w:noProof/>
            <w:webHidden/>
          </w:rPr>
          <w:fldChar w:fldCharType="begin"/>
        </w:r>
        <w:r w:rsidR="00334713" w:rsidRPr="00334713">
          <w:rPr>
            <w:noProof/>
            <w:webHidden/>
          </w:rPr>
          <w:instrText xml:space="preserve"> PAGEREF _Toc509562779 \h </w:instrText>
        </w:r>
        <w:r w:rsidR="00334713" w:rsidRPr="00334713">
          <w:rPr>
            <w:noProof/>
            <w:webHidden/>
          </w:rPr>
        </w:r>
        <w:r w:rsidR="00334713" w:rsidRPr="00334713">
          <w:rPr>
            <w:noProof/>
            <w:webHidden/>
          </w:rPr>
          <w:fldChar w:fldCharType="separate"/>
        </w:r>
        <w:r w:rsidR="009C1153">
          <w:rPr>
            <w:noProof/>
            <w:webHidden/>
          </w:rPr>
          <w:t>142</w:t>
        </w:r>
        <w:r w:rsidR="00334713" w:rsidRPr="00334713">
          <w:rPr>
            <w:noProof/>
            <w:webHidden/>
          </w:rPr>
          <w:fldChar w:fldCharType="end"/>
        </w:r>
      </w:hyperlink>
    </w:p>
    <w:p w:rsidR="00334713" w:rsidRPr="00334713" w:rsidRDefault="00390E2B">
      <w:pPr>
        <w:pStyle w:val="42"/>
        <w:rPr>
          <w:rFonts w:asciiTheme="minorHAnsi" w:eastAsiaTheme="minorEastAsia" w:hAnsiTheme="minorHAnsi" w:cstheme="minorBidi"/>
          <w:b w:val="0"/>
        </w:rPr>
      </w:pPr>
      <w:hyperlink w:anchor="_Toc509562780" w:history="1">
        <w:r w:rsidR="00334713" w:rsidRPr="00334713">
          <w:rPr>
            <w:rStyle w:val="a3"/>
            <w:b w:val="0"/>
          </w:rPr>
          <w:t xml:space="preserve">Статья 13.1. Карта градостроительного зонирования </w:t>
        </w:r>
        <w:r w:rsidR="00340A31">
          <w:rPr>
            <w:rStyle w:val="a3"/>
            <w:b w:val="0"/>
          </w:rPr>
          <w:t>Крапивновского</w:t>
        </w:r>
        <w:r w:rsidR="00334713" w:rsidRPr="00334713">
          <w:rPr>
            <w:rStyle w:val="a3"/>
            <w:b w:val="0"/>
          </w:rPr>
          <w:t xml:space="preserve"> сельского поселения Тейковского муниципального района Ивановской области</w:t>
        </w:r>
        <w:r w:rsidR="00334713" w:rsidRPr="00334713">
          <w:rPr>
            <w:b w:val="0"/>
            <w:webHidden/>
          </w:rPr>
          <w:tab/>
        </w:r>
        <w:r w:rsidR="00334713" w:rsidRPr="00334713">
          <w:rPr>
            <w:b w:val="0"/>
            <w:webHidden/>
          </w:rPr>
          <w:fldChar w:fldCharType="begin"/>
        </w:r>
        <w:r w:rsidR="00334713" w:rsidRPr="00334713">
          <w:rPr>
            <w:b w:val="0"/>
            <w:webHidden/>
          </w:rPr>
          <w:instrText xml:space="preserve"> PAGEREF _Toc509562780 \h </w:instrText>
        </w:r>
        <w:r w:rsidR="00334713" w:rsidRPr="00334713">
          <w:rPr>
            <w:b w:val="0"/>
            <w:webHidden/>
          </w:rPr>
        </w:r>
        <w:r w:rsidR="00334713" w:rsidRPr="00334713">
          <w:rPr>
            <w:b w:val="0"/>
            <w:webHidden/>
          </w:rPr>
          <w:fldChar w:fldCharType="separate"/>
        </w:r>
        <w:r w:rsidR="009C1153">
          <w:rPr>
            <w:b w:val="0"/>
            <w:webHidden/>
          </w:rPr>
          <w:t>142</w:t>
        </w:r>
        <w:r w:rsidR="00334713" w:rsidRPr="00334713">
          <w:rPr>
            <w:b w:val="0"/>
            <w:webHidden/>
          </w:rPr>
          <w:fldChar w:fldCharType="end"/>
        </w:r>
      </w:hyperlink>
    </w:p>
    <w:p w:rsidR="002A5113" w:rsidRDefault="002A5113" w:rsidP="002A5113">
      <w:pPr>
        <w:pStyle w:val="32"/>
        <w:rPr>
          <w:bCs/>
          <w:sz w:val="28"/>
          <w:szCs w:val="28"/>
        </w:rPr>
      </w:pPr>
      <w:r w:rsidRPr="00334713">
        <w:rPr>
          <w:bCs/>
          <w:sz w:val="28"/>
          <w:szCs w:val="28"/>
        </w:rPr>
        <w:fldChar w:fldCharType="end"/>
      </w:r>
    </w:p>
    <w:p w:rsidR="002A5113" w:rsidRDefault="002A5113" w:rsidP="004F6115">
      <w:pPr>
        <w:suppressAutoHyphens/>
        <w:spacing w:line="240" w:lineRule="auto"/>
        <w:ind w:left="-240"/>
        <w:rPr>
          <w:rFonts w:ascii="Times New Roman" w:eastAsia="Times New Roman" w:hAnsi="Times New Roman"/>
          <w:b/>
          <w:sz w:val="36"/>
          <w:szCs w:val="36"/>
          <w:lang w:eastAsia="ru-RU"/>
        </w:rPr>
      </w:pPr>
      <w:r>
        <w:rPr>
          <w:rFonts w:ascii="Times New Roman" w:hAnsi="Times New Roman"/>
          <w:bCs/>
          <w:sz w:val="28"/>
          <w:szCs w:val="28"/>
        </w:rPr>
        <w:br w:type="page"/>
      </w:r>
      <w:bookmarkStart w:id="31" w:name="_Toc339352641"/>
      <w:bookmarkStart w:id="32" w:name="_Toc311790788"/>
      <w:bookmarkStart w:id="33" w:name="_Toc310512796"/>
      <w:bookmarkStart w:id="34" w:name="_Toc309819125"/>
      <w:bookmarkStart w:id="35" w:name="_Toc309648213"/>
      <w:bookmarkStart w:id="36" w:name="_Toc309224227"/>
      <w:bookmarkStart w:id="37" w:name="_Toc309220434"/>
      <w:bookmarkStart w:id="38" w:name="_Toc309110664"/>
      <w:bookmarkStart w:id="39" w:name="_Toc308686375"/>
      <w:bookmarkStart w:id="40" w:name="_Toc286837083"/>
      <w:bookmarkStart w:id="41" w:name="_Toc286828524"/>
      <w:bookmarkStart w:id="42" w:name="_Toc283113347"/>
      <w:bookmarkStart w:id="43" w:name="_Toc281470215"/>
      <w:r>
        <w:rPr>
          <w:rFonts w:ascii="Times New Roman" w:eastAsia="Times New Roman" w:hAnsi="Times New Roman"/>
          <w:b/>
          <w:sz w:val="36"/>
          <w:szCs w:val="36"/>
          <w:lang w:eastAsia="ru-RU"/>
        </w:rPr>
        <w:lastRenderedPageBreak/>
        <w:t xml:space="preserve">ПРАВИЛА ЗЕМЛЕПОЛЬЗОВАНИЯ И ЗАСТРОЙКИ </w:t>
      </w:r>
      <w:bookmarkEnd w:id="31"/>
      <w:bookmarkEnd w:id="32"/>
      <w:bookmarkEnd w:id="33"/>
      <w:bookmarkEnd w:id="34"/>
      <w:bookmarkEnd w:id="35"/>
      <w:bookmarkEnd w:id="36"/>
      <w:bookmarkEnd w:id="37"/>
      <w:bookmarkEnd w:id="38"/>
      <w:bookmarkEnd w:id="39"/>
      <w:bookmarkEnd w:id="40"/>
      <w:bookmarkEnd w:id="41"/>
      <w:bookmarkEnd w:id="42"/>
      <w:bookmarkEnd w:id="43"/>
    </w:p>
    <w:p w:rsidR="002A5113" w:rsidRDefault="00340A31" w:rsidP="004F6115">
      <w:pPr>
        <w:suppressAutoHyphens/>
        <w:spacing w:line="240" w:lineRule="auto"/>
        <w:ind w:left="-240"/>
        <w:rPr>
          <w:rFonts w:ascii="Times New Roman" w:eastAsia="Times New Roman" w:hAnsi="Times New Roman"/>
          <w:b/>
          <w:sz w:val="36"/>
          <w:szCs w:val="36"/>
          <w:lang w:eastAsia="ru-RU"/>
        </w:rPr>
      </w:pPr>
      <w:r>
        <w:rPr>
          <w:rFonts w:ascii="Times New Roman" w:eastAsia="Times New Roman" w:hAnsi="Times New Roman"/>
          <w:b/>
          <w:sz w:val="36"/>
          <w:szCs w:val="36"/>
          <w:lang w:eastAsia="ru-RU"/>
        </w:rPr>
        <w:t>КРАПИВНОВСКОГО</w:t>
      </w:r>
      <w:r w:rsidR="00F45CCF">
        <w:rPr>
          <w:rFonts w:ascii="Times New Roman" w:eastAsia="Times New Roman" w:hAnsi="Times New Roman"/>
          <w:b/>
          <w:sz w:val="36"/>
          <w:szCs w:val="36"/>
          <w:lang w:eastAsia="ru-RU"/>
        </w:rPr>
        <w:t xml:space="preserve"> СЕЛЬСКОГО ПОСЕЛЕНИЯ</w:t>
      </w:r>
      <w:r w:rsidR="002A5113">
        <w:rPr>
          <w:rFonts w:ascii="Times New Roman" w:eastAsia="Times New Roman" w:hAnsi="Times New Roman"/>
          <w:b/>
          <w:sz w:val="36"/>
          <w:szCs w:val="36"/>
          <w:lang w:eastAsia="ru-RU"/>
        </w:rPr>
        <w:t xml:space="preserve"> ТЕЙКОВСКОГО МУНИЦИПАЛЬНОГО РАЙОНА</w:t>
      </w:r>
    </w:p>
    <w:p w:rsidR="002A5113" w:rsidRDefault="002A5113" w:rsidP="004F6115">
      <w:pPr>
        <w:suppressAutoHyphens/>
        <w:spacing w:line="240" w:lineRule="auto"/>
        <w:ind w:left="-240"/>
        <w:rPr>
          <w:rFonts w:ascii="Times New Roman" w:hAnsi="Times New Roman"/>
          <w:b/>
          <w:sz w:val="16"/>
          <w:szCs w:val="16"/>
        </w:rPr>
      </w:pPr>
      <w:r>
        <w:rPr>
          <w:rFonts w:ascii="Times New Roman" w:eastAsia="Times New Roman" w:hAnsi="Times New Roman"/>
          <w:b/>
          <w:sz w:val="36"/>
          <w:szCs w:val="36"/>
          <w:lang w:eastAsia="ru-RU"/>
        </w:rPr>
        <w:t>ИВАНОВСКОЙ ОБЛАСТИ</w:t>
      </w:r>
    </w:p>
    <w:p w:rsidR="002A5113" w:rsidRDefault="002A5113" w:rsidP="004F6115">
      <w:pPr>
        <w:suppressAutoHyphens/>
        <w:spacing w:line="240" w:lineRule="auto"/>
        <w:ind w:left="-240"/>
        <w:rPr>
          <w:rFonts w:ascii="Times New Roman" w:eastAsia="Times New Roman" w:hAnsi="Times New Roman"/>
          <w:sz w:val="24"/>
          <w:szCs w:val="24"/>
          <w:lang w:eastAsia="ru-RU"/>
        </w:rPr>
      </w:pPr>
    </w:p>
    <w:p w:rsidR="002A5113" w:rsidRDefault="002A5113" w:rsidP="004F6115">
      <w:pPr>
        <w:pStyle w:val="1"/>
        <w:numPr>
          <w:ilvl w:val="0"/>
          <w:numId w:val="2"/>
        </w:numPr>
        <w:tabs>
          <w:tab w:val="left" w:pos="0"/>
        </w:tabs>
        <w:suppressAutoHyphens/>
        <w:spacing w:before="0" w:after="0"/>
        <w:rPr>
          <w:rFonts w:ascii="Times New Roman" w:hAnsi="Times New Roman" w:cs="Times New Roman"/>
          <w:bCs/>
          <w:sz w:val="30"/>
          <w:szCs w:val="30"/>
        </w:rPr>
      </w:pPr>
      <w:bookmarkStart w:id="44" w:name="_Toc497825717"/>
      <w:bookmarkStart w:id="45" w:name="_Toc489451675"/>
      <w:bookmarkStart w:id="46" w:name="_Toc487468132"/>
      <w:bookmarkStart w:id="47" w:name="_Toc482352683"/>
      <w:bookmarkStart w:id="48" w:name="_Toc479586623"/>
      <w:bookmarkStart w:id="49" w:name="_Toc477953751"/>
      <w:bookmarkStart w:id="50" w:name="_Toc464809699"/>
      <w:bookmarkStart w:id="51" w:name="_Toc463522906"/>
      <w:bookmarkStart w:id="52" w:name="_Toc437436956"/>
      <w:bookmarkStart w:id="53" w:name="_Toc437426139"/>
      <w:bookmarkStart w:id="54" w:name="_Toc437424264"/>
      <w:bookmarkStart w:id="55" w:name="_Toc437422406"/>
      <w:bookmarkStart w:id="56" w:name="_Toc437421321"/>
      <w:bookmarkStart w:id="57" w:name="_Toc309220435"/>
      <w:bookmarkStart w:id="58" w:name="_Toc509562661"/>
      <w:r>
        <w:rPr>
          <w:rFonts w:ascii="Times New Roman" w:hAnsi="Times New Roman" w:cs="Times New Roman"/>
          <w:b/>
          <w:bCs/>
          <w:sz w:val="30"/>
          <w:szCs w:val="30"/>
        </w:rPr>
        <w:t>ЧАСТЬ ПЕРВАЯ</w:t>
      </w:r>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r>
        <w:rPr>
          <w:rFonts w:ascii="Times New Roman" w:hAnsi="Times New Roman" w:cs="Times New Roman"/>
          <w:b/>
          <w:bCs/>
          <w:sz w:val="30"/>
          <w:szCs w:val="30"/>
        </w:rPr>
        <w:t xml:space="preserve"> </w:t>
      </w:r>
    </w:p>
    <w:p w:rsidR="002A5113" w:rsidRDefault="002A5113" w:rsidP="004F6115">
      <w:pPr>
        <w:pStyle w:val="1"/>
        <w:numPr>
          <w:ilvl w:val="0"/>
          <w:numId w:val="2"/>
        </w:numPr>
        <w:tabs>
          <w:tab w:val="left" w:pos="0"/>
        </w:tabs>
        <w:suppressAutoHyphens/>
        <w:spacing w:before="0" w:after="0"/>
        <w:contextualSpacing/>
        <w:rPr>
          <w:rFonts w:ascii="Times New Roman" w:hAnsi="Times New Roman" w:cs="Times New Roman"/>
          <w:bCs/>
          <w:sz w:val="30"/>
          <w:szCs w:val="30"/>
        </w:rPr>
      </w:pPr>
      <w:bookmarkStart w:id="59" w:name="_Toc500921207"/>
      <w:bookmarkStart w:id="60" w:name="_Toc509562662"/>
      <w:r>
        <w:rPr>
          <w:rFonts w:ascii="Times New Roman" w:hAnsi="Times New Roman" w:cs="Times New Roman"/>
          <w:b/>
          <w:bCs/>
          <w:sz w:val="30"/>
          <w:szCs w:val="30"/>
        </w:rPr>
        <w:t xml:space="preserve">ПОРЯДОК ПРИМЕНЕНИЯ ПРАВИЛ ЗЕМЛЕПОЛЬЗОВАНИЯ И ЗАСТРОЙКИ </w:t>
      </w:r>
      <w:r w:rsidR="00340A31">
        <w:rPr>
          <w:rFonts w:ascii="Times New Roman" w:hAnsi="Times New Roman" w:cs="Times New Roman"/>
          <w:b/>
          <w:bCs/>
          <w:sz w:val="30"/>
          <w:szCs w:val="30"/>
        </w:rPr>
        <w:t>КРАПИВНОВСКОГО</w:t>
      </w:r>
      <w:r w:rsidR="00F45CCF">
        <w:rPr>
          <w:rFonts w:ascii="Times New Roman" w:hAnsi="Times New Roman" w:cs="Times New Roman"/>
          <w:b/>
          <w:bCs/>
          <w:sz w:val="30"/>
          <w:szCs w:val="30"/>
        </w:rPr>
        <w:t xml:space="preserve"> СЕЛЬСКОГО ПОСЕЛЕНИЯ</w:t>
      </w:r>
      <w:r>
        <w:rPr>
          <w:rFonts w:ascii="Times New Roman" w:hAnsi="Times New Roman" w:cs="Times New Roman"/>
          <w:b/>
          <w:bCs/>
          <w:sz w:val="30"/>
          <w:szCs w:val="30"/>
        </w:rPr>
        <w:t xml:space="preserve"> ТЕЙКОВСКОГО МУНИЦИПАЛЬНОГО РАЙОНА</w:t>
      </w:r>
      <w:bookmarkEnd w:id="59"/>
      <w:bookmarkEnd w:id="60"/>
    </w:p>
    <w:p w:rsidR="002A5113" w:rsidRDefault="002A5113" w:rsidP="004F6115">
      <w:pPr>
        <w:pStyle w:val="1"/>
        <w:numPr>
          <w:ilvl w:val="0"/>
          <w:numId w:val="2"/>
        </w:numPr>
        <w:tabs>
          <w:tab w:val="left" w:pos="0"/>
        </w:tabs>
        <w:suppressAutoHyphens/>
        <w:spacing w:before="0" w:after="0"/>
        <w:contextualSpacing/>
        <w:rPr>
          <w:rFonts w:ascii="Times New Roman" w:hAnsi="Times New Roman" w:cs="Times New Roman"/>
          <w:bCs/>
          <w:sz w:val="30"/>
          <w:szCs w:val="30"/>
        </w:rPr>
      </w:pPr>
      <w:r>
        <w:rPr>
          <w:rFonts w:ascii="Times New Roman" w:hAnsi="Times New Roman" w:cs="Times New Roman"/>
          <w:b/>
          <w:bCs/>
          <w:sz w:val="30"/>
          <w:szCs w:val="30"/>
        </w:rPr>
        <w:t xml:space="preserve"> </w:t>
      </w:r>
      <w:bookmarkStart w:id="61" w:name="_Toc509562663"/>
      <w:r>
        <w:rPr>
          <w:rFonts w:ascii="Times New Roman" w:hAnsi="Times New Roman" w:cs="Times New Roman"/>
          <w:b/>
          <w:bCs/>
          <w:sz w:val="30"/>
          <w:szCs w:val="30"/>
        </w:rPr>
        <w:t>ИВАНОВСКОЙ ОБЛАСТИ И ВНЕСЕНИЯ В НИХ ИЗМЕНЕНИЙ</w:t>
      </w:r>
      <w:bookmarkEnd w:id="61"/>
    </w:p>
    <w:p w:rsidR="002A5113" w:rsidRDefault="002A5113" w:rsidP="004F6115">
      <w:pPr>
        <w:suppressAutoHyphens/>
        <w:spacing w:line="240" w:lineRule="auto"/>
        <w:ind w:firstLine="851"/>
        <w:jc w:val="both"/>
        <w:rPr>
          <w:rFonts w:ascii="Times New Roman" w:eastAsia="Times New Roman" w:hAnsi="Times New Roman"/>
          <w:sz w:val="24"/>
          <w:szCs w:val="24"/>
          <w:lang w:eastAsia="ru-RU"/>
        </w:rPr>
      </w:pPr>
    </w:p>
    <w:p w:rsidR="002A5113" w:rsidRDefault="002A5113" w:rsidP="004F6115">
      <w:pPr>
        <w:pStyle w:val="3"/>
        <w:keepLines w:val="0"/>
        <w:numPr>
          <w:ilvl w:val="1"/>
          <w:numId w:val="2"/>
        </w:numPr>
        <w:suppressAutoHyphens/>
        <w:spacing w:before="0" w:line="240" w:lineRule="auto"/>
        <w:jc w:val="center"/>
        <w:rPr>
          <w:rFonts w:ascii="Times New Roman" w:hAnsi="Times New Roman"/>
          <w:b/>
          <w:bCs/>
          <w:color w:val="auto"/>
          <w:kern w:val="32"/>
          <w:sz w:val="28"/>
          <w:szCs w:val="28"/>
          <w:lang w:eastAsia="ru-RU"/>
        </w:rPr>
      </w:pPr>
      <w:bookmarkStart w:id="62" w:name="_Toc270676529"/>
      <w:bookmarkStart w:id="63" w:name="_Toc509562664"/>
      <w:r>
        <w:rPr>
          <w:rFonts w:ascii="Times New Roman" w:hAnsi="Times New Roman"/>
          <w:b/>
          <w:bCs/>
          <w:color w:val="auto"/>
          <w:kern w:val="32"/>
          <w:sz w:val="28"/>
          <w:szCs w:val="28"/>
          <w:lang w:eastAsia="ru-RU"/>
        </w:rPr>
        <w:t>ОБЩИЕ ПОЛОЖЕНИЯ</w:t>
      </w:r>
      <w:bookmarkEnd w:id="62"/>
      <w:bookmarkEnd w:id="63"/>
    </w:p>
    <w:p w:rsidR="002A5113" w:rsidRDefault="002A5113" w:rsidP="004F6115">
      <w:pPr>
        <w:suppressAutoHyphens/>
        <w:spacing w:line="240" w:lineRule="auto"/>
        <w:ind w:firstLine="851"/>
        <w:jc w:val="both"/>
        <w:rPr>
          <w:rFonts w:ascii="Times New Roman" w:hAnsi="Times New Roman"/>
          <w:sz w:val="24"/>
          <w:szCs w:val="24"/>
        </w:rPr>
      </w:pPr>
    </w:p>
    <w:p w:rsidR="002A5113" w:rsidRDefault="002A5113" w:rsidP="004F6115">
      <w:pPr>
        <w:pStyle w:val="afa"/>
        <w:numPr>
          <w:ilvl w:val="2"/>
          <w:numId w:val="2"/>
        </w:numPr>
        <w:autoSpaceDE w:val="0"/>
        <w:autoSpaceDN w:val="0"/>
        <w:adjustRightInd w:val="0"/>
        <w:spacing w:after="0" w:line="240" w:lineRule="auto"/>
        <w:ind w:left="0" w:firstLine="851"/>
        <w:jc w:val="both"/>
        <w:outlineLvl w:val="3"/>
        <w:rPr>
          <w:rFonts w:ascii="Times New Roman" w:hAnsi="Times New Roman"/>
          <w:b/>
          <w:sz w:val="24"/>
          <w:szCs w:val="24"/>
        </w:rPr>
      </w:pPr>
      <w:bookmarkStart w:id="64" w:name="_Toc270676530"/>
      <w:bookmarkStart w:id="65" w:name="_Toc509562665"/>
      <w:r>
        <w:rPr>
          <w:rFonts w:ascii="Times New Roman" w:hAnsi="Times New Roman"/>
          <w:b/>
          <w:sz w:val="24"/>
          <w:szCs w:val="24"/>
        </w:rPr>
        <w:t>Основные понятия, используемые в настоящих Правилах</w:t>
      </w:r>
      <w:bookmarkEnd w:id="64"/>
      <w:bookmarkEnd w:id="65"/>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1.1.1. В настоящих Правилах приведенные ниже термины используются в следующем значении:</w:t>
      </w:r>
    </w:p>
    <w:p w:rsidR="002A5113" w:rsidRDefault="002A5113" w:rsidP="004F6115">
      <w:pPr>
        <w:autoSpaceDE w:val="0"/>
        <w:autoSpaceDN w:val="0"/>
        <w:adjustRightInd w:val="0"/>
        <w:spacing w:line="240" w:lineRule="auto"/>
        <w:ind w:firstLine="851"/>
        <w:jc w:val="both"/>
        <w:rPr>
          <w:rFonts w:ascii="Times New Roman" w:hAnsi="Times New Roman"/>
          <w:sz w:val="24"/>
          <w:szCs w:val="24"/>
        </w:rPr>
      </w:pPr>
      <w:r>
        <w:rPr>
          <w:rFonts w:ascii="Times New Roman" w:hAnsi="Times New Roman"/>
          <w:b/>
          <w:sz w:val="24"/>
          <w:szCs w:val="24"/>
        </w:rPr>
        <w:t>акт приемки</w:t>
      </w:r>
      <w:r>
        <w:rPr>
          <w:rFonts w:ascii="Times New Roman" w:hAnsi="Times New Roman"/>
          <w:sz w:val="24"/>
          <w:szCs w:val="24"/>
        </w:rPr>
        <w:t xml:space="preserve"> - оформленный в соответствии с требованиями гражданского законодательства документ, подписанный застройщиком (заказчиком) и исполнителем (подрядчиком, генеральным подрядчиком) работ по строительству, реконструкции,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 регламентов, иным условиям договора и что застройщик (заказчик) принимает выполненные исполнителем (подрядчиком, генеральным подрядчиком) работы;</w:t>
      </w:r>
    </w:p>
    <w:p w:rsidR="002A5113" w:rsidRDefault="002A5113" w:rsidP="004F6115">
      <w:pPr>
        <w:autoSpaceDE w:val="0"/>
        <w:autoSpaceDN w:val="0"/>
        <w:adjustRightInd w:val="0"/>
        <w:spacing w:line="240" w:lineRule="auto"/>
        <w:ind w:firstLine="851"/>
        <w:jc w:val="both"/>
        <w:rPr>
          <w:rFonts w:ascii="Times New Roman" w:hAnsi="Times New Roman"/>
          <w:sz w:val="24"/>
          <w:szCs w:val="24"/>
        </w:rPr>
      </w:pPr>
      <w:r>
        <w:rPr>
          <w:rFonts w:ascii="Times New Roman" w:hAnsi="Times New Roman"/>
          <w:b/>
          <w:sz w:val="24"/>
          <w:szCs w:val="24"/>
        </w:rPr>
        <w:t>автостоянка открытого типа</w:t>
      </w:r>
      <w:r>
        <w:rPr>
          <w:rFonts w:ascii="Times New Roman" w:hAnsi="Times New Roman"/>
          <w:sz w:val="24"/>
          <w:szCs w:val="24"/>
        </w:rPr>
        <w:t>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 наружной поверхности этой стороны в каждом ярусе (этаже);</w:t>
      </w:r>
    </w:p>
    <w:p w:rsidR="002A5113" w:rsidRDefault="002A5113" w:rsidP="004F6115">
      <w:pPr>
        <w:autoSpaceDE w:val="0"/>
        <w:autoSpaceDN w:val="0"/>
        <w:adjustRightInd w:val="0"/>
        <w:spacing w:line="240" w:lineRule="auto"/>
        <w:ind w:firstLine="851"/>
        <w:jc w:val="both"/>
        <w:rPr>
          <w:rFonts w:ascii="Times New Roman" w:hAnsi="Times New Roman"/>
          <w:sz w:val="24"/>
          <w:szCs w:val="24"/>
        </w:rPr>
      </w:pPr>
      <w:r>
        <w:rPr>
          <w:rFonts w:ascii="Times New Roman" w:hAnsi="Times New Roman"/>
          <w:b/>
          <w:sz w:val="24"/>
          <w:szCs w:val="24"/>
        </w:rPr>
        <w:t>арендатор земельного участка</w:t>
      </w:r>
      <w:r>
        <w:rPr>
          <w:rFonts w:ascii="Times New Roman" w:hAnsi="Times New Roman"/>
          <w:sz w:val="24"/>
          <w:szCs w:val="24"/>
        </w:rPr>
        <w:t xml:space="preserve"> - лицо, владеющее и пользующееся земельным участком по договору аренды, договору субаренды;</w:t>
      </w:r>
    </w:p>
    <w:p w:rsidR="002A5113" w:rsidRDefault="002A5113" w:rsidP="004F6115">
      <w:pPr>
        <w:widowControl w:val="0"/>
        <w:autoSpaceDE w:val="0"/>
        <w:autoSpaceDN w:val="0"/>
        <w:adjustRightInd w:val="0"/>
        <w:spacing w:line="240" w:lineRule="auto"/>
        <w:ind w:firstLine="851"/>
        <w:jc w:val="both"/>
        <w:rPr>
          <w:rFonts w:ascii="Times New Roman" w:eastAsia="TimesNewRoman" w:hAnsi="Times New Roman"/>
          <w:sz w:val="24"/>
          <w:szCs w:val="24"/>
          <w:lang w:eastAsia="ru-RU"/>
        </w:rPr>
      </w:pPr>
      <w:r>
        <w:rPr>
          <w:rFonts w:ascii="Times New Roman" w:eastAsia="TimesNewRoman" w:hAnsi="Times New Roman"/>
          <w:b/>
          <w:sz w:val="24"/>
          <w:szCs w:val="24"/>
          <w:lang w:eastAsia="ru-RU"/>
        </w:rPr>
        <w:t>благоустройство территории муниципального образования</w:t>
      </w:r>
      <w:r>
        <w:rPr>
          <w:rFonts w:ascii="Times New Roman" w:eastAsia="TimesNewRoman" w:hAnsi="Times New Roman"/>
          <w:sz w:val="24"/>
          <w:szCs w:val="24"/>
          <w:lang w:eastAsia="ru-RU"/>
        </w:rPr>
        <w:t xml:space="preserve"> – комплекс мероприятий, направленных на создание благоприятных, здоровых и культурных условий жизни, трудовой деятельности и досуга населения в границах муниципального образования и осуществляемых органами государственной власти, органами местного самоуправления, физическими и юридическими лицами;</w:t>
      </w:r>
    </w:p>
    <w:p w:rsidR="002A5113" w:rsidRDefault="002A5113" w:rsidP="004F6115">
      <w:pPr>
        <w:autoSpaceDE w:val="0"/>
        <w:autoSpaceDN w:val="0"/>
        <w:adjustRightInd w:val="0"/>
        <w:spacing w:line="240" w:lineRule="auto"/>
        <w:ind w:firstLine="851"/>
        <w:jc w:val="both"/>
        <w:rPr>
          <w:rFonts w:ascii="Times New Roman" w:hAnsi="Times New Roman"/>
          <w:sz w:val="24"/>
          <w:szCs w:val="24"/>
        </w:rPr>
      </w:pPr>
      <w:r>
        <w:rPr>
          <w:rFonts w:ascii="Times New Roman" w:eastAsia="TimesNewRoman" w:hAnsi="Times New Roman"/>
          <w:b/>
          <w:sz w:val="24"/>
          <w:szCs w:val="24"/>
          <w:lang w:eastAsia="ru-RU"/>
        </w:rPr>
        <w:t>владелец земельного участка, объекта капитального строительства</w:t>
      </w:r>
      <w:r>
        <w:rPr>
          <w:rFonts w:ascii="Times New Roman" w:eastAsia="TimesNewRoman" w:hAnsi="Times New Roman"/>
          <w:sz w:val="24"/>
          <w:szCs w:val="24"/>
          <w:lang w:eastAsia="ru-RU"/>
        </w:rPr>
        <w:t xml:space="preserve"> - российское или иностранное физическое, юридическое лицо, а также органы государственной власти и органы местного самоуправления, обладающие зарегистрированными в установленном порядке вещными правами на земельные участки и объекты капитального строительства;</w:t>
      </w:r>
    </w:p>
    <w:p w:rsidR="002A5113" w:rsidRDefault="002A5113" w:rsidP="004F6115">
      <w:pPr>
        <w:autoSpaceDE w:val="0"/>
        <w:autoSpaceDN w:val="0"/>
        <w:adjustRightInd w:val="0"/>
        <w:spacing w:line="240" w:lineRule="auto"/>
        <w:ind w:firstLine="851"/>
        <w:jc w:val="both"/>
        <w:rPr>
          <w:rFonts w:ascii="Times New Roman" w:hAnsi="Times New Roman"/>
          <w:b/>
          <w:sz w:val="24"/>
          <w:szCs w:val="24"/>
        </w:rPr>
      </w:pPr>
      <w:r>
        <w:rPr>
          <w:rFonts w:ascii="Times New Roman" w:hAnsi="Times New Roman"/>
          <w:b/>
          <w:sz w:val="24"/>
          <w:szCs w:val="24"/>
        </w:rPr>
        <w:t>временный объект</w:t>
      </w:r>
      <w:r>
        <w:rPr>
          <w:rFonts w:ascii="Times New Roman" w:hAnsi="Times New Roman"/>
          <w:sz w:val="24"/>
          <w:szCs w:val="24"/>
        </w:rPr>
        <w:t xml:space="preserve"> - (постройка, навес, киоск, палатка, торгово-остановочный павильон, торговый павильон, павильон общественного питания и бытового обслуживания, контейнерная АЗС, автостоянка и другие подсобные постройки) – сооружение из быстровозводимых сборных-разборных конструкций, не связанное прочно с землей и перемещение которого возможно без причинения несоразмерного ущерба его назначению;</w:t>
      </w:r>
    </w:p>
    <w:p w:rsidR="002A5113" w:rsidRDefault="002A5113" w:rsidP="004F6115">
      <w:pPr>
        <w:autoSpaceDE w:val="0"/>
        <w:autoSpaceDN w:val="0"/>
        <w:adjustRightInd w:val="0"/>
        <w:spacing w:line="240" w:lineRule="auto"/>
        <w:ind w:firstLine="851"/>
        <w:jc w:val="both"/>
        <w:rPr>
          <w:rFonts w:ascii="Times New Roman" w:hAnsi="Times New Roman"/>
          <w:sz w:val="24"/>
          <w:szCs w:val="24"/>
        </w:rPr>
      </w:pPr>
      <w:r>
        <w:rPr>
          <w:rFonts w:ascii="Times New Roman" w:hAnsi="Times New Roman"/>
          <w:b/>
          <w:sz w:val="24"/>
          <w:szCs w:val="24"/>
        </w:rPr>
        <w:t>временные здания и сооружения для нужд строительного процесса</w:t>
      </w:r>
      <w:r>
        <w:rPr>
          <w:rFonts w:ascii="Times New Roman" w:hAnsi="Times New Roman"/>
          <w:sz w:val="24"/>
          <w:szCs w:val="24"/>
        </w:rPr>
        <w:t xml:space="preserve"> - здания и сооружения, необходимые для использования при строительстве объекта капитального строительства и подлежащие демонтажу после прекращения деятельности, для которой они возводились;</w:t>
      </w:r>
    </w:p>
    <w:p w:rsidR="002A5113" w:rsidRDefault="002A5113" w:rsidP="004F6115">
      <w:pPr>
        <w:autoSpaceDE w:val="0"/>
        <w:autoSpaceDN w:val="0"/>
        <w:adjustRightInd w:val="0"/>
        <w:spacing w:line="240" w:lineRule="auto"/>
        <w:ind w:firstLine="851"/>
        <w:jc w:val="both"/>
        <w:rPr>
          <w:rFonts w:ascii="Times New Roman" w:hAnsi="Times New Roman"/>
          <w:sz w:val="24"/>
          <w:szCs w:val="24"/>
        </w:rPr>
      </w:pPr>
      <w:r>
        <w:rPr>
          <w:rFonts w:ascii="Times New Roman" w:hAnsi="Times New Roman"/>
          <w:b/>
          <w:sz w:val="24"/>
          <w:szCs w:val="24"/>
        </w:rPr>
        <w:lastRenderedPageBreak/>
        <w:t>временные постройки и сооружения</w:t>
      </w:r>
      <w:r>
        <w:rPr>
          <w:rFonts w:ascii="Times New Roman" w:hAnsi="Times New Roman"/>
          <w:sz w:val="24"/>
          <w:szCs w:val="24"/>
        </w:rPr>
        <w:t xml:space="preserve"> - объекты, не являющиеся объектами капитального строительства, размещаемые на определенный срок, по истечении которого подлежащие демонтажу, если иное не предусмотрено договором аренды земельного участка;</w:t>
      </w:r>
    </w:p>
    <w:p w:rsidR="002A5113" w:rsidRDefault="002A5113" w:rsidP="004F6115">
      <w:pPr>
        <w:widowControl w:val="0"/>
        <w:spacing w:line="240" w:lineRule="auto"/>
        <w:ind w:firstLine="851"/>
        <w:jc w:val="both"/>
        <w:rPr>
          <w:rFonts w:ascii="Times New Roman" w:hAnsi="Times New Roman"/>
          <w:sz w:val="24"/>
          <w:szCs w:val="24"/>
        </w:rPr>
      </w:pPr>
      <w:r>
        <w:rPr>
          <w:rFonts w:ascii="Times New Roman" w:hAnsi="Times New Roman"/>
          <w:b/>
          <w:sz w:val="24"/>
          <w:szCs w:val="24"/>
        </w:rPr>
        <w:t>высота здания по фасадной линии застройки</w:t>
      </w:r>
      <w:r>
        <w:rPr>
          <w:rFonts w:ascii="Times New Roman" w:hAnsi="Times New Roman"/>
          <w:sz w:val="24"/>
          <w:szCs w:val="24"/>
        </w:rPr>
        <w:t xml:space="preserve"> - расстояние по вертикали от отмостки до наивысшей отметки фасадной стены, т.е. стены, расположенной со стороны лицевой границы участка;</w:t>
      </w:r>
    </w:p>
    <w:p w:rsidR="002A5113" w:rsidRDefault="002A5113" w:rsidP="004F6115">
      <w:pPr>
        <w:autoSpaceDE w:val="0"/>
        <w:autoSpaceDN w:val="0"/>
        <w:adjustRightInd w:val="0"/>
        <w:spacing w:line="240" w:lineRule="auto"/>
        <w:ind w:firstLine="851"/>
        <w:jc w:val="both"/>
        <w:rPr>
          <w:rFonts w:ascii="Times New Roman" w:hAnsi="Times New Roman"/>
          <w:sz w:val="24"/>
          <w:szCs w:val="24"/>
        </w:rPr>
      </w:pPr>
      <w:r>
        <w:rPr>
          <w:rFonts w:ascii="Times New Roman" w:hAnsi="Times New Roman"/>
          <w:b/>
          <w:sz w:val="24"/>
          <w:szCs w:val="24"/>
        </w:rPr>
        <w:t>высота здания, строения, сооружения</w:t>
      </w:r>
      <w:r>
        <w:rPr>
          <w:rFonts w:ascii="Times New Roman" w:hAnsi="Times New Roman"/>
          <w:sz w:val="24"/>
          <w:szCs w:val="24"/>
        </w:rPr>
        <w:t xml:space="preserve"> - расстояние по вертикали от проектной отметки земли до наивысшей отметки плоской крыши здания или до наивысшей отметки конька скатной крыши здания;</w:t>
      </w:r>
    </w:p>
    <w:p w:rsidR="002A5113" w:rsidRDefault="002A5113" w:rsidP="004F6115">
      <w:pPr>
        <w:autoSpaceDE w:val="0"/>
        <w:autoSpaceDN w:val="0"/>
        <w:adjustRightInd w:val="0"/>
        <w:spacing w:line="240" w:lineRule="auto"/>
        <w:ind w:firstLine="851"/>
        <w:jc w:val="both"/>
        <w:rPr>
          <w:rFonts w:ascii="Times New Roman" w:hAnsi="Times New Roman"/>
          <w:sz w:val="24"/>
          <w:szCs w:val="24"/>
        </w:rPr>
      </w:pPr>
      <w:r>
        <w:rPr>
          <w:rFonts w:ascii="Times New Roman" w:hAnsi="Times New Roman"/>
          <w:b/>
          <w:sz w:val="24"/>
          <w:szCs w:val="24"/>
        </w:rPr>
        <w:t>градостроительная деятельность</w:t>
      </w:r>
      <w:r>
        <w:rPr>
          <w:rFonts w:ascii="Times New Roman" w:hAnsi="Times New Roman"/>
          <w:sz w:val="24"/>
          <w:szCs w:val="24"/>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2A5113" w:rsidRDefault="002A5113" w:rsidP="004F6115">
      <w:pPr>
        <w:autoSpaceDE w:val="0"/>
        <w:autoSpaceDN w:val="0"/>
        <w:adjustRightInd w:val="0"/>
        <w:spacing w:line="240" w:lineRule="auto"/>
        <w:ind w:firstLine="851"/>
        <w:jc w:val="both"/>
        <w:rPr>
          <w:rFonts w:ascii="Times New Roman" w:hAnsi="Times New Roman"/>
          <w:sz w:val="24"/>
          <w:szCs w:val="24"/>
        </w:rPr>
      </w:pPr>
      <w:r>
        <w:rPr>
          <w:rFonts w:ascii="Times New Roman" w:hAnsi="Times New Roman"/>
          <w:b/>
          <w:sz w:val="24"/>
          <w:szCs w:val="24"/>
        </w:rPr>
        <w:t>градостроительная документация</w:t>
      </w:r>
      <w:r>
        <w:rPr>
          <w:rFonts w:ascii="Times New Roman" w:hAnsi="Times New Roman"/>
          <w:sz w:val="24"/>
          <w:szCs w:val="24"/>
        </w:rPr>
        <w:t xml:space="preserve"> – проекты планировки территории, проекты межевания территории и градостроительные планы земельных участков;</w:t>
      </w:r>
    </w:p>
    <w:p w:rsidR="002A5113" w:rsidRDefault="002A5113" w:rsidP="004F6115">
      <w:pPr>
        <w:autoSpaceDE w:val="0"/>
        <w:autoSpaceDN w:val="0"/>
        <w:adjustRightInd w:val="0"/>
        <w:spacing w:line="240" w:lineRule="auto"/>
        <w:ind w:firstLine="851"/>
        <w:jc w:val="both"/>
        <w:rPr>
          <w:rFonts w:ascii="Times New Roman" w:hAnsi="Times New Roman"/>
          <w:sz w:val="24"/>
          <w:szCs w:val="24"/>
        </w:rPr>
      </w:pPr>
      <w:r>
        <w:rPr>
          <w:rFonts w:ascii="Times New Roman" w:hAnsi="Times New Roman"/>
          <w:b/>
          <w:sz w:val="24"/>
          <w:szCs w:val="24"/>
        </w:rPr>
        <w:t>градостроительный план земельного участка</w:t>
      </w:r>
      <w:r>
        <w:rPr>
          <w:rFonts w:ascii="Times New Roman" w:hAnsi="Times New Roman"/>
          <w:sz w:val="24"/>
          <w:szCs w:val="24"/>
        </w:rPr>
        <w:t xml:space="preserve"> – вид документации по планировке территории, подготавливаемый в составе проекта межевания территории или в виде отдельного документа и являющийся основанием для подготовки архитектурно-строительной документации на строительство, реконструкцию и капитальный ремонт объекта капитального строительства, выдачу разрешения на строительство и разрешения на ввод объекта в эксплуатацию (кроме линейных объектов);</w:t>
      </w:r>
    </w:p>
    <w:p w:rsidR="002A5113" w:rsidRDefault="002A5113" w:rsidP="004F6115">
      <w:pPr>
        <w:autoSpaceDE w:val="0"/>
        <w:autoSpaceDN w:val="0"/>
        <w:adjustRightInd w:val="0"/>
        <w:spacing w:line="240" w:lineRule="auto"/>
        <w:ind w:firstLine="851"/>
        <w:jc w:val="both"/>
        <w:rPr>
          <w:rFonts w:ascii="Times New Roman" w:hAnsi="Times New Roman"/>
          <w:sz w:val="24"/>
          <w:szCs w:val="24"/>
        </w:rPr>
      </w:pPr>
      <w:r>
        <w:rPr>
          <w:rFonts w:ascii="Times New Roman" w:hAnsi="Times New Roman"/>
          <w:b/>
          <w:sz w:val="24"/>
          <w:szCs w:val="24"/>
        </w:rPr>
        <w:t>градостроительный регламент</w:t>
      </w:r>
      <w:r>
        <w:rPr>
          <w:rFonts w:ascii="Times New Roman" w:hAnsi="Times New Roman"/>
          <w:sz w:val="24"/>
          <w:szCs w:val="24"/>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2A5113" w:rsidRDefault="002A5113" w:rsidP="004F6115">
      <w:pPr>
        <w:autoSpaceDE w:val="0"/>
        <w:autoSpaceDN w:val="0"/>
        <w:adjustRightInd w:val="0"/>
        <w:spacing w:line="240" w:lineRule="auto"/>
        <w:ind w:firstLine="851"/>
        <w:jc w:val="both"/>
        <w:rPr>
          <w:rFonts w:ascii="Times New Roman" w:hAnsi="Times New Roman"/>
          <w:sz w:val="24"/>
          <w:szCs w:val="24"/>
        </w:rPr>
      </w:pPr>
      <w:r>
        <w:rPr>
          <w:rFonts w:ascii="Times New Roman" w:hAnsi="Times New Roman"/>
          <w:b/>
          <w:sz w:val="24"/>
          <w:szCs w:val="24"/>
        </w:rPr>
        <w:t>градостроительное зонирование</w:t>
      </w:r>
      <w:r>
        <w:rPr>
          <w:rFonts w:ascii="Times New Roman" w:hAnsi="Times New Roman"/>
          <w:sz w:val="24"/>
          <w:szCs w:val="24"/>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rsidR="002A5113" w:rsidRDefault="002A5113" w:rsidP="004F6115">
      <w:pPr>
        <w:autoSpaceDE w:val="0"/>
        <w:autoSpaceDN w:val="0"/>
        <w:adjustRightInd w:val="0"/>
        <w:spacing w:line="240" w:lineRule="auto"/>
        <w:ind w:firstLine="851"/>
        <w:jc w:val="both"/>
        <w:rPr>
          <w:rFonts w:ascii="Times New Roman" w:hAnsi="Times New Roman"/>
          <w:sz w:val="24"/>
          <w:szCs w:val="24"/>
        </w:rPr>
      </w:pPr>
      <w:r>
        <w:rPr>
          <w:rFonts w:ascii="Times New Roman" w:hAnsi="Times New Roman"/>
          <w:b/>
          <w:sz w:val="24"/>
          <w:szCs w:val="24"/>
        </w:rPr>
        <w:t>территориальные зоны</w:t>
      </w:r>
      <w:r>
        <w:rPr>
          <w:rFonts w:ascii="Times New Roman" w:hAnsi="Times New Roman"/>
          <w:sz w:val="24"/>
          <w:szCs w:val="24"/>
        </w:rPr>
        <w:t xml:space="preserve"> - зоны, для которых в правилах землепользования и застройки определены границы и установлены градостроительные регламенты;</w:t>
      </w:r>
    </w:p>
    <w:p w:rsidR="002A5113" w:rsidRDefault="002A5113" w:rsidP="004F6115">
      <w:pPr>
        <w:autoSpaceDE w:val="0"/>
        <w:autoSpaceDN w:val="0"/>
        <w:adjustRightInd w:val="0"/>
        <w:spacing w:line="240" w:lineRule="auto"/>
        <w:ind w:firstLine="851"/>
        <w:jc w:val="both"/>
        <w:rPr>
          <w:rFonts w:ascii="Times New Roman" w:hAnsi="Times New Roman"/>
          <w:sz w:val="24"/>
          <w:szCs w:val="24"/>
        </w:rPr>
      </w:pPr>
      <w:r>
        <w:rPr>
          <w:rFonts w:ascii="Times New Roman" w:hAnsi="Times New Roman"/>
          <w:b/>
          <w:sz w:val="24"/>
          <w:szCs w:val="24"/>
        </w:rPr>
        <w:t>правила землепользования и застройки</w:t>
      </w:r>
      <w:r>
        <w:rPr>
          <w:rFonts w:ascii="Times New Roman" w:hAnsi="Times New Roman"/>
          <w:sz w:val="24"/>
          <w:szCs w:val="24"/>
        </w:rPr>
        <w:t xml:space="preserve">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2A5113" w:rsidRDefault="002A5113" w:rsidP="004F6115">
      <w:pPr>
        <w:widowControl w:val="0"/>
        <w:spacing w:line="240" w:lineRule="auto"/>
        <w:ind w:firstLine="851"/>
        <w:jc w:val="both"/>
        <w:rPr>
          <w:rFonts w:ascii="Times New Roman" w:hAnsi="Times New Roman"/>
          <w:sz w:val="24"/>
          <w:szCs w:val="24"/>
        </w:rPr>
      </w:pPr>
      <w:r>
        <w:rPr>
          <w:rFonts w:ascii="Times New Roman" w:hAnsi="Times New Roman"/>
          <w:b/>
          <w:sz w:val="24"/>
          <w:szCs w:val="24"/>
        </w:rPr>
        <w:t>градостроительные изменения</w:t>
      </w:r>
      <w:r>
        <w:rPr>
          <w:rFonts w:ascii="Times New Roman" w:hAnsi="Times New Roman"/>
          <w:sz w:val="24"/>
          <w:szCs w:val="24"/>
        </w:rPr>
        <w:t xml:space="preserve"> - изменение параметров, видов использования земельных участков и (или) объектов капитального строительства в соответствии с требованиями градостроительного регламента;</w:t>
      </w:r>
    </w:p>
    <w:p w:rsidR="002A5113" w:rsidRDefault="002A5113" w:rsidP="004F6115">
      <w:pPr>
        <w:widowControl w:val="0"/>
        <w:spacing w:line="240" w:lineRule="auto"/>
        <w:ind w:firstLine="851"/>
        <w:jc w:val="both"/>
        <w:rPr>
          <w:rFonts w:ascii="Times New Roman" w:hAnsi="Times New Roman"/>
          <w:sz w:val="24"/>
          <w:szCs w:val="24"/>
        </w:rPr>
      </w:pPr>
      <w:r>
        <w:rPr>
          <w:rFonts w:ascii="Times New Roman" w:hAnsi="Times New Roman"/>
          <w:b/>
          <w:sz w:val="24"/>
          <w:szCs w:val="24"/>
        </w:rPr>
        <w:t>градостроительные изменения недвижимости</w:t>
      </w:r>
      <w:r>
        <w:rPr>
          <w:rFonts w:ascii="Times New Roman" w:hAnsi="Times New Roman"/>
          <w:sz w:val="24"/>
          <w:szCs w:val="24"/>
        </w:rPr>
        <w:t xml:space="preserve"> - изменения, осуществляемые применительно к земельным участкам, иным объектам недвижимости путем нового строительства, реконструкции, сноса строений, земляных работ, иных действий, производимых на основании разрешения на строительство (за исключением незначительных действий, особо поименованных соответствующими нормативными правовыми актами);</w:t>
      </w:r>
    </w:p>
    <w:p w:rsidR="002A5113" w:rsidRDefault="002A5113" w:rsidP="004F6115">
      <w:pPr>
        <w:autoSpaceDE w:val="0"/>
        <w:autoSpaceDN w:val="0"/>
        <w:adjustRightInd w:val="0"/>
        <w:spacing w:line="240" w:lineRule="auto"/>
        <w:ind w:firstLine="851"/>
        <w:jc w:val="both"/>
        <w:rPr>
          <w:rFonts w:ascii="Times New Roman" w:hAnsi="Times New Roman"/>
          <w:sz w:val="24"/>
          <w:szCs w:val="24"/>
        </w:rPr>
      </w:pPr>
      <w:r>
        <w:rPr>
          <w:rFonts w:ascii="Times New Roman" w:hAnsi="Times New Roman"/>
          <w:b/>
          <w:sz w:val="24"/>
          <w:szCs w:val="24"/>
        </w:rPr>
        <w:t>заказчик</w:t>
      </w:r>
      <w:r>
        <w:rPr>
          <w:rFonts w:ascii="Times New Roman" w:hAnsi="Times New Roman"/>
          <w:sz w:val="24"/>
          <w:szCs w:val="24"/>
        </w:rPr>
        <w:t xml:space="preserve"> - физическое или юридическое лицо, которое уполномочено в установленном порядке застройщиком представлять, интересы застройщика при подготовке проектной </w:t>
      </w:r>
      <w:r>
        <w:rPr>
          <w:rFonts w:ascii="Times New Roman" w:hAnsi="Times New Roman"/>
          <w:sz w:val="24"/>
          <w:szCs w:val="24"/>
        </w:rPr>
        <w:lastRenderedPageBreak/>
        <w:t>документации, осуществлении строительства, реконструкции, в том числе обеспечивающее от имени застройщика заключение договоров с исполнителями, подрядчиками, осуществление контроля на стадии выполнения и приемки работ;</w:t>
      </w:r>
    </w:p>
    <w:p w:rsidR="002A5113" w:rsidRDefault="002A5113" w:rsidP="004F6115">
      <w:pPr>
        <w:autoSpaceDE w:val="0"/>
        <w:autoSpaceDN w:val="0"/>
        <w:adjustRightInd w:val="0"/>
        <w:spacing w:line="240" w:lineRule="auto"/>
        <w:ind w:firstLine="851"/>
        <w:jc w:val="both"/>
        <w:rPr>
          <w:rFonts w:ascii="Times New Roman" w:eastAsia="TimesNewRoman" w:hAnsi="Times New Roman"/>
          <w:sz w:val="24"/>
          <w:szCs w:val="24"/>
          <w:lang w:eastAsia="ru-RU"/>
        </w:rPr>
      </w:pPr>
      <w:r>
        <w:rPr>
          <w:rFonts w:ascii="Times New Roman" w:eastAsia="TimesNewRoman" w:hAnsi="Times New Roman"/>
          <w:b/>
          <w:sz w:val="24"/>
          <w:szCs w:val="24"/>
          <w:lang w:eastAsia="ru-RU"/>
        </w:rPr>
        <w:t>застройщик</w:t>
      </w:r>
      <w:r>
        <w:rPr>
          <w:rFonts w:ascii="Times New Roman" w:eastAsia="TimesNewRoman" w:hAnsi="Times New Roman"/>
          <w:sz w:val="24"/>
          <w:szCs w:val="24"/>
          <w:lang w:eastAsia="ru-RU"/>
        </w:rPr>
        <w:t xml:space="preserve"> – физическое или юридическое лицо, обеспечивающее на принадлежащем ему на основании вещного права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строительства, реконструкции, капитального ремонта зданий и сооружений;</w:t>
      </w:r>
    </w:p>
    <w:p w:rsidR="002A5113" w:rsidRDefault="002A5113" w:rsidP="004F6115">
      <w:pPr>
        <w:autoSpaceDE w:val="0"/>
        <w:autoSpaceDN w:val="0"/>
        <w:adjustRightInd w:val="0"/>
        <w:spacing w:line="240" w:lineRule="auto"/>
        <w:ind w:firstLine="851"/>
        <w:jc w:val="both"/>
        <w:rPr>
          <w:rFonts w:ascii="Times New Roman" w:eastAsia="TimesNewRoman" w:hAnsi="Times New Roman"/>
          <w:sz w:val="24"/>
          <w:szCs w:val="24"/>
          <w:lang w:eastAsia="ru-RU"/>
        </w:rPr>
      </w:pPr>
      <w:r>
        <w:rPr>
          <w:rFonts w:ascii="Times New Roman" w:eastAsia="TimesNewRoman" w:hAnsi="Times New Roman"/>
          <w:b/>
          <w:sz w:val="24"/>
          <w:szCs w:val="24"/>
          <w:lang w:eastAsia="ru-RU"/>
        </w:rPr>
        <w:t>земельный участок</w:t>
      </w:r>
      <w:r>
        <w:rPr>
          <w:rFonts w:ascii="Times New Roman" w:eastAsia="TimesNewRoman" w:hAnsi="Times New Roman"/>
          <w:sz w:val="24"/>
          <w:szCs w:val="24"/>
          <w:lang w:eastAsia="ru-RU"/>
        </w:rPr>
        <w:t xml:space="preserve"> – часть поверхности земли (в т.ч. почвенный слой), границы которой описаны и удостоверены в установленном порядке;</w:t>
      </w:r>
    </w:p>
    <w:p w:rsidR="002A5113" w:rsidRDefault="002A5113" w:rsidP="004F6115">
      <w:pPr>
        <w:autoSpaceDE w:val="0"/>
        <w:autoSpaceDN w:val="0"/>
        <w:adjustRightInd w:val="0"/>
        <w:spacing w:line="240" w:lineRule="auto"/>
        <w:ind w:firstLine="851"/>
        <w:jc w:val="both"/>
        <w:rPr>
          <w:rFonts w:ascii="Times New Roman" w:eastAsia="TimesNewRoman" w:hAnsi="Times New Roman"/>
          <w:sz w:val="24"/>
          <w:szCs w:val="24"/>
          <w:lang w:eastAsia="ru-RU"/>
        </w:rPr>
      </w:pPr>
      <w:r>
        <w:rPr>
          <w:rFonts w:ascii="Times New Roman" w:eastAsia="TimesNewRoman" w:hAnsi="Times New Roman"/>
          <w:b/>
          <w:sz w:val="24"/>
          <w:szCs w:val="24"/>
          <w:lang w:eastAsia="ru-RU"/>
        </w:rPr>
        <w:t>зона (район) застройки</w:t>
      </w:r>
      <w:r>
        <w:rPr>
          <w:rFonts w:ascii="Times New Roman" w:eastAsia="TimesNewRoman" w:hAnsi="Times New Roman"/>
          <w:sz w:val="24"/>
          <w:szCs w:val="24"/>
          <w:lang w:eastAsia="ru-RU"/>
        </w:rPr>
        <w:t xml:space="preserve"> - застроенная или подлежащая застройке территория, имеющая установленные документом территориального планирования планировочные границы и режим целевого функционального использования;</w:t>
      </w:r>
    </w:p>
    <w:p w:rsidR="002A5113" w:rsidRDefault="002A5113" w:rsidP="004F6115">
      <w:pPr>
        <w:autoSpaceDE w:val="0"/>
        <w:autoSpaceDN w:val="0"/>
        <w:adjustRightInd w:val="0"/>
        <w:spacing w:line="240" w:lineRule="auto"/>
        <w:ind w:firstLine="851"/>
        <w:jc w:val="both"/>
        <w:rPr>
          <w:rFonts w:ascii="Times New Roman" w:eastAsia="TimesNewRoman" w:hAnsi="Times New Roman"/>
          <w:sz w:val="24"/>
          <w:szCs w:val="24"/>
          <w:lang w:eastAsia="ru-RU"/>
        </w:rPr>
      </w:pPr>
      <w:r>
        <w:rPr>
          <w:rFonts w:ascii="Times New Roman" w:eastAsia="TimesNewRoman" w:hAnsi="Times New Roman"/>
          <w:b/>
          <w:sz w:val="24"/>
          <w:szCs w:val="24"/>
          <w:lang w:eastAsia="ru-RU"/>
        </w:rPr>
        <w:t>зоны застройки блокированными жилыми домами</w:t>
      </w:r>
      <w:r>
        <w:rPr>
          <w:rFonts w:ascii="Times New Roman" w:eastAsia="TimesNewRoman" w:hAnsi="Times New Roman"/>
          <w:sz w:val="24"/>
          <w:szCs w:val="24"/>
          <w:lang w:eastAsia="ru-RU"/>
        </w:rPr>
        <w:t xml:space="preserve"> – территории для размещения жилых домов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проёмов с соседним блоком или соседними блоками, расположен на отдельном земельном участке и имеет выход на территорию общего пользования;</w:t>
      </w:r>
    </w:p>
    <w:p w:rsidR="002A5113" w:rsidRDefault="002A5113" w:rsidP="004F6115">
      <w:pPr>
        <w:autoSpaceDE w:val="0"/>
        <w:autoSpaceDN w:val="0"/>
        <w:adjustRightInd w:val="0"/>
        <w:spacing w:line="240" w:lineRule="auto"/>
        <w:ind w:firstLine="851"/>
        <w:jc w:val="both"/>
        <w:rPr>
          <w:rFonts w:ascii="Times New Roman" w:eastAsia="TimesNewRoman" w:hAnsi="Times New Roman"/>
          <w:sz w:val="24"/>
          <w:szCs w:val="24"/>
          <w:lang w:eastAsia="ru-RU"/>
        </w:rPr>
      </w:pPr>
      <w:r>
        <w:rPr>
          <w:rFonts w:ascii="Times New Roman" w:eastAsia="TimesNewRoman" w:hAnsi="Times New Roman"/>
          <w:b/>
          <w:sz w:val="24"/>
          <w:szCs w:val="24"/>
          <w:lang w:eastAsia="ru-RU"/>
        </w:rPr>
        <w:t>зоны с особыми условиями использования территорий</w:t>
      </w:r>
      <w:r>
        <w:rPr>
          <w:rFonts w:ascii="Times New Roman" w:eastAsia="TimesNewRoman" w:hAnsi="Times New Roman"/>
          <w:sz w:val="24"/>
          <w:szCs w:val="24"/>
          <w:lang w:eastAsia="ru-RU"/>
        </w:rPr>
        <w:t xml:space="preserve"> – охранные, санитарно- 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2A5113" w:rsidRDefault="002A5113" w:rsidP="004F6115">
      <w:pPr>
        <w:autoSpaceDE w:val="0"/>
        <w:autoSpaceDN w:val="0"/>
        <w:adjustRightInd w:val="0"/>
        <w:spacing w:line="240" w:lineRule="auto"/>
        <w:ind w:firstLine="851"/>
        <w:jc w:val="both"/>
        <w:rPr>
          <w:rFonts w:ascii="Times New Roman" w:eastAsia="TimesNewRoman" w:hAnsi="Times New Roman"/>
          <w:sz w:val="24"/>
          <w:szCs w:val="24"/>
          <w:lang w:eastAsia="ru-RU"/>
        </w:rPr>
      </w:pPr>
      <w:r>
        <w:rPr>
          <w:rFonts w:ascii="Times New Roman" w:eastAsia="TimesNewRoman" w:hAnsi="Times New Roman"/>
          <w:b/>
          <w:sz w:val="24"/>
          <w:szCs w:val="24"/>
          <w:lang w:eastAsia="ru-RU"/>
        </w:rPr>
        <w:t>инвесторы</w:t>
      </w:r>
      <w:r>
        <w:rPr>
          <w:rFonts w:ascii="Times New Roman" w:eastAsia="TimesNewRoman" w:hAnsi="Times New Roman"/>
          <w:sz w:val="24"/>
          <w:szCs w:val="24"/>
          <w:lang w:eastAsia="ru-RU"/>
        </w:rPr>
        <w:t xml:space="preserve"> – физические и юридические лица, государственные органы, органы местного самоуправления, осуществляющие капитальные вложения на территории Российской Федерации с использованием собственных и (или) привлечённых средств, в соответствии с действующим законодательством;</w:t>
      </w:r>
    </w:p>
    <w:p w:rsidR="002A5113" w:rsidRDefault="002A5113" w:rsidP="004F6115">
      <w:pPr>
        <w:autoSpaceDE w:val="0"/>
        <w:autoSpaceDN w:val="0"/>
        <w:adjustRightInd w:val="0"/>
        <w:spacing w:line="240" w:lineRule="auto"/>
        <w:ind w:firstLine="851"/>
        <w:jc w:val="both"/>
        <w:rPr>
          <w:rFonts w:ascii="Times New Roman" w:eastAsia="TimesNewRoman" w:hAnsi="Times New Roman"/>
          <w:sz w:val="24"/>
          <w:szCs w:val="24"/>
          <w:lang w:eastAsia="ru-RU"/>
        </w:rPr>
      </w:pPr>
      <w:r>
        <w:rPr>
          <w:rFonts w:ascii="Times New Roman" w:eastAsia="TimesNewRoman" w:hAnsi="Times New Roman"/>
          <w:b/>
          <w:sz w:val="24"/>
          <w:szCs w:val="24"/>
          <w:lang w:eastAsia="ru-RU"/>
        </w:rPr>
        <w:t>строительство</w:t>
      </w:r>
      <w:r>
        <w:rPr>
          <w:rFonts w:ascii="Times New Roman" w:eastAsia="TimesNewRoman" w:hAnsi="Times New Roman"/>
          <w:sz w:val="24"/>
          <w:szCs w:val="24"/>
          <w:lang w:eastAsia="ru-RU"/>
        </w:rPr>
        <w:t xml:space="preserve"> - создание зданий, строений, сооружений (в том числе на месте сносимых объектов капитального строительства);</w:t>
      </w:r>
    </w:p>
    <w:p w:rsidR="002A5113" w:rsidRDefault="002A5113" w:rsidP="004F6115">
      <w:pPr>
        <w:autoSpaceDE w:val="0"/>
        <w:autoSpaceDN w:val="0"/>
        <w:adjustRightInd w:val="0"/>
        <w:spacing w:line="240" w:lineRule="auto"/>
        <w:ind w:firstLine="851"/>
        <w:jc w:val="both"/>
        <w:rPr>
          <w:rFonts w:ascii="Times New Roman" w:hAnsi="Times New Roman"/>
          <w:sz w:val="24"/>
          <w:szCs w:val="24"/>
        </w:rPr>
      </w:pPr>
      <w:r>
        <w:rPr>
          <w:rFonts w:ascii="Times New Roman" w:hAnsi="Times New Roman"/>
          <w:b/>
          <w:sz w:val="24"/>
          <w:szCs w:val="24"/>
        </w:rPr>
        <w:t>индивидуальное жилищное строительство</w:t>
      </w:r>
      <w:r>
        <w:rPr>
          <w:rFonts w:ascii="Times New Roman" w:hAnsi="Times New Roman"/>
          <w:sz w:val="24"/>
          <w:szCs w:val="24"/>
        </w:rPr>
        <w:t xml:space="preserve"> - форма обеспечения граждан жилищем путем строительства жилых домов на праве личной собственности при непосредственном участии граждан или за их счет;</w:t>
      </w:r>
    </w:p>
    <w:p w:rsidR="002A5113" w:rsidRDefault="002A5113" w:rsidP="004F6115">
      <w:pPr>
        <w:autoSpaceDE w:val="0"/>
        <w:autoSpaceDN w:val="0"/>
        <w:adjustRightInd w:val="0"/>
        <w:spacing w:line="240" w:lineRule="auto"/>
        <w:ind w:firstLine="851"/>
        <w:jc w:val="both"/>
        <w:rPr>
          <w:rFonts w:ascii="Times New Roman" w:hAnsi="Times New Roman"/>
          <w:b/>
          <w:sz w:val="24"/>
          <w:szCs w:val="24"/>
        </w:rPr>
      </w:pPr>
      <w:r>
        <w:rPr>
          <w:rFonts w:ascii="Times New Roman" w:hAnsi="Times New Roman"/>
          <w:b/>
          <w:sz w:val="24"/>
          <w:szCs w:val="24"/>
        </w:rPr>
        <w:t>индивидуальный жилой дом</w:t>
      </w:r>
      <w:r>
        <w:rPr>
          <w:rFonts w:ascii="Times New Roman" w:hAnsi="Times New Roman"/>
          <w:sz w:val="24"/>
          <w:szCs w:val="24"/>
        </w:rPr>
        <w:t xml:space="preserve"> - отдельно стоящее индивидуально-определенное здание с количеством этажей не более трех, которое состоит из комнат, а также помещений вспомогательного назначения, предназначенных для удовлетворения гражданами бытовых и иных нужд, связанных с их проживанием в таком здании, и предназначенное для проживания одной семьи;</w:t>
      </w:r>
    </w:p>
    <w:p w:rsidR="002A5113" w:rsidRDefault="002A5113" w:rsidP="004F6115">
      <w:pPr>
        <w:autoSpaceDE w:val="0"/>
        <w:autoSpaceDN w:val="0"/>
        <w:adjustRightInd w:val="0"/>
        <w:spacing w:line="240" w:lineRule="auto"/>
        <w:ind w:firstLine="851"/>
        <w:jc w:val="both"/>
        <w:rPr>
          <w:rFonts w:ascii="Times New Roman" w:hAnsi="Times New Roman"/>
          <w:sz w:val="24"/>
          <w:szCs w:val="24"/>
        </w:rPr>
      </w:pPr>
      <w:r>
        <w:rPr>
          <w:rFonts w:ascii="Times New Roman" w:hAnsi="Times New Roman"/>
          <w:b/>
          <w:sz w:val="24"/>
          <w:szCs w:val="24"/>
        </w:rPr>
        <w:t>индивидуальные застройщики (физические лица)</w:t>
      </w:r>
      <w:r>
        <w:rPr>
          <w:rFonts w:ascii="Times New Roman" w:hAnsi="Times New Roman"/>
          <w:sz w:val="24"/>
          <w:szCs w:val="24"/>
        </w:rPr>
        <w:t xml:space="preserve"> - граждане, получившие в установленном порядке земельный участок для строительства жилого дома с хозяйственными постройками и осуществляющие это строительство либо своими силами, либо с привлечением других лиц или строительных организаций;</w:t>
      </w:r>
    </w:p>
    <w:p w:rsidR="002A5113" w:rsidRDefault="002A5113" w:rsidP="004F6115">
      <w:pPr>
        <w:autoSpaceDE w:val="0"/>
        <w:autoSpaceDN w:val="0"/>
        <w:adjustRightInd w:val="0"/>
        <w:spacing w:line="240" w:lineRule="auto"/>
        <w:ind w:firstLine="851"/>
        <w:jc w:val="both"/>
        <w:rPr>
          <w:rFonts w:ascii="Times New Roman" w:hAnsi="Times New Roman"/>
          <w:sz w:val="24"/>
          <w:szCs w:val="24"/>
        </w:rPr>
      </w:pPr>
      <w:r>
        <w:rPr>
          <w:rFonts w:ascii="Times New Roman" w:hAnsi="Times New Roman"/>
          <w:b/>
          <w:sz w:val="24"/>
          <w:szCs w:val="24"/>
        </w:rPr>
        <w:t>изменение объектов недвижимости</w:t>
      </w:r>
      <w:r>
        <w:rPr>
          <w:rFonts w:ascii="Times New Roman" w:hAnsi="Times New Roman"/>
          <w:sz w:val="24"/>
          <w:szCs w:val="24"/>
        </w:rPr>
        <w:t xml:space="preserve"> - изменение вида (видов) или параметров использования земельного участка или строения, или сооружения на нем, строительство новых, реконструкция, перемещение или снос существующих строений или сооружений, иные действия при подготовке и осуществлении строительства;</w:t>
      </w:r>
    </w:p>
    <w:p w:rsidR="002A5113" w:rsidRDefault="002A5113" w:rsidP="004F6115">
      <w:pPr>
        <w:autoSpaceDE w:val="0"/>
        <w:autoSpaceDN w:val="0"/>
        <w:adjustRightInd w:val="0"/>
        <w:spacing w:line="240" w:lineRule="auto"/>
        <w:ind w:firstLine="851"/>
        <w:jc w:val="both"/>
        <w:rPr>
          <w:rFonts w:ascii="Times New Roman" w:hAnsi="Times New Roman"/>
          <w:b/>
          <w:sz w:val="24"/>
          <w:szCs w:val="24"/>
        </w:rPr>
      </w:pPr>
      <w:r>
        <w:rPr>
          <w:rFonts w:ascii="Times New Roman" w:hAnsi="Times New Roman"/>
          <w:b/>
          <w:sz w:val="24"/>
          <w:szCs w:val="24"/>
        </w:rPr>
        <w:t>инженерная, транспортная и социальная инфраструктуры</w:t>
      </w:r>
      <w:r>
        <w:rPr>
          <w:rFonts w:ascii="Times New Roman" w:hAnsi="Times New Roman"/>
          <w:sz w:val="24"/>
          <w:szCs w:val="24"/>
        </w:rPr>
        <w:t xml:space="preserve"> - комплекс сооружений и коммуникаций транспорта, связи, инженерной инфраструктуры, а также объектов социального и культурно-бытового обслуживания населения, обеспечивающий устойчивое развитие и функционирование муниципального образования;</w:t>
      </w:r>
    </w:p>
    <w:p w:rsidR="002A5113" w:rsidRDefault="002A5113" w:rsidP="004F6115">
      <w:pPr>
        <w:autoSpaceDE w:val="0"/>
        <w:autoSpaceDN w:val="0"/>
        <w:adjustRightInd w:val="0"/>
        <w:spacing w:line="240" w:lineRule="auto"/>
        <w:ind w:firstLine="851"/>
        <w:jc w:val="both"/>
        <w:rPr>
          <w:rFonts w:ascii="Times New Roman" w:hAnsi="Times New Roman"/>
          <w:b/>
          <w:sz w:val="24"/>
          <w:szCs w:val="24"/>
        </w:rPr>
      </w:pPr>
      <w:r>
        <w:rPr>
          <w:rFonts w:ascii="Times New Roman" w:hAnsi="Times New Roman"/>
          <w:b/>
          <w:sz w:val="24"/>
          <w:szCs w:val="24"/>
        </w:rPr>
        <w:t xml:space="preserve">квартал (микрорайон) </w:t>
      </w:r>
      <w:r>
        <w:rPr>
          <w:rFonts w:ascii="Times New Roman" w:hAnsi="Times New Roman"/>
          <w:sz w:val="24"/>
          <w:szCs w:val="24"/>
        </w:rPr>
        <w:t xml:space="preserve">- основной планировочный элемент жилой застройки в структуре муниципального образования, не расчлененный магистральными улицами и дорогами, ограниченный красными линиями, а также иными линиями градостроительного регулирования от </w:t>
      </w:r>
      <w:r>
        <w:rPr>
          <w:rFonts w:ascii="Times New Roman" w:hAnsi="Times New Roman"/>
          <w:sz w:val="24"/>
          <w:szCs w:val="24"/>
        </w:rPr>
        <w:lastRenderedPageBreak/>
        <w:t>территории улично-дорожной сети, иных элементов планировочной структуры населенных пунктов, в пределах которого размещаются учреждения и предприятия повседневного пользования;</w:t>
      </w:r>
    </w:p>
    <w:p w:rsidR="002A5113" w:rsidRDefault="002A5113" w:rsidP="004F6115">
      <w:pPr>
        <w:autoSpaceDE w:val="0"/>
        <w:autoSpaceDN w:val="0"/>
        <w:adjustRightInd w:val="0"/>
        <w:spacing w:line="240" w:lineRule="auto"/>
        <w:ind w:firstLine="851"/>
        <w:jc w:val="both"/>
        <w:rPr>
          <w:rFonts w:ascii="Times New Roman" w:hAnsi="Times New Roman"/>
          <w:b/>
          <w:sz w:val="24"/>
          <w:szCs w:val="24"/>
        </w:rPr>
      </w:pPr>
      <w:r>
        <w:rPr>
          <w:rFonts w:ascii="Times New Roman" w:hAnsi="Times New Roman"/>
          <w:b/>
          <w:sz w:val="24"/>
          <w:szCs w:val="24"/>
        </w:rPr>
        <w:t xml:space="preserve">комиссия по подготовке проекта Правил землепользования и застройки (далее - Комиссия) </w:t>
      </w:r>
      <w:r>
        <w:rPr>
          <w:rFonts w:ascii="Times New Roman" w:hAnsi="Times New Roman"/>
          <w:sz w:val="24"/>
          <w:szCs w:val="24"/>
        </w:rPr>
        <w:t>- постоянно действующий координационный орган при Администрации Тейковского муниципального района созданный для организации подготовки проекта Правил землепользования и застройки сельских поселений района, внесения в них изменений, решения вопросов в области градостроительного регулирования при размещении объектов строительства (реконструкции, реставрации,) на территории Тейковского муниципального района, а также иных вопросов в соответствии с Градостроительным кодексом Российской Федерации;</w:t>
      </w:r>
    </w:p>
    <w:p w:rsidR="002A5113" w:rsidRDefault="002A5113" w:rsidP="004F6115">
      <w:pPr>
        <w:autoSpaceDE w:val="0"/>
        <w:autoSpaceDN w:val="0"/>
        <w:adjustRightInd w:val="0"/>
        <w:spacing w:line="240" w:lineRule="auto"/>
        <w:ind w:firstLine="851"/>
        <w:jc w:val="both"/>
        <w:rPr>
          <w:rFonts w:ascii="Times New Roman" w:hAnsi="Times New Roman"/>
          <w:color w:val="92D050"/>
          <w:sz w:val="24"/>
          <w:szCs w:val="24"/>
        </w:rPr>
      </w:pPr>
      <w:r>
        <w:rPr>
          <w:rFonts w:ascii="Times New Roman" w:hAnsi="Times New Roman"/>
          <w:b/>
          <w:sz w:val="24"/>
          <w:szCs w:val="24"/>
        </w:rPr>
        <w:t>комиссия по проведению публичных слушаний по вопросам градостроительной деятельности муниципального образования</w:t>
      </w:r>
      <w:r>
        <w:rPr>
          <w:rFonts w:ascii="Times New Roman" w:hAnsi="Times New Roman"/>
          <w:sz w:val="24"/>
          <w:szCs w:val="24"/>
        </w:rPr>
        <w:t xml:space="preserve"> - постоянно действующая комиссия, состав и порядок действия которой устанавливаются в соответствии с Градостроительным Кодексом, законами субъектов </w:t>
      </w:r>
      <w:bookmarkStart w:id="66" w:name="OLE_LINK12"/>
      <w:bookmarkStart w:id="67" w:name="OLE_LINK11"/>
      <w:r>
        <w:rPr>
          <w:rFonts w:ascii="Times New Roman" w:hAnsi="Times New Roman"/>
          <w:sz w:val="24"/>
          <w:szCs w:val="24"/>
        </w:rPr>
        <w:t>Российской Федерации, нормативными правовыми актами Тейковского муниципального района</w:t>
      </w:r>
      <w:bookmarkEnd w:id="66"/>
      <w:bookmarkEnd w:id="67"/>
      <w:r>
        <w:rPr>
          <w:rFonts w:ascii="Times New Roman" w:hAnsi="Times New Roman"/>
          <w:sz w:val="24"/>
          <w:szCs w:val="24"/>
        </w:rPr>
        <w:t>;</w:t>
      </w:r>
    </w:p>
    <w:p w:rsidR="002A5113" w:rsidRDefault="002A5113" w:rsidP="004F6115">
      <w:pPr>
        <w:autoSpaceDE w:val="0"/>
        <w:autoSpaceDN w:val="0"/>
        <w:adjustRightInd w:val="0"/>
        <w:spacing w:line="240" w:lineRule="auto"/>
        <w:ind w:firstLine="851"/>
        <w:jc w:val="both"/>
        <w:rPr>
          <w:rFonts w:ascii="Times New Roman" w:hAnsi="Times New Roman"/>
          <w:b/>
          <w:sz w:val="24"/>
          <w:szCs w:val="24"/>
        </w:rPr>
      </w:pPr>
      <w:r>
        <w:rPr>
          <w:rFonts w:ascii="Times New Roman" w:hAnsi="Times New Roman"/>
          <w:b/>
          <w:sz w:val="24"/>
          <w:szCs w:val="24"/>
        </w:rPr>
        <w:t>консервация объекта</w:t>
      </w:r>
      <w:r>
        <w:rPr>
          <w:rFonts w:ascii="Times New Roman" w:hAnsi="Times New Roman"/>
          <w:sz w:val="24"/>
          <w:szCs w:val="24"/>
        </w:rPr>
        <w:t xml:space="preserve"> - временная приостановка работ по строительству (реконструкции) объекта, сопровождающаяся рядом организационно-технических мероприятий, направленных на сохранность и безопасность объекта до возобновления его строительства (реконструкции);</w:t>
      </w:r>
    </w:p>
    <w:p w:rsidR="002A5113" w:rsidRDefault="002A5113" w:rsidP="004F6115">
      <w:pPr>
        <w:autoSpaceDE w:val="0"/>
        <w:autoSpaceDN w:val="0"/>
        <w:adjustRightInd w:val="0"/>
        <w:spacing w:line="240" w:lineRule="auto"/>
        <w:ind w:firstLine="851"/>
        <w:jc w:val="both"/>
        <w:rPr>
          <w:rFonts w:ascii="Times New Roman" w:hAnsi="Times New Roman"/>
          <w:b/>
          <w:sz w:val="24"/>
          <w:szCs w:val="24"/>
        </w:rPr>
      </w:pPr>
      <w:r>
        <w:rPr>
          <w:rFonts w:ascii="Times New Roman" w:eastAsia="TimesNewRoman" w:hAnsi="Times New Roman"/>
          <w:b/>
          <w:sz w:val="24"/>
          <w:szCs w:val="24"/>
          <w:lang w:eastAsia="ru-RU"/>
        </w:rPr>
        <w:t>коэффициент застройки (Кз)</w:t>
      </w:r>
      <w:r>
        <w:rPr>
          <w:rFonts w:ascii="Times New Roman" w:eastAsia="TimesNewRoman" w:hAnsi="Times New Roman"/>
          <w:sz w:val="24"/>
          <w:szCs w:val="24"/>
          <w:lang w:eastAsia="ru-RU"/>
        </w:rPr>
        <w:t xml:space="preserve"> – отношение территории земельного участка, которая может быть занята зданиями, ко всей площади участка (в процентах);</w:t>
      </w:r>
    </w:p>
    <w:p w:rsidR="002A5113" w:rsidRDefault="002A5113" w:rsidP="004F6115">
      <w:pPr>
        <w:autoSpaceDE w:val="0"/>
        <w:autoSpaceDN w:val="0"/>
        <w:adjustRightInd w:val="0"/>
        <w:spacing w:line="240" w:lineRule="auto"/>
        <w:ind w:firstLine="851"/>
        <w:jc w:val="both"/>
        <w:rPr>
          <w:rFonts w:ascii="Times New Roman" w:hAnsi="Times New Roman"/>
          <w:b/>
          <w:sz w:val="24"/>
          <w:szCs w:val="24"/>
        </w:rPr>
      </w:pPr>
      <w:r>
        <w:rPr>
          <w:rFonts w:ascii="Times New Roman" w:eastAsia="TimesNewRoman" w:hAnsi="Times New Roman"/>
          <w:b/>
          <w:sz w:val="24"/>
          <w:szCs w:val="24"/>
          <w:lang w:eastAsia="ru-RU"/>
        </w:rPr>
        <w:t>коэффициент плотности застройки (Кпз)</w:t>
      </w:r>
      <w:r>
        <w:rPr>
          <w:rFonts w:ascii="Times New Roman" w:eastAsia="TimesNewRoman" w:hAnsi="Times New Roman"/>
          <w:sz w:val="24"/>
          <w:szCs w:val="24"/>
          <w:lang w:eastAsia="ru-RU"/>
        </w:rPr>
        <w:t xml:space="preserve"> – отношение площади всех этажей зданий и сооружений к площади участка;</w:t>
      </w:r>
    </w:p>
    <w:p w:rsidR="002A5113" w:rsidRDefault="002A5113" w:rsidP="004F6115">
      <w:pPr>
        <w:autoSpaceDE w:val="0"/>
        <w:autoSpaceDN w:val="0"/>
        <w:adjustRightInd w:val="0"/>
        <w:spacing w:line="240" w:lineRule="auto"/>
        <w:ind w:firstLine="851"/>
        <w:jc w:val="both"/>
        <w:rPr>
          <w:rFonts w:ascii="Times New Roman" w:hAnsi="Times New Roman"/>
          <w:b/>
          <w:sz w:val="24"/>
          <w:szCs w:val="24"/>
        </w:rPr>
      </w:pPr>
      <w:r>
        <w:rPr>
          <w:rFonts w:ascii="Times New Roman" w:hAnsi="Times New Roman"/>
          <w:b/>
          <w:sz w:val="24"/>
          <w:szCs w:val="24"/>
        </w:rPr>
        <w:t>коэффициент использования территории (КИТ)</w:t>
      </w:r>
      <w:r>
        <w:rPr>
          <w:rFonts w:ascii="Times New Roman" w:hAnsi="Times New Roman"/>
          <w:sz w:val="24"/>
          <w:szCs w:val="24"/>
        </w:rPr>
        <w:t xml:space="preserve"> - отношение суммарной общей площади зданий на земельном участке к площади участка. Умножение значения максимально допустимого КИТ на площадь участка дает максимальную величину общей площади зданий, допустимую на участке;</w:t>
      </w:r>
    </w:p>
    <w:p w:rsidR="002A5113" w:rsidRDefault="002A5113" w:rsidP="004F6115">
      <w:pPr>
        <w:autoSpaceDE w:val="0"/>
        <w:autoSpaceDN w:val="0"/>
        <w:adjustRightInd w:val="0"/>
        <w:spacing w:line="240" w:lineRule="auto"/>
        <w:ind w:firstLine="851"/>
        <w:jc w:val="both"/>
        <w:rPr>
          <w:rFonts w:ascii="Times New Roman" w:hAnsi="Times New Roman"/>
          <w:b/>
          <w:sz w:val="24"/>
          <w:szCs w:val="24"/>
        </w:rPr>
      </w:pPr>
      <w:r>
        <w:rPr>
          <w:rFonts w:ascii="Times New Roman" w:hAnsi="Times New Roman"/>
          <w:b/>
          <w:sz w:val="24"/>
          <w:szCs w:val="24"/>
        </w:rPr>
        <w:t>коэффициент озеленения</w:t>
      </w:r>
      <w:r>
        <w:rPr>
          <w:rFonts w:ascii="Times New Roman" w:hAnsi="Times New Roman"/>
          <w:sz w:val="24"/>
          <w:szCs w:val="24"/>
        </w:rPr>
        <w:t xml:space="preserve"> - отношение площади зеленых насаждений (сохраняемых и искусственно высаженных) к площади всего земельного участка </w:t>
      </w:r>
      <w:r>
        <w:rPr>
          <w:rFonts w:ascii="Times New Roman" w:eastAsia="TimesNewRoman" w:hAnsi="Times New Roman"/>
          <w:sz w:val="24"/>
          <w:szCs w:val="24"/>
          <w:lang w:eastAsia="ru-RU"/>
        </w:rPr>
        <w:t>(в процентах);</w:t>
      </w:r>
    </w:p>
    <w:p w:rsidR="002A5113" w:rsidRDefault="002A5113" w:rsidP="004F6115">
      <w:pPr>
        <w:autoSpaceDE w:val="0"/>
        <w:autoSpaceDN w:val="0"/>
        <w:adjustRightInd w:val="0"/>
        <w:spacing w:line="240" w:lineRule="auto"/>
        <w:ind w:firstLine="851"/>
        <w:jc w:val="both"/>
        <w:rPr>
          <w:rFonts w:ascii="Times New Roman" w:hAnsi="Times New Roman"/>
          <w:sz w:val="24"/>
          <w:szCs w:val="24"/>
        </w:rPr>
      </w:pPr>
      <w:r>
        <w:rPr>
          <w:rFonts w:ascii="Times New Roman" w:hAnsi="Times New Roman"/>
          <w:b/>
          <w:sz w:val="24"/>
          <w:szCs w:val="24"/>
        </w:rPr>
        <w:t>красные линии</w:t>
      </w:r>
      <w:r>
        <w:rPr>
          <w:rFonts w:ascii="Times New Roman" w:hAnsi="Times New Roman"/>
          <w:sz w:val="24"/>
          <w:szCs w:val="24"/>
        </w:rPr>
        <w:t>-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
    <w:p w:rsidR="002A5113" w:rsidRDefault="002A5113" w:rsidP="004F6115">
      <w:pPr>
        <w:autoSpaceDE w:val="0"/>
        <w:autoSpaceDN w:val="0"/>
        <w:adjustRightInd w:val="0"/>
        <w:spacing w:line="240" w:lineRule="auto"/>
        <w:ind w:firstLine="851"/>
        <w:jc w:val="both"/>
        <w:rPr>
          <w:rFonts w:ascii="Times New Roman" w:hAnsi="Times New Roman"/>
          <w:sz w:val="24"/>
          <w:szCs w:val="24"/>
        </w:rPr>
      </w:pPr>
      <w:r>
        <w:rPr>
          <w:rFonts w:ascii="Times New Roman" w:hAnsi="Times New Roman"/>
          <w:b/>
          <w:sz w:val="24"/>
          <w:szCs w:val="24"/>
        </w:rPr>
        <w:t>территории общего пользования</w:t>
      </w:r>
      <w:r>
        <w:rPr>
          <w:rFonts w:ascii="Times New Roman" w:hAnsi="Times New Roman"/>
          <w:sz w:val="24"/>
          <w:szCs w:val="24"/>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2A5113" w:rsidRDefault="002A5113" w:rsidP="004F6115">
      <w:pPr>
        <w:autoSpaceDE w:val="0"/>
        <w:autoSpaceDN w:val="0"/>
        <w:adjustRightInd w:val="0"/>
        <w:spacing w:line="240" w:lineRule="auto"/>
        <w:ind w:firstLine="851"/>
        <w:jc w:val="both"/>
        <w:rPr>
          <w:rFonts w:ascii="Times New Roman" w:hAnsi="Times New Roman"/>
          <w:sz w:val="24"/>
          <w:szCs w:val="24"/>
        </w:rPr>
      </w:pPr>
      <w:r>
        <w:rPr>
          <w:rFonts w:ascii="Times New Roman" w:hAnsi="Times New Roman"/>
          <w:b/>
          <w:sz w:val="24"/>
          <w:szCs w:val="24"/>
        </w:rPr>
        <w:t xml:space="preserve">линейные объекты - </w:t>
      </w:r>
      <w:r>
        <w:rPr>
          <w:rFonts w:ascii="Times New Roman" w:hAnsi="Times New Roman"/>
          <w:sz w:val="24"/>
          <w:szCs w:val="24"/>
        </w:rPr>
        <w:t>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2A5113" w:rsidRDefault="002A5113" w:rsidP="004F6115">
      <w:pPr>
        <w:autoSpaceDE w:val="0"/>
        <w:autoSpaceDN w:val="0"/>
        <w:adjustRightInd w:val="0"/>
        <w:spacing w:line="240" w:lineRule="auto"/>
        <w:ind w:firstLine="851"/>
        <w:jc w:val="both"/>
        <w:rPr>
          <w:rFonts w:ascii="Times New Roman" w:hAnsi="Times New Roman"/>
          <w:sz w:val="24"/>
          <w:szCs w:val="24"/>
        </w:rPr>
      </w:pPr>
      <w:r>
        <w:rPr>
          <w:rFonts w:ascii="Times New Roman" w:hAnsi="Times New Roman"/>
          <w:b/>
          <w:sz w:val="24"/>
          <w:szCs w:val="24"/>
        </w:rPr>
        <w:t>линии регулирования застройки</w:t>
      </w:r>
      <w:r>
        <w:rPr>
          <w:rFonts w:ascii="Times New Roman" w:hAnsi="Times New Roman"/>
          <w:sz w:val="24"/>
          <w:szCs w:val="24"/>
        </w:rPr>
        <w:t xml:space="preserve"> -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предписывающие расположение внешних контуров проектируемых зданий, строений, сооружений с учетом режимов зон особого регулирования;</w:t>
      </w:r>
    </w:p>
    <w:p w:rsidR="002A5113" w:rsidRDefault="002A5113" w:rsidP="004F6115">
      <w:pPr>
        <w:autoSpaceDE w:val="0"/>
        <w:autoSpaceDN w:val="0"/>
        <w:adjustRightInd w:val="0"/>
        <w:spacing w:line="240" w:lineRule="auto"/>
        <w:ind w:firstLine="851"/>
        <w:jc w:val="both"/>
        <w:rPr>
          <w:rFonts w:ascii="Times New Roman" w:hAnsi="Times New Roman"/>
          <w:sz w:val="24"/>
          <w:szCs w:val="24"/>
        </w:rPr>
      </w:pPr>
      <w:r>
        <w:rPr>
          <w:rFonts w:ascii="Times New Roman" w:hAnsi="Times New Roman"/>
          <w:b/>
          <w:sz w:val="24"/>
          <w:szCs w:val="24"/>
        </w:rPr>
        <w:t>лицевая граница участка</w:t>
      </w:r>
      <w:r>
        <w:rPr>
          <w:rFonts w:ascii="Times New Roman" w:hAnsi="Times New Roman"/>
          <w:sz w:val="24"/>
          <w:szCs w:val="24"/>
        </w:rPr>
        <w:t xml:space="preserve"> - граница участка, примыкающая к улице, на которую ориентирован главный фасад здания;</w:t>
      </w:r>
    </w:p>
    <w:p w:rsidR="002A5113" w:rsidRDefault="002A5113" w:rsidP="004F6115">
      <w:pPr>
        <w:autoSpaceDE w:val="0"/>
        <w:autoSpaceDN w:val="0"/>
        <w:adjustRightInd w:val="0"/>
        <w:spacing w:line="240" w:lineRule="auto"/>
        <w:ind w:firstLine="851"/>
        <w:jc w:val="both"/>
        <w:rPr>
          <w:rFonts w:ascii="Times New Roman" w:hAnsi="Times New Roman"/>
          <w:b/>
          <w:sz w:val="24"/>
          <w:szCs w:val="24"/>
        </w:rPr>
      </w:pPr>
      <w:r>
        <w:rPr>
          <w:rFonts w:ascii="Times New Roman" w:hAnsi="Times New Roman"/>
          <w:b/>
          <w:sz w:val="24"/>
          <w:szCs w:val="24"/>
        </w:rPr>
        <w:t>межевание объекта землеустройства</w:t>
      </w:r>
      <w:r>
        <w:rPr>
          <w:rFonts w:ascii="Times New Roman" w:hAnsi="Times New Roman"/>
          <w:sz w:val="24"/>
          <w:szCs w:val="24"/>
        </w:rPr>
        <w:t xml:space="preserve"> - работы по определению границ объекта землеустройства на местности и их согласование; закреплению на местности местоположения границ объекта землеустройства межевыми знаками и определению их координат или составлению иного описания местоположения границ объекта землеустройства; изготовлению карты (плана) объекта землеустройства;</w:t>
      </w:r>
    </w:p>
    <w:p w:rsidR="002A5113" w:rsidRDefault="002A5113" w:rsidP="004F6115">
      <w:pPr>
        <w:autoSpaceDE w:val="0"/>
        <w:autoSpaceDN w:val="0"/>
        <w:adjustRightInd w:val="0"/>
        <w:spacing w:line="240" w:lineRule="auto"/>
        <w:ind w:firstLine="851"/>
        <w:jc w:val="both"/>
        <w:rPr>
          <w:rFonts w:ascii="Times New Roman" w:hAnsi="Times New Roman"/>
          <w:b/>
          <w:sz w:val="24"/>
          <w:szCs w:val="24"/>
        </w:rPr>
      </w:pPr>
      <w:r>
        <w:rPr>
          <w:rFonts w:ascii="Times New Roman" w:hAnsi="Times New Roman"/>
          <w:b/>
          <w:sz w:val="24"/>
          <w:szCs w:val="24"/>
        </w:rPr>
        <w:t xml:space="preserve">минимальные площадь и размеры земельных участков </w:t>
      </w:r>
      <w:r>
        <w:rPr>
          <w:rFonts w:ascii="Times New Roman" w:hAnsi="Times New Roman"/>
          <w:sz w:val="24"/>
          <w:szCs w:val="24"/>
        </w:rPr>
        <w:t xml:space="preserve">- показатели наименьшей площади и линейных размеров земельных участков, установленные для определенных видов </w:t>
      </w:r>
      <w:r>
        <w:rPr>
          <w:rFonts w:ascii="Times New Roman" w:hAnsi="Times New Roman"/>
          <w:sz w:val="24"/>
          <w:szCs w:val="24"/>
        </w:rPr>
        <w:lastRenderedPageBreak/>
        <w:t>использования. Строительство на земельном участке, имеющем размеры меньше минимальных для соответствующего вида объекта, не допускается;</w:t>
      </w:r>
    </w:p>
    <w:p w:rsidR="002A5113" w:rsidRDefault="002A5113" w:rsidP="004F6115">
      <w:pPr>
        <w:autoSpaceDE w:val="0"/>
        <w:autoSpaceDN w:val="0"/>
        <w:adjustRightInd w:val="0"/>
        <w:spacing w:line="240" w:lineRule="auto"/>
        <w:ind w:firstLine="851"/>
        <w:jc w:val="both"/>
        <w:rPr>
          <w:rFonts w:ascii="Times New Roman" w:hAnsi="Times New Roman"/>
          <w:b/>
          <w:sz w:val="24"/>
          <w:szCs w:val="24"/>
        </w:rPr>
      </w:pPr>
      <w:r>
        <w:rPr>
          <w:rFonts w:ascii="Times New Roman" w:hAnsi="Times New Roman"/>
          <w:b/>
          <w:sz w:val="24"/>
          <w:szCs w:val="24"/>
        </w:rPr>
        <w:t>многоквартирный жилой дом</w:t>
      </w:r>
      <w:r>
        <w:rPr>
          <w:rFonts w:ascii="Times New Roman" w:hAnsi="Times New Roman"/>
          <w:sz w:val="24"/>
          <w:szCs w:val="24"/>
        </w:rPr>
        <w:t xml:space="preserve"> -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дом содержит в себе элементы общего имущества собственников помещений в таком доме в соответствии с жилищным законодательством;</w:t>
      </w:r>
    </w:p>
    <w:p w:rsidR="002A5113" w:rsidRDefault="002A5113" w:rsidP="004F6115">
      <w:pPr>
        <w:autoSpaceDE w:val="0"/>
        <w:autoSpaceDN w:val="0"/>
        <w:adjustRightInd w:val="0"/>
        <w:spacing w:line="240" w:lineRule="auto"/>
        <w:ind w:firstLine="851"/>
        <w:jc w:val="both"/>
        <w:rPr>
          <w:rFonts w:ascii="Times New Roman" w:hAnsi="Times New Roman"/>
          <w:b/>
          <w:sz w:val="24"/>
          <w:szCs w:val="24"/>
        </w:rPr>
      </w:pPr>
      <w:bookmarkStart w:id="68" w:name="OLE_LINK17"/>
      <w:bookmarkStart w:id="69" w:name="OLE_LINK16"/>
      <w:r>
        <w:rPr>
          <w:rFonts w:ascii="Times New Roman" w:hAnsi="Times New Roman"/>
          <w:b/>
          <w:sz w:val="24"/>
          <w:szCs w:val="24"/>
        </w:rPr>
        <w:t>ограничения специального назначения на использование и застройку территории</w:t>
      </w:r>
      <w:r>
        <w:rPr>
          <w:rFonts w:ascii="Times New Roman" w:hAnsi="Times New Roman"/>
          <w:sz w:val="24"/>
          <w:szCs w:val="24"/>
        </w:rPr>
        <w:t xml:space="preserve"> - ограничения на использование и застройку территории, устанавливаемые в соответствии с законодательством Российской Федерации, Ивановской области и нормативными правовыми актами Тейковского муниципального района в сфере экологической и санитарно-гигиенической безопасности и охраны окружающей природной среды, сохранения историко-культурного наследия и особо охраняемых природных территорий, защиты территорий от воздействия чрезвычайных ситуаций природного и техногенного характера</w:t>
      </w:r>
      <w:bookmarkEnd w:id="68"/>
      <w:bookmarkEnd w:id="69"/>
      <w:r>
        <w:rPr>
          <w:rFonts w:ascii="Times New Roman" w:hAnsi="Times New Roman"/>
          <w:sz w:val="24"/>
          <w:szCs w:val="24"/>
        </w:rPr>
        <w:t>;</w:t>
      </w:r>
    </w:p>
    <w:p w:rsidR="002A5113" w:rsidRDefault="002A5113" w:rsidP="004F6115">
      <w:pPr>
        <w:autoSpaceDE w:val="0"/>
        <w:autoSpaceDN w:val="0"/>
        <w:adjustRightInd w:val="0"/>
        <w:spacing w:line="240" w:lineRule="auto"/>
        <w:ind w:firstLine="851"/>
        <w:jc w:val="both"/>
        <w:rPr>
          <w:rFonts w:ascii="Times New Roman" w:hAnsi="Times New Roman"/>
          <w:b/>
          <w:sz w:val="24"/>
          <w:szCs w:val="24"/>
        </w:rPr>
      </w:pPr>
      <w:r>
        <w:rPr>
          <w:rFonts w:ascii="Times New Roman" w:hAnsi="Times New Roman"/>
          <w:b/>
          <w:sz w:val="24"/>
          <w:szCs w:val="24"/>
        </w:rPr>
        <w:t>основные виды разрешенного использования (применительно к земельным участкам и объектам капитального строительства в границах территориальной зоны)</w:t>
      </w:r>
      <w:r>
        <w:rPr>
          <w:rFonts w:ascii="Times New Roman" w:hAnsi="Times New Roman"/>
          <w:sz w:val="24"/>
          <w:szCs w:val="24"/>
        </w:rPr>
        <w:t xml:space="preserve"> - виды использования, указанные в градостроительном регламенте в качестве разрешенных к применению в границах территориальной зоны без согласований и дополнительных условий;</w:t>
      </w:r>
    </w:p>
    <w:p w:rsidR="002A5113" w:rsidRDefault="002A5113" w:rsidP="004F6115">
      <w:pPr>
        <w:autoSpaceDE w:val="0"/>
        <w:autoSpaceDN w:val="0"/>
        <w:adjustRightInd w:val="0"/>
        <w:spacing w:line="240" w:lineRule="auto"/>
        <w:ind w:firstLine="851"/>
        <w:jc w:val="both"/>
        <w:rPr>
          <w:rFonts w:ascii="Times New Roman" w:hAnsi="Times New Roman"/>
          <w:sz w:val="24"/>
          <w:szCs w:val="24"/>
        </w:rPr>
      </w:pPr>
      <w:r>
        <w:rPr>
          <w:rFonts w:ascii="Times New Roman" w:hAnsi="Times New Roman"/>
          <w:b/>
          <w:sz w:val="24"/>
          <w:szCs w:val="24"/>
        </w:rPr>
        <w:t>вспомогательные виды разрешенного использования</w:t>
      </w:r>
      <w:r>
        <w:rPr>
          <w:rFonts w:ascii="Times New Roman" w:hAnsi="Times New Roman"/>
          <w:sz w:val="24"/>
          <w:szCs w:val="24"/>
        </w:rPr>
        <w:t xml:space="preserve"> - виды использования, допустимые только в качестве дополнительных по отношению к основным и условно разрешенным видам использования и осуществляемые совместно с ними;</w:t>
      </w:r>
    </w:p>
    <w:p w:rsidR="002A5113" w:rsidRDefault="002A5113" w:rsidP="004F6115">
      <w:pPr>
        <w:autoSpaceDE w:val="0"/>
        <w:autoSpaceDN w:val="0"/>
        <w:adjustRightInd w:val="0"/>
        <w:spacing w:line="240" w:lineRule="auto"/>
        <w:ind w:firstLine="851"/>
        <w:jc w:val="both"/>
        <w:rPr>
          <w:rFonts w:ascii="Times New Roman" w:hAnsi="Times New Roman"/>
          <w:sz w:val="24"/>
          <w:szCs w:val="24"/>
        </w:rPr>
      </w:pPr>
      <w:r>
        <w:rPr>
          <w:rFonts w:ascii="Times New Roman" w:hAnsi="Times New Roman"/>
          <w:b/>
          <w:sz w:val="24"/>
          <w:szCs w:val="24"/>
        </w:rPr>
        <w:t>условно разрешенные виды использования (применительно к земельным участкам и объектам капитального строительства в границах территориальной зоны)</w:t>
      </w:r>
      <w:r>
        <w:rPr>
          <w:rFonts w:ascii="Times New Roman" w:hAnsi="Times New Roman"/>
          <w:sz w:val="24"/>
          <w:szCs w:val="24"/>
        </w:rPr>
        <w:t xml:space="preserve"> - виды использования, указанные в градостроительном регламенте в качестве разрешенных к применению в границах территориальной зоны при условии получения разрешения на эти виды использования, предоставляемого Администрацией Тейковского муниципального района в порядке, предусмотренном Правилами;</w:t>
      </w:r>
    </w:p>
    <w:p w:rsidR="002A5113" w:rsidRDefault="002A5113" w:rsidP="004F6115">
      <w:pPr>
        <w:autoSpaceDE w:val="0"/>
        <w:autoSpaceDN w:val="0"/>
        <w:adjustRightInd w:val="0"/>
        <w:spacing w:line="240" w:lineRule="auto"/>
        <w:ind w:firstLine="851"/>
        <w:jc w:val="both"/>
        <w:rPr>
          <w:rFonts w:ascii="Times New Roman" w:hAnsi="Times New Roman"/>
          <w:sz w:val="24"/>
          <w:szCs w:val="24"/>
        </w:rPr>
      </w:pPr>
      <w:r>
        <w:rPr>
          <w:rFonts w:ascii="Times New Roman" w:hAnsi="Times New Roman"/>
          <w:b/>
          <w:sz w:val="24"/>
          <w:szCs w:val="24"/>
        </w:rPr>
        <w:t>разрешение на условно разрешенный вид использования</w:t>
      </w:r>
      <w:r>
        <w:rPr>
          <w:rFonts w:ascii="Times New Roman" w:hAnsi="Times New Roman"/>
          <w:sz w:val="24"/>
          <w:szCs w:val="24"/>
        </w:rPr>
        <w:t xml:space="preserve"> - документ, дающий правообладателям земельных участков право выбора вида использования из числа условно разрешенных настоящими Правилами для соответствующей территориальной зоны;</w:t>
      </w:r>
    </w:p>
    <w:p w:rsidR="002A5113" w:rsidRDefault="002A5113" w:rsidP="004F6115">
      <w:pPr>
        <w:autoSpaceDE w:val="0"/>
        <w:autoSpaceDN w:val="0"/>
        <w:adjustRightInd w:val="0"/>
        <w:spacing w:line="240" w:lineRule="auto"/>
        <w:ind w:firstLine="851"/>
        <w:jc w:val="both"/>
        <w:rPr>
          <w:rFonts w:ascii="Times New Roman" w:hAnsi="Times New Roman"/>
          <w:sz w:val="24"/>
          <w:szCs w:val="24"/>
        </w:rPr>
      </w:pPr>
      <w:r>
        <w:rPr>
          <w:rFonts w:ascii="Times New Roman" w:hAnsi="Times New Roman"/>
          <w:b/>
          <w:sz w:val="24"/>
          <w:szCs w:val="24"/>
        </w:rPr>
        <w:t xml:space="preserve">отступ здания, сооружения (от границы участка) </w:t>
      </w:r>
      <w:r>
        <w:rPr>
          <w:rFonts w:ascii="Times New Roman" w:hAnsi="Times New Roman"/>
          <w:sz w:val="24"/>
          <w:szCs w:val="24"/>
        </w:rPr>
        <w:t>- расстояние между границей участка и стеной здания;</w:t>
      </w:r>
    </w:p>
    <w:p w:rsidR="002A5113" w:rsidRDefault="002A5113" w:rsidP="004F6115">
      <w:pPr>
        <w:autoSpaceDE w:val="0"/>
        <w:autoSpaceDN w:val="0"/>
        <w:adjustRightInd w:val="0"/>
        <w:spacing w:line="240" w:lineRule="auto"/>
        <w:ind w:firstLine="851"/>
        <w:jc w:val="both"/>
        <w:rPr>
          <w:rFonts w:ascii="Times New Roman" w:hAnsi="Times New Roman"/>
          <w:sz w:val="24"/>
          <w:szCs w:val="24"/>
        </w:rPr>
      </w:pPr>
      <w:r>
        <w:rPr>
          <w:rFonts w:ascii="Times New Roman" w:hAnsi="Times New Roman"/>
          <w:b/>
          <w:sz w:val="24"/>
          <w:szCs w:val="24"/>
        </w:rPr>
        <w:t xml:space="preserve">объект культурного наследия - </w:t>
      </w:r>
      <w:r>
        <w:rPr>
          <w:rFonts w:ascii="Times New Roman" w:hAnsi="Times New Roman"/>
          <w:sz w:val="24"/>
          <w:szCs w:val="24"/>
        </w:rPr>
        <w:t>объект, обладающий историко-архитектурной, художественной, научной и мемориальной ценностью, имеющий особое значение для истории и культуры Российской Федерации (объект федерального значения), субъекта Российской Федерации (объект регионального значения) или муниципального образования (объект местного значения) а также объект археологического наследия, включенный в единый государственный  реестр объектов культурного наследия;</w:t>
      </w:r>
    </w:p>
    <w:p w:rsidR="002A5113" w:rsidRDefault="002A5113" w:rsidP="004F6115">
      <w:pPr>
        <w:autoSpaceDE w:val="0"/>
        <w:autoSpaceDN w:val="0"/>
        <w:adjustRightInd w:val="0"/>
        <w:spacing w:line="240" w:lineRule="auto"/>
        <w:ind w:firstLine="851"/>
        <w:jc w:val="both"/>
        <w:rPr>
          <w:rFonts w:ascii="Times New Roman" w:hAnsi="Times New Roman"/>
          <w:sz w:val="24"/>
          <w:szCs w:val="24"/>
        </w:rPr>
      </w:pPr>
      <w:r>
        <w:rPr>
          <w:rFonts w:ascii="Times New Roman" w:hAnsi="Times New Roman"/>
          <w:b/>
          <w:sz w:val="24"/>
          <w:szCs w:val="24"/>
        </w:rPr>
        <w:t>перепланировка</w:t>
      </w:r>
      <w:r>
        <w:rPr>
          <w:rFonts w:ascii="Times New Roman" w:hAnsi="Times New Roman"/>
          <w:sz w:val="24"/>
          <w:szCs w:val="24"/>
        </w:rPr>
        <w:t xml:space="preserve"> - изменение конфигурации внутренних помещений, если такие изменения не затрагивают конструктивные и другие характеристики надежности и безопасности объектов капитального строительства (их частей);</w:t>
      </w:r>
    </w:p>
    <w:p w:rsidR="002A5113" w:rsidRDefault="002A5113" w:rsidP="004F6115">
      <w:pPr>
        <w:autoSpaceDE w:val="0"/>
        <w:autoSpaceDN w:val="0"/>
        <w:adjustRightInd w:val="0"/>
        <w:spacing w:line="240" w:lineRule="auto"/>
        <w:ind w:firstLine="851"/>
        <w:jc w:val="both"/>
        <w:rPr>
          <w:rFonts w:ascii="Times New Roman" w:hAnsi="Times New Roman"/>
          <w:sz w:val="24"/>
          <w:szCs w:val="24"/>
        </w:rPr>
      </w:pPr>
      <w:r>
        <w:rPr>
          <w:rFonts w:ascii="Times New Roman" w:hAnsi="Times New Roman"/>
          <w:b/>
          <w:sz w:val="24"/>
          <w:szCs w:val="24"/>
        </w:rPr>
        <w:t>реконструкция объектов капитального строительства (за исключением линейных объектов)</w:t>
      </w:r>
      <w:r>
        <w:rPr>
          <w:rFonts w:ascii="Times New Roman" w:hAnsi="Times New Roman"/>
          <w:sz w:val="24"/>
          <w:szCs w:val="24"/>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2A5113" w:rsidRDefault="002A5113" w:rsidP="004F6115">
      <w:pPr>
        <w:autoSpaceDE w:val="0"/>
        <w:autoSpaceDN w:val="0"/>
        <w:adjustRightInd w:val="0"/>
        <w:spacing w:line="240" w:lineRule="auto"/>
        <w:ind w:firstLine="851"/>
        <w:jc w:val="both"/>
        <w:rPr>
          <w:rFonts w:ascii="Times New Roman" w:hAnsi="Times New Roman"/>
          <w:sz w:val="24"/>
          <w:szCs w:val="24"/>
        </w:rPr>
      </w:pPr>
      <w:r>
        <w:rPr>
          <w:rFonts w:ascii="Times New Roman" w:hAnsi="Times New Roman"/>
          <w:b/>
          <w:sz w:val="24"/>
          <w:szCs w:val="24"/>
        </w:rPr>
        <w:t>реконструкция линейных объектов</w:t>
      </w:r>
      <w:r>
        <w:rPr>
          <w:rFonts w:ascii="Times New Roman" w:hAnsi="Times New Roman"/>
          <w:sz w:val="24"/>
          <w:szCs w:val="24"/>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2A5113" w:rsidRDefault="002A5113" w:rsidP="004F6115">
      <w:pPr>
        <w:autoSpaceDE w:val="0"/>
        <w:autoSpaceDN w:val="0"/>
        <w:adjustRightInd w:val="0"/>
        <w:spacing w:line="240" w:lineRule="auto"/>
        <w:ind w:firstLine="851"/>
        <w:jc w:val="both"/>
        <w:rPr>
          <w:rFonts w:ascii="Times New Roman" w:hAnsi="Times New Roman"/>
          <w:sz w:val="24"/>
          <w:szCs w:val="24"/>
        </w:rPr>
      </w:pPr>
      <w:r>
        <w:rPr>
          <w:rFonts w:ascii="Times New Roman" w:hAnsi="Times New Roman"/>
          <w:b/>
          <w:sz w:val="24"/>
          <w:szCs w:val="24"/>
        </w:rPr>
        <w:lastRenderedPageBreak/>
        <w:t>капитальный ремонт объектов капитального строительства (за исключением линейных объектов)</w:t>
      </w:r>
      <w:r>
        <w:rPr>
          <w:rFonts w:ascii="Times New Roman" w:hAnsi="Times New Roman"/>
          <w:sz w:val="24"/>
          <w:szCs w:val="24"/>
        </w:rPr>
        <w:t xml:space="preserve">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2A5113" w:rsidRDefault="002A5113" w:rsidP="004F6115">
      <w:pPr>
        <w:autoSpaceDE w:val="0"/>
        <w:autoSpaceDN w:val="0"/>
        <w:adjustRightInd w:val="0"/>
        <w:spacing w:line="240" w:lineRule="auto"/>
        <w:ind w:firstLine="851"/>
        <w:jc w:val="both"/>
        <w:rPr>
          <w:rFonts w:ascii="Times New Roman" w:hAnsi="Times New Roman"/>
          <w:sz w:val="24"/>
          <w:szCs w:val="24"/>
        </w:rPr>
      </w:pPr>
      <w:r>
        <w:rPr>
          <w:rFonts w:ascii="Times New Roman" w:hAnsi="Times New Roman"/>
          <w:b/>
          <w:sz w:val="24"/>
          <w:szCs w:val="24"/>
        </w:rPr>
        <w:t>капитальный ремонт линейных объектов</w:t>
      </w:r>
      <w:r>
        <w:rPr>
          <w:rFonts w:ascii="Times New Roman" w:hAnsi="Times New Roman"/>
          <w:sz w:val="24"/>
          <w:szCs w:val="24"/>
        </w:rPr>
        <w:t xml:space="preserve">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2A5113" w:rsidRDefault="002A5113" w:rsidP="004F6115">
      <w:pPr>
        <w:autoSpaceDE w:val="0"/>
        <w:autoSpaceDN w:val="0"/>
        <w:adjustRightInd w:val="0"/>
        <w:spacing w:line="240" w:lineRule="auto"/>
        <w:ind w:firstLine="851"/>
        <w:jc w:val="both"/>
        <w:rPr>
          <w:rFonts w:ascii="Times New Roman" w:hAnsi="Times New Roman"/>
          <w:sz w:val="24"/>
          <w:szCs w:val="24"/>
        </w:rPr>
      </w:pPr>
      <w:r>
        <w:rPr>
          <w:rFonts w:ascii="Times New Roman" w:hAnsi="Times New Roman"/>
          <w:b/>
          <w:sz w:val="24"/>
          <w:szCs w:val="24"/>
        </w:rPr>
        <w:t xml:space="preserve">площадь земельного участка </w:t>
      </w:r>
      <w:r>
        <w:rPr>
          <w:rFonts w:ascii="Times New Roman" w:hAnsi="Times New Roman"/>
          <w:sz w:val="24"/>
          <w:szCs w:val="24"/>
        </w:rPr>
        <w:t>- площадь территории горизонтальной проекции земельного участка;</w:t>
      </w:r>
    </w:p>
    <w:p w:rsidR="002A5113" w:rsidRDefault="002A5113" w:rsidP="004F6115">
      <w:pPr>
        <w:autoSpaceDE w:val="0"/>
        <w:autoSpaceDN w:val="0"/>
        <w:adjustRightInd w:val="0"/>
        <w:spacing w:line="240" w:lineRule="auto"/>
        <w:ind w:firstLine="851"/>
        <w:jc w:val="both"/>
        <w:rPr>
          <w:rFonts w:ascii="Times New Roman" w:hAnsi="Times New Roman"/>
          <w:sz w:val="24"/>
          <w:szCs w:val="24"/>
        </w:rPr>
      </w:pPr>
      <w:r>
        <w:rPr>
          <w:rFonts w:ascii="Times New Roman" w:hAnsi="Times New Roman"/>
          <w:b/>
          <w:sz w:val="24"/>
          <w:szCs w:val="24"/>
        </w:rPr>
        <w:t>правообладатели земельных участков, объектов капитального строительства</w:t>
      </w:r>
      <w:r>
        <w:rPr>
          <w:rFonts w:ascii="Times New Roman" w:hAnsi="Times New Roman"/>
          <w:sz w:val="24"/>
          <w:szCs w:val="24"/>
        </w:rPr>
        <w:t xml:space="preserve"> - собственники, а также владельцы, пользователи и арендаторы земельных участков, объектов капитального строительства, их уполномоченные лица, обладающие правами на градостроительные изменения этих объектов права в силу закона и/или договора;</w:t>
      </w:r>
    </w:p>
    <w:p w:rsidR="002A5113" w:rsidRDefault="002A5113" w:rsidP="004F6115">
      <w:pPr>
        <w:autoSpaceDE w:val="0"/>
        <w:autoSpaceDN w:val="0"/>
        <w:adjustRightInd w:val="0"/>
        <w:spacing w:line="240" w:lineRule="auto"/>
        <w:ind w:firstLine="851"/>
        <w:jc w:val="both"/>
        <w:rPr>
          <w:rFonts w:ascii="Times New Roman" w:hAnsi="Times New Roman"/>
          <w:sz w:val="24"/>
          <w:szCs w:val="24"/>
        </w:rPr>
      </w:pPr>
      <w:r>
        <w:rPr>
          <w:rFonts w:ascii="Times New Roman" w:hAnsi="Times New Roman"/>
          <w:b/>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Pr>
          <w:rFonts w:ascii="Times New Roman" w:hAnsi="Times New Roman"/>
          <w:sz w:val="24"/>
          <w:szCs w:val="24"/>
        </w:rPr>
        <w:t xml:space="preserve"> - предельные физические характеристики земельных участков и объектов капитального строительства (зданий и сооружений), которые могут быть размещены на территории земельных участков в соответствии с градостроительным регламентом;</w:t>
      </w:r>
    </w:p>
    <w:p w:rsidR="002A5113" w:rsidRDefault="002A5113" w:rsidP="004F6115">
      <w:pPr>
        <w:autoSpaceDE w:val="0"/>
        <w:autoSpaceDN w:val="0"/>
        <w:adjustRightInd w:val="0"/>
        <w:spacing w:line="240" w:lineRule="auto"/>
        <w:ind w:firstLine="851"/>
        <w:jc w:val="both"/>
        <w:rPr>
          <w:rFonts w:ascii="Times New Roman" w:hAnsi="Times New Roman"/>
          <w:sz w:val="24"/>
          <w:szCs w:val="24"/>
        </w:rPr>
      </w:pPr>
      <w:r>
        <w:rPr>
          <w:rFonts w:ascii="Times New Roman" w:hAnsi="Times New Roman"/>
          <w:b/>
          <w:sz w:val="24"/>
          <w:szCs w:val="24"/>
        </w:rPr>
        <w:t xml:space="preserve">придомовой участок – </w:t>
      </w:r>
      <w:r>
        <w:rPr>
          <w:rFonts w:ascii="Times New Roman" w:hAnsi="Times New Roman"/>
          <w:sz w:val="24"/>
          <w:szCs w:val="24"/>
        </w:rPr>
        <w:t>земельный участок, примыкающий к дому (квартире) с непосредственным выходом на него;</w:t>
      </w:r>
    </w:p>
    <w:p w:rsidR="002A5113" w:rsidRDefault="002A5113" w:rsidP="004F6115">
      <w:pPr>
        <w:autoSpaceDE w:val="0"/>
        <w:autoSpaceDN w:val="0"/>
        <w:adjustRightInd w:val="0"/>
        <w:spacing w:line="240" w:lineRule="auto"/>
        <w:ind w:firstLine="851"/>
        <w:jc w:val="both"/>
        <w:rPr>
          <w:rFonts w:ascii="Times New Roman" w:hAnsi="Times New Roman"/>
          <w:sz w:val="24"/>
          <w:szCs w:val="24"/>
        </w:rPr>
      </w:pPr>
      <w:r>
        <w:rPr>
          <w:rFonts w:ascii="Times New Roman" w:hAnsi="Times New Roman"/>
          <w:b/>
          <w:sz w:val="24"/>
          <w:szCs w:val="24"/>
        </w:rPr>
        <w:t>разрешение на отклонение от предельных параметров разрешенного строительства, реконструкции объектов капитального строительства</w:t>
      </w:r>
      <w:r>
        <w:rPr>
          <w:rFonts w:ascii="Times New Roman" w:hAnsi="Times New Roman"/>
          <w:sz w:val="24"/>
          <w:szCs w:val="24"/>
        </w:rPr>
        <w:t xml:space="preserve"> - документ, дающий застройщику право осуществлять строительство, реконструкцию объектов капитального строительства, а также их капитальный ремонт с отклонением от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соответствующей территориальной зоны;</w:t>
      </w:r>
    </w:p>
    <w:p w:rsidR="002A5113" w:rsidRDefault="002A5113" w:rsidP="004F6115">
      <w:pPr>
        <w:autoSpaceDE w:val="0"/>
        <w:autoSpaceDN w:val="0"/>
        <w:adjustRightInd w:val="0"/>
        <w:spacing w:line="240" w:lineRule="auto"/>
        <w:ind w:firstLine="851"/>
        <w:jc w:val="both"/>
        <w:rPr>
          <w:rFonts w:ascii="Times New Roman" w:hAnsi="Times New Roman"/>
          <w:sz w:val="24"/>
          <w:szCs w:val="24"/>
        </w:rPr>
      </w:pPr>
      <w:r>
        <w:rPr>
          <w:rFonts w:ascii="Times New Roman" w:hAnsi="Times New Roman"/>
          <w:b/>
          <w:sz w:val="24"/>
          <w:szCs w:val="24"/>
        </w:rPr>
        <w:t>район зонирования</w:t>
      </w:r>
      <w:r>
        <w:rPr>
          <w:rFonts w:ascii="Times New Roman" w:hAnsi="Times New Roman"/>
          <w:sz w:val="24"/>
          <w:szCs w:val="24"/>
        </w:rPr>
        <w:t xml:space="preserve"> - территория в замкнутых границах, отнесенная Правилами землепользования и застройки к одной территориальной зоне;</w:t>
      </w:r>
    </w:p>
    <w:p w:rsidR="002A5113" w:rsidRDefault="002A5113" w:rsidP="004F6115">
      <w:pPr>
        <w:autoSpaceDE w:val="0"/>
        <w:autoSpaceDN w:val="0"/>
        <w:adjustRightInd w:val="0"/>
        <w:spacing w:line="240" w:lineRule="auto"/>
        <w:ind w:firstLine="851"/>
        <w:jc w:val="both"/>
        <w:rPr>
          <w:rFonts w:ascii="Times New Roman" w:hAnsi="Times New Roman"/>
          <w:b/>
          <w:sz w:val="24"/>
          <w:szCs w:val="24"/>
        </w:rPr>
      </w:pPr>
      <w:r>
        <w:rPr>
          <w:rFonts w:ascii="Times New Roman" w:hAnsi="Times New Roman"/>
          <w:b/>
          <w:sz w:val="24"/>
          <w:szCs w:val="24"/>
        </w:rPr>
        <w:t>строительные изменения недвижимости</w:t>
      </w:r>
      <w:r>
        <w:rPr>
          <w:rFonts w:ascii="Times New Roman" w:hAnsi="Times New Roman"/>
          <w:sz w:val="24"/>
          <w:szCs w:val="24"/>
        </w:rPr>
        <w:t xml:space="preserve"> - изменения, осуществляемые применительно к земельным участкам, иным объектам недвижимости путем нового строительства, реконструкции, сноса строений, земляных работ, иных действий, производимых на основании разрешения на строительство (за исключением незначительных действий особо поименованных соответствующими нормативными правовыми актами);</w:t>
      </w:r>
    </w:p>
    <w:p w:rsidR="002A5113" w:rsidRDefault="002A5113" w:rsidP="004F6115">
      <w:pPr>
        <w:autoSpaceDE w:val="0"/>
        <w:autoSpaceDN w:val="0"/>
        <w:adjustRightInd w:val="0"/>
        <w:spacing w:line="240" w:lineRule="auto"/>
        <w:ind w:firstLine="851"/>
        <w:jc w:val="both"/>
        <w:rPr>
          <w:rFonts w:ascii="Times New Roman" w:hAnsi="Times New Roman"/>
          <w:b/>
          <w:sz w:val="24"/>
          <w:szCs w:val="24"/>
        </w:rPr>
      </w:pPr>
      <w:r>
        <w:rPr>
          <w:rFonts w:ascii="Times New Roman" w:hAnsi="Times New Roman"/>
          <w:b/>
          <w:sz w:val="24"/>
          <w:szCs w:val="24"/>
        </w:rPr>
        <w:t>схема (план) зонирования территории</w:t>
      </w:r>
      <w:r>
        <w:rPr>
          <w:rFonts w:ascii="Times New Roman" w:hAnsi="Times New Roman"/>
          <w:sz w:val="24"/>
          <w:szCs w:val="24"/>
        </w:rPr>
        <w:t xml:space="preserve"> - составная часть градостроительной документации, утвержденная в установленном порядке и определяющая границы территориальных зон, их целевое назначение и разрешенное использование территории с регламентациями в отношении прав пользования недвижимостью </w:t>
      </w:r>
      <w:r w:rsidR="00340A31">
        <w:rPr>
          <w:rFonts w:ascii="Times New Roman" w:hAnsi="Times New Roman"/>
          <w:sz w:val="24"/>
          <w:szCs w:val="24"/>
        </w:rPr>
        <w:t>Крапивновского</w:t>
      </w:r>
      <w:r>
        <w:rPr>
          <w:rFonts w:ascii="Times New Roman" w:hAnsi="Times New Roman"/>
          <w:sz w:val="24"/>
          <w:szCs w:val="24"/>
        </w:rPr>
        <w:t xml:space="preserve"> сельского поселения, и ее изменения;</w:t>
      </w:r>
    </w:p>
    <w:p w:rsidR="002A5113" w:rsidRDefault="002A5113" w:rsidP="004F6115">
      <w:pPr>
        <w:autoSpaceDE w:val="0"/>
        <w:autoSpaceDN w:val="0"/>
        <w:adjustRightInd w:val="0"/>
        <w:spacing w:line="240" w:lineRule="auto"/>
        <w:ind w:firstLine="851"/>
        <w:jc w:val="both"/>
        <w:rPr>
          <w:rFonts w:ascii="Times New Roman" w:hAnsi="Times New Roman"/>
          <w:b/>
          <w:sz w:val="24"/>
          <w:szCs w:val="24"/>
        </w:rPr>
      </w:pPr>
      <w:r>
        <w:rPr>
          <w:rFonts w:ascii="Times New Roman" w:hAnsi="Times New Roman"/>
          <w:b/>
          <w:sz w:val="24"/>
          <w:szCs w:val="24"/>
        </w:rPr>
        <w:t>формирование земельного участка</w:t>
      </w:r>
      <w:r>
        <w:rPr>
          <w:rFonts w:ascii="Times New Roman" w:hAnsi="Times New Roman"/>
          <w:sz w:val="24"/>
          <w:szCs w:val="24"/>
        </w:rPr>
        <w:t xml:space="preserve"> - определение границ, разрешенного использования, технических условий подключения объектов к сетям инженерно-технического обеспечения, определение представляемых прав на земельный участок и условий его представления либо оснований резервирования земельного участка для муниципальных нужд;</w:t>
      </w:r>
    </w:p>
    <w:p w:rsidR="002A5113" w:rsidRDefault="002A5113" w:rsidP="004F6115">
      <w:pPr>
        <w:autoSpaceDE w:val="0"/>
        <w:autoSpaceDN w:val="0"/>
        <w:adjustRightInd w:val="0"/>
        <w:spacing w:line="240" w:lineRule="auto"/>
        <w:ind w:firstLine="851"/>
        <w:jc w:val="both"/>
        <w:rPr>
          <w:rFonts w:ascii="Times New Roman" w:hAnsi="Times New Roman"/>
          <w:b/>
          <w:sz w:val="24"/>
          <w:szCs w:val="24"/>
        </w:rPr>
      </w:pPr>
      <w:r>
        <w:rPr>
          <w:rFonts w:ascii="Times New Roman" w:hAnsi="Times New Roman"/>
          <w:b/>
          <w:sz w:val="24"/>
          <w:szCs w:val="24"/>
        </w:rPr>
        <w:t>хозяйственные постройки</w:t>
      </w:r>
      <w:r>
        <w:rPr>
          <w:rFonts w:ascii="Times New Roman" w:hAnsi="Times New Roman"/>
          <w:sz w:val="24"/>
          <w:szCs w:val="24"/>
        </w:rPr>
        <w:t xml:space="preserve"> - расположенные на индивидуальном земельном участке гаражи, сараи, бани, строения и сооружения для содержания скота и птицы, хранения кормов, хозяйственного инвентаря и сельскохозяйственных продуктов, а также дворовые уборные, теплицы, навесы, погреба, колодцы, помойные ямы, мусоросборники и иные сооружения;</w:t>
      </w:r>
    </w:p>
    <w:p w:rsidR="002A5113" w:rsidRDefault="002A5113" w:rsidP="004F6115">
      <w:pPr>
        <w:autoSpaceDE w:val="0"/>
        <w:autoSpaceDN w:val="0"/>
        <w:adjustRightInd w:val="0"/>
        <w:spacing w:line="240" w:lineRule="auto"/>
        <w:ind w:firstLine="851"/>
        <w:jc w:val="both"/>
        <w:rPr>
          <w:rFonts w:ascii="Times New Roman" w:hAnsi="Times New Roman"/>
          <w:sz w:val="24"/>
          <w:szCs w:val="24"/>
        </w:rPr>
      </w:pPr>
      <w:r>
        <w:rPr>
          <w:rFonts w:ascii="Times New Roman" w:hAnsi="Times New Roman"/>
          <w:b/>
          <w:sz w:val="24"/>
          <w:szCs w:val="24"/>
        </w:rPr>
        <w:t>ширина участка по лицевой границе</w:t>
      </w:r>
      <w:r>
        <w:rPr>
          <w:rFonts w:ascii="Times New Roman" w:hAnsi="Times New Roman"/>
          <w:sz w:val="24"/>
          <w:szCs w:val="24"/>
        </w:rPr>
        <w:t xml:space="preserve"> - расстояние между боковыми границами участка, измеренное по лицевой границе участка;</w:t>
      </w:r>
    </w:p>
    <w:p w:rsidR="002A5113" w:rsidRDefault="002A5113" w:rsidP="004F6115">
      <w:pPr>
        <w:autoSpaceDE w:val="0"/>
        <w:autoSpaceDN w:val="0"/>
        <w:adjustRightInd w:val="0"/>
        <w:spacing w:line="240" w:lineRule="auto"/>
        <w:ind w:firstLine="851"/>
        <w:jc w:val="both"/>
        <w:rPr>
          <w:rFonts w:ascii="Times New Roman" w:hAnsi="Times New Roman"/>
          <w:sz w:val="24"/>
          <w:szCs w:val="24"/>
        </w:rPr>
      </w:pPr>
      <w:r>
        <w:rPr>
          <w:rFonts w:ascii="Times New Roman" w:hAnsi="Times New Roman"/>
          <w:b/>
          <w:sz w:val="24"/>
          <w:szCs w:val="24"/>
        </w:rPr>
        <w:lastRenderedPageBreak/>
        <w:t>этажность здания</w:t>
      </w:r>
      <w:r>
        <w:rPr>
          <w:rFonts w:ascii="Times New Roman" w:hAnsi="Times New Roman"/>
          <w:sz w:val="24"/>
          <w:szCs w:val="24"/>
        </w:rPr>
        <w:t xml:space="preserve"> - число этажей здания, включая все надземные этажи, мансарда, технический и цокольный, если верх его перекрытия находится выше средней планировочной отметки земли не менее чем на </w:t>
      </w:r>
      <w:smartTag w:uri="urn:schemas-microsoft-com:office:smarttags" w:element="metricconverter">
        <w:smartTagPr>
          <w:attr w:name="ProductID" w:val="2 м"/>
        </w:smartTagPr>
        <w:r>
          <w:rPr>
            <w:rFonts w:ascii="Times New Roman" w:hAnsi="Times New Roman"/>
            <w:sz w:val="24"/>
            <w:szCs w:val="24"/>
          </w:rPr>
          <w:t>2 м</w:t>
        </w:r>
      </w:smartTag>
      <w:r>
        <w:rPr>
          <w:rFonts w:ascii="Times New Roman" w:hAnsi="Times New Roman"/>
          <w:sz w:val="24"/>
          <w:szCs w:val="24"/>
        </w:rPr>
        <w:t>;</w:t>
      </w:r>
    </w:p>
    <w:p w:rsidR="002A5113" w:rsidRDefault="002A5113" w:rsidP="004F6115">
      <w:pPr>
        <w:widowControl w:val="0"/>
        <w:spacing w:line="240" w:lineRule="auto"/>
        <w:ind w:firstLine="851"/>
        <w:jc w:val="both"/>
        <w:rPr>
          <w:rFonts w:ascii="Times New Roman" w:hAnsi="Times New Roman"/>
          <w:sz w:val="24"/>
          <w:szCs w:val="24"/>
        </w:rPr>
      </w:pPr>
      <w:r>
        <w:rPr>
          <w:rFonts w:ascii="Times New Roman" w:hAnsi="Times New Roman"/>
          <w:b/>
          <w:sz w:val="24"/>
          <w:szCs w:val="24"/>
        </w:rPr>
        <w:t>этаж</w:t>
      </w:r>
      <w:r>
        <w:rPr>
          <w:rFonts w:ascii="Times New Roman" w:hAnsi="Times New Roman"/>
          <w:sz w:val="24"/>
          <w:szCs w:val="24"/>
        </w:rPr>
        <w:t xml:space="preserve"> - пространство между поверхностями двух последовательно расположенных перекрытий в здании;</w:t>
      </w:r>
    </w:p>
    <w:p w:rsidR="002A5113" w:rsidRDefault="002A5113" w:rsidP="004F6115">
      <w:pPr>
        <w:widowControl w:val="0"/>
        <w:spacing w:line="240" w:lineRule="auto"/>
        <w:ind w:firstLine="851"/>
        <w:jc w:val="both"/>
        <w:rPr>
          <w:rFonts w:ascii="Times New Roman" w:hAnsi="Times New Roman"/>
          <w:sz w:val="24"/>
          <w:szCs w:val="24"/>
        </w:rPr>
      </w:pPr>
      <w:r>
        <w:rPr>
          <w:rFonts w:ascii="Times New Roman" w:hAnsi="Times New Roman"/>
          <w:b/>
          <w:sz w:val="24"/>
          <w:szCs w:val="24"/>
        </w:rPr>
        <w:t>этаж надземный</w:t>
      </w:r>
      <w:r>
        <w:rPr>
          <w:rFonts w:ascii="Times New Roman" w:hAnsi="Times New Roman"/>
          <w:sz w:val="24"/>
          <w:szCs w:val="24"/>
        </w:rPr>
        <w:t xml:space="preserve"> - этаж при отметке пола помещений не ниже планировочной отметки земли;</w:t>
      </w:r>
    </w:p>
    <w:p w:rsidR="002A5113" w:rsidRDefault="002A5113" w:rsidP="004F6115">
      <w:pPr>
        <w:widowControl w:val="0"/>
        <w:spacing w:line="240" w:lineRule="auto"/>
        <w:ind w:firstLine="851"/>
        <w:jc w:val="both"/>
        <w:rPr>
          <w:rFonts w:ascii="Times New Roman" w:hAnsi="Times New Roman"/>
          <w:sz w:val="24"/>
          <w:szCs w:val="24"/>
        </w:rPr>
      </w:pPr>
      <w:r>
        <w:rPr>
          <w:rFonts w:ascii="Times New Roman" w:hAnsi="Times New Roman"/>
          <w:b/>
          <w:sz w:val="24"/>
          <w:szCs w:val="24"/>
        </w:rPr>
        <w:t>этаж первый</w:t>
      </w:r>
      <w:r>
        <w:rPr>
          <w:rFonts w:ascii="Times New Roman" w:hAnsi="Times New Roman"/>
          <w:sz w:val="24"/>
          <w:szCs w:val="24"/>
        </w:rPr>
        <w:t xml:space="preserve"> - нижний надземный этаж дома;</w:t>
      </w:r>
    </w:p>
    <w:p w:rsidR="002A5113" w:rsidRDefault="002A5113" w:rsidP="004F6115">
      <w:pPr>
        <w:widowControl w:val="0"/>
        <w:spacing w:line="240" w:lineRule="auto"/>
        <w:ind w:firstLine="851"/>
        <w:jc w:val="both"/>
        <w:rPr>
          <w:rFonts w:ascii="Times New Roman" w:hAnsi="Times New Roman"/>
          <w:sz w:val="24"/>
          <w:szCs w:val="24"/>
        </w:rPr>
      </w:pPr>
      <w:r>
        <w:rPr>
          <w:rFonts w:ascii="Times New Roman" w:hAnsi="Times New Roman"/>
          <w:b/>
          <w:sz w:val="24"/>
          <w:szCs w:val="24"/>
        </w:rPr>
        <w:t>этаж мансардный (мансарда)</w:t>
      </w:r>
      <w:r>
        <w:rPr>
          <w:rFonts w:ascii="Times New Roman" w:hAnsi="Times New Roman"/>
          <w:sz w:val="24"/>
          <w:szCs w:val="24"/>
        </w:rPr>
        <w:t xml:space="preserve"> - этаж в чердачном пространстве, фасад которого полностью или частично образован поверхностью (поверхностями) наклонной или ломаной крыши, при этом линия пересечения плоскости крыши и фасада должна быть на высоте не более </w:t>
      </w:r>
      <w:smartTag w:uri="urn:schemas-microsoft-com:office:smarttags" w:element="metricconverter">
        <w:smartTagPr>
          <w:attr w:name="ProductID" w:val="1,5 м"/>
        </w:smartTagPr>
        <w:r>
          <w:rPr>
            <w:rFonts w:ascii="Times New Roman" w:hAnsi="Times New Roman"/>
            <w:sz w:val="24"/>
            <w:szCs w:val="24"/>
          </w:rPr>
          <w:t>1,5 м</w:t>
        </w:r>
      </w:smartTag>
      <w:r>
        <w:rPr>
          <w:rFonts w:ascii="Times New Roman" w:hAnsi="Times New Roman"/>
          <w:sz w:val="24"/>
          <w:szCs w:val="24"/>
        </w:rPr>
        <w:t xml:space="preserve"> от уровня пола мансардного этажа;</w:t>
      </w:r>
    </w:p>
    <w:p w:rsidR="002A5113" w:rsidRDefault="002A5113" w:rsidP="004F6115">
      <w:pPr>
        <w:widowControl w:val="0"/>
        <w:spacing w:line="240" w:lineRule="auto"/>
        <w:ind w:firstLine="851"/>
        <w:jc w:val="both"/>
        <w:rPr>
          <w:rFonts w:ascii="Times New Roman" w:hAnsi="Times New Roman"/>
          <w:sz w:val="24"/>
          <w:szCs w:val="24"/>
        </w:rPr>
      </w:pPr>
      <w:r>
        <w:rPr>
          <w:rFonts w:ascii="Times New Roman" w:hAnsi="Times New Roman"/>
          <w:b/>
          <w:sz w:val="24"/>
          <w:szCs w:val="24"/>
        </w:rPr>
        <w:t>этаж цокольный</w:t>
      </w:r>
      <w:r>
        <w:rPr>
          <w:rFonts w:ascii="Times New Roman" w:hAnsi="Times New Roman"/>
          <w:sz w:val="24"/>
          <w:szCs w:val="24"/>
        </w:rPr>
        <w:t xml:space="preserve"> - этаж при отметке пола помещений ниже планировочной отметки земли на высоту не более половины высоты помещений;</w:t>
      </w:r>
    </w:p>
    <w:p w:rsidR="002A5113" w:rsidRDefault="002A5113" w:rsidP="004F6115">
      <w:pPr>
        <w:widowControl w:val="0"/>
        <w:spacing w:line="240" w:lineRule="auto"/>
        <w:ind w:firstLine="851"/>
        <w:jc w:val="both"/>
        <w:rPr>
          <w:rFonts w:ascii="Times New Roman" w:hAnsi="Times New Roman"/>
          <w:sz w:val="24"/>
          <w:szCs w:val="24"/>
        </w:rPr>
      </w:pPr>
      <w:r>
        <w:rPr>
          <w:rFonts w:ascii="Times New Roman" w:hAnsi="Times New Roman"/>
          <w:b/>
          <w:sz w:val="24"/>
          <w:szCs w:val="24"/>
        </w:rPr>
        <w:t>этаж подвальный</w:t>
      </w:r>
      <w:r>
        <w:rPr>
          <w:rFonts w:ascii="Times New Roman" w:hAnsi="Times New Roman"/>
          <w:sz w:val="24"/>
          <w:szCs w:val="24"/>
        </w:rPr>
        <w:t xml:space="preserve"> - этаж при отметке пола помещений ниже планировочной отметки земли более чем на половину высоты помещений;</w:t>
      </w:r>
    </w:p>
    <w:p w:rsidR="002A5113" w:rsidRDefault="002A5113" w:rsidP="004F6115">
      <w:pPr>
        <w:widowControl w:val="0"/>
        <w:spacing w:line="240" w:lineRule="auto"/>
        <w:ind w:firstLine="851"/>
        <w:jc w:val="both"/>
        <w:rPr>
          <w:rFonts w:ascii="Times New Roman" w:hAnsi="Times New Roman"/>
          <w:sz w:val="24"/>
          <w:szCs w:val="24"/>
        </w:rPr>
      </w:pPr>
      <w:r>
        <w:rPr>
          <w:rFonts w:ascii="Times New Roman" w:hAnsi="Times New Roman"/>
          <w:b/>
          <w:sz w:val="24"/>
          <w:szCs w:val="24"/>
        </w:rPr>
        <w:t>этап строительства</w:t>
      </w:r>
      <w:r>
        <w:rPr>
          <w:rFonts w:ascii="Times New Roman" w:hAnsi="Times New Roman"/>
          <w:sz w:val="24"/>
          <w:szCs w:val="24"/>
        </w:rPr>
        <w:t xml:space="preserve"> - строительство или реконструкция объекта капитального строительства из числа объектов капитального строительства, планируемых к строительству, реконструкции на одном земельном участке, если такой объект может быть введен в эксплуатацию и эксплуатироваться автономно (то есть независимо от строительства или реконструкции иных объектов капитального строительства на этом земельном участке), а также строительство или реконструкция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w:t>
      </w:r>
    </w:p>
    <w:p w:rsidR="002A5113" w:rsidRDefault="002A5113" w:rsidP="004F6115">
      <w:pPr>
        <w:autoSpaceDE w:val="0"/>
        <w:autoSpaceDN w:val="0"/>
        <w:adjustRightInd w:val="0"/>
        <w:spacing w:line="240" w:lineRule="auto"/>
        <w:ind w:firstLine="851"/>
        <w:jc w:val="both"/>
        <w:rPr>
          <w:rFonts w:ascii="Times New Roman" w:hAnsi="Times New Roman"/>
          <w:sz w:val="24"/>
          <w:szCs w:val="24"/>
        </w:rPr>
      </w:pPr>
      <w:r>
        <w:rPr>
          <w:rFonts w:ascii="Times New Roman" w:hAnsi="Times New Roman"/>
          <w:b/>
          <w:sz w:val="24"/>
          <w:szCs w:val="24"/>
        </w:rPr>
        <w:t>элемент планировочной структуры</w:t>
      </w:r>
      <w:r>
        <w:rPr>
          <w:rFonts w:ascii="Times New Roman" w:hAnsi="Times New Roman"/>
          <w:sz w:val="24"/>
          <w:szCs w:val="24"/>
        </w:rPr>
        <w:t xml:space="preserve"> - часть территории поселения (квартал, микрорайон, район, улицы).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2A5113" w:rsidRDefault="002A5113" w:rsidP="004F6115">
      <w:pPr>
        <w:autoSpaceDE w:val="0"/>
        <w:autoSpaceDN w:val="0"/>
        <w:adjustRightInd w:val="0"/>
        <w:spacing w:line="240" w:lineRule="auto"/>
        <w:ind w:firstLine="851"/>
        <w:jc w:val="both"/>
        <w:rPr>
          <w:rFonts w:ascii="Times New Roman" w:hAnsi="Times New Roman"/>
          <w:sz w:val="24"/>
          <w:szCs w:val="24"/>
        </w:rPr>
      </w:pPr>
      <w:r>
        <w:rPr>
          <w:rFonts w:ascii="Times New Roman" w:hAnsi="Times New Roman"/>
          <w:b/>
          <w:sz w:val="24"/>
          <w:szCs w:val="24"/>
        </w:rPr>
        <w:t>парковка (парковочное место)</w:t>
      </w:r>
      <w:r>
        <w:rPr>
          <w:rFonts w:ascii="Times New Roman" w:hAnsi="Times New Roman"/>
          <w:sz w:val="24"/>
          <w:szCs w:val="24"/>
        </w:rPr>
        <w:t xml:space="preserve">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b/>
          <w:sz w:val="24"/>
          <w:szCs w:val="24"/>
        </w:rPr>
        <w:t>машино-место</w:t>
      </w:r>
      <w:r>
        <w:rPr>
          <w:rFonts w:ascii="Times New Roman" w:hAnsi="Times New Roman"/>
          <w:sz w:val="24"/>
          <w:szCs w:val="24"/>
        </w:rPr>
        <w:t xml:space="preserve">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2A5113" w:rsidRDefault="002A5113" w:rsidP="004F6115">
      <w:pPr>
        <w:suppressAutoHyphens/>
        <w:spacing w:line="240" w:lineRule="auto"/>
        <w:ind w:firstLine="851"/>
        <w:jc w:val="both"/>
        <w:rPr>
          <w:rFonts w:ascii="Times New Roman" w:hAnsi="Times New Roman"/>
          <w:sz w:val="24"/>
          <w:szCs w:val="24"/>
        </w:rPr>
      </w:pPr>
    </w:p>
    <w:p w:rsidR="002A5113" w:rsidRDefault="002A5113" w:rsidP="004F6115">
      <w:pPr>
        <w:pStyle w:val="afa"/>
        <w:numPr>
          <w:ilvl w:val="2"/>
          <w:numId w:val="2"/>
        </w:numPr>
        <w:autoSpaceDE w:val="0"/>
        <w:autoSpaceDN w:val="0"/>
        <w:adjustRightInd w:val="0"/>
        <w:spacing w:after="0" w:line="240" w:lineRule="auto"/>
        <w:ind w:left="0" w:firstLine="851"/>
        <w:jc w:val="both"/>
        <w:outlineLvl w:val="3"/>
        <w:rPr>
          <w:rFonts w:ascii="Times New Roman" w:hAnsi="Times New Roman"/>
          <w:b/>
          <w:sz w:val="24"/>
          <w:szCs w:val="24"/>
        </w:rPr>
      </w:pPr>
      <w:bookmarkStart w:id="70" w:name="_Toc270676531"/>
      <w:bookmarkStart w:id="71" w:name="_Toc509562666"/>
      <w:r>
        <w:rPr>
          <w:rFonts w:ascii="Times New Roman" w:hAnsi="Times New Roman"/>
          <w:b/>
          <w:sz w:val="24"/>
          <w:szCs w:val="24"/>
        </w:rPr>
        <w:t>Основания и цели введения Правил землепользования и застройки</w:t>
      </w:r>
      <w:bookmarkEnd w:id="70"/>
      <w:r>
        <w:rPr>
          <w:rFonts w:ascii="Times New Roman" w:hAnsi="Times New Roman"/>
          <w:b/>
          <w:sz w:val="24"/>
          <w:szCs w:val="24"/>
        </w:rPr>
        <w:t xml:space="preserve"> </w:t>
      </w:r>
      <w:r w:rsidR="00340A31">
        <w:rPr>
          <w:rFonts w:ascii="Times New Roman" w:hAnsi="Times New Roman"/>
          <w:b/>
          <w:sz w:val="24"/>
          <w:szCs w:val="24"/>
        </w:rPr>
        <w:t>Крапивновского</w:t>
      </w:r>
      <w:r w:rsidR="00F45CCF">
        <w:rPr>
          <w:rFonts w:ascii="Times New Roman" w:hAnsi="Times New Roman"/>
          <w:b/>
          <w:sz w:val="24"/>
          <w:szCs w:val="24"/>
        </w:rPr>
        <w:t xml:space="preserve"> сельского поселения</w:t>
      </w:r>
      <w:r>
        <w:rPr>
          <w:rFonts w:ascii="Times New Roman" w:hAnsi="Times New Roman"/>
          <w:b/>
          <w:sz w:val="24"/>
          <w:szCs w:val="24"/>
        </w:rPr>
        <w:t xml:space="preserve"> Тейковского муниципального  района Ивановской области</w:t>
      </w:r>
      <w:bookmarkEnd w:id="71"/>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 xml:space="preserve">1.2.1. Правила землепользования и застройки </w:t>
      </w:r>
      <w:r w:rsidR="00340A31">
        <w:rPr>
          <w:rFonts w:ascii="Times New Roman" w:hAnsi="Times New Roman"/>
          <w:sz w:val="24"/>
          <w:szCs w:val="24"/>
        </w:rPr>
        <w:t>Крапивновского</w:t>
      </w:r>
      <w:r w:rsidR="00F45CCF">
        <w:rPr>
          <w:rFonts w:ascii="Times New Roman" w:hAnsi="Times New Roman"/>
          <w:sz w:val="24"/>
          <w:szCs w:val="24"/>
        </w:rPr>
        <w:t xml:space="preserve"> сельского поселения</w:t>
      </w:r>
      <w:r>
        <w:rPr>
          <w:rFonts w:ascii="Times New Roman" w:hAnsi="Times New Roman"/>
          <w:sz w:val="24"/>
          <w:szCs w:val="24"/>
        </w:rPr>
        <w:t xml:space="preserve"> Тейковского муниципального района Ивановской области (далее по тексту - Правила) являются нормативным правовым актом прямого действия, принятым в соответствии с Градостроительным кодексом Российской Федерации, Земельным кодексом Российской Федерации, Федеральным законом от 6 октября 2003 года N 131-ФЗ «Об общих принципах организации местного самоуправления в Российской Федерации», иными законами и нормативными правовыми актами,</w:t>
      </w:r>
      <w:r w:rsidR="00E92EC8">
        <w:rPr>
          <w:rFonts w:ascii="Times New Roman" w:hAnsi="Times New Roman"/>
          <w:sz w:val="24"/>
          <w:szCs w:val="24"/>
        </w:rPr>
        <w:t xml:space="preserve"> Уставом Тейковского муниципального района,</w:t>
      </w:r>
      <w:r>
        <w:rPr>
          <w:rFonts w:ascii="Times New Roman" w:hAnsi="Times New Roman"/>
          <w:sz w:val="24"/>
          <w:szCs w:val="24"/>
        </w:rPr>
        <w:t xml:space="preserve"> Уставом </w:t>
      </w:r>
      <w:r w:rsidR="00340A31">
        <w:rPr>
          <w:rFonts w:ascii="Times New Roman" w:hAnsi="Times New Roman"/>
          <w:sz w:val="24"/>
          <w:szCs w:val="24"/>
        </w:rPr>
        <w:t>Крапивновского</w:t>
      </w:r>
      <w:r w:rsidR="00F45CCF">
        <w:rPr>
          <w:rFonts w:ascii="Times New Roman" w:hAnsi="Times New Roman"/>
          <w:sz w:val="24"/>
          <w:szCs w:val="24"/>
        </w:rPr>
        <w:t xml:space="preserve"> сельского поселения</w:t>
      </w:r>
      <w:r>
        <w:rPr>
          <w:rFonts w:ascii="Times New Roman" w:hAnsi="Times New Roman"/>
          <w:sz w:val="24"/>
          <w:szCs w:val="24"/>
        </w:rPr>
        <w:t xml:space="preserve"> Тейковского муниципального района Ивановской области, Генеральным планом </w:t>
      </w:r>
      <w:r w:rsidR="00340A31">
        <w:rPr>
          <w:rFonts w:ascii="Times New Roman" w:hAnsi="Times New Roman"/>
          <w:sz w:val="24"/>
          <w:szCs w:val="24"/>
        </w:rPr>
        <w:t>Крапивновского</w:t>
      </w:r>
      <w:r w:rsidR="00F45CCF">
        <w:rPr>
          <w:rFonts w:ascii="Times New Roman" w:hAnsi="Times New Roman"/>
          <w:sz w:val="24"/>
          <w:szCs w:val="24"/>
        </w:rPr>
        <w:t xml:space="preserve"> сельского поселения</w:t>
      </w:r>
      <w:r>
        <w:rPr>
          <w:rFonts w:ascii="Times New Roman" w:hAnsi="Times New Roman"/>
          <w:sz w:val="24"/>
          <w:szCs w:val="24"/>
        </w:rPr>
        <w:t xml:space="preserve"> Тейковского муниципального района Ивановской области, а также с учетом иных актов и документов, определяющих основные направления социально-экономического и градостроительного развития </w:t>
      </w:r>
      <w:r w:rsidR="00340A31">
        <w:rPr>
          <w:rFonts w:ascii="Times New Roman" w:hAnsi="Times New Roman"/>
          <w:sz w:val="24"/>
          <w:szCs w:val="24"/>
        </w:rPr>
        <w:t>Крапивновского</w:t>
      </w:r>
      <w:r w:rsidR="00F45CCF">
        <w:rPr>
          <w:rFonts w:ascii="Times New Roman" w:hAnsi="Times New Roman"/>
          <w:sz w:val="24"/>
          <w:szCs w:val="24"/>
        </w:rPr>
        <w:t xml:space="preserve"> сельского поселения</w:t>
      </w:r>
      <w:r>
        <w:rPr>
          <w:rFonts w:ascii="Times New Roman" w:hAnsi="Times New Roman"/>
          <w:sz w:val="24"/>
          <w:szCs w:val="24"/>
        </w:rPr>
        <w:t xml:space="preserve"> Тейковского муниципального </w:t>
      </w:r>
      <w:r>
        <w:rPr>
          <w:rFonts w:ascii="Times New Roman" w:hAnsi="Times New Roman"/>
          <w:sz w:val="24"/>
          <w:szCs w:val="24"/>
        </w:rPr>
        <w:lastRenderedPageBreak/>
        <w:t>района Ивановской области, охраны культурного наследия, окружающей среды и рационального использования природных ресурсов.</w:t>
      </w:r>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 xml:space="preserve">Правила являются составной частью системы градостроительных норм и правил, учитывают местную специфику, регламентируют градостроительную и строительную деятельность на местном уровне в пределах территории </w:t>
      </w:r>
      <w:r w:rsidR="00340A31">
        <w:rPr>
          <w:rFonts w:ascii="Times New Roman" w:hAnsi="Times New Roman"/>
          <w:sz w:val="24"/>
          <w:szCs w:val="24"/>
        </w:rPr>
        <w:t>Крапивновского</w:t>
      </w:r>
      <w:r>
        <w:rPr>
          <w:rFonts w:ascii="Times New Roman" w:hAnsi="Times New Roman"/>
          <w:sz w:val="24"/>
          <w:szCs w:val="24"/>
        </w:rPr>
        <w:t xml:space="preserve"> сельского поселения, устанавливают порядок правового регулирования и развития, использования и организации территории.</w:t>
      </w:r>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 xml:space="preserve">1.2.2. Правила землепользования и застройки </w:t>
      </w:r>
      <w:r w:rsidR="00340A31">
        <w:rPr>
          <w:rFonts w:ascii="Times New Roman" w:hAnsi="Times New Roman"/>
          <w:sz w:val="24"/>
          <w:szCs w:val="24"/>
        </w:rPr>
        <w:t>Крапивновского</w:t>
      </w:r>
      <w:r>
        <w:rPr>
          <w:rFonts w:ascii="Times New Roman" w:hAnsi="Times New Roman"/>
          <w:sz w:val="24"/>
          <w:szCs w:val="24"/>
        </w:rPr>
        <w:t xml:space="preserve"> сельского поселения разрабатываются в следующих целях:</w:t>
      </w:r>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 xml:space="preserve">1) создания условий для устойчивого развития территории поселения на основе Генерального плана </w:t>
      </w:r>
      <w:r w:rsidR="00340A31">
        <w:rPr>
          <w:rFonts w:ascii="Times New Roman" w:hAnsi="Times New Roman"/>
          <w:sz w:val="24"/>
          <w:szCs w:val="24"/>
        </w:rPr>
        <w:t>Крапивновского</w:t>
      </w:r>
      <w:r w:rsidR="00F45CCF">
        <w:rPr>
          <w:rFonts w:ascii="Times New Roman" w:hAnsi="Times New Roman"/>
          <w:sz w:val="24"/>
          <w:szCs w:val="24"/>
        </w:rPr>
        <w:t xml:space="preserve"> сельского поселения</w:t>
      </w:r>
      <w:r>
        <w:rPr>
          <w:rFonts w:ascii="Times New Roman" w:hAnsi="Times New Roman"/>
          <w:sz w:val="24"/>
          <w:szCs w:val="24"/>
        </w:rPr>
        <w:t xml:space="preserve"> Тейковского  муниципального района Ивановской области, сохранения окружающей среды и объектов культурного наследия;</w:t>
      </w:r>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2) создания условий для планировки территории  сельского поселения;</w:t>
      </w:r>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1.2.3.</w:t>
      </w:r>
      <w:r w:rsidR="00841AAA">
        <w:rPr>
          <w:rFonts w:ascii="Times New Roman" w:hAnsi="Times New Roman"/>
          <w:sz w:val="24"/>
          <w:szCs w:val="24"/>
        </w:rPr>
        <w:t xml:space="preserve"> </w:t>
      </w:r>
      <w:r>
        <w:rPr>
          <w:rFonts w:ascii="Times New Roman" w:hAnsi="Times New Roman"/>
          <w:sz w:val="24"/>
          <w:szCs w:val="24"/>
        </w:rPr>
        <w:t>Правила определяют порядок и последовательность реализации физическими и юридическими лицами своих интересов, прав и обязанностей в качестве участников градостроительной деятельности, а также определяют порядок и ограничения для всех видов хозяйственной деятельности на конкретном земельном участке. Структура и содержание Правил ориентированы на интересы застройщика и права собственников, арендаторов, пользователей смежных земельных участков.</w:t>
      </w:r>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 xml:space="preserve">Правила устанавливают порядок осуществления строительства, реконструкции и благоустройства на территории </w:t>
      </w:r>
      <w:r w:rsidR="00340A31">
        <w:rPr>
          <w:rFonts w:ascii="Times New Roman" w:hAnsi="Times New Roman"/>
          <w:sz w:val="24"/>
          <w:szCs w:val="24"/>
        </w:rPr>
        <w:t>Крапивновского</w:t>
      </w:r>
      <w:r>
        <w:rPr>
          <w:rFonts w:ascii="Times New Roman" w:hAnsi="Times New Roman"/>
          <w:sz w:val="24"/>
          <w:szCs w:val="24"/>
        </w:rPr>
        <w:t xml:space="preserve"> сельского поселения, контроля над разработкой и реализацией градостроительной документации, соблюдением градостроительных нормативов и стандартов, а также сроков действий разрешений на строительство и исполнением других градостроительных документов.</w:t>
      </w:r>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1.2.4.</w:t>
      </w:r>
      <w:r w:rsidR="00841AAA">
        <w:rPr>
          <w:rFonts w:ascii="Times New Roman" w:hAnsi="Times New Roman"/>
          <w:sz w:val="24"/>
          <w:szCs w:val="24"/>
        </w:rPr>
        <w:t xml:space="preserve"> </w:t>
      </w:r>
      <w:r>
        <w:rPr>
          <w:rFonts w:ascii="Times New Roman" w:hAnsi="Times New Roman"/>
          <w:sz w:val="24"/>
          <w:szCs w:val="24"/>
        </w:rPr>
        <w:t>Застройщики при осуществлении градостроительной деятельности обязаны:</w:t>
      </w:r>
    </w:p>
    <w:p w:rsidR="002A5113" w:rsidRDefault="002A5113" w:rsidP="004F6115">
      <w:pPr>
        <w:pStyle w:val="afa"/>
        <w:numPr>
          <w:ilvl w:val="0"/>
          <w:numId w:val="4"/>
        </w:numPr>
        <w:suppressAutoHyphens/>
        <w:spacing w:after="0" w:line="240" w:lineRule="auto"/>
        <w:ind w:left="0" w:firstLine="851"/>
        <w:jc w:val="both"/>
        <w:rPr>
          <w:rFonts w:ascii="Times New Roman" w:hAnsi="Times New Roman"/>
          <w:sz w:val="24"/>
          <w:szCs w:val="24"/>
        </w:rPr>
      </w:pPr>
      <w:r>
        <w:rPr>
          <w:rFonts w:ascii="Times New Roman" w:hAnsi="Times New Roman"/>
          <w:sz w:val="24"/>
          <w:szCs w:val="24"/>
        </w:rPr>
        <w:t>соблюдать настоящие Правила и иные принимаемые в соответствии с ними нормативно-правовые документы;</w:t>
      </w:r>
    </w:p>
    <w:p w:rsidR="002A5113" w:rsidRDefault="002A5113" w:rsidP="004F6115">
      <w:pPr>
        <w:pStyle w:val="afa"/>
        <w:numPr>
          <w:ilvl w:val="0"/>
          <w:numId w:val="4"/>
        </w:numPr>
        <w:suppressAutoHyphens/>
        <w:spacing w:after="0" w:line="240" w:lineRule="auto"/>
        <w:ind w:left="0" w:firstLine="851"/>
        <w:jc w:val="both"/>
        <w:rPr>
          <w:rFonts w:ascii="Times New Roman" w:hAnsi="Times New Roman"/>
          <w:sz w:val="24"/>
          <w:szCs w:val="24"/>
        </w:rPr>
      </w:pPr>
      <w:r>
        <w:rPr>
          <w:rFonts w:ascii="Times New Roman" w:hAnsi="Times New Roman"/>
          <w:sz w:val="24"/>
          <w:szCs w:val="24"/>
        </w:rPr>
        <w:t>не приступать к строительству (реконструкции) без получения в установленном порядке разрешения на строительство;</w:t>
      </w:r>
    </w:p>
    <w:p w:rsidR="002A5113" w:rsidRDefault="002A5113" w:rsidP="004F6115">
      <w:pPr>
        <w:pStyle w:val="afa"/>
        <w:numPr>
          <w:ilvl w:val="0"/>
          <w:numId w:val="4"/>
        </w:numPr>
        <w:suppressAutoHyphens/>
        <w:spacing w:after="0" w:line="240" w:lineRule="auto"/>
        <w:ind w:left="0" w:firstLine="851"/>
        <w:jc w:val="both"/>
        <w:rPr>
          <w:rFonts w:ascii="Times New Roman" w:hAnsi="Times New Roman"/>
          <w:sz w:val="24"/>
          <w:szCs w:val="24"/>
        </w:rPr>
      </w:pPr>
      <w:r>
        <w:rPr>
          <w:rFonts w:ascii="Times New Roman" w:hAnsi="Times New Roman"/>
          <w:sz w:val="24"/>
          <w:szCs w:val="24"/>
        </w:rPr>
        <w:t>не допускать самовольного отступления от утвержденной проектной документации;</w:t>
      </w:r>
    </w:p>
    <w:p w:rsidR="002A5113" w:rsidRDefault="002A5113" w:rsidP="004F6115">
      <w:pPr>
        <w:pStyle w:val="afa"/>
        <w:numPr>
          <w:ilvl w:val="0"/>
          <w:numId w:val="4"/>
        </w:numPr>
        <w:suppressAutoHyphens/>
        <w:spacing w:after="0" w:line="240" w:lineRule="auto"/>
        <w:ind w:left="0" w:firstLine="851"/>
        <w:jc w:val="both"/>
        <w:rPr>
          <w:rFonts w:ascii="Times New Roman" w:hAnsi="Times New Roman"/>
          <w:sz w:val="24"/>
          <w:szCs w:val="24"/>
        </w:rPr>
      </w:pPr>
      <w:r>
        <w:rPr>
          <w:rFonts w:ascii="Times New Roman" w:hAnsi="Times New Roman"/>
          <w:sz w:val="24"/>
          <w:szCs w:val="24"/>
        </w:rPr>
        <w:t>не допускать применения некачественных материалов, строго соблюдать нормативно-технические документы по обеспечению качества строительства, прочности, устойчивости и надежности возводимых объектов.</w:t>
      </w:r>
    </w:p>
    <w:p w:rsidR="002A5113" w:rsidRDefault="002A5113" w:rsidP="004F6115">
      <w:pPr>
        <w:keepNext/>
        <w:suppressAutoHyphens/>
        <w:spacing w:line="240" w:lineRule="auto"/>
        <w:ind w:firstLine="851"/>
        <w:jc w:val="both"/>
        <w:rPr>
          <w:rFonts w:ascii="Times New Roman" w:hAnsi="Times New Roman"/>
          <w:sz w:val="24"/>
          <w:szCs w:val="24"/>
        </w:rPr>
      </w:pPr>
      <w:r>
        <w:rPr>
          <w:rFonts w:ascii="Times New Roman" w:hAnsi="Times New Roman"/>
          <w:sz w:val="24"/>
          <w:szCs w:val="24"/>
        </w:rPr>
        <w:t>1.2.5.</w:t>
      </w:r>
      <w:bookmarkStart w:id="72" w:name="OLE_LINK34"/>
      <w:bookmarkStart w:id="73" w:name="OLE_LINK33"/>
      <w:bookmarkStart w:id="74" w:name="OLE_LINK32"/>
      <w:bookmarkStart w:id="75" w:name="OLE_LINK31"/>
      <w:r>
        <w:rPr>
          <w:rFonts w:ascii="Times New Roman" w:hAnsi="Times New Roman"/>
          <w:sz w:val="24"/>
          <w:szCs w:val="24"/>
        </w:rPr>
        <w:t xml:space="preserve"> Порядок применения Правил и порядок внесения в них изменений в соответствии с Градостроительным кодексом Российской Федерации включает в себя положения:</w:t>
      </w:r>
    </w:p>
    <w:p w:rsidR="002A5113" w:rsidRDefault="002A5113" w:rsidP="004F6115">
      <w:pPr>
        <w:pStyle w:val="afa"/>
        <w:suppressAutoHyphens/>
        <w:spacing w:after="0" w:line="240" w:lineRule="auto"/>
        <w:ind w:left="0" w:firstLine="852"/>
        <w:jc w:val="both"/>
        <w:rPr>
          <w:rFonts w:ascii="Times New Roman" w:hAnsi="Times New Roman"/>
          <w:sz w:val="24"/>
          <w:szCs w:val="24"/>
        </w:rPr>
      </w:pPr>
      <w:r>
        <w:rPr>
          <w:rFonts w:ascii="Times New Roman" w:hAnsi="Times New Roman"/>
          <w:sz w:val="24"/>
          <w:szCs w:val="24"/>
        </w:rPr>
        <w:t xml:space="preserve">1) о порядке регулирования землепользования и застройки Администрациями Тейковского муниципального района и </w:t>
      </w:r>
      <w:r w:rsidR="00340A31">
        <w:rPr>
          <w:rFonts w:ascii="Times New Roman" w:hAnsi="Times New Roman"/>
          <w:sz w:val="24"/>
          <w:szCs w:val="24"/>
        </w:rPr>
        <w:t>Крапивновского</w:t>
      </w:r>
      <w:r>
        <w:rPr>
          <w:rFonts w:ascii="Times New Roman" w:hAnsi="Times New Roman"/>
          <w:sz w:val="24"/>
          <w:szCs w:val="24"/>
        </w:rPr>
        <w:t xml:space="preserve"> сельского поселения на основе градостроительного зонирования;</w:t>
      </w:r>
    </w:p>
    <w:p w:rsidR="002A5113" w:rsidRDefault="002A5113" w:rsidP="004F6115">
      <w:pPr>
        <w:pStyle w:val="afa"/>
        <w:suppressAutoHyphens/>
        <w:spacing w:after="0" w:line="240" w:lineRule="auto"/>
        <w:ind w:left="0" w:firstLine="852"/>
        <w:jc w:val="both"/>
        <w:rPr>
          <w:rFonts w:ascii="Times New Roman" w:hAnsi="Times New Roman"/>
          <w:sz w:val="24"/>
          <w:szCs w:val="24"/>
        </w:rPr>
      </w:pPr>
      <w:r>
        <w:rPr>
          <w:rFonts w:ascii="Times New Roman" w:hAnsi="Times New Roman"/>
          <w:sz w:val="24"/>
          <w:szCs w:val="24"/>
        </w:rPr>
        <w:t xml:space="preserve">2) об изменении видов разрешенного использования земельных участков и объектов капитального строительства на территории </w:t>
      </w:r>
      <w:r w:rsidR="00340A31">
        <w:rPr>
          <w:rFonts w:ascii="Times New Roman" w:hAnsi="Times New Roman"/>
          <w:sz w:val="24"/>
          <w:szCs w:val="24"/>
        </w:rPr>
        <w:t>Крапивновского</w:t>
      </w:r>
      <w:r>
        <w:rPr>
          <w:rFonts w:ascii="Times New Roman" w:hAnsi="Times New Roman"/>
          <w:sz w:val="24"/>
          <w:szCs w:val="24"/>
        </w:rPr>
        <w:t xml:space="preserve"> сельского поселения физическими и юридическими лицами;</w:t>
      </w:r>
    </w:p>
    <w:p w:rsidR="002A5113" w:rsidRDefault="002A5113" w:rsidP="004F6115">
      <w:pPr>
        <w:pStyle w:val="afa"/>
        <w:suppressAutoHyphens/>
        <w:spacing w:after="0" w:line="240" w:lineRule="auto"/>
        <w:ind w:left="0" w:firstLine="852"/>
        <w:jc w:val="both"/>
        <w:rPr>
          <w:rFonts w:ascii="Times New Roman" w:hAnsi="Times New Roman"/>
          <w:sz w:val="24"/>
          <w:szCs w:val="24"/>
        </w:rPr>
      </w:pPr>
      <w:r>
        <w:rPr>
          <w:rFonts w:ascii="Times New Roman" w:hAnsi="Times New Roman"/>
          <w:sz w:val="24"/>
          <w:szCs w:val="24"/>
        </w:rPr>
        <w:t>3) о порядке подготовки документации по планировке территории Администрацией Тейковского муниципального района;</w:t>
      </w:r>
    </w:p>
    <w:p w:rsidR="002A5113" w:rsidRDefault="002A5113" w:rsidP="004F6115">
      <w:pPr>
        <w:pStyle w:val="afa"/>
        <w:suppressAutoHyphens/>
        <w:spacing w:after="0" w:line="240" w:lineRule="auto"/>
        <w:ind w:left="0" w:firstLine="852"/>
        <w:jc w:val="both"/>
        <w:rPr>
          <w:rFonts w:ascii="Times New Roman" w:hAnsi="Times New Roman"/>
          <w:sz w:val="24"/>
          <w:szCs w:val="24"/>
        </w:rPr>
      </w:pPr>
      <w:r>
        <w:rPr>
          <w:rFonts w:ascii="Times New Roman" w:hAnsi="Times New Roman"/>
          <w:sz w:val="24"/>
          <w:szCs w:val="24"/>
        </w:rPr>
        <w:t xml:space="preserve">4) о порядке проведения публичных слушаний по вопросам землепользования и застройки в </w:t>
      </w:r>
      <w:r w:rsidR="00340A31">
        <w:rPr>
          <w:rFonts w:ascii="Times New Roman" w:hAnsi="Times New Roman"/>
          <w:sz w:val="24"/>
          <w:szCs w:val="24"/>
        </w:rPr>
        <w:t>Крапивновском</w:t>
      </w:r>
      <w:r w:rsidR="00F45CCF">
        <w:rPr>
          <w:rFonts w:ascii="Times New Roman" w:hAnsi="Times New Roman"/>
          <w:sz w:val="24"/>
          <w:szCs w:val="24"/>
        </w:rPr>
        <w:t xml:space="preserve"> сельском поселении</w:t>
      </w:r>
      <w:r>
        <w:rPr>
          <w:rFonts w:ascii="Times New Roman" w:hAnsi="Times New Roman"/>
          <w:sz w:val="24"/>
          <w:szCs w:val="24"/>
        </w:rPr>
        <w:t>;</w:t>
      </w:r>
    </w:p>
    <w:p w:rsidR="002A5113" w:rsidRDefault="002A5113" w:rsidP="004F6115">
      <w:pPr>
        <w:pStyle w:val="afa"/>
        <w:numPr>
          <w:ilvl w:val="0"/>
          <w:numId w:val="4"/>
        </w:numPr>
        <w:suppressAutoHyphens/>
        <w:spacing w:after="0" w:line="240" w:lineRule="auto"/>
        <w:ind w:left="0" w:firstLine="852"/>
        <w:jc w:val="both"/>
        <w:rPr>
          <w:rFonts w:ascii="Times New Roman" w:hAnsi="Times New Roman"/>
          <w:sz w:val="24"/>
          <w:szCs w:val="24"/>
        </w:rPr>
      </w:pPr>
      <w:r>
        <w:rPr>
          <w:rFonts w:ascii="Times New Roman" w:hAnsi="Times New Roman"/>
          <w:sz w:val="24"/>
          <w:szCs w:val="24"/>
        </w:rPr>
        <w:t xml:space="preserve">о внесении изменений в Правила землепользования и застройки </w:t>
      </w:r>
      <w:r w:rsidR="00340A31">
        <w:rPr>
          <w:rFonts w:ascii="Times New Roman" w:hAnsi="Times New Roman"/>
          <w:sz w:val="24"/>
          <w:szCs w:val="24"/>
        </w:rPr>
        <w:t>Крапивновского</w:t>
      </w:r>
      <w:r w:rsidR="00F45CCF">
        <w:rPr>
          <w:rFonts w:ascii="Times New Roman" w:hAnsi="Times New Roman"/>
          <w:sz w:val="24"/>
          <w:szCs w:val="24"/>
        </w:rPr>
        <w:t xml:space="preserve"> сельского поселения</w:t>
      </w:r>
      <w:r>
        <w:rPr>
          <w:rFonts w:ascii="Times New Roman" w:hAnsi="Times New Roman"/>
          <w:sz w:val="24"/>
          <w:szCs w:val="24"/>
        </w:rPr>
        <w:t>;</w:t>
      </w:r>
    </w:p>
    <w:p w:rsidR="002A5113" w:rsidRDefault="002A5113" w:rsidP="004F6115">
      <w:pPr>
        <w:pStyle w:val="afa"/>
        <w:numPr>
          <w:ilvl w:val="0"/>
          <w:numId w:val="4"/>
        </w:numPr>
        <w:suppressAutoHyphens/>
        <w:spacing w:after="0" w:line="240" w:lineRule="auto"/>
        <w:ind w:left="0" w:firstLine="852"/>
        <w:jc w:val="both"/>
        <w:rPr>
          <w:rFonts w:ascii="Times New Roman" w:hAnsi="Times New Roman"/>
          <w:sz w:val="24"/>
          <w:szCs w:val="24"/>
        </w:rPr>
      </w:pPr>
      <w:r>
        <w:rPr>
          <w:rFonts w:ascii="Times New Roman" w:hAnsi="Times New Roman"/>
          <w:sz w:val="24"/>
          <w:szCs w:val="24"/>
        </w:rPr>
        <w:t xml:space="preserve">о регулировании иных вопросов землепользования и застройки </w:t>
      </w:r>
      <w:r w:rsidR="00340A31">
        <w:rPr>
          <w:rFonts w:ascii="Times New Roman" w:hAnsi="Times New Roman"/>
          <w:sz w:val="24"/>
          <w:szCs w:val="24"/>
        </w:rPr>
        <w:t>Крапивновского</w:t>
      </w:r>
      <w:r w:rsidR="00F45CCF">
        <w:rPr>
          <w:rFonts w:ascii="Times New Roman" w:hAnsi="Times New Roman"/>
          <w:sz w:val="24"/>
          <w:szCs w:val="24"/>
        </w:rPr>
        <w:t xml:space="preserve"> сельского поселения</w:t>
      </w:r>
      <w:r>
        <w:rPr>
          <w:rFonts w:ascii="Times New Roman" w:hAnsi="Times New Roman"/>
          <w:sz w:val="24"/>
          <w:szCs w:val="24"/>
        </w:rPr>
        <w:t>.</w:t>
      </w:r>
    </w:p>
    <w:bookmarkEnd w:id="72"/>
    <w:bookmarkEnd w:id="73"/>
    <w:bookmarkEnd w:id="74"/>
    <w:bookmarkEnd w:id="75"/>
    <w:p w:rsidR="002A5113" w:rsidRDefault="002A5113" w:rsidP="004F6115">
      <w:pPr>
        <w:keepNext/>
        <w:suppressAutoHyphens/>
        <w:spacing w:line="240" w:lineRule="auto"/>
        <w:ind w:firstLine="851"/>
        <w:jc w:val="both"/>
        <w:rPr>
          <w:rFonts w:ascii="Times New Roman" w:hAnsi="Times New Roman"/>
          <w:sz w:val="24"/>
          <w:szCs w:val="24"/>
        </w:rPr>
      </w:pPr>
    </w:p>
    <w:p w:rsidR="002A5113" w:rsidRDefault="002A5113" w:rsidP="004F6115">
      <w:pPr>
        <w:pStyle w:val="afa"/>
        <w:keepNext/>
        <w:keepLines/>
        <w:numPr>
          <w:ilvl w:val="2"/>
          <w:numId w:val="2"/>
        </w:numPr>
        <w:suppressAutoHyphens/>
        <w:autoSpaceDE w:val="0"/>
        <w:autoSpaceDN w:val="0"/>
        <w:adjustRightInd w:val="0"/>
        <w:spacing w:after="0" w:line="240" w:lineRule="auto"/>
        <w:ind w:left="0" w:firstLine="851"/>
        <w:jc w:val="both"/>
        <w:outlineLvl w:val="3"/>
        <w:rPr>
          <w:rFonts w:ascii="Times New Roman" w:hAnsi="Times New Roman"/>
          <w:sz w:val="24"/>
          <w:szCs w:val="24"/>
        </w:rPr>
      </w:pPr>
      <w:bookmarkStart w:id="76" w:name="_Toc270676532"/>
      <w:bookmarkStart w:id="77" w:name="_Toc509562667"/>
      <w:bookmarkStart w:id="78" w:name="OLE_LINK38"/>
      <w:bookmarkStart w:id="79" w:name="OLE_LINK37"/>
      <w:r>
        <w:rPr>
          <w:rFonts w:ascii="Times New Roman" w:hAnsi="Times New Roman"/>
          <w:b/>
          <w:sz w:val="24"/>
          <w:szCs w:val="24"/>
        </w:rPr>
        <w:t xml:space="preserve">Порядок использования и застройки территории </w:t>
      </w:r>
      <w:bookmarkEnd w:id="76"/>
      <w:r w:rsidR="00340A31">
        <w:rPr>
          <w:rFonts w:ascii="Times New Roman" w:hAnsi="Times New Roman"/>
          <w:b/>
          <w:sz w:val="24"/>
          <w:szCs w:val="24"/>
        </w:rPr>
        <w:t>Крапивновского</w:t>
      </w:r>
      <w:r w:rsidR="00F45CCF">
        <w:rPr>
          <w:rFonts w:ascii="Times New Roman" w:hAnsi="Times New Roman"/>
          <w:b/>
          <w:sz w:val="24"/>
          <w:szCs w:val="24"/>
        </w:rPr>
        <w:t xml:space="preserve"> сельского поселения</w:t>
      </w:r>
      <w:r>
        <w:rPr>
          <w:rFonts w:ascii="Times New Roman" w:hAnsi="Times New Roman"/>
          <w:b/>
          <w:sz w:val="24"/>
          <w:szCs w:val="24"/>
        </w:rPr>
        <w:t xml:space="preserve"> Тейковского муниципального района Ивановской области</w:t>
      </w:r>
      <w:bookmarkEnd w:id="77"/>
    </w:p>
    <w:bookmarkEnd w:id="78"/>
    <w:bookmarkEnd w:id="79"/>
    <w:p w:rsidR="002A5113" w:rsidRDefault="002A5113" w:rsidP="004F6115">
      <w:pPr>
        <w:suppressAutoHyphens/>
        <w:autoSpaceDE w:val="0"/>
        <w:autoSpaceDN w:val="0"/>
        <w:adjustRightInd w:val="0"/>
        <w:spacing w:line="240" w:lineRule="auto"/>
        <w:ind w:firstLine="851"/>
        <w:jc w:val="both"/>
        <w:rPr>
          <w:rFonts w:ascii="Times New Roman" w:hAnsi="Times New Roman"/>
          <w:sz w:val="24"/>
          <w:szCs w:val="24"/>
        </w:rPr>
      </w:pPr>
      <w:r>
        <w:rPr>
          <w:rFonts w:ascii="Times New Roman" w:hAnsi="Times New Roman"/>
          <w:sz w:val="24"/>
          <w:szCs w:val="24"/>
        </w:rPr>
        <w:t>1.3.1.</w:t>
      </w:r>
      <w:r w:rsidR="00841AAA">
        <w:rPr>
          <w:rFonts w:ascii="Times New Roman" w:hAnsi="Times New Roman"/>
          <w:sz w:val="24"/>
          <w:szCs w:val="24"/>
        </w:rPr>
        <w:t xml:space="preserve"> </w:t>
      </w:r>
      <w:r>
        <w:rPr>
          <w:rFonts w:ascii="Times New Roman" w:hAnsi="Times New Roman"/>
          <w:sz w:val="24"/>
          <w:szCs w:val="24"/>
        </w:rPr>
        <w:t xml:space="preserve">Порядок использования территорий </w:t>
      </w:r>
      <w:r w:rsidR="00340A31">
        <w:rPr>
          <w:rFonts w:ascii="Times New Roman" w:hAnsi="Times New Roman"/>
          <w:sz w:val="24"/>
          <w:szCs w:val="24"/>
        </w:rPr>
        <w:t>Крапивновского</w:t>
      </w:r>
      <w:r w:rsidR="00F45CCF">
        <w:rPr>
          <w:rFonts w:ascii="Times New Roman" w:hAnsi="Times New Roman"/>
          <w:sz w:val="24"/>
          <w:szCs w:val="24"/>
        </w:rPr>
        <w:t xml:space="preserve"> сельского поселения</w:t>
      </w:r>
      <w:r>
        <w:rPr>
          <w:rFonts w:ascii="Times New Roman" w:hAnsi="Times New Roman"/>
          <w:sz w:val="24"/>
          <w:szCs w:val="24"/>
        </w:rPr>
        <w:t xml:space="preserve"> определяется в соответствии с зонированием его территории, отображенным на Карте градостроительного зонирования (глава 13, часть I</w:t>
      </w:r>
      <w:r>
        <w:rPr>
          <w:rFonts w:ascii="Times New Roman" w:hAnsi="Times New Roman"/>
          <w:sz w:val="24"/>
          <w:szCs w:val="24"/>
          <w:lang w:val="en-US"/>
        </w:rPr>
        <w:t>I</w:t>
      </w:r>
      <w:r>
        <w:rPr>
          <w:rFonts w:ascii="Times New Roman" w:hAnsi="Times New Roman"/>
          <w:sz w:val="24"/>
          <w:szCs w:val="24"/>
        </w:rPr>
        <w:t xml:space="preserve">I Правил). В соответствии с ним территория </w:t>
      </w:r>
      <w:r w:rsidR="00340A31">
        <w:rPr>
          <w:rFonts w:ascii="Times New Roman" w:hAnsi="Times New Roman"/>
          <w:sz w:val="24"/>
          <w:szCs w:val="24"/>
        </w:rPr>
        <w:t>Крапивновского</w:t>
      </w:r>
      <w:r>
        <w:rPr>
          <w:rFonts w:ascii="Times New Roman" w:hAnsi="Times New Roman"/>
          <w:sz w:val="24"/>
          <w:szCs w:val="24"/>
        </w:rPr>
        <w:t xml:space="preserve"> сельского поселения разделена на территориальные зоны и зоны с особыми условиями использования территории, для каждой из которых настоящими Правилами установлен градостроительный регламент (часть II Правил).</w:t>
      </w:r>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1.3.2.</w:t>
      </w:r>
      <w:r w:rsidR="00841AAA">
        <w:rPr>
          <w:rFonts w:ascii="Times New Roman" w:hAnsi="Times New Roman"/>
          <w:sz w:val="24"/>
          <w:szCs w:val="24"/>
        </w:rPr>
        <w:t xml:space="preserve"> </w:t>
      </w:r>
      <w:r>
        <w:rPr>
          <w:rFonts w:ascii="Times New Roman" w:hAnsi="Times New Roman"/>
          <w:sz w:val="24"/>
          <w:szCs w:val="24"/>
        </w:rPr>
        <w:t>Порядок использования и застройки территории, установленный настоящими Правилами, применяется:</w:t>
      </w:r>
    </w:p>
    <w:p w:rsidR="002A5113" w:rsidRDefault="002A5113" w:rsidP="004F6115">
      <w:pPr>
        <w:pStyle w:val="afa"/>
        <w:numPr>
          <w:ilvl w:val="0"/>
          <w:numId w:val="6"/>
        </w:numPr>
        <w:suppressAutoHyphens/>
        <w:spacing w:after="0"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при формировании новых и изменении существующих земельных участков, осуществляемых на основе документации по планировке территории </w:t>
      </w:r>
      <w:r w:rsidR="00340A31">
        <w:rPr>
          <w:rFonts w:ascii="Times New Roman" w:hAnsi="Times New Roman"/>
          <w:sz w:val="24"/>
          <w:szCs w:val="24"/>
        </w:rPr>
        <w:t>Крапивновского</w:t>
      </w:r>
      <w:r>
        <w:rPr>
          <w:rFonts w:ascii="Times New Roman" w:hAnsi="Times New Roman"/>
          <w:sz w:val="24"/>
          <w:szCs w:val="24"/>
        </w:rPr>
        <w:t xml:space="preserve"> сельского поселения</w:t>
      </w:r>
      <w:r>
        <w:rPr>
          <w:rFonts w:ascii="Times New Roman" w:eastAsia="Times New Roman" w:hAnsi="Times New Roman"/>
          <w:sz w:val="24"/>
          <w:szCs w:val="24"/>
          <w:lang w:eastAsia="ru-RU"/>
        </w:rPr>
        <w:t>, подготавливаемых в порядке, установленном в главе 3 части I настоящих Правил;</w:t>
      </w:r>
    </w:p>
    <w:p w:rsidR="002A5113" w:rsidRDefault="002A5113" w:rsidP="004F6115">
      <w:pPr>
        <w:pStyle w:val="afa"/>
        <w:numPr>
          <w:ilvl w:val="0"/>
          <w:numId w:val="6"/>
        </w:numPr>
        <w:suppressAutoHyphens/>
        <w:spacing w:after="0"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 изменении видов разрешенного использования земельных участков и объектов капитального строительства, осуществляемого в порядке, установленном в главе 4 части I настоящих Правил;</w:t>
      </w:r>
    </w:p>
    <w:p w:rsidR="002A5113" w:rsidRDefault="002A5113" w:rsidP="004F6115">
      <w:pPr>
        <w:pStyle w:val="afa"/>
        <w:numPr>
          <w:ilvl w:val="0"/>
          <w:numId w:val="6"/>
        </w:numPr>
        <w:suppressAutoHyphens/>
        <w:spacing w:after="0"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 строительстве (реконструкции) капитальных зданий и сооружений, осуществляемом в порядке, установленном в главе 5 части I настоящих Правил.</w:t>
      </w:r>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1.3.3.</w:t>
      </w:r>
      <w:r w:rsidR="00841AAA">
        <w:rPr>
          <w:rFonts w:ascii="Times New Roman" w:hAnsi="Times New Roman"/>
          <w:sz w:val="24"/>
          <w:szCs w:val="24"/>
        </w:rPr>
        <w:t xml:space="preserve"> </w:t>
      </w:r>
      <w:r>
        <w:rPr>
          <w:rFonts w:ascii="Times New Roman" w:hAnsi="Times New Roman"/>
          <w:sz w:val="24"/>
          <w:szCs w:val="24"/>
        </w:rPr>
        <w:t>Порядок использования и застройки территории, установленный настоящими Правилами, не распространяется на следующие изменения объектов градостроительной деятельности:</w:t>
      </w:r>
    </w:p>
    <w:p w:rsidR="002A5113" w:rsidRDefault="002A5113" w:rsidP="004F6115">
      <w:pPr>
        <w:pStyle w:val="afa"/>
        <w:numPr>
          <w:ilvl w:val="0"/>
          <w:numId w:val="6"/>
        </w:numPr>
        <w:suppressAutoHyphens/>
        <w:spacing w:after="0"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капитальный ремонт существующих зданий и сооружений без изменения их параметров, частей (количество помещений, высота, количество этажей, площадь, показатели производственных мощностей, объем) и качества инженерно-технического обеспечения, вида функционального использования (в соответствии с техническими регламентами);</w:t>
      </w:r>
    </w:p>
    <w:p w:rsidR="002A5113" w:rsidRDefault="002A5113" w:rsidP="004F6115">
      <w:pPr>
        <w:pStyle w:val="afa"/>
        <w:numPr>
          <w:ilvl w:val="0"/>
          <w:numId w:val="6"/>
        </w:numPr>
        <w:suppressAutoHyphens/>
        <w:spacing w:after="0"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реставрацию зданий и сооружений;</w:t>
      </w:r>
    </w:p>
    <w:p w:rsidR="002A5113" w:rsidRDefault="002A5113" w:rsidP="004F6115">
      <w:pPr>
        <w:pStyle w:val="afa"/>
        <w:numPr>
          <w:ilvl w:val="0"/>
          <w:numId w:val="6"/>
        </w:numPr>
        <w:suppressAutoHyphens/>
        <w:spacing w:after="0"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текущий ремонт зданий и сооружений;</w:t>
      </w:r>
    </w:p>
    <w:p w:rsidR="002A5113" w:rsidRDefault="002A5113" w:rsidP="004F6115">
      <w:pPr>
        <w:pStyle w:val="afa"/>
        <w:numPr>
          <w:ilvl w:val="0"/>
          <w:numId w:val="6"/>
        </w:numPr>
        <w:suppressAutoHyphens/>
        <w:spacing w:after="0"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перепланировку;</w:t>
      </w:r>
    </w:p>
    <w:p w:rsidR="002A5113" w:rsidRDefault="002A5113" w:rsidP="004F6115">
      <w:pPr>
        <w:pStyle w:val="afa"/>
        <w:numPr>
          <w:ilvl w:val="0"/>
          <w:numId w:val="6"/>
        </w:numPr>
        <w:suppressAutoHyphens/>
        <w:spacing w:after="0"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установку (монтаж) временных зданий и сооружений, в том числе предназначенных для нужд строительного процесса;</w:t>
      </w:r>
    </w:p>
    <w:p w:rsidR="002A5113" w:rsidRDefault="002A5113" w:rsidP="004F6115">
      <w:pPr>
        <w:pStyle w:val="afa"/>
        <w:numPr>
          <w:ilvl w:val="0"/>
          <w:numId w:val="6"/>
        </w:numPr>
        <w:suppressAutoHyphens/>
        <w:spacing w:after="0"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внутренние отделочные работы и другие подобные изменения.</w:t>
      </w:r>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1.3.4.</w:t>
      </w:r>
      <w:r w:rsidR="00841AAA">
        <w:rPr>
          <w:rFonts w:ascii="Times New Roman" w:hAnsi="Times New Roman"/>
          <w:sz w:val="24"/>
          <w:szCs w:val="24"/>
        </w:rPr>
        <w:t xml:space="preserve"> </w:t>
      </w:r>
      <w:r>
        <w:rPr>
          <w:rFonts w:ascii="Times New Roman" w:hAnsi="Times New Roman"/>
          <w:sz w:val="24"/>
          <w:szCs w:val="24"/>
        </w:rPr>
        <w:t xml:space="preserve">Соблюдение установленного настоящими Правилами порядка использования и застройки территории </w:t>
      </w:r>
      <w:r w:rsidR="00340A31">
        <w:rPr>
          <w:rFonts w:ascii="Times New Roman" w:hAnsi="Times New Roman"/>
          <w:sz w:val="24"/>
          <w:szCs w:val="24"/>
        </w:rPr>
        <w:t>Крапивновского</w:t>
      </w:r>
      <w:r>
        <w:rPr>
          <w:rFonts w:ascii="Times New Roman" w:hAnsi="Times New Roman"/>
          <w:sz w:val="24"/>
          <w:szCs w:val="24"/>
        </w:rPr>
        <w:t xml:space="preserve"> сельского поселения обеспечивается Администрацией Тейковского муниципального района:</w:t>
      </w:r>
    </w:p>
    <w:p w:rsidR="002A5113" w:rsidRDefault="002A5113" w:rsidP="004F6115">
      <w:pPr>
        <w:pStyle w:val="afa"/>
        <w:numPr>
          <w:ilvl w:val="0"/>
          <w:numId w:val="6"/>
        </w:numPr>
        <w:suppressAutoHyphens/>
        <w:spacing w:after="0"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 подготовке и принятии решений о разработке документации по планировке и межеванию территории</w:t>
      </w:r>
      <w:r>
        <w:rPr>
          <w:rFonts w:ascii="Times New Roman" w:hAnsi="Times New Roman"/>
          <w:sz w:val="24"/>
          <w:szCs w:val="24"/>
        </w:rPr>
        <w:t xml:space="preserve"> </w:t>
      </w:r>
      <w:r w:rsidR="00340A31">
        <w:rPr>
          <w:rFonts w:ascii="Times New Roman" w:hAnsi="Times New Roman"/>
          <w:sz w:val="24"/>
          <w:szCs w:val="24"/>
        </w:rPr>
        <w:t>Крапивновского</w:t>
      </w:r>
      <w:r>
        <w:rPr>
          <w:rFonts w:ascii="Times New Roman" w:hAnsi="Times New Roman"/>
          <w:sz w:val="24"/>
          <w:szCs w:val="24"/>
        </w:rPr>
        <w:t xml:space="preserve"> сельского поселения</w:t>
      </w:r>
      <w:r>
        <w:rPr>
          <w:rFonts w:ascii="Times New Roman" w:eastAsia="Times New Roman" w:hAnsi="Times New Roman"/>
          <w:sz w:val="24"/>
          <w:szCs w:val="24"/>
          <w:lang w:eastAsia="ru-RU"/>
        </w:rPr>
        <w:t>;</w:t>
      </w:r>
    </w:p>
    <w:p w:rsidR="002A5113" w:rsidRDefault="002A5113" w:rsidP="004F6115">
      <w:pPr>
        <w:pStyle w:val="afa"/>
        <w:numPr>
          <w:ilvl w:val="0"/>
          <w:numId w:val="6"/>
        </w:numPr>
        <w:suppressAutoHyphens/>
        <w:spacing w:after="0"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 согласовании технических заданий на разработку проектов планировки и проектов межевания территорий</w:t>
      </w:r>
      <w:r>
        <w:rPr>
          <w:rFonts w:ascii="Times New Roman" w:hAnsi="Times New Roman"/>
          <w:sz w:val="24"/>
          <w:szCs w:val="24"/>
        </w:rPr>
        <w:t xml:space="preserve"> </w:t>
      </w:r>
      <w:r w:rsidR="00340A31">
        <w:rPr>
          <w:rFonts w:ascii="Times New Roman" w:hAnsi="Times New Roman"/>
          <w:sz w:val="24"/>
          <w:szCs w:val="24"/>
        </w:rPr>
        <w:t>Крапивновского</w:t>
      </w:r>
      <w:r>
        <w:rPr>
          <w:rFonts w:ascii="Times New Roman" w:hAnsi="Times New Roman"/>
          <w:sz w:val="24"/>
          <w:szCs w:val="24"/>
        </w:rPr>
        <w:t xml:space="preserve"> сельского поселения</w:t>
      </w:r>
      <w:r>
        <w:rPr>
          <w:rFonts w:ascii="Times New Roman" w:eastAsia="Times New Roman" w:hAnsi="Times New Roman"/>
          <w:sz w:val="24"/>
          <w:szCs w:val="24"/>
          <w:lang w:eastAsia="ru-RU"/>
        </w:rPr>
        <w:t>;</w:t>
      </w:r>
    </w:p>
    <w:p w:rsidR="002A5113" w:rsidRDefault="002A5113" w:rsidP="004F6115">
      <w:pPr>
        <w:pStyle w:val="afa"/>
        <w:numPr>
          <w:ilvl w:val="0"/>
          <w:numId w:val="6"/>
        </w:numPr>
        <w:suppressAutoHyphens/>
        <w:spacing w:after="0"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 проверке, подготовленной на основании решения уполномоченных органов документации по планировке и межеванию территории на соответствие установленным законодательством требованиям;</w:t>
      </w:r>
    </w:p>
    <w:p w:rsidR="002A5113" w:rsidRDefault="002A5113" w:rsidP="004F6115">
      <w:pPr>
        <w:pStyle w:val="afa"/>
        <w:numPr>
          <w:ilvl w:val="0"/>
          <w:numId w:val="6"/>
        </w:numPr>
        <w:suppressAutoHyphens/>
        <w:spacing w:after="0"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 утверждении документации по планировке и межеванию территории</w:t>
      </w:r>
      <w:r>
        <w:rPr>
          <w:rFonts w:ascii="Times New Roman" w:hAnsi="Times New Roman"/>
          <w:sz w:val="24"/>
          <w:szCs w:val="24"/>
        </w:rPr>
        <w:t xml:space="preserve"> </w:t>
      </w:r>
      <w:r w:rsidR="00340A31">
        <w:rPr>
          <w:rFonts w:ascii="Times New Roman" w:hAnsi="Times New Roman"/>
          <w:sz w:val="24"/>
          <w:szCs w:val="24"/>
        </w:rPr>
        <w:t>Крапивновского</w:t>
      </w:r>
      <w:r>
        <w:rPr>
          <w:rFonts w:ascii="Times New Roman" w:hAnsi="Times New Roman"/>
          <w:sz w:val="24"/>
          <w:szCs w:val="24"/>
        </w:rPr>
        <w:t xml:space="preserve"> сельского поселения</w:t>
      </w:r>
      <w:r>
        <w:rPr>
          <w:rFonts w:ascii="Times New Roman" w:eastAsia="Times New Roman" w:hAnsi="Times New Roman"/>
          <w:sz w:val="24"/>
          <w:szCs w:val="24"/>
          <w:lang w:eastAsia="ru-RU"/>
        </w:rPr>
        <w:t>;</w:t>
      </w:r>
    </w:p>
    <w:p w:rsidR="002A5113" w:rsidRDefault="002A5113" w:rsidP="004F6115">
      <w:pPr>
        <w:pStyle w:val="afa"/>
        <w:widowControl w:val="0"/>
        <w:numPr>
          <w:ilvl w:val="0"/>
          <w:numId w:val="6"/>
        </w:numPr>
        <w:suppressAutoHyphens/>
        <w:spacing w:after="0"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 подготовке и выдаче заинтересованным физическим и юридическим лицам градостроительных планов земельных участков и иной архитектурно-планировочной документации;</w:t>
      </w:r>
    </w:p>
    <w:p w:rsidR="002A5113" w:rsidRDefault="002A5113" w:rsidP="004F6115">
      <w:pPr>
        <w:pStyle w:val="afa"/>
        <w:numPr>
          <w:ilvl w:val="0"/>
          <w:numId w:val="6"/>
        </w:numPr>
        <w:suppressAutoHyphens/>
        <w:spacing w:after="0"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 выдаче разрешений на условно разрешенный вид использования земельного участка, объекта капитального строительства;</w:t>
      </w:r>
    </w:p>
    <w:p w:rsidR="002A5113" w:rsidRDefault="002A5113" w:rsidP="004F6115">
      <w:pPr>
        <w:pStyle w:val="afa"/>
        <w:numPr>
          <w:ilvl w:val="0"/>
          <w:numId w:val="6"/>
        </w:numPr>
        <w:suppressAutoHyphens/>
        <w:spacing w:after="0"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 выдаче разрешений на отклонение от предельных параметров разрешенного строительства, реконструкции объектов капитального строительства;</w:t>
      </w:r>
    </w:p>
    <w:p w:rsidR="002A5113" w:rsidRDefault="002A5113" w:rsidP="004F6115">
      <w:pPr>
        <w:pStyle w:val="afa"/>
        <w:numPr>
          <w:ilvl w:val="0"/>
          <w:numId w:val="6"/>
        </w:numPr>
        <w:suppressAutoHyphens/>
        <w:spacing w:after="0"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 выдаче разрешений на строительство;</w:t>
      </w:r>
    </w:p>
    <w:p w:rsidR="002A5113" w:rsidRDefault="002A5113" w:rsidP="004F6115">
      <w:pPr>
        <w:pStyle w:val="afa"/>
        <w:numPr>
          <w:ilvl w:val="0"/>
          <w:numId w:val="6"/>
        </w:numPr>
        <w:suppressAutoHyphens/>
        <w:spacing w:after="0"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при выдаче разрешений на ввод объектов в эксплуатацию;</w:t>
      </w:r>
    </w:p>
    <w:p w:rsidR="002A5113" w:rsidRDefault="002A5113" w:rsidP="004F6115">
      <w:pPr>
        <w:pStyle w:val="afa"/>
        <w:numPr>
          <w:ilvl w:val="0"/>
          <w:numId w:val="6"/>
        </w:numPr>
        <w:suppressAutoHyphens/>
        <w:spacing w:after="0"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 осуществлении контроля над использованием объектов градостроительной деятельности в процессе их эксплуатации.</w:t>
      </w:r>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1.3.5.</w:t>
      </w:r>
      <w:r w:rsidR="00841AAA">
        <w:rPr>
          <w:rFonts w:ascii="Times New Roman" w:hAnsi="Times New Roman"/>
          <w:sz w:val="24"/>
          <w:szCs w:val="24"/>
        </w:rPr>
        <w:t xml:space="preserve"> </w:t>
      </w:r>
      <w:r>
        <w:rPr>
          <w:rFonts w:ascii="Times New Roman" w:hAnsi="Times New Roman"/>
          <w:sz w:val="24"/>
          <w:szCs w:val="24"/>
        </w:rPr>
        <w:t>Порядок устранения последствий самовольного занятия земельных участков, самовольного строительства, использования самовольно занятых земельных участков и самовольных построек определяется действующим федеральным законодательством, а также соответствующими положениями, утверждаемыми Администрацией Тейковского муниципального района в развитие настоящих Правил.</w:t>
      </w:r>
    </w:p>
    <w:p w:rsidR="002A5113" w:rsidRDefault="002A5113" w:rsidP="004F6115">
      <w:pPr>
        <w:suppressAutoHyphens/>
        <w:spacing w:line="240" w:lineRule="auto"/>
        <w:ind w:firstLine="851"/>
        <w:jc w:val="both"/>
        <w:rPr>
          <w:rFonts w:ascii="Times New Roman" w:hAnsi="Times New Roman"/>
          <w:sz w:val="24"/>
          <w:szCs w:val="24"/>
        </w:rPr>
      </w:pPr>
    </w:p>
    <w:p w:rsidR="002A5113" w:rsidRDefault="002A5113" w:rsidP="004F6115">
      <w:pPr>
        <w:pStyle w:val="afa"/>
        <w:numPr>
          <w:ilvl w:val="2"/>
          <w:numId w:val="2"/>
        </w:numPr>
        <w:suppressAutoHyphens/>
        <w:autoSpaceDE w:val="0"/>
        <w:autoSpaceDN w:val="0"/>
        <w:adjustRightInd w:val="0"/>
        <w:spacing w:after="0" w:line="240" w:lineRule="auto"/>
        <w:ind w:left="0" w:firstLine="851"/>
        <w:jc w:val="both"/>
        <w:outlineLvl w:val="3"/>
        <w:rPr>
          <w:rFonts w:ascii="Times New Roman" w:hAnsi="Times New Roman"/>
          <w:b/>
          <w:sz w:val="24"/>
          <w:szCs w:val="24"/>
        </w:rPr>
      </w:pPr>
      <w:bookmarkStart w:id="80" w:name="_Toc270676533"/>
      <w:bookmarkStart w:id="81" w:name="_Toc509562668"/>
      <w:r>
        <w:rPr>
          <w:rFonts w:ascii="Times New Roman" w:hAnsi="Times New Roman"/>
          <w:b/>
          <w:sz w:val="24"/>
          <w:szCs w:val="24"/>
        </w:rPr>
        <w:t xml:space="preserve">Градостроительное зонирование </w:t>
      </w:r>
      <w:bookmarkEnd w:id="80"/>
      <w:r w:rsidR="00340A31">
        <w:rPr>
          <w:rFonts w:ascii="Times New Roman" w:hAnsi="Times New Roman"/>
          <w:b/>
          <w:sz w:val="24"/>
          <w:szCs w:val="24"/>
        </w:rPr>
        <w:t>Крапивновского</w:t>
      </w:r>
      <w:r w:rsidR="00F45CCF">
        <w:rPr>
          <w:rFonts w:ascii="Times New Roman" w:hAnsi="Times New Roman"/>
          <w:b/>
          <w:sz w:val="24"/>
          <w:szCs w:val="24"/>
        </w:rPr>
        <w:t xml:space="preserve"> сельского поселения</w:t>
      </w:r>
      <w:r>
        <w:rPr>
          <w:rFonts w:ascii="Times New Roman" w:hAnsi="Times New Roman"/>
          <w:b/>
          <w:sz w:val="24"/>
          <w:szCs w:val="24"/>
        </w:rPr>
        <w:t xml:space="preserve"> Тейковского муниципального  района Ивановской области</w:t>
      </w:r>
      <w:bookmarkEnd w:id="81"/>
    </w:p>
    <w:p w:rsidR="002A5113" w:rsidRPr="002F4F43" w:rsidRDefault="002A5113" w:rsidP="004F6115">
      <w:pPr>
        <w:suppressAutoHyphens/>
        <w:autoSpaceDE w:val="0"/>
        <w:autoSpaceDN w:val="0"/>
        <w:adjustRightInd w:val="0"/>
        <w:spacing w:line="240" w:lineRule="auto"/>
        <w:ind w:firstLine="851"/>
        <w:jc w:val="both"/>
        <w:rPr>
          <w:rFonts w:ascii="Times New Roman" w:hAnsi="Times New Roman"/>
          <w:sz w:val="24"/>
          <w:szCs w:val="24"/>
        </w:rPr>
      </w:pPr>
      <w:r>
        <w:rPr>
          <w:rFonts w:ascii="Times New Roman" w:hAnsi="Times New Roman"/>
          <w:sz w:val="24"/>
          <w:szCs w:val="24"/>
        </w:rPr>
        <w:t>1.4.1.</w:t>
      </w:r>
      <w:r w:rsidR="00841AAA">
        <w:rPr>
          <w:rFonts w:ascii="Times New Roman" w:hAnsi="Times New Roman"/>
          <w:sz w:val="24"/>
          <w:szCs w:val="24"/>
        </w:rPr>
        <w:t xml:space="preserve"> </w:t>
      </w:r>
      <w:r>
        <w:rPr>
          <w:rFonts w:ascii="Times New Roman" w:hAnsi="Times New Roman"/>
          <w:sz w:val="24"/>
          <w:szCs w:val="24"/>
        </w:rPr>
        <w:t xml:space="preserve">В соответствии с градостроительным зонированием на территории </w:t>
      </w:r>
      <w:r w:rsidR="00340A31">
        <w:rPr>
          <w:rFonts w:ascii="Times New Roman" w:hAnsi="Times New Roman"/>
          <w:sz w:val="24"/>
          <w:szCs w:val="24"/>
        </w:rPr>
        <w:t>Крапивновского</w:t>
      </w:r>
      <w:r>
        <w:rPr>
          <w:rFonts w:ascii="Times New Roman" w:hAnsi="Times New Roman"/>
          <w:sz w:val="24"/>
          <w:szCs w:val="24"/>
        </w:rPr>
        <w:t xml:space="preserve"> сельского поселения установлены территориальные зоны и зоны с особыми условиями </w:t>
      </w:r>
      <w:r w:rsidRPr="002F4F43">
        <w:rPr>
          <w:rFonts w:ascii="Times New Roman" w:hAnsi="Times New Roman"/>
          <w:sz w:val="24"/>
          <w:szCs w:val="24"/>
        </w:rPr>
        <w:t>использования территории.</w:t>
      </w:r>
    </w:p>
    <w:p w:rsidR="002A5113" w:rsidRPr="002F4F43" w:rsidRDefault="002A5113" w:rsidP="004F6115">
      <w:pPr>
        <w:suppressAutoHyphens/>
        <w:spacing w:line="240" w:lineRule="auto"/>
        <w:ind w:firstLine="851"/>
        <w:jc w:val="both"/>
        <w:rPr>
          <w:rFonts w:ascii="Times New Roman" w:hAnsi="Times New Roman"/>
          <w:sz w:val="24"/>
          <w:szCs w:val="24"/>
        </w:rPr>
      </w:pPr>
      <w:r w:rsidRPr="002F4F43">
        <w:rPr>
          <w:rFonts w:ascii="Times New Roman" w:hAnsi="Times New Roman"/>
          <w:sz w:val="24"/>
          <w:szCs w:val="24"/>
        </w:rPr>
        <w:t xml:space="preserve">1.4.2. В графическом виде границы территориальных зон и зон с особыми условиями использования территорий отображены на картах </w:t>
      </w:r>
      <w:r w:rsidRPr="002F4F43">
        <w:rPr>
          <w:rFonts w:ascii="Times New Roman" w:eastAsia="Times New Roman" w:hAnsi="Times New Roman"/>
          <w:sz w:val="24"/>
          <w:szCs w:val="24"/>
          <w:lang w:eastAsia="ru-RU"/>
        </w:rPr>
        <w:t xml:space="preserve">(схемах) </w:t>
      </w:r>
      <w:r w:rsidRPr="002F4F43">
        <w:rPr>
          <w:rFonts w:ascii="Times New Roman" w:hAnsi="Times New Roman"/>
          <w:sz w:val="24"/>
          <w:szCs w:val="24"/>
        </w:rPr>
        <w:t xml:space="preserve">градостроительного зонирования </w:t>
      </w:r>
      <w:r w:rsidR="00340A31">
        <w:rPr>
          <w:rFonts w:ascii="Times New Roman" w:hAnsi="Times New Roman"/>
          <w:sz w:val="24"/>
          <w:szCs w:val="24"/>
        </w:rPr>
        <w:t>Крапивновского</w:t>
      </w:r>
      <w:r w:rsidR="00F45CCF" w:rsidRPr="002F4F43">
        <w:rPr>
          <w:rFonts w:ascii="Times New Roman" w:hAnsi="Times New Roman"/>
          <w:sz w:val="24"/>
          <w:szCs w:val="24"/>
        </w:rPr>
        <w:t xml:space="preserve"> сельского поселения</w:t>
      </w:r>
      <w:r w:rsidRPr="002F4F43">
        <w:rPr>
          <w:rFonts w:ascii="Times New Roman" w:hAnsi="Times New Roman"/>
          <w:sz w:val="24"/>
          <w:szCs w:val="24"/>
        </w:rPr>
        <w:t>, прилагаемых к части III Правил:</w:t>
      </w:r>
    </w:p>
    <w:p w:rsidR="002A5113" w:rsidRPr="002F4F43" w:rsidRDefault="002A5113" w:rsidP="004F6115">
      <w:pPr>
        <w:pStyle w:val="afa"/>
        <w:numPr>
          <w:ilvl w:val="0"/>
          <w:numId w:val="6"/>
        </w:numPr>
        <w:suppressAutoHyphens/>
        <w:spacing w:after="0" w:line="240" w:lineRule="auto"/>
        <w:ind w:left="0" w:firstLine="851"/>
        <w:jc w:val="both"/>
        <w:rPr>
          <w:rFonts w:ascii="Times New Roman" w:eastAsia="Times New Roman" w:hAnsi="Times New Roman"/>
          <w:sz w:val="24"/>
          <w:szCs w:val="24"/>
          <w:lang w:eastAsia="ru-RU"/>
        </w:rPr>
      </w:pPr>
      <w:r w:rsidRPr="002F4F43">
        <w:rPr>
          <w:rFonts w:ascii="Times New Roman" w:eastAsia="Times New Roman" w:hAnsi="Times New Roman"/>
          <w:sz w:val="24"/>
          <w:szCs w:val="24"/>
          <w:lang w:eastAsia="ru-RU"/>
        </w:rPr>
        <w:t xml:space="preserve">карта (схема) градостроительного зонирования </w:t>
      </w:r>
      <w:r w:rsidR="00340A31">
        <w:rPr>
          <w:rFonts w:ascii="Times New Roman" w:eastAsia="Times New Roman" w:hAnsi="Times New Roman"/>
          <w:sz w:val="24"/>
          <w:szCs w:val="24"/>
          <w:lang w:eastAsia="ru-RU"/>
        </w:rPr>
        <w:t>Крапивновского</w:t>
      </w:r>
      <w:r w:rsidR="00F45CCF" w:rsidRPr="002F4F43">
        <w:rPr>
          <w:rFonts w:ascii="Times New Roman" w:eastAsia="Times New Roman" w:hAnsi="Times New Roman"/>
          <w:sz w:val="24"/>
          <w:szCs w:val="24"/>
          <w:lang w:eastAsia="ru-RU"/>
        </w:rPr>
        <w:t xml:space="preserve"> сельского поселения</w:t>
      </w:r>
      <w:r w:rsidRPr="002F4F43">
        <w:rPr>
          <w:rFonts w:ascii="Times New Roman" w:eastAsia="Times New Roman" w:hAnsi="Times New Roman"/>
          <w:sz w:val="24"/>
          <w:szCs w:val="24"/>
          <w:lang w:eastAsia="ru-RU"/>
        </w:rPr>
        <w:t xml:space="preserve"> в части границ территориальных зон;</w:t>
      </w:r>
    </w:p>
    <w:p w:rsidR="002A5113" w:rsidRPr="002F4F43" w:rsidRDefault="002A5113" w:rsidP="004F6115">
      <w:pPr>
        <w:pStyle w:val="afa"/>
        <w:numPr>
          <w:ilvl w:val="0"/>
          <w:numId w:val="6"/>
        </w:numPr>
        <w:suppressAutoHyphens/>
        <w:spacing w:after="0" w:line="240" w:lineRule="auto"/>
        <w:ind w:left="0" w:firstLine="851"/>
        <w:jc w:val="both"/>
        <w:rPr>
          <w:rFonts w:ascii="Times New Roman" w:eastAsia="Times New Roman" w:hAnsi="Times New Roman"/>
          <w:sz w:val="24"/>
          <w:szCs w:val="24"/>
          <w:lang w:eastAsia="ru-RU"/>
        </w:rPr>
      </w:pPr>
      <w:r w:rsidRPr="002F4F43">
        <w:rPr>
          <w:rFonts w:ascii="Times New Roman" w:eastAsia="Times New Roman" w:hAnsi="Times New Roman"/>
          <w:sz w:val="24"/>
          <w:szCs w:val="24"/>
          <w:lang w:eastAsia="ru-RU"/>
        </w:rPr>
        <w:t xml:space="preserve">карта (схема) границ зон с особыми условиями использования территорий поселения. На карте (схема) границ зон с особыми условиями использования территорий </w:t>
      </w:r>
      <w:r w:rsidR="00340A31">
        <w:rPr>
          <w:rFonts w:ascii="Times New Roman" w:hAnsi="Times New Roman"/>
          <w:sz w:val="24"/>
          <w:szCs w:val="24"/>
        </w:rPr>
        <w:t>Крапивновского</w:t>
      </w:r>
      <w:r w:rsidRPr="002F4F43">
        <w:rPr>
          <w:rFonts w:ascii="Times New Roman" w:hAnsi="Times New Roman"/>
          <w:sz w:val="24"/>
          <w:szCs w:val="24"/>
        </w:rPr>
        <w:t xml:space="preserve"> сельского поселения</w:t>
      </w:r>
      <w:r w:rsidRPr="002F4F43">
        <w:rPr>
          <w:rFonts w:ascii="Times New Roman" w:eastAsia="Times New Roman" w:hAnsi="Times New Roman"/>
          <w:sz w:val="24"/>
          <w:szCs w:val="24"/>
          <w:lang w:eastAsia="ru-RU"/>
        </w:rPr>
        <w:t xml:space="preserve"> отображено принципиальное местоположение границ зон с особыми условиями использования территории, устанавливаемых по природно-экологическим и санитарно-гигиеническим требованиям, установленное на основе действующих нормативных документов.</w:t>
      </w:r>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1.4.3.</w:t>
      </w:r>
      <w:r w:rsidR="00841AAA">
        <w:rPr>
          <w:rFonts w:ascii="Times New Roman" w:hAnsi="Times New Roman"/>
          <w:sz w:val="24"/>
          <w:szCs w:val="24"/>
        </w:rPr>
        <w:t xml:space="preserve"> </w:t>
      </w:r>
      <w:r>
        <w:rPr>
          <w:rFonts w:ascii="Times New Roman" w:hAnsi="Times New Roman"/>
          <w:sz w:val="24"/>
          <w:szCs w:val="24"/>
        </w:rPr>
        <w:t>Перечень территориальных зон, отображенных на карте градостроительного зонирования в части границ территориальных зон, содержащий наименования и кодовые обозначения зон, сгруппированных по видам, приведен в пункте 10.1 главы 10 части II настоящих Правил.</w:t>
      </w:r>
    </w:p>
    <w:p w:rsidR="002A5113" w:rsidRDefault="002A5113" w:rsidP="004F6115">
      <w:pPr>
        <w:widowControl w:val="0"/>
        <w:suppressAutoHyphens/>
        <w:spacing w:line="240" w:lineRule="auto"/>
        <w:ind w:firstLine="851"/>
        <w:jc w:val="both"/>
        <w:rPr>
          <w:rFonts w:ascii="Times New Roman" w:hAnsi="Times New Roman"/>
          <w:sz w:val="24"/>
          <w:szCs w:val="24"/>
        </w:rPr>
      </w:pPr>
      <w:r>
        <w:rPr>
          <w:rFonts w:ascii="Times New Roman" w:hAnsi="Times New Roman"/>
          <w:sz w:val="24"/>
          <w:szCs w:val="24"/>
        </w:rPr>
        <w:t>Перечень зон с особыми условиями использования территорий, содержащий наименования и кодовые обозначения зон, сгруппированных по видам, приведен в главе 12 части II настоящих Правил.</w:t>
      </w:r>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1.4.4.</w:t>
      </w:r>
      <w:r w:rsidR="00841AAA">
        <w:rPr>
          <w:rFonts w:ascii="Times New Roman" w:hAnsi="Times New Roman"/>
          <w:sz w:val="24"/>
          <w:szCs w:val="24"/>
        </w:rPr>
        <w:t xml:space="preserve"> </w:t>
      </w:r>
      <w:r>
        <w:rPr>
          <w:rFonts w:ascii="Times New Roman" w:hAnsi="Times New Roman"/>
          <w:sz w:val="24"/>
          <w:szCs w:val="24"/>
        </w:rPr>
        <w:t>Границы территориальных зон, отображаемые на карте градостроительного зонирования, их наименования, градостроительные регламенты к ним устанавливаются индивидуально с учетом:</w:t>
      </w:r>
    </w:p>
    <w:p w:rsidR="002A5113" w:rsidRDefault="002A5113" w:rsidP="004F6115">
      <w:pPr>
        <w:pStyle w:val="afa"/>
        <w:numPr>
          <w:ilvl w:val="0"/>
          <w:numId w:val="6"/>
        </w:numPr>
        <w:suppressAutoHyphens/>
        <w:spacing w:after="0"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особенностей расположения и условий развития </w:t>
      </w:r>
      <w:r w:rsidR="00340A31">
        <w:rPr>
          <w:rFonts w:ascii="Times New Roman" w:hAnsi="Times New Roman"/>
          <w:sz w:val="24"/>
          <w:szCs w:val="24"/>
        </w:rPr>
        <w:t>Крапивновского</w:t>
      </w:r>
      <w:r>
        <w:rPr>
          <w:rFonts w:ascii="Times New Roman" w:hAnsi="Times New Roman"/>
          <w:sz w:val="24"/>
          <w:szCs w:val="24"/>
        </w:rPr>
        <w:t xml:space="preserve"> сельского поселения</w:t>
      </w:r>
      <w:r>
        <w:rPr>
          <w:rFonts w:ascii="Times New Roman" w:eastAsia="Times New Roman" w:hAnsi="Times New Roman"/>
          <w:sz w:val="24"/>
          <w:szCs w:val="24"/>
          <w:lang w:eastAsia="ru-RU"/>
        </w:rPr>
        <w:t>, частей его территории; возможности территориального сочетания различных видов существующего и будущего использования земельных участков;</w:t>
      </w:r>
    </w:p>
    <w:p w:rsidR="002A5113" w:rsidRDefault="002A5113" w:rsidP="004F6115">
      <w:pPr>
        <w:pStyle w:val="afa"/>
        <w:numPr>
          <w:ilvl w:val="0"/>
          <w:numId w:val="6"/>
        </w:numPr>
        <w:suppressAutoHyphens/>
        <w:spacing w:after="0"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функциональных зон, определенных Генеральным планом </w:t>
      </w:r>
      <w:r w:rsidR="00340A31">
        <w:rPr>
          <w:rFonts w:ascii="Times New Roman" w:hAnsi="Times New Roman"/>
          <w:sz w:val="24"/>
          <w:szCs w:val="24"/>
        </w:rPr>
        <w:t>Крапивновского</w:t>
      </w:r>
      <w:r w:rsidR="00F45CCF">
        <w:rPr>
          <w:rFonts w:ascii="Times New Roman" w:hAnsi="Times New Roman"/>
          <w:sz w:val="24"/>
          <w:szCs w:val="24"/>
        </w:rPr>
        <w:t xml:space="preserve"> сельского поселения</w:t>
      </w:r>
      <w:r>
        <w:rPr>
          <w:rFonts w:ascii="Times New Roman" w:hAnsi="Times New Roman"/>
          <w:sz w:val="24"/>
          <w:szCs w:val="24"/>
        </w:rPr>
        <w:t xml:space="preserve"> Тейковского  муниципального района Ивановской области</w:t>
      </w:r>
      <w:r>
        <w:rPr>
          <w:rFonts w:ascii="Times New Roman" w:eastAsia="Times New Roman" w:hAnsi="Times New Roman"/>
          <w:sz w:val="24"/>
          <w:szCs w:val="24"/>
          <w:lang w:eastAsia="ru-RU"/>
        </w:rPr>
        <w:t>;</w:t>
      </w:r>
    </w:p>
    <w:p w:rsidR="002A5113" w:rsidRDefault="002A5113" w:rsidP="004F6115">
      <w:pPr>
        <w:pStyle w:val="afa"/>
        <w:numPr>
          <w:ilvl w:val="0"/>
          <w:numId w:val="6"/>
        </w:numPr>
        <w:suppressAutoHyphens/>
        <w:spacing w:after="0"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сложившейся планировки территории и существующего землепользования;</w:t>
      </w:r>
    </w:p>
    <w:p w:rsidR="002A5113" w:rsidRDefault="002A5113" w:rsidP="004F6115">
      <w:pPr>
        <w:pStyle w:val="afa"/>
        <w:numPr>
          <w:ilvl w:val="0"/>
          <w:numId w:val="6"/>
        </w:numPr>
        <w:suppressAutoHyphens/>
        <w:spacing w:after="0"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планируемых изменений границ земель различных категорий в соответствии с корректурой Генерального плана </w:t>
      </w:r>
      <w:r w:rsidR="00340A31">
        <w:rPr>
          <w:rFonts w:ascii="Times New Roman" w:hAnsi="Times New Roman"/>
          <w:sz w:val="24"/>
          <w:szCs w:val="24"/>
        </w:rPr>
        <w:t>Крапивновского</w:t>
      </w:r>
      <w:r w:rsidR="00F45CCF">
        <w:rPr>
          <w:rFonts w:ascii="Times New Roman" w:hAnsi="Times New Roman"/>
          <w:sz w:val="24"/>
          <w:szCs w:val="24"/>
        </w:rPr>
        <w:t xml:space="preserve"> сельского поселения</w:t>
      </w:r>
      <w:r>
        <w:rPr>
          <w:rFonts w:ascii="Times New Roman" w:hAnsi="Times New Roman"/>
          <w:sz w:val="24"/>
          <w:szCs w:val="24"/>
        </w:rPr>
        <w:t xml:space="preserve"> Тейковского муниципального района Ивановской области </w:t>
      </w:r>
      <w:r>
        <w:rPr>
          <w:rFonts w:ascii="Times New Roman" w:eastAsia="Times New Roman" w:hAnsi="Times New Roman"/>
          <w:sz w:val="24"/>
          <w:szCs w:val="24"/>
          <w:lang w:eastAsia="ru-RU"/>
        </w:rPr>
        <w:t>и документацией по планировке территории.</w:t>
      </w:r>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 xml:space="preserve">Границы территориальных зон на карте градостроительного зонирования установлены преимущественно в привязке к границам базисных кварталов земельного кадастра. В случае, если в пределах территории базисного квартала размещаются (или планируется размещение) объекты, виды использования которых соотносятся с разными территориальными зонами, и их размещение соответствует положениям Генерального плана </w:t>
      </w:r>
      <w:r w:rsidR="00340A31">
        <w:rPr>
          <w:rFonts w:ascii="Times New Roman" w:hAnsi="Times New Roman"/>
          <w:sz w:val="24"/>
          <w:szCs w:val="24"/>
        </w:rPr>
        <w:t>Крапивновского</w:t>
      </w:r>
      <w:r w:rsidR="00F45CCF">
        <w:rPr>
          <w:rFonts w:ascii="Times New Roman" w:hAnsi="Times New Roman"/>
          <w:sz w:val="24"/>
          <w:szCs w:val="24"/>
        </w:rPr>
        <w:t xml:space="preserve"> сельского поселения</w:t>
      </w:r>
      <w:r>
        <w:rPr>
          <w:rFonts w:ascii="Times New Roman" w:hAnsi="Times New Roman"/>
          <w:sz w:val="24"/>
          <w:szCs w:val="24"/>
        </w:rPr>
        <w:t xml:space="preserve"> Тейковского  муниципального района Ивановской области, то территория базисного квартала делится на части, относящиеся к разным территориальным зонам. При этом границы территориальных зон устанавливаются в увязке с территориальными объектами, имеющими однозначную картографическую проекцию: границами </w:t>
      </w:r>
      <w:r w:rsidR="00340A31">
        <w:rPr>
          <w:rFonts w:ascii="Times New Roman" w:hAnsi="Times New Roman"/>
          <w:sz w:val="24"/>
          <w:szCs w:val="24"/>
        </w:rPr>
        <w:t>Крапивновского</w:t>
      </w:r>
      <w:r>
        <w:rPr>
          <w:rFonts w:ascii="Times New Roman" w:hAnsi="Times New Roman"/>
          <w:sz w:val="24"/>
          <w:szCs w:val="24"/>
        </w:rPr>
        <w:t xml:space="preserve"> сельского поселения, </w:t>
      </w:r>
      <w:r>
        <w:rPr>
          <w:rFonts w:ascii="Times New Roman" w:hAnsi="Times New Roman"/>
          <w:sz w:val="24"/>
          <w:szCs w:val="24"/>
        </w:rPr>
        <w:lastRenderedPageBreak/>
        <w:t>естественными границами природных объектов и иными границами, отображенными в составе базисного плана земельного кадастра, а также границами земельных участков, зарегистрированных в государственном земельном кадастре.</w:t>
      </w:r>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 xml:space="preserve">Границы территориальных зон, для которых отсутствует возможность однозначной картографической привязки (например, границы территориальных зон, установленных на вновь осваиваемых территориях), определены по условным линиям в увязке с границами функциональных зон Генерального плана </w:t>
      </w:r>
      <w:r w:rsidR="00340A31">
        <w:rPr>
          <w:rFonts w:ascii="Times New Roman" w:hAnsi="Times New Roman"/>
          <w:sz w:val="24"/>
          <w:szCs w:val="24"/>
        </w:rPr>
        <w:t>Крапивновского</w:t>
      </w:r>
      <w:r w:rsidR="00F45CCF">
        <w:rPr>
          <w:rFonts w:ascii="Times New Roman" w:hAnsi="Times New Roman"/>
          <w:sz w:val="24"/>
          <w:szCs w:val="24"/>
        </w:rPr>
        <w:t xml:space="preserve"> сельского поселения</w:t>
      </w:r>
      <w:r>
        <w:rPr>
          <w:rFonts w:ascii="Times New Roman" w:hAnsi="Times New Roman"/>
          <w:sz w:val="24"/>
          <w:szCs w:val="24"/>
        </w:rPr>
        <w:t>, границами зон с особыми условиями использования территории, иными границами, отображенными на топографической основе, используемыми для разработки карты градостроительного зонирования. Местоположение границ территориальных зон, установленных в увязке с условными линиями, подлежит уточнению в документации по планировке территории и иных документах в соответствии с законодательством Российской Федерации, Ивановской области и муниципальными правовыми актами Тейковского муниципального района с последующим внесением соответствующих изменений в настоящие Правила.</w:t>
      </w:r>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1.4.5.</w:t>
      </w:r>
      <w:r w:rsidR="00841AAA">
        <w:rPr>
          <w:rFonts w:ascii="Times New Roman" w:hAnsi="Times New Roman"/>
          <w:sz w:val="24"/>
          <w:szCs w:val="24"/>
        </w:rPr>
        <w:t xml:space="preserve"> </w:t>
      </w:r>
      <w:r>
        <w:rPr>
          <w:rFonts w:ascii="Times New Roman" w:hAnsi="Times New Roman"/>
          <w:sz w:val="24"/>
          <w:szCs w:val="24"/>
        </w:rPr>
        <w:t>Перечень зон с особыми условиями использования территорий, отображение их границ на карте градостроительного зонирования и ограничения использования земельных участков и объектов капитального строительства на их территории указаны в соответствии с нормативными правовыми актами и иной нормативно-технической документацией Российской Федерации, Ивановской области, Тейковского муниципального района.</w:t>
      </w:r>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В составе зон с особыми условиями использования территорий выделены зоны с особыми условиями использования территорий по природно-экологическим и санитарно-гигиеническим требованиям и зоны с особыми условиями использования территорий по требованиям охраны исторического и культурного наследия.</w:t>
      </w:r>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1.4.6.</w:t>
      </w:r>
      <w:r w:rsidR="00841AAA">
        <w:rPr>
          <w:rFonts w:ascii="Times New Roman" w:hAnsi="Times New Roman"/>
          <w:sz w:val="24"/>
          <w:szCs w:val="24"/>
        </w:rPr>
        <w:t xml:space="preserve"> </w:t>
      </w:r>
      <w:r>
        <w:rPr>
          <w:rFonts w:ascii="Times New Roman" w:hAnsi="Times New Roman"/>
          <w:sz w:val="24"/>
          <w:szCs w:val="24"/>
        </w:rPr>
        <w:t>Границы зон с особыми условиями использования территорий по природно-экологическим и санитарно-гигиеническим требованиям установлены условно:</w:t>
      </w:r>
    </w:p>
    <w:p w:rsidR="002A5113" w:rsidRDefault="002A5113" w:rsidP="004F6115">
      <w:pPr>
        <w:pStyle w:val="afa"/>
        <w:numPr>
          <w:ilvl w:val="0"/>
          <w:numId w:val="6"/>
        </w:numPr>
        <w:suppressAutoHyphens/>
        <w:spacing w:after="0"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 границам территориальных зон карты градостроительного зонирования;</w:t>
      </w:r>
    </w:p>
    <w:p w:rsidR="002A5113" w:rsidRDefault="002A5113" w:rsidP="004F6115">
      <w:pPr>
        <w:pStyle w:val="afa"/>
        <w:numPr>
          <w:ilvl w:val="0"/>
          <w:numId w:val="6"/>
        </w:numPr>
        <w:suppressAutoHyphens/>
        <w:spacing w:after="0"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 элементам кадастрового зонирования </w:t>
      </w:r>
      <w:r w:rsidR="00340A31">
        <w:rPr>
          <w:rFonts w:ascii="Times New Roman" w:hAnsi="Times New Roman"/>
          <w:sz w:val="24"/>
          <w:szCs w:val="24"/>
        </w:rPr>
        <w:t>Крапивновского</w:t>
      </w:r>
      <w:r w:rsidR="00F45CCF">
        <w:rPr>
          <w:rFonts w:ascii="Times New Roman" w:hAnsi="Times New Roman"/>
          <w:sz w:val="24"/>
          <w:szCs w:val="24"/>
        </w:rPr>
        <w:t xml:space="preserve"> сельского поселения</w:t>
      </w:r>
      <w:r>
        <w:rPr>
          <w:rFonts w:ascii="Times New Roman" w:eastAsia="Times New Roman" w:hAnsi="Times New Roman"/>
          <w:sz w:val="24"/>
          <w:szCs w:val="24"/>
          <w:lang w:eastAsia="ru-RU"/>
        </w:rPr>
        <w:t>;</w:t>
      </w:r>
    </w:p>
    <w:p w:rsidR="002A5113" w:rsidRDefault="002A5113" w:rsidP="004F6115">
      <w:pPr>
        <w:pStyle w:val="afa"/>
        <w:numPr>
          <w:ilvl w:val="0"/>
          <w:numId w:val="6"/>
        </w:numPr>
        <w:suppressAutoHyphens/>
        <w:spacing w:after="0"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 нормативным значениям;</w:t>
      </w:r>
    </w:p>
    <w:p w:rsidR="002A5113" w:rsidRDefault="002A5113" w:rsidP="004F6115">
      <w:pPr>
        <w:pStyle w:val="afa"/>
        <w:numPr>
          <w:ilvl w:val="0"/>
          <w:numId w:val="6"/>
        </w:numPr>
        <w:suppressAutoHyphens/>
        <w:spacing w:after="0"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 границам природных объектов.</w:t>
      </w:r>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1.4.7.</w:t>
      </w:r>
      <w:r w:rsidR="00841AAA">
        <w:rPr>
          <w:rFonts w:ascii="Times New Roman" w:hAnsi="Times New Roman"/>
          <w:sz w:val="24"/>
          <w:szCs w:val="24"/>
        </w:rPr>
        <w:t xml:space="preserve"> </w:t>
      </w:r>
      <w:r>
        <w:rPr>
          <w:rFonts w:ascii="Times New Roman" w:hAnsi="Times New Roman"/>
          <w:sz w:val="24"/>
          <w:szCs w:val="24"/>
        </w:rPr>
        <w:t>Границы парков, рекреационно-оздоровительных зон, особо охраняемых природных территорий и ландшафтов совпадают с границами территориальных зон.</w:t>
      </w:r>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Границы некоторых зон экологических ограничений природного комплекса муниципального образования (крутые склоны, овраги, пойменные территории), а также границы водоохранных зон установлены по рельефу или по отметке уровня затопления условно. Границы этих зон находятся вне элементов кадастрового зонирования и из-за невозможности определения границ в натуре точно определяются только на топографической основе.</w:t>
      </w:r>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Границы зон экологических ограничений от стационарных техногенных источников определены в соответствии с размером санитарно-защитной зоны, установленной по периметру границы земельного участка предприятия, и привязаны к элементам кадастрового зонирования.</w:t>
      </w:r>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Границы зон экологических ограничений от динамических техногенных источников установлены в соответствии с расчетными параметрами от источника воздействия.</w:t>
      </w:r>
    </w:p>
    <w:p w:rsidR="002A5113" w:rsidRDefault="002A5113" w:rsidP="004F6115">
      <w:pPr>
        <w:suppressAutoHyphens/>
        <w:spacing w:line="240" w:lineRule="auto"/>
        <w:ind w:firstLine="851"/>
        <w:jc w:val="both"/>
        <w:rPr>
          <w:rFonts w:ascii="Times New Roman" w:eastAsia="Times New Roman" w:hAnsi="Times New Roman"/>
          <w:sz w:val="24"/>
          <w:szCs w:val="24"/>
          <w:lang w:eastAsia="ru-RU"/>
        </w:rPr>
      </w:pPr>
      <w:bookmarkStart w:id="82" w:name="_Toc270676534"/>
    </w:p>
    <w:p w:rsidR="002A5113" w:rsidRDefault="002A5113" w:rsidP="004F6115">
      <w:pPr>
        <w:pStyle w:val="afa"/>
        <w:numPr>
          <w:ilvl w:val="2"/>
          <w:numId w:val="2"/>
        </w:numPr>
        <w:autoSpaceDE w:val="0"/>
        <w:autoSpaceDN w:val="0"/>
        <w:adjustRightInd w:val="0"/>
        <w:spacing w:after="0" w:line="240" w:lineRule="auto"/>
        <w:ind w:left="0" w:firstLine="851"/>
        <w:jc w:val="both"/>
        <w:outlineLvl w:val="3"/>
        <w:rPr>
          <w:rFonts w:ascii="Times New Roman" w:hAnsi="Times New Roman"/>
          <w:b/>
          <w:sz w:val="24"/>
          <w:szCs w:val="24"/>
        </w:rPr>
      </w:pPr>
      <w:bookmarkStart w:id="83" w:name="_Toc509562669"/>
      <w:r>
        <w:rPr>
          <w:rFonts w:ascii="Times New Roman" w:hAnsi="Times New Roman"/>
          <w:b/>
          <w:sz w:val="24"/>
          <w:szCs w:val="24"/>
        </w:rPr>
        <w:t>Состав градостроительных регламентов</w:t>
      </w:r>
      <w:bookmarkEnd w:id="82"/>
      <w:bookmarkEnd w:id="83"/>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1.5.1. Градостроительные регламенты приведены в части II Правил.</w:t>
      </w:r>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1.5.2.</w:t>
      </w:r>
      <w:r w:rsidR="00841AAA">
        <w:rPr>
          <w:rFonts w:ascii="Times New Roman" w:hAnsi="Times New Roman"/>
          <w:sz w:val="24"/>
          <w:szCs w:val="24"/>
        </w:rPr>
        <w:t xml:space="preserve"> </w:t>
      </w:r>
      <w:r>
        <w:rPr>
          <w:rFonts w:ascii="Times New Roman" w:hAnsi="Times New Roman"/>
          <w:sz w:val="24"/>
          <w:szCs w:val="24"/>
        </w:rPr>
        <w:t>Градостроительный регламент территориальной зоны определяет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зданий, строений, сооружений.</w:t>
      </w:r>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Для каждого земельного участка, иного объекта недвижимости разрешенным считается такое использование, которое соответствует градостроительным регламентам.</w:t>
      </w:r>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1.5.3.</w:t>
      </w:r>
      <w:r w:rsidR="00841AAA">
        <w:rPr>
          <w:rFonts w:ascii="Times New Roman" w:hAnsi="Times New Roman"/>
          <w:sz w:val="24"/>
          <w:szCs w:val="24"/>
        </w:rPr>
        <w:t xml:space="preserve"> </w:t>
      </w:r>
      <w:r>
        <w:rPr>
          <w:rFonts w:ascii="Times New Roman" w:hAnsi="Times New Roman"/>
          <w:sz w:val="24"/>
          <w:szCs w:val="24"/>
        </w:rPr>
        <w:t>Действие градостроительного регламента распространяется в равной мере на все расположенные в границах территориальных зон земельные участки и объекты капитального строительства, за исключением земельных участков:</w:t>
      </w:r>
    </w:p>
    <w:p w:rsidR="002A5113" w:rsidRDefault="002A5113" w:rsidP="004F6115">
      <w:pPr>
        <w:pStyle w:val="afa"/>
        <w:numPr>
          <w:ilvl w:val="0"/>
          <w:numId w:val="6"/>
        </w:numPr>
        <w:suppressAutoHyphens/>
        <w:spacing w:after="0"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расположенных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2A5113" w:rsidRDefault="002A5113" w:rsidP="004F6115">
      <w:pPr>
        <w:pStyle w:val="afa"/>
        <w:numPr>
          <w:ilvl w:val="0"/>
          <w:numId w:val="6"/>
        </w:numPr>
        <w:suppressAutoHyphens/>
        <w:spacing w:after="0"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расположенных в границах территорий общего пользования и занятых элементами улично-дорожной сети (площадями, улицами, проездами, автомобильными дорогами, набережными), а также скверами, бульварами, закрытыми водоемами, пляжами и другими подобными объектами;</w:t>
      </w:r>
    </w:p>
    <w:p w:rsidR="002A5113" w:rsidRDefault="002A5113" w:rsidP="004F6115">
      <w:pPr>
        <w:pStyle w:val="afa"/>
        <w:numPr>
          <w:ilvl w:val="0"/>
          <w:numId w:val="6"/>
        </w:numPr>
        <w:suppressAutoHyphens/>
        <w:spacing w:after="0"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занятых линейными объектами;</w:t>
      </w:r>
    </w:p>
    <w:p w:rsidR="002A5113" w:rsidRPr="002C62BE" w:rsidRDefault="002A5113" w:rsidP="004F6115">
      <w:pPr>
        <w:pStyle w:val="afa"/>
        <w:numPr>
          <w:ilvl w:val="0"/>
          <w:numId w:val="6"/>
        </w:numPr>
        <w:suppressAutoHyphens/>
        <w:spacing w:after="0" w:line="240" w:lineRule="auto"/>
        <w:ind w:left="0" w:firstLine="851"/>
        <w:jc w:val="both"/>
        <w:rPr>
          <w:rFonts w:ascii="Times New Roman" w:eastAsia="Times New Roman" w:hAnsi="Times New Roman"/>
          <w:sz w:val="24"/>
          <w:szCs w:val="24"/>
          <w:lang w:eastAsia="ru-RU"/>
        </w:rPr>
      </w:pPr>
      <w:r w:rsidRPr="002C62BE">
        <w:rPr>
          <w:rFonts w:ascii="Times New Roman" w:eastAsia="Times New Roman" w:hAnsi="Times New Roman"/>
          <w:sz w:val="24"/>
          <w:szCs w:val="24"/>
          <w:lang w:eastAsia="ru-RU"/>
        </w:rPr>
        <w:t>предоставленных для добычи полезных ископаемых.</w:t>
      </w:r>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1.5.4.</w:t>
      </w:r>
      <w:r w:rsidR="00841AAA">
        <w:rPr>
          <w:rFonts w:ascii="Times New Roman" w:hAnsi="Times New Roman"/>
          <w:sz w:val="24"/>
          <w:szCs w:val="24"/>
        </w:rPr>
        <w:t xml:space="preserve"> </w:t>
      </w:r>
      <w:r>
        <w:rPr>
          <w:rFonts w:ascii="Times New Roman" w:hAnsi="Times New Roman"/>
          <w:sz w:val="24"/>
          <w:szCs w:val="24"/>
        </w:rPr>
        <w:t>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1.5.5.</w:t>
      </w:r>
      <w:r w:rsidR="00841AAA">
        <w:rPr>
          <w:rFonts w:ascii="Times New Roman" w:hAnsi="Times New Roman"/>
          <w:sz w:val="24"/>
          <w:szCs w:val="24"/>
        </w:rPr>
        <w:t xml:space="preserve"> </w:t>
      </w:r>
      <w:r>
        <w:rPr>
          <w:rFonts w:ascii="Times New Roman" w:hAnsi="Times New Roman"/>
          <w:sz w:val="24"/>
          <w:szCs w:val="24"/>
        </w:rPr>
        <w:t>Положения и требования градостроительных регламентов, содержащиеся в Правилах,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 наряду с техническими регламентами и иными обязательными требованиями, установленными действующим законодательством.</w:t>
      </w:r>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1.5.6.</w:t>
      </w:r>
      <w:r w:rsidR="00841AAA">
        <w:rPr>
          <w:rFonts w:ascii="Times New Roman" w:hAnsi="Times New Roman"/>
          <w:sz w:val="24"/>
          <w:szCs w:val="24"/>
        </w:rPr>
        <w:t xml:space="preserve"> </w:t>
      </w:r>
      <w:r>
        <w:rPr>
          <w:rFonts w:ascii="Times New Roman" w:hAnsi="Times New Roman"/>
          <w:sz w:val="24"/>
          <w:szCs w:val="24"/>
        </w:rPr>
        <w:t>В градостроительных регламентах в отношении земельных участков и объектов капитального строительства указываются:</w:t>
      </w:r>
    </w:p>
    <w:p w:rsidR="002A5113" w:rsidRDefault="002A5113" w:rsidP="004F6115">
      <w:pPr>
        <w:pStyle w:val="afa"/>
        <w:numPr>
          <w:ilvl w:val="0"/>
          <w:numId w:val="8"/>
        </w:numPr>
        <w:suppressAutoHyphens/>
        <w:spacing w:after="0" w:line="240" w:lineRule="auto"/>
        <w:ind w:left="0" w:firstLine="851"/>
        <w:jc w:val="both"/>
        <w:rPr>
          <w:rFonts w:ascii="Times New Roman" w:hAnsi="Times New Roman"/>
          <w:sz w:val="24"/>
          <w:szCs w:val="24"/>
        </w:rPr>
      </w:pPr>
      <w:r>
        <w:rPr>
          <w:rFonts w:ascii="Times New Roman" w:hAnsi="Times New Roman"/>
          <w:sz w:val="24"/>
          <w:szCs w:val="24"/>
        </w:rPr>
        <w:t>виды разрешенного использования земельных участков и объектов капитального строительства: основные виды разрешенного использования, условно разрешенные виды использования, вспомогательные виды разрешенного использования;</w:t>
      </w:r>
    </w:p>
    <w:p w:rsidR="002A5113" w:rsidRDefault="002A5113" w:rsidP="004F6115">
      <w:pPr>
        <w:pStyle w:val="afa"/>
        <w:numPr>
          <w:ilvl w:val="0"/>
          <w:numId w:val="8"/>
        </w:numPr>
        <w:suppressAutoHyphens/>
        <w:spacing w:after="0" w:line="240" w:lineRule="auto"/>
        <w:ind w:left="0" w:firstLine="851"/>
        <w:jc w:val="both"/>
        <w:rPr>
          <w:rFonts w:ascii="Times New Roman" w:hAnsi="Times New Roman"/>
          <w:sz w:val="24"/>
          <w:szCs w:val="24"/>
        </w:rPr>
      </w:pPr>
      <w:r>
        <w:rPr>
          <w:rFonts w:ascii="Times New Roman" w:hAnsi="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A5113" w:rsidRDefault="002A5113" w:rsidP="004F6115">
      <w:pPr>
        <w:pStyle w:val="afa"/>
        <w:numPr>
          <w:ilvl w:val="0"/>
          <w:numId w:val="8"/>
        </w:numPr>
        <w:suppressAutoHyphens/>
        <w:spacing w:after="0" w:line="240" w:lineRule="auto"/>
        <w:ind w:left="0" w:firstLine="851"/>
        <w:jc w:val="both"/>
        <w:rPr>
          <w:rFonts w:ascii="Times New Roman" w:hAnsi="Times New Roman"/>
          <w:sz w:val="24"/>
          <w:szCs w:val="24"/>
        </w:rPr>
      </w:pPr>
      <w:r>
        <w:rPr>
          <w:rFonts w:ascii="Times New Roman" w:hAnsi="Times New Roman"/>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1.5.7.</w:t>
      </w:r>
      <w:r w:rsidR="00841AAA">
        <w:rPr>
          <w:rFonts w:ascii="Times New Roman" w:hAnsi="Times New Roman"/>
          <w:sz w:val="24"/>
          <w:szCs w:val="24"/>
        </w:rPr>
        <w:t xml:space="preserve"> </w:t>
      </w:r>
      <w:r>
        <w:rPr>
          <w:rFonts w:ascii="Times New Roman" w:hAnsi="Times New Roman"/>
          <w:sz w:val="24"/>
          <w:szCs w:val="24"/>
        </w:rPr>
        <w:t>Отсутствие вида разрешенного использования земельных участков и объектов капитального строительства в числе указанных в градостроительном регламенте означает, что его применение на территории земельных участков, расположенных в соответствующей территориальной зоне, не допускается.</w:t>
      </w:r>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1.5.8.</w:t>
      </w:r>
      <w:r w:rsidR="00841AAA">
        <w:rPr>
          <w:rFonts w:ascii="Times New Roman" w:hAnsi="Times New Roman"/>
          <w:sz w:val="24"/>
          <w:szCs w:val="24"/>
        </w:rPr>
        <w:t xml:space="preserve"> </w:t>
      </w:r>
      <w:r>
        <w:rPr>
          <w:rFonts w:ascii="Times New Roman" w:hAnsi="Times New Roman"/>
          <w:sz w:val="24"/>
          <w:szCs w:val="24"/>
        </w:rPr>
        <w:t>В числе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градостроительного регламента могут быть указаны: размеры (в том числе площадь) земельных участков; допустимые отступы зданий и сооружений от границ земельных участков; предельное количество этажей или предельная высота зданий и сооружений; предельные коэффициенты использования территории, коэффициент застройки территории; коэффициент озеленения территории; архитектурные требования к зданиям, строениям, сооружениям на территории особого градостроительного контроля и иные показатели.</w:t>
      </w:r>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Совокупность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градостроительного регламента является единой для всех объектов в пределах соответствующей территориальной зоны, если иное специально не оговорено в составе регламента.</w:t>
      </w:r>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1.5.9.</w:t>
      </w:r>
      <w:r w:rsidR="00841AAA">
        <w:rPr>
          <w:rFonts w:ascii="Times New Roman" w:hAnsi="Times New Roman"/>
          <w:sz w:val="24"/>
          <w:szCs w:val="24"/>
        </w:rPr>
        <w:t xml:space="preserve"> </w:t>
      </w:r>
      <w:r>
        <w:rPr>
          <w:rFonts w:ascii="Times New Roman" w:hAnsi="Times New Roman"/>
          <w:sz w:val="24"/>
          <w:szCs w:val="24"/>
        </w:rPr>
        <w:t>Для земельного участка или объекта капитального строительства, расположенного в зоне с особыми условиями использования территории, а также на территории особого градостроительного контроля, градостроительным регламентом в составе ограничений (требований) может быть указана возможность установления Администрацией</w:t>
      </w:r>
      <w:r w:rsidR="00F02E65">
        <w:rPr>
          <w:rFonts w:ascii="Times New Roman" w:hAnsi="Times New Roman"/>
          <w:sz w:val="24"/>
          <w:szCs w:val="24"/>
        </w:rPr>
        <w:t xml:space="preserve"> Тейковского </w:t>
      </w:r>
      <w:r>
        <w:rPr>
          <w:rFonts w:ascii="Times New Roman" w:hAnsi="Times New Roman"/>
          <w:sz w:val="24"/>
          <w:szCs w:val="24"/>
        </w:rPr>
        <w:t xml:space="preserve"> </w:t>
      </w:r>
      <w:r>
        <w:rPr>
          <w:rFonts w:ascii="Times New Roman" w:hAnsi="Times New Roman"/>
          <w:sz w:val="24"/>
          <w:szCs w:val="24"/>
        </w:rPr>
        <w:lastRenderedPageBreak/>
        <w:t>муниципального</w:t>
      </w:r>
      <w:r w:rsidR="00F02E65">
        <w:rPr>
          <w:rFonts w:ascii="Times New Roman" w:hAnsi="Times New Roman"/>
          <w:sz w:val="24"/>
          <w:szCs w:val="24"/>
        </w:rPr>
        <w:t xml:space="preserve"> района</w:t>
      </w:r>
      <w:r>
        <w:rPr>
          <w:rFonts w:ascii="Times New Roman" w:hAnsi="Times New Roman"/>
          <w:sz w:val="24"/>
          <w:szCs w:val="24"/>
        </w:rPr>
        <w:t xml:space="preserve"> дополнительных требований к его использованию, подлежащих соблюдению при разработке проектной документации.</w:t>
      </w:r>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1.5.10.</w:t>
      </w:r>
      <w:r w:rsidR="00841AAA">
        <w:rPr>
          <w:rFonts w:ascii="Times New Roman" w:hAnsi="Times New Roman"/>
          <w:sz w:val="24"/>
          <w:szCs w:val="24"/>
        </w:rPr>
        <w:t xml:space="preserve"> </w:t>
      </w:r>
      <w:r>
        <w:rPr>
          <w:rFonts w:ascii="Times New Roman" w:hAnsi="Times New Roman"/>
          <w:sz w:val="24"/>
          <w:szCs w:val="24"/>
        </w:rPr>
        <w:t>В случае если земельный участок и объект капитального строительства расположен на территории одновременного действия нескольких видов зон с особыми условиями использования территорий, режим осуществления использования и застройки территории по отношению к указанному земельному участку устанавливается путем суммирования ограничений и требований, содержащихся во всех элементах регламента.</w:t>
      </w:r>
    </w:p>
    <w:p w:rsidR="002A5113" w:rsidRDefault="002A5113" w:rsidP="004F6115">
      <w:pPr>
        <w:suppressAutoHyphens/>
        <w:spacing w:line="240" w:lineRule="auto"/>
        <w:ind w:firstLine="851"/>
        <w:jc w:val="both"/>
        <w:rPr>
          <w:rFonts w:ascii="Times New Roman" w:hAnsi="Times New Roman"/>
          <w:sz w:val="24"/>
          <w:szCs w:val="24"/>
        </w:rPr>
      </w:pPr>
    </w:p>
    <w:p w:rsidR="002A5113" w:rsidRDefault="002A5113" w:rsidP="004F6115">
      <w:pPr>
        <w:pStyle w:val="afa"/>
        <w:keepNext/>
        <w:numPr>
          <w:ilvl w:val="2"/>
          <w:numId w:val="2"/>
        </w:numPr>
        <w:autoSpaceDE w:val="0"/>
        <w:autoSpaceDN w:val="0"/>
        <w:adjustRightInd w:val="0"/>
        <w:spacing w:after="0" w:line="240" w:lineRule="auto"/>
        <w:ind w:left="0" w:firstLine="851"/>
        <w:jc w:val="both"/>
        <w:outlineLvl w:val="3"/>
        <w:rPr>
          <w:rFonts w:ascii="Times New Roman" w:hAnsi="Times New Roman"/>
          <w:b/>
          <w:sz w:val="24"/>
          <w:szCs w:val="24"/>
        </w:rPr>
      </w:pPr>
      <w:bookmarkStart w:id="84" w:name="_Toc270676535"/>
      <w:bookmarkStart w:id="85" w:name="_Toc509562670"/>
      <w:r>
        <w:rPr>
          <w:rFonts w:ascii="Times New Roman" w:hAnsi="Times New Roman"/>
          <w:b/>
          <w:sz w:val="24"/>
          <w:szCs w:val="24"/>
        </w:rPr>
        <w:t>Использование земельных участков и объектов капитального строительства, не соответствующих градостроительным регламентам</w:t>
      </w:r>
      <w:bookmarkEnd w:id="84"/>
      <w:bookmarkEnd w:id="85"/>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1.6.1.</w:t>
      </w:r>
      <w:r w:rsidR="00841AAA">
        <w:rPr>
          <w:rFonts w:ascii="Times New Roman" w:hAnsi="Times New Roman"/>
          <w:sz w:val="24"/>
          <w:szCs w:val="24"/>
        </w:rPr>
        <w:t xml:space="preserve"> </w:t>
      </w:r>
      <w:r>
        <w:rPr>
          <w:rFonts w:ascii="Times New Roman" w:hAnsi="Times New Roman"/>
          <w:sz w:val="24"/>
          <w:szCs w:val="24"/>
        </w:rPr>
        <w:t>Не соответствующими градостроительным регламентам являются земельные участки, объекты капитального строительства, расположенные на территориях, для которых установлены градостроительные регламенты и на которые действие этих градостроительных регламентов распространяется, в следующих случаях:</w:t>
      </w:r>
    </w:p>
    <w:p w:rsidR="002A5113" w:rsidRDefault="002A5113" w:rsidP="004F6115">
      <w:pPr>
        <w:pStyle w:val="afa"/>
        <w:suppressAutoHyphens/>
        <w:spacing w:after="0" w:line="240" w:lineRule="auto"/>
        <w:ind w:left="0" w:firstLine="851"/>
        <w:jc w:val="both"/>
        <w:rPr>
          <w:rFonts w:ascii="Times New Roman" w:hAnsi="Times New Roman"/>
          <w:sz w:val="24"/>
          <w:szCs w:val="24"/>
        </w:rPr>
      </w:pPr>
      <w:r>
        <w:rPr>
          <w:rFonts w:ascii="Times New Roman" w:hAnsi="Times New Roman"/>
          <w:sz w:val="24"/>
          <w:szCs w:val="24"/>
        </w:rPr>
        <w:t>1) существующие виды использования земельных участков, объектов капитального строительства не соответствуют видам разрешенного использования, указанным в главе 11 части II настоящих Правил;</w:t>
      </w:r>
    </w:p>
    <w:p w:rsidR="002A5113" w:rsidRDefault="002A5113" w:rsidP="004F6115">
      <w:pPr>
        <w:pStyle w:val="afa"/>
        <w:suppressAutoHyphens/>
        <w:spacing w:after="0" w:line="240" w:lineRule="auto"/>
        <w:ind w:left="0" w:firstLine="851"/>
        <w:jc w:val="both"/>
        <w:rPr>
          <w:rFonts w:ascii="Times New Roman" w:hAnsi="Times New Roman"/>
          <w:sz w:val="24"/>
          <w:szCs w:val="24"/>
        </w:rPr>
      </w:pPr>
      <w:r>
        <w:rPr>
          <w:rFonts w:ascii="Times New Roman" w:hAnsi="Times New Roman"/>
          <w:sz w:val="24"/>
          <w:szCs w:val="24"/>
        </w:rPr>
        <w:t>2) существующие виды использования земельных участков, объектов капитального строительства соответствуют видам разрешенного использования, но расположены в границах зон с особыми условиями использования территорий, в пределах которых не предусмотрено размещение соответствующих объектов согласно главе 12 части II настоящих Правил;</w:t>
      </w:r>
    </w:p>
    <w:p w:rsidR="002A5113" w:rsidRDefault="002A5113" w:rsidP="004F6115">
      <w:pPr>
        <w:pStyle w:val="afa"/>
        <w:suppressAutoHyphens/>
        <w:spacing w:after="0" w:line="240" w:lineRule="auto"/>
        <w:ind w:left="0" w:firstLine="851"/>
        <w:jc w:val="both"/>
        <w:rPr>
          <w:rFonts w:ascii="Times New Roman" w:hAnsi="Times New Roman"/>
          <w:sz w:val="24"/>
          <w:szCs w:val="24"/>
        </w:rPr>
      </w:pPr>
      <w:r>
        <w:rPr>
          <w:rFonts w:ascii="Times New Roman" w:hAnsi="Times New Roman"/>
          <w:sz w:val="24"/>
          <w:szCs w:val="24"/>
        </w:rPr>
        <w:t>3) существующие размеры земельных участков и параметры объектов капитального строительства не соответствуют предельным размерам земельных участков и предельным параметрам разрешенного строительства, реконструкции объектов капитального строительства согласно главам 10, 11 части II настоящих Правил.</w:t>
      </w:r>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1.6.2.</w:t>
      </w:r>
      <w:r w:rsidR="00841AAA">
        <w:rPr>
          <w:rFonts w:ascii="Times New Roman" w:hAnsi="Times New Roman"/>
          <w:sz w:val="24"/>
          <w:szCs w:val="24"/>
        </w:rPr>
        <w:t xml:space="preserve"> </w:t>
      </w:r>
      <w:r>
        <w:rPr>
          <w:rFonts w:ascii="Times New Roman" w:hAnsi="Times New Roman"/>
          <w:sz w:val="24"/>
          <w:szCs w:val="24"/>
        </w:rPr>
        <w:t>Производственным и иным объектам, чьи санитарно-защитные зоны согласно карте градостроительного зонирования распространяются за пределы территориальной зоны расположения этих объектов и функционирование которых наносит несоразмерный ущерб владельцам соседних объектов недвижимости или значительно снижается стоимость этих объектов, постановл</w:t>
      </w:r>
      <w:r w:rsidR="00F02E65">
        <w:rPr>
          <w:rFonts w:ascii="Times New Roman" w:hAnsi="Times New Roman"/>
          <w:sz w:val="24"/>
          <w:szCs w:val="24"/>
        </w:rPr>
        <w:t>ением Администрации  Тейковского муниципального района</w:t>
      </w:r>
      <w:r>
        <w:rPr>
          <w:rFonts w:ascii="Times New Roman" w:hAnsi="Times New Roman"/>
          <w:sz w:val="24"/>
          <w:szCs w:val="24"/>
        </w:rPr>
        <w:t xml:space="preserve"> может быть придан статус несоответствующих требованиям градостроительного регламента.</w:t>
      </w:r>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1.6.3.</w:t>
      </w:r>
      <w:r w:rsidR="00841AAA">
        <w:rPr>
          <w:rFonts w:ascii="Times New Roman" w:hAnsi="Times New Roman"/>
          <w:sz w:val="24"/>
          <w:szCs w:val="24"/>
        </w:rPr>
        <w:t xml:space="preserve"> </w:t>
      </w:r>
      <w:r>
        <w:rPr>
          <w:rFonts w:ascii="Times New Roman" w:hAnsi="Times New Roman"/>
          <w:sz w:val="24"/>
          <w:szCs w:val="24"/>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В случае если использование указанных в абзаце 1 настоящего пункта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 капитального строительства.</w:t>
      </w:r>
    </w:p>
    <w:p w:rsidR="002A5113" w:rsidRDefault="002A5113" w:rsidP="004F6115">
      <w:pPr>
        <w:suppressAutoHyphens/>
        <w:spacing w:line="240" w:lineRule="auto"/>
        <w:ind w:firstLine="851"/>
        <w:jc w:val="both"/>
        <w:rPr>
          <w:rFonts w:ascii="Times New Roman" w:hAnsi="Times New Roman"/>
          <w:sz w:val="24"/>
          <w:szCs w:val="24"/>
        </w:rPr>
      </w:pPr>
    </w:p>
    <w:p w:rsidR="002A5113" w:rsidRDefault="002A5113" w:rsidP="004F6115">
      <w:pPr>
        <w:pStyle w:val="afa"/>
        <w:keepNext/>
        <w:keepLines/>
        <w:numPr>
          <w:ilvl w:val="2"/>
          <w:numId w:val="2"/>
        </w:numPr>
        <w:autoSpaceDE w:val="0"/>
        <w:autoSpaceDN w:val="0"/>
        <w:adjustRightInd w:val="0"/>
        <w:spacing w:after="0" w:line="240" w:lineRule="auto"/>
        <w:ind w:left="0" w:firstLine="851"/>
        <w:jc w:val="both"/>
        <w:outlineLvl w:val="3"/>
        <w:rPr>
          <w:rFonts w:ascii="Times New Roman" w:hAnsi="Times New Roman"/>
          <w:b/>
          <w:sz w:val="24"/>
          <w:szCs w:val="24"/>
        </w:rPr>
      </w:pPr>
      <w:bookmarkStart w:id="86" w:name="_Toc270676536"/>
      <w:bookmarkStart w:id="87" w:name="_Toc509562671"/>
      <w:r>
        <w:rPr>
          <w:rFonts w:ascii="Times New Roman" w:hAnsi="Times New Roman"/>
          <w:b/>
          <w:sz w:val="24"/>
          <w:szCs w:val="24"/>
        </w:rPr>
        <w:t>Открытость и доступность информации о землепользовании и застройке</w:t>
      </w:r>
      <w:bookmarkEnd w:id="86"/>
      <w:bookmarkEnd w:id="87"/>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1.7.1.Настоящие Правила, включая все входящие в их состав картографические и иные документы, являются открытыми для всех должностных, физических и юридических лиц.</w:t>
      </w:r>
    </w:p>
    <w:p w:rsidR="002A5113" w:rsidRDefault="00F02E65"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1.7.2.Администрация Тейковского муниципального района</w:t>
      </w:r>
      <w:r w:rsidR="002A5113">
        <w:rPr>
          <w:rFonts w:ascii="Times New Roman" w:hAnsi="Times New Roman"/>
          <w:sz w:val="24"/>
          <w:szCs w:val="24"/>
        </w:rPr>
        <w:t xml:space="preserve"> обеспечивает возможность ознакомления с настоящими Правилами посредством:</w:t>
      </w:r>
    </w:p>
    <w:p w:rsidR="002A5113" w:rsidRDefault="002A5113" w:rsidP="004F6115">
      <w:pPr>
        <w:pStyle w:val="afa"/>
        <w:numPr>
          <w:ilvl w:val="0"/>
          <w:numId w:val="6"/>
        </w:numPr>
        <w:suppressAutoHyphens/>
        <w:spacing w:after="0"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публикации Правил, размещения на </w:t>
      </w:r>
      <w:r w:rsidR="00F02E65">
        <w:rPr>
          <w:rFonts w:ascii="Times New Roman" w:eastAsia="Times New Roman" w:hAnsi="Times New Roman"/>
          <w:sz w:val="24"/>
          <w:szCs w:val="24"/>
          <w:lang w:eastAsia="ru-RU"/>
        </w:rPr>
        <w:t>официальном сайте</w:t>
      </w:r>
      <w:r w:rsidR="00F02E65">
        <w:rPr>
          <w:rFonts w:ascii="Times New Roman" w:hAnsi="Times New Roman"/>
          <w:sz w:val="24"/>
          <w:szCs w:val="24"/>
        </w:rPr>
        <w:t xml:space="preserve"> Тейковского муниципального района</w:t>
      </w:r>
      <w:r>
        <w:rPr>
          <w:rFonts w:ascii="Times New Roman" w:eastAsia="Times New Roman" w:hAnsi="Times New Roman"/>
          <w:sz w:val="24"/>
          <w:szCs w:val="24"/>
          <w:lang w:eastAsia="ru-RU"/>
        </w:rPr>
        <w:t xml:space="preserve"> в сети «Интернет»;</w:t>
      </w:r>
    </w:p>
    <w:p w:rsidR="002A5113" w:rsidRDefault="002A5113" w:rsidP="004F6115">
      <w:pPr>
        <w:pStyle w:val="afa"/>
        <w:numPr>
          <w:ilvl w:val="0"/>
          <w:numId w:val="6"/>
        </w:numPr>
        <w:suppressAutoHyphens/>
        <w:spacing w:after="0"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создания условий для ознакомления с настоящими Правилами в полном комплекте (включая входящие в их состав картографические и текстовые материалы) в Администрации </w:t>
      </w:r>
      <w:r w:rsidR="00F02E65">
        <w:rPr>
          <w:rFonts w:ascii="Times New Roman" w:hAnsi="Times New Roman"/>
          <w:sz w:val="24"/>
          <w:szCs w:val="24"/>
        </w:rPr>
        <w:t>Тейковского муниципального района</w:t>
      </w:r>
      <w:r>
        <w:rPr>
          <w:rFonts w:ascii="Times New Roman" w:eastAsia="Times New Roman" w:hAnsi="Times New Roman"/>
          <w:sz w:val="24"/>
          <w:szCs w:val="24"/>
          <w:lang w:eastAsia="ru-RU"/>
        </w:rPr>
        <w:t>;</w:t>
      </w:r>
    </w:p>
    <w:p w:rsidR="002A5113" w:rsidRDefault="002A5113" w:rsidP="004F6115">
      <w:pPr>
        <w:pStyle w:val="afa"/>
        <w:numPr>
          <w:ilvl w:val="0"/>
          <w:numId w:val="6"/>
        </w:numPr>
        <w:suppressAutoHyphens/>
        <w:spacing w:after="0"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организации предоставления Администрацией </w:t>
      </w:r>
      <w:r w:rsidR="00F02E65">
        <w:rPr>
          <w:rFonts w:ascii="Times New Roman" w:hAnsi="Times New Roman"/>
          <w:sz w:val="24"/>
          <w:szCs w:val="24"/>
        </w:rPr>
        <w:t>Тейковского муниципального района</w:t>
      </w:r>
      <w:r>
        <w:rPr>
          <w:rFonts w:ascii="Times New Roman" w:hAnsi="Times New Roman"/>
          <w:sz w:val="24"/>
          <w:szCs w:val="24"/>
        </w:rPr>
        <w:t xml:space="preserve"> </w:t>
      </w:r>
      <w:r>
        <w:rPr>
          <w:rFonts w:ascii="Times New Roman" w:eastAsia="Times New Roman" w:hAnsi="Times New Roman"/>
          <w:sz w:val="24"/>
          <w:szCs w:val="24"/>
          <w:lang w:eastAsia="ru-RU"/>
        </w:rPr>
        <w:t>физическим и юридическим лицам выписок из настоящих Правил, изготовления необходимых копий, в том числе копий картографических материалов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 другим элементам планировочной структуры).</w:t>
      </w:r>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1.7.3. Граждане имеют право участвовать в принятии решений по вопросам землепользования и застройки в соответствии с законодательством.</w:t>
      </w:r>
    </w:p>
    <w:p w:rsidR="002A5113" w:rsidRDefault="002A5113" w:rsidP="002A5113">
      <w:pPr>
        <w:suppressAutoHyphens/>
        <w:ind w:firstLine="851"/>
        <w:jc w:val="both"/>
        <w:rPr>
          <w:rFonts w:ascii="Times New Roman" w:hAnsi="Times New Roman"/>
          <w:sz w:val="24"/>
          <w:szCs w:val="24"/>
        </w:rPr>
      </w:pPr>
    </w:p>
    <w:p w:rsidR="002A5113" w:rsidRDefault="002A5113" w:rsidP="002A5113">
      <w:pPr>
        <w:rPr>
          <w:rFonts w:ascii="Times New Roman" w:eastAsia="Times New Roman" w:hAnsi="Times New Roman"/>
          <w:b/>
          <w:bCs/>
          <w:kern w:val="32"/>
          <w:sz w:val="28"/>
          <w:szCs w:val="28"/>
          <w:lang w:eastAsia="ru-RU"/>
        </w:rPr>
      </w:pPr>
      <w:bookmarkStart w:id="88" w:name="_Toc270676537"/>
    </w:p>
    <w:p w:rsidR="002A5113" w:rsidRPr="002F4F43" w:rsidRDefault="002A5113" w:rsidP="004F6115">
      <w:pPr>
        <w:pStyle w:val="3"/>
        <w:keepNext w:val="0"/>
        <w:keepLines w:val="0"/>
        <w:pageBreakBefore/>
        <w:numPr>
          <w:ilvl w:val="1"/>
          <w:numId w:val="2"/>
        </w:numPr>
        <w:suppressAutoHyphens/>
        <w:spacing w:before="0" w:line="240" w:lineRule="auto"/>
        <w:ind w:firstLine="851"/>
        <w:jc w:val="center"/>
        <w:rPr>
          <w:rFonts w:ascii="Times New Roman" w:hAnsi="Times New Roman"/>
          <w:b/>
          <w:bCs/>
          <w:color w:val="auto"/>
          <w:kern w:val="32"/>
          <w:sz w:val="28"/>
        </w:rPr>
      </w:pPr>
      <w:bookmarkStart w:id="89" w:name="_Toc509562672"/>
      <w:bookmarkEnd w:id="88"/>
      <w:r w:rsidRPr="002F4F43">
        <w:rPr>
          <w:rFonts w:ascii="Times New Roman" w:hAnsi="Times New Roman"/>
          <w:b/>
          <w:bCs/>
          <w:color w:val="auto"/>
          <w:kern w:val="32"/>
          <w:sz w:val="28"/>
        </w:rPr>
        <w:lastRenderedPageBreak/>
        <w:t>ПОЛОЖЕНИ</w:t>
      </w:r>
      <w:r w:rsidR="00253E32" w:rsidRPr="002F4F43">
        <w:rPr>
          <w:rFonts w:ascii="Times New Roman" w:hAnsi="Times New Roman"/>
          <w:b/>
          <w:bCs/>
          <w:color w:val="auto"/>
          <w:kern w:val="32"/>
          <w:sz w:val="28"/>
        </w:rPr>
        <w:t>Е</w:t>
      </w:r>
      <w:r w:rsidRPr="002F4F43">
        <w:rPr>
          <w:rFonts w:ascii="Times New Roman" w:hAnsi="Times New Roman"/>
          <w:b/>
          <w:bCs/>
          <w:color w:val="auto"/>
          <w:kern w:val="32"/>
          <w:sz w:val="28"/>
        </w:rPr>
        <w:t xml:space="preserve"> О РЕГУЛИРОВАНИИ ЗЕМЛЕПОЛЬЗОВАНИЯ И ЗАСТРОЙКИ ОРГАНАМИ МЕСТНОГО САМОУПРАВЛЕНИЯ</w:t>
      </w:r>
      <w:bookmarkEnd w:id="89"/>
    </w:p>
    <w:p w:rsidR="002A5113" w:rsidRPr="002F4F43" w:rsidRDefault="002A5113" w:rsidP="004F6115">
      <w:pPr>
        <w:keepNext/>
        <w:suppressAutoHyphens/>
        <w:spacing w:line="240" w:lineRule="auto"/>
        <w:ind w:firstLine="851"/>
        <w:jc w:val="both"/>
        <w:rPr>
          <w:rFonts w:ascii="Times New Roman" w:hAnsi="Times New Roman"/>
          <w:sz w:val="24"/>
          <w:szCs w:val="24"/>
        </w:rPr>
      </w:pPr>
    </w:p>
    <w:p w:rsidR="002A5113" w:rsidRPr="002F4F43" w:rsidRDefault="002A5113" w:rsidP="004F6115">
      <w:pPr>
        <w:pStyle w:val="afa"/>
        <w:numPr>
          <w:ilvl w:val="2"/>
          <w:numId w:val="2"/>
        </w:numPr>
        <w:autoSpaceDE w:val="0"/>
        <w:autoSpaceDN w:val="0"/>
        <w:adjustRightInd w:val="0"/>
        <w:spacing w:after="0" w:line="240" w:lineRule="auto"/>
        <w:ind w:left="0" w:firstLine="851"/>
        <w:jc w:val="both"/>
        <w:outlineLvl w:val="3"/>
        <w:rPr>
          <w:rFonts w:ascii="Times New Roman" w:hAnsi="Times New Roman"/>
          <w:b/>
          <w:sz w:val="24"/>
          <w:szCs w:val="24"/>
        </w:rPr>
      </w:pPr>
      <w:bookmarkStart w:id="90" w:name="_Toc270676538"/>
      <w:bookmarkStart w:id="91" w:name="_Toc408928129"/>
      <w:bookmarkStart w:id="92" w:name="_Toc509562673"/>
      <w:bookmarkStart w:id="93" w:name="_Toc270676540"/>
      <w:r w:rsidRPr="002F4F43">
        <w:rPr>
          <w:rFonts w:ascii="Times New Roman" w:hAnsi="Times New Roman"/>
          <w:b/>
          <w:sz w:val="24"/>
          <w:szCs w:val="24"/>
        </w:rPr>
        <w:t xml:space="preserve">Органы местного самоуправления </w:t>
      </w:r>
      <w:bookmarkEnd w:id="90"/>
      <w:r w:rsidRPr="002F4F43">
        <w:rPr>
          <w:rFonts w:ascii="Times New Roman" w:hAnsi="Times New Roman"/>
          <w:b/>
          <w:sz w:val="24"/>
          <w:szCs w:val="24"/>
        </w:rPr>
        <w:t>Тейковского</w:t>
      </w:r>
      <w:r w:rsidR="00F02E65" w:rsidRPr="002F4F43">
        <w:rPr>
          <w:rFonts w:ascii="Times New Roman" w:hAnsi="Times New Roman"/>
          <w:b/>
          <w:sz w:val="24"/>
          <w:szCs w:val="24"/>
        </w:rPr>
        <w:t xml:space="preserve"> муниципального</w:t>
      </w:r>
      <w:r w:rsidRPr="002F4F43">
        <w:rPr>
          <w:rFonts w:ascii="Times New Roman" w:hAnsi="Times New Roman"/>
          <w:b/>
          <w:sz w:val="24"/>
          <w:szCs w:val="24"/>
        </w:rPr>
        <w:t xml:space="preserve">  района Ивановской области</w:t>
      </w:r>
      <w:bookmarkEnd w:id="91"/>
      <w:bookmarkEnd w:id="92"/>
    </w:p>
    <w:p w:rsidR="002A5113" w:rsidRDefault="002A5113" w:rsidP="004F6115">
      <w:pPr>
        <w:suppressAutoHyphens/>
        <w:spacing w:line="240" w:lineRule="auto"/>
        <w:ind w:firstLine="851"/>
        <w:jc w:val="both"/>
        <w:rPr>
          <w:rFonts w:ascii="Times New Roman" w:hAnsi="Times New Roman"/>
          <w:sz w:val="24"/>
          <w:szCs w:val="24"/>
        </w:rPr>
      </w:pPr>
      <w:r w:rsidRPr="002F4F43">
        <w:rPr>
          <w:rFonts w:ascii="Times New Roman" w:hAnsi="Times New Roman"/>
          <w:sz w:val="24"/>
          <w:szCs w:val="24"/>
        </w:rPr>
        <w:t>2.1.1.Органами местного самоуправления Тейковского</w:t>
      </w:r>
      <w:r w:rsidR="00F02E65" w:rsidRPr="002F4F43">
        <w:rPr>
          <w:rFonts w:ascii="Times New Roman" w:hAnsi="Times New Roman"/>
          <w:sz w:val="24"/>
          <w:szCs w:val="24"/>
        </w:rPr>
        <w:t xml:space="preserve"> муниципального</w:t>
      </w:r>
      <w:r w:rsidRPr="002F4F43">
        <w:rPr>
          <w:rFonts w:ascii="Times New Roman" w:hAnsi="Times New Roman"/>
          <w:sz w:val="24"/>
          <w:szCs w:val="24"/>
        </w:rPr>
        <w:t xml:space="preserve"> района Ивановской области, осуществляющими деятельность по регулированию землепользования и застройки в части подготовки и применения Правил, являются: представительный орган муниц</w:t>
      </w:r>
      <w:r w:rsidR="00F02E65" w:rsidRPr="002F4F43">
        <w:rPr>
          <w:rFonts w:ascii="Times New Roman" w:hAnsi="Times New Roman"/>
          <w:sz w:val="24"/>
          <w:szCs w:val="24"/>
        </w:rPr>
        <w:t>ипального образования – Совет Тейковского муниципального района</w:t>
      </w:r>
      <w:r w:rsidRPr="002F4F43">
        <w:rPr>
          <w:rFonts w:ascii="Times New Roman" w:hAnsi="Times New Roman"/>
          <w:sz w:val="24"/>
          <w:szCs w:val="24"/>
        </w:rPr>
        <w:t xml:space="preserve">, </w:t>
      </w:r>
      <w:r w:rsidR="00F02E65" w:rsidRPr="002F4F43">
        <w:rPr>
          <w:rFonts w:ascii="Times New Roman" w:hAnsi="Times New Roman"/>
          <w:sz w:val="24"/>
          <w:szCs w:val="24"/>
        </w:rPr>
        <w:t>Глава  Тейковского муниципального района</w:t>
      </w:r>
      <w:r w:rsidRPr="002F4F43">
        <w:rPr>
          <w:rFonts w:ascii="Times New Roman" w:hAnsi="Times New Roman"/>
          <w:sz w:val="24"/>
          <w:szCs w:val="24"/>
        </w:rPr>
        <w:t>, администрация (исполнитель</w:t>
      </w:r>
      <w:r w:rsidRPr="002C62BE">
        <w:rPr>
          <w:rFonts w:ascii="Times New Roman" w:hAnsi="Times New Roman"/>
          <w:sz w:val="24"/>
          <w:szCs w:val="24"/>
        </w:rPr>
        <w:t>но-распорядитель</w:t>
      </w:r>
      <w:r>
        <w:rPr>
          <w:rFonts w:ascii="Times New Roman" w:hAnsi="Times New Roman"/>
          <w:sz w:val="24"/>
          <w:szCs w:val="24"/>
        </w:rPr>
        <w:t xml:space="preserve">ный орган муниципального образования) </w:t>
      </w:r>
      <w:r w:rsidR="00F02E65">
        <w:rPr>
          <w:rFonts w:ascii="Times New Roman" w:hAnsi="Times New Roman"/>
          <w:sz w:val="24"/>
          <w:szCs w:val="24"/>
        </w:rPr>
        <w:t xml:space="preserve"> Тейковского муниципального района</w:t>
      </w:r>
      <w:r w:rsidR="009C645C">
        <w:rPr>
          <w:rFonts w:ascii="Times New Roman" w:hAnsi="Times New Roman"/>
          <w:sz w:val="24"/>
          <w:szCs w:val="24"/>
        </w:rPr>
        <w:t>.</w:t>
      </w:r>
      <w:r>
        <w:rPr>
          <w:rFonts w:ascii="Times New Roman" w:hAnsi="Times New Roman"/>
          <w:sz w:val="24"/>
          <w:szCs w:val="24"/>
        </w:rPr>
        <w:t xml:space="preserve"> </w:t>
      </w:r>
    </w:p>
    <w:p w:rsidR="002A5113" w:rsidRDefault="002A5113" w:rsidP="004F6115">
      <w:pPr>
        <w:tabs>
          <w:tab w:val="left" w:pos="6760"/>
        </w:tabs>
        <w:suppressAutoHyphens/>
        <w:spacing w:line="240" w:lineRule="auto"/>
        <w:ind w:firstLine="851"/>
        <w:jc w:val="both"/>
        <w:rPr>
          <w:rFonts w:ascii="Times New Roman" w:hAnsi="Times New Roman"/>
          <w:sz w:val="24"/>
          <w:szCs w:val="24"/>
        </w:rPr>
      </w:pPr>
      <w:r>
        <w:rPr>
          <w:rFonts w:ascii="Times New Roman" w:hAnsi="Times New Roman"/>
          <w:sz w:val="24"/>
          <w:szCs w:val="24"/>
        </w:rPr>
        <w:t xml:space="preserve">2.1.2. </w:t>
      </w:r>
      <w:r w:rsidR="009C645C">
        <w:rPr>
          <w:rFonts w:ascii="Times New Roman" w:hAnsi="Times New Roman"/>
          <w:b/>
          <w:sz w:val="24"/>
          <w:szCs w:val="24"/>
        </w:rPr>
        <w:t xml:space="preserve">Совет Тейковского </w:t>
      </w:r>
      <w:r>
        <w:rPr>
          <w:rFonts w:ascii="Times New Roman" w:hAnsi="Times New Roman"/>
          <w:b/>
          <w:sz w:val="24"/>
          <w:szCs w:val="24"/>
        </w:rPr>
        <w:t xml:space="preserve"> муниципального</w:t>
      </w:r>
      <w:r w:rsidR="009C645C">
        <w:rPr>
          <w:rFonts w:ascii="Times New Roman" w:hAnsi="Times New Roman"/>
          <w:b/>
          <w:sz w:val="24"/>
          <w:szCs w:val="24"/>
        </w:rPr>
        <w:t xml:space="preserve"> района</w:t>
      </w:r>
      <w:r>
        <w:rPr>
          <w:rFonts w:ascii="Times New Roman" w:hAnsi="Times New Roman"/>
          <w:b/>
          <w:sz w:val="24"/>
          <w:szCs w:val="24"/>
        </w:rPr>
        <w:t>:</w:t>
      </w:r>
      <w:r>
        <w:rPr>
          <w:rFonts w:ascii="Times New Roman" w:hAnsi="Times New Roman"/>
          <w:b/>
          <w:sz w:val="24"/>
          <w:szCs w:val="24"/>
        </w:rPr>
        <w:tab/>
      </w:r>
    </w:p>
    <w:p w:rsidR="002A5113" w:rsidRDefault="002A5113" w:rsidP="004F6115">
      <w:pPr>
        <w:pStyle w:val="afa"/>
        <w:numPr>
          <w:ilvl w:val="0"/>
          <w:numId w:val="6"/>
        </w:numPr>
        <w:suppressAutoHyphens/>
        <w:spacing w:after="0"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утверждает Правила землепользования и застройки </w:t>
      </w:r>
      <w:r w:rsidR="00340A31">
        <w:rPr>
          <w:rFonts w:ascii="Times New Roman" w:hAnsi="Times New Roman"/>
          <w:sz w:val="24"/>
          <w:szCs w:val="24"/>
        </w:rPr>
        <w:t>Крапивновского</w:t>
      </w:r>
      <w:r w:rsidR="00F45CCF">
        <w:rPr>
          <w:rFonts w:ascii="Times New Roman" w:hAnsi="Times New Roman"/>
          <w:sz w:val="24"/>
          <w:szCs w:val="24"/>
        </w:rPr>
        <w:t xml:space="preserve"> сельского поселения</w:t>
      </w:r>
      <w:r>
        <w:rPr>
          <w:rFonts w:ascii="Times New Roman" w:eastAsia="Times New Roman" w:hAnsi="Times New Roman"/>
          <w:sz w:val="24"/>
          <w:szCs w:val="24"/>
          <w:lang w:eastAsia="ru-RU"/>
        </w:rPr>
        <w:t>, изменения (дополнения) к ним;</w:t>
      </w:r>
    </w:p>
    <w:p w:rsidR="002A5113" w:rsidRDefault="002A5113" w:rsidP="004F6115">
      <w:pPr>
        <w:pStyle w:val="afa"/>
        <w:numPr>
          <w:ilvl w:val="0"/>
          <w:numId w:val="6"/>
        </w:numPr>
        <w:suppressAutoHyphens/>
        <w:spacing w:after="0"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осуществляет иные полномочия в сфере регулирования землепользования и застройки в соответствии с законодательством Российской Федерации и Ивановской области, Уставом </w:t>
      </w:r>
      <w:r>
        <w:rPr>
          <w:rFonts w:ascii="Times New Roman" w:hAnsi="Times New Roman"/>
          <w:sz w:val="24"/>
          <w:szCs w:val="24"/>
        </w:rPr>
        <w:t xml:space="preserve">Тейковского </w:t>
      </w:r>
      <w:r w:rsidR="00FF5DFF">
        <w:rPr>
          <w:rFonts w:ascii="Times New Roman" w:hAnsi="Times New Roman"/>
          <w:sz w:val="24"/>
          <w:szCs w:val="24"/>
        </w:rPr>
        <w:t xml:space="preserve"> муниципального </w:t>
      </w:r>
      <w:r>
        <w:rPr>
          <w:rFonts w:ascii="Times New Roman" w:hAnsi="Times New Roman"/>
          <w:sz w:val="24"/>
          <w:szCs w:val="24"/>
        </w:rPr>
        <w:t>района Ивановской области</w:t>
      </w:r>
      <w:r>
        <w:rPr>
          <w:rFonts w:ascii="Times New Roman" w:eastAsia="Times New Roman" w:hAnsi="Times New Roman"/>
          <w:sz w:val="24"/>
          <w:szCs w:val="24"/>
          <w:lang w:eastAsia="ru-RU"/>
        </w:rPr>
        <w:t>.</w:t>
      </w:r>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 xml:space="preserve">2.1.3. </w:t>
      </w:r>
      <w:r>
        <w:rPr>
          <w:rFonts w:ascii="Times New Roman" w:hAnsi="Times New Roman"/>
          <w:b/>
          <w:sz w:val="24"/>
          <w:szCs w:val="24"/>
        </w:rPr>
        <w:t>Глава Тейковского  муниципального района:</w:t>
      </w:r>
    </w:p>
    <w:p w:rsidR="002A5113" w:rsidRDefault="002A5113" w:rsidP="004F6115">
      <w:pPr>
        <w:pStyle w:val="afa"/>
        <w:numPr>
          <w:ilvl w:val="0"/>
          <w:numId w:val="6"/>
        </w:numPr>
        <w:suppressAutoHyphens/>
        <w:spacing w:after="0"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принимает решения о подготовке проекта Правил землепользования и застройки </w:t>
      </w:r>
      <w:r w:rsidR="00340A31">
        <w:rPr>
          <w:rFonts w:ascii="Times New Roman" w:hAnsi="Times New Roman"/>
          <w:sz w:val="24"/>
          <w:szCs w:val="24"/>
        </w:rPr>
        <w:t>Крапивновского</w:t>
      </w:r>
      <w:r w:rsidR="00F45CCF">
        <w:rPr>
          <w:rFonts w:ascii="Times New Roman" w:hAnsi="Times New Roman"/>
          <w:sz w:val="24"/>
          <w:szCs w:val="24"/>
        </w:rPr>
        <w:t xml:space="preserve"> сельского поселения</w:t>
      </w:r>
      <w:r>
        <w:rPr>
          <w:rFonts w:ascii="Times New Roman" w:hAnsi="Times New Roman"/>
          <w:sz w:val="24"/>
          <w:szCs w:val="24"/>
        </w:rPr>
        <w:t xml:space="preserve"> </w:t>
      </w:r>
      <w:r>
        <w:rPr>
          <w:rFonts w:ascii="Times New Roman" w:eastAsia="Times New Roman" w:hAnsi="Times New Roman"/>
          <w:sz w:val="24"/>
          <w:szCs w:val="24"/>
          <w:lang w:eastAsia="ru-RU"/>
        </w:rPr>
        <w:t>и о проектах внесения в них изменений;</w:t>
      </w:r>
    </w:p>
    <w:p w:rsidR="002A5113" w:rsidRDefault="002A5113" w:rsidP="004F6115">
      <w:pPr>
        <w:pStyle w:val="afa"/>
        <w:numPr>
          <w:ilvl w:val="0"/>
          <w:numId w:val="6"/>
        </w:numPr>
        <w:suppressAutoHyphens/>
        <w:spacing w:after="0"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утверждает персональный состав, и порядок деятельности комиссии по подготовке проекта Правил землепользования и застройки (далее - Комиссия);</w:t>
      </w:r>
    </w:p>
    <w:p w:rsidR="002A5113" w:rsidRDefault="002A5113" w:rsidP="004F6115">
      <w:pPr>
        <w:pStyle w:val="afa"/>
        <w:numPr>
          <w:ilvl w:val="0"/>
          <w:numId w:val="6"/>
        </w:numPr>
        <w:suppressAutoHyphens/>
        <w:spacing w:after="0"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принимает решение о направлении проекта Правил и проектов внесения в них изменений в Совет депутатов  Тейковского муниципального </w:t>
      </w:r>
      <w:r>
        <w:rPr>
          <w:rFonts w:ascii="Times New Roman" w:hAnsi="Times New Roman"/>
          <w:sz w:val="24"/>
          <w:szCs w:val="24"/>
        </w:rPr>
        <w:t xml:space="preserve">района </w:t>
      </w:r>
      <w:r>
        <w:rPr>
          <w:rFonts w:ascii="Times New Roman" w:eastAsia="Times New Roman" w:hAnsi="Times New Roman"/>
          <w:sz w:val="24"/>
          <w:szCs w:val="24"/>
          <w:lang w:eastAsia="ru-RU"/>
        </w:rPr>
        <w:t>или об их отклонении;</w:t>
      </w:r>
    </w:p>
    <w:p w:rsidR="002A5113" w:rsidRDefault="002A5113" w:rsidP="004F6115">
      <w:pPr>
        <w:pStyle w:val="afa"/>
        <w:numPr>
          <w:ilvl w:val="0"/>
          <w:numId w:val="6"/>
        </w:numPr>
        <w:suppressAutoHyphens/>
        <w:spacing w:after="0"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принимает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w:t>
      </w:r>
    </w:p>
    <w:p w:rsidR="002A5113" w:rsidRDefault="002A5113" w:rsidP="004F6115">
      <w:pPr>
        <w:pStyle w:val="afa"/>
        <w:numPr>
          <w:ilvl w:val="0"/>
          <w:numId w:val="6"/>
        </w:numPr>
        <w:suppressAutoHyphens/>
        <w:spacing w:after="0"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2A5113" w:rsidRDefault="002A5113" w:rsidP="004F6115">
      <w:pPr>
        <w:pStyle w:val="afa"/>
        <w:numPr>
          <w:ilvl w:val="0"/>
          <w:numId w:val="6"/>
        </w:numPr>
        <w:suppressAutoHyphens/>
        <w:spacing w:after="0"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утверждает проекты планировки территории и проекты межевания, градостроительные планы земельных участков на территории</w:t>
      </w:r>
      <w:r>
        <w:rPr>
          <w:rFonts w:ascii="Times New Roman" w:hAnsi="Times New Roman"/>
          <w:sz w:val="24"/>
          <w:szCs w:val="24"/>
        </w:rPr>
        <w:t xml:space="preserve"> </w:t>
      </w:r>
      <w:r w:rsidR="00340A31">
        <w:rPr>
          <w:rFonts w:ascii="Times New Roman" w:hAnsi="Times New Roman"/>
          <w:sz w:val="24"/>
          <w:szCs w:val="24"/>
        </w:rPr>
        <w:t>Крапивновского</w:t>
      </w:r>
      <w:r>
        <w:rPr>
          <w:rFonts w:ascii="Times New Roman" w:hAnsi="Times New Roman"/>
          <w:sz w:val="24"/>
          <w:szCs w:val="24"/>
        </w:rPr>
        <w:t xml:space="preserve"> сельского поселения</w:t>
      </w:r>
      <w:r>
        <w:rPr>
          <w:rFonts w:ascii="Times New Roman" w:eastAsia="Times New Roman" w:hAnsi="Times New Roman"/>
          <w:sz w:val="24"/>
          <w:szCs w:val="24"/>
          <w:lang w:eastAsia="ru-RU"/>
        </w:rPr>
        <w:t>;</w:t>
      </w:r>
    </w:p>
    <w:p w:rsidR="002A5113" w:rsidRDefault="002A5113" w:rsidP="004F6115">
      <w:pPr>
        <w:pStyle w:val="afa"/>
        <w:numPr>
          <w:ilvl w:val="0"/>
          <w:numId w:val="6"/>
        </w:numPr>
        <w:suppressAutoHyphens/>
        <w:spacing w:after="0"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принимает решения о проведении публичных слушаний по проекту Правил и по проектам внесения в них изменений;</w:t>
      </w:r>
    </w:p>
    <w:p w:rsidR="002A5113" w:rsidRDefault="002A5113" w:rsidP="004F6115">
      <w:pPr>
        <w:pStyle w:val="afa"/>
        <w:numPr>
          <w:ilvl w:val="0"/>
          <w:numId w:val="6"/>
        </w:numPr>
        <w:suppressAutoHyphens/>
        <w:spacing w:after="0"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осуществляет иные полномочия в сфере регулирования землепользования и застройки в соответствии с законодательством Российской Федерации, Ивановской области и Уставом </w:t>
      </w:r>
      <w:r>
        <w:rPr>
          <w:rFonts w:ascii="Times New Roman" w:hAnsi="Times New Roman"/>
          <w:sz w:val="24"/>
          <w:szCs w:val="24"/>
        </w:rPr>
        <w:t>Тейковского муниципального района Ивановской области</w:t>
      </w:r>
      <w:r>
        <w:rPr>
          <w:rFonts w:ascii="Times New Roman" w:eastAsia="Times New Roman" w:hAnsi="Times New Roman"/>
          <w:sz w:val="24"/>
          <w:szCs w:val="24"/>
          <w:lang w:eastAsia="ru-RU"/>
        </w:rPr>
        <w:t>;</w:t>
      </w:r>
    </w:p>
    <w:p w:rsidR="002A5113" w:rsidRDefault="002A5113" w:rsidP="004F6115">
      <w:pPr>
        <w:pStyle w:val="afa"/>
        <w:numPr>
          <w:ilvl w:val="0"/>
          <w:numId w:val="6"/>
        </w:numPr>
        <w:suppressAutoHyphens/>
        <w:spacing w:after="0"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принимает решения о возможности размещения объектов строительства на территории </w:t>
      </w:r>
      <w:r w:rsidR="00340A31">
        <w:rPr>
          <w:rFonts w:ascii="Times New Roman" w:eastAsia="Times New Roman" w:hAnsi="Times New Roman"/>
          <w:sz w:val="24"/>
          <w:szCs w:val="24"/>
          <w:lang w:eastAsia="ru-RU"/>
        </w:rPr>
        <w:t>Крапивновского</w:t>
      </w:r>
      <w:r w:rsidR="00F45CCF">
        <w:rPr>
          <w:rFonts w:ascii="Times New Roman" w:eastAsia="Times New Roman" w:hAnsi="Times New Roman"/>
          <w:sz w:val="24"/>
          <w:szCs w:val="24"/>
          <w:lang w:eastAsia="ru-RU"/>
        </w:rPr>
        <w:t xml:space="preserve"> сельского поселения</w:t>
      </w:r>
      <w:r>
        <w:rPr>
          <w:rFonts w:ascii="Times New Roman" w:eastAsia="Times New Roman" w:hAnsi="Times New Roman"/>
          <w:sz w:val="24"/>
          <w:szCs w:val="24"/>
          <w:lang w:eastAsia="ru-RU"/>
        </w:rPr>
        <w:t>, необходимых для муниципальных нужд;</w:t>
      </w:r>
    </w:p>
    <w:p w:rsidR="002A5113" w:rsidRDefault="00471D37" w:rsidP="004F6115">
      <w:pPr>
        <w:suppressAutoHyphens/>
        <w:spacing w:line="240" w:lineRule="auto"/>
        <w:ind w:firstLine="851"/>
        <w:jc w:val="both"/>
        <w:rPr>
          <w:rFonts w:ascii="Times New Roman" w:hAnsi="Times New Roman"/>
          <w:sz w:val="24"/>
          <w:szCs w:val="24"/>
        </w:rPr>
      </w:pPr>
      <w:r>
        <w:rPr>
          <w:rFonts w:ascii="Times New Roman" w:eastAsia="Times New Roman" w:hAnsi="Times New Roman"/>
          <w:sz w:val="24"/>
          <w:szCs w:val="24"/>
          <w:lang w:eastAsia="ru-RU"/>
        </w:rPr>
        <w:t xml:space="preserve">- </w:t>
      </w:r>
      <w:r w:rsidR="002A5113">
        <w:rPr>
          <w:rFonts w:ascii="Times New Roman" w:eastAsia="Times New Roman" w:hAnsi="Times New Roman"/>
          <w:sz w:val="24"/>
          <w:szCs w:val="24"/>
          <w:lang w:eastAsia="ru-RU"/>
        </w:rPr>
        <w:t xml:space="preserve">принимает решения о резервировании и об изъятии земель на территории </w:t>
      </w:r>
      <w:r w:rsidR="00340A31">
        <w:rPr>
          <w:rFonts w:ascii="Times New Roman" w:eastAsia="Times New Roman" w:hAnsi="Times New Roman"/>
          <w:sz w:val="24"/>
          <w:szCs w:val="24"/>
          <w:lang w:eastAsia="ru-RU"/>
        </w:rPr>
        <w:t>Крапивновского</w:t>
      </w:r>
      <w:r w:rsidR="00F45CCF">
        <w:rPr>
          <w:rFonts w:ascii="Times New Roman" w:eastAsia="Times New Roman" w:hAnsi="Times New Roman"/>
          <w:sz w:val="24"/>
          <w:szCs w:val="24"/>
          <w:lang w:eastAsia="ru-RU"/>
        </w:rPr>
        <w:t xml:space="preserve"> сельского поселения</w:t>
      </w:r>
      <w:r w:rsidR="002A5113">
        <w:rPr>
          <w:rFonts w:ascii="Times New Roman" w:eastAsia="Times New Roman" w:hAnsi="Times New Roman"/>
          <w:sz w:val="24"/>
          <w:szCs w:val="24"/>
          <w:lang w:eastAsia="ru-RU"/>
        </w:rPr>
        <w:t xml:space="preserve"> для муниципальных нужд.</w:t>
      </w:r>
      <w:r w:rsidR="002A5113">
        <w:rPr>
          <w:rFonts w:ascii="Times New Roman" w:hAnsi="Times New Roman"/>
          <w:sz w:val="24"/>
          <w:szCs w:val="24"/>
        </w:rPr>
        <w:t xml:space="preserve"> </w:t>
      </w:r>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2.1.4.</w:t>
      </w:r>
      <w:r>
        <w:rPr>
          <w:rFonts w:ascii="Times New Roman" w:hAnsi="Times New Roman"/>
          <w:b/>
          <w:sz w:val="24"/>
          <w:szCs w:val="24"/>
        </w:rPr>
        <w:t>Администрация Тейковского муниципального района –</w:t>
      </w:r>
      <w:r>
        <w:rPr>
          <w:rFonts w:ascii="Times New Roman" w:hAnsi="Times New Roman"/>
          <w:iCs/>
          <w:sz w:val="24"/>
          <w:szCs w:val="24"/>
        </w:rPr>
        <w:t xml:space="preserve"> </w:t>
      </w:r>
      <w:r>
        <w:rPr>
          <w:rFonts w:ascii="Times New Roman" w:hAnsi="Times New Roman"/>
          <w:sz w:val="24"/>
          <w:szCs w:val="24"/>
        </w:rPr>
        <w:t xml:space="preserve"> в соответствии с законодательством Российской Федерации, Ивановской области и Уставом Тейковского муниципального района , в том числе:</w:t>
      </w:r>
    </w:p>
    <w:p w:rsidR="002A5113" w:rsidRDefault="002A5113" w:rsidP="004F6115">
      <w:pPr>
        <w:pStyle w:val="afa"/>
        <w:numPr>
          <w:ilvl w:val="0"/>
          <w:numId w:val="6"/>
        </w:numPr>
        <w:suppressAutoHyphens/>
        <w:spacing w:after="0" w:line="240" w:lineRule="auto"/>
        <w:ind w:left="0" w:firstLine="851"/>
        <w:jc w:val="both"/>
        <w:rPr>
          <w:rFonts w:ascii="Times New Roman" w:eastAsia="Times New Roman" w:hAnsi="Times New Roman"/>
          <w:sz w:val="24"/>
          <w:szCs w:val="24"/>
          <w:lang w:eastAsia="ru-RU"/>
        </w:rPr>
      </w:pPr>
      <w:r>
        <w:rPr>
          <w:rFonts w:ascii="Times New Roman" w:hAnsi="Times New Roman"/>
          <w:sz w:val="24"/>
          <w:szCs w:val="24"/>
        </w:rPr>
        <w:t xml:space="preserve">осуществляет в части своей компетенции проверку проектной документации по </w:t>
      </w:r>
      <w:r>
        <w:rPr>
          <w:rFonts w:ascii="Times New Roman" w:eastAsia="Times New Roman" w:hAnsi="Times New Roman"/>
          <w:sz w:val="24"/>
          <w:szCs w:val="24"/>
          <w:lang w:eastAsia="ru-RU"/>
        </w:rPr>
        <w:t xml:space="preserve">планировке территории </w:t>
      </w:r>
      <w:r w:rsidR="00340A31">
        <w:rPr>
          <w:rFonts w:ascii="Times New Roman" w:hAnsi="Times New Roman"/>
          <w:sz w:val="24"/>
          <w:szCs w:val="24"/>
        </w:rPr>
        <w:t>Крапивновского</w:t>
      </w:r>
      <w:r w:rsidR="00F45CCF">
        <w:rPr>
          <w:rFonts w:ascii="Times New Roman" w:hAnsi="Times New Roman"/>
          <w:sz w:val="24"/>
          <w:szCs w:val="24"/>
        </w:rPr>
        <w:t xml:space="preserve"> сельского поселения</w:t>
      </w:r>
      <w:r>
        <w:rPr>
          <w:rFonts w:ascii="Times New Roman" w:eastAsia="Times New Roman" w:hAnsi="Times New Roman"/>
          <w:sz w:val="24"/>
          <w:szCs w:val="24"/>
          <w:lang w:eastAsia="ru-RU"/>
        </w:rPr>
        <w:t xml:space="preserve"> на соответствие требованиям документов территориального планирования Российской Федерации, Ивановской области, Тейковского муниципального района, Генерального плана </w:t>
      </w:r>
      <w:r w:rsidR="00340A31">
        <w:rPr>
          <w:rFonts w:ascii="Times New Roman" w:hAnsi="Times New Roman"/>
          <w:sz w:val="24"/>
          <w:szCs w:val="24"/>
        </w:rPr>
        <w:t>Крапивновского</w:t>
      </w:r>
      <w:r w:rsidR="00F45CCF">
        <w:rPr>
          <w:rFonts w:ascii="Times New Roman" w:hAnsi="Times New Roman"/>
          <w:sz w:val="24"/>
          <w:szCs w:val="24"/>
        </w:rPr>
        <w:t xml:space="preserve"> сельского поселения</w:t>
      </w:r>
      <w:r>
        <w:rPr>
          <w:rFonts w:ascii="Times New Roman" w:eastAsia="Times New Roman" w:hAnsi="Times New Roman"/>
          <w:sz w:val="24"/>
          <w:szCs w:val="24"/>
          <w:lang w:eastAsia="ru-RU"/>
        </w:rPr>
        <w:t>, требованиям технических регламентов, настоящим Правилам;</w:t>
      </w:r>
    </w:p>
    <w:p w:rsidR="002A5113" w:rsidRDefault="002A5113" w:rsidP="004F6115">
      <w:pPr>
        <w:pStyle w:val="afa"/>
        <w:numPr>
          <w:ilvl w:val="0"/>
          <w:numId w:val="6"/>
        </w:numPr>
        <w:suppressAutoHyphens/>
        <w:spacing w:after="0"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осуществляет иные полномочия в сфере регулирования землепользования и застройки в соответствии с законодательством Российской Федерации, </w:t>
      </w:r>
      <w:r>
        <w:rPr>
          <w:rFonts w:ascii="Times New Roman" w:hAnsi="Times New Roman"/>
          <w:sz w:val="24"/>
          <w:szCs w:val="24"/>
        </w:rPr>
        <w:t xml:space="preserve">Ивановской области, </w:t>
      </w:r>
      <w:r w:rsidR="00FF5DFF">
        <w:rPr>
          <w:rFonts w:ascii="Times New Roman" w:hAnsi="Times New Roman"/>
          <w:sz w:val="24"/>
          <w:szCs w:val="24"/>
        </w:rPr>
        <w:t xml:space="preserve"> Уставом </w:t>
      </w:r>
      <w:r>
        <w:rPr>
          <w:rFonts w:ascii="Times New Roman" w:hAnsi="Times New Roman"/>
          <w:sz w:val="24"/>
          <w:szCs w:val="24"/>
        </w:rPr>
        <w:t>Тейковского муниципального района</w:t>
      </w:r>
      <w:r>
        <w:rPr>
          <w:rFonts w:ascii="Times New Roman" w:eastAsia="Times New Roman" w:hAnsi="Times New Roman"/>
          <w:sz w:val="24"/>
          <w:szCs w:val="24"/>
          <w:lang w:eastAsia="ru-RU"/>
        </w:rPr>
        <w:t>.</w:t>
      </w:r>
    </w:p>
    <w:p w:rsidR="002A5113" w:rsidRDefault="002A5113" w:rsidP="004F6115">
      <w:pPr>
        <w:suppressAutoHyphens/>
        <w:spacing w:line="240" w:lineRule="auto"/>
        <w:ind w:firstLine="851"/>
        <w:jc w:val="both"/>
        <w:rPr>
          <w:rFonts w:ascii="Times New Roman" w:hAnsi="Times New Roman"/>
          <w:sz w:val="24"/>
          <w:szCs w:val="24"/>
        </w:rPr>
      </w:pPr>
    </w:p>
    <w:p w:rsidR="002A5113" w:rsidRDefault="002A5113" w:rsidP="004F6115">
      <w:pPr>
        <w:pStyle w:val="afa"/>
        <w:numPr>
          <w:ilvl w:val="2"/>
          <w:numId w:val="2"/>
        </w:numPr>
        <w:autoSpaceDE w:val="0"/>
        <w:autoSpaceDN w:val="0"/>
        <w:adjustRightInd w:val="0"/>
        <w:spacing w:after="0" w:line="240" w:lineRule="auto"/>
        <w:ind w:left="0" w:firstLine="851"/>
        <w:jc w:val="both"/>
        <w:outlineLvl w:val="3"/>
        <w:rPr>
          <w:rFonts w:ascii="Times New Roman" w:hAnsi="Times New Roman"/>
          <w:b/>
          <w:sz w:val="24"/>
          <w:szCs w:val="24"/>
        </w:rPr>
      </w:pPr>
      <w:bookmarkStart w:id="94" w:name="_Toc408928130"/>
      <w:bookmarkStart w:id="95" w:name="_Toc270676539"/>
      <w:bookmarkStart w:id="96" w:name="_Toc509562674"/>
      <w:r>
        <w:rPr>
          <w:rFonts w:ascii="Times New Roman" w:hAnsi="Times New Roman"/>
          <w:b/>
          <w:sz w:val="24"/>
          <w:szCs w:val="24"/>
        </w:rPr>
        <w:t>Комиссия по подготовке проекта Правил землепользования и застройки</w:t>
      </w:r>
      <w:bookmarkEnd w:id="94"/>
      <w:bookmarkEnd w:id="95"/>
      <w:bookmarkEnd w:id="96"/>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 xml:space="preserve">2.2.1. Комиссия по подготовке проекта настоящих Правил является коллегиальным координационным органом при </w:t>
      </w:r>
      <w:r w:rsidR="00FF5DFF">
        <w:rPr>
          <w:rFonts w:ascii="Times New Roman" w:hAnsi="Times New Roman"/>
          <w:sz w:val="24"/>
          <w:szCs w:val="24"/>
        </w:rPr>
        <w:t>Администрации Тейковского муниципального района</w:t>
      </w:r>
      <w:r>
        <w:rPr>
          <w:rFonts w:ascii="Times New Roman" w:hAnsi="Times New Roman"/>
          <w:sz w:val="24"/>
          <w:szCs w:val="24"/>
        </w:rPr>
        <w:t xml:space="preserve">, созданным для организации подготовки проекта Правил землепользования и застройки </w:t>
      </w:r>
      <w:r w:rsidR="00340A31">
        <w:rPr>
          <w:rFonts w:ascii="Times New Roman" w:hAnsi="Times New Roman"/>
          <w:sz w:val="24"/>
          <w:szCs w:val="24"/>
        </w:rPr>
        <w:t>Крапивновского</w:t>
      </w:r>
      <w:r w:rsidR="00F45CCF">
        <w:rPr>
          <w:rFonts w:ascii="Times New Roman" w:hAnsi="Times New Roman"/>
          <w:sz w:val="24"/>
          <w:szCs w:val="24"/>
        </w:rPr>
        <w:t xml:space="preserve"> сельского поселения</w:t>
      </w:r>
      <w:r>
        <w:rPr>
          <w:rFonts w:ascii="Times New Roman" w:hAnsi="Times New Roman"/>
          <w:sz w:val="24"/>
          <w:szCs w:val="24"/>
        </w:rPr>
        <w:t xml:space="preserve"> Тейковского</w:t>
      </w:r>
      <w:r w:rsidR="00FF5DFF">
        <w:rPr>
          <w:rFonts w:ascii="Times New Roman" w:hAnsi="Times New Roman"/>
          <w:sz w:val="24"/>
          <w:szCs w:val="24"/>
        </w:rPr>
        <w:t xml:space="preserve"> муниципального </w:t>
      </w:r>
      <w:r>
        <w:rPr>
          <w:rFonts w:ascii="Times New Roman" w:hAnsi="Times New Roman"/>
          <w:sz w:val="24"/>
          <w:szCs w:val="24"/>
        </w:rPr>
        <w:t xml:space="preserve"> района Ивановской области, решения вопросов в области градостроительного регулирования при размещении объектов строительства (реконструкции, реставрации, капитального ремонта) на территории муниципального образования, а также иных вопросов в соответствии с Градостроительным кодексом Российской Федерации.</w:t>
      </w:r>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2.2.2. К компетенции Комиссии в соответствии с федеральным законодательством и настоящими Правилами относятся:</w:t>
      </w:r>
    </w:p>
    <w:p w:rsidR="002A5113" w:rsidRDefault="002A5113" w:rsidP="004F6115">
      <w:pPr>
        <w:pStyle w:val="afa"/>
        <w:numPr>
          <w:ilvl w:val="0"/>
          <w:numId w:val="6"/>
        </w:numPr>
        <w:suppressAutoHyphens/>
        <w:spacing w:after="0"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координация деятельности Администрации</w:t>
      </w:r>
      <w:r w:rsidR="00FF5DFF">
        <w:rPr>
          <w:rFonts w:ascii="Times New Roman" w:eastAsia="Times New Roman" w:hAnsi="Times New Roman"/>
          <w:sz w:val="24"/>
          <w:szCs w:val="24"/>
          <w:lang w:eastAsia="ru-RU"/>
        </w:rPr>
        <w:t xml:space="preserve"> Тейковского </w:t>
      </w:r>
      <w:r>
        <w:rPr>
          <w:rFonts w:ascii="Times New Roman" w:eastAsia="Times New Roman" w:hAnsi="Times New Roman"/>
          <w:sz w:val="24"/>
          <w:szCs w:val="24"/>
          <w:lang w:eastAsia="ru-RU"/>
        </w:rPr>
        <w:t xml:space="preserve"> </w:t>
      </w:r>
      <w:r>
        <w:rPr>
          <w:rFonts w:ascii="Times New Roman" w:hAnsi="Times New Roman"/>
          <w:sz w:val="24"/>
          <w:szCs w:val="24"/>
        </w:rPr>
        <w:t xml:space="preserve">муниципального </w:t>
      </w:r>
      <w:r w:rsidR="00FF5DFF">
        <w:rPr>
          <w:rFonts w:ascii="Times New Roman" w:hAnsi="Times New Roman"/>
          <w:sz w:val="24"/>
          <w:szCs w:val="24"/>
        </w:rPr>
        <w:t xml:space="preserve">района </w:t>
      </w:r>
      <w:r>
        <w:rPr>
          <w:rFonts w:ascii="Times New Roman" w:eastAsia="Times New Roman" w:hAnsi="Times New Roman"/>
          <w:sz w:val="24"/>
          <w:szCs w:val="24"/>
          <w:lang w:eastAsia="ru-RU"/>
        </w:rPr>
        <w:t>в области разработки настоящих Правил;</w:t>
      </w:r>
    </w:p>
    <w:p w:rsidR="002A5113" w:rsidRDefault="002A5113" w:rsidP="004F6115">
      <w:pPr>
        <w:pStyle w:val="afa"/>
        <w:numPr>
          <w:ilvl w:val="0"/>
          <w:numId w:val="6"/>
        </w:numPr>
        <w:suppressAutoHyphens/>
        <w:spacing w:after="0"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обеспечение подготовки настоящих Правил;</w:t>
      </w:r>
    </w:p>
    <w:p w:rsidR="002A5113" w:rsidRDefault="002A5113" w:rsidP="004F6115">
      <w:pPr>
        <w:pStyle w:val="afa"/>
        <w:numPr>
          <w:ilvl w:val="0"/>
          <w:numId w:val="6"/>
        </w:numPr>
        <w:suppressAutoHyphens/>
        <w:spacing w:after="0"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рассмотрение проекта настоящих Правил;</w:t>
      </w:r>
    </w:p>
    <w:p w:rsidR="002A5113" w:rsidRPr="002F4F43" w:rsidRDefault="002A5113" w:rsidP="004F6115">
      <w:pPr>
        <w:pStyle w:val="afa"/>
        <w:numPr>
          <w:ilvl w:val="0"/>
          <w:numId w:val="6"/>
        </w:numPr>
        <w:suppressAutoHyphens/>
        <w:spacing w:after="0"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рассмотрение предложений по внесению </w:t>
      </w:r>
      <w:r w:rsidRPr="002F4F43">
        <w:rPr>
          <w:rFonts w:ascii="Times New Roman" w:eastAsia="Times New Roman" w:hAnsi="Times New Roman"/>
          <w:sz w:val="24"/>
          <w:szCs w:val="24"/>
          <w:lang w:eastAsia="ru-RU"/>
        </w:rPr>
        <w:t>изменений в настоящие Правила и подготовка заключений по ним для принятия Гл</w:t>
      </w:r>
      <w:r w:rsidR="00FF5DFF" w:rsidRPr="002F4F43">
        <w:rPr>
          <w:rFonts w:ascii="Times New Roman" w:eastAsia="Times New Roman" w:hAnsi="Times New Roman"/>
          <w:sz w:val="24"/>
          <w:szCs w:val="24"/>
          <w:lang w:eastAsia="ru-RU"/>
        </w:rPr>
        <w:t>авой Тейковского муниципального района</w:t>
      </w:r>
      <w:r w:rsidRPr="002F4F43">
        <w:rPr>
          <w:rFonts w:ascii="Times New Roman" w:hAnsi="Times New Roman"/>
          <w:sz w:val="24"/>
          <w:szCs w:val="24"/>
        </w:rPr>
        <w:t xml:space="preserve"> </w:t>
      </w:r>
      <w:r w:rsidR="00FF5DFF" w:rsidRPr="002F4F43">
        <w:rPr>
          <w:rFonts w:ascii="Times New Roman" w:eastAsia="Times New Roman" w:hAnsi="Times New Roman"/>
          <w:sz w:val="24"/>
          <w:szCs w:val="24"/>
          <w:lang w:eastAsia="ru-RU"/>
        </w:rPr>
        <w:t>и Советом Тейковского</w:t>
      </w:r>
      <w:r w:rsidRPr="002F4F43">
        <w:rPr>
          <w:rFonts w:ascii="Times New Roman" w:eastAsia="Times New Roman" w:hAnsi="Times New Roman"/>
          <w:sz w:val="24"/>
          <w:szCs w:val="24"/>
          <w:lang w:eastAsia="ru-RU"/>
        </w:rPr>
        <w:t xml:space="preserve"> </w:t>
      </w:r>
      <w:r w:rsidRPr="002F4F43">
        <w:rPr>
          <w:rFonts w:ascii="Times New Roman" w:hAnsi="Times New Roman"/>
          <w:sz w:val="24"/>
          <w:szCs w:val="24"/>
        </w:rPr>
        <w:t xml:space="preserve">муниципального района Ивановской области </w:t>
      </w:r>
      <w:r w:rsidRPr="002F4F43">
        <w:rPr>
          <w:rFonts w:ascii="Times New Roman" w:eastAsia="Times New Roman" w:hAnsi="Times New Roman"/>
          <w:sz w:val="24"/>
          <w:szCs w:val="24"/>
          <w:lang w:eastAsia="ru-RU"/>
        </w:rPr>
        <w:t>решений о внесении изменений в Правила или об отклонении таких предложений согласно главе 7 части I настоящих Правил;</w:t>
      </w:r>
    </w:p>
    <w:p w:rsidR="002A5113" w:rsidRPr="002F4F43" w:rsidRDefault="002A5113" w:rsidP="004F6115">
      <w:pPr>
        <w:pStyle w:val="afa"/>
        <w:numPr>
          <w:ilvl w:val="0"/>
          <w:numId w:val="6"/>
        </w:numPr>
        <w:suppressAutoHyphens/>
        <w:spacing w:after="0" w:line="240" w:lineRule="auto"/>
        <w:ind w:left="0" w:firstLine="851"/>
        <w:jc w:val="both"/>
        <w:rPr>
          <w:rFonts w:ascii="Times New Roman" w:eastAsia="Times New Roman" w:hAnsi="Times New Roman"/>
          <w:b/>
          <w:bCs/>
          <w:kern w:val="32"/>
          <w:sz w:val="28"/>
          <w:szCs w:val="28"/>
          <w:lang w:eastAsia="ru-RU"/>
        </w:rPr>
      </w:pPr>
      <w:r w:rsidRPr="002F4F43">
        <w:rPr>
          <w:rFonts w:ascii="Times New Roman" w:eastAsia="Times New Roman" w:hAnsi="Times New Roman"/>
          <w:sz w:val="24"/>
          <w:szCs w:val="24"/>
          <w:lang w:eastAsia="ru-RU"/>
        </w:rPr>
        <w:t>решение других вопросов в области градостроительного регулирования в соответствии с принятыми муниципальными правовыми актами.</w:t>
      </w:r>
    </w:p>
    <w:p w:rsidR="002A5113" w:rsidRDefault="002A5113" w:rsidP="004F6115">
      <w:pPr>
        <w:pStyle w:val="afa"/>
        <w:suppressAutoHyphens/>
        <w:spacing w:after="0" w:line="240" w:lineRule="auto"/>
        <w:ind w:left="851"/>
        <w:jc w:val="both"/>
        <w:rPr>
          <w:rFonts w:ascii="Times New Roman" w:eastAsia="Times New Roman" w:hAnsi="Times New Roman"/>
          <w:b/>
          <w:bCs/>
          <w:kern w:val="32"/>
          <w:sz w:val="28"/>
          <w:szCs w:val="28"/>
          <w:lang w:eastAsia="ru-RU"/>
        </w:rPr>
      </w:pPr>
    </w:p>
    <w:p w:rsidR="002A5113" w:rsidRPr="002F4F43" w:rsidRDefault="002A5113" w:rsidP="004F6115">
      <w:pPr>
        <w:pStyle w:val="3"/>
        <w:keepNext w:val="0"/>
        <w:keepLines w:val="0"/>
        <w:pageBreakBefore/>
        <w:numPr>
          <w:ilvl w:val="1"/>
          <w:numId w:val="2"/>
        </w:numPr>
        <w:suppressAutoHyphens/>
        <w:spacing w:before="0" w:line="240" w:lineRule="auto"/>
        <w:ind w:firstLine="851"/>
        <w:jc w:val="center"/>
        <w:rPr>
          <w:rFonts w:ascii="Times New Roman" w:hAnsi="Times New Roman"/>
          <w:b/>
          <w:bCs/>
          <w:color w:val="auto"/>
          <w:kern w:val="32"/>
          <w:sz w:val="28"/>
          <w:szCs w:val="28"/>
          <w:lang w:eastAsia="ru-RU"/>
        </w:rPr>
      </w:pPr>
      <w:bookmarkStart w:id="97" w:name="_Toc509562675"/>
      <w:bookmarkEnd w:id="93"/>
      <w:r w:rsidRPr="002F4F43">
        <w:rPr>
          <w:rFonts w:ascii="Times New Roman" w:hAnsi="Times New Roman"/>
          <w:b/>
          <w:bCs/>
          <w:color w:val="auto"/>
          <w:kern w:val="32"/>
          <w:sz w:val="28"/>
        </w:rPr>
        <w:lastRenderedPageBreak/>
        <w:t>ПОЛОЖЕНИ</w:t>
      </w:r>
      <w:r w:rsidR="00541FE4" w:rsidRPr="002F4F43">
        <w:rPr>
          <w:rFonts w:ascii="Times New Roman" w:hAnsi="Times New Roman"/>
          <w:b/>
          <w:bCs/>
          <w:color w:val="auto"/>
          <w:kern w:val="32"/>
          <w:sz w:val="28"/>
        </w:rPr>
        <w:t>Е</w:t>
      </w:r>
      <w:r w:rsidRPr="002F4F43">
        <w:rPr>
          <w:rFonts w:ascii="Times New Roman" w:hAnsi="Times New Roman"/>
          <w:b/>
          <w:bCs/>
          <w:color w:val="auto"/>
          <w:kern w:val="32"/>
          <w:sz w:val="28"/>
        </w:rPr>
        <w:t xml:space="preserve"> О ПОДГОТОВКЕ ДОКУМЕНТАЦИИ ПО ПЛАНИРОВКЕ ТЕРРИТОРИИ</w:t>
      </w:r>
      <w:r w:rsidRPr="002F4F43">
        <w:rPr>
          <w:rFonts w:ascii="Times New Roman" w:hAnsi="Times New Roman"/>
          <w:b/>
          <w:bCs/>
          <w:kern w:val="32"/>
          <w:sz w:val="28"/>
        </w:rPr>
        <w:t xml:space="preserve"> </w:t>
      </w:r>
      <w:r w:rsidRPr="002F4F43">
        <w:rPr>
          <w:rFonts w:ascii="Times New Roman" w:hAnsi="Times New Roman"/>
          <w:b/>
          <w:bCs/>
          <w:color w:val="auto"/>
          <w:kern w:val="32"/>
          <w:sz w:val="28"/>
          <w:szCs w:val="28"/>
          <w:lang w:eastAsia="ru-RU"/>
        </w:rPr>
        <w:t>ОРГАНАМИ МЕСТНОГО САМОУПРАВЛЕНИЯ</w:t>
      </w:r>
      <w:bookmarkEnd w:id="97"/>
    </w:p>
    <w:p w:rsidR="002A5113" w:rsidRPr="002F4F43" w:rsidRDefault="002A5113" w:rsidP="004F6115">
      <w:pPr>
        <w:spacing w:line="240" w:lineRule="auto"/>
        <w:rPr>
          <w:lang w:eastAsia="ru-RU"/>
        </w:rPr>
      </w:pPr>
    </w:p>
    <w:p w:rsidR="002A5113" w:rsidRPr="002F4F43" w:rsidRDefault="002A5113" w:rsidP="004F6115">
      <w:pPr>
        <w:pStyle w:val="afa"/>
        <w:widowControl w:val="0"/>
        <w:numPr>
          <w:ilvl w:val="2"/>
          <w:numId w:val="2"/>
        </w:numPr>
        <w:autoSpaceDE w:val="0"/>
        <w:autoSpaceDN w:val="0"/>
        <w:adjustRightInd w:val="0"/>
        <w:spacing w:after="0" w:line="240" w:lineRule="auto"/>
        <w:ind w:left="0" w:firstLine="851"/>
        <w:jc w:val="both"/>
        <w:outlineLvl w:val="3"/>
        <w:rPr>
          <w:rFonts w:ascii="Times New Roman" w:hAnsi="Times New Roman"/>
          <w:b/>
          <w:sz w:val="24"/>
          <w:szCs w:val="24"/>
        </w:rPr>
      </w:pPr>
      <w:bookmarkStart w:id="98" w:name="_Toc270676541"/>
      <w:bookmarkStart w:id="99" w:name="_Toc509562676"/>
      <w:r w:rsidRPr="002F4F43">
        <w:rPr>
          <w:rFonts w:ascii="Times New Roman" w:hAnsi="Times New Roman"/>
          <w:b/>
          <w:sz w:val="24"/>
          <w:szCs w:val="24"/>
        </w:rPr>
        <w:t>Работы по формированию земельных участков</w:t>
      </w:r>
      <w:bookmarkEnd w:id="98"/>
      <w:bookmarkEnd w:id="99"/>
    </w:p>
    <w:p w:rsidR="002A5113" w:rsidRPr="002F4F43" w:rsidRDefault="002A5113" w:rsidP="004F6115">
      <w:pPr>
        <w:widowControl w:val="0"/>
        <w:suppressAutoHyphens/>
        <w:spacing w:line="240" w:lineRule="auto"/>
        <w:ind w:firstLine="851"/>
        <w:jc w:val="both"/>
        <w:rPr>
          <w:rFonts w:ascii="Times New Roman" w:hAnsi="Times New Roman"/>
          <w:sz w:val="24"/>
          <w:szCs w:val="24"/>
        </w:rPr>
      </w:pPr>
      <w:r w:rsidRPr="002F4F43">
        <w:rPr>
          <w:rFonts w:ascii="Times New Roman" w:hAnsi="Times New Roman"/>
          <w:sz w:val="24"/>
          <w:szCs w:val="24"/>
        </w:rPr>
        <w:t>3.1.1. Земельные участки могут быть переданы физическим и юридическим лицам для целей строительства при условии, что на момент передачи эти земельные участки являются сформированными как объекты недвижимости.</w:t>
      </w:r>
    </w:p>
    <w:p w:rsidR="002A5113" w:rsidRPr="002F4F43" w:rsidRDefault="002A5113" w:rsidP="004F6115">
      <w:pPr>
        <w:suppressAutoHyphens/>
        <w:spacing w:line="240" w:lineRule="auto"/>
        <w:ind w:firstLine="851"/>
        <w:jc w:val="both"/>
        <w:rPr>
          <w:rFonts w:ascii="Times New Roman" w:hAnsi="Times New Roman"/>
          <w:sz w:val="24"/>
          <w:szCs w:val="24"/>
        </w:rPr>
      </w:pPr>
      <w:r w:rsidRPr="002F4F43">
        <w:rPr>
          <w:rFonts w:ascii="Times New Roman" w:hAnsi="Times New Roman"/>
          <w:sz w:val="24"/>
          <w:szCs w:val="24"/>
        </w:rPr>
        <w:t>Земельные участки являются сформированными как объекты недвижимости, если они свободны от прав третьих лиц (за исключением тех, которые определены посредством сервитутов) и для них установлены:</w:t>
      </w:r>
    </w:p>
    <w:p w:rsidR="002A5113" w:rsidRPr="002F4F43" w:rsidRDefault="002A5113" w:rsidP="004F6115">
      <w:pPr>
        <w:pStyle w:val="afa"/>
        <w:numPr>
          <w:ilvl w:val="0"/>
          <w:numId w:val="6"/>
        </w:numPr>
        <w:suppressAutoHyphens/>
        <w:spacing w:after="0" w:line="240" w:lineRule="auto"/>
        <w:ind w:left="0" w:firstLine="851"/>
        <w:jc w:val="both"/>
        <w:rPr>
          <w:rFonts w:ascii="Times New Roman" w:eastAsia="Times New Roman" w:hAnsi="Times New Roman"/>
          <w:sz w:val="24"/>
          <w:szCs w:val="24"/>
          <w:lang w:eastAsia="ru-RU"/>
        </w:rPr>
      </w:pPr>
      <w:r w:rsidRPr="002F4F43">
        <w:rPr>
          <w:rFonts w:ascii="Times New Roman" w:eastAsia="Times New Roman" w:hAnsi="Times New Roman"/>
          <w:sz w:val="24"/>
          <w:szCs w:val="24"/>
          <w:lang w:eastAsia="ru-RU"/>
        </w:rPr>
        <w:t>схема расположения земельного участка на кадастровом плане или кадастровой карте соответствующей территории;</w:t>
      </w:r>
    </w:p>
    <w:p w:rsidR="002A5113" w:rsidRDefault="002A5113" w:rsidP="004F6115">
      <w:pPr>
        <w:pStyle w:val="afa"/>
        <w:numPr>
          <w:ilvl w:val="0"/>
          <w:numId w:val="6"/>
        </w:numPr>
        <w:suppressAutoHyphens/>
        <w:spacing w:after="0" w:line="240" w:lineRule="auto"/>
        <w:ind w:left="0" w:firstLine="851"/>
        <w:jc w:val="both"/>
        <w:rPr>
          <w:rFonts w:ascii="Times New Roman" w:eastAsia="Times New Roman" w:hAnsi="Times New Roman"/>
          <w:sz w:val="24"/>
          <w:szCs w:val="24"/>
          <w:lang w:eastAsia="ru-RU"/>
        </w:rPr>
      </w:pPr>
      <w:r w:rsidRPr="002F4F43">
        <w:rPr>
          <w:rFonts w:ascii="Times New Roman" w:eastAsia="Times New Roman" w:hAnsi="Times New Roman"/>
          <w:sz w:val="24"/>
          <w:szCs w:val="24"/>
          <w:lang w:eastAsia="ru-RU"/>
        </w:rPr>
        <w:t>разрешенные виды использования недвижимости,</w:t>
      </w:r>
      <w:r>
        <w:rPr>
          <w:rFonts w:ascii="Times New Roman" w:eastAsia="Times New Roman" w:hAnsi="Times New Roman"/>
          <w:sz w:val="24"/>
          <w:szCs w:val="24"/>
          <w:lang w:eastAsia="ru-RU"/>
        </w:rPr>
        <w:t xml:space="preserve"> параметры разрешенных строительных преобразований объектов недвижимости;</w:t>
      </w:r>
    </w:p>
    <w:p w:rsidR="002A5113" w:rsidRDefault="002A5113" w:rsidP="004F6115">
      <w:pPr>
        <w:pStyle w:val="afa"/>
        <w:numPr>
          <w:ilvl w:val="0"/>
          <w:numId w:val="6"/>
        </w:numPr>
        <w:suppressAutoHyphens/>
        <w:spacing w:after="0"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сведения об обеспечении земельного участка объектами инженерно-транспортной инфраструктуры;</w:t>
      </w:r>
    </w:p>
    <w:p w:rsidR="002A5113" w:rsidRDefault="002A5113" w:rsidP="004F6115">
      <w:pPr>
        <w:pStyle w:val="afa"/>
        <w:numPr>
          <w:ilvl w:val="0"/>
          <w:numId w:val="6"/>
        </w:numPr>
        <w:suppressAutoHyphens/>
        <w:spacing w:after="0"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публичные сервитуты (при необходимости).</w:t>
      </w:r>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3.1.2. Комплект сведений и документов о сформированных земельных участках включает:</w:t>
      </w:r>
    </w:p>
    <w:p w:rsidR="002A5113" w:rsidRDefault="002A5113" w:rsidP="004F6115">
      <w:pPr>
        <w:pStyle w:val="afa"/>
        <w:numPr>
          <w:ilvl w:val="0"/>
          <w:numId w:val="6"/>
        </w:numPr>
        <w:suppressAutoHyphens/>
        <w:spacing w:after="0"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схему расположения земельного участка на кадастровом плане или кадастровой карте соответствующей территории;</w:t>
      </w:r>
    </w:p>
    <w:p w:rsidR="002A5113" w:rsidRDefault="002A5113" w:rsidP="004F6115">
      <w:pPr>
        <w:pStyle w:val="afa"/>
        <w:numPr>
          <w:ilvl w:val="0"/>
          <w:numId w:val="6"/>
        </w:numPr>
        <w:suppressAutoHyphens/>
        <w:spacing w:after="0"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материалы выноса границ земельного участка в натуру;</w:t>
      </w:r>
    </w:p>
    <w:p w:rsidR="002A5113" w:rsidRDefault="002A5113" w:rsidP="004F6115">
      <w:pPr>
        <w:pStyle w:val="afa"/>
        <w:numPr>
          <w:ilvl w:val="0"/>
          <w:numId w:val="6"/>
        </w:numPr>
        <w:suppressAutoHyphens/>
        <w:spacing w:after="0"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градостроительный план;</w:t>
      </w:r>
    </w:p>
    <w:p w:rsidR="002A5113" w:rsidRDefault="002A5113" w:rsidP="004F6115">
      <w:pPr>
        <w:pStyle w:val="afa"/>
        <w:numPr>
          <w:ilvl w:val="0"/>
          <w:numId w:val="6"/>
        </w:numPr>
        <w:suppressAutoHyphens/>
        <w:spacing w:after="0"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общее или специальное зональное согласование;</w:t>
      </w:r>
    </w:p>
    <w:p w:rsidR="002A5113" w:rsidRDefault="002A5113" w:rsidP="004F6115">
      <w:pPr>
        <w:pStyle w:val="afa"/>
        <w:widowControl w:val="0"/>
        <w:numPr>
          <w:ilvl w:val="0"/>
          <w:numId w:val="6"/>
        </w:numPr>
        <w:suppressAutoHyphens/>
        <w:spacing w:after="0"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расчет убытков собственника или землепользователя с учетом упущенной выгоды или потерь сельскохозяйственного производства, лесного хозяйства, связанных с изъятием земли, прав других лиц, обременяющих предоставляемые земельные участки;</w:t>
      </w:r>
    </w:p>
    <w:p w:rsidR="002A5113" w:rsidRDefault="002A5113" w:rsidP="004F6115">
      <w:pPr>
        <w:pStyle w:val="afa"/>
        <w:numPr>
          <w:ilvl w:val="0"/>
          <w:numId w:val="6"/>
        </w:numPr>
        <w:suppressAutoHyphens/>
        <w:spacing w:after="0"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оценочную ведомость на недвижимость, передаваемую застройщику и подлежащую сносу;</w:t>
      </w:r>
    </w:p>
    <w:p w:rsidR="002A5113" w:rsidRDefault="002A5113" w:rsidP="004F6115">
      <w:pPr>
        <w:pStyle w:val="afa"/>
        <w:numPr>
          <w:ilvl w:val="0"/>
          <w:numId w:val="6"/>
        </w:numPr>
        <w:suppressAutoHyphens/>
        <w:spacing w:after="0"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технические условия на подключение объекта к сетям инженерно-технического обеспечения и расчет платы за подключение к ним;</w:t>
      </w:r>
    </w:p>
    <w:p w:rsidR="002A5113" w:rsidRDefault="002A5113" w:rsidP="004F6115">
      <w:pPr>
        <w:pStyle w:val="afa"/>
        <w:numPr>
          <w:ilvl w:val="0"/>
          <w:numId w:val="6"/>
        </w:numPr>
        <w:suppressAutoHyphens/>
        <w:spacing w:after="0"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решение собственника земли о проведении торгов (конкурсов, аукционов) или о предоставлении земельных участков без проведения торгов (конкурсов, аукционов);</w:t>
      </w:r>
    </w:p>
    <w:p w:rsidR="002A5113" w:rsidRDefault="002A5113" w:rsidP="004F6115">
      <w:pPr>
        <w:pStyle w:val="afa"/>
        <w:numPr>
          <w:ilvl w:val="0"/>
          <w:numId w:val="6"/>
        </w:numPr>
        <w:suppressAutoHyphens/>
        <w:spacing w:after="0"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публикацию сообщения о проведении торгов (конкурсов, аукционов) или о приеме заявлений о предоставлении земельных участков без проведения торгов (конкурсов, аукционов).</w:t>
      </w:r>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3.1.3. Подготовительные работы по формированию земельных участков могут проводиться по инициативе и за счет средств:</w:t>
      </w:r>
    </w:p>
    <w:p w:rsidR="002A5113" w:rsidRDefault="002A5113" w:rsidP="004F6115">
      <w:pPr>
        <w:pStyle w:val="afa"/>
        <w:numPr>
          <w:ilvl w:val="0"/>
          <w:numId w:val="6"/>
        </w:numPr>
        <w:suppressAutoHyphens/>
        <w:spacing w:after="0"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бюджета </w:t>
      </w:r>
      <w:r>
        <w:rPr>
          <w:rFonts w:ascii="Times New Roman" w:hAnsi="Times New Roman"/>
          <w:sz w:val="24"/>
          <w:szCs w:val="24"/>
        </w:rPr>
        <w:t>муниципального образования</w:t>
      </w:r>
      <w:r>
        <w:rPr>
          <w:rFonts w:ascii="Times New Roman" w:eastAsia="Times New Roman" w:hAnsi="Times New Roman"/>
          <w:sz w:val="24"/>
          <w:szCs w:val="24"/>
          <w:lang w:eastAsia="ru-RU"/>
        </w:rPr>
        <w:t>;</w:t>
      </w:r>
    </w:p>
    <w:p w:rsidR="002A5113" w:rsidRDefault="002A5113" w:rsidP="004F6115">
      <w:pPr>
        <w:pStyle w:val="afa"/>
        <w:numPr>
          <w:ilvl w:val="0"/>
          <w:numId w:val="6"/>
        </w:numPr>
        <w:suppressAutoHyphens/>
        <w:spacing w:after="0"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физических и юридических лиц в случае передачи земельных участков в аренду по заявкам физических или юридических лиц без проведения торгов на бесконкурсной основе в установленном законом порядке.</w:t>
      </w:r>
    </w:p>
    <w:p w:rsidR="002A5113" w:rsidRDefault="002A5113" w:rsidP="004F6115">
      <w:pPr>
        <w:suppressAutoHyphens/>
        <w:spacing w:line="240" w:lineRule="auto"/>
        <w:ind w:firstLine="851"/>
        <w:jc w:val="both"/>
        <w:rPr>
          <w:rFonts w:ascii="Times New Roman" w:eastAsia="Times New Roman" w:hAnsi="Times New Roman"/>
          <w:sz w:val="24"/>
          <w:szCs w:val="24"/>
          <w:lang w:eastAsia="ru-RU"/>
        </w:rPr>
      </w:pPr>
    </w:p>
    <w:p w:rsidR="002A5113" w:rsidRPr="002F4F43" w:rsidRDefault="002A5113" w:rsidP="004F6115">
      <w:pPr>
        <w:pStyle w:val="afa"/>
        <w:numPr>
          <w:ilvl w:val="2"/>
          <w:numId w:val="2"/>
        </w:numPr>
        <w:suppressAutoHyphens/>
        <w:autoSpaceDE w:val="0"/>
        <w:autoSpaceDN w:val="0"/>
        <w:adjustRightInd w:val="0"/>
        <w:spacing w:after="0" w:line="240" w:lineRule="auto"/>
        <w:ind w:left="0" w:firstLine="851"/>
        <w:jc w:val="both"/>
        <w:outlineLvl w:val="3"/>
        <w:rPr>
          <w:rFonts w:ascii="Times New Roman" w:hAnsi="Times New Roman"/>
          <w:b/>
          <w:sz w:val="24"/>
          <w:szCs w:val="24"/>
        </w:rPr>
      </w:pPr>
      <w:bookmarkStart w:id="100" w:name="_Toc270676542"/>
      <w:bookmarkStart w:id="101" w:name="_Toc509562677"/>
      <w:r w:rsidRPr="002F4F43">
        <w:rPr>
          <w:rFonts w:ascii="Times New Roman" w:hAnsi="Times New Roman"/>
          <w:b/>
          <w:sz w:val="24"/>
          <w:szCs w:val="24"/>
        </w:rPr>
        <w:t xml:space="preserve">Общие положения о документации по планировке территории </w:t>
      </w:r>
      <w:bookmarkEnd w:id="100"/>
      <w:r w:rsidR="00340A31">
        <w:rPr>
          <w:rFonts w:ascii="Times New Roman" w:hAnsi="Times New Roman"/>
          <w:b/>
          <w:sz w:val="24"/>
          <w:szCs w:val="24"/>
        </w:rPr>
        <w:t>Крапивновского</w:t>
      </w:r>
      <w:r w:rsidR="00F45CCF" w:rsidRPr="002F4F43">
        <w:rPr>
          <w:rFonts w:ascii="Times New Roman" w:hAnsi="Times New Roman"/>
          <w:b/>
          <w:sz w:val="24"/>
          <w:szCs w:val="24"/>
        </w:rPr>
        <w:t xml:space="preserve"> сельского поселения</w:t>
      </w:r>
      <w:r w:rsidRPr="002F4F43">
        <w:rPr>
          <w:rFonts w:ascii="Times New Roman" w:hAnsi="Times New Roman"/>
          <w:b/>
          <w:sz w:val="24"/>
          <w:szCs w:val="24"/>
        </w:rPr>
        <w:t>.</w:t>
      </w:r>
      <w:bookmarkEnd w:id="101"/>
      <w:r w:rsidRPr="002F4F43">
        <w:rPr>
          <w:rFonts w:ascii="Times New Roman" w:hAnsi="Times New Roman"/>
          <w:b/>
          <w:sz w:val="24"/>
          <w:szCs w:val="24"/>
        </w:rPr>
        <w:t xml:space="preserve"> </w:t>
      </w:r>
    </w:p>
    <w:p w:rsidR="003341A0" w:rsidRPr="002F4F43" w:rsidRDefault="003341A0" w:rsidP="004F6115">
      <w:pPr>
        <w:pStyle w:val="afa"/>
        <w:suppressAutoHyphens/>
        <w:autoSpaceDE w:val="0"/>
        <w:autoSpaceDN w:val="0"/>
        <w:adjustRightInd w:val="0"/>
        <w:spacing w:after="0" w:line="240" w:lineRule="auto"/>
        <w:ind w:left="0" w:firstLine="851"/>
        <w:jc w:val="both"/>
        <w:outlineLvl w:val="3"/>
        <w:rPr>
          <w:rFonts w:ascii="Times New Roman" w:hAnsi="Times New Roman"/>
          <w:sz w:val="24"/>
          <w:szCs w:val="24"/>
        </w:rPr>
      </w:pPr>
      <w:bookmarkStart w:id="102" w:name="_Toc509562678"/>
      <w:r w:rsidRPr="002F4F43">
        <w:rPr>
          <w:rFonts w:ascii="Times New Roman" w:hAnsi="Times New Roman"/>
          <w:sz w:val="24"/>
          <w:szCs w:val="24"/>
        </w:rPr>
        <w:t>3.2.1.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bookmarkEnd w:id="102"/>
    </w:p>
    <w:p w:rsidR="003341A0" w:rsidRPr="002F4F43" w:rsidRDefault="003341A0" w:rsidP="004F6115">
      <w:pPr>
        <w:pStyle w:val="afa"/>
        <w:suppressAutoHyphens/>
        <w:autoSpaceDE w:val="0"/>
        <w:autoSpaceDN w:val="0"/>
        <w:adjustRightInd w:val="0"/>
        <w:spacing w:after="0" w:line="240" w:lineRule="auto"/>
        <w:ind w:left="0" w:firstLine="851"/>
        <w:jc w:val="both"/>
        <w:outlineLvl w:val="3"/>
        <w:rPr>
          <w:rFonts w:ascii="Times New Roman" w:hAnsi="Times New Roman"/>
          <w:sz w:val="24"/>
          <w:szCs w:val="24"/>
        </w:rPr>
      </w:pPr>
      <w:bookmarkStart w:id="103" w:name="_Toc509562679"/>
      <w:r w:rsidRPr="002F4F43">
        <w:rPr>
          <w:rFonts w:ascii="Times New Roman" w:hAnsi="Times New Roman"/>
          <w:sz w:val="24"/>
          <w:szCs w:val="24"/>
        </w:rPr>
        <w:t xml:space="preserve">3.2.2. Состав и содержание проектов планировки территории в поселении, подготовка которых осуществляются на основании Генерального плана </w:t>
      </w:r>
      <w:r w:rsidR="00340A31">
        <w:rPr>
          <w:rFonts w:ascii="Times New Roman" w:hAnsi="Times New Roman"/>
          <w:sz w:val="24"/>
          <w:szCs w:val="24"/>
        </w:rPr>
        <w:t>Крапивновского</w:t>
      </w:r>
      <w:r w:rsidRPr="002F4F43">
        <w:rPr>
          <w:rFonts w:ascii="Times New Roman" w:hAnsi="Times New Roman"/>
          <w:sz w:val="24"/>
          <w:szCs w:val="24"/>
        </w:rPr>
        <w:t xml:space="preserve"> сельского поселения, определяется Градостроительным кодексом Российской Федерации, нормативными </w:t>
      </w:r>
      <w:r w:rsidRPr="002F4F43">
        <w:rPr>
          <w:rFonts w:ascii="Times New Roman" w:hAnsi="Times New Roman"/>
          <w:sz w:val="24"/>
          <w:szCs w:val="24"/>
        </w:rPr>
        <w:lastRenderedPageBreak/>
        <w:t>правовыми актами Российской Федерации, законами Ивановской области и принимаемыми в соответствии с ними муниципальными правовыми актами Тейковского муниципального района.</w:t>
      </w:r>
      <w:bookmarkEnd w:id="103"/>
    </w:p>
    <w:p w:rsidR="005949CA" w:rsidRPr="002F4F43" w:rsidRDefault="003341A0" w:rsidP="004F6115">
      <w:pPr>
        <w:pStyle w:val="afa"/>
        <w:suppressAutoHyphens/>
        <w:autoSpaceDE w:val="0"/>
        <w:autoSpaceDN w:val="0"/>
        <w:adjustRightInd w:val="0"/>
        <w:spacing w:line="240" w:lineRule="auto"/>
        <w:ind w:left="0" w:firstLine="851"/>
        <w:jc w:val="both"/>
        <w:outlineLvl w:val="3"/>
        <w:rPr>
          <w:rFonts w:ascii="Times New Roman" w:hAnsi="Times New Roman"/>
          <w:sz w:val="24"/>
          <w:szCs w:val="24"/>
        </w:rPr>
      </w:pPr>
      <w:bookmarkStart w:id="104" w:name="_Toc509562680"/>
      <w:r w:rsidRPr="002F4F43">
        <w:rPr>
          <w:rFonts w:ascii="Times New Roman" w:hAnsi="Times New Roman"/>
          <w:sz w:val="24"/>
          <w:szCs w:val="24"/>
        </w:rPr>
        <w:t>3.2.3. Подготовка документации по планировке территории производится в целях размещения объектов капитального строительства применительно к территории, в границах которой предусматривается осуществление деятельности по комплексному и устойчивому развитию территории</w:t>
      </w:r>
      <w:r w:rsidR="005949CA" w:rsidRPr="002F4F43">
        <w:rPr>
          <w:rFonts w:ascii="Times New Roman" w:hAnsi="Times New Roman"/>
          <w:sz w:val="24"/>
          <w:szCs w:val="24"/>
        </w:rPr>
        <w:t>.</w:t>
      </w:r>
      <w:bookmarkEnd w:id="104"/>
    </w:p>
    <w:p w:rsidR="003341A0" w:rsidRPr="002F4F43" w:rsidRDefault="003341A0" w:rsidP="004F6115">
      <w:pPr>
        <w:pStyle w:val="afa"/>
        <w:suppressAutoHyphens/>
        <w:autoSpaceDE w:val="0"/>
        <w:autoSpaceDN w:val="0"/>
        <w:adjustRightInd w:val="0"/>
        <w:spacing w:line="240" w:lineRule="auto"/>
        <w:ind w:left="0" w:firstLine="851"/>
        <w:jc w:val="both"/>
        <w:outlineLvl w:val="3"/>
        <w:rPr>
          <w:rFonts w:ascii="Times New Roman" w:hAnsi="Times New Roman"/>
          <w:sz w:val="24"/>
          <w:szCs w:val="24"/>
        </w:rPr>
      </w:pPr>
      <w:bookmarkStart w:id="105" w:name="_Toc509562681"/>
      <w:r w:rsidRPr="002F4F43">
        <w:rPr>
          <w:rFonts w:ascii="Times New Roman" w:hAnsi="Times New Roman"/>
          <w:sz w:val="24"/>
          <w:szCs w:val="24"/>
        </w:rPr>
        <w:t>3</w:t>
      </w:r>
      <w:r w:rsidR="005949CA" w:rsidRPr="002F4F43">
        <w:rPr>
          <w:rFonts w:ascii="Times New Roman" w:hAnsi="Times New Roman"/>
          <w:sz w:val="24"/>
          <w:szCs w:val="24"/>
        </w:rPr>
        <w:t>.2.4</w:t>
      </w:r>
      <w:r w:rsidRPr="002F4F43">
        <w:rPr>
          <w:rFonts w:ascii="Times New Roman" w:hAnsi="Times New Roman"/>
          <w:sz w:val="24"/>
          <w:szCs w:val="24"/>
        </w:rPr>
        <w:t>.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bookmarkEnd w:id="105"/>
    </w:p>
    <w:p w:rsidR="003341A0" w:rsidRPr="002F4F43" w:rsidRDefault="005949CA" w:rsidP="004F6115">
      <w:pPr>
        <w:pStyle w:val="afa"/>
        <w:suppressAutoHyphens/>
        <w:autoSpaceDE w:val="0"/>
        <w:autoSpaceDN w:val="0"/>
        <w:adjustRightInd w:val="0"/>
        <w:spacing w:line="240" w:lineRule="auto"/>
        <w:ind w:left="0" w:firstLine="851"/>
        <w:jc w:val="both"/>
        <w:outlineLvl w:val="3"/>
        <w:rPr>
          <w:rFonts w:ascii="Times New Roman" w:hAnsi="Times New Roman"/>
          <w:sz w:val="24"/>
          <w:szCs w:val="24"/>
        </w:rPr>
      </w:pPr>
      <w:bookmarkStart w:id="106" w:name="_Toc509562682"/>
      <w:r w:rsidRPr="002F4F43">
        <w:rPr>
          <w:rFonts w:ascii="Times New Roman" w:hAnsi="Times New Roman"/>
          <w:sz w:val="24"/>
          <w:szCs w:val="24"/>
        </w:rPr>
        <w:t>-</w:t>
      </w:r>
      <w:r w:rsidR="003341A0" w:rsidRPr="002F4F43">
        <w:rPr>
          <w:rFonts w:ascii="Times New Roman" w:hAnsi="Times New Roman"/>
          <w:sz w:val="24"/>
          <w:szCs w:val="24"/>
        </w:rPr>
        <w:t xml:space="preserve">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bookmarkEnd w:id="106"/>
    </w:p>
    <w:p w:rsidR="003341A0" w:rsidRPr="002F4F43" w:rsidRDefault="005949CA" w:rsidP="004F6115">
      <w:pPr>
        <w:pStyle w:val="afa"/>
        <w:suppressAutoHyphens/>
        <w:autoSpaceDE w:val="0"/>
        <w:autoSpaceDN w:val="0"/>
        <w:adjustRightInd w:val="0"/>
        <w:spacing w:line="240" w:lineRule="auto"/>
        <w:ind w:left="0" w:firstLine="851"/>
        <w:jc w:val="both"/>
        <w:outlineLvl w:val="3"/>
        <w:rPr>
          <w:rFonts w:ascii="Times New Roman" w:hAnsi="Times New Roman"/>
          <w:sz w:val="24"/>
          <w:szCs w:val="24"/>
        </w:rPr>
      </w:pPr>
      <w:bookmarkStart w:id="107" w:name="_Toc509562683"/>
      <w:r w:rsidRPr="002F4F43">
        <w:rPr>
          <w:rFonts w:ascii="Times New Roman" w:hAnsi="Times New Roman"/>
          <w:sz w:val="24"/>
          <w:szCs w:val="24"/>
        </w:rPr>
        <w:t>-</w:t>
      </w:r>
      <w:r w:rsidR="003341A0" w:rsidRPr="002F4F43">
        <w:rPr>
          <w:rFonts w:ascii="Times New Roman" w:hAnsi="Times New Roman"/>
          <w:sz w:val="24"/>
          <w:szCs w:val="24"/>
        </w:rPr>
        <w:t xml:space="preserve"> необходимы установление, изменение или отмена красных линий;</w:t>
      </w:r>
      <w:bookmarkEnd w:id="107"/>
    </w:p>
    <w:p w:rsidR="003341A0" w:rsidRPr="002F4F43" w:rsidRDefault="005949CA" w:rsidP="004F6115">
      <w:pPr>
        <w:pStyle w:val="afa"/>
        <w:suppressAutoHyphens/>
        <w:autoSpaceDE w:val="0"/>
        <w:autoSpaceDN w:val="0"/>
        <w:adjustRightInd w:val="0"/>
        <w:spacing w:line="240" w:lineRule="auto"/>
        <w:ind w:left="0" w:firstLine="851"/>
        <w:jc w:val="both"/>
        <w:outlineLvl w:val="3"/>
        <w:rPr>
          <w:rFonts w:ascii="Times New Roman" w:hAnsi="Times New Roman"/>
          <w:sz w:val="24"/>
          <w:szCs w:val="24"/>
        </w:rPr>
      </w:pPr>
      <w:bookmarkStart w:id="108" w:name="_Toc509562684"/>
      <w:r w:rsidRPr="002F4F43">
        <w:rPr>
          <w:rFonts w:ascii="Times New Roman" w:hAnsi="Times New Roman"/>
          <w:sz w:val="24"/>
          <w:szCs w:val="24"/>
        </w:rPr>
        <w:t>-</w:t>
      </w:r>
      <w:r w:rsidR="003341A0" w:rsidRPr="002F4F43">
        <w:rPr>
          <w:rFonts w:ascii="Times New Roman" w:hAnsi="Times New Roman"/>
          <w:sz w:val="24"/>
          <w:szCs w:val="24"/>
        </w:rPr>
        <w:t xml:space="preserve">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bookmarkEnd w:id="108"/>
    </w:p>
    <w:p w:rsidR="003341A0" w:rsidRPr="002F4F43" w:rsidRDefault="005949CA" w:rsidP="004F6115">
      <w:pPr>
        <w:pStyle w:val="afa"/>
        <w:suppressAutoHyphens/>
        <w:autoSpaceDE w:val="0"/>
        <w:autoSpaceDN w:val="0"/>
        <w:adjustRightInd w:val="0"/>
        <w:spacing w:line="240" w:lineRule="auto"/>
        <w:ind w:left="0" w:firstLine="851"/>
        <w:jc w:val="both"/>
        <w:outlineLvl w:val="3"/>
        <w:rPr>
          <w:rFonts w:ascii="Times New Roman" w:hAnsi="Times New Roman"/>
          <w:sz w:val="24"/>
          <w:szCs w:val="24"/>
        </w:rPr>
      </w:pPr>
      <w:bookmarkStart w:id="109" w:name="_Toc509562685"/>
      <w:r w:rsidRPr="002F4F43">
        <w:rPr>
          <w:rFonts w:ascii="Times New Roman" w:hAnsi="Times New Roman"/>
          <w:sz w:val="24"/>
          <w:szCs w:val="24"/>
        </w:rPr>
        <w:t>-</w:t>
      </w:r>
      <w:r w:rsidR="003341A0" w:rsidRPr="002F4F43">
        <w:rPr>
          <w:rFonts w:ascii="Times New Roman" w:hAnsi="Times New Roman"/>
          <w:sz w:val="24"/>
          <w:szCs w:val="24"/>
        </w:rPr>
        <w:t xml:space="preserve">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bookmarkEnd w:id="109"/>
    </w:p>
    <w:p w:rsidR="003341A0" w:rsidRPr="002F4F43" w:rsidRDefault="005949CA" w:rsidP="004F6115">
      <w:pPr>
        <w:pStyle w:val="afa"/>
        <w:suppressAutoHyphens/>
        <w:autoSpaceDE w:val="0"/>
        <w:autoSpaceDN w:val="0"/>
        <w:adjustRightInd w:val="0"/>
        <w:spacing w:line="240" w:lineRule="auto"/>
        <w:ind w:left="0" w:firstLine="851"/>
        <w:jc w:val="both"/>
        <w:outlineLvl w:val="3"/>
        <w:rPr>
          <w:rFonts w:ascii="Times New Roman" w:hAnsi="Times New Roman"/>
          <w:sz w:val="24"/>
          <w:szCs w:val="24"/>
        </w:rPr>
      </w:pPr>
      <w:bookmarkStart w:id="110" w:name="_Toc509562686"/>
      <w:r w:rsidRPr="002F4F43">
        <w:rPr>
          <w:rFonts w:ascii="Times New Roman" w:hAnsi="Times New Roman"/>
          <w:sz w:val="24"/>
          <w:szCs w:val="24"/>
        </w:rPr>
        <w:t>-</w:t>
      </w:r>
      <w:r w:rsidR="003341A0" w:rsidRPr="002F4F43">
        <w:rPr>
          <w:rFonts w:ascii="Times New Roman" w:hAnsi="Times New Roman"/>
          <w:sz w:val="24"/>
          <w:szCs w:val="24"/>
        </w:rPr>
        <w:t xml:space="preserve">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bookmarkEnd w:id="110"/>
    </w:p>
    <w:p w:rsidR="005949CA" w:rsidRPr="002F4F43" w:rsidRDefault="005949CA" w:rsidP="004F6115">
      <w:pPr>
        <w:pStyle w:val="afa"/>
        <w:suppressAutoHyphens/>
        <w:autoSpaceDE w:val="0"/>
        <w:autoSpaceDN w:val="0"/>
        <w:adjustRightInd w:val="0"/>
        <w:spacing w:line="240" w:lineRule="auto"/>
        <w:ind w:left="0" w:firstLine="851"/>
        <w:jc w:val="both"/>
        <w:outlineLvl w:val="3"/>
        <w:rPr>
          <w:rFonts w:ascii="Times New Roman" w:hAnsi="Times New Roman"/>
          <w:sz w:val="24"/>
          <w:szCs w:val="24"/>
        </w:rPr>
      </w:pPr>
      <w:bookmarkStart w:id="111" w:name="_Toc509562687"/>
      <w:r w:rsidRPr="002F4F43">
        <w:rPr>
          <w:rFonts w:ascii="Times New Roman" w:hAnsi="Times New Roman"/>
          <w:sz w:val="24"/>
          <w:szCs w:val="24"/>
        </w:rPr>
        <w:t>3.2.5</w:t>
      </w:r>
      <w:r w:rsidR="003341A0" w:rsidRPr="002F4F43">
        <w:rPr>
          <w:rFonts w:ascii="Times New Roman" w:hAnsi="Times New Roman"/>
          <w:sz w:val="24"/>
          <w:szCs w:val="24"/>
        </w:rPr>
        <w:t xml:space="preserve">. </w:t>
      </w:r>
      <w:r w:rsidRPr="002F4F43">
        <w:rPr>
          <w:rFonts w:ascii="Times New Roman" w:hAnsi="Times New Roman"/>
          <w:sz w:val="24"/>
          <w:szCs w:val="24"/>
        </w:rPr>
        <w:t>Видами документации по планировке территории являются:</w:t>
      </w:r>
      <w:bookmarkEnd w:id="111"/>
    </w:p>
    <w:p w:rsidR="005949CA" w:rsidRPr="002F4F43" w:rsidRDefault="005949CA" w:rsidP="004F6115">
      <w:pPr>
        <w:pStyle w:val="afa"/>
        <w:suppressAutoHyphens/>
        <w:autoSpaceDE w:val="0"/>
        <w:autoSpaceDN w:val="0"/>
        <w:adjustRightInd w:val="0"/>
        <w:spacing w:line="240" w:lineRule="auto"/>
        <w:ind w:left="0" w:firstLine="851"/>
        <w:jc w:val="both"/>
        <w:outlineLvl w:val="3"/>
        <w:rPr>
          <w:rFonts w:ascii="Times New Roman" w:hAnsi="Times New Roman"/>
          <w:sz w:val="24"/>
          <w:szCs w:val="24"/>
        </w:rPr>
      </w:pPr>
      <w:bookmarkStart w:id="112" w:name="_Toc509562688"/>
      <w:r w:rsidRPr="002F4F43">
        <w:rPr>
          <w:rFonts w:ascii="Times New Roman" w:hAnsi="Times New Roman"/>
          <w:sz w:val="24"/>
          <w:szCs w:val="24"/>
        </w:rPr>
        <w:t>- проект планировки территории;</w:t>
      </w:r>
      <w:bookmarkEnd w:id="112"/>
    </w:p>
    <w:p w:rsidR="005949CA" w:rsidRPr="002F4F43" w:rsidRDefault="005949CA" w:rsidP="004F6115">
      <w:pPr>
        <w:pStyle w:val="afa"/>
        <w:suppressAutoHyphens/>
        <w:autoSpaceDE w:val="0"/>
        <w:autoSpaceDN w:val="0"/>
        <w:adjustRightInd w:val="0"/>
        <w:spacing w:after="0" w:line="240" w:lineRule="auto"/>
        <w:ind w:left="0" w:firstLine="851"/>
        <w:jc w:val="both"/>
        <w:outlineLvl w:val="3"/>
        <w:rPr>
          <w:rFonts w:ascii="Times New Roman" w:hAnsi="Times New Roman"/>
          <w:sz w:val="24"/>
          <w:szCs w:val="24"/>
        </w:rPr>
      </w:pPr>
      <w:bookmarkStart w:id="113" w:name="_Toc509562689"/>
      <w:r w:rsidRPr="002F4F43">
        <w:rPr>
          <w:rFonts w:ascii="Times New Roman" w:hAnsi="Times New Roman"/>
          <w:sz w:val="24"/>
          <w:szCs w:val="24"/>
        </w:rPr>
        <w:t>- проект межевания территории.</w:t>
      </w:r>
      <w:bookmarkEnd w:id="113"/>
    </w:p>
    <w:p w:rsidR="004605C0" w:rsidRPr="002F4F43" w:rsidRDefault="00DC3AB3" w:rsidP="004F6115">
      <w:pPr>
        <w:pStyle w:val="afa"/>
        <w:suppressAutoHyphens/>
        <w:autoSpaceDE w:val="0"/>
        <w:autoSpaceDN w:val="0"/>
        <w:adjustRightInd w:val="0"/>
        <w:spacing w:after="0" w:line="240" w:lineRule="auto"/>
        <w:ind w:left="0" w:firstLine="851"/>
        <w:jc w:val="both"/>
        <w:outlineLvl w:val="3"/>
        <w:rPr>
          <w:rFonts w:ascii="Times New Roman" w:hAnsi="Times New Roman"/>
          <w:sz w:val="24"/>
          <w:szCs w:val="24"/>
        </w:rPr>
      </w:pPr>
      <w:bookmarkStart w:id="114" w:name="_Toc509562690"/>
      <w:r w:rsidRPr="002F4F43">
        <w:rPr>
          <w:rFonts w:ascii="Times New Roman" w:hAnsi="Times New Roman"/>
          <w:sz w:val="24"/>
          <w:szCs w:val="24"/>
        </w:rPr>
        <w:t>3.2.6</w:t>
      </w:r>
      <w:r w:rsidR="004605C0" w:rsidRPr="002F4F43">
        <w:rPr>
          <w:rFonts w:ascii="Times New Roman" w:hAnsi="Times New Roman"/>
          <w:sz w:val="24"/>
          <w:szCs w:val="24"/>
        </w:rPr>
        <w:t>.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w:t>
      </w:r>
      <w:bookmarkEnd w:id="114"/>
    </w:p>
    <w:p w:rsidR="004605C0" w:rsidRPr="002F4F43" w:rsidRDefault="004605C0" w:rsidP="004F6115">
      <w:pPr>
        <w:pStyle w:val="afa"/>
        <w:suppressAutoHyphens/>
        <w:autoSpaceDE w:val="0"/>
        <w:autoSpaceDN w:val="0"/>
        <w:adjustRightInd w:val="0"/>
        <w:spacing w:line="240" w:lineRule="auto"/>
        <w:ind w:left="851"/>
        <w:jc w:val="both"/>
        <w:outlineLvl w:val="3"/>
        <w:rPr>
          <w:rFonts w:ascii="Times New Roman" w:hAnsi="Times New Roman"/>
          <w:sz w:val="24"/>
          <w:szCs w:val="24"/>
        </w:rPr>
      </w:pPr>
      <w:bookmarkStart w:id="115" w:name="_Toc509562691"/>
      <w:r w:rsidRPr="002F4F43">
        <w:rPr>
          <w:rFonts w:ascii="Times New Roman" w:hAnsi="Times New Roman"/>
          <w:sz w:val="24"/>
          <w:szCs w:val="24"/>
        </w:rPr>
        <w:t>1) определения местоположения границ образуемых и изменяемых земельных участков;</w:t>
      </w:r>
      <w:bookmarkEnd w:id="115"/>
    </w:p>
    <w:p w:rsidR="004605C0" w:rsidRPr="002F4F43" w:rsidRDefault="004605C0" w:rsidP="004F6115">
      <w:pPr>
        <w:pStyle w:val="afa"/>
        <w:suppressAutoHyphens/>
        <w:autoSpaceDE w:val="0"/>
        <w:autoSpaceDN w:val="0"/>
        <w:adjustRightInd w:val="0"/>
        <w:spacing w:after="0" w:line="240" w:lineRule="auto"/>
        <w:ind w:left="0" w:firstLine="851"/>
        <w:jc w:val="both"/>
        <w:outlineLvl w:val="3"/>
        <w:rPr>
          <w:rFonts w:ascii="Times New Roman" w:hAnsi="Times New Roman"/>
          <w:sz w:val="24"/>
          <w:szCs w:val="24"/>
        </w:rPr>
      </w:pPr>
      <w:bookmarkStart w:id="116" w:name="_Toc509562692"/>
      <w:r w:rsidRPr="002F4F43">
        <w:rPr>
          <w:rFonts w:ascii="Times New Roman" w:hAnsi="Times New Roman"/>
          <w:sz w:val="24"/>
          <w:szCs w:val="24"/>
        </w:rP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bookmarkEnd w:id="116"/>
    </w:p>
    <w:p w:rsidR="004605C0" w:rsidRPr="002F4F43" w:rsidRDefault="00DC3AB3" w:rsidP="004F6115">
      <w:pPr>
        <w:pStyle w:val="afa"/>
        <w:suppressAutoHyphens/>
        <w:autoSpaceDE w:val="0"/>
        <w:autoSpaceDN w:val="0"/>
        <w:adjustRightInd w:val="0"/>
        <w:spacing w:after="0" w:line="240" w:lineRule="auto"/>
        <w:ind w:left="0" w:firstLine="851"/>
        <w:jc w:val="both"/>
        <w:outlineLvl w:val="3"/>
        <w:rPr>
          <w:rFonts w:ascii="Times New Roman" w:hAnsi="Times New Roman"/>
          <w:sz w:val="24"/>
          <w:szCs w:val="24"/>
        </w:rPr>
      </w:pPr>
      <w:bookmarkStart w:id="117" w:name="_Toc509562693"/>
      <w:r w:rsidRPr="002F4F43">
        <w:rPr>
          <w:rFonts w:ascii="Times New Roman" w:hAnsi="Times New Roman"/>
          <w:sz w:val="24"/>
          <w:szCs w:val="24"/>
        </w:rPr>
        <w:t>3.2.7. Проект планировки территории является основой для подготовки проекта межевания территории, за исключением случаев, указанных в пункте 3.2.6 настоящих Правил. Подготовка проекта межевания территории осуществляется в составе проекта планировки территории или в виде отдельного документа.</w:t>
      </w:r>
      <w:bookmarkEnd w:id="117"/>
    </w:p>
    <w:p w:rsidR="002A5113" w:rsidRDefault="002A5113" w:rsidP="004F6115">
      <w:pPr>
        <w:pStyle w:val="afa"/>
        <w:keepNext/>
        <w:keepLines/>
        <w:numPr>
          <w:ilvl w:val="2"/>
          <w:numId w:val="2"/>
        </w:numPr>
        <w:autoSpaceDE w:val="0"/>
        <w:autoSpaceDN w:val="0"/>
        <w:adjustRightInd w:val="0"/>
        <w:spacing w:after="0" w:line="240" w:lineRule="auto"/>
        <w:ind w:left="0" w:firstLine="851"/>
        <w:jc w:val="both"/>
        <w:outlineLvl w:val="3"/>
        <w:rPr>
          <w:rFonts w:ascii="Times New Roman" w:hAnsi="Times New Roman"/>
          <w:b/>
          <w:sz w:val="24"/>
          <w:szCs w:val="24"/>
        </w:rPr>
      </w:pPr>
      <w:bookmarkStart w:id="118" w:name="_Toc270676543"/>
      <w:bookmarkStart w:id="119" w:name="_Toc509562694"/>
      <w:r>
        <w:rPr>
          <w:rFonts w:ascii="Times New Roman" w:hAnsi="Times New Roman"/>
          <w:b/>
          <w:sz w:val="24"/>
          <w:szCs w:val="24"/>
        </w:rPr>
        <w:lastRenderedPageBreak/>
        <w:t>Особенности подготовки документации по планировке территории</w:t>
      </w:r>
      <w:r w:rsidR="002115C7">
        <w:rPr>
          <w:rFonts w:ascii="Times New Roman" w:hAnsi="Times New Roman"/>
          <w:b/>
          <w:sz w:val="24"/>
          <w:szCs w:val="24"/>
        </w:rPr>
        <w:t xml:space="preserve"> </w:t>
      </w:r>
      <w:r w:rsidR="00340A31">
        <w:rPr>
          <w:rFonts w:ascii="Times New Roman" w:hAnsi="Times New Roman"/>
          <w:b/>
          <w:sz w:val="24"/>
          <w:szCs w:val="24"/>
        </w:rPr>
        <w:t>Крапивновского</w:t>
      </w:r>
      <w:r w:rsidR="002115C7">
        <w:rPr>
          <w:rFonts w:ascii="Times New Roman" w:hAnsi="Times New Roman"/>
          <w:b/>
          <w:sz w:val="24"/>
          <w:szCs w:val="24"/>
        </w:rPr>
        <w:t xml:space="preserve"> сельского поселения</w:t>
      </w:r>
      <w:r>
        <w:rPr>
          <w:rFonts w:ascii="Times New Roman" w:hAnsi="Times New Roman"/>
          <w:b/>
          <w:sz w:val="24"/>
          <w:szCs w:val="24"/>
        </w:rPr>
        <w:t xml:space="preserve">, разрабатываемой на основании решения Администрации </w:t>
      </w:r>
      <w:bookmarkEnd w:id="118"/>
      <w:r w:rsidR="00F732C7">
        <w:rPr>
          <w:rFonts w:ascii="Times New Roman" w:hAnsi="Times New Roman"/>
          <w:b/>
          <w:sz w:val="24"/>
          <w:szCs w:val="24"/>
        </w:rPr>
        <w:t>Тейковского муниципального района</w:t>
      </w:r>
      <w:r>
        <w:rPr>
          <w:rFonts w:ascii="Times New Roman" w:hAnsi="Times New Roman"/>
          <w:b/>
          <w:sz w:val="24"/>
          <w:szCs w:val="24"/>
        </w:rPr>
        <w:t>.</w:t>
      </w:r>
      <w:bookmarkEnd w:id="119"/>
      <w:r>
        <w:rPr>
          <w:rFonts w:ascii="Times New Roman" w:hAnsi="Times New Roman"/>
          <w:b/>
          <w:sz w:val="24"/>
          <w:szCs w:val="24"/>
        </w:rPr>
        <w:t xml:space="preserve"> </w:t>
      </w:r>
    </w:p>
    <w:p w:rsidR="002A5113" w:rsidRDefault="002A5113" w:rsidP="004F6115">
      <w:pPr>
        <w:keepNext/>
        <w:keepLines/>
        <w:autoSpaceDE w:val="0"/>
        <w:autoSpaceDN w:val="0"/>
        <w:adjustRightInd w:val="0"/>
        <w:spacing w:line="240" w:lineRule="auto"/>
        <w:ind w:firstLine="851"/>
        <w:jc w:val="both"/>
        <w:rPr>
          <w:rFonts w:ascii="Times New Roman" w:hAnsi="Times New Roman"/>
          <w:sz w:val="24"/>
          <w:szCs w:val="24"/>
        </w:rPr>
      </w:pPr>
      <w:r>
        <w:rPr>
          <w:rFonts w:ascii="Times New Roman" w:hAnsi="Times New Roman"/>
          <w:sz w:val="24"/>
          <w:szCs w:val="24"/>
        </w:rPr>
        <w:t>3.3.1. Решение о подготовке документации по планировке территории</w:t>
      </w:r>
      <w:r w:rsidR="00F732C7">
        <w:rPr>
          <w:rFonts w:ascii="Times New Roman" w:hAnsi="Times New Roman"/>
          <w:sz w:val="24"/>
          <w:szCs w:val="24"/>
        </w:rPr>
        <w:t xml:space="preserve"> принимается Администрацией Тейковс</w:t>
      </w:r>
      <w:r w:rsidR="00B114AF">
        <w:rPr>
          <w:rFonts w:ascii="Times New Roman" w:hAnsi="Times New Roman"/>
          <w:sz w:val="24"/>
          <w:szCs w:val="24"/>
        </w:rPr>
        <w:t>к</w:t>
      </w:r>
      <w:r w:rsidR="00F732C7">
        <w:rPr>
          <w:rFonts w:ascii="Times New Roman" w:hAnsi="Times New Roman"/>
          <w:sz w:val="24"/>
          <w:szCs w:val="24"/>
        </w:rPr>
        <w:t>ого муниципального района</w:t>
      </w:r>
      <w:r>
        <w:rPr>
          <w:rFonts w:ascii="Times New Roman" w:hAnsi="Times New Roman"/>
          <w:sz w:val="24"/>
          <w:szCs w:val="24"/>
        </w:rPr>
        <w:t xml:space="preserve"> по собственной инициативе либо на основании предложений физических или юридических лиц о подготовке документации по планировке территории.</w:t>
      </w:r>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 xml:space="preserve">3.3.2. Указанное в части 1 настоящей статьи решение подлежит опубликованию (обнародованию) в порядке, установленном для официального опубликования (обнародования) муниципальных правовых актов, в течение трех дней со дня принятия такого решения и размещается на официальном сайте Тейковского </w:t>
      </w:r>
      <w:r w:rsidR="00F732C7">
        <w:rPr>
          <w:rFonts w:ascii="Times New Roman" w:hAnsi="Times New Roman"/>
          <w:sz w:val="24"/>
          <w:szCs w:val="24"/>
        </w:rPr>
        <w:t xml:space="preserve">муниципального </w:t>
      </w:r>
      <w:r>
        <w:rPr>
          <w:rFonts w:ascii="Times New Roman" w:hAnsi="Times New Roman"/>
          <w:sz w:val="24"/>
          <w:szCs w:val="24"/>
        </w:rPr>
        <w:t>района в сети «Интернет».</w:t>
      </w:r>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 xml:space="preserve">3.3.3. Со дня опубликования (обнародования) решения о подготовке документации по планировке территории физические или юридические лица вправе представить в Администрацию </w:t>
      </w:r>
      <w:r w:rsidR="00F732C7">
        <w:rPr>
          <w:rFonts w:ascii="Times New Roman" w:hAnsi="Times New Roman"/>
          <w:sz w:val="24"/>
          <w:szCs w:val="24"/>
        </w:rPr>
        <w:t xml:space="preserve"> Тейковского </w:t>
      </w:r>
      <w:r>
        <w:rPr>
          <w:rFonts w:ascii="Times New Roman" w:hAnsi="Times New Roman"/>
          <w:sz w:val="24"/>
          <w:szCs w:val="24"/>
        </w:rPr>
        <w:t>муниципального</w:t>
      </w:r>
      <w:r w:rsidR="00F732C7">
        <w:rPr>
          <w:rFonts w:ascii="Times New Roman" w:hAnsi="Times New Roman"/>
          <w:sz w:val="24"/>
          <w:szCs w:val="24"/>
        </w:rPr>
        <w:t xml:space="preserve"> района</w:t>
      </w:r>
      <w:r>
        <w:rPr>
          <w:rFonts w:ascii="Times New Roman" w:hAnsi="Times New Roman"/>
          <w:sz w:val="24"/>
          <w:szCs w:val="24"/>
        </w:rPr>
        <w:t xml:space="preserve"> свои предложения о порядке, сроках подготовки и содержании документации по планировке территории.</w:t>
      </w:r>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 xml:space="preserve">3.3.4. </w:t>
      </w:r>
      <w:r w:rsidR="002115C7">
        <w:rPr>
          <w:rFonts w:ascii="Times New Roman" w:hAnsi="Times New Roman"/>
          <w:sz w:val="24"/>
          <w:szCs w:val="24"/>
        </w:rPr>
        <w:t xml:space="preserve">Комиссия </w:t>
      </w:r>
      <w:r>
        <w:rPr>
          <w:rFonts w:ascii="Times New Roman" w:hAnsi="Times New Roman"/>
          <w:sz w:val="24"/>
          <w:szCs w:val="24"/>
        </w:rPr>
        <w:t>Те</w:t>
      </w:r>
      <w:r w:rsidR="002115C7">
        <w:rPr>
          <w:rFonts w:ascii="Times New Roman" w:hAnsi="Times New Roman"/>
          <w:sz w:val="24"/>
          <w:szCs w:val="24"/>
        </w:rPr>
        <w:t>йковского муниципального района</w:t>
      </w:r>
      <w:r>
        <w:rPr>
          <w:rFonts w:ascii="Times New Roman" w:hAnsi="Times New Roman"/>
          <w:sz w:val="24"/>
          <w:szCs w:val="24"/>
        </w:rPr>
        <w:t xml:space="preserve"> осуществляет проверку документации на основании документов территориального планирования, настоящих Правил в соответствии с требованиями технических регламентов,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По результат</w:t>
      </w:r>
      <w:r w:rsidR="002115C7">
        <w:rPr>
          <w:rFonts w:ascii="Times New Roman" w:hAnsi="Times New Roman"/>
          <w:sz w:val="24"/>
          <w:szCs w:val="24"/>
        </w:rPr>
        <w:t>ам проверки К</w:t>
      </w:r>
      <w:r>
        <w:rPr>
          <w:rFonts w:ascii="Times New Roman" w:hAnsi="Times New Roman"/>
          <w:sz w:val="24"/>
          <w:szCs w:val="24"/>
        </w:rPr>
        <w:t xml:space="preserve">омиссия принимает соответствующее решение о направлении документации по планировке территории Главе </w:t>
      </w:r>
      <w:r w:rsidR="002115C7">
        <w:rPr>
          <w:rFonts w:ascii="Times New Roman" w:hAnsi="Times New Roman"/>
          <w:sz w:val="24"/>
          <w:szCs w:val="24"/>
        </w:rPr>
        <w:t xml:space="preserve">Тейковского </w:t>
      </w:r>
      <w:r>
        <w:rPr>
          <w:rFonts w:ascii="Times New Roman" w:hAnsi="Times New Roman"/>
          <w:sz w:val="24"/>
          <w:szCs w:val="24"/>
        </w:rPr>
        <w:t>м</w:t>
      </w:r>
      <w:r w:rsidR="002115C7">
        <w:rPr>
          <w:rFonts w:ascii="Times New Roman" w:hAnsi="Times New Roman"/>
          <w:sz w:val="24"/>
          <w:szCs w:val="24"/>
        </w:rPr>
        <w:t>униципального района</w:t>
      </w:r>
      <w:r>
        <w:rPr>
          <w:rFonts w:ascii="Times New Roman" w:hAnsi="Times New Roman"/>
          <w:sz w:val="24"/>
          <w:szCs w:val="24"/>
        </w:rPr>
        <w:t xml:space="preserve"> или об отклонении такой документации и о направлении ее на доработку.</w:t>
      </w:r>
    </w:p>
    <w:p w:rsidR="002A5113" w:rsidRPr="002F4F43" w:rsidRDefault="002A5113" w:rsidP="004F6115">
      <w:pPr>
        <w:suppressAutoHyphens/>
        <w:spacing w:line="240" w:lineRule="auto"/>
        <w:ind w:firstLine="851"/>
        <w:jc w:val="both"/>
        <w:rPr>
          <w:rFonts w:ascii="Times New Roman" w:hAnsi="Times New Roman"/>
          <w:sz w:val="24"/>
          <w:szCs w:val="24"/>
        </w:rPr>
      </w:pPr>
      <w:r w:rsidRPr="002F4F43">
        <w:rPr>
          <w:rFonts w:ascii="Times New Roman" w:hAnsi="Times New Roman"/>
          <w:sz w:val="24"/>
          <w:szCs w:val="24"/>
        </w:rPr>
        <w:t xml:space="preserve">3.3.5. Проекты планировки территории и проекты межевания территории, подготовленные в составе документации по планировке территории на основании </w:t>
      </w:r>
      <w:r w:rsidR="002115C7" w:rsidRPr="002F4F43">
        <w:rPr>
          <w:rFonts w:ascii="Times New Roman" w:hAnsi="Times New Roman"/>
          <w:sz w:val="24"/>
          <w:szCs w:val="24"/>
        </w:rPr>
        <w:t>решения Главы Тейковского муниципального района</w:t>
      </w:r>
      <w:r w:rsidRPr="002F4F43">
        <w:rPr>
          <w:rFonts w:ascii="Times New Roman" w:hAnsi="Times New Roman"/>
          <w:sz w:val="24"/>
          <w:szCs w:val="24"/>
        </w:rPr>
        <w:t>, до их утверждения подлежат обязательному рассмотрению на</w:t>
      </w:r>
      <w:r w:rsidR="00DC593B" w:rsidRPr="002F4F43">
        <w:rPr>
          <w:rFonts w:ascii="Times New Roman" w:hAnsi="Times New Roman"/>
          <w:sz w:val="24"/>
          <w:szCs w:val="24"/>
        </w:rPr>
        <w:t xml:space="preserve"> общественных обсуждениях или</w:t>
      </w:r>
      <w:r w:rsidRPr="002F4F43">
        <w:rPr>
          <w:rFonts w:ascii="Times New Roman" w:hAnsi="Times New Roman"/>
          <w:sz w:val="24"/>
          <w:szCs w:val="24"/>
        </w:rPr>
        <w:t xml:space="preserve"> публичных слушаниях.</w:t>
      </w:r>
    </w:p>
    <w:p w:rsidR="00DC593B" w:rsidRDefault="002A5113" w:rsidP="004F6115">
      <w:pPr>
        <w:suppressAutoHyphens/>
        <w:spacing w:line="240" w:lineRule="auto"/>
        <w:ind w:firstLine="851"/>
        <w:jc w:val="both"/>
        <w:rPr>
          <w:rFonts w:ascii="Times New Roman" w:hAnsi="Times New Roman"/>
          <w:sz w:val="24"/>
          <w:szCs w:val="24"/>
        </w:rPr>
      </w:pPr>
      <w:r w:rsidRPr="002F4F43">
        <w:rPr>
          <w:rFonts w:ascii="Times New Roman" w:hAnsi="Times New Roman"/>
          <w:sz w:val="24"/>
          <w:szCs w:val="24"/>
        </w:rPr>
        <w:t xml:space="preserve">3.3.6. Порядок </w:t>
      </w:r>
      <w:r w:rsidR="00175BFC" w:rsidRPr="002F4F43">
        <w:rPr>
          <w:rFonts w:ascii="Times New Roman" w:hAnsi="Times New Roman"/>
          <w:sz w:val="24"/>
          <w:szCs w:val="24"/>
        </w:rPr>
        <w:t xml:space="preserve">и сроки </w:t>
      </w:r>
      <w:r w:rsidRPr="002F4F43">
        <w:rPr>
          <w:rFonts w:ascii="Times New Roman" w:hAnsi="Times New Roman"/>
          <w:sz w:val="24"/>
          <w:szCs w:val="24"/>
        </w:rPr>
        <w:t>организации и проведения</w:t>
      </w:r>
      <w:r w:rsidR="00DC593B" w:rsidRPr="002F4F43">
        <w:rPr>
          <w:rFonts w:ascii="Times New Roman" w:hAnsi="Times New Roman"/>
          <w:sz w:val="24"/>
          <w:szCs w:val="24"/>
        </w:rPr>
        <w:t xml:space="preserve"> общественных обсуждений или</w:t>
      </w:r>
      <w:r w:rsidRPr="002F4F43">
        <w:rPr>
          <w:rFonts w:ascii="Times New Roman" w:hAnsi="Times New Roman"/>
          <w:sz w:val="24"/>
          <w:szCs w:val="24"/>
        </w:rPr>
        <w:t xml:space="preserve"> публичных слушаний по проекту планировки территории и проекту межевания территории определяется правовыми актами</w:t>
      </w:r>
      <w:r w:rsidR="002115C7" w:rsidRPr="002F4F43">
        <w:rPr>
          <w:rFonts w:ascii="Times New Roman" w:hAnsi="Times New Roman"/>
          <w:sz w:val="24"/>
          <w:szCs w:val="24"/>
        </w:rPr>
        <w:t xml:space="preserve"> Тей</w:t>
      </w:r>
      <w:r w:rsidR="00DC593B" w:rsidRPr="002F4F43">
        <w:rPr>
          <w:rFonts w:ascii="Times New Roman" w:hAnsi="Times New Roman"/>
          <w:sz w:val="24"/>
          <w:szCs w:val="24"/>
        </w:rPr>
        <w:t>к</w:t>
      </w:r>
      <w:r w:rsidR="002115C7" w:rsidRPr="002F4F43">
        <w:rPr>
          <w:rFonts w:ascii="Times New Roman" w:hAnsi="Times New Roman"/>
          <w:sz w:val="24"/>
          <w:szCs w:val="24"/>
        </w:rPr>
        <w:t>овского муниципального района</w:t>
      </w:r>
      <w:r w:rsidRPr="002F4F43">
        <w:rPr>
          <w:rFonts w:ascii="Times New Roman" w:hAnsi="Times New Roman"/>
          <w:sz w:val="24"/>
          <w:szCs w:val="24"/>
        </w:rPr>
        <w:t>.</w:t>
      </w:r>
      <w:r w:rsidR="00DC593B" w:rsidRPr="002F4F43">
        <w:rPr>
          <w:rFonts w:ascii="Times New Roman" w:hAnsi="Times New Roman"/>
          <w:sz w:val="24"/>
          <w:szCs w:val="24"/>
        </w:rPr>
        <w:t xml:space="preserve"> </w:t>
      </w:r>
      <w:r w:rsidR="00175BFC" w:rsidRPr="002F4F43">
        <w:rPr>
          <w:rFonts w:ascii="Times New Roman" w:hAnsi="Times New Roman"/>
          <w:sz w:val="24"/>
          <w:szCs w:val="24"/>
        </w:rPr>
        <w:t xml:space="preserve">Срок проведения </w:t>
      </w:r>
      <w:r w:rsidR="00346D47" w:rsidRPr="002F4F43">
        <w:rPr>
          <w:rFonts w:ascii="Times New Roman" w:hAnsi="Times New Roman"/>
          <w:sz w:val="24"/>
          <w:szCs w:val="24"/>
        </w:rPr>
        <w:t>общественных обсуждений</w:t>
      </w:r>
      <w:r w:rsidR="00175BFC" w:rsidRPr="002F4F43">
        <w:rPr>
          <w:rFonts w:ascii="Times New Roman" w:hAnsi="Times New Roman"/>
          <w:sz w:val="24"/>
          <w:szCs w:val="24"/>
        </w:rPr>
        <w:t xml:space="preserve"> или публичных слушаний не может быть менее одного месяца и более трех месяцев.</w:t>
      </w:r>
    </w:p>
    <w:p w:rsidR="00175BFC" w:rsidRPr="002F4F43" w:rsidRDefault="00175BFC" w:rsidP="004F6115">
      <w:pPr>
        <w:suppressAutoHyphens/>
        <w:spacing w:line="240" w:lineRule="auto"/>
        <w:ind w:firstLine="851"/>
        <w:jc w:val="both"/>
        <w:rPr>
          <w:rFonts w:ascii="Times New Roman" w:hAnsi="Times New Roman"/>
          <w:sz w:val="24"/>
          <w:szCs w:val="24"/>
        </w:rPr>
      </w:pPr>
      <w:r w:rsidRPr="002F4F43">
        <w:rPr>
          <w:rFonts w:ascii="Times New Roman" w:hAnsi="Times New Roman"/>
          <w:sz w:val="24"/>
          <w:szCs w:val="24"/>
        </w:rPr>
        <w:t>3.3.7. Общественные обсуждения или публичные слушания по проекту планировки территории и проекту межевания территории не проводятся, если они подготовлены в отношении:</w:t>
      </w:r>
    </w:p>
    <w:p w:rsidR="00175BFC" w:rsidRPr="002F4F43" w:rsidRDefault="00175BFC" w:rsidP="004F6115">
      <w:pPr>
        <w:suppressAutoHyphens/>
        <w:spacing w:line="240" w:lineRule="auto"/>
        <w:ind w:firstLine="851"/>
        <w:jc w:val="both"/>
        <w:rPr>
          <w:rFonts w:ascii="Times New Roman" w:hAnsi="Times New Roman"/>
          <w:sz w:val="24"/>
          <w:szCs w:val="24"/>
        </w:rPr>
      </w:pPr>
      <w:r w:rsidRPr="002F4F43">
        <w:rPr>
          <w:rFonts w:ascii="Times New Roman" w:hAnsi="Times New Roman"/>
          <w:sz w:val="24"/>
          <w:szCs w:val="24"/>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175BFC" w:rsidRPr="002F4F43" w:rsidRDefault="00175BFC" w:rsidP="004F6115">
      <w:pPr>
        <w:suppressAutoHyphens/>
        <w:spacing w:line="240" w:lineRule="auto"/>
        <w:ind w:firstLine="851"/>
        <w:jc w:val="both"/>
        <w:rPr>
          <w:rFonts w:ascii="Times New Roman" w:hAnsi="Times New Roman"/>
          <w:sz w:val="24"/>
          <w:szCs w:val="24"/>
        </w:rPr>
      </w:pPr>
      <w:r w:rsidRPr="002F4F43">
        <w:rPr>
          <w:rFonts w:ascii="Times New Roman" w:hAnsi="Times New Roman"/>
          <w:sz w:val="24"/>
          <w:szCs w:val="24"/>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175BFC" w:rsidRPr="002F4F43" w:rsidRDefault="00175BFC" w:rsidP="004F6115">
      <w:pPr>
        <w:suppressAutoHyphens/>
        <w:spacing w:line="240" w:lineRule="auto"/>
        <w:ind w:firstLine="851"/>
        <w:jc w:val="both"/>
        <w:rPr>
          <w:rFonts w:ascii="Times New Roman" w:hAnsi="Times New Roman"/>
          <w:sz w:val="24"/>
          <w:szCs w:val="24"/>
        </w:rPr>
      </w:pPr>
      <w:r w:rsidRPr="002F4F43">
        <w:rPr>
          <w:rFonts w:ascii="Times New Roman" w:hAnsi="Times New Roman"/>
          <w:sz w:val="24"/>
          <w:szCs w:val="24"/>
        </w:rPr>
        <w:t>3) территории для размещения линейных объектов в границах земель лесного фонда.</w:t>
      </w:r>
    </w:p>
    <w:p w:rsidR="00702C23" w:rsidRPr="002F4F43" w:rsidRDefault="00702C23" w:rsidP="004F6115">
      <w:pPr>
        <w:suppressAutoHyphens/>
        <w:spacing w:line="240" w:lineRule="auto"/>
        <w:ind w:firstLine="851"/>
        <w:jc w:val="both"/>
        <w:rPr>
          <w:rFonts w:ascii="Times New Roman" w:hAnsi="Times New Roman"/>
          <w:sz w:val="24"/>
          <w:szCs w:val="24"/>
        </w:rPr>
      </w:pPr>
      <w:r w:rsidRPr="002F4F43">
        <w:rPr>
          <w:rFonts w:ascii="Times New Roman" w:hAnsi="Times New Roman"/>
          <w:sz w:val="24"/>
          <w:szCs w:val="24"/>
        </w:rPr>
        <w:t>3.3.8. Подготовленная документация по планировке территории, протокол общественных обсуждений или публичных слушаний по проекту планировки территории и проекту межевания территории и заключение о результатах общественных обсуждений или публичных слушаний не позднее чем через пятнадцать дней со дня проведения общественных обсуждений или публичных слушаний направляется Главе Тейковского муниципального района.</w:t>
      </w:r>
    </w:p>
    <w:p w:rsidR="00702C23" w:rsidRPr="002F4F43" w:rsidRDefault="00702C23" w:rsidP="004F6115">
      <w:pPr>
        <w:suppressAutoHyphens/>
        <w:spacing w:line="240" w:lineRule="auto"/>
        <w:ind w:firstLine="851"/>
        <w:jc w:val="both"/>
        <w:rPr>
          <w:rFonts w:ascii="Times New Roman" w:hAnsi="Times New Roman"/>
          <w:sz w:val="24"/>
          <w:szCs w:val="24"/>
        </w:rPr>
      </w:pPr>
      <w:r w:rsidRPr="002F4F43">
        <w:rPr>
          <w:rFonts w:ascii="Times New Roman" w:hAnsi="Times New Roman"/>
          <w:sz w:val="24"/>
          <w:szCs w:val="24"/>
        </w:rPr>
        <w:t xml:space="preserve">3.3.9. Глава Тейковского муниципального района с учетом протокола общественных обсуждений или публичных слушаний по проекту планировки территории 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об отклонении </w:t>
      </w:r>
      <w:r w:rsidRPr="002F4F43">
        <w:rPr>
          <w:rFonts w:ascii="Times New Roman" w:hAnsi="Times New Roman"/>
          <w:sz w:val="24"/>
          <w:szCs w:val="24"/>
        </w:rPr>
        <w:lastRenderedPageBreak/>
        <w:t>такой документации и о направлении ее в Комиссию на доработку с учетом указанных протокола и заключения.</w:t>
      </w:r>
    </w:p>
    <w:p w:rsidR="00702C23" w:rsidRPr="002F4F43" w:rsidRDefault="00702C23" w:rsidP="004F6115">
      <w:pPr>
        <w:suppressAutoHyphens/>
        <w:spacing w:line="240" w:lineRule="auto"/>
        <w:ind w:firstLine="851"/>
        <w:jc w:val="both"/>
        <w:rPr>
          <w:rFonts w:ascii="Times New Roman" w:hAnsi="Times New Roman"/>
          <w:sz w:val="24"/>
          <w:szCs w:val="24"/>
        </w:rPr>
      </w:pPr>
      <w:r w:rsidRPr="002F4F43">
        <w:rPr>
          <w:rFonts w:ascii="Times New Roman" w:hAnsi="Times New Roman"/>
          <w:sz w:val="24"/>
          <w:szCs w:val="24"/>
        </w:rPr>
        <w:t>3.3.10.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Тейковского муниципального района в сети "Интернет".</w:t>
      </w:r>
    </w:p>
    <w:p w:rsidR="002A5113" w:rsidRDefault="002A5113" w:rsidP="004F6115">
      <w:pPr>
        <w:suppressAutoHyphens/>
        <w:spacing w:line="240" w:lineRule="auto"/>
        <w:ind w:firstLine="851"/>
        <w:jc w:val="both"/>
        <w:rPr>
          <w:rFonts w:ascii="Times New Roman" w:hAnsi="Times New Roman"/>
          <w:sz w:val="24"/>
          <w:szCs w:val="24"/>
        </w:rPr>
      </w:pPr>
      <w:r w:rsidRPr="002F4F43">
        <w:rPr>
          <w:rFonts w:ascii="Times New Roman" w:hAnsi="Times New Roman"/>
          <w:sz w:val="24"/>
          <w:szCs w:val="24"/>
        </w:rPr>
        <w:t>3.3.</w:t>
      </w:r>
      <w:r w:rsidR="00702C23" w:rsidRPr="002F4F43">
        <w:rPr>
          <w:rFonts w:ascii="Times New Roman" w:hAnsi="Times New Roman"/>
          <w:sz w:val="24"/>
          <w:szCs w:val="24"/>
        </w:rPr>
        <w:t>11</w:t>
      </w:r>
      <w:r w:rsidRPr="002F4F43">
        <w:rPr>
          <w:rFonts w:ascii="Times New Roman" w:hAnsi="Times New Roman"/>
          <w:sz w:val="24"/>
          <w:szCs w:val="24"/>
        </w:rPr>
        <w:t>. В случае, если подготовка проекта планировки территории осуществлялась</w:t>
      </w:r>
      <w:r>
        <w:rPr>
          <w:rFonts w:ascii="Times New Roman" w:hAnsi="Times New Roman"/>
          <w:sz w:val="24"/>
          <w:szCs w:val="24"/>
        </w:rPr>
        <w:t xml:space="preserve"> на основании заявления физического или юридического лица, границы и размер земельного участка определяются с учетом требований Градостроительного кодекса Российской Федерации и земельного законодательства. Границы земельного участка устанавливаются с учетом красных линий, границ смежных земельных участков (при их наличии), естественных границ земельного участка.</w:t>
      </w:r>
    </w:p>
    <w:p w:rsidR="002A5113" w:rsidRDefault="002A5113" w:rsidP="004F6115">
      <w:pPr>
        <w:pStyle w:val="3"/>
        <w:keepNext w:val="0"/>
        <w:keepLines w:val="0"/>
        <w:pageBreakBefore/>
        <w:numPr>
          <w:ilvl w:val="1"/>
          <w:numId w:val="2"/>
        </w:numPr>
        <w:suppressAutoHyphens/>
        <w:spacing w:before="0" w:line="240" w:lineRule="auto"/>
        <w:jc w:val="center"/>
        <w:rPr>
          <w:rFonts w:ascii="Times New Roman" w:hAnsi="Times New Roman"/>
          <w:b/>
          <w:bCs/>
          <w:color w:val="000000"/>
          <w:kern w:val="32"/>
          <w:sz w:val="28"/>
          <w:szCs w:val="28"/>
          <w:lang w:eastAsia="ru-RU"/>
        </w:rPr>
      </w:pPr>
      <w:bookmarkStart w:id="120" w:name="_Toc509562695"/>
      <w:r>
        <w:rPr>
          <w:rFonts w:ascii="Times New Roman" w:hAnsi="Times New Roman"/>
          <w:b/>
          <w:bCs/>
          <w:color w:val="000000"/>
          <w:kern w:val="32"/>
          <w:sz w:val="28"/>
          <w:szCs w:val="28"/>
          <w:lang w:eastAsia="ru-RU"/>
        </w:rPr>
        <w:lastRenderedPageBreak/>
        <w:t>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120"/>
    </w:p>
    <w:p w:rsidR="002A5113" w:rsidRDefault="002A5113" w:rsidP="004F6115">
      <w:pPr>
        <w:keepNext/>
        <w:suppressAutoHyphens/>
        <w:spacing w:line="240" w:lineRule="auto"/>
        <w:ind w:firstLine="851"/>
        <w:jc w:val="both"/>
        <w:rPr>
          <w:rFonts w:ascii="Times New Roman" w:hAnsi="Times New Roman"/>
          <w:sz w:val="24"/>
          <w:szCs w:val="24"/>
        </w:rPr>
      </w:pPr>
    </w:p>
    <w:p w:rsidR="002A5113" w:rsidRDefault="002A5113" w:rsidP="004F6115">
      <w:pPr>
        <w:pStyle w:val="afa"/>
        <w:keepNext/>
        <w:numPr>
          <w:ilvl w:val="2"/>
          <w:numId w:val="2"/>
        </w:numPr>
        <w:autoSpaceDE w:val="0"/>
        <w:autoSpaceDN w:val="0"/>
        <w:adjustRightInd w:val="0"/>
        <w:spacing w:after="0" w:line="240" w:lineRule="auto"/>
        <w:ind w:left="0" w:firstLine="851"/>
        <w:jc w:val="both"/>
        <w:outlineLvl w:val="3"/>
        <w:rPr>
          <w:rFonts w:ascii="Times New Roman" w:hAnsi="Times New Roman"/>
          <w:b/>
          <w:sz w:val="24"/>
          <w:szCs w:val="24"/>
        </w:rPr>
      </w:pPr>
      <w:bookmarkStart w:id="121" w:name="_Toc270676546"/>
      <w:bookmarkStart w:id="122" w:name="_Toc509562696"/>
      <w:r>
        <w:rPr>
          <w:rFonts w:ascii="Times New Roman" w:hAnsi="Times New Roman"/>
          <w:b/>
          <w:sz w:val="24"/>
          <w:szCs w:val="24"/>
        </w:rPr>
        <w:t>Общий порядок изменения видов разрешенного использования земельных участков и объектов капитального строительства</w:t>
      </w:r>
      <w:bookmarkEnd w:id="121"/>
      <w:bookmarkEnd w:id="122"/>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4.1.1.</w:t>
      </w:r>
      <w:r w:rsidR="002323D2">
        <w:rPr>
          <w:rFonts w:ascii="Times New Roman" w:hAnsi="Times New Roman"/>
          <w:sz w:val="24"/>
          <w:szCs w:val="24"/>
        </w:rPr>
        <w:t xml:space="preserve"> </w:t>
      </w:r>
      <w:r>
        <w:rPr>
          <w:rFonts w:ascii="Times New Roman" w:hAnsi="Times New Roman"/>
          <w:sz w:val="24"/>
          <w:szCs w:val="24"/>
        </w:rPr>
        <w:t xml:space="preserve">Землепользование и застройка земельных участков на территории </w:t>
      </w:r>
      <w:r w:rsidR="00340A31">
        <w:rPr>
          <w:rFonts w:ascii="Times New Roman" w:hAnsi="Times New Roman"/>
          <w:sz w:val="24"/>
          <w:szCs w:val="24"/>
        </w:rPr>
        <w:t>Крапивновского</w:t>
      </w:r>
      <w:r w:rsidR="00F45CCF">
        <w:rPr>
          <w:rFonts w:ascii="Times New Roman" w:hAnsi="Times New Roman"/>
          <w:sz w:val="24"/>
          <w:szCs w:val="24"/>
        </w:rPr>
        <w:t xml:space="preserve"> сельского поселения</w:t>
      </w:r>
      <w:r>
        <w:rPr>
          <w:rFonts w:ascii="Times New Roman" w:hAnsi="Times New Roman"/>
          <w:sz w:val="24"/>
          <w:szCs w:val="24"/>
        </w:rPr>
        <w:t>, на которые распространяется действие градостроительных регламентов, могут осуществляться правообладателями земельных участков, объектов капитального строительства с соблюдением разрешенного использования объектов их прав.</w:t>
      </w:r>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4.1.2.</w:t>
      </w:r>
      <w:r w:rsidR="002323D2">
        <w:rPr>
          <w:rFonts w:ascii="Times New Roman" w:hAnsi="Times New Roman"/>
          <w:sz w:val="24"/>
          <w:szCs w:val="24"/>
        </w:rPr>
        <w:t xml:space="preserve"> </w:t>
      </w:r>
      <w:r>
        <w:rPr>
          <w:rFonts w:ascii="Times New Roman" w:hAnsi="Times New Roman"/>
          <w:sz w:val="24"/>
          <w:szCs w:val="24"/>
        </w:rPr>
        <w:t>Разрешенным для земельных участков, объектов капитального строительства, на которые распространяется действие градостроительных регламентов, является такое использование, которое осуществляется в соответствии с указанными в градостроительном регламенте:</w:t>
      </w:r>
    </w:p>
    <w:p w:rsidR="002A5113" w:rsidRDefault="002A5113" w:rsidP="004F6115">
      <w:pPr>
        <w:pStyle w:val="afa"/>
        <w:numPr>
          <w:ilvl w:val="0"/>
          <w:numId w:val="10"/>
        </w:numPr>
        <w:suppressAutoHyphens/>
        <w:spacing w:after="0"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видами разрешенного использования земельных участков и объектов капитального строительства;</w:t>
      </w:r>
    </w:p>
    <w:p w:rsidR="002A5113" w:rsidRDefault="002A5113" w:rsidP="004F6115">
      <w:pPr>
        <w:pStyle w:val="afa"/>
        <w:numPr>
          <w:ilvl w:val="0"/>
          <w:numId w:val="10"/>
        </w:numPr>
        <w:suppressAutoHyphens/>
        <w:spacing w:after="0"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w:t>
      </w:r>
    </w:p>
    <w:p w:rsidR="002A5113" w:rsidRDefault="002A5113" w:rsidP="004F6115">
      <w:pPr>
        <w:pStyle w:val="afa"/>
        <w:numPr>
          <w:ilvl w:val="0"/>
          <w:numId w:val="10"/>
        </w:numPr>
        <w:suppressAutoHyphens/>
        <w:spacing w:after="0"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ограничениями использования земельных участков и объектов капитального строительства, установленными в соответствии с законодательством Российской Федерации.</w:t>
      </w:r>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4.1.3.</w:t>
      </w:r>
      <w:r w:rsidR="002323D2">
        <w:rPr>
          <w:rFonts w:ascii="Times New Roman" w:hAnsi="Times New Roman"/>
          <w:sz w:val="24"/>
          <w:szCs w:val="24"/>
        </w:rPr>
        <w:t xml:space="preserve"> </w:t>
      </w:r>
      <w:r>
        <w:rPr>
          <w:rFonts w:ascii="Times New Roman" w:hAnsi="Times New Roman"/>
          <w:sz w:val="24"/>
          <w:szCs w:val="24"/>
        </w:rPr>
        <w:t>При использовании и застройке земельных участков положения и требования градостроительных регламентов, содержащиеся в Правилах, обязательны для соблюдения наряду с техническими регламентами, региональными нормативами градостроительного проектирования, иными нормативно-техническими документами и обязательными требованиями, установленными в соответствии с законодательством Российской Федерации.</w:t>
      </w:r>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4.1.4.</w:t>
      </w:r>
      <w:r w:rsidR="002323D2">
        <w:rPr>
          <w:rFonts w:ascii="Times New Roman" w:hAnsi="Times New Roman"/>
          <w:sz w:val="24"/>
          <w:szCs w:val="24"/>
        </w:rPr>
        <w:t xml:space="preserve"> </w:t>
      </w:r>
      <w:r>
        <w:rPr>
          <w:rFonts w:ascii="Times New Roman" w:hAnsi="Times New Roman"/>
          <w:sz w:val="24"/>
          <w:szCs w:val="24"/>
        </w:rPr>
        <w:t xml:space="preserve">Изменение видов разрешенного использования земельных участков и объектов капитального строительства на территории </w:t>
      </w:r>
      <w:r w:rsidR="00340A31">
        <w:rPr>
          <w:rFonts w:ascii="Times New Roman" w:hAnsi="Times New Roman"/>
          <w:sz w:val="24"/>
          <w:szCs w:val="24"/>
        </w:rPr>
        <w:t>Крапивновского</w:t>
      </w:r>
      <w:r w:rsidR="00F45CCF">
        <w:rPr>
          <w:rFonts w:ascii="Times New Roman" w:hAnsi="Times New Roman"/>
          <w:sz w:val="24"/>
          <w:szCs w:val="24"/>
        </w:rPr>
        <w:t xml:space="preserve"> сельского поселения</w:t>
      </w:r>
      <w:r>
        <w:rPr>
          <w:rFonts w:ascii="Times New Roman" w:hAnsi="Times New Roman"/>
          <w:sz w:val="24"/>
          <w:szCs w:val="24"/>
        </w:rPr>
        <w:t xml:space="preserve"> физическими и юридическими лицами осуществляется в соответствии с перечнем видов разрешенного использования на территории соответствующей территориальной зоны, установленным настоящими Правилами.</w:t>
      </w:r>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4.1.5.</w:t>
      </w:r>
      <w:r w:rsidR="002323D2">
        <w:rPr>
          <w:rFonts w:ascii="Times New Roman" w:hAnsi="Times New Roman"/>
          <w:sz w:val="24"/>
          <w:szCs w:val="24"/>
        </w:rPr>
        <w:t xml:space="preserve"> </w:t>
      </w:r>
      <w:r>
        <w:rPr>
          <w:rFonts w:ascii="Times New Roman" w:hAnsi="Times New Roman"/>
          <w:sz w:val="24"/>
          <w:szCs w:val="24"/>
        </w:rPr>
        <w:t>Основные и вспомогательные виды разрешенного использования земельных участков и объектов капитального строительства их правообладателями,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4.1.6. Для применения условно разрешенного использования земельных участков и объектов капитального строительства необходимо получение разрешения на условно разрешенный вид использования земельного участка.</w:t>
      </w:r>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Для получения разрешения на условно разрешенный вид использования земельного участка, объекта капитального строительства правообладатели такого земельного участка, объекта капитального строительства направляют заявление в Администрацию Тейковского муниципального района. Предоставление разрешения на условно разрешенный вид использования земельного участка, объекта капитального строительства осуществляется в порядке, предусмотренном статьей 39 Градостроительного кодекса Российской Федерации и правовыми актами Администрации Тейковского муниципального района.</w:t>
      </w:r>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4.1.7.</w:t>
      </w:r>
      <w:r w:rsidR="00E72FDB">
        <w:rPr>
          <w:rFonts w:ascii="Times New Roman" w:hAnsi="Times New Roman"/>
          <w:sz w:val="24"/>
          <w:szCs w:val="24"/>
        </w:rPr>
        <w:t xml:space="preserve"> </w:t>
      </w:r>
      <w:r>
        <w:rPr>
          <w:rFonts w:ascii="Times New Roman" w:hAnsi="Times New Roman"/>
          <w:sz w:val="24"/>
          <w:szCs w:val="24"/>
        </w:rPr>
        <w:t>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 и правовыми актами Администрации Тейковского муниципального района.</w:t>
      </w:r>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lastRenderedPageBreak/>
        <w:t>4.1.8.</w:t>
      </w:r>
      <w:r w:rsidR="00E72FDB">
        <w:rPr>
          <w:rFonts w:ascii="Times New Roman" w:hAnsi="Times New Roman"/>
          <w:sz w:val="24"/>
          <w:szCs w:val="24"/>
        </w:rPr>
        <w:t xml:space="preserve"> </w:t>
      </w:r>
      <w:r>
        <w:rPr>
          <w:rFonts w:ascii="Times New Roman" w:hAnsi="Times New Roman"/>
          <w:sz w:val="24"/>
          <w:szCs w:val="24"/>
        </w:rPr>
        <w:t>Установленные в границах одной территориальной зоны основные виды разрешенного использования земельных участков и объектов капитального строительства могут применяться одновременно с условно разрешенными видами использования земельных участков и объектов капитального строительства при условии получения соответствующего разрешения на условно разрешенный вид использования земельного участка в установленном порядке.</w:t>
      </w:r>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4.1.9.</w:t>
      </w:r>
      <w:r w:rsidR="00E72FDB">
        <w:rPr>
          <w:rFonts w:ascii="Times New Roman" w:hAnsi="Times New Roman"/>
          <w:sz w:val="24"/>
          <w:szCs w:val="24"/>
        </w:rPr>
        <w:t xml:space="preserve"> </w:t>
      </w:r>
      <w:r>
        <w:rPr>
          <w:rFonts w:ascii="Times New Roman" w:hAnsi="Times New Roman"/>
          <w:sz w:val="24"/>
          <w:szCs w:val="24"/>
        </w:rPr>
        <w:t>Дополнительно по отношению к основным видам разрешенного использования и к условно разрешенным видам использования земельных участков и объектов капитального строительства, и только совместно с ними, могут применяться указанные в градостроительном регламенте вспомогательные виды разрешенного использования земельных участков и объектов капитального строительства.</w:t>
      </w:r>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4.1.10.</w:t>
      </w:r>
      <w:r w:rsidR="00E72FDB">
        <w:rPr>
          <w:rFonts w:ascii="Times New Roman" w:hAnsi="Times New Roman"/>
          <w:sz w:val="24"/>
          <w:szCs w:val="24"/>
        </w:rPr>
        <w:t xml:space="preserve"> </w:t>
      </w:r>
      <w:r>
        <w:rPr>
          <w:rFonts w:ascii="Times New Roman" w:hAnsi="Times New Roman"/>
          <w:sz w:val="24"/>
          <w:szCs w:val="24"/>
        </w:rPr>
        <w:t>В случае если земельный участок и объект капитального строительства расположены на территории зон с особыми условиями использования территорий, правовой режим использования и застройки территории указанного земельного участка определяется совокупностью ограничений, установленных в соответствии с законодательством Российской Федерации, и требований, указанных в градостроительных регламентах.</w:t>
      </w:r>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При этом более строгие требования, относящиеся к одному и тому же параметру, поглощают более мягкие.</w:t>
      </w:r>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 xml:space="preserve">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 </w:t>
      </w:r>
      <w:r w:rsidR="00340A31">
        <w:rPr>
          <w:rFonts w:ascii="Times New Roman" w:hAnsi="Times New Roman"/>
          <w:sz w:val="24"/>
          <w:szCs w:val="24"/>
        </w:rPr>
        <w:t>Крапивновского</w:t>
      </w:r>
      <w:r w:rsidR="00F45CCF">
        <w:rPr>
          <w:rFonts w:ascii="Times New Roman" w:hAnsi="Times New Roman"/>
          <w:sz w:val="24"/>
          <w:szCs w:val="24"/>
        </w:rPr>
        <w:t xml:space="preserve"> сельского поселения</w:t>
      </w:r>
      <w:r>
        <w:rPr>
          <w:rFonts w:ascii="Times New Roman" w:hAnsi="Times New Roman"/>
          <w:sz w:val="24"/>
          <w:szCs w:val="24"/>
        </w:rPr>
        <w:t>.</w:t>
      </w:r>
    </w:p>
    <w:p w:rsidR="002A5113" w:rsidRDefault="002A5113" w:rsidP="004F6115">
      <w:pPr>
        <w:suppressAutoHyphens/>
        <w:spacing w:line="240" w:lineRule="auto"/>
        <w:ind w:firstLine="851"/>
        <w:jc w:val="both"/>
        <w:rPr>
          <w:rFonts w:ascii="Times New Roman" w:hAnsi="Times New Roman"/>
          <w:sz w:val="24"/>
          <w:szCs w:val="24"/>
        </w:rPr>
      </w:pPr>
    </w:p>
    <w:p w:rsidR="002A5113" w:rsidRDefault="002A5113" w:rsidP="004F6115">
      <w:pPr>
        <w:spacing w:line="240" w:lineRule="auto"/>
        <w:rPr>
          <w:rFonts w:ascii="Times New Roman" w:eastAsia="Times New Roman" w:hAnsi="Times New Roman"/>
          <w:b/>
          <w:bCs/>
          <w:kern w:val="32"/>
          <w:sz w:val="28"/>
          <w:szCs w:val="28"/>
          <w:lang w:eastAsia="ru-RU"/>
        </w:rPr>
      </w:pPr>
      <w:bookmarkStart w:id="123" w:name="_Toc270676547"/>
    </w:p>
    <w:p w:rsidR="002A5113" w:rsidRDefault="002A5113" w:rsidP="004F6115">
      <w:pPr>
        <w:pStyle w:val="3"/>
        <w:keepNext w:val="0"/>
        <w:keepLines w:val="0"/>
        <w:pageBreakBefore/>
        <w:numPr>
          <w:ilvl w:val="1"/>
          <w:numId w:val="2"/>
        </w:numPr>
        <w:suppressAutoHyphens/>
        <w:spacing w:before="0" w:line="240" w:lineRule="auto"/>
        <w:jc w:val="center"/>
        <w:rPr>
          <w:rFonts w:ascii="Times New Roman" w:hAnsi="Times New Roman"/>
          <w:b/>
          <w:bCs/>
          <w:color w:val="000000"/>
          <w:kern w:val="32"/>
          <w:sz w:val="28"/>
          <w:szCs w:val="28"/>
          <w:lang w:eastAsia="ru-RU"/>
        </w:rPr>
      </w:pPr>
      <w:bookmarkStart w:id="124" w:name="_Toc509562697"/>
      <w:r>
        <w:rPr>
          <w:rFonts w:ascii="Times New Roman" w:hAnsi="Times New Roman"/>
          <w:b/>
          <w:bCs/>
          <w:color w:val="000000"/>
          <w:kern w:val="32"/>
          <w:sz w:val="28"/>
          <w:szCs w:val="28"/>
          <w:lang w:eastAsia="ru-RU"/>
        </w:rPr>
        <w:lastRenderedPageBreak/>
        <w:t xml:space="preserve">СТРОИТЕЛЬСТВО, РЕКОНСТРУКЦИЯ ОБЪЕКТОВ КАПИТАЛЬНОГО СТРОИТЕЛЬСТВА НА ТЕРРИТОРИИ </w:t>
      </w:r>
      <w:bookmarkEnd w:id="123"/>
      <w:r w:rsidR="00340A31">
        <w:rPr>
          <w:rFonts w:ascii="Times New Roman" w:hAnsi="Times New Roman"/>
          <w:b/>
          <w:bCs/>
          <w:color w:val="000000"/>
          <w:kern w:val="32"/>
          <w:sz w:val="28"/>
          <w:szCs w:val="28"/>
          <w:lang w:eastAsia="ru-RU"/>
        </w:rPr>
        <w:t>КРАПИВНОВСКОГО</w:t>
      </w:r>
      <w:r w:rsidR="00F45CCF">
        <w:rPr>
          <w:rFonts w:ascii="Times New Roman" w:hAnsi="Times New Roman"/>
          <w:b/>
          <w:bCs/>
          <w:color w:val="000000"/>
          <w:kern w:val="32"/>
          <w:sz w:val="28"/>
          <w:szCs w:val="28"/>
          <w:lang w:eastAsia="ru-RU"/>
        </w:rPr>
        <w:t xml:space="preserve"> СЕЛЬСКОГО ПОСЕЛЕНИЯ</w:t>
      </w:r>
      <w:bookmarkEnd w:id="124"/>
    </w:p>
    <w:p w:rsidR="002A5113" w:rsidRDefault="002A5113" w:rsidP="004F6115">
      <w:pPr>
        <w:spacing w:line="240" w:lineRule="auto"/>
        <w:rPr>
          <w:lang w:eastAsia="ru-RU"/>
        </w:rPr>
      </w:pPr>
    </w:p>
    <w:p w:rsidR="002A5113" w:rsidRDefault="002A5113" w:rsidP="004F6115">
      <w:pPr>
        <w:pStyle w:val="afa"/>
        <w:keepNext/>
        <w:numPr>
          <w:ilvl w:val="2"/>
          <w:numId w:val="2"/>
        </w:numPr>
        <w:autoSpaceDE w:val="0"/>
        <w:autoSpaceDN w:val="0"/>
        <w:adjustRightInd w:val="0"/>
        <w:spacing w:after="0" w:line="240" w:lineRule="auto"/>
        <w:ind w:left="0" w:firstLine="851"/>
        <w:jc w:val="both"/>
        <w:outlineLvl w:val="3"/>
        <w:rPr>
          <w:rFonts w:ascii="Times New Roman" w:hAnsi="Times New Roman"/>
          <w:b/>
          <w:sz w:val="24"/>
          <w:szCs w:val="24"/>
        </w:rPr>
      </w:pPr>
      <w:bookmarkStart w:id="125" w:name="_Toc270676548"/>
      <w:bookmarkStart w:id="126" w:name="_Toc509562698"/>
      <w:r>
        <w:rPr>
          <w:rFonts w:ascii="Times New Roman" w:hAnsi="Times New Roman"/>
          <w:b/>
          <w:sz w:val="24"/>
          <w:szCs w:val="24"/>
        </w:rPr>
        <w:t>Общие условия осуществления строительства, реконструкции объектов капитального строительства</w:t>
      </w:r>
      <w:bookmarkEnd w:id="125"/>
      <w:bookmarkEnd w:id="126"/>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 xml:space="preserve">5.1.1. Строительство, реконструкция на территории </w:t>
      </w:r>
      <w:r w:rsidR="00340A31">
        <w:rPr>
          <w:rFonts w:ascii="Times New Roman" w:hAnsi="Times New Roman"/>
          <w:sz w:val="24"/>
          <w:szCs w:val="24"/>
        </w:rPr>
        <w:t>Крапивновского</w:t>
      </w:r>
      <w:r w:rsidR="00F45CCF">
        <w:rPr>
          <w:rFonts w:ascii="Times New Roman" w:hAnsi="Times New Roman"/>
          <w:sz w:val="24"/>
          <w:szCs w:val="24"/>
        </w:rPr>
        <w:t xml:space="preserve"> сельского поселения</w:t>
      </w:r>
      <w:r>
        <w:rPr>
          <w:rFonts w:ascii="Times New Roman" w:hAnsi="Times New Roman"/>
          <w:sz w:val="24"/>
          <w:szCs w:val="24"/>
        </w:rPr>
        <w:t xml:space="preserve"> осуществляются правообладателями земельных участков в границах объектов их прав при условиях, что:</w:t>
      </w:r>
    </w:p>
    <w:p w:rsidR="002A5113" w:rsidRDefault="002A5113" w:rsidP="004F6115">
      <w:pPr>
        <w:suppressAutoHyphens/>
        <w:spacing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земельные участки, иные объекты прав сформированы и зарегистрированы в соответствии с требованиями  действующего законодательства;</w:t>
      </w:r>
    </w:p>
    <w:p w:rsidR="002A5113" w:rsidRDefault="002A5113" w:rsidP="004F6115">
      <w:pPr>
        <w:pStyle w:val="afa"/>
        <w:suppressAutoHyphens/>
        <w:spacing w:after="0"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строительство, реконструкция объектов капитального строительства осуществляются в соответствии с градостроительным регламентом и при условии соблюдения требований технических регламентов, в соответствии с разрешением на строительство.</w:t>
      </w:r>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5.1.2.</w:t>
      </w:r>
      <w:r w:rsidR="00316733">
        <w:rPr>
          <w:rFonts w:ascii="Times New Roman" w:hAnsi="Times New Roman"/>
          <w:sz w:val="24"/>
          <w:szCs w:val="24"/>
        </w:rPr>
        <w:t xml:space="preserve"> </w:t>
      </w:r>
      <w:r>
        <w:rPr>
          <w:rFonts w:ascii="Times New Roman" w:hAnsi="Times New Roman"/>
          <w:sz w:val="24"/>
          <w:szCs w:val="24"/>
        </w:rPr>
        <w:t>Строительство, реконструкция объек</w:t>
      </w:r>
      <w:r w:rsidR="002F4F43">
        <w:rPr>
          <w:rFonts w:ascii="Times New Roman" w:hAnsi="Times New Roman"/>
          <w:sz w:val="24"/>
          <w:szCs w:val="24"/>
        </w:rPr>
        <w:t xml:space="preserve">тов капитального строительства </w:t>
      </w:r>
      <w:r>
        <w:rPr>
          <w:rFonts w:ascii="Times New Roman" w:hAnsi="Times New Roman"/>
          <w:sz w:val="24"/>
          <w:szCs w:val="24"/>
        </w:rPr>
        <w:t>осуществляются:</w:t>
      </w:r>
    </w:p>
    <w:p w:rsidR="002A5113" w:rsidRDefault="002A5113" w:rsidP="004F6115">
      <w:pPr>
        <w:pStyle w:val="afa"/>
        <w:suppressAutoHyphens/>
        <w:spacing w:after="0"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в соответствии с проектной документацией, за исключением строительства, реконструкции объектов индивидуального жилищного строительства, когда разработка проектной документации не требуется;</w:t>
      </w:r>
    </w:p>
    <w:p w:rsidR="002A5113" w:rsidRDefault="002A5113" w:rsidP="004F6115">
      <w:pPr>
        <w:pStyle w:val="afa"/>
        <w:suppressAutoHyphens/>
        <w:spacing w:after="0"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на основании разрешения на строительство (за исключением случаев, предусмотренных законодательством Российской Федерации).</w:t>
      </w:r>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5.1.3.</w:t>
      </w:r>
      <w:r w:rsidR="00316733">
        <w:rPr>
          <w:rFonts w:ascii="Times New Roman" w:hAnsi="Times New Roman"/>
          <w:sz w:val="24"/>
          <w:szCs w:val="24"/>
        </w:rPr>
        <w:t xml:space="preserve"> </w:t>
      </w:r>
      <w:r>
        <w:rPr>
          <w:rFonts w:ascii="Times New Roman" w:hAnsi="Times New Roman"/>
          <w:sz w:val="24"/>
          <w:szCs w:val="24"/>
        </w:rPr>
        <w:t>Подготовка и выдача технических условий осуществляются в порядке, определяемом постановлениями Правительства Российской Федерации</w:t>
      </w:r>
      <w:r w:rsidR="002115C7">
        <w:rPr>
          <w:rFonts w:ascii="Times New Roman" w:hAnsi="Times New Roman"/>
          <w:sz w:val="24"/>
          <w:szCs w:val="24"/>
        </w:rPr>
        <w:t xml:space="preserve">, Ивановской области </w:t>
      </w:r>
      <w:r>
        <w:rPr>
          <w:rFonts w:ascii="Times New Roman" w:hAnsi="Times New Roman"/>
          <w:sz w:val="24"/>
          <w:szCs w:val="24"/>
        </w:rPr>
        <w:t xml:space="preserve"> и правовыми актами</w:t>
      </w:r>
      <w:r w:rsidR="002115C7">
        <w:rPr>
          <w:rFonts w:ascii="Times New Roman" w:hAnsi="Times New Roman"/>
          <w:sz w:val="24"/>
          <w:szCs w:val="24"/>
        </w:rPr>
        <w:t xml:space="preserve"> Тейковского муниципального района</w:t>
      </w:r>
      <w:r>
        <w:rPr>
          <w:rFonts w:ascii="Times New Roman" w:hAnsi="Times New Roman"/>
          <w:sz w:val="24"/>
          <w:szCs w:val="24"/>
        </w:rPr>
        <w:t>.</w:t>
      </w:r>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5.1.4.</w:t>
      </w:r>
      <w:r w:rsidR="00316733">
        <w:rPr>
          <w:rFonts w:ascii="Times New Roman" w:hAnsi="Times New Roman"/>
          <w:sz w:val="24"/>
          <w:szCs w:val="24"/>
        </w:rPr>
        <w:t xml:space="preserve"> </w:t>
      </w:r>
      <w:r>
        <w:rPr>
          <w:rFonts w:ascii="Times New Roman" w:hAnsi="Times New Roman"/>
          <w:sz w:val="24"/>
          <w:szCs w:val="24"/>
        </w:rPr>
        <w:t>Подготовка проектной документации, ее утверждение, прохождение государственной экспертизы осуществляются в порядке, установленном Градостроительным кодексом Российской Федерации и другими правовыми актами Правительства РФ.</w:t>
      </w:r>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5.1.5.</w:t>
      </w:r>
      <w:r w:rsidR="00316733">
        <w:rPr>
          <w:rFonts w:ascii="Times New Roman" w:hAnsi="Times New Roman"/>
          <w:sz w:val="24"/>
          <w:szCs w:val="24"/>
        </w:rPr>
        <w:t xml:space="preserve"> </w:t>
      </w:r>
      <w:r>
        <w:rPr>
          <w:rFonts w:ascii="Times New Roman" w:hAnsi="Times New Roman"/>
          <w:sz w:val="24"/>
          <w:szCs w:val="24"/>
        </w:rPr>
        <w:t>Разрешение на строительство выдается</w:t>
      </w:r>
      <w:r w:rsidR="002115C7">
        <w:rPr>
          <w:rFonts w:ascii="Times New Roman" w:hAnsi="Times New Roman"/>
          <w:sz w:val="24"/>
          <w:szCs w:val="24"/>
        </w:rPr>
        <w:t xml:space="preserve"> (продлевается) отделом градостроительства Администрации Тейковского</w:t>
      </w:r>
      <w:r>
        <w:rPr>
          <w:rFonts w:ascii="Times New Roman" w:hAnsi="Times New Roman"/>
          <w:sz w:val="24"/>
          <w:szCs w:val="24"/>
        </w:rPr>
        <w:t xml:space="preserve"> муниципального </w:t>
      </w:r>
      <w:r w:rsidR="002115C7">
        <w:rPr>
          <w:rFonts w:ascii="Times New Roman" w:hAnsi="Times New Roman"/>
          <w:sz w:val="24"/>
          <w:szCs w:val="24"/>
        </w:rPr>
        <w:t xml:space="preserve">района </w:t>
      </w:r>
      <w:r>
        <w:rPr>
          <w:rFonts w:ascii="Times New Roman" w:hAnsi="Times New Roman"/>
          <w:sz w:val="24"/>
          <w:szCs w:val="24"/>
        </w:rPr>
        <w:t>в порядке, установленном ст.51 Градостроительного кодекса Росс</w:t>
      </w:r>
      <w:r w:rsidR="00316733">
        <w:rPr>
          <w:rFonts w:ascii="Times New Roman" w:hAnsi="Times New Roman"/>
          <w:sz w:val="24"/>
          <w:szCs w:val="24"/>
        </w:rPr>
        <w:t xml:space="preserve">ийской Федерации, </w:t>
      </w:r>
      <w:r>
        <w:rPr>
          <w:rFonts w:ascii="Times New Roman" w:hAnsi="Times New Roman"/>
          <w:sz w:val="24"/>
          <w:szCs w:val="24"/>
        </w:rPr>
        <w:t>правовыми актами</w:t>
      </w:r>
      <w:r w:rsidR="009F6C4F">
        <w:rPr>
          <w:rFonts w:ascii="Times New Roman" w:hAnsi="Times New Roman"/>
          <w:sz w:val="24"/>
          <w:szCs w:val="24"/>
        </w:rPr>
        <w:t xml:space="preserve"> Тейковского муниципального района</w:t>
      </w:r>
      <w:r>
        <w:rPr>
          <w:rFonts w:ascii="Times New Roman" w:hAnsi="Times New Roman"/>
          <w:sz w:val="24"/>
          <w:szCs w:val="24"/>
        </w:rPr>
        <w:t>.</w:t>
      </w:r>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5.1.6.</w:t>
      </w:r>
      <w:r w:rsidR="00316733">
        <w:rPr>
          <w:rFonts w:ascii="Times New Roman" w:hAnsi="Times New Roman"/>
          <w:sz w:val="24"/>
          <w:szCs w:val="24"/>
        </w:rPr>
        <w:t xml:space="preserve"> </w:t>
      </w:r>
      <w:r>
        <w:rPr>
          <w:rFonts w:ascii="Times New Roman" w:hAnsi="Times New Roman"/>
          <w:sz w:val="24"/>
          <w:szCs w:val="24"/>
        </w:rPr>
        <w:t>Разрешение на строительство может выдаваться на отдельные этапы строительства или реконструкции.</w:t>
      </w:r>
    </w:p>
    <w:p w:rsidR="004F6115" w:rsidRDefault="004F6115"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5.1.7.</w:t>
      </w:r>
      <w:r w:rsidRPr="004F6115">
        <w:t xml:space="preserve"> </w:t>
      </w:r>
      <w:r w:rsidRPr="004F6115">
        <w:rPr>
          <w:rFonts w:ascii="Times New Roman" w:hAnsi="Times New Roman"/>
          <w:sz w:val="24"/>
          <w:szCs w:val="24"/>
        </w:rPr>
        <w:t xml:space="preserve">Разрешение на строительство может быть приостановлено в случае невыполнения застройщиком норм правовых актов по вопросам градостроительной деятельности на территории </w:t>
      </w:r>
      <w:r w:rsidR="00340A31">
        <w:rPr>
          <w:rFonts w:ascii="Times New Roman" w:hAnsi="Times New Roman"/>
          <w:sz w:val="24"/>
          <w:szCs w:val="24"/>
        </w:rPr>
        <w:t>Крапивновского</w:t>
      </w:r>
      <w:r w:rsidRPr="004F6115">
        <w:rPr>
          <w:rFonts w:ascii="Times New Roman" w:hAnsi="Times New Roman"/>
          <w:sz w:val="24"/>
          <w:szCs w:val="24"/>
        </w:rPr>
        <w:t xml:space="preserve"> сельского поселения.</w:t>
      </w:r>
    </w:p>
    <w:p w:rsidR="004372BA"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5.1.</w:t>
      </w:r>
      <w:r w:rsidR="004F6115">
        <w:rPr>
          <w:rFonts w:ascii="Times New Roman" w:hAnsi="Times New Roman"/>
          <w:sz w:val="24"/>
          <w:szCs w:val="24"/>
        </w:rPr>
        <w:t>8</w:t>
      </w:r>
      <w:r>
        <w:rPr>
          <w:rFonts w:ascii="Times New Roman" w:hAnsi="Times New Roman"/>
          <w:sz w:val="24"/>
          <w:szCs w:val="24"/>
        </w:rPr>
        <w:t xml:space="preserve">. Разрешение на ввод объекта в эксплуатацию выдается </w:t>
      </w:r>
      <w:r w:rsidR="004372BA" w:rsidRPr="002F4F43">
        <w:rPr>
          <w:rFonts w:ascii="Times New Roman" w:hAnsi="Times New Roman"/>
          <w:sz w:val="24"/>
          <w:szCs w:val="24"/>
        </w:rPr>
        <w:t>отделом градостроительства Администрации Тейковского муниципального района в порядке, установленном ст.55</w:t>
      </w:r>
      <w:r w:rsidR="004372BA" w:rsidRPr="002F4F43">
        <w:t xml:space="preserve"> </w:t>
      </w:r>
      <w:r w:rsidR="004372BA" w:rsidRPr="002F4F43">
        <w:rPr>
          <w:rFonts w:ascii="Times New Roman" w:hAnsi="Times New Roman"/>
          <w:sz w:val="24"/>
          <w:szCs w:val="24"/>
        </w:rPr>
        <w:t>Градостроительным кодексом Российской Федерации</w:t>
      </w:r>
      <w:r w:rsidR="004372BA" w:rsidRPr="002F4F43">
        <w:t xml:space="preserve"> </w:t>
      </w:r>
      <w:r w:rsidR="004372BA" w:rsidRPr="002F4F43">
        <w:rPr>
          <w:rFonts w:ascii="Times New Roman" w:hAnsi="Times New Roman"/>
          <w:sz w:val="24"/>
          <w:szCs w:val="24"/>
        </w:rPr>
        <w:t>федеральным законодательством, законодательством Ивановской области, правовыми актами Тейковского муниципального района и настоящими Правилами.</w:t>
      </w:r>
    </w:p>
    <w:p w:rsidR="002A5113" w:rsidRDefault="002A5113" w:rsidP="004F6115">
      <w:pPr>
        <w:suppressAutoHyphens/>
        <w:spacing w:line="240" w:lineRule="auto"/>
        <w:ind w:firstLine="851"/>
        <w:jc w:val="both"/>
        <w:rPr>
          <w:rFonts w:ascii="Times New Roman" w:hAnsi="Times New Roman"/>
          <w:sz w:val="24"/>
          <w:szCs w:val="24"/>
        </w:rPr>
      </w:pPr>
    </w:p>
    <w:p w:rsidR="002A5113" w:rsidRDefault="002A5113" w:rsidP="004F6115">
      <w:pPr>
        <w:pStyle w:val="afa"/>
        <w:keepNext/>
        <w:numPr>
          <w:ilvl w:val="2"/>
          <w:numId w:val="2"/>
        </w:numPr>
        <w:autoSpaceDE w:val="0"/>
        <w:autoSpaceDN w:val="0"/>
        <w:adjustRightInd w:val="0"/>
        <w:spacing w:after="0" w:line="240" w:lineRule="auto"/>
        <w:ind w:left="0" w:firstLine="851"/>
        <w:jc w:val="both"/>
        <w:outlineLvl w:val="3"/>
        <w:rPr>
          <w:rFonts w:ascii="Times New Roman" w:hAnsi="Times New Roman"/>
          <w:b/>
          <w:sz w:val="24"/>
          <w:szCs w:val="24"/>
        </w:rPr>
      </w:pPr>
      <w:bookmarkStart w:id="127" w:name="_Toc270676550"/>
      <w:bookmarkStart w:id="128" w:name="_Toc509562699"/>
      <w:r>
        <w:rPr>
          <w:rFonts w:ascii="Times New Roman" w:hAnsi="Times New Roman"/>
          <w:b/>
          <w:sz w:val="24"/>
          <w:szCs w:val="24"/>
        </w:rPr>
        <w:t>Выдача разрешения на отклонение от предельных параметров разрешенного строительства, реконструкции объектов капитального строительства</w:t>
      </w:r>
      <w:bookmarkEnd w:id="127"/>
      <w:bookmarkEnd w:id="128"/>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5.2.1. Правообладатели земельных участков, размеры которых меньше установленных градостроительным регламентом минимальных размеров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Указанное разрешение может быть выдано только для конкретного земельного участка при соблюдении требований технических регламентов. Выдача указанного разрешения осуществляется Администрацией Тейковского муниципального района.</w:t>
      </w:r>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lastRenderedPageBreak/>
        <w:t>5.2.2.</w:t>
      </w:r>
      <w:r w:rsidR="00155943">
        <w:rPr>
          <w:rFonts w:ascii="Times New Roman" w:hAnsi="Times New Roman"/>
          <w:sz w:val="24"/>
          <w:szCs w:val="24"/>
        </w:rPr>
        <w:t xml:space="preserve"> </w:t>
      </w:r>
      <w:r>
        <w:rPr>
          <w:rFonts w:ascii="Times New Roman" w:hAnsi="Times New Roman"/>
          <w:sz w:val="24"/>
          <w:szCs w:val="24"/>
        </w:rPr>
        <w:t>Физическое или юридическое лицо,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направляет заявление о его предоставлении в Администрацию Тейковского муниципального района.</w:t>
      </w:r>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К заявлению прилагаются материалы, подтверждающие наличие у земельного участка характеристик из числа указанных в подпункте 5.2.1 настоящих Правил и препятствующих эффективному использованию земельного участка без отклонения от предельных параметров разрешенного строительства, реконструкции объектов капитального строительства.</w:t>
      </w:r>
    </w:p>
    <w:p w:rsidR="002A5113" w:rsidRPr="002F4F43" w:rsidRDefault="002A5113" w:rsidP="004F6115">
      <w:pPr>
        <w:suppressAutoHyphens/>
        <w:spacing w:line="240" w:lineRule="auto"/>
        <w:ind w:firstLine="851"/>
        <w:jc w:val="both"/>
        <w:rPr>
          <w:rFonts w:ascii="Times New Roman" w:hAnsi="Times New Roman"/>
          <w:sz w:val="24"/>
          <w:szCs w:val="24"/>
        </w:rPr>
      </w:pPr>
      <w:r w:rsidRPr="002F4F43">
        <w:rPr>
          <w:rFonts w:ascii="Times New Roman" w:hAnsi="Times New Roman"/>
          <w:sz w:val="24"/>
          <w:szCs w:val="24"/>
        </w:rPr>
        <w:t>5.2.3.</w:t>
      </w:r>
      <w:r w:rsidR="00155943" w:rsidRPr="002F4F43">
        <w:rPr>
          <w:rFonts w:ascii="Times New Roman" w:hAnsi="Times New Roman"/>
          <w:sz w:val="24"/>
          <w:szCs w:val="24"/>
        </w:rPr>
        <w:t xml:space="preserve"> </w:t>
      </w:r>
      <w:r w:rsidRPr="002F4F43">
        <w:rPr>
          <w:rFonts w:ascii="Times New Roman" w:hAnsi="Times New Roman"/>
          <w:sz w:val="24"/>
          <w:szCs w:val="24"/>
        </w:rPr>
        <w:t>Заявление о выдаче разрешения на отклонение от предельных параметров разрешенного строительства, реконструкции объектов капитального строительства рассматривается Комиссией.</w:t>
      </w:r>
    </w:p>
    <w:p w:rsidR="002A5113" w:rsidRDefault="002A5113" w:rsidP="004F6115">
      <w:pPr>
        <w:suppressAutoHyphens/>
        <w:spacing w:line="240" w:lineRule="auto"/>
        <w:ind w:firstLine="851"/>
        <w:jc w:val="both"/>
        <w:rPr>
          <w:rFonts w:ascii="Times New Roman" w:hAnsi="Times New Roman"/>
          <w:sz w:val="24"/>
          <w:szCs w:val="24"/>
        </w:rPr>
      </w:pPr>
      <w:r w:rsidRPr="002F4F43">
        <w:rPr>
          <w:rFonts w:ascii="Times New Roman" w:hAnsi="Times New Roman"/>
          <w:sz w:val="24"/>
          <w:szCs w:val="24"/>
        </w:rPr>
        <w:t>5.2.4.</w:t>
      </w:r>
      <w:r w:rsidR="00155943" w:rsidRPr="002F4F43">
        <w:rPr>
          <w:rFonts w:ascii="Times New Roman" w:hAnsi="Times New Roman"/>
          <w:sz w:val="24"/>
          <w:szCs w:val="24"/>
        </w:rPr>
        <w:t xml:space="preserve"> </w:t>
      </w:r>
      <w:r w:rsidRPr="002F4F43">
        <w:rPr>
          <w:rFonts w:ascii="Times New Roman" w:hAnsi="Times New Roman"/>
          <w:sz w:val="24"/>
          <w:szCs w:val="24"/>
        </w:rPr>
        <w:t xml:space="preserve">Комиссия по результатам рассмотрения заявки на своем заседании с учетом заключения о результатах </w:t>
      </w:r>
      <w:r w:rsidR="00346D47" w:rsidRPr="002F4F43">
        <w:rPr>
          <w:rFonts w:ascii="Times New Roman" w:hAnsi="Times New Roman"/>
          <w:sz w:val="24"/>
          <w:szCs w:val="24"/>
        </w:rPr>
        <w:t>общественных обсуждений</w:t>
      </w:r>
      <w:r w:rsidR="00155943" w:rsidRPr="002F4F43">
        <w:rPr>
          <w:rFonts w:ascii="Times New Roman" w:hAnsi="Times New Roman"/>
          <w:sz w:val="24"/>
          <w:szCs w:val="24"/>
        </w:rPr>
        <w:t xml:space="preserve"> или </w:t>
      </w:r>
      <w:r w:rsidRPr="002F4F43">
        <w:rPr>
          <w:rFonts w:ascii="Times New Roman" w:hAnsi="Times New Roman"/>
          <w:sz w:val="24"/>
          <w:szCs w:val="24"/>
        </w:rPr>
        <w:t>публичных слушаний осуществляет подготовку рекомендаций Главе  Тейковского муниципального района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w:t>
      </w:r>
      <w:r>
        <w:rPr>
          <w:rFonts w:ascii="Times New Roman" w:hAnsi="Times New Roman"/>
          <w:sz w:val="24"/>
          <w:szCs w:val="24"/>
        </w:rPr>
        <w:t xml:space="preserve"> об отказе в предоставлении такого разрешения с указанием причин принятого решения и направляет их Главе Тейковского муниципального района.</w:t>
      </w:r>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Для подготовки рекомендаций Комиссия может запросить уполномоченные органы в сфере охраны окружающей среды, санитарно-эпидемиологического надзора, по охране и использованию объектов культурного наследия и иных по предмету заявления. Письменные заключения указанных уполномоченных органов предоставляются в Комиссию.</w:t>
      </w:r>
    </w:p>
    <w:p w:rsidR="002A5113" w:rsidRPr="002F4F4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5.2.5.</w:t>
      </w:r>
      <w:r w:rsidR="00155943">
        <w:rPr>
          <w:rFonts w:ascii="Times New Roman" w:hAnsi="Times New Roman"/>
          <w:sz w:val="24"/>
          <w:szCs w:val="24"/>
        </w:rPr>
        <w:t xml:space="preserve"> </w:t>
      </w:r>
      <w:r>
        <w:rPr>
          <w:rFonts w:ascii="Times New Roman" w:hAnsi="Times New Roman"/>
          <w:sz w:val="24"/>
          <w:szCs w:val="24"/>
        </w:rPr>
        <w:t xml:space="preserve">Глава Тейковского муниципального </w:t>
      </w:r>
      <w:r w:rsidRPr="002F4F43">
        <w:rPr>
          <w:rFonts w:ascii="Times New Roman" w:hAnsi="Times New Roman"/>
          <w:sz w:val="24"/>
          <w:szCs w:val="24"/>
        </w:rPr>
        <w:t>района в течение семи дней со дня поступления указанных в подпункте 5.2.4 настоящих Правил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2A5113" w:rsidRDefault="002A5113" w:rsidP="004F6115">
      <w:pPr>
        <w:suppressAutoHyphens/>
        <w:spacing w:line="240" w:lineRule="auto"/>
        <w:ind w:firstLine="851"/>
        <w:jc w:val="both"/>
        <w:rPr>
          <w:rFonts w:ascii="Times New Roman" w:hAnsi="Times New Roman"/>
          <w:sz w:val="24"/>
          <w:szCs w:val="24"/>
        </w:rPr>
      </w:pPr>
      <w:r w:rsidRPr="002F4F43">
        <w:rPr>
          <w:rFonts w:ascii="Times New Roman" w:hAnsi="Times New Roman"/>
          <w:sz w:val="24"/>
          <w:szCs w:val="24"/>
        </w:rPr>
        <w:t>5.2.6.</w:t>
      </w:r>
      <w:r w:rsidR="00155943" w:rsidRPr="002F4F43">
        <w:rPr>
          <w:rFonts w:ascii="Times New Roman" w:hAnsi="Times New Roman"/>
          <w:sz w:val="24"/>
          <w:szCs w:val="24"/>
        </w:rPr>
        <w:t xml:space="preserve"> </w:t>
      </w:r>
      <w:r w:rsidRPr="002F4F43">
        <w:rPr>
          <w:rFonts w:ascii="Times New Roman" w:hAnsi="Times New Roman"/>
          <w:sz w:val="24"/>
          <w:szCs w:val="24"/>
        </w:rPr>
        <w:t xml:space="preserve">Расходы, связанные с организацией и проведением </w:t>
      </w:r>
      <w:r w:rsidR="00346D47" w:rsidRPr="002F4F43">
        <w:rPr>
          <w:rFonts w:ascii="Times New Roman" w:hAnsi="Times New Roman"/>
          <w:sz w:val="24"/>
          <w:szCs w:val="24"/>
        </w:rPr>
        <w:t>общественных обсуждений</w:t>
      </w:r>
      <w:r w:rsidR="00155943" w:rsidRPr="002F4F43">
        <w:rPr>
          <w:rFonts w:ascii="Times New Roman" w:hAnsi="Times New Roman"/>
          <w:sz w:val="24"/>
          <w:szCs w:val="24"/>
        </w:rPr>
        <w:t xml:space="preserve"> или </w:t>
      </w:r>
      <w:r w:rsidRPr="002F4F43">
        <w:rPr>
          <w:rFonts w:ascii="Times New Roman" w:hAnsi="Times New Roman"/>
          <w:sz w:val="24"/>
          <w:szCs w:val="24"/>
        </w:rPr>
        <w:t>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w:t>
      </w:r>
      <w:r>
        <w:rPr>
          <w:rFonts w:ascii="Times New Roman" w:hAnsi="Times New Roman"/>
          <w:sz w:val="24"/>
          <w:szCs w:val="24"/>
        </w:rPr>
        <w:t xml:space="preserve"> разрешения.</w:t>
      </w:r>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5.2.7.</w:t>
      </w:r>
      <w:r w:rsidR="00155943">
        <w:rPr>
          <w:rFonts w:ascii="Times New Roman" w:hAnsi="Times New Roman"/>
          <w:sz w:val="24"/>
          <w:szCs w:val="24"/>
        </w:rPr>
        <w:t xml:space="preserve"> </w:t>
      </w:r>
      <w:r>
        <w:rPr>
          <w:rFonts w:ascii="Times New Roman" w:hAnsi="Times New Roman"/>
          <w:sz w:val="24"/>
          <w:szCs w:val="24"/>
        </w:rPr>
        <w:t>Физическое или юридическое лицо вправе оспорить в судебном порядке решение о выдаче разрешения на отклонение от предельных параметров разрешенного строительства или об отказе в выдаче такого разрешения.</w:t>
      </w:r>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5.2.8.</w:t>
      </w:r>
      <w:r w:rsidR="00155943">
        <w:rPr>
          <w:rFonts w:ascii="Times New Roman" w:hAnsi="Times New Roman"/>
          <w:sz w:val="24"/>
          <w:szCs w:val="24"/>
        </w:rPr>
        <w:t xml:space="preserve"> </w:t>
      </w:r>
      <w:r>
        <w:rPr>
          <w:rFonts w:ascii="Times New Roman" w:hAnsi="Times New Roman"/>
          <w:sz w:val="24"/>
          <w:szCs w:val="24"/>
        </w:rPr>
        <w:t>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2A5113" w:rsidRDefault="002A5113" w:rsidP="004F6115">
      <w:pPr>
        <w:suppressAutoHyphens/>
        <w:spacing w:line="240" w:lineRule="auto"/>
        <w:ind w:firstLine="851"/>
        <w:jc w:val="both"/>
        <w:rPr>
          <w:rFonts w:ascii="Times New Roman" w:hAnsi="Times New Roman"/>
          <w:sz w:val="24"/>
          <w:szCs w:val="24"/>
        </w:rPr>
      </w:pPr>
    </w:p>
    <w:p w:rsidR="002A5113" w:rsidRDefault="002A5113" w:rsidP="004F6115">
      <w:pPr>
        <w:pStyle w:val="afa"/>
        <w:keepNext/>
        <w:numPr>
          <w:ilvl w:val="2"/>
          <w:numId w:val="2"/>
        </w:numPr>
        <w:autoSpaceDE w:val="0"/>
        <w:autoSpaceDN w:val="0"/>
        <w:adjustRightInd w:val="0"/>
        <w:spacing w:after="0" w:line="240" w:lineRule="auto"/>
        <w:ind w:left="0" w:firstLine="851"/>
        <w:jc w:val="both"/>
        <w:outlineLvl w:val="3"/>
        <w:rPr>
          <w:rFonts w:ascii="Times New Roman" w:hAnsi="Times New Roman"/>
          <w:b/>
          <w:sz w:val="24"/>
          <w:szCs w:val="24"/>
        </w:rPr>
      </w:pPr>
      <w:bookmarkStart w:id="129" w:name="_Toc270676551"/>
      <w:bookmarkStart w:id="130" w:name="_Toc509562700"/>
      <w:r>
        <w:rPr>
          <w:rFonts w:ascii="Times New Roman" w:hAnsi="Times New Roman"/>
          <w:b/>
          <w:sz w:val="24"/>
          <w:szCs w:val="24"/>
        </w:rPr>
        <w:t>Застройка индивидуальных жилых домов</w:t>
      </w:r>
      <w:bookmarkEnd w:id="129"/>
      <w:bookmarkEnd w:id="130"/>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 xml:space="preserve">5.3.1. Предоставление земельных участков на территории </w:t>
      </w:r>
      <w:r w:rsidR="00340A31">
        <w:rPr>
          <w:rFonts w:ascii="Times New Roman" w:hAnsi="Times New Roman"/>
          <w:sz w:val="24"/>
          <w:szCs w:val="24"/>
        </w:rPr>
        <w:t>Крапивновского</w:t>
      </w:r>
      <w:r w:rsidR="00F45CCF">
        <w:rPr>
          <w:rFonts w:ascii="Times New Roman" w:hAnsi="Times New Roman"/>
          <w:sz w:val="24"/>
          <w:szCs w:val="24"/>
        </w:rPr>
        <w:t xml:space="preserve"> сельского поселения</w:t>
      </w:r>
      <w:r>
        <w:rPr>
          <w:rFonts w:ascii="Times New Roman" w:hAnsi="Times New Roman"/>
          <w:sz w:val="24"/>
          <w:szCs w:val="24"/>
        </w:rPr>
        <w:t xml:space="preserve"> под индивидуальное жилищное строительство осуществляется в соответствии с территориальным зонированием </w:t>
      </w:r>
      <w:r w:rsidR="00340A31">
        <w:rPr>
          <w:rFonts w:ascii="Times New Roman" w:hAnsi="Times New Roman"/>
          <w:sz w:val="24"/>
          <w:szCs w:val="24"/>
        </w:rPr>
        <w:t>Крапивновского</w:t>
      </w:r>
      <w:r w:rsidR="00F45CCF">
        <w:rPr>
          <w:rFonts w:ascii="Times New Roman" w:hAnsi="Times New Roman"/>
          <w:sz w:val="24"/>
          <w:szCs w:val="24"/>
        </w:rPr>
        <w:t xml:space="preserve"> сельского поселения</w:t>
      </w:r>
      <w:r>
        <w:rPr>
          <w:rFonts w:ascii="Times New Roman" w:hAnsi="Times New Roman"/>
          <w:sz w:val="24"/>
          <w:szCs w:val="24"/>
        </w:rPr>
        <w:t xml:space="preserve"> </w:t>
      </w:r>
      <w:r w:rsidR="009F6C4F">
        <w:rPr>
          <w:rFonts w:ascii="Times New Roman" w:hAnsi="Times New Roman"/>
          <w:sz w:val="24"/>
          <w:szCs w:val="24"/>
        </w:rPr>
        <w:t>Администрацией Тейковского муниципального района</w:t>
      </w:r>
      <w:r>
        <w:rPr>
          <w:rFonts w:ascii="Times New Roman" w:hAnsi="Times New Roman"/>
          <w:sz w:val="24"/>
          <w:szCs w:val="24"/>
        </w:rPr>
        <w:t>.</w:t>
      </w:r>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5.3.2. Новые участки под индивидуальное жилищное строительство предоставляются в порядке, определенном ст.39,6 и ст.39,18 Земельного кодекса Российской Федерации.</w:t>
      </w:r>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Предел</w:t>
      </w:r>
      <w:r w:rsidR="00155943">
        <w:rPr>
          <w:rFonts w:ascii="Times New Roman" w:hAnsi="Times New Roman"/>
          <w:sz w:val="24"/>
          <w:szCs w:val="24"/>
        </w:rPr>
        <w:t>ьные размеры земельных участков</w:t>
      </w:r>
      <w:r>
        <w:rPr>
          <w:rFonts w:ascii="Times New Roman" w:hAnsi="Times New Roman"/>
          <w:sz w:val="24"/>
          <w:szCs w:val="24"/>
        </w:rPr>
        <w:t xml:space="preserve"> не устанавливаются для земельных участков, предоставленных до введения в действие Земельного кодекса Российской Федерации, и закрепляются по фактическому использованию.</w:t>
      </w:r>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lastRenderedPageBreak/>
        <w:t>5.3.3. Основанием для заключения с заявителем договора аренды земельного участка и его государственной р</w:t>
      </w:r>
      <w:r w:rsidR="009F6C4F">
        <w:rPr>
          <w:rFonts w:ascii="Times New Roman" w:hAnsi="Times New Roman"/>
          <w:sz w:val="24"/>
          <w:szCs w:val="24"/>
        </w:rPr>
        <w:t>егистрации является постановление Администрации Тейковского муниципального района</w:t>
      </w:r>
      <w:r>
        <w:rPr>
          <w:rFonts w:ascii="Times New Roman" w:hAnsi="Times New Roman"/>
          <w:sz w:val="24"/>
          <w:szCs w:val="24"/>
        </w:rPr>
        <w:t xml:space="preserve"> или протокол о результатах торгов.</w:t>
      </w:r>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5.3.4. Строительные работы должны осуществляться на основании разрешения на строительство в соответствии с техническими градостроительными регламентами.</w:t>
      </w:r>
    </w:p>
    <w:p w:rsidR="002A5113" w:rsidRDefault="002A5113" w:rsidP="004F6115">
      <w:pPr>
        <w:suppressAutoHyphens/>
        <w:spacing w:line="240" w:lineRule="auto"/>
        <w:ind w:firstLine="851"/>
        <w:jc w:val="both"/>
        <w:rPr>
          <w:rFonts w:ascii="Times New Roman" w:hAnsi="Times New Roman"/>
          <w:sz w:val="24"/>
          <w:szCs w:val="24"/>
        </w:rPr>
      </w:pPr>
    </w:p>
    <w:p w:rsidR="002A5113" w:rsidRDefault="002A5113" w:rsidP="004F6115">
      <w:pPr>
        <w:pStyle w:val="afa"/>
        <w:keepNext/>
        <w:numPr>
          <w:ilvl w:val="2"/>
          <w:numId w:val="2"/>
        </w:numPr>
        <w:autoSpaceDE w:val="0"/>
        <w:autoSpaceDN w:val="0"/>
        <w:adjustRightInd w:val="0"/>
        <w:spacing w:after="0" w:line="240" w:lineRule="auto"/>
        <w:ind w:left="0" w:firstLine="851"/>
        <w:jc w:val="both"/>
        <w:outlineLvl w:val="3"/>
        <w:rPr>
          <w:rFonts w:ascii="Times New Roman" w:hAnsi="Times New Roman"/>
          <w:b/>
          <w:sz w:val="24"/>
          <w:szCs w:val="24"/>
        </w:rPr>
      </w:pPr>
      <w:bookmarkStart w:id="131" w:name="_Toc270676552"/>
      <w:bookmarkStart w:id="132" w:name="_Toc509562701"/>
      <w:r>
        <w:rPr>
          <w:rFonts w:ascii="Times New Roman" w:hAnsi="Times New Roman"/>
          <w:b/>
          <w:sz w:val="24"/>
          <w:szCs w:val="24"/>
        </w:rPr>
        <w:t>Застройка жилых районов, регулирование этажности</w:t>
      </w:r>
      <w:bookmarkEnd w:id="131"/>
      <w:bookmarkEnd w:id="132"/>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5.4.1.</w:t>
      </w:r>
      <w:r w:rsidR="00155943">
        <w:rPr>
          <w:rFonts w:ascii="Times New Roman" w:hAnsi="Times New Roman"/>
          <w:sz w:val="24"/>
          <w:szCs w:val="24"/>
        </w:rPr>
        <w:t xml:space="preserve"> </w:t>
      </w:r>
      <w:r>
        <w:rPr>
          <w:rFonts w:ascii="Times New Roman" w:hAnsi="Times New Roman"/>
          <w:sz w:val="24"/>
          <w:szCs w:val="24"/>
        </w:rPr>
        <w:t xml:space="preserve">Проекты жилищно-гражданского строительства должны предусматривать комплексную застройку жилых районов с учетом одновременного строительства жилых домов, учреждений культурно-бытового назначения, инженерного оборудования, благоустройства и озеленения территории </w:t>
      </w:r>
      <w:r w:rsidR="00340A31">
        <w:rPr>
          <w:rFonts w:ascii="Times New Roman" w:hAnsi="Times New Roman"/>
          <w:sz w:val="24"/>
          <w:szCs w:val="24"/>
        </w:rPr>
        <w:t>Крапивновского</w:t>
      </w:r>
      <w:r w:rsidR="00F45CCF">
        <w:rPr>
          <w:rFonts w:ascii="Times New Roman" w:hAnsi="Times New Roman"/>
          <w:sz w:val="24"/>
          <w:szCs w:val="24"/>
        </w:rPr>
        <w:t xml:space="preserve"> сельского поселения</w:t>
      </w:r>
      <w:r>
        <w:rPr>
          <w:rFonts w:ascii="Times New Roman" w:hAnsi="Times New Roman"/>
          <w:sz w:val="24"/>
          <w:szCs w:val="24"/>
        </w:rPr>
        <w:t>.</w:t>
      </w:r>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 xml:space="preserve">При проектировании жилищно-гражданского строительства должны учитываться требования по обеспечению пожарной безопасности к проходам, подъездам, проездам к зданиям, сооружениям и строениям, противопожарным расстояниям между ними; наружному противопожарному водоснабжению. </w:t>
      </w:r>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5.4.2.</w:t>
      </w:r>
      <w:r w:rsidR="00FA2B29">
        <w:rPr>
          <w:rFonts w:ascii="Times New Roman" w:hAnsi="Times New Roman"/>
          <w:sz w:val="24"/>
          <w:szCs w:val="24"/>
        </w:rPr>
        <w:t xml:space="preserve"> </w:t>
      </w:r>
      <w:r>
        <w:rPr>
          <w:rFonts w:ascii="Times New Roman" w:hAnsi="Times New Roman"/>
          <w:sz w:val="24"/>
          <w:szCs w:val="24"/>
        </w:rPr>
        <w:t xml:space="preserve">Жилищно-гражданское строительство на территории </w:t>
      </w:r>
      <w:r w:rsidR="00340A31">
        <w:rPr>
          <w:rFonts w:ascii="Times New Roman" w:hAnsi="Times New Roman"/>
          <w:sz w:val="24"/>
          <w:szCs w:val="24"/>
        </w:rPr>
        <w:t>Крапивновского</w:t>
      </w:r>
      <w:r w:rsidR="00F45CCF">
        <w:rPr>
          <w:rFonts w:ascii="Times New Roman" w:hAnsi="Times New Roman"/>
          <w:sz w:val="24"/>
          <w:szCs w:val="24"/>
        </w:rPr>
        <w:t xml:space="preserve"> сельского поселения</w:t>
      </w:r>
      <w:r>
        <w:rPr>
          <w:rFonts w:ascii="Times New Roman" w:hAnsi="Times New Roman"/>
          <w:sz w:val="24"/>
          <w:szCs w:val="24"/>
        </w:rPr>
        <w:t xml:space="preserve"> осуществляется как по типовым (повторного применения), так и по индивидуальным проектам.</w:t>
      </w:r>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 xml:space="preserve">Необходимость строительства по индивидуальным проектам </w:t>
      </w:r>
      <w:r w:rsidR="009F6C4F">
        <w:rPr>
          <w:rFonts w:ascii="Times New Roman" w:hAnsi="Times New Roman"/>
          <w:sz w:val="24"/>
          <w:szCs w:val="24"/>
        </w:rPr>
        <w:t>определяется Администрацией Тейковского</w:t>
      </w:r>
      <w:r>
        <w:rPr>
          <w:rFonts w:ascii="Times New Roman" w:hAnsi="Times New Roman"/>
          <w:sz w:val="24"/>
          <w:szCs w:val="24"/>
        </w:rPr>
        <w:t xml:space="preserve"> м</w:t>
      </w:r>
      <w:r w:rsidR="009F6C4F">
        <w:rPr>
          <w:rFonts w:ascii="Times New Roman" w:hAnsi="Times New Roman"/>
          <w:sz w:val="24"/>
          <w:szCs w:val="24"/>
        </w:rPr>
        <w:t>униципального района</w:t>
      </w:r>
      <w:r>
        <w:rPr>
          <w:rFonts w:ascii="Times New Roman" w:hAnsi="Times New Roman"/>
          <w:sz w:val="24"/>
          <w:szCs w:val="24"/>
        </w:rPr>
        <w:t xml:space="preserve"> и (или) заказчиком.</w:t>
      </w:r>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5.4.3.</w:t>
      </w:r>
      <w:r w:rsidR="00FA2B29">
        <w:rPr>
          <w:rFonts w:ascii="Times New Roman" w:hAnsi="Times New Roman"/>
          <w:sz w:val="24"/>
          <w:szCs w:val="24"/>
        </w:rPr>
        <w:t xml:space="preserve"> </w:t>
      </w:r>
      <w:r>
        <w:rPr>
          <w:rFonts w:ascii="Times New Roman" w:hAnsi="Times New Roman"/>
          <w:sz w:val="24"/>
          <w:szCs w:val="24"/>
        </w:rPr>
        <w:t>Проектами застройки, инженерного оборудования кварталов жилой застройки и организации строительства должна предусматриваться возможность ввода в эксплуатацию градостроительных комплексов и отдельных объектов с полным комплектом инженерного оборудования и благоустройством территории (подходы, подъезды, озеленение, наружное освещение), исключающая необходимость возобновления земляных (строительных) работ на участках с объектами, введенными в эксплуатацию.</w:t>
      </w:r>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5.4.4.</w:t>
      </w:r>
      <w:r w:rsidR="00FA2B29">
        <w:rPr>
          <w:rFonts w:ascii="Times New Roman" w:hAnsi="Times New Roman"/>
          <w:sz w:val="24"/>
          <w:szCs w:val="24"/>
        </w:rPr>
        <w:t xml:space="preserve"> </w:t>
      </w:r>
      <w:r>
        <w:rPr>
          <w:rFonts w:ascii="Times New Roman" w:hAnsi="Times New Roman"/>
          <w:sz w:val="24"/>
          <w:szCs w:val="24"/>
        </w:rPr>
        <w:t>Этажность и высота объектов капитального строительства определяется в соответствии с градостроительным зонированием, градостроительными регламентами с учетом интенсивного использования территории и подземного пространства, а также исходя из архитектурно-художественных соображений, требований создания комплексной ансамблевой застройки при соблюдении строительных, санитарно-технических и специальных нормативов.</w:t>
      </w:r>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Этажность проектируемых зданий устанавливается путем проработки объемно-пространственной композиции застройки при разработке проектов планировки жилых микрорайонов, проектов застройки кварталов, улиц, отдельных планировочных узлов с условием соответствия принятых решений положениям, рассмотренным в настоящих Правилах.</w:t>
      </w:r>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Этажность застройки может уточняться проектными проработками на стадии проектирования</w:t>
      </w:r>
      <w:r w:rsidR="00FA2B29">
        <w:rPr>
          <w:rFonts w:ascii="Times New Roman" w:hAnsi="Times New Roman"/>
          <w:sz w:val="24"/>
          <w:szCs w:val="24"/>
        </w:rPr>
        <w:t xml:space="preserve"> для капитального строительства</w:t>
      </w:r>
      <w:r>
        <w:rPr>
          <w:rFonts w:ascii="Times New Roman" w:hAnsi="Times New Roman"/>
          <w:sz w:val="24"/>
          <w:szCs w:val="24"/>
        </w:rPr>
        <w:t xml:space="preserve"> исходя из градостроительных условий, возможностей строительно-монтажных организаций, технико-экономических показателей плотности жилого фонда, технических возможностей инженерного оборудования и пожарной безопасности и</w:t>
      </w:r>
      <w:r w:rsidR="009F6C4F">
        <w:rPr>
          <w:rFonts w:ascii="Times New Roman" w:hAnsi="Times New Roman"/>
          <w:sz w:val="24"/>
          <w:szCs w:val="24"/>
        </w:rPr>
        <w:t xml:space="preserve"> по согласованию с К</w:t>
      </w:r>
      <w:r>
        <w:rPr>
          <w:rFonts w:ascii="Times New Roman" w:hAnsi="Times New Roman"/>
          <w:sz w:val="24"/>
          <w:szCs w:val="24"/>
        </w:rPr>
        <w:t>омиссией, с условием соответствия принятых решений положениям, рассмотренным в настоящих Правилах и техническим регламентам.</w:t>
      </w:r>
    </w:p>
    <w:p w:rsidR="002A5113" w:rsidRDefault="002A5113" w:rsidP="004F6115">
      <w:pPr>
        <w:suppressAutoHyphens/>
        <w:spacing w:line="240" w:lineRule="auto"/>
        <w:ind w:firstLine="851"/>
        <w:jc w:val="both"/>
        <w:rPr>
          <w:rFonts w:ascii="Times New Roman" w:hAnsi="Times New Roman"/>
          <w:sz w:val="24"/>
          <w:szCs w:val="24"/>
        </w:rPr>
      </w:pPr>
    </w:p>
    <w:p w:rsidR="002A5113" w:rsidRDefault="002A5113" w:rsidP="004F6115">
      <w:pPr>
        <w:pStyle w:val="afa"/>
        <w:keepNext/>
        <w:numPr>
          <w:ilvl w:val="2"/>
          <w:numId w:val="2"/>
        </w:numPr>
        <w:autoSpaceDE w:val="0"/>
        <w:autoSpaceDN w:val="0"/>
        <w:adjustRightInd w:val="0"/>
        <w:spacing w:after="0" w:line="240" w:lineRule="auto"/>
        <w:ind w:left="0" w:firstLine="851"/>
        <w:jc w:val="both"/>
        <w:outlineLvl w:val="3"/>
        <w:rPr>
          <w:rFonts w:ascii="Times New Roman" w:hAnsi="Times New Roman"/>
          <w:b/>
          <w:sz w:val="24"/>
          <w:szCs w:val="24"/>
        </w:rPr>
      </w:pPr>
      <w:bookmarkStart w:id="133" w:name="_Toc270676553"/>
      <w:bookmarkStart w:id="134" w:name="_Toc509562702"/>
      <w:r>
        <w:rPr>
          <w:rFonts w:ascii="Times New Roman" w:hAnsi="Times New Roman"/>
          <w:b/>
          <w:sz w:val="24"/>
          <w:szCs w:val="24"/>
        </w:rPr>
        <w:t>Строительство гаражей</w:t>
      </w:r>
      <w:bookmarkEnd w:id="133"/>
      <w:bookmarkEnd w:id="134"/>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5.5.1.</w:t>
      </w:r>
      <w:r w:rsidR="00FA2B29">
        <w:rPr>
          <w:rFonts w:ascii="Times New Roman" w:hAnsi="Times New Roman"/>
          <w:sz w:val="24"/>
          <w:szCs w:val="24"/>
        </w:rPr>
        <w:t xml:space="preserve"> </w:t>
      </w:r>
      <w:r>
        <w:rPr>
          <w:rFonts w:ascii="Times New Roman" w:hAnsi="Times New Roman"/>
          <w:sz w:val="24"/>
          <w:szCs w:val="24"/>
        </w:rPr>
        <w:t>Требования к размещению коллективных гаражно-строительных кооперативов (далее - ГСК):</w:t>
      </w:r>
    </w:p>
    <w:p w:rsidR="002A5113" w:rsidRDefault="002A5113" w:rsidP="004F6115">
      <w:pPr>
        <w:pStyle w:val="afa"/>
        <w:suppressAutoHyphens/>
        <w:spacing w:after="0"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размещение ГСК, как правило, производится на землях производственных или коммунальных зон. Размещение ГСК в санитарно-защитных зонах промышленных предприятий и других объектов за счет площади, предназначенной под озеленение этих зон, не допускается;</w:t>
      </w:r>
    </w:p>
    <w:p w:rsidR="002A5113" w:rsidRDefault="002A5113" w:rsidP="004F6115">
      <w:pPr>
        <w:pStyle w:val="afa"/>
        <w:suppressAutoHyphens/>
        <w:spacing w:after="0"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устройство ГСК грузового транспорта в жилых и общественно-деловых зонах не допускается;</w:t>
      </w:r>
    </w:p>
    <w:p w:rsidR="002A5113" w:rsidRDefault="002A5113" w:rsidP="004F6115">
      <w:pPr>
        <w:pStyle w:val="afa"/>
        <w:suppressAutoHyphens/>
        <w:spacing w:after="0"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покрытие проездов и площадок для автотранспорта должно быть стойким к воздействию нефтепродуктов с уклонами в сторону дренажных потоков сбора стоков или очистных сооружений.</w:t>
      </w:r>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lastRenderedPageBreak/>
        <w:t>5.5.2. Для обеспечения основных функций гаражей (хранения, повседневного и периодического обслуживания автотранспорта и другой самоходной техники, далее - транспортных средств) ГСК должны иметь:</w:t>
      </w:r>
    </w:p>
    <w:p w:rsidR="002A5113" w:rsidRDefault="002A5113" w:rsidP="004F6115">
      <w:pPr>
        <w:pStyle w:val="afa"/>
        <w:suppressAutoHyphens/>
        <w:spacing w:after="0"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места сбора и временного (раздельного) хранения отходов потребления (цветных и черных металлов, авторезины, аккумуляторов, отработанных масел), исключающие прямое воздействие на них атмосферных осадков;</w:t>
      </w:r>
    </w:p>
    <w:p w:rsidR="002A5113" w:rsidRDefault="002A5113" w:rsidP="004F6115">
      <w:pPr>
        <w:pStyle w:val="afa"/>
        <w:suppressAutoHyphens/>
        <w:spacing w:after="0"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места сбора бытовых отходов и мусора, оборудованные стандартными емкостями объемом не менее </w:t>
      </w:r>
      <w:smartTag w:uri="urn:schemas-microsoft-com:office:smarttags" w:element="metricconverter">
        <w:smartTagPr>
          <w:attr w:name="ProductID" w:val="0,5 м3"/>
        </w:smartTagPr>
        <w:r>
          <w:rPr>
            <w:rFonts w:ascii="Times New Roman" w:eastAsia="Times New Roman" w:hAnsi="Times New Roman"/>
            <w:sz w:val="24"/>
            <w:szCs w:val="24"/>
            <w:lang w:eastAsia="ru-RU"/>
          </w:rPr>
          <w:t>0,5 м</w:t>
        </w:r>
        <w:r>
          <w:rPr>
            <w:rFonts w:ascii="Times New Roman" w:eastAsia="Times New Roman" w:hAnsi="Times New Roman"/>
            <w:sz w:val="24"/>
            <w:szCs w:val="24"/>
            <w:vertAlign w:val="superscript"/>
            <w:lang w:eastAsia="ru-RU"/>
          </w:rPr>
          <w:t>3</w:t>
        </w:r>
      </w:smartTag>
      <w:r>
        <w:rPr>
          <w:rFonts w:ascii="Times New Roman" w:eastAsia="Times New Roman" w:hAnsi="Times New Roman"/>
          <w:sz w:val="24"/>
          <w:szCs w:val="24"/>
          <w:lang w:eastAsia="ru-RU"/>
        </w:rPr>
        <w:t>;</w:t>
      </w:r>
    </w:p>
    <w:p w:rsidR="002A5113" w:rsidRDefault="002A5113" w:rsidP="004F6115">
      <w:pPr>
        <w:pStyle w:val="afa"/>
        <w:suppressAutoHyphens/>
        <w:spacing w:after="0"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асфальтированные либо бетонированные проезды, стоянки, площадки;</w:t>
      </w:r>
    </w:p>
    <w:p w:rsidR="002A5113" w:rsidRDefault="002A5113" w:rsidP="004F6115">
      <w:pPr>
        <w:pStyle w:val="afa"/>
        <w:suppressAutoHyphens/>
        <w:spacing w:after="0"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зеленые зоны, отделяющие гаражи от жилой застройки;</w:t>
      </w:r>
    </w:p>
    <w:p w:rsidR="002A5113" w:rsidRDefault="002A5113" w:rsidP="004F6115">
      <w:pPr>
        <w:pStyle w:val="afa"/>
        <w:suppressAutoHyphens/>
        <w:spacing w:after="0"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 наружное электрическое освещение.</w:t>
      </w:r>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5.5.3.</w:t>
      </w:r>
      <w:r w:rsidR="00FA2B29">
        <w:rPr>
          <w:rFonts w:ascii="Times New Roman" w:hAnsi="Times New Roman"/>
          <w:sz w:val="24"/>
          <w:szCs w:val="24"/>
        </w:rPr>
        <w:t xml:space="preserve"> </w:t>
      </w:r>
      <w:r>
        <w:rPr>
          <w:rFonts w:ascii="Times New Roman" w:hAnsi="Times New Roman"/>
          <w:sz w:val="24"/>
          <w:szCs w:val="24"/>
        </w:rPr>
        <w:t>ГСК с численностью гаражных боксов 50 и более могут быть оборудованы смотровой эстакадой и автомойкой с автономным (оборотным) водоснабжением.</w:t>
      </w:r>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При устройстве эстакады предусматриваются мероприятия по охране почвы от загрязнения нефтепродуктами. При строительстве гаражных боксов предусматривается устройство естественной вытяжной вентиляции.</w:t>
      </w:r>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5.5.4.</w:t>
      </w:r>
      <w:r w:rsidR="00FA2B29">
        <w:rPr>
          <w:rFonts w:ascii="Times New Roman" w:hAnsi="Times New Roman"/>
          <w:sz w:val="24"/>
          <w:szCs w:val="24"/>
        </w:rPr>
        <w:t xml:space="preserve"> </w:t>
      </w:r>
      <w:r>
        <w:rPr>
          <w:rFonts w:ascii="Times New Roman" w:hAnsi="Times New Roman"/>
          <w:sz w:val="24"/>
          <w:szCs w:val="24"/>
        </w:rPr>
        <w:t>Противопожарные требования к ГСК - противопожарное водоснабжение от пожарных гидрантов либо водоемов.</w:t>
      </w:r>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5.5.5.</w:t>
      </w:r>
      <w:r w:rsidR="00FA2B29">
        <w:rPr>
          <w:rFonts w:ascii="Times New Roman" w:hAnsi="Times New Roman"/>
          <w:sz w:val="24"/>
          <w:szCs w:val="24"/>
        </w:rPr>
        <w:t xml:space="preserve"> </w:t>
      </w:r>
      <w:r>
        <w:rPr>
          <w:rFonts w:ascii="Times New Roman" w:hAnsi="Times New Roman"/>
          <w:sz w:val="24"/>
          <w:szCs w:val="24"/>
        </w:rPr>
        <w:t>Текущее обслуживание, ремонт транспортных дорог и проездов на территории ГСК обязан производить ГСК.</w:t>
      </w:r>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 xml:space="preserve">Земельный участок, непосредственно прилегающий к границам ГСК, размерами до </w:t>
      </w:r>
      <w:smartTag w:uri="urn:schemas-microsoft-com:office:smarttags" w:element="metricconverter">
        <w:smartTagPr>
          <w:attr w:name="ProductID" w:val="50 метров"/>
        </w:smartTagPr>
        <w:r>
          <w:rPr>
            <w:rFonts w:ascii="Times New Roman" w:hAnsi="Times New Roman"/>
            <w:sz w:val="24"/>
            <w:szCs w:val="24"/>
          </w:rPr>
          <w:t>50 метров</w:t>
        </w:r>
      </w:smartTag>
      <w:r>
        <w:rPr>
          <w:rFonts w:ascii="Times New Roman" w:hAnsi="Times New Roman"/>
          <w:sz w:val="24"/>
          <w:szCs w:val="24"/>
        </w:rPr>
        <w:t xml:space="preserve"> в случае отсутствия соседних землепользователей подлежит уборке и благоустройству силами ГСК.</w:t>
      </w:r>
    </w:p>
    <w:p w:rsidR="002A5113" w:rsidRDefault="002A5113" w:rsidP="004F6115">
      <w:pPr>
        <w:suppressAutoHyphens/>
        <w:spacing w:line="240" w:lineRule="auto"/>
        <w:ind w:firstLine="851"/>
        <w:jc w:val="both"/>
        <w:rPr>
          <w:rFonts w:ascii="Times New Roman" w:hAnsi="Times New Roman"/>
          <w:sz w:val="24"/>
          <w:szCs w:val="24"/>
        </w:rPr>
      </w:pPr>
    </w:p>
    <w:p w:rsidR="002A5113" w:rsidRDefault="002A5113" w:rsidP="004F6115">
      <w:pPr>
        <w:pStyle w:val="afa"/>
        <w:keepNext/>
        <w:numPr>
          <w:ilvl w:val="2"/>
          <w:numId w:val="2"/>
        </w:numPr>
        <w:autoSpaceDE w:val="0"/>
        <w:autoSpaceDN w:val="0"/>
        <w:adjustRightInd w:val="0"/>
        <w:spacing w:after="0" w:line="240" w:lineRule="auto"/>
        <w:ind w:left="0" w:firstLine="851"/>
        <w:jc w:val="both"/>
        <w:outlineLvl w:val="3"/>
        <w:rPr>
          <w:rFonts w:ascii="Times New Roman" w:hAnsi="Times New Roman"/>
          <w:b/>
          <w:sz w:val="24"/>
          <w:szCs w:val="24"/>
        </w:rPr>
      </w:pPr>
      <w:bookmarkStart w:id="135" w:name="_Toc270676554"/>
      <w:bookmarkStart w:id="136" w:name="_Toc509562703"/>
      <w:r>
        <w:rPr>
          <w:rFonts w:ascii="Times New Roman" w:hAnsi="Times New Roman"/>
          <w:b/>
          <w:sz w:val="24"/>
          <w:szCs w:val="24"/>
        </w:rPr>
        <w:t>Требования к проектированию, строительству и реконструкции линейных объектов</w:t>
      </w:r>
      <w:bookmarkEnd w:id="135"/>
      <w:bookmarkEnd w:id="136"/>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5.6.1.</w:t>
      </w:r>
      <w:r w:rsidR="00426039">
        <w:rPr>
          <w:rFonts w:ascii="Times New Roman" w:hAnsi="Times New Roman"/>
          <w:sz w:val="24"/>
          <w:szCs w:val="24"/>
        </w:rPr>
        <w:t xml:space="preserve"> </w:t>
      </w:r>
      <w:r>
        <w:rPr>
          <w:rFonts w:ascii="Times New Roman" w:hAnsi="Times New Roman"/>
          <w:sz w:val="24"/>
          <w:szCs w:val="24"/>
        </w:rPr>
        <w:t>Строительство и реконструкция линейных объектов должны осуществляться в соответствии с документами территориального планирования и документацией по планировке территории, на основании проектной и иной документации, разрабатываемой и утверждаемой в случаях и порядке, установленных законодательством.</w:t>
      </w:r>
    </w:p>
    <w:p w:rsidR="002A5113" w:rsidRPr="002F4F43" w:rsidRDefault="002A5113" w:rsidP="004F6115">
      <w:pPr>
        <w:suppressAutoHyphens/>
        <w:spacing w:line="240" w:lineRule="auto"/>
        <w:ind w:firstLine="851"/>
        <w:jc w:val="both"/>
        <w:rPr>
          <w:rFonts w:ascii="Times New Roman" w:hAnsi="Times New Roman"/>
          <w:sz w:val="24"/>
          <w:szCs w:val="24"/>
        </w:rPr>
      </w:pPr>
      <w:r w:rsidRPr="002F4F43">
        <w:rPr>
          <w:rFonts w:ascii="Times New Roman" w:hAnsi="Times New Roman"/>
          <w:sz w:val="24"/>
          <w:szCs w:val="24"/>
        </w:rPr>
        <w:t>5.6.2.</w:t>
      </w:r>
      <w:r w:rsidR="00426039" w:rsidRPr="002F4F43">
        <w:rPr>
          <w:rFonts w:ascii="Times New Roman" w:hAnsi="Times New Roman"/>
          <w:sz w:val="24"/>
          <w:szCs w:val="24"/>
        </w:rPr>
        <w:t xml:space="preserve"> </w:t>
      </w:r>
      <w:r w:rsidRPr="002F4F43">
        <w:rPr>
          <w:rFonts w:ascii="Times New Roman" w:hAnsi="Times New Roman"/>
          <w:sz w:val="24"/>
          <w:szCs w:val="24"/>
        </w:rPr>
        <w:t>В случае строительства линейных объектов, не предусмотренных документацией по планировке территории, предоставление земельного участка для размещения объекта осуществляется в соответствии с земельным законодательством.</w:t>
      </w:r>
    </w:p>
    <w:p w:rsidR="002A5113" w:rsidRPr="002F4F43" w:rsidRDefault="002A5113" w:rsidP="004F6115">
      <w:pPr>
        <w:suppressAutoHyphens/>
        <w:spacing w:line="240" w:lineRule="auto"/>
        <w:ind w:firstLine="851"/>
        <w:jc w:val="both"/>
        <w:rPr>
          <w:rFonts w:ascii="Times New Roman" w:hAnsi="Times New Roman"/>
          <w:sz w:val="24"/>
          <w:szCs w:val="24"/>
        </w:rPr>
      </w:pPr>
      <w:r w:rsidRPr="002F4F43">
        <w:rPr>
          <w:rFonts w:ascii="Times New Roman" w:hAnsi="Times New Roman"/>
          <w:sz w:val="24"/>
          <w:szCs w:val="24"/>
        </w:rPr>
        <w:t>5.6.3.</w:t>
      </w:r>
      <w:r w:rsidR="00426039" w:rsidRPr="002F4F43">
        <w:rPr>
          <w:rFonts w:ascii="Times New Roman" w:hAnsi="Times New Roman"/>
          <w:sz w:val="24"/>
          <w:szCs w:val="24"/>
        </w:rPr>
        <w:t xml:space="preserve"> </w:t>
      </w:r>
      <w:r w:rsidRPr="002F4F43">
        <w:rPr>
          <w:rFonts w:ascii="Times New Roman" w:hAnsi="Times New Roman"/>
          <w:sz w:val="24"/>
          <w:szCs w:val="24"/>
        </w:rPr>
        <w:t>Строительство и реконструкцию наземных линейных объектов, предназначенных для движения транспорта (автомобильных дорог), следует осуществлять комплексно, одновременно со строительством и реконструкцией технологически и (или) территориально связанных с ними сетей инженерно-технического обеспечения, линий электропередачи, линий связи, трубопроводов и иных подобных линейных объектов (при необходимости такого строительства и реконструкции).</w:t>
      </w:r>
    </w:p>
    <w:p w:rsidR="002A5113" w:rsidRDefault="002A5113" w:rsidP="004F6115">
      <w:pPr>
        <w:suppressAutoHyphens/>
        <w:spacing w:line="240" w:lineRule="auto"/>
        <w:ind w:firstLine="851"/>
        <w:jc w:val="both"/>
        <w:rPr>
          <w:rFonts w:ascii="Times New Roman" w:hAnsi="Times New Roman"/>
          <w:sz w:val="24"/>
          <w:szCs w:val="24"/>
        </w:rPr>
      </w:pPr>
      <w:r w:rsidRPr="002F4F43">
        <w:rPr>
          <w:rFonts w:ascii="Times New Roman" w:hAnsi="Times New Roman"/>
          <w:sz w:val="24"/>
          <w:szCs w:val="24"/>
        </w:rPr>
        <w:t>5.6.4.</w:t>
      </w:r>
      <w:r w:rsidR="00426039" w:rsidRPr="002F4F43">
        <w:rPr>
          <w:rFonts w:ascii="Times New Roman" w:hAnsi="Times New Roman"/>
          <w:sz w:val="24"/>
          <w:szCs w:val="24"/>
        </w:rPr>
        <w:t xml:space="preserve"> </w:t>
      </w:r>
      <w:r w:rsidRPr="002F4F43">
        <w:rPr>
          <w:rFonts w:ascii="Times New Roman" w:hAnsi="Times New Roman"/>
          <w:sz w:val="24"/>
          <w:szCs w:val="24"/>
        </w:rPr>
        <w:t>При строительстве и реконструкции наземных линейных</w:t>
      </w:r>
      <w:r>
        <w:rPr>
          <w:rFonts w:ascii="Times New Roman" w:hAnsi="Times New Roman"/>
          <w:sz w:val="24"/>
          <w:szCs w:val="24"/>
        </w:rPr>
        <w:t xml:space="preserve"> объектов, за исключением строительства объектов для государственных и муниципальных нужд, застройщики обязаны с соблюдением требований законодательства и прав собственников объектов осуществлять перенос иных наземных и подземных линейных объектов, снос объектов капитального строительства, препятствующих такому строительству и реконструкции, а также препятствующих работам по благоустройству.</w:t>
      </w:r>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5.</w:t>
      </w:r>
      <w:r w:rsidR="00426039">
        <w:rPr>
          <w:rFonts w:ascii="Times New Roman" w:hAnsi="Times New Roman"/>
          <w:sz w:val="24"/>
          <w:szCs w:val="24"/>
        </w:rPr>
        <w:t>6</w:t>
      </w:r>
      <w:r>
        <w:rPr>
          <w:rFonts w:ascii="Times New Roman" w:hAnsi="Times New Roman"/>
          <w:sz w:val="24"/>
          <w:szCs w:val="24"/>
        </w:rPr>
        <w:t>.</w:t>
      </w:r>
      <w:r w:rsidR="00426039">
        <w:rPr>
          <w:rFonts w:ascii="Times New Roman" w:hAnsi="Times New Roman"/>
          <w:sz w:val="24"/>
          <w:szCs w:val="24"/>
        </w:rPr>
        <w:t>5</w:t>
      </w:r>
      <w:r>
        <w:rPr>
          <w:rFonts w:ascii="Times New Roman" w:hAnsi="Times New Roman"/>
          <w:sz w:val="24"/>
          <w:szCs w:val="24"/>
        </w:rPr>
        <w:t>.</w:t>
      </w:r>
      <w:r w:rsidR="00426039">
        <w:rPr>
          <w:rFonts w:ascii="Times New Roman" w:hAnsi="Times New Roman"/>
          <w:sz w:val="24"/>
          <w:szCs w:val="24"/>
        </w:rPr>
        <w:t xml:space="preserve"> </w:t>
      </w:r>
      <w:r>
        <w:rPr>
          <w:rFonts w:ascii="Times New Roman" w:hAnsi="Times New Roman"/>
          <w:sz w:val="24"/>
          <w:szCs w:val="24"/>
        </w:rPr>
        <w:t>При строительстве и реконструкции подземных линейных объектов необходимо предусматривать меры безопасности для прилегающих территорий, а также создавать условия для оперативного устранения аварийных и чрезвычайных ситуаций.</w:t>
      </w:r>
    </w:p>
    <w:p w:rsidR="002A5113" w:rsidRDefault="00426039"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5.6</w:t>
      </w:r>
      <w:r w:rsidR="002A5113">
        <w:rPr>
          <w:rFonts w:ascii="Times New Roman" w:hAnsi="Times New Roman"/>
          <w:sz w:val="24"/>
          <w:szCs w:val="24"/>
        </w:rPr>
        <w:t>.</w:t>
      </w:r>
      <w:r>
        <w:rPr>
          <w:rFonts w:ascii="Times New Roman" w:hAnsi="Times New Roman"/>
          <w:sz w:val="24"/>
          <w:szCs w:val="24"/>
        </w:rPr>
        <w:t>6</w:t>
      </w:r>
      <w:r w:rsidR="002A5113">
        <w:rPr>
          <w:rFonts w:ascii="Times New Roman" w:hAnsi="Times New Roman"/>
          <w:sz w:val="24"/>
          <w:szCs w:val="24"/>
        </w:rPr>
        <w:t>.</w:t>
      </w:r>
      <w:r>
        <w:rPr>
          <w:rFonts w:ascii="Times New Roman" w:hAnsi="Times New Roman"/>
          <w:sz w:val="24"/>
          <w:szCs w:val="24"/>
        </w:rPr>
        <w:t xml:space="preserve"> </w:t>
      </w:r>
      <w:r w:rsidR="002A5113">
        <w:rPr>
          <w:rFonts w:ascii="Times New Roman" w:hAnsi="Times New Roman"/>
          <w:sz w:val="24"/>
          <w:szCs w:val="24"/>
        </w:rPr>
        <w:t>При строительстве и реконструкции подземных линейных объектов на благоустроенных и озелененных территориях должны осуществляться мероприятия по восстановлению элементов благоустройства и озеленения.</w:t>
      </w:r>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При строительстве и реконструкции подземных линейных объектов должны осуществляться мероприятия, исключающие подтопление территорий.</w:t>
      </w:r>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lastRenderedPageBreak/>
        <w:t>5.</w:t>
      </w:r>
      <w:r w:rsidR="00426039">
        <w:rPr>
          <w:rFonts w:ascii="Times New Roman" w:hAnsi="Times New Roman"/>
          <w:sz w:val="24"/>
          <w:szCs w:val="24"/>
        </w:rPr>
        <w:t>6</w:t>
      </w:r>
      <w:r>
        <w:rPr>
          <w:rFonts w:ascii="Times New Roman" w:hAnsi="Times New Roman"/>
          <w:sz w:val="24"/>
          <w:szCs w:val="24"/>
        </w:rPr>
        <w:t>.</w:t>
      </w:r>
      <w:r w:rsidR="00426039">
        <w:rPr>
          <w:rFonts w:ascii="Times New Roman" w:hAnsi="Times New Roman"/>
          <w:sz w:val="24"/>
          <w:szCs w:val="24"/>
        </w:rPr>
        <w:t>7</w:t>
      </w:r>
      <w:r>
        <w:rPr>
          <w:rFonts w:ascii="Times New Roman" w:hAnsi="Times New Roman"/>
          <w:sz w:val="24"/>
          <w:szCs w:val="24"/>
        </w:rPr>
        <w:t>.</w:t>
      </w:r>
      <w:r w:rsidR="00426039">
        <w:rPr>
          <w:rFonts w:ascii="Times New Roman" w:hAnsi="Times New Roman"/>
          <w:sz w:val="24"/>
          <w:szCs w:val="24"/>
        </w:rPr>
        <w:t xml:space="preserve"> </w:t>
      </w:r>
      <w:r>
        <w:rPr>
          <w:rFonts w:ascii="Times New Roman" w:hAnsi="Times New Roman"/>
          <w:sz w:val="24"/>
          <w:szCs w:val="24"/>
        </w:rPr>
        <w:t>Размещение сетей инженерно-технического обеспечения, линий электропередачи, линий связи, трубопроводов и иных подобных линейных объектов под насыпями автомобильных дорог не допускается (за исключением мест пересечения с автомобильными дорогами).</w:t>
      </w:r>
    </w:p>
    <w:p w:rsidR="002A5113" w:rsidRDefault="00426039"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5.6</w:t>
      </w:r>
      <w:r w:rsidR="002A5113">
        <w:rPr>
          <w:rFonts w:ascii="Times New Roman" w:hAnsi="Times New Roman"/>
          <w:sz w:val="24"/>
          <w:szCs w:val="24"/>
        </w:rPr>
        <w:t>.</w:t>
      </w:r>
      <w:r>
        <w:rPr>
          <w:rFonts w:ascii="Times New Roman" w:hAnsi="Times New Roman"/>
          <w:sz w:val="24"/>
          <w:szCs w:val="24"/>
        </w:rPr>
        <w:t>8</w:t>
      </w:r>
      <w:r w:rsidR="002A5113">
        <w:rPr>
          <w:rFonts w:ascii="Times New Roman" w:hAnsi="Times New Roman"/>
          <w:sz w:val="24"/>
          <w:szCs w:val="24"/>
        </w:rPr>
        <w:t>.</w:t>
      </w:r>
      <w:r>
        <w:rPr>
          <w:rFonts w:ascii="Times New Roman" w:hAnsi="Times New Roman"/>
          <w:sz w:val="24"/>
          <w:szCs w:val="24"/>
        </w:rPr>
        <w:t xml:space="preserve"> </w:t>
      </w:r>
      <w:r w:rsidR="002A5113">
        <w:rPr>
          <w:rFonts w:ascii="Times New Roman" w:hAnsi="Times New Roman"/>
          <w:sz w:val="24"/>
          <w:szCs w:val="24"/>
        </w:rPr>
        <w:t>Подземные линейные объекты в соответствии с требованиями законодательства и иных нормативных правовых актов должны иметь наземные опознавательные знаки.</w:t>
      </w:r>
    </w:p>
    <w:p w:rsidR="002A5113" w:rsidRDefault="00426039"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5.6</w:t>
      </w:r>
      <w:r w:rsidR="002A5113">
        <w:rPr>
          <w:rFonts w:ascii="Times New Roman" w:hAnsi="Times New Roman"/>
          <w:sz w:val="24"/>
          <w:szCs w:val="24"/>
        </w:rPr>
        <w:t>.</w:t>
      </w:r>
      <w:r>
        <w:rPr>
          <w:rFonts w:ascii="Times New Roman" w:hAnsi="Times New Roman"/>
          <w:sz w:val="24"/>
          <w:szCs w:val="24"/>
        </w:rPr>
        <w:t>9</w:t>
      </w:r>
      <w:r w:rsidR="002A5113">
        <w:rPr>
          <w:rFonts w:ascii="Times New Roman" w:hAnsi="Times New Roman"/>
          <w:sz w:val="24"/>
          <w:szCs w:val="24"/>
        </w:rPr>
        <w:t xml:space="preserve"> Застройщики всех подземных линейных объектов обязаны передать в отдел градостроительства Администрации Тейковского муниципального района проектную и иную документацию, касающуюся строительства и реконструкции таких объектов, в случаях и объеме, предусмотренных законодательством. До ввода подземных линейных объектов в эксплуатацию застройщикам необходимо произвести исполнительную съемку построенного объекта.</w:t>
      </w:r>
    </w:p>
    <w:p w:rsidR="002A5113" w:rsidRDefault="00426039"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5.6.10</w:t>
      </w:r>
      <w:r w:rsidR="002A5113">
        <w:rPr>
          <w:rFonts w:ascii="Times New Roman" w:hAnsi="Times New Roman"/>
          <w:sz w:val="24"/>
          <w:szCs w:val="24"/>
        </w:rPr>
        <w:t>.</w:t>
      </w:r>
      <w:r>
        <w:rPr>
          <w:rFonts w:ascii="Times New Roman" w:hAnsi="Times New Roman"/>
          <w:sz w:val="24"/>
          <w:szCs w:val="24"/>
        </w:rPr>
        <w:t xml:space="preserve"> </w:t>
      </w:r>
      <w:r w:rsidR="002A5113">
        <w:rPr>
          <w:rFonts w:ascii="Times New Roman" w:hAnsi="Times New Roman"/>
          <w:sz w:val="24"/>
          <w:szCs w:val="24"/>
        </w:rPr>
        <w:t>Водопроводы, сети канализации должны возводит</w:t>
      </w:r>
      <w:r>
        <w:rPr>
          <w:rFonts w:ascii="Times New Roman" w:hAnsi="Times New Roman"/>
          <w:sz w:val="24"/>
          <w:szCs w:val="24"/>
        </w:rPr>
        <w:t>ь</w:t>
      </w:r>
      <w:r w:rsidR="002A5113">
        <w:rPr>
          <w:rFonts w:ascii="Times New Roman" w:hAnsi="Times New Roman"/>
          <w:sz w:val="24"/>
          <w:szCs w:val="24"/>
        </w:rPr>
        <w:t>ся с аварийными системами водооткачки.</w:t>
      </w:r>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5.7.9.Строительство надземных и подземных объектов должно осуществляться с согласия собственников земельных участков по утвержденной схеме прохождения трассы.</w:t>
      </w:r>
    </w:p>
    <w:p w:rsidR="002A5113" w:rsidRDefault="002A5113" w:rsidP="004F6115">
      <w:pPr>
        <w:suppressAutoHyphens/>
        <w:spacing w:line="240" w:lineRule="auto"/>
        <w:ind w:firstLine="851"/>
        <w:jc w:val="both"/>
        <w:rPr>
          <w:rFonts w:ascii="Times New Roman" w:hAnsi="Times New Roman"/>
          <w:sz w:val="24"/>
          <w:szCs w:val="24"/>
        </w:rPr>
      </w:pPr>
    </w:p>
    <w:p w:rsidR="002A5113" w:rsidRDefault="002A5113" w:rsidP="004F6115">
      <w:pPr>
        <w:pStyle w:val="afa"/>
        <w:keepNext/>
        <w:numPr>
          <w:ilvl w:val="2"/>
          <w:numId w:val="2"/>
        </w:numPr>
        <w:autoSpaceDE w:val="0"/>
        <w:autoSpaceDN w:val="0"/>
        <w:adjustRightInd w:val="0"/>
        <w:spacing w:after="0" w:line="240" w:lineRule="auto"/>
        <w:ind w:hanging="431"/>
        <w:outlineLvl w:val="3"/>
        <w:rPr>
          <w:rFonts w:ascii="Times New Roman" w:hAnsi="Times New Roman"/>
          <w:b/>
          <w:sz w:val="24"/>
          <w:szCs w:val="24"/>
        </w:rPr>
      </w:pPr>
      <w:bookmarkStart w:id="137" w:name="_Toc310242830"/>
      <w:bookmarkStart w:id="138" w:name="_Toc509562704"/>
      <w:r>
        <w:rPr>
          <w:rFonts w:ascii="Times New Roman" w:hAnsi="Times New Roman"/>
          <w:b/>
          <w:sz w:val="24"/>
          <w:szCs w:val="24"/>
        </w:rPr>
        <w:t>Требования к размещению пожаровзрывоопасных объектов</w:t>
      </w:r>
      <w:bookmarkEnd w:id="137"/>
      <w:bookmarkEnd w:id="138"/>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5.</w:t>
      </w:r>
      <w:r w:rsidR="003979DD">
        <w:rPr>
          <w:rFonts w:ascii="Times New Roman" w:hAnsi="Times New Roman"/>
          <w:sz w:val="24"/>
          <w:szCs w:val="24"/>
        </w:rPr>
        <w:t>7</w:t>
      </w:r>
      <w:r>
        <w:rPr>
          <w:rFonts w:ascii="Times New Roman" w:hAnsi="Times New Roman"/>
          <w:sz w:val="24"/>
          <w:szCs w:val="24"/>
        </w:rPr>
        <w:t>.1. Пожаровзрывоопасные объекты (опасные производственные объекты, на которых производятся, используются, перерабатываются, образуются, хранятся, транспортируются, уничтожаются пожаровзрывоопасные вещества и материалы), для которых обязательна разработка декларации о промышленной безопасности, должны размещаться за границами поселений, а если это невозможно или нецелесообразно, то должны быть разработаны меры по защите людей, зданий, сооружений и строений, находящихся за пределами территории пожаровзрывоопасного объекта, от воздействия опасных факторов пожара и (или) взрыва.</w:t>
      </w:r>
    </w:p>
    <w:p w:rsidR="002A5113" w:rsidRPr="002F4F43" w:rsidRDefault="00B86FD6"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5.7</w:t>
      </w:r>
      <w:r w:rsidR="002A5113">
        <w:rPr>
          <w:rFonts w:ascii="Times New Roman" w:hAnsi="Times New Roman"/>
          <w:sz w:val="24"/>
          <w:szCs w:val="24"/>
        </w:rPr>
        <w:t xml:space="preserve">.2. Иные производственные </w:t>
      </w:r>
      <w:r w:rsidR="002A5113" w:rsidRPr="002F4F43">
        <w:rPr>
          <w:rFonts w:ascii="Times New Roman" w:hAnsi="Times New Roman"/>
          <w:sz w:val="24"/>
          <w:szCs w:val="24"/>
        </w:rPr>
        <w:t xml:space="preserve">объекты, на территориях которых расположены здания, сооружения и строения категорий А, Б и В по взрывопожарной и пожарной опасности, могут размещаться как на территориях, так и за границами </w:t>
      </w:r>
      <w:r w:rsidR="00340A31">
        <w:rPr>
          <w:rFonts w:ascii="Times New Roman" w:hAnsi="Times New Roman"/>
          <w:sz w:val="24"/>
          <w:szCs w:val="24"/>
        </w:rPr>
        <w:t>Крапивновского</w:t>
      </w:r>
      <w:r w:rsidRPr="002F4F43">
        <w:rPr>
          <w:rFonts w:ascii="Times New Roman" w:hAnsi="Times New Roman"/>
          <w:sz w:val="24"/>
          <w:szCs w:val="24"/>
        </w:rPr>
        <w:t xml:space="preserve"> сельского поселения</w:t>
      </w:r>
      <w:r w:rsidR="002A5113" w:rsidRPr="002F4F43">
        <w:rPr>
          <w:rFonts w:ascii="Times New Roman" w:hAnsi="Times New Roman"/>
          <w:sz w:val="24"/>
          <w:szCs w:val="24"/>
        </w:rPr>
        <w:t>.</w:t>
      </w:r>
    </w:p>
    <w:p w:rsidR="002A5113" w:rsidRDefault="002A5113" w:rsidP="004F6115">
      <w:pPr>
        <w:suppressAutoHyphens/>
        <w:spacing w:line="240" w:lineRule="auto"/>
        <w:ind w:firstLine="851"/>
        <w:jc w:val="both"/>
        <w:rPr>
          <w:rFonts w:ascii="Times New Roman" w:hAnsi="Times New Roman"/>
          <w:sz w:val="24"/>
          <w:szCs w:val="24"/>
        </w:rPr>
      </w:pPr>
      <w:r w:rsidRPr="002F4F43">
        <w:rPr>
          <w:rFonts w:ascii="Times New Roman" w:hAnsi="Times New Roman"/>
          <w:sz w:val="24"/>
          <w:szCs w:val="24"/>
        </w:rPr>
        <w:t>5.</w:t>
      </w:r>
      <w:r w:rsidR="00B86FD6" w:rsidRPr="002F4F43">
        <w:rPr>
          <w:rFonts w:ascii="Times New Roman" w:hAnsi="Times New Roman"/>
          <w:sz w:val="24"/>
          <w:szCs w:val="24"/>
        </w:rPr>
        <w:t>7</w:t>
      </w:r>
      <w:r w:rsidRPr="002F4F43">
        <w:rPr>
          <w:rFonts w:ascii="Times New Roman" w:hAnsi="Times New Roman"/>
          <w:sz w:val="24"/>
          <w:szCs w:val="24"/>
        </w:rPr>
        <w:t>.3. При размещении пожаровзрывоопасных объектов в границах поселени</w:t>
      </w:r>
      <w:r w:rsidR="00B86FD6" w:rsidRPr="002F4F43">
        <w:rPr>
          <w:rFonts w:ascii="Times New Roman" w:hAnsi="Times New Roman"/>
          <w:sz w:val="24"/>
          <w:szCs w:val="24"/>
        </w:rPr>
        <w:t>я</w:t>
      </w:r>
      <w:r w:rsidRPr="002F4F43">
        <w:rPr>
          <w:rFonts w:ascii="Times New Roman" w:hAnsi="Times New Roman"/>
          <w:sz w:val="24"/>
          <w:szCs w:val="24"/>
        </w:rPr>
        <w:t xml:space="preserve"> и необходимо учитывать возможность воздействия опасных факторов пожара на соседние объекты защиты, климатические и географические особенности, рельеф местности, направление течения</w:t>
      </w:r>
      <w:r>
        <w:rPr>
          <w:rFonts w:ascii="Times New Roman" w:hAnsi="Times New Roman"/>
          <w:sz w:val="24"/>
          <w:szCs w:val="24"/>
        </w:rPr>
        <w:t xml:space="preserve"> рек и преобладающее направление ветра. При этом расстояние от границ земельного участка производственного объекта до зданий классов функциональной опасности </w:t>
      </w:r>
      <w:hyperlink r:id="rId9" w:anchor="sub_3211" w:history="1">
        <w:r>
          <w:rPr>
            <w:rStyle w:val="a3"/>
            <w:rFonts w:ascii="Times New Roman" w:hAnsi="Times New Roman"/>
            <w:sz w:val="24"/>
            <w:szCs w:val="24"/>
          </w:rPr>
          <w:t xml:space="preserve"> Ф1 - Ф4</w:t>
        </w:r>
      </w:hyperlink>
      <w:r>
        <w:rPr>
          <w:rFonts w:ascii="Times New Roman" w:hAnsi="Times New Roman"/>
          <w:sz w:val="24"/>
          <w:szCs w:val="24"/>
        </w:rPr>
        <w:t xml:space="preserve">, земельных участков детских дошкольных образовательных учреждений, общеобразовательных учреждений, учреждений здравоохранения и отдыха должно составлять не менее </w:t>
      </w:r>
      <w:smartTag w:uri="urn:schemas-microsoft-com:office:smarttags" w:element="metricconverter">
        <w:smartTagPr>
          <w:attr w:name="ProductID" w:val="50 метров"/>
        </w:smartTagPr>
        <w:r>
          <w:rPr>
            <w:rFonts w:ascii="Times New Roman" w:hAnsi="Times New Roman"/>
            <w:sz w:val="24"/>
            <w:szCs w:val="24"/>
          </w:rPr>
          <w:t>50 метров</w:t>
        </w:r>
      </w:smartTag>
      <w:r>
        <w:rPr>
          <w:rFonts w:ascii="Times New Roman" w:hAnsi="Times New Roman"/>
          <w:sz w:val="24"/>
          <w:szCs w:val="24"/>
        </w:rPr>
        <w:t>.</w:t>
      </w:r>
    </w:p>
    <w:p w:rsidR="002A5113" w:rsidRDefault="00B86FD6"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5.7</w:t>
      </w:r>
      <w:r w:rsidR="002A5113">
        <w:rPr>
          <w:rFonts w:ascii="Times New Roman" w:hAnsi="Times New Roman"/>
          <w:sz w:val="24"/>
          <w:szCs w:val="24"/>
        </w:rPr>
        <w:t>.4. В случае невозможности устранения воздействия на людей и жилые здания опасных факторов пожара и взрыва на пожаровзрывоопасных объектах, расположенных в пределах зоны жилой застройки, следует предусматривать уменьшение мощности, перепрофилирование организаций или отдельного производства либо перебазирование организации за пределы жилой застройки.</w:t>
      </w:r>
    </w:p>
    <w:p w:rsidR="002A5113" w:rsidRDefault="002A5113" w:rsidP="004F6115">
      <w:pPr>
        <w:suppressAutoHyphens/>
        <w:spacing w:line="240" w:lineRule="auto"/>
        <w:ind w:firstLine="851"/>
        <w:jc w:val="both"/>
        <w:rPr>
          <w:rFonts w:ascii="Times New Roman" w:hAnsi="Times New Roman"/>
          <w:sz w:val="24"/>
          <w:szCs w:val="24"/>
        </w:rPr>
      </w:pPr>
    </w:p>
    <w:p w:rsidR="002A5113" w:rsidRDefault="002A5113" w:rsidP="004F6115">
      <w:pPr>
        <w:pStyle w:val="afa"/>
        <w:keepNext/>
        <w:numPr>
          <w:ilvl w:val="2"/>
          <w:numId w:val="2"/>
        </w:numPr>
        <w:autoSpaceDE w:val="0"/>
        <w:autoSpaceDN w:val="0"/>
        <w:adjustRightInd w:val="0"/>
        <w:spacing w:after="0" w:line="240" w:lineRule="auto"/>
        <w:ind w:left="0" w:firstLine="851"/>
        <w:jc w:val="both"/>
        <w:outlineLvl w:val="3"/>
        <w:rPr>
          <w:rFonts w:ascii="Times New Roman" w:hAnsi="Times New Roman"/>
          <w:b/>
          <w:sz w:val="24"/>
          <w:szCs w:val="24"/>
        </w:rPr>
      </w:pPr>
      <w:bookmarkStart w:id="139" w:name="_Toc270676556"/>
      <w:bookmarkStart w:id="140" w:name="_Toc509562705"/>
      <w:r>
        <w:rPr>
          <w:rFonts w:ascii="Times New Roman" w:hAnsi="Times New Roman"/>
          <w:b/>
          <w:sz w:val="24"/>
          <w:szCs w:val="24"/>
        </w:rPr>
        <w:t>Консервация объектов</w:t>
      </w:r>
      <w:bookmarkEnd w:id="139"/>
      <w:bookmarkEnd w:id="140"/>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5.</w:t>
      </w:r>
      <w:r w:rsidR="00B86FD6">
        <w:rPr>
          <w:rFonts w:ascii="Times New Roman" w:hAnsi="Times New Roman"/>
          <w:sz w:val="24"/>
          <w:szCs w:val="24"/>
        </w:rPr>
        <w:t>8</w:t>
      </w:r>
      <w:r>
        <w:rPr>
          <w:rFonts w:ascii="Times New Roman" w:hAnsi="Times New Roman"/>
          <w:sz w:val="24"/>
          <w:szCs w:val="24"/>
        </w:rPr>
        <w:t>.1.</w:t>
      </w:r>
      <w:r w:rsidR="00B86FD6">
        <w:rPr>
          <w:rFonts w:ascii="Times New Roman" w:hAnsi="Times New Roman"/>
          <w:sz w:val="24"/>
          <w:szCs w:val="24"/>
        </w:rPr>
        <w:t xml:space="preserve"> </w:t>
      </w:r>
      <w:r>
        <w:rPr>
          <w:rFonts w:ascii="Times New Roman" w:hAnsi="Times New Roman"/>
          <w:sz w:val="24"/>
          <w:szCs w:val="24"/>
        </w:rPr>
        <w:t>При необходимости прекращения работ или их приостановления более чем на шесть месяцев застройщик или заказчик должен обеспечить консервацию объекта капитального строительства. Физические или юридические лица, владеющие земельными участками, на которых расположены такие объекты, несут ответственность за безопасность таких объектов и благоустройство территории.</w:t>
      </w:r>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5.</w:t>
      </w:r>
      <w:r w:rsidR="00B86FD6">
        <w:rPr>
          <w:rFonts w:ascii="Times New Roman" w:hAnsi="Times New Roman"/>
          <w:sz w:val="24"/>
          <w:szCs w:val="24"/>
        </w:rPr>
        <w:t>8</w:t>
      </w:r>
      <w:r>
        <w:rPr>
          <w:rFonts w:ascii="Times New Roman" w:hAnsi="Times New Roman"/>
          <w:sz w:val="24"/>
          <w:szCs w:val="24"/>
        </w:rPr>
        <w:t>.2.</w:t>
      </w:r>
      <w:r w:rsidR="00B86FD6">
        <w:rPr>
          <w:rFonts w:ascii="Times New Roman" w:hAnsi="Times New Roman"/>
          <w:sz w:val="24"/>
          <w:szCs w:val="24"/>
        </w:rPr>
        <w:t xml:space="preserve"> </w:t>
      </w:r>
      <w:r>
        <w:rPr>
          <w:rFonts w:ascii="Times New Roman" w:hAnsi="Times New Roman"/>
          <w:sz w:val="24"/>
          <w:szCs w:val="24"/>
        </w:rPr>
        <w:t>Решение о консервации строящегося объекта принимают физические или юридические лица, владеющие земельными участками (на правах собственности, аренды, постоянного пользования, пожизненного наследуемого владения), объектами незавершенного строительства и иными объектами недвижимости, или их доверенные лица. Решение о консервации объекта должно содержать перечень организационно-технических мероприятий, направленных на сохранность и безопасность объекта.</w:t>
      </w:r>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5.</w:t>
      </w:r>
      <w:r w:rsidR="00B86FD6">
        <w:rPr>
          <w:rFonts w:ascii="Times New Roman" w:hAnsi="Times New Roman"/>
          <w:sz w:val="24"/>
          <w:szCs w:val="24"/>
        </w:rPr>
        <w:t>8</w:t>
      </w:r>
      <w:r>
        <w:rPr>
          <w:rFonts w:ascii="Times New Roman" w:hAnsi="Times New Roman"/>
          <w:sz w:val="24"/>
          <w:szCs w:val="24"/>
        </w:rPr>
        <w:t>.3.</w:t>
      </w:r>
      <w:r w:rsidR="00B86FD6">
        <w:rPr>
          <w:rFonts w:ascii="Times New Roman" w:hAnsi="Times New Roman"/>
          <w:sz w:val="24"/>
          <w:szCs w:val="24"/>
        </w:rPr>
        <w:t xml:space="preserve"> </w:t>
      </w:r>
      <w:r>
        <w:rPr>
          <w:rFonts w:ascii="Times New Roman" w:hAnsi="Times New Roman"/>
          <w:sz w:val="24"/>
          <w:szCs w:val="24"/>
        </w:rPr>
        <w:t>На срок консервации объекта разрешение на строительство приостанавливается.</w:t>
      </w:r>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lastRenderedPageBreak/>
        <w:t>5.</w:t>
      </w:r>
      <w:r w:rsidR="00B86FD6">
        <w:rPr>
          <w:rFonts w:ascii="Times New Roman" w:hAnsi="Times New Roman"/>
          <w:sz w:val="24"/>
          <w:szCs w:val="24"/>
        </w:rPr>
        <w:t>8</w:t>
      </w:r>
      <w:r>
        <w:rPr>
          <w:rFonts w:ascii="Times New Roman" w:hAnsi="Times New Roman"/>
          <w:sz w:val="24"/>
          <w:szCs w:val="24"/>
        </w:rPr>
        <w:t>.4.</w:t>
      </w:r>
      <w:r w:rsidR="00B86FD6">
        <w:rPr>
          <w:rFonts w:ascii="Times New Roman" w:hAnsi="Times New Roman"/>
          <w:sz w:val="24"/>
          <w:szCs w:val="24"/>
        </w:rPr>
        <w:t xml:space="preserve"> </w:t>
      </w:r>
      <w:r>
        <w:rPr>
          <w:rFonts w:ascii="Times New Roman" w:hAnsi="Times New Roman"/>
          <w:sz w:val="24"/>
          <w:szCs w:val="24"/>
        </w:rPr>
        <w:t>Работы по прекращению консервации объекта, включая восстановительные работы, выполняются на основании оформленного в установленном порядке разрешения на строительство.</w:t>
      </w:r>
    </w:p>
    <w:p w:rsidR="002A5113" w:rsidRDefault="002A5113" w:rsidP="004F6115">
      <w:pPr>
        <w:suppressAutoHyphens/>
        <w:spacing w:line="240" w:lineRule="auto"/>
        <w:ind w:firstLine="851"/>
        <w:jc w:val="both"/>
        <w:rPr>
          <w:rFonts w:ascii="Times New Roman" w:hAnsi="Times New Roman"/>
          <w:sz w:val="24"/>
          <w:szCs w:val="24"/>
        </w:rPr>
      </w:pPr>
    </w:p>
    <w:p w:rsidR="002A5113" w:rsidRDefault="002A5113" w:rsidP="004F6115">
      <w:pPr>
        <w:spacing w:line="240" w:lineRule="auto"/>
        <w:rPr>
          <w:rFonts w:ascii="Times New Roman" w:eastAsia="Times New Roman" w:hAnsi="Times New Roman"/>
          <w:b/>
          <w:bCs/>
          <w:color w:val="000000"/>
          <w:kern w:val="32"/>
          <w:sz w:val="28"/>
          <w:szCs w:val="28"/>
          <w:lang w:eastAsia="ru-RU"/>
        </w:rPr>
      </w:pPr>
      <w:bookmarkStart w:id="141" w:name="_Toc270676557"/>
    </w:p>
    <w:p w:rsidR="002A5113" w:rsidRPr="002F4F43" w:rsidRDefault="002A5113" w:rsidP="004F6115">
      <w:pPr>
        <w:pStyle w:val="3"/>
        <w:keepNext w:val="0"/>
        <w:keepLines w:val="0"/>
        <w:pageBreakBefore/>
        <w:numPr>
          <w:ilvl w:val="1"/>
          <w:numId w:val="2"/>
        </w:numPr>
        <w:suppressAutoHyphens/>
        <w:spacing w:before="0" w:line="240" w:lineRule="auto"/>
        <w:jc w:val="center"/>
        <w:rPr>
          <w:rFonts w:ascii="Times New Roman" w:hAnsi="Times New Roman"/>
          <w:b/>
          <w:bCs/>
          <w:color w:val="000000"/>
          <w:kern w:val="32"/>
          <w:sz w:val="28"/>
          <w:szCs w:val="28"/>
          <w:lang w:eastAsia="ru-RU"/>
        </w:rPr>
      </w:pPr>
      <w:bookmarkStart w:id="142" w:name="_Toc509562706"/>
      <w:r w:rsidRPr="002F4F43">
        <w:rPr>
          <w:rFonts w:ascii="Times New Roman" w:hAnsi="Times New Roman"/>
          <w:b/>
          <w:bCs/>
          <w:color w:val="000000"/>
          <w:kern w:val="32"/>
          <w:sz w:val="28"/>
          <w:szCs w:val="28"/>
          <w:lang w:eastAsia="ru-RU"/>
        </w:rPr>
        <w:lastRenderedPageBreak/>
        <w:t xml:space="preserve">ПОЛОЖЕНИЯ О ПРОВЕДЕНИИ </w:t>
      </w:r>
      <w:r w:rsidR="00346D47" w:rsidRPr="002F4F43">
        <w:rPr>
          <w:rFonts w:ascii="Times New Roman" w:hAnsi="Times New Roman"/>
          <w:b/>
          <w:bCs/>
          <w:color w:val="000000"/>
          <w:kern w:val="32"/>
          <w:sz w:val="28"/>
          <w:szCs w:val="28"/>
          <w:lang w:eastAsia="ru-RU"/>
        </w:rPr>
        <w:t>ОБЩЕСТВЕННЫХ ОБСУЖДЕНИЙ</w:t>
      </w:r>
      <w:r w:rsidR="007057A7" w:rsidRPr="002F4F43">
        <w:rPr>
          <w:rFonts w:ascii="Times New Roman" w:hAnsi="Times New Roman"/>
          <w:b/>
          <w:bCs/>
          <w:color w:val="000000"/>
          <w:kern w:val="32"/>
          <w:sz w:val="28"/>
          <w:szCs w:val="28"/>
          <w:lang w:eastAsia="ru-RU"/>
        </w:rPr>
        <w:t xml:space="preserve"> ИЛИ ПУБЛИЧНЫХ</w:t>
      </w:r>
      <w:r w:rsidRPr="002F4F43">
        <w:rPr>
          <w:rFonts w:ascii="Times New Roman" w:hAnsi="Times New Roman"/>
          <w:b/>
          <w:bCs/>
          <w:color w:val="000000"/>
          <w:kern w:val="32"/>
          <w:sz w:val="28"/>
          <w:szCs w:val="28"/>
          <w:lang w:eastAsia="ru-RU"/>
        </w:rPr>
        <w:t xml:space="preserve"> СЛУШАНИЙ ПО ВОПРОСАМ ЗЕМЛЕПОЛЬЗОВАНИЯ И ЗАСТРОЙКИ</w:t>
      </w:r>
      <w:bookmarkEnd w:id="141"/>
      <w:bookmarkEnd w:id="142"/>
    </w:p>
    <w:p w:rsidR="002A5113" w:rsidRDefault="002A5113" w:rsidP="004F6115">
      <w:pPr>
        <w:spacing w:line="240" w:lineRule="auto"/>
        <w:rPr>
          <w:lang w:eastAsia="ru-RU"/>
        </w:rPr>
      </w:pPr>
    </w:p>
    <w:p w:rsidR="002A5113" w:rsidRPr="002F4F43" w:rsidRDefault="002A5113" w:rsidP="004F6115">
      <w:pPr>
        <w:pStyle w:val="afa"/>
        <w:keepNext/>
        <w:numPr>
          <w:ilvl w:val="2"/>
          <w:numId w:val="2"/>
        </w:numPr>
        <w:autoSpaceDE w:val="0"/>
        <w:autoSpaceDN w:val="0"/>
        <w:adjustRightInd w:val="0"/>
        <w:spacing w:after="0" w:line="240" w:lineRule="auto"/>
        <w:ind w:left="0" w:firstLine="851"/>
        <w:jc w:val="both"/>
        <w:outlineLvl w:val="3"/>
        <w:rPr>
          <w:rFonts w:ascii="Times New Roman" w:hAnsi="Times New Roman"/>
          <w:b/>
          <w:sz w:val="24"/>
          <w:szCs w:val="24"/>
        </w:rPr>
      </w:pPr>
      <w:bookmarkStart w:id="143" w:name="_Toc270676558"/>
      <w:bookmarkStart w:id="144" w:name="_Toc509562707"/>
      <w:r>
        <w:rPr>
          <w:rFonts w:ascii="Times New Roman" w:hAnsi="Times New Roman"/>
          <w:b/>
          <w:sz w:val="24"/>
          <w:szCs w:val="24"/>
        </w:rPr>
        <w:t xml:space="preserve">Общие положения о </w:t>
      </w:r>
      <w:r w:rsidRPr="002F4F43">
        <w:rPr>
          <w:rFonts w:ascii="Times New Roman" w:hAnsi="Times New Roman"/>
          <w:b/>
          <w:sz w:val="24"/>
          <w:szCs w:val="24"/>
        </w:rPr>
        <w:t xml:space="preserve">публичных </w:t>
      </w:r>
      <w:r w:rsidR="007057A7" w:rsidRPr="002F4F43">
        <w:rPr>
          <w:rFonts w:ascii="Times New Roman" w:hAnsi="Times New Roman"/>
          <w:b/>
          <w:sz w:val="24"/>
          <w:szCs w:val="24"/>
        </w:rPr>
        <w:t xml:space="preserve">обсуждениях или публичных </w:t>
      </w:r>
      <w:r w:rsidRPr="002F4F43">
        <w:rPr>
          <w:rFonts w:ascii="Times New Roman" w:hAnsi="Times New Roman"/>
          <w:b/>
          <w:sz w:val="24"/>
          <w:szCs w:val="24"/>
        </w:rPr>
        <w:t>слушаниях по вопросам градостроительной деятельности</w:t>
      </w:r>
      <w:bookmarkEnd w:id="143"/>
      <w:bookmarkEnd w:id="144"/>
    </w:p>
    <w:p w:rsidR="002A5113" w:rsidRPr="002F4F43" w:rsidRDefault="002A5113" w:rsidP="004F6115">
      <w:pPr>
        <w:suppressAutoHyphens/>
        <w:spacing w:line="240" w:lineRule="auto"/>
        <w:ind w:firstLine="851"/>
        <w:jc w:val="both"/>
        <w:rPr>
          <w:rFonts w:ascii="Times New Roman" w:hAnsi="Times New Roman"/>
          <w:sz w:val="24"/>
          <w:szCs w:val="24"/>
        </w:rPr>
      </w:pPr>
      <w:r w:rsidRPr="002F4F43">
        <w:rPr>
          <w:rFonts w:ascii="Times New Roman" w:hAnsi="Times New Roman"/>
          <w:sz w:val="24"/>
          <w:szCs w:val="24"/>
        </w:rPr>
        <w:t xml:space="preserve">6.1.1. </w:t>
      </w:r>
      <w:r w:rsidR="00346D47" w:rsidRPr="002F4F43">
        <w:rPr>
          <w:rFonts w:ascii="Times New Roman" w:hAnsi="Times New Roman"/>
          <w:sz w:val="24"/>
          <w:szCs w:val="24"/>
        </w:rPr>
        <w:t>Общественные обсуждения</w:t>
      </w:r>
      <w:r w:rsidR="006D6CD2" w:rsidRPr="002F4F43">
        <w:rPr>
          <w:rFonts w:ascii="Times New Roman" w:hAnsi="Times New Roman"/>
          <w:sz w:val="24"/>
          <w:szCs w:val="24"/>
        </w:rPr>
        <w:t xml:space="preserve"> или публичные слушания</w:t>
      </w:r>
      <w:r w:rsidRPr="002F4F43">
        <w:rPr>
          <w:rFonts w:ascii="Times New Roman" w:hAnsi="Times New Roman"/>
          <w:sz w:val="24"/>
          <w:szCs w:val="24"/>
        </w:rPr>
        <w:t xml:space="preserve"> по обсуждению вопросов градостроительной деятельности проводятся в соответствии с Градостроительным кодексом Российской Федерации, Уставом Тейковского муниципального района, </w:t>
      </w:r>
      <w:r w:rsidR="00CF61E8" w:rsidRPr="002F4F43">
        <w:rPr>
          <w:rFonts w:ascii="Times New Roman" w:hAnsi="Times New Roman"/>
          <w:sz w:val="24"/>
          <w:szCs w:val="24"/>
        </w:rPr>
        <w:t>правовыми актами Тейковского муниципального района</w:t>
      </w:r>
      <w:r w:rsidR="004A7B8C" w:rsidRPr="002F4F43">
        <w:rPr>
          <w:rFonts w:ascii="Times New Roman" w:hAnsi="Times New Roman"/>
          <w:sz w:val="24"/>
          <w:szCs w:val="24"/>
        </w:rPr>
        <w:t>, Совета Тейковского муниципального района</w:t>
      </w:r>
      <w:r w:rsidR="00CF61E8" w:rsidRPr="002F4F43">
        <w:rPr>
          <w:rFonts w:ascii="Times New Roman" w:hAnsi="Times New Roman"/>
          <w:sz w:val="24"/>
          <w:szCs w:val="24"/>
        </w:rPr>
        <w:t xml:space="preserve">, </w:t>
      </w:r>
      <w:r w:rsidRPr="002F4F43">
        <w:rPr>
          <w:rFonts w:ascii="Times New Roman" w:hAnsi="Times New Roman"/>
          <w:sz w:val="24"/>
          <w:szCs w:val="24"/>
        </w:rPr>
        <w:t>настоящими Правилами.</w:t>
      </w:r>
    </w:p>
    <w:p w:rsidR="002A5113" w:rsidRPr="002F4F43" w:rsidRDefault="002A5113" w:rsidP="004F6115">
      <w:pPr>
        <w:suppressAutoHyphens/>
        <w:spacing w:line="240" w:lineRule="auto"/>
        <w:ind w:firstLine="851"/>
        <w:jc w:val="both"/>
        <w:rPr>
          <w:rFonts w:ascii="Times New Roman" w:hAnsi="Times New Roman"/>
          <w:sz w:val="24"/>
          <w:szCs w:val="24"/>
        </w:rPr>
      </w:pPr>
      <w:r w:rsidRPr="002F4F43">
        <w:rPr>
          <w:rFonts w:ascii="Times New Roman" w:hAnsi="Times New Roman"/>
          <w:sz w:val="24"/>
          <w:szCs w:val="24"/>
        </w:rPr>
        <w:t>6.1.2.</w:t>
      </w:r>
      <w:r w:rsidR="00ED66AA" w:rsidRPr="002F4F43">
        <w:rPr>
          <w:rFonts w:ascii="Times New Roman" w:hAnsi="Times New Roman"/>
          <w:sz w:val="24"/>
          <w:szCs w:val="24"/>
        </w:rPr>
        <w:t xml:space="preserve"> </w:t>
      </w:r>
      <w:r w:rsidRPr="002F4F43">
        <w:rPr>
          <w:rFonts w:ascii="Times New Roman" w:hAnsi="Times New Roman"/>
          <w:sz w:val="24"/>
          <w:szCs w:val="24"/>
        </w:rPr>
        <w:t xml:space="preserve">В соответствии с Градостроительным кодексом Российской Федерации </w:t>
      </w:r>
      <w:r w:rsidR="00346D47" w:rsidRPr="002F4F43">
        <w:rPr>
          <w:rFonts w:ascii="Times New Roman" w:hAnsi="Times New Roman"/>
          <w:sz w:val="24"/>
          <w:szCs w:val="24"/>
        </w:rPr>
        <w:t>общественные обсуждения</w:t>
      </w:r>
      <w:r w:rsidR="00CF61E8" w:rsidRPr="002F4F43">
        <w:rPr>
          <w:rFonts w:ascii="Times New Roman" w:hAnsi="Times New Roman"/>
          <w:sz w:val="24"/>
          <w:szCs w:val="24"/>
        </w:rPr>
        <w:t xml:space="preserve"> или </w:t>
      </w:r>
      <w:r w:rsidRPr="002F4F43">
        <w:rPr>
          <w:rFonts w:ascii="Times New Roman" w:hAnsi="Times New Roman"/>
          <w:sz w:val="24"/>
          <w:szCs w:val="24"/>
        </w:rPr>
        <w:t xml:space="preserve">публичные слушания по вопросам градостроительной деятельности в обязательном порядке проводятся </w:t>
      </w:r>
      <w:r w:rsidR="004A7B8C" w:rsidRPr="002F4F43">
        <w:rPr>
          <w:rFonts w:ascii="Times New Roman" w:hAnsi="Times New Roman"/>
          <w:sz w:val="24"/>
          <w:szCs w:val="24"/>
        </w:rPr>
        <w:t>по</w:t>
      </w:r>
      <w:r w:rsidRPr="002F4F43">
        <w:rPr>
          <w:rFonts w:ascii="Times New Roman" w:hAnsi="Times New Roman"/>
          <w:sz w:val="24"/>
          <w:szCs w:val="24"/>
        </w:rPr>
        <w:t>:</w:t>
      </w:r>
    </w:p>
    <w:p w:rsidR="004A7B8C" w:rsidRPr="002F4F43" w:rsidRDefault="004A7B8C" w:rsidP="004F6115">
      <w:pPr>
        <w:suppressAutoHyphens/>
        <w:spacing w:line="240" w:lineRule="auto"/>
        <w:ind w:firstLine="851"/>
        <w:jc w:val="both"/>
        <w:rPr>
          <w:rFonts w:ascii="Times New Roman" w:hAnsi="Times New Roman"/>
          <w:sz w:val="24"/>
          <w:szCs w:val="24"/>
        </w:rPr>
      </w:pPr>
      <w:r w:rsidRPr="002F4F43">
        <w:rPr>
          <w:rFonts w:ascii="Times New Roman" w:hAnsi="Times New Roman"/>
          <w:sz w:val="24"/>
          <w:szCs w:val="24"/>
        </w:rPr>
        <w:t xml:space="preserve">— </w:t>
      </w:r>
      <w:r w:rsidR="00ED66AA" w:rsidRPr="002F4F43">
        <w:rPr>
          <w:rFonts w:ascii="Times New Roman" w:hAnsi="Times New Roman"/>
          <w:sz w:val="24"/>
          <w:szCs w:val="24"/>
        </w:rPr>
        <w:t>проектам генеральных планов;</w:t>
      </w:r>
    </w:p>
    <w:p w:rsidR="004A7B8C" w:rsidRPr="002F4F43" w:rsidRDefault="00ED66AA" w:rsidP="004F6115">
      <w:pPr>
        <w:suppressAutoHyphens/>
        <w:spacing w:line="240" w:lineRule="auto"/>
        <w:ind w:firstLine="851"/>
        <w:jc w:val="both"/>
        <w:rPr>
          <w:rFonts w:ascii="Times New Roman" w:hAnsi="Times New Roman"/>
          <w:sz w:val="24"/>
          <w:szCs w:val="24"/>
        </w:rPr>
      </w:pPr>
      <w:r w:rsidRPr="002F4F43">
        <w:rPr>
          <w:rFonts w:ascii="Times New Roman" w:hAnsi="Times New Roman"/>
          <w:sz w:val="24"/>
          <w:szCs w:val="24"/>
        </w:rPr>
        <w:t>—</w:t>
      </w:r>
      <w:r w:rsidR="004A7B8C" w:rsidRPr="002F4F43">
        <w:rPr>
          <w:rFonts w:ascii="Times New Roman" w:hAnsi="Times New Roman"/>
          <w:sz w:val="24"/>
          <w:szCs w:val="24"/>
        </w:rPr>
        <w:t xml:space="preserve"> проектам правил землепользования и застройки</w:t>
      </w:r>
      <w:r w:rsidRPr="002F4F43">
        <w:rPr>
          <w:rFonts w:ascii="Times New Roman" w:hAnsi="Times New Roman"/>
          <w:sz w:val="24"/>
          <w:szCs w:val="24"/>
        </w:rPr>
        <w:t>;</w:t>
      </w:r>
      <w:r w:rsidR="004A7B8C" w:rsidRPr="002F4F43">
        <w:rPr>
          <w:rFonts w:ascii="Times New Roman" w:hAnsi="Times New Roman"/>
          <w:sz w:val="24"/>
          <w:szCs w:val="24"/>
        </w:rPr>
        <w:t xml:space="preserve"> </w:t>
      </w:r>
    </w:p>
    <w:p w:rsidR="004A7B8C" w:rsidRPr="002F4F43" w:rsidRDefault="00ED66AA" w:rsidP="004F6115">
      <w:pPr>
        <w:suppressAutoHyphens/>
        <w:spacing w:line="240" w:lineRule="auto"/>
        <w:ind w:firstLine="851"/>
        <w:jc w:val="both"/>
        <w:rPr>
          <w:rFonts w:ascii="Times New Roman" w:hAnsi="Times New Roman"/>
          <w:sz w:val="24"/>
          <w:szCs w:val="24"/>
        </w:rPr>
      </w:pPr>
      <w:r w:rsidRPr="002F4F43">
        <w:rPr>
          <w:rFonts w:ascii="Times New Roman" w:hAnsi="Times New Roman"/>
          <w:sz w:val="24"/>
          <w:szCs w:val="24"/>
        </w:rPr>
        <w:t>—</w:t>
      </w:r>
      <w:r w:rsidR="004A7B8C" w:rsidRPr="002F4F43">
        <w:rPr>
          <w:rFonts w:ascii="Times New Roman" w:hAnsi="Times New Roman"/>
          <w:sz w:val="24"/>
          <w:szCs w:val="24"/>
        </w:rPr>
        <w:t xml:space="preserve"> </w:t>
      </w:r>
      <w:r w:rsidRPr="002F4F43">
        <w:rPr>
          <w:rFonts w:ascii="Times New Roman" w:hAnsi="Times New Roman"/>
          <w:sz w:val="24"/>
          <w:szCs w:val="24"/>
        </w:rPr>
        <w:t>проектам планировки территории;</w:t>
      </w:r>
    </w:p>
    <w:p w:rsidR="004A7B8C" w:rsidRDefault="00ED66AA" w:rsidP="004F6115">
      <w:pPr>
        <w:suppressAutoHyphens/>
        <w:spacing w:line="240" w:lineRule="auto"/>
        <w:ind w:firstLine="851"/>
        <w:jc w:val="both"/>
        <w:rPr>
          <w:rFonts w:ascii="Times New Roman" w:hAnsi="Times New Roman"/>
          <w:sz w:val="24"/>
          <w:szCs w:val="24"/>
        </w:rPr>
      </w:pPr>
      <w:r w:rsidRPr="002F4F43">
        <w:rPr>
          <w:rFonts w:ascii="Times New Roman" w:hAnsi="Times New Roman"/>
          <w:sz w:val="24"/>
          <w:szCs w:val="24"/>
        </w:rPr>
        <w:t>—</w:t>
      </w:r>
      <w:r w:rsidR="004A7B8C" w:rsidRPr="002F4F43">
        <w:rPr>
          <w:rFonts w:ascii="Times New Roman" w:hAnsi="Times New Roman"/>
          <w:sz w:val="24"/>
          <w:szCs w:val="24"/>
        </w:rPr>
        <w:t xml:space="preserve"> </w:t>
      </w:r>
      <w:r w:rsidRPr="002F4F43">
        <w:rPr>
          <w:rFonts w:ascii="Times New Roman" w:hAnsi="Times New Roman"/>
          <w:sz w:val="24"/>
          <w:szCs w:val="24"/>
        </w:rPr>
        <w:t>проектам межевания территории;</w:t>
      </w:r>
      <w:r w:rsidR="004A7B8C" w:rsidRPr="004A7B8C">
        <w:rPr>
          <w:rFonts w:ascii="Times New Roman" w:hAnsi="Times New Roman"/>
          <w:sz w:val="24"/>
          <w:szCs w:val="24"/>
        </w:rPr>
        <w:t xml:space="preserve"> </w:t>
      </w:r>
    </w:p>
    <w:p w:rsidR="004A7B8C" w:rsidRDefault="00ED66AA"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w:t>
      </w:r>
      <w:r w:rsidR="004A7B8C">
        <w:rPr>
          <w:rFonts w:ascii="Times New Roman" w:hAnsi="Times New Roman"/>
          <w:sz w:val="24"/>
          <w:szCs w:val="24"/>
        </w:rPr>
        <w:t xml:space="preserve"> </w:t>
      </w:r>
      <w:r w:rsidR="004A7B8C" w:rsidRPr="004A7B8C">
        <w:rPr>
          <w:rFonts w:ascii="Times New Roman" w:hAnsi="Times New Roman"/>
          <w:sz w:val="24"/>
          <w:szCs w:val="24"/>
        </w:rPr>
        <w:t>проектам, предусматривающим внесение изменений в один из указанных</w:t>
      </w:r>
      <w:r w:rsidR="004A7B8C">
        <w:rPr>
          <w:rFonts w:ascii="Times New Roman" w:hAnsi="Times New Roman"/>
          <w:sz w:val="24"/>
          <w:szCs w:val="24"/>
        </w:rPr>
        <w:t xml:space="preserve"> выше </w:t>
      </w:r>
      <w:r>
        <w:rPr>
          <w:rFonts w:ascii="Times New Roman" w:hAnsi="Times New Roman"/>
          <w:sz w:val="24"/>
          <w:szCs w:val="24"/>
        </w:rPr>
        <w:t xml:space="preserve"> утвержденных документов;</w:t>
      </w:r>
    </w:p>
    <w:p w:rsidR="004A7B8C" w:rsidRPr="002F4F43" w:rsidRDefault="00ED66AA"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w:t>
      </w:r>
      <w:r w:rsidR="004A7B8C">
        <w:rPr>
          <w:rFonts w:ascii="Times New Roman" w:hAnsi="Times New Roman"/>
          <w:sz w:val="24"/>
          <w:szCs w:val="24"/>
        </w:rPr>
        <w:t xml:space="preserve"> </w:t>
      </w:r>
      <w:r w:rsidR="004A7B8C" w:rsidRPr="002F4F43">
        <w:rPr>
          <w:rFonts w:ascii="Times New Roman" w:hAnsi="Times New Roman"/>
          <w:sz w:val="24"/>
          <w:szCs w:val="24"/>
        </w:rPr>
        <w:t>проектам решений о предоставлении разрешения на условно разрешенный вид использования земельного участка или объекта капитального строительства</w:t>
      </w:r>
      <w:r w:rsidRPr="002F4F43">
        <w:rPr>
          <w:rFonts w:ascii="Times New Roman" w:hAnsi="Times New Roman"/>
          <w:sz w:val="24"/>
          <w:szCs w:val="24"/>
        </w:rPr>
        <w:t>;</w:t>
      </w:r>
      <w:r w:rsidR="004A7B8C" w:rsidRPr="002F4F43">
        <w:rPr>
          <w:rFonts w:ascii="Times New Roman" w:hAnsi="Times New Roman"/>
          <w:sz w:val="24"/>
          <w:szCs w:val="24"/>
        </w:rPr>
        <w:t xml:space="preserve"> </w:t>
      </w:r>
    </w:p>
    <w:p w:rsidR="004A7B8C" w:rsidRPr="002F4F43" w:rsidRDefault="00ED66AA" w:rsidP="004F6115">
      <w:pPr>
        <w:suppressAutoHyphens/>
        <w:spacing w:line="240" w:lineRule="auto"/>
        <w:ind w:firstLine="851"/>
        <w:jc w:val="both"/>
        <w:rPr>
          <w:rFonts w:ascii="Times New Roman" w:hAnsi="Times New Roman"/>
          <w:sz w:val="24"/>
          <w:szCs w:val="24"/>
        </w:rPr>
      </w:pPr>
      <w:r w:rsidRPr="002F4F43">
        <w:rPr>
          <w:rFonts w:ascii="Times New Roman" w:hAnsi="Times New Roman"/>
          <w:sz w:val="24"/>
          <w:szCs w:val="24"/>
        </w:rPr>
        <w:t>—</w:t>
      </w:r>
      <w:r w:rsidR="004A7B8C" w:rsidRPr="002F4F43">
        <w:rPr>
          <w:rFonts w:ascii="Times New Roman" w:hAnsi="Times New Roman"/>
          <w:sz w:val="24"/>
          <w:szCs w:val="24"/>
        </w:rPr>
        <w:t xml:space="preserve">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2A5113" w:rsidRDefault="002A5113" w:rsidP="004F6115">
      <w:pPr>
        <w:suppressAutoHyphens/>
        <w:spacing w:line="240" w:lineRule="auto"/>
        <w:ind w:firstLine="851"/>
        <w:jc w:val="both"/>
        <w:rPr>
          <w:rFonts w:ascii="Times New Roman" w:hAnsi="Times New Roman"/>
          <w:sz w:val="24"/>
          <w:szCs w:val="24"/>
        </w:rPr>
      </w:pPr>
      <w:r w:rsidRPr="002F4F43">
        <w:rPr>
          <w:rFonts w:ascii="Times New Roman" w:hAnsi="Times New Roman"/>
          <w:sz w:val="24"/>
          <w:szCs w:val="24"/>
        </w:rPr>
        <w:t>6.1.3.</w:t>
      </w:r>
      <w:r w:rsidR="00ED66AA" w:rsidRPr="002F4F43">
        <w:rPr>
          <w:rFonts w:ascii="Times New Roman" w:hAnsi="Times New Roman"/>
          <w:sz w:val="24"/>
          <w:szCs w:val="24"/>
        </w:rPr>
        <w:t xml:space="preserve"> </w:t>
      </w:r>
      <w:r w:rsidRPr="002F4F43">
        <w:rPr>
          <w:rFonts w:ascii="Times New Roman" w:hAnsi="Times New Roman"/>
          <w:sz w:val="24"/>
          <w:szCs w:val="24"/>
        </w:rPr>
        <w:t xml:space="preserve">Отдел градостроительства Администрации Тейковского муниципального района перед представлением на </w:t>
      </w:r>
      <w:r w:rsidR="00346D47" w:rsidRPr="002F4F43">
        <w:rPr>
          <w:rFonts w:ascii="Times New Roman" w:hAnsi="Times New Roman"/>
          <w:sz w:val="24"/>
          <w:szCs w:val="24"/>
        </w:rPr>
        <w:t>общественные обсуждения</w:t>
      </w:r>
      <w:r w:rsidR="00ED66AA" w:rsidRPr="002F4F43">
        <w:rPr>
          <w:rFonts w:ascii="Times New Roman" w:hAnsi="Times New Roman"/>
          <w:sz w:val="24"/>
          <w:szCs w:val="24"/>
        </w:rPr>
        <w:t xml:space="preserve"> или </w:t>
      </w:r>
      <w:r w:rsidRPr="002F4F43">
        <w:rPr>
          <w:rFonts w:ascii="Times New Roman" w:hAnsi="Times New Roman"/>
          <w:sz w:val="24"/>
          <w:szCs w:val="24"/>
        </w:rPr>
        <w:t xml:space="preserve">публичные слушания проектов документов, заявлений в обязательном порядке обеспечивает </w:t>
      </w:r>
      <w:r w:rsidR="00ED66AA" w:rsidRPr="002F4F43">
        <w:rPr>
          <w:rFonts w:ascii="Times New Roman" w:hAnsi="Times New Roman"/>
          <w:sz w:val="24"/>
          <w:szCs w:val="24"/>
        </w:rPr>
        <w:t xml:space="preserve"> их </w:t>
      </w:r>
      <w:r w:rsidRPr="002F4F43">
        <w:rPr>
          <w:rFonts w:ascii="Times New Roman" w:hAnsi="Times New Roman"/>
          <w:sz w:val="24"/>
          <w:szCs w:val="24"/>
        </w:rPr>
        <w:t>проверку на соответствие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w:t>
      </w:r>
      <w:r>
        <w:rPr>
          <w:rFonts w:ascii="Times New Roman" w:hAnsi="Times New Roman"/>
          <w:sz w:val="24"/>
          <w:szCs w:val="24"/>
        </w:rPr>
        <w:t xml:space="preserve"> регулировании» и Градостроительному кодексу Российской Федерации), нормативам градостроительного проектирования и подготавливает заключение.</w:t>
      </w:r>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6.1.4</w:t>
      </w:r>
      <w:r w:rsidRPr="002F4F43">
        <w:rPr>
          <w:rFonts w:ascii="Times New Roman" w:hAnsi="Times New Roman"/>
          <w:sz w:val="24"/>
          <w:szCs w:val="24"/>
        </w:rPr>
        <w:t>.</w:t>
      </w:r>
      <w:r w:rsidR="00ED66AA" w:rsidRPr="002F4F43">
        <w:rPr>
          <w:rFonts w:ascii="Times New Roman" w:hAnsi="Times New Roman"/>
          <w:sz w:val="24"/>
          <w:szCs w:val="24"/>
        </w:rPr>
        <w:t xml:space="preserve"> </w:t>
      </w:r>
      <w:r w:rsidRPr="002F4F43">
        <w:rPr>
          <w:rFonts w:ascii="Times New Roman" w:hAnsi="Times New Roman"/>
          <w:sz w:val="24"/>
          <w:szCs w:val="24"/>
        </w:rPr>
        <w:t>При отсутствии положительного заключения, указанного в подпункте 6.1.3, не допускается принимать положительные решения по поводу проектов документов, заявлений, представляемых на</w:t>
      </w:r>
      <w:r w:rsidR="00ED66AA" w:rsidRPr="002F4F43">
        <w:rPr>
          <w:rFonts w:ascii="Times New Roman" w:hAnsi="Times New Roman"/>
          <w:sz w:val="24"/>
          <w:szCs w:val="24"/>
        </w:rPr>
        <w:t xml:space="preserve"> </w:t>
      </w:r>
      <w:r w:rsidR="00346D47" w:rsidRPr="002F4F43">
        <w:rPr>
          <w:rFonts w:ascii="Times New Roman" w:hAnsi="Times New Roman"/>
          <w:sz w:val="24"/>
          <w:szCs w:val="24"/>
        </w:rPr>
        <w:t>общественные обсуждения</w:t>
      </w:r>
      <w:r w:rsidR="00ED66AA" w:rsidRPr="002F4F43">
        <w:rPr>
          <w:rFonts w:ascii="Times New Roman" w:hAnsi="Times New Roman"/>
          <w:sz w:val="24"/>
          <w:szCs w:val="24"/>
        </w:rPr>
        <w:t xml:space="preserve"> или</w:t>
      </w:r>
      <w:r w:rsidRPr="002F4F43">
        <w:rPr>
          <w:rFonts w:ascii="Times New Roman" w:hAnsi="Times New Roman"/>
          <w:sz w:val="24"/>
          <w:szCs w:val="24"/>
        </w:rPr>
        <w:t xml:space="preserve"> публичные слушания</w:t>
      </w:r>
      <w:r>
        <w:rPr>
          <w:rFonts w:ascii="Times New Roman" w:hAnsi="Times New Roman"/>
          <w:sz w:val="24"/>
          <w:szCs w:val="24"/>
        </w:rPr>
        <w:t>.</w:t>
      </w:r>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6.1.5.</w:t>
      </w:r>
      <w:r w:rsidR="00ED66AA">
        <w:rPr>
          <w:rFonts w:ascii="Times New Roman" w:hAnsi="Times New Roman"/>
          <w:sz w:val="24"/>
          <w:szCs w:val="24"/>
        </w:rPr>
        <w:t xml:space="preserve"> </w:t>
      </w:r>
      <w:r>
        <w:rPr>
          <w:rFonts w:ascii="Times New Roman" w:hAnsi="Times New Roman"/>
          <w:sz w:val="24"/>
          <w:szCs w:val="24"/>
        </w:rPr>
        <w:t>Органами, уполномоченными на проведение публичных слушаний по вопросам градостроительной деятельности, являются:</w:t>
      </w:r>
    </w:p>
    <w:p w:rsidR="002F4F43" w:rsidRDefault="00ED66AA" w:rsidP="004F6115">
      <w:pPr>
        <w:pStyle w:val="afa"/>
        <w:suppressAutoHyphens/>
        <w:spacing w:after="0"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К</w:t>
      </w:r>
      <w:r w:rsidR="002A5113">
        <w:rPr>
          <w:rFonts w:ascii="Times New Roman" w:eastAsia="Times New Roman" w:hAnsi="Times New Roman"/>
          <w:sz w:val="24"/>
          <w:szCs w:val="24"/>
          <w:lang w:eastAsia="ru-RU"/>
        </w:rPr>
        <w:t>омиссия по подготовке проекта Правил землепользования и застройки</w:t>
      </w:r>
      <w:r w:rsidR="002F4F43">
        <w:rPr>
          <w:rFonts w:ascii="Times New Roman" w:eastAsia="Times New Roman" w:hAnsi="Times New Roman"/>
          <w:sz w:val="24"/>
          <w:szCs w:val="24"/>
          <w:lang w:eastAsia="ru-RU"/>
        </w:rPr>
        <w:t>;</w:t>
      </w:r>
      <w:r w:rsidR="002A5113">
        <w:rPr>
          <w:rFonts w:ascii="Times New Roman" w:eastAsia="Times New Roman" w:hAnsi="Times New Roman"/>
          <w:sz w:val="24"/>
          <w:szCs w:val="24"/>
          <w:lang w:eastAsia="ru-RU"/>
        </w:rPr>
        <w:t xml:space="preserve"> </w:t>
      </w:r>
    </w:p>
    <w:p w:rsidR="002A5113" w:rsidRPr="002F4F43" w:rsidRDefault="002A5113" w:rsidP="004F6115">
      <w:pPr>
        <w:pStyle w:val="afa"/>
        <w:suppressAutoHyphens/>
        <w:spacing w:after="0" w:line="240" w:lineRule="auto"/>
        <w:ind w:left="0" w:firstLine="851"/>
        <w:jc w:val="both"/>
        <w:rPr>
          <w:rFonts w:ascii="Times New Roman" w:eastAsia="Times New Roman" w:hAnsi="Times New Roman"/>
          <w:sz w:val="24"/>
          <w:szCs w:val="24"/>
          <w:lang w:eastAsia="ru-RU"/>
        </w:rPr>
      </w:pPr>
      <w:r w:rsidRPr="002F4F43">
        <w:rPr>
          <w:rFonts w:ascii="Times New Roman" w:eastAsia="Times New Roman" w:hAnsi="Times New Roman"/>
          <w:sz w:val="24"/>
          <w:szCs w:val="24"/>
          <w:lang w:eastAsia="ru-RU"/>
        </w:rPr>
        <w:t>2) комиссия по вопросам градостроительной деятельности.</w:t>
      </w:r>
    </w:p>
    <w:p w:rsidR="002A5113" w:rsidRPr="002F4F43" w:rsidRDefault="002A5113" w:rsidP="004F6115">
      <w:pPr>
        <w:suppressAutoHyphens/>
        <w:spacing w:line="240" w:lineRule="auto"/>
        <w:ind w:firstLine="851"/>
        <w:jc w:val="both"/>
        <w:rPr>
          <w:rFonts w:ascii="Times New Roman" w:hAnsi="Times New Roman"/>
          <w:sz w:val="24"/>
          <w:szCs w:val="24"/>
        </w:rPr>
      </w:pPr>
      <w:r w:rsidRPr="002F4F43">
        <w:rPr>
          <w:rFonts w:ascii="Times New Roman" w:hAnsi="Times New Roman"/>
          <w:sz w:val="24"/>
          <w:szCs w:val="24"/>
        </w:rPr>
        <w:t>6.1.6.</w:t>
      </w:r>
      <w:r w:rsidR="00067F78" w:rsidRPr="002F4F43">
        <w:rPr>
          <w:rFonts w:ascii="Times New Roman" w:hAnsi="Times New Roman"/>
          <w:sz w:val="24"/>
          <w:szCs w:val="24"/>
        </w:rPr>
        <w:t xml:space="preserve"> </w:t>
      </w:r>
      <w:r w:rsidRPr="002F4F43">
        <w:rPr>
          <w:rFonts w:ascii="Times New Roman" w:hAnsi="Times New Roman"/>
          <w:sz w:val="24"/>
          <w:szCs w:val="24"/>
        </w:rPr>
        <w:t xml:space="preserve">Предметом </w:t>
      </w:r>
      <w:r w:rsidR="00346D47" w:rsidRPr="002F4F43">
        <w:rPr>
          <w:rFonts w:ascii="Times New Roman" w:hAnsi="Times New Roman"/>
          <w:sz w:val="24"/>
          <w:szCs w:val="24"/>
        </w:rPr>
        <w:t>общественных обсуждений</w:t>
      </w:r>
      <w:r w:rsidR="00067F78" w:rsidRPr="002F4F43">
        <w:rPr>
          <w:rFonts w:ascii="Times New Roman" w:hAnsi="Times New Roman"/>
          <w:sz w:val="24"/>
          <w:szCs w:val="24"/>
        </w:rPr>
        <w:t xml:space="preserve"> или </w:t>
      </w:r>
      <w:r w:rsidRPr="002F4F43">
        <w:rPr>
          <w:rFonts w:ascii="Times New Roman" w:hAnsi="Times New Roman"/>
          <w:sz w:val="24"/>
          <w:szCs w:val="24"/>
        </w:rPr>
        <w:t>публичных слушаний являются вопросы:</w:t>
      </w:r>
    </w:p>
    <w:p w:rsidR="002A5113" w:rsidRPr="002F4F43" w:rsidRDefault="002A5113" w:rsidP="004F6115">
      <w:pPr>
        <w:pStyle w:val="afa"/>
        <w:suppressAutoHyphens/>
        <w:spacing w:after="0" w:line="240" w:lineRule="auto"/>
        <w:ind w:left="0" w:firstLine="851"/>
        <w:jc w:val="both"/>
        <w:rPr>
          <w:rFonts w:ascii="Times New Roman" w:eastAsia="Times New Roman" w:hAnsi="Times New Roman"/>
          <w:sz w:val="24"/>
          <w:szCs w:val="24"/>
          <w:lang w:eastAsia="ru-RU"/>
        </w:rPr>
      </w:pPr>
      <w:r w:rsidRPr="002F4F43">
        <w:rPr>
          <w:rFonts w:ascii="Times New Roman" w:eastAsia="Times New Roman" w:hAnsi="Times New Roman"/>
          <w:sz w:val="24"/>
          <w:szCs w:val="24"/>
          <w:lang w:eastAsia="ru-RU"/>
        </w:rPr>
        <w:t>1) соответствия подготовленных проектов документов, заявлений требованиям законодательства, а также документам, принятым в установленном порядке;</w:t>
      </w:r>
    </w:p>
    <w:p w:rsidR="002A5113" w:rsidRPr="002F4F43" w:rsidRDefault="002A5113" w:rsidP="004F6115">
      <w:pPr>
        <w:pStyle w:val="afa"/>
        <w:suppressAutoHyphens/>
        <w:spacing w:after="0" w:line="240" w:lineRule="auto"/>
        <w:ind w:left="0" w:firstLine="851"/>
        <w:jc w:val="both"/>
        <w:rPr>
          <w:rFonts w:ascii="Times New Roman" w:eastAsia="Times New Roman" w:hAnsi="Times New Roman"/>
          <w:sz w:val="24"/>
          <w:szCs w:val="24"/>
          <w:lang w:eastAsia="ru-RU"/>
        </w:rPr>
      </w:pPr>
      <w:r w:rsidRPr="002F4F43">
        <w:rPr>
          <w:rFonts w:ascii="Times New Roman" w:eastAsia="Times New Roman" w:hAnsi="Times New Roman"/>
          <w:sz w:val="24"/>
          <w:szCs w:val="24"/>
          <w:lang w:eastAsia="ru-RU"/>
        </w:rPr>
        <w:t xml:space="preserve">2) подлежащие утверждению в соответствии с полномочиями органов местного самоуправления </w:t>
      </w:r>
      <w:r w:rsidRPr="002F4F43">
        <w:rPr>
          <w:rFonts w:ascii="Times New Roman" w:hAnsi="Times New Roman"/>
          <w:sz w:val="24"/>
          <w:szCs w:val="24"/>
        </w:rPr>
        <w:t xml:space="preserve">муниципального образования </w:t>
      </w:r>
      <w:r w:rsidRPr="002F4F43">
        <w:rPr>
          <w:rFonts w:ascii="Times New Roman" w:eastAsia="Times New Roman" w:hAnsi="Times New Roman"/>
          <w:sz w:val="24"/>
          <w:szCs w:val="24"/>
          <w:lang w:eastAsia="ru-RU"/>
        </w:rPr>
        <w:t>в области градостроительной деятельности.</w:t>
      </w:r>
    </w:p>
    <w:p w:rsidR="002A5113" w:rsidRPr="002F4F43" w:rsidRDefault="002A5113" w:rsidP="004F6115">
      <w:pPr>
        <w:suppressAutoHyphens/>
        <w:spacing w:line="240" w:lineRule="auto"/>
        <w:ind w:firstLine="851"/>
        <w:jc w:val="both"/>
        <w:rPr>
          <w:rFonts w:ascii="Times New Roman" w:hAnsi="Times New Roman"/>
          <w:sz w:val="24"/>
          <w:szCs w:val="24"/>
        </w:rPr>
      </w:pPr>
      <w:r w:rsidRPr="002F4F43">
        <w:rPr>
          <w:rFonts w:ascii="Times New Roman" w:hAnsi="Times New Roman"/>
          <w:sz w:val="24"/>
          <w:szCs w:val="24"/>
        </w:rPr>
        <w:t>Иные вопросы не подлежат обсуждению на публичных слушаниях.</w:t>
      </w:r>
    </w:p>
    <w:p w:rsidR="002A5113" w:rsidRPr="002F4F43" w:rsidRDefault="002A5113" w:rsidP="004F6115">
      <w:pPr>
        <w:suppressAutoHyphens/>
        <w:spacing w:line="240" w:lineRule="auto"/>
        <w:ind w:firstLine="851"/>
        <w:jc w:val="both"/>
        <w:rPr>
          <w:rFonts w:ascii="Times New Roman" w:hAnsi="Times New Roman"/>
          <w:sz w:val="24"/>
          <w:szCs w:val="24"/>
        </w:rPr>
      </w:pPr>
      <w:r w:rsidRPr="002F4F43">
        <w:rPr>
          <w:rFonts w:ascii="Times New Roman" w:hAnsi="Times New Roman"/>
          <w:sz w:val="24"/>
          <w:szCs w:val="24"/>
        </w:rPr>
        <w:t>6.1.7.</w:t>
      </w:r>
      <w:r w:rsidR="00067F78" w:rsidRPr="002F4F43">
        <w:rPr>
          <w:rFonts w:ascii="Times New Roman" w:hAnsi="Times New Roman"/>
          <w:sz w:val="24"/>
          <w:szCs w:val="24"/>
        </w:rPr>
        <w:t xml:space="preserve"> </w:t>
      </w:r>
      <w:r w:rsidRPr="002F4F43">
        <w:rPr>
          <w:rFonts w:ascii="Times New Roman" w:hAnsi="Times New Roman"/>
          <w:sz w:val="24"/>
          <w:szCs w:val="24"/>
        </w:rPr>
        <w:t>Способами представления информации участникам публичных слушаний по вопросам градостроительной деятельности помимо документов, материалов, определенных настоящими Правилами, являются выставки, экспозиции демонстрационных материалов, выступления представителей органов местного самоуправления, разработчиков проектов документов на публичных слушаниях, в печатных средствах массовой информации, по радио, телевидению и в сети «Интернет» и другие, не запрещенные законом способы.</w:t>
      </w:r>
    </w:p>
    <w:p w:rsidR="002A5113" w:rsidRPr="002F4F43" w:rsidRDefault="002A5113" w:rsidP="004F6115">
      <w:pPr>
        <w:suppressAutoHyphens/>
        <w:spacing w:line="240" w:lineRule="auto"/>
        <w:ind w:firstLine="851"/>
        <w:jc w:val="both"/>
        <w:rPr>
          <w:rFonts w:ascii="Times New Roman" w:hAnsi="Times New Roman"/>
          <w:sz w:val="24"/>
          <w:szCs w:val="24"/>
        </w:rPr>
      </w:pPr>
      <w:r w:rsidRPr="002F4F43">
        <w:rPr>
          <w:rFonts w:ascii="Times New Roman" w:hAnsi="Times New Roman"/>
          <w:sz w:val="24"/>
          <w:szCs w:val="24"/>
        </w:rPr>
        <w:lastRenderedPageBreak/>
        <w:t>6.1.8.</w:t>
      </w:r>
      <w:r w:rsidR="00067F78" w:rsidRPr="002F4F43">
        <w:rPr>
          <w:rFonts w:ascii="Times New Roman" w:hAnsi="Times New Roman"/>
          <w:sz w:val="24"/>
          <w:szCs w:val="24"/>
        </w:rPr>
        <w:t xml:space="preserve"> </w:t>
      </w:r>
      <w:r w:rsidRPr="002F4F43">
        <w:rPr>
          <w:rFonts w:ascii="Times New Roman" w:hAnsi="Times New Roman"/>
          <w:sz w:val="24"/>
          <w:szCs w:val="24"/>
        </w:rPr>
        <w:t xml:space="preserve">Участники </w:t>
      </w:r>
      <w:r w:rsidR="00346D47" w:rsidRPr="002F4F43">
        <w:rPr>
          <w:rFonts w:ascii="Times New Roman" w:hAnsi="Times New Roman"/>
          <w:sz w:val="24"/>
          <w:szCs w:val="24"/>
        </w:rPr>
        <w:t>общественных обсуждений</w:t>
      </w:r>
      <w:r w:rsidR="009A6ABD" w:rsidRPr="002F4F43">
        <w:rPr>
          <w:rFonts w:ascii="Times New Roman" w:hAnsi="Times New Roman"/>
          <w:sz w:val="24"/>
          <w:szCs w:val="24"/>
        </w:rPr>
        <w:t xml:space="preserve"> или </w:t>
      </w:r>
      <w:r w:rsidRPr="002F4F43">
        <w:rPr>
          <w:rFonts w:ascii="Times New Roman" w:hAnsi="Times New Roman"/>
          <w:sz w:val="24"/>
          <w:szCs w:val="24"/>
        </w:rPr>
        <w:t xml:space="preserve">публичных слушаний вправе представлять свои предложения и замечания, касающиеся обсуждаемых вопросов, для включения в протокол </w:t>
      </w:r>
      <w:r w:rsidR="00346D47" w:rsidRPr="002F4F43">
        <w:rPr>
          <w:rFonts w:ascii="Times New Roman" w:hAnsi="Times New Roman"/>
          <w:sz w:val="24"/>
          <w:szCs w:val="24"/>
        </w:rPr>
        <w:t>общественных обсуждений</w:t>
      </w:r>
      <w:r w:rsidR="009A6ABD" w:rsidRPr="002F4F43">
        <w:rPr>
          <w:rFonts w:ascii="Times New Roman" w:hAnsi="Times New Roman"/>
          <w:sz w:val="24"/>
          <w:szCs w:val="24"/>
        </w:rPr>
        <w:t xml:space="preserve"> или </w:t>
      </w:r>
      <w:r w:rsidRPr="002F4F43">
        <w:rPr>
          <w:rFonts w:ascii="Times New Roman" w:hAnsi="Times New Roman"/>
          <w:sz w:val="24"/>
          <w:szCs w:val="24"/>
        </w:rPr>
        <w:t>публичных слушаний.</w:t>
      </w:r>
    </w:p>
    <w:p w:rsidR="002A5113" w:rsidRPr="002F4F43" w:rsidRDefault="002A5113" w:rsidP="004F6115">
      <w:pPr>
        <w:suppressAutoHyphens/>
        <w:spacing w:line="240" w:lineRule="auto"/>
        <w:ind w:firstLine="851"/>
        <w:jc w:val="both"/>
        <w:rPr>
          <w:rFonts w:ascii="Times New Roman" w:hAnsi="Times New Roman"/>
          <w:sz w:val="24"/>
          <w:szCs w:val="24"/>
        </w:rPr>
      </w:pPr>
      <w:r w:rsidRPr="002F4F43">
        <w:rPr>
          <w:rFonts w:ascii="Times New Roman" w:hAnsi="Times New Roman"/>
          <w:sz w:val="24"/>
          <w:szCs w:val="24"/>
        </w:rPr>
        <w:t>6.1.9.</w:t>
      </w:r>
      <w:r w:rsidR="00067F78" w:rsidRPr="002F4F43">
        <w:rPr>
          <w:rFonts w:ascii="Times New Roman" w:hAnsi="Times New Roman"/>
          <w:sz w:val="24"/>
          <w:szCs w:val="24"/>
        </w:rPr>
        <w:t xml:space="preserve"> </w:t>
      </w:r>
      <w:r w:rsidRPr="002F4F43">
        <w:rPr>
          <w:rFonts w:ascii="Times New Roman" w:hAnsi="Times New Roman"/>
          <w:sz w:val="24"/>
          <w:szCs w:val="24"/>
        </w:rPr>
        <w:t xml:space="preserve">Выявление мнений участников </w:t>
      </w:r>
      <w:r w:rsidR="00346D47" w:rsidRPr="002F4F43">
        <w:rPr>
          <w:rFonts w:ascii="Times New Roman" w:hAnsi="Times New Roman"/>
          <w:sz w:val="24"/>
          <w:szCs w:val="24"/>
        </w:rPr>
        <w:t>общественных обсуждений</w:t>
      </w:r>
      <w:r w:rsidR="009A6ABD" w:rsidRPr="002F4F43">
        <w:rPr>
          <w:rFonts w:ascii="Times New Roman" w:hAnsi="Times New Roman"/>
          <w:sz w:val="24"/>
          <w:szCs w:val="24"/>
        </w:rPr>
        <w:t xml:space="preserve"> или </w:t>
      </w:r>
      <w:r w:rsidRPr="002F4F43">
        <w:rPr>
          <w:rFonts w:ascii="Times New Roman" w:hAnsi="Times New Roman"/>
          <w:sz w:val="24"/>
          <w:szCs w:val="24"/>
        </w:rPr>
        <w:t xml:space="preserve">публичных слушаний путем голосования не влечет обязанности органа, принимающего решения с учетом результатов </w:t>
      </w:r>
      <w:r w:rsidR="00346D47" w:rsidRPr="002F4F43">
        <w:rPr>
          <w:rFonts w:ascii="Times New Roman" w:hAnsi="Times New Roman"/>
          <w:sz w:val="24"/>
          <w:szCs w:val="24"/>
        </w:rPr>
        <w:t>общественных обсуждений</w:t>
      </w:r>
      <w:r w:rsidR="009A6ABD" w:rsidRPr="002F4F43">
        <w:rPr>
          <w:rFonts w:ascii="Times New Roman" w:hAnsi="Times New Roman"/>
          <w:sz w:val="24"/>
          <w:szCs w:val="24"/>
        </w:rPr>
        <w:t xml:space="preserve"> или </w:t>
      </w:r>
      <w:r w:rsidRPr="002F4F43">
        <w:rPr>
          <w:rFonts w:ascii="Times New Roman" w:hAnsi="Times New Roman"/>
          <w:sz w:val="24"/>
          <w:szCs w:val="24"/>
        </w:rPr>
        <w:t>публичных слушаний, принимать решение, отражающее мнение большинства участников</w:t>
      </w:r>
      <w:r w:rsidR="009A6ABD" w:rsidRPr="002F4F43">
        <w:rPr>
          <w:rFonts w:ascii="Times New Roman" w:hAnsi="Times New Roman"/>
          <w:sz w:val="24"/>
          <w:szCs w:val="24"/>
        </w:rPr>
        <w:t xml:space="preserve"> </w:t>
      </w:r>
      <w:r w:rsidR="00346D47" w:rsidRPr="002F4F43">
        <w:rPr>
          <w:rFonts w:ascii="Times New Roman" w:hAnsi="Times New Roman"/>
          <w:sz w:val="24"/>
          <w:szCs w:val="24"/>
        </w:rPr>
        <w:t>общественных обсуждений</w:t>
      </w:r>
      <w:r w:rsidR="009A6ABD" w:rsidRPr="002F4F43">
        <w:rPr>
          <w:rFonts w:ascii="Times New Roman" w:hAnsi="Times New Roman"/>
          <w:sz w:val="24"/>
          <w:szCs w:val="24"/>
        </w:rPr>
        <w:t xml:space="preserve"> или</w:t>
      </w:r>
      <w:r w:rsidRPr="002F4F43">
        <w:rPr>
          <w:rFonts w:ascii="Times New Roman" w:hAnsi="Times New Roman"/>
          <w:sz w:val="24"/>
          <w:szCs w:val="24"/>
        </w:rPr>
        <w:t xml:space="preserve"> публичных слушаний.</w:t>
      </w:r>
    </w:p>
    <w:p w:rsidR="002A5113" w:rsidRPr="002F4F43" w:rsidRDefault="002A5113" w:rsidP="004F6115">
      <w:pPr>
        <w:suppressAutoHyphens/>
        <w:spacing w:line="240" w:lineRule="auto"/>
        <w:ind w:firstLine="851"/>
        <w:jc w:val="both"/>
        <w:rPr>
          <w:rFonts w:ascii="Times New Roman" w:hAnsi="Times New Roman"/>
          <w:sz w:val="24"/>
          <w:szCs w:val="24"/>
        </w:rPr>
      </w:pPr>
      <w:r w:rsidRPr="002F4F43">
        <w:rPr>
          <w:rFonts w:ascii="Times New Roman" w:hAnsi="Times New Roman"/>
          <w:sz w:val="24"/>
          <w:szCs w:val="24"/>
        </w:rPr>
        <w:t>6.1.10.</w:t>
      </w:r>
      <w:r w:rsidR="009A6ABD" w:rsidRPr="002F4F43">
        <w:rPr>
          <w:rFonts w:ascii="Times New Roman" w:hAnsi="Times New Roman"/>
          <w:sz w:val="24"/>
          <w:szCs w:val="24"/>
        </w:rPr>
        <w:t xml:space="preserve"> </w:t>
      </w:r>
      <w:r w:rsidR="00346D47" w:rsidRPr="002F4F43">
        <w:rPr>
          <w:rFonts w:ascii="Times New Roman" w:hAnsi="Times New Roman"/>
          <w:sz w:val="24"/>
          <w:szCs w:val="24"/>
        </w:rPr>
        <w:t>Общественные обсуждения</w:t>
      </w:r>
      <w:r w:rsidR="009A6ABD" w:rsidRPr="002F4F43">
        <w:rPr>
          <w:rFonts w:ascii="Times New Roman" w:hAnsi="Times New Roman"/>
          <w:sz w:val="24"/>
          <w:szCs w:val="24"/>
        </w:rPr>
        <w:t xml:space="preserve"> или п</w:t>
      </w:r>
      <w:r w:rsidRPr="002F4F43">
        <w:rPr>
          <w:rFonts w:ascii="Times New Roman" w:hAnsi="Times New Roman"/>
          <w:sz w:val="24"/>
          <w:szCs w:val="24"/>
        </w:rPr>
        <w:t xml:space="preserve">убличные слушания считаются состоявшимися в случаях, когда выполнены требования Градостроительного кодекса Российской Федерации и настоящих Правил в части сроков, процедур информирования и наличия подготовленных к </w:t>
      </w:r>
      <w:r w:rsidR="00346D47" w:rsidRPr="002F4F43">
        <w:rPr>
          <w:rFonts w:ascii="Times New Roman" w:hAnsi="Times New Roman"/>
          <w:sz w:val="24"/>
          <w:szCs w:val="24"/>
        </w:rPr>
        <w:t>общественным обсуждениям</w:t>
      </w:r>
      <w:r w:rsidR="009A6ABD" w:rsidRPr="002F4F43">
        <w:rPr>
          <w:rFonts w:ascii="Times New Roman" w:hAnsi="Times New Roman"/>
          <w:sz w:val="24"/>
          <w:szCs w:val="24"/>
        </w:rPr>
        <w:t xml:space="preserve"> или </w:t>
      </w:r>
      <w:r w:rsidRPr="002F4F43">
        <w:rPr>
          <w:rFonts w:ascii="Times New Roman" w:hAnsi="Times New Roman"/>
          <w:sz w:val="24"/>
          <w:szCs w:val="24"/>
        </w:rPr>
        <w:t xml:space="preserve">публичным слушаниям документов и материалов. Тот факт, что в </w:t>
      </w:r>
      <w:r w:rsidR="009A6ABD" w:rsidRPr="002F4F43">
        <w:rPr>
          <w:rFonts w:ascii="Times New Roman" w:hAnsi="Times New Roman"/>
          <w:sz w:val="24"/>
          <w:szCs w:val="24"/>
        </w:rPr>
        <w:t xml:space="preserve">публичных обсуждениях или </w:t>
      </w:r>
      <w:r w:rsidRPr="002F4F43">
        <w:rPr>
          <w:rFonts w:ascii="Times New Roman" w:hAnsi="Times New Roman"/>
          <w:sz w:val="24"/>
          <w:szCs w:val="24"/>
        </w:rPr>
        <w:t xml:space="preserve">публичных слушаниях, подготовленных с соблюдением всех указанных требований, не приняло участие ни одно лицо, не является основанием для признания </w:t>
      </w:r>
      <w:r w:rsidR="00346D47" w:rsidRPr="002F4F43">
        <w:rPr>
          <w:rFonts w:ascii="Times New Roman" w:hAnsi="Times New Roman"/>
          <w:sz w:val="24"/>
          <w:szCs w:val="24"/>
        </w:rPr>
        <w:t>общественных обсуждений</w:t>
      </w:r>
      <w:r w:rsidR="009A6ABD" w:rsidRPr="002F4F43">
        <w:rPr>
          <w:rFonts w:ascii="Times New Roman" w:hAnsi="Times New Roman"/>
          <w:sz w:val="24"/>
          <w:szCs w:val="24"/>
        </w:rPr>
        <w:t xml:space="preserve"> или </w:t>
      </w:r>
      <w:r w:rsidRPr="002F4F43">
        <w:rPr>
          <w:rFonts w:ascii="Times New Roman" w:hAnsi="Times New Roman"/>
          <w:sz w:val="24"/>
          <w:szCs w:val="24"/>
        </w:rPr>
        <w:t>публичных слушаний несостоявшимися.</w:t>
      </w:r>
    </w:p>
    <w:p w:rsidR="002A5113" w:rsidRPr="002F4F43" w:rsidRDefault="002A5113" w:rsidP="004F6115">
      <w:pPr>
        <w:suppressAutoHyphens/>
        <w:spacing w:line="240" w:lineRule="auto"/>
        <w:ind w:firstLine="851"/>
        <w:jc w:val="both"/>
        <w:rPr>
          <w:rFonts w:ascii="Times New Roman" w:hAnsi="Times New Roman"/>
          <w:sz w:val="24"/>
          <w:szCs w:val="24"/>
        </w:rPr>
      </w:pPr>
      <w:r w:rsidRPr="002F4F43">
        <w:rPr>
          <w:rFonts w:ascii="Times New Roman" w:hAnsi="Times New Roman"/>
          <w:sz w:val="24"/>
          <w:szCs w:val="24"/>
        </w:rPr>
        <w:t>6.1.11.</w:t>
      </w:r>
      <w:r w:rsidR="009A6ABD" w:rsidRPr="002F4F43">
        <w:rPr>
          <w:rFonts w:ascii="Times New Roman" w:hAnsi="Times New Roman"/>
          <w:sz w:val="24"/>
          <w:szCs w:val="24"/>
        </w:rPr>
        <w:t xml:space="preserve"> </w:t>
      </w:r>
      <w:r w:rsidRPr="002F4F43">
        <w:rPr>
          <w:rFonts w:ascii="Times New Roman" w:hAnsi="Times New Roman"/>
          <w:sz w:val="24"/>
          <w:szCs w:val="24"/>
        </w:rPr>
        <w:t xml:space="preserve">В месте (местах) проведения </w:t>
      </w:r>
      <w:r w:rsidR="00346D47" w:rsidRPr="002F4F43">
        <w:rPr>
          <w:rFonts w:ascii="Times New Roman" w:hAnsi="Times New Roman"/>
          <w:sz w:val="24"/>
          <w:szCs w:val="24"/>
        </w:rPr>
        <w:t>общественных обсуждений</w:t>
      </w:r>
      <w:r w:rsidR="009A6ABD" w:rsidRPr="002F4F43">
        <w:rPr>
          <w:rFonts w:ascii="Times New Roman" w:hAnsi="Times New Roman"/>
          <w:sz w:val="24"/>
          <w:szCs w:val="24"/>
        </w:rPr>
        <w:t xml:space="preserve"> или </w:t>
      </w:r>
      <w:r w:rsidRPr="002F4F43">
        <w:rPr>
          <w:rFonts w:ascii="Times New Roman" w:hAnsi="Times New Roman"/>
          <w:sz w:val="24"/>
          <w:szCs w:val="24"/>
        </w:rPr>
        <w:t>публичных слушаний размещаются документы, материалы в составе, определенном требованиями к составу обсуждаемого проекта документа, заявления и требованиями, установленными настоящими Правилами и порядком, утвержденным решением Совета Тейковского муниципального района.</w:t>
      </w:r>
    </w:p>
    <w:p w:rsidR="002A5113" w:rsidRDefault="002A5113" w:rsidP="004F6115">
      <w:pPr>
        <w:suppressAutoHyphens/>
        <w:spacing w:line="240" w:lineRule="auto"/>
        <w:ind w:firstLine="851"/>
        <w:jc w:val="both"/>
        <w:rPr>
          <w:rFonts w:ascii="Times New Roman" w:hAnsi="Times New Roman"/>
          <w:sz w:val="24"/>
          <w:szCs w:val="24"/>
        </w:rPr>
      </w:pPr>
      <w:r w:rsidRPr="002F4F43">
        <w:rPr>
          <w:rFonts w:ascii="Times New Roman" w:hAnsi="Times New Roman"/>
          <w:sz w:val="24"/>
          <w:szCs w:val="24"/>
        </w:rPr>
        <w:t>6.1.12.</w:t>
      </w:r>
      <w:r w:rsidR="009A6ABD" w:rsidRPr="002F4F43">
        <w:rPr>
          <w:rFonts w:ascii="Times New Roman" w:hAnsi="Times New Roman"/>
          <w:sz w:val="24"/>
          <w:szCs w:val="24"/>
        </w:rPr>
        <w:t xml:space="preserve"> </w:t>
      </w:r>
      <w:r w:rsidRPr="002F4F43">
        <w:rPr>
          <w:rFonts w:ascii="Times New Roman" w:hAnsi="Times New Roman"/>
          <w:sz w:val="24"/>
          <w:szCs w:val="24"/>
        </w:rPr>
        <w:t>Расходы, связанные с организацией и проведением</w:t>
      </w:r>
      <w:r w:rsidR="009A6ABD" w:rsidRPr="002F4F43">
        <w:rPr>
          <w:rFonts w:ascii="Times New Roman" w:hAnsi="Times New Roman"/>
          <w:sz w:val="24"/>
          <w:szCs w:val="24"/>
        </w:rPr>
        <w:t xml:space="preserve"> </w:t>
      </w:r>
      <w:r w:rsidR="00346D47" w:rsidRPr="002F4F43">
        <w:rPr>
          <w:rFonts w:ascii="Times New Roman" w:hAnsi="Times New Roman"/>
          <w:sz w:val="24"/>
          <w:szCs w:val="24"/>
        </w:rPr>
        <w:t>общественных обсуждений</w:t>
      </w:r>
      <w:r w:rsidR="009A6ABD" w:rsidRPr="002F4F43">
        <w:rPr>
          <w:rFonts w:ascii="Times New Roman" w:hAnsi="Times New Roman"/>
          <w:sz w:val="24"/>
          <w:szCs w:val="24"/>
        </w:rPr>
        <w:t xml:space="preserve"> или</w:t>
      </w:r>
      <w:r w:rsidRPr="002F4F43">
        <w:rPr>
          <w:rFonts w:ascii="Times New Roman" w:hAnsi="Times New Roman"/>
          <w:sz w:val="24"/>
          <w:szCs w:val="24"/>
        </w:rPr>
        <w:t xml:space="preserve"> публичных слушаний по вопросам градостроительной деятельности, несут соответственно Администрация Тейковского муниципального района, физические и юридические лица, подготовившие проекты документов, заявлений по вопросам, требующим проведения публичных слушаний.</w:t>
      </w:r>
    </w:p>
    <w:p w:rsidR="002A5113" w:rsidRDefault="002A5113" w:rsidP="004F6115">
      <w:pPr>
        <w:suppressAutoHyphens/>
        <w:spacing w:line="240" w:lineRule="auto"/>
        <w:ind w:firstLine="851"/>
        <w:jc w:val="both"/>
        <w:rPr>
          <w:rFonts w:ascii="Times New Roman" w:hAnsi="Times New Roman"/>
          <w:sz w:val="24"/>
          <w:szCs w:val="24"/>
        </w:rPr>
      </w:pPr>
    </w:p>
    <w:p w:rsidR="002A5113" w:rsidRPr="002F4F43" w:rsidRDefault="002A5113" w:rsidP="004F6115">
      <w:pPr>
        <w:pStyle w:val="afa"/>
        <w:keepNext/>
        <w:numPr>
          <w:ilvl w:val="2"/>
          <w:numId w:val="2"/>
        </w:numPr>
        <w:autoSpaceDE w:val="0"/>
        <w:autoSpaceDN w:val="0"/>
        <w:adjustRightInd w:val="0"/>
        <w:spacing w:after="0" w:line="240" w:lineRule="auto"/>
        <w:jc w:val="both"/>
        <w:outlineLvl w:val="3"/>
        <w:rPr>
          <w:rFonts w:ascii="Times New Roman" w:hAnsi="Times New Roman"/>
          <w:b/>
          <w:sz w:val="24"/>
          <w:szCs w:val="24"/>
        </w:rPr>
      </w:pPr>
      <w:bookmarkStart w:id="145" w:name="_Toc270676559"/>
      <w:bookmarkStart w:id="146" w:name="_Toc509562708"/>
      <w:r w:rsidRPr="002F4F43">
        <w:rPr>
          <w:rFonts w:ascii="Times New Roman" w:hAnsi="Times New Roman"/>
          <w:b/>
          <w:sz w:val="24"/>
          <w:szCs w:val="24"/>
        </w:rPr>
        <w:t xml:space="preserve">Порядок проведения </w:t>
      </w:r>
      <w:r w:rsidR="00346D47" w:rsidRPr="002F4F43">
        <w:rPr>
          <w:rFonts w:ascii="Times New Roman" w:hAnsi="Times New Roman"/>
          <w:b/>
          <w:sz w:val="24"/>
          <w:szCs w:val="24"/>
        </w:rPr>
        <w:t>общественных обсуждений</w:t>
      </w:r>
      <w:r w:rsidR="00563628" w:rsidRPr="002F4F43">
        <w:rPr>
          <w:rFonts w:ascii="Times New Roman" w:hAnsi="Times New Roman"/>
          <w:b/>
          <w:sz w:val="24"/>
          <w:szCs w:val="24"/>
        </w:rPr>
        <w:t xml:space="preserve"> или </w:t>
      </w:r>
      <w:r w:rsidRPr="002F4F43">
        <w:rPr>
          <w:rFonts w:ascii="Times New Roman" w:hAnsi="Times New Roman"/>
          <w:b/>
          <w:sz w:val="24"/>
          <w:szCs w:val="24"/>
        </w:rPr>
        <w:t>публичных слушаний по вопросам градостроительной деятельности</w:t>
      </w:r>
      <w:bookmarkEnd w:id="145"/>
      <w:bookmarkEnd w:id="146"/>
    </w:p>
    <w:p w:rsidR="002A5113" w:rsidRPr="002F4F43" w:rsidRDefault="002A5113" w:rsidP="004F6115">
      <w:pPr>
        <w:suppressAutoHyphens/>
        <w:spacing w:line="240" w:lineRule="auto"/>
        <w:ind w:firstLine="851"/>
        <w:jc w:val="both"/>
        <w:rPr>
          <w:rFonts w:ascii="Times New Roman" w:hAnsi="Times New Roman"/>
          <w:strike/>
          <w:sz w:val="24"/>
          <w:szCs w:val="24"/>
        </w:rPr>
      </w:pPr>
      <w:r w:rsidRPr="002F4F43">
        <w:rPr>
          <w:rFonts w:ascii="Times New Roman" w:hAnsi="Times New Roman"/>
          <w:sz w:val="24"/>
          <w:szCs w:val="24"/>
        </w:rPr>
        <w:t xml:space="preserve">6.2.1.Решение о назначении </w:t>
      </w:r>
      <w:r w:rsidR="00346D47" w:rsidRPr="002F4F43">
        <w:rPr>
          <w:rFonts w:ascii="Times New Roman" w:hAnsi="Times New Roman"/>
          <w:sz w:val="24"/>
          <w:szCs w:val="24"/>
        </w:rPr>
        <w:t>общественных обсуждений</w:t>
      </w:r>
      <w:r w:rsidR="00563628" w:rsidRPr="002F4F43">
        <w:rPr>
          <w:rFonts w:ascii="Times New Roman" w:hAnsi="Times New Roman"/>
          <w:sz w:val="24"/>
          <w:szCs w:val="24"/>
        </w:rPr>
        <w:t xml:space="preserve"> или </w:t>
      </w:r>
      <w:r w:rsidRPr="002F4F43">
        <w:rPr>
          <w:rFonts w:ascii="Times New Roman" w:hAnsi="Times New Roman"/>
          <w:sz w:val="24"/>
          <w:szCs w:val="24"/>
        </w:rPr>
        <w:t xml:space="preserve">публичных слушаний принимает Глава  Тейковского муниципального района. </w:t>
      </w:r>
    </w:p>
    <w:p w:rsidR="00563628" w:rsidRPr="002F4F43" w:rsidRDefault="00563628" w:rsidP="004F6115">
      <w:pPr>
        <w:suppressAutoHyphens/>
        <w:spacing w:line="240" w:lineRule="auto"/>
        <w:ind w:firstLine="851"/>
        <w:jc w:val="both"/>
        <w:rPr>
          <w:rFonts w:ascii="Times New Roman" w:hAnsi="Times New Roman"/>
          <w:sz w:val="24"/>
          <w:szCs w:val="24"/>
        </w:rPr>
      </w:pPr>
      <w:r w:rsidRPr="002F4F43">
        <w:rPr>
          <w:rFonts w:ascii="Times New Roman" w:hAnsi="Times New Roman"/>
          <w:sz w:val="24"/>
          <w:szCs w:val="24"/>
        </w:rPr>
        <w:t>6.2.2. Процедура проведения общественных обсуждений состоит из следующих этапов:</w:t>
      </w:r>
    </w:p>
    <w:p w:rsidR="00563628" w:rsidRPr="002F4F43" w:rsidRDefault="00563628" w:rsidP="004F6115">
      <w:pPr>
        <w:suppressAutoHyphens/>
        <w:spacing w:line="240" w:lineRule="auto"/>
        <w:ind w:firstLine="851"/>
        <w:jc w:val="both"/>
        <w:rPr>
          <w:rFonts w:ascii="Times New Roman" w:hAnsi="Times New Roman"/>
          <w:sz w:val="24"/>
          <w:szCs w:val="24"/>
        </w:rPr>
      </w:pPr>
      <w:r w:rsidRPr="002F4F43">
        <w:rPr>
          <w:rFonts w:ascii="Times New Roman" w:hAnsi="Times New Roman"/>
          <w:sz w:val="24"/>
          <w:szCs w:val="24"/>
        </w:rPr>
        <w:t>1) оповещение о начале общественных обсуждений;</w:t>
      </w:r>
    </w:p>
    <w:p w:rsidR="00563628" w:rsidRPr="002F4F43" w:rsidRDefault="00563628" w:rsidP="004F6115">
      <w:pPr>
        <w:suppressAutoHyphens/>
        <w:spacing w:line="240" w:lineRule="auto"/>
        <w:ind w:firstLine="851"/>
        <w:jc w:val="both"/>
        <w:rPr>
          <w:rFonts w:ascii="Times New Roman" w:hAnsi="Times New Roman"/>
          <w:sz w:val="24"/>
          <w:szCs w:val="24"/>
        </w:rPr>
      </w:pPr>
      <w:r w:rsidRPr="002F4F43">
        <w:rPr>
          <w:rFonts w:ascii="Times New Roman" w:hAnsi="Times New Roman"/>
          <w:sz w:val="24"/>
          <w:szCs w:val="24"/>
        </w:rPr>
        <w:t>2) размещение проекта, подлежащего рассмотрению на общественных обсуждениях, и информационных материалов к нему на официальном сайте Тейковского муниципального района в информационно-телекоммуникационной сети "Интернет</w:t>
      </w:r>
      <w:r w:rsidR="009108A1" w:rsidRPr="002F4F43">
        <w:rPr>
          <w:rFonts w:ascii="Times New Roman" w:hAnsi="Times New Roman"/>
          <w:sz w:val="24"/>
          <w:szCs w:val="24"/>
        </w:rPr>
        <w:t xml:space="preserve"> </w:t>
      </w:r>
      <w:r w:rsidRPr="002F4F43">
        <w:rPr>
          <w:rFonts w:ascii="Times New Roman" w:hAnsi="Times New Roman"/>
          <w:sz w:val="24"/>
          <w:szCs w:val="24"/>
        </w:rPr>
        <w:t>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либо на региональном портале государственных и муниципальных услуг и открытие экспозиции или экспозиций такого проекта;</w:t>
      </w:r>
    </w:p>
    <w:p w:rsidR="00563628" w:rsidRPr="002F4F43" w:rsidRDefault="00563628" w:rsidP="004F6115">
      <w:pPr>
        <w:suppressAutoHyphens/>
        <w:spacing w:line="240" w:lineRule="auto"/>
        <w:ind w:firstLine="851"/>
        <w:jc w:val="both"/>
        <w:rPr>
          <w:rFonts w:ascii="Times New Roman" w:hAnsi="Times New Roman"/>
          <w:sz w:val="24"/>
          <w:szCs w:val="24"/>
        </w:rPr>
      </w:pPr>
      <w:r w:rsidRPr="002F4F43">
        <w:rPr>
          <w:rFonts w:ascii="Times New Roman" w:hAnsi="Times New Roman"/>
          <w:sz w:val="24"/>
          <w:szCs w:val="24"/>
        </w:rPr>
        <w:t>3) проведение экспозиции или экспозиций проекта, подлежащего рассмотрению на общественных обсуждениях;</w:t>
      </w:r>
    </w:p>
    <w:p w:rsidR="00563628" w:rsidRPr="002F4F43" w:rsidRDefault="00563628" w:rsidP="004F6115">
      <w:pPr>
        <w:suppressAutoHyphens/>
        <w:spacing w:line="240" w:lineRule="auto"/>
        <w:ind w:firstLine="851"/>
        <w:jc w:val="both"/>
        <w:rPr>
          <w:rFonts w:ascii="Times New Roman" w:hAnsi="Times New Roman"/>
          <w:sz w:val="24"/>
          <w:szCs w:val="24"/>
        </w:rPr>
      </w:pPr>
      <w:r w:rsidRPr="002F4F43">
        <w:rPr>
          <w:rFonts w:ascii="Times New Roman" w:hAnsi="Times New Roman"/>
          <w:sz w:val="24"/>
          <w:szCs w:val="24"/>
        </w:rPr>
        <w:t>4) подготовка и оформление протокола общественных обсуждений;</w:t>
      </w:r>
    </w:p>
    <w:p w:rsidR="00563628" w:rsidRPr="002F4F43" w:rsidRDefault="00563628" w:rsidP="004F6115">
      <w:pPr>
        <w:suppressAutoHyphens/>
        <w:spacing w:line="240" w:lineRule="auto"/>
        <w:ind w:firstLine="851"/>
        <w:jc w:val="both"/>
        <w:rPr>
          <w:rFonts w:ascii="Times New Roman" w:hAnsi="Times New Roman"/>
          <w:sz w:val="24"/>
          <w:szCs w:val="24"/>
        </w:rPr>
      </w:pPr>
      <w:r w:rsidRPr="002F4F43">
        <w:rPr>
          <w:rFonts w:ascii="Times New Roman" w:hAnsi="Times New Roman"/>
          <w:sz w:val="24"/>
          <w:szCs w:val="24"/>
        </w:rPr>
        <w:t>5) подготовка и опубликование заключения о результатах общественных обсуждений.</w:t>
      </w:r>
    </w:p>
    <w:p w:rsidR="00563628" w:rsidRPr="002F4F43" w:rsidRDefault="009108A1" w:rsidP="004F6115">
      <w:pPr>
        <w:suppressAutoHyphens/>
        <w:spacing w:line="240" w:lineRule="auto"/>
        <w:ind w:firstLine="851"/>
        <w:jc w:val="both"/>
        <w:rPr>
          <w:rFonts w:ascii="Times New Roman" w:hAnsi="Times New Roman"/>
          <w:sz w:val="24"/>
          <w:szCs w:val="24"/>
        </w:rPr>
      </w:pPr>
      <w:r w:rsidRPr="002F4F43">
        <w:rPr>
          <w:rFonts w:ascii="Times New Roman" w:hAnsi="Times New Roman"/>
          <w:sz w:val="24"/>
          <w:szCs w:val="24"/>
        </w:rPr>
        <w:t>6.2.3</w:t>
      </w:r>
      <w:r w:rsidR="00563628" w:rsidRPr="002F4F43">
        <w:rPr>
          <w:rFonts w:ascii="Times New Roman" w:hAnsi="Times New Roman"/>
          <w:sz w:val="24"/>
          <w:szCs w:val="24"/>
        </w:rPr>
        <w:t>.</w:t>
      </w:r>
      <w:r w:rsidRPr="002F4F43">
        <w:rPr>
          <w:rFonts w:ascii="Times New Roman" w:hAnsi="Times New Roman"/>
          <w:sz w:val="24"/>
          <w:szCs w:val="24"/>
        </w:rPr>
        <w:t xml:space="preserve"> </w:t>
      </w:r>
      <w:r w:rsidR="00563628" w:rsidRPr="002F4F43">
        <w:rPr>
          <w:rFonts w:ascii="Times New Roman" w:hAnsi="Times New Roman"/>
          <w:sz w:val="24"/>
          <w:szCs w:val="24"/>
        </w:rPr>
        <w:t xml:space="preserve"> Процедура проведения публичных слушаний состоит из следующих этапов:</w:t>
      </w:r>
    </w:p>
    <w:p w:rsidR="00563628" w:rsidRPr="002F4F43" w:rsidRDefault="00563628" w:rsidP="004F6115">
      <w:pPr>
        <w:suppressAutoHyphens/>
        <w:spacing w:line="240" w:lineRule="auto"/>
        <w:ind w:firstLine="851"/>
        <w:jc w:val="both"/>
        <w:rPr>
          <w:rFonts w:ascii="Times New Roman" w:hAnsi="Times New Roman"/>
          <w:sz w:val="24"/>
          <w:szCs w:val="24"/>
        </w:rPr>
      </w:pPr>
      <w:r w:rsidRPr="002F4F43">
        <w:rPr>
          <w:rFonts w:ascii="Times New Roman" w:hAnsi="Times New Roman"/>
          <w:sz w:val="24"/>
          <w:szCs w:val="24"/>
        </w:rPr>
        <w:t>1) оповещение о начале публичных слушаний;</w:t>
      </w:r>
    </w:p>
    <w:p w:rsidR="00563628" w:rsidRPr="002F4F43" w:rsidRDefault="00563628" w:rsidP="004F6115">
      <w:pPr>
        <w:suppressAutoHyphens/>
        <w:spacing w:line="240" w:lineRule="auto"/>
        <w:ind w:firstLine="851"/>
        <w:jc w:val="both"/>
        <w:rPr>
          <w:rFonts w:ascii="Times New Roman" w:hAnsi="Times New Roman"/>
          <w:sz w:val="24"/>
          <w:szCs w:val="24"/>
        </w:rPr>
      </w:pPr>
      <w:r w:rsidRPr="002F4F43">
        <w:rPr>
          <w:rFonts w:ascii="Times New Roman" w:hAnsi="Times New Roman"/>
          <w:sz w:val="24"/>
          <w:szCs w:val="24"/>
        </w:rPr>
        <w:t>2) размещение проекта, подлежащего рассмотрению на публичных слушаниях, и информационных материалов к нему на официальном сайте</w:t>
      </w:r>
      <w:r w:rsidR="009108A1" w:rsidRPr="002F4F43">
        <w:rPr>
          <w:rFonts w:ascii="Times New Roman" w:hAnsi="Times New Roman"/>
          <w:sz w:val="24"/>
          <w:szCs w:val="24"/>
        </w:rPr>
        <w:t xml:space="preserve"> Тейковского муниципального района</w:t>
      </w:r>
      <w:r w:rsidRPr="002F4F43">
        <w:rPr>
          <w:rFonts w:ascii="Times New Roman" w:hAnsi="Times New Roman"/>
          <w:sz w:val="24"/>
          <w:szCs w:val="24"/>
        </w:rPr>
        <w:t xml:space="preserve"> и открытие экспозиции или экспозиций такого проекта;</w:t>
      </w:r>
    </w:p>
    <w:p w:rsidR="00563628" w:rsidRPr="002F4F43" w:rsidRDefault="00563628" w:rsidP="004F6115">
      <w:pPr>
        <w:suppressAutoHyphens/>
        <w:spacing w:line="240" w:lineRule="auto"/>
        <w:ind w:firstLine="851"/>
        <w:jc w:val="both"/>
        <w:rPr>
          <w:rFonts w:ascii="Times New Roman" w:hAnsi="Times New Roman"/>
          <w:sz w:val="24"/>
          <w:szCs w:val="24"/>
        </w:rPr>
      </w:pPr>
      <w:r w:rsidRPr="002F4F43">
        <w:rPr>
          <w:rFonts w:ascii="Times New Roman" w:hAnsi="Times New Roman"/>
          <w:sz w:val="24"/>
          <w:szCs w:val="24"/>
        </w:rPr>
        <w:t>3) проведение экспозиции или экспозиций проекта, подлежащего рассмотрению на публичных слушаниях;</w:t>
      </w:r>
    </w:p>
    <w:p w:rsidR="00563628" w:rsidRPr="002F4F43" w:rsidRDefault="00563628" w:rsidP="004F6115">
      <w:pPr>
        <w:suppressAutoHyphens/>
        <w:spacing w:line="240" w:lineRule="auto"/>
        <w:ind w:firstLine="851"/>
        <w:jc w:val="both"/>
        <w:rPr>
          <w:rFonts w:ascii="Times New Roman" w:hAnsi="Times New Roman"/>
          <w:sz w:val="24"/>
          <w:szCs w:val="24"/>
        </w:rPr>
      </w:pPr>
      <w:r w:rsidRPr="002F4F43">
        <w:rPr>
          <w:rFonts w:ascii="Times New Roman" w:hAnsi="Times New Roman"/>
          <w:sz w:val="24"/>
          <w:szCs w:val="24"/>
        </w:rPr>
        <w:t>4) проведение собрания или собраний участников публичных слушаний;</w:t>
      </w:r>
    </w:p>
    <w:p w:rsidR="00563628" w:rsidRPr="002F4F43" w:rsidRDefault="00563628" w:rsidP="004F6115">
      <w:pPr>
        <w:suppressAutoHyphens/>
        <w:spacing w:line="240" w:lineRule="auto"/>
        <w:ind w:firstLine="851"/>
        <w:jc w:val="both"/>
        <w:rPr>
          <w:rFonts w:ascii="Times New Roman" w:hAnsi="Times New Roman"/>
          <w:sz w:val="24"/>
          <w:szCs w:val="24"/>
        </w:rPr>
      </w:pPr>
      <w:r w:rsidRPr="002F4F43">
        <w:rPr>
          <w:rFonts w:ascii="Times New Roman" w:hAnsi="Times New Roman"/>
          <w:sz w:val="24"/>
          <w:szCs w:val="24"/>
        </w:rPr>
        <w:t>5) подготовка и оформление протокола публичных слушаний;</w:t>
      </w:r>
    </w:p>
    <w:p w:rsidR="00563628" w:rsidRPr="002F4F43" w:rsidRDefault="00563628" w:rsidP="004F6115">
      <w:pPr>
        <w:suppressAutoHyphens/>
        <w:spacing w:line="240" w:lineRule="auto"/>
        <w:ind w:firstLine="851"/>
        <w:jc w:val="both"/>
        <w:rPr>
          <w:rFonts w:ascii="Times New Roman" w:hAnsi="Times New Roman"/>
          <w:sz w:val="24"/>
          <w:szCs w:val="24"/>
        </w:rPr>
      </w:pPr>
      <w:r w:rsidRPr="002F4F43">
        <w:rPr>
          <w:rFonts w:ascii="Times New Roman" w:hAnsi="Times New Roman"/>
          <w:sz w:val="24"/>
          <w:szCs w:val="24"/>
        </w:rPr>
        <w:t>6) подготовка и опубликование заключения о результатах публичных слушаний.</w:t>
      </w:r>
    </w:p>
    <w:p w:rsidR="000D0F75" w:rsidRPr="002F4F43" w:rsidRDefault="000D0F75" w:rsidP="004F6115">
      <w:pPr>
        <w:suppressAutoHyphens/>
        <w:spacing w:line="240" w:lineRule="auto"/>
        <w:ind w:firstLine="851"/>
        <w:jc w:val="both"/>
        <w:rPr>
          <w:rFonts w:ascii="Times New Roman" w:hAnsi="Times New Roman"/>
          <w:sz w:val="24"/>
          <w:szCs w:val="24"/>
        </w:rPr>
      </w:pPr>
      <w:r w:rsidRPr="002F4F43">
        <w:rPr>
          <w:rFonts w:ascii="Times New Roman" w:hAnsi="Times New Roman"/>
          <w:sz w:val="24"/>
          <w:szCs w:val="24"/>
        </w:rPr>
        <w:t>6.2.4. Оповещение о начале общественных обсуждений или публичных слушаний:</w:t>
      </w:r>
    </w:p>
    <w:p w:rsidR="000D0F75" w:rsidRPr="002F4F43" w:rsidRDefault="000D0F75" w:rsidP="004F6115">
      <w:pPr>
        <w:suppressAutoHyphens/>
        <w:spacing w:line="240" w:lineRule="auto"/>
        <w:ind w:firstLine="851"/>
        <w:jc w:val="both"/>
        <w:rPr>
          <w:rFonts w:ascii="Times New Roman" w:hAnsi="Times New Roman"/>
          <w:sz w:val="24"/>
          <w:szCs w:val="24"/>
        </w:rPr>
      </w:pPr>
      <w:r w:rsidRPr="002F4F43">
        <w:rPr>
          <w:rFonts w:ascii="Times New Roman" w:hAnsi="Times New Roman"/>
          <w:sz w:val="24"/>
          <w:szCs w:val="24"/>
        </w:rPr>
        <w:lastRenderedPageBreak/>
        <w:t>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0D0F75" w:rsidRPr="00563628" w:rsidRDefault="000D0F75" w:rsidP="004F6115">
      <w:pPr>
        <w:suppressAutoHyphens/>
        <w:spacing w:line="240" w:lineRule="auto"/>
        <w:ind w:firstLine="851"/>
        <w:jc w:val="both"/>
        <w:rPr>
          <w:rFonts w:ascii="Times New Roman" w:hAnsi="Times New Roman"/>
          <w:sz w:val="24"/>
          <w:szCs w:val="24"/>
        </w:rPr>
      </w:pPr>
      <w:r w:rsidRPr="002F4F43">
        <w:rPr>
          <w:rFonts w:ascii="Times New Roman" w:hAnsi="Times New Roman"/>
          <w:sz w:val="24"/>
          <w:szCs w:val="24"/>
        </w:rPr>
        <w:t xml:space="preserve">2) распространяется на информационных стендах, оборудованных около зданий администраций Тейковского муниципального района и </w:t>
      </w:r>
      <w:r w:rsidR="00340A31">
        <w:rPr>
          <w:rFonts w:ascii="Times New Roman" w:hAnsi="Times New Roman"/>
          <w:sz w:val="24"/>
          <w:szCs w:val="24"/>
        </w:rPr>
        <w:t>Крапивновского</w:t>
      </w:r>
      <w:r w:rsidRPr="002F4F43">
        <w:rPr>
          <w:rFonts w:ascii="Times New Roman" w:hAnsi="Times New Roman"/>
          <w:sz w:val="24"/>
          <w:szCs w:val="24"/>
        </w:rPr>
        <w:t xml:space="preserve"> сельского поселения, в местах массового скопления граждан и в иных местах, расположенных на территории </w:t>
      </w:r>
      <w:r w:rsidR="00340A31">
        <w:rPr>
          <w:rFonts w:ascii="Times New Roman" w:hAnsi="Times New Roman"/>
          <w:sz w:val="24"/>
          <w:szCs w:val="24"/>
        </w:rPr>
        <w:t>Крапивновского</w:t>
      </w:r>
      <w:r w:rsidRPr="002F4F43">
        <w:rPr>
          <w:rFonts w:ascii="Times New Roman" w:hAnsi="Times New Roman"/>
          <w:sz w:val="24"/>
          <w:szCs w:val="24"/>
        </w:rPr>
        <w:t xml:space="preserve"> сельского поселения, в отношении которой подготовлены соответствующие проекты, иными способами, обеспечивающими доступ участников общественных обсуждений или публичных слушаний к указанной информации.</w:t>
      </w:r>
    </w:p>
    <w:p w:rsidR="00EC223D" w:rsidRPr="002F4F43" w:rsidRDefault="002A5113" w:rsidP="004F6115">
      <w:pPr>
        <w:suppressAutoHyphens/>
        <w:spacing w:line="240" w:lineRule="auto"/>
        <w:ind w:firstLine="851"/>
        <w:jc w:val="both"/>
        <w:rPr>
          <w:rFonts w:ascii="Times New Roman" w:hAnsi="Times New Roman"/>
          <w:sz w:val="24"/>
          <w:szCs w:val="24"/>
        </w:rPr>
      </w:pPr>
      <w:r w:rsidRPr="002F4F43">
        <w:rPr>
          <w:rFonts w:ascii="Times New Roman" w:hAnsi="Times New Roman"/>
          <w:sz w:val="24"/>
          <w:szCs w:val="24"/>
        </w:rPr>
        <w:t>6.2.</w:t>
      </w:r>
      <w:r w:rsidR="00B0097C" w:rsidRPr="002F4F43">
        <w:rPr>
          <w:rFonts w:ascii="Times New Roman" w:hAnsi="Times New Roman"/>
          <w:sz w:val="24"/>
          <w:szCs w:val="24"/>
        </w:rPr>
        <w:t>5</w:t>
      </w:r>
      <w:r w:rsidRPr="002F4F43">
        <w:rPr>
          <w:rFonts w:ascii="Times New Roman" w:hAnsi="Times New Roman"/>
          <w:sz w:val="24"/>
          <w:szCs w:val="24"/>
        </w:rPr>
        <w:t>.</w:t>
      </w:r>
      <w:r w:rsidR="00B0097C" w:rsidRPr="002F4F43">
        <w:rPr>
          <w:rFonts w:ascii="Times New Roman" w:hAnsi="Times New Roman"/>
          <w:sz w:val="24"/>
          <w:szCs w:val="24"/>
        </w:rPr>
        <w:t xml:space="preserve"> </w:t>
      </w:r>
      <w:r w:rsidRPr="002F4F43">
        <w:rPr>
          <w:rFonts w:ascii="Times New Roman" w:hAnsi="Times New Roman"/>
          <w:sz w:val="24"/>
          <w:szCs w:val="24"/>
        </w:rPr>
        <w:t xml:space="preserve">В ходе проведения </w:t>
      </w:r>
      <w:r w:rsidR="00346D47" w:rsidRPr="002F4F43">
        <w:rPr>
          <w:rFonts w:ascii="Times New Roman" w:hAnsi="Times New Roman"/>
          <w:sz w:val="24"/>
          <w:szCs w:val="24"/>
        </w:rPr>
        <w:t>общественных обсуждений</w:t>
      </w:r>
      <w:r w:rsidR="00B0097C" w:rsidRPr="002F4F43">
        <w:rPr>
          <w:rFonts w:ascii="Times New Roman" w:hAnsi="Times New Roman"/>
          <w:sz w:val="24"/>
          <w:szCs w:val="24"/>
        </w:rPr>
        <w:t xml:space="preserve"> или публичных</w:t>
      </w:r>
      <w:r w:rsidRPr="002F4F43">
        <w:rPr>
          <w:rFonts w:ascii="Times New Roman" w:hAnsi="Times New Roman"/>
          <w:sz w:val="24"/>
          <w:szCs w:val="24"/>
        </w:rPr>
        <w:t xml:space="preserve"> слушаний ведется протокол</w:t>
      </w:r>
      <w:r w:rsidR="00EC223D" w:rsidRPr="002F4F43">
        <w:rPr>
          <w:rFonts w:ascii="Times New Roman" w:hAnsi="Times New Roman"/>
          <w:sz w:val="24"/>
          <w:szCs w:val="24"/>
        </w:rPr>
        <w:t>.</w:t>
      </w:r>
    </w:p>
    <w:p w:rsidR="00B0097C" w:rsidRPr="002F4F43" w:rsidRDefault="002A5113" w:rsidP="004F6115">
      <w:pPr>
        <w:suppressAutoHyphens/>
        <w:spacing w:line="240" w:lineRule="auto"/>
        <w:ind w:firstLine="851"/>
        <w:jc w:val="both"/>
        <w:rPr>
          <w:rFonts w:ascii="Times New Roman" w:hAnsi="Times New Roman"/>
          <w:sz w:val="24"/>
          <w:szCs w:val="24"/>
        </w:rPr>
      </w:pPr>
      <w:r w:rsidRPr="002F4F43">
        <w:rPr>
          <w:rFonts w:ascii="Times New Roman" w:hAnsi="Times New Roman"/>
          <w:sz w:val="24"/>
          <w:szCs w:val="24"/>
        </w:rPr>
        <w:t>6.2.</w:t>
      </w:r>
      <w:r w:rsidR="00B0097C" w:rsidRPr="002F4F43">
        <w:rPr>
          <w:rFonts w:ascii="Times New Roman" w:hAnsi="Times New Roman"/>
          <w:sz w:val="24"/>
          <w:szCs w:val="24"/>
        </w:rPr>
        <w:t>6</w:t>
      </w:r>
      <w:r w:rsidRPr="002F4F43">
        <w:rPr>
          <w:rFonts w:ascii="Times New Roman" w:hAnsi="Times New Roman"/>
          <w:sz w:val="24"/>
          <w:szCs w:val="24"/>
        </w:rPr>
        <w:t>.</w:t>
      </w:r>
      <w:r w:rsidR="00B0097C" w:rsidRPr="002F4F43">
        <w:rPr>
          <w:rFonts w:ascii="Times New Roman" w:hAnsi="Times New Roman"/>
          <w:sz w:val="24"/>
          <w:szCs w:val="24"/>
        </w:rPr>
        <w:t xml:space="preserve"> На основании протокола общественных обсуждений или публичных слушаний Комиссия осуществляет подготовку заключения о результатах общественных обсуждений или публичных слушаний.</w:t>
      </w:r>
    </w:p>
    <w:p w:rsidR="002A5113" w:rsidRPr="002F4F43" w:rsidRDefault="00B0097C" w:rsidP="004F6115">
      <w:pPr>
        <w:suppressAutoHyphens/>
        <w:spacing w:line="240" w:lineRule="auto"/>
        <w:ind w:firstLine="851"/>
        <w:jc w:val="both"/>
        <w:rPr>
          <w:rFonts w:ascii="Times New Roman" w:hAnsi="Times New Roman"/>
          <w:sz w:val="24"/>
          <w:szCs w:val="24"/>
        </w:rPr>
      </w:pPr>
      <w:r w:rsidRPr="002F4F43">
        <w:rPr>
          <w:rFonts w:ascii="Times New Roman" w:hAnsi="Times New Roman"/>
          <w:sz w:val="24"/>
          <w:szCs w:val="24"/>
        </w:rPr>
        <w:t>Заключение</w:t>
      </w:r>
      <w:r w:rsidR="002A5113" w:rsidRPr="002F4F43">
        <w:rPr>
          <w:rFonts w:ascii="Times New Roman" w:hAnsi="Times New Roman"/>
          <w:sz w:val="24"/>
          <w:szCs w:val="24"/>
        </w:rPr>
        <w:t xml:space="preserve"> </w:t>
      </w:r>
      <w:r w:rsidRPr="002F4F43">
        <w:rPr>
          <w:rFonts w:ascii="Times New Roman" w:hAnsi="Times New Roman"/>
          <w:sz w:val="24"/>
          <w:szCs w:val="24"/>
        </w:rPr>
        <w:t xml:space="preserve">о результатах общественных обсуждений или </w:t>
      </w:r>
      <w:r w:rsidR="002A5113" w:rsidRPr="002F4F43">
        <w:rPr>
          <w:rFonts w:ascii="Times New Roman" w:hAnsi="Times New Roman"/>
          <w:sz w:val="24"/>
          <w:szCs w:val="24"/>
        </w:rPr>
        <w:t xml:space="preserve">публичных </w:t>
      </w:r>
      <w:r w:rsidRPr="002F4F43">
        <w:rPr>
          <w:rFonts w:ascii="Times New Roman" w:hAnsi="Times New Roman"/>
          <w:sz w:val="24"/>
          <w:szCs w:val="24"/>
        </w:rPr>
        <w:t>слушаний подлежат опубликованию</w:t>
      </w:r>
      <w:r w:rsidR="002A5113" w:rsidRPr="002F4F43">
        <w:rPr>
          <w:rFonts w:ascii="Times New Roman" w:hAnsi="Times New Roman"/>
          <w:sz w:val="24"/>
          <w:szCs w:val="24"/>
        </w:rPr>
        <w:t xml:space="preserve"> в порядке, установленном для официального опубликования правовых актов</w:t>
      </w:r>
      <w:r w:rsidR="00EC223D" w:rsidRPr="002F4F43">
        <w:rPr>
          <w:rFonts w:ascii="Times New Roman" w:hAnsi="Times New Roman"/>
          <w:sz w:val="24"/>
          <w:szCs w:val="24"/>
        </w:rPr>
        <w:t xml:space="preserve"> Тейковского муниципального района</w:t>
      </w:r>
      <w:r w:rsidR="002A5113" w:rsidRPr="002F4F43">
        <w:rPr>
          <w:rFonts w:ascii="Times New Roman" w:hAnsi="Times New Roman"/>
          <w:sz w:val="24"/>
          <w:szCs w:val="24"/>
        </w:rPr>
        <w:t>, иной официальной информации, и размещаются на официальном сайте Тейковского муниципального района в сети «Интернет»</w:t>
      </w:r>
      <w:r w:rsidRPr="002F4F43">
        <w:t xml:space="preserve"> </w:t>
      </w:r>
      <w:r w:rsidRPr="002F4F43">
        <w:rPr>
          <w:rFonts w:ascii="Times New Roman" w:hAnsi="Times New Roman"/>
          <w:sz w:val="24"/>
          <w:szCs w:val="24"/>
        </w:rPr>
        <w:t>и (или) в информационных системах.</w:t>
      </w:r>
    </w:p>
    <w:p w:rsidR="00C345F9" w:rsidRDefault="00C345F9" w:rsidP="004F6115">
      <w:pPr>
        <w:suppressAutoHyphens/>
        <w:spacing w:line="240" w:lineRule="auto"/>
        <w:ind w:firstLine="851"/>
        <w:jc w:val="both"/>
        <w:rPr>
          <w:rFonts w:ascii="Times New Roman" w:hAnsi="Times New Roman"/>
          <w:sz w:val="24"/>
          <w:szCs w:val="24"/>
        </w:rPr>
      </w:pPr>
      <w:r w:rsidRPr="002F4F43">
        <w:rPr>
          <w:rFonts w:ascii="Times New Roman" w:hAnsi="Times New Roman"/>
          <w:sz w:val="24"/>
          <w:szCs w:val="24"/>
        </w:rPr>
        <w:t>6.2.7. Порядок организации и проведения общественных обсуждений или публичных слушаний по проектам, срок проведения общественных обсуждений или публичных слушаний, требования к информационным стендам, на которых размещаются оповещения о начале общественных обсуждений или публичных слушаний,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r w:rsidRPr="002F4F43">
        <w:t xml:space="preserve"> </w:t>
      </w:r>
      <w:r w:rsidRPr="002F4F43">
        <w:rPr>
          <w:rFonts w:ascii="Times New Roman" w:hAnsi="Times New Roman"/>
          <w:sz w:val="24"/>
          <w:szCs w:val="24"/>
        </w:rPr>
        <w:t>определяются Уставом Тейковского муниципального района и (или) нормативным правовым актом Совета Тейковского муниципального района на основании положений Градостроительного кодекса Российской Федерации.</w:t>
      </w:r>
    </w:p>
    <w:p w:rsidR="002F4F43" w:rsidRDefault="002F4F43" w:rsidP="004F6115">
      <w:pPr>
        <w:suppressAutoHyphens/>
        <w:spacing w:line="240" w:lineRule="auto"/>
        <w:ind w:firstLine="851"/>
        <w:jc w:val="both"/>
        <w:rPr>
          <w:rFonts w:ascii="Times New Roman" w:hAnsi="Times New Roman"/>
          <w:sz w:val="24"/>
          <w:szCs w:val="24"/>
        </w:rPr>
      </w:pPr>
    </w:p>
    <w:p w:rsidR="002A5113" w:rsidRDefault="002A5113" w:rsidP="004F6115">
      <w:pPr>
        <w:pStyle w:val="afa"/>
        <w:keepNext/>
        <w:numPr>
          <w:ilvl w:val="2"/>
          <w:numId w:val="2"/>
        </w:numPr>
        <w:autoSpaceDE w:val="0"/>
        <w:autoSpaceDN w:val="0"/>
        <w:adjustRightInd w:val="0"/>
        <w:spacing w:after="0" w:line="240" w:lineRule="auto"/>
        <w:ind w:left="0" w:firstLine="851"/>
        <w:jc w:val="both"/>
        <w:outlineLvl w:val="3"/>
        <w:rPr>
          <w:rFonts w:ascii="Times New Roman" w:hAnsi="Times New Roman"/>
          <w:b/>
          <w:sz w:val="24"/>
          <w:szCs w:val="24"/>
        </w:rPr>
      </w:pPr>
      <w:bookmarkStart w:id="147" w:name="_Toc270676560"/>
      <w:bookmarkStart w:id="148" w:name="_Toc509562709"/>
      <w:r>
        <w:rPr>
          <w:rFonts w:ascii="Times New Roman" w:hAnsi="Times New Roman"/>
          <w:b/>
          <w:sz w:val="24"/>
          <w:szCs w:val="24"/>
        </w:rPr>
        <w:t>Особенности проведения публичных слушаний по внесению изменений в настоящие Правила</w:t>
      </w:r>
      <w:bookmarkEnd w:id="147"/>
      <w:bookmarkEnd w:id="148"/>
    </w:p>
    <w:p w:rsidR="00C345F9" w:rsidRPr="002F4F43" w:rsidRDefault="00C345F9" w:rsidP="004F6115">
      <w:pPr>
        <w:pStyle w:val="afa"/>
        <w:keepNext/>
        <w:autoSpaceDE w:val="0"/>
        <w:autoSpaceDN w:val="0"/>
        <w:adjustRightInd w:val="0"/>
        <w:spacing w:line="240" w:lineRule="auto"/>
        <w:ind w:left="0" w:firstLine="851"/>
        <w:jc w:val="both"/>
        <w:outlineLvl w:val="3"/>
        <w:rPr>
          <w:rFonts w:ascii="Times New Roman" w:hAnsi="Times New Roman"/>
          <w:sz w:val="24"/>
          <w:szCs w:val="24"/>
        </w:rPr>
      </w:pPr>
      <w:bookmarkStart w:id="149" w:name="_Toc509562710"/>
      <w:r w:rsidRPr="002F4F43">
        <w:rPr>
          <w:rFonts w:ascii="Times New Roman" w:hAnsi="Times New Roman"/>
          <w:sz w:val="24"/>
          <w:szCs w:val="24"/>
        </w:rPr>
        <w:t xml:space="preserve">6.3.1. Основаниями для рассмотрения главой Тейковского муниципального района вопроса о внесении изменений в </w:t>
      </w:r>
      <w:r w:rsidR="00A77B1E" w:rsidRPr="002F4F43">
        <w:rPr>
          <w:rFonts w:ascii="Times New Roman" w:hAnsi="Times New Roman"/>
          <w:sz w:val="24"/>
          <w:szCs w:val="24"/>
        </w:rPr>
        <w:t>настоящие П</w:t>
      </w:r>
      <w:r w:rsidRPr="002F4F43">
        <w:rPr>
          <w:rFonts w:ascii="Times New Roman" w:hAnsi="Times New Roman"/>
          <w:sz w:val="24"/>
          <w:szCs w:val="24"/>
        </w:rPr>
        <w:t>равила являются:</w:t>
      </w:r>
      <w:bookmarkEnd w:id="149"/>
    </w:p>
    <w:p w:rsidR="00C345F9" w:rsidRPr="002F4F43" w:rsidRDefault="00C345F9" w:rsidP="004F6115">
      <w:pPr>
        <w:pStyle w:val="afa"/>
        <w:keepNext/>
        <w:autoSpaceDE w:val="0"/>
        <w:autoSpaceDN w:val="0"/>
        <w:adjustRightInd w:val="0"/>
        <w:spacing w:line="240" w:lineRule="auto"/>
        <w:ind w:left="0" w:firstLine="851"/>
        <w:jc w:val="both"/>
        <w:outlineLvl w:val="3"/>
        <w:rPr>
          <w:rFonts w:ascii="Times New Roman" w:hAnsi="Times New Roman"/>
          <w:sz w:val="24"/>
          <w:szCs w:val="24"/>
        </w:rPr>
      </w:pPr>
      <w:bookmarkStart w:id="150" w:name="_Toc509562711"/>
      <w:r w:rsidRPr="002F4F43">
        <w:rPr>
          <w:rFonts w:ascii="Times New Roman" w:hAnsi="Times New Roman"/>
          <w:sz w:val="24"/>
          <w:szCs w:val="24"/>
        </w:rPr>
        <w:t>1) несоответствие правил землепользования и застройки генеральному плану</w:t>
      </w:r>
      <w:r w:rsidR="00A77B1E" w:rsidRPr="002F4F43">
        <w:rPr>
          <w:rFonts w:ascii="Times New Roman" w:hAnsi="Times New Roman"/>
          <w:sz w:val="24"/>
          <w:szCs w:val="24"/>
        </w:rPr>
        <w:t xml:space="preserve"> </w:t>
      </w:r>
      <w:r w:rsidR="00340A31">
        <w:rPr>
          <w:rFonts w:ascii="Times New Roman" w:hAnsi="Times New Roman"/>
          <w:sz w:val="24"/>
          <w:szCs w:val="24"/>
        </w:rPr>
        <w:t>Крапивновского</w:t>
      </w:r>
      <w:r w:rsidR="00A77B1E" w:rsidRPr="002F4F43">
        <w:rPr>
          <w:rFonts w:ascii="Times New Roman" w:hAnsi="Times New Roman"/>
          <w:sz w:val="24"/>
          <w:szCs w:val="24"/>
        </w:rPr>
        <w:t xml:space="preserve"> сельского</w:t>
      </w:r>
      <w:r w:rsidRPr="002F4F43">
        <w:rPr>
          <w:rFonts w:ascii="Times New Roman" w:hAnsi="Times New Roman"/>
          <w:sz w:val="24"/>
          <w:szCs w:val="24"/>
        </w:rPr>
        <w:t xml:space="preserve"> поселения, схеме территориального планирования </w:t>
      </w:r>
      <w:r w:rsidR="00A77B1E" w:rsidRPr="002F4F43">
        <w:rPr>
          <w:rFonts w:ascii="Times New Roman" w:hAnsi="Times New Roman"/>
          <w:sz w:val="24"/>
          <w:szCs w:val="24"/>
        </w:rPr>
        <w:t xml:space="preserve">Тейковского </w:t>
      </w:r>
      <w:r w:rsidRPr="002F4F43">
        <w:rPr>
          <w:rFonts w:ascii="Times New Roman" w:hAnsi="Times New Roman"/>
          <w:sz w:val="24"/>
          <w:szCs w:val="24"/>
        </w:rPr>
        <w:t xml:space="preserve">муниципального района, возникшее в результате внесения в </w:t>
      </w:r>
      <w:r w:rsidR="00A77B1E" w:rsidRPr="002F4F43">
        <w:rPr>
          <w:rFonts w:ascii="Times New Roman" w:hAnsi="Times New Roman"/>
          <w:sz w:val="24"/>
          <w:szCs w:val="24"/>
        </w:rPr>
        <w:t>них</w:t>
      </w:r>
      <w:r w:rsidRPr="002F4F43">
        <w:rPr>
          <w:rFonts w:ascii="Times New Roman" w:hAnsi="Times New Roman"/>
          <w:sz w:val="24"/>
          <w:szCs w:val="24"/>
        </w:rPr>
        <w:t xml:space="preserve"> изменений;</w:t>
      </w:r>
      <w:bookmarkEnd w:id="150"/>
    </w:p>
    <w:p w:rsidR="00C345F9" w:rsidRPr="00C345F9" w:rsidRDefault="00C345F9" w:rsidP="004F6115">
      <w:pPr>
        <w:pStyle w:val="afa"/>
        <w:keepNext/>
        <w:autoSpaceDE w:val="0"/>
        <w:autoSpaceDN w:val="0"/>
        <w:adjustRightInd w:val="0"/>
        <w:spacing w:after="0" w:line="240" w:lineRule="auto"/>
        <w:ind w:left="0" w:firstLine="851"/>
        <w:jc w:val="both"/>
        <w:outlineLvl w:val="3"/>
        <w:rPr>
          <w:rFonts w:ascii="Times New Roman" w:hAnsi="Times New Roman"/>
          <w:sz w:val="24"/>
          <w:szCs w:val="24"/>
        </w:rPr>
      </w:pPr>
      <w:bookmarkStart w:id="151" w:name="_Toc509562712"/>
      <w:r w:rsidRPr="002F4F43">
        <w:rPr>
          <w:rFonts w:ascii="Times New Roman" w:hAnsi="Times New Roman"/>
          <w:sz w:val="24"/>
          <w:szCs w:val="24"/>
        </w:rPr>
        <w:t>2) поступление предложений об изменении границ территориальных зон, изменении градостроительных регламентов.</w:t>
      </w:r>
      <w:bookmarkEnd w:id="151"/>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6.3.</w:t>
      </w:r>
      <w:r w:rsidR="00A77B1E">
        <w:rPr>
          <w:rFonts w:ascii="Times New Roman" w:hAnsi="Times New Roman"/>
          <w:sz w:val="24"/>
          <w:szCs w:val="24"/>
        </w:rPr>
        <w:t>2</w:t>
      </w:r>
      <w:r>
        <w:rPr>
          <w:rFonts w:ascii="Times New Roman" w:hAnsi="Times New Roman"/>
          <w:sz w:val="24"/>
          <w:szCs w:val="24"/>
        </w:rPr>
        <w:t>.</w:t>
      </w:r>
      <w:r w:rsidR="00C345F9">
        <w:rPr>
          <w:rFonts w:ascii="Times New Roman" w:hAnsi="Times New Roman"/>
          <w:sz w:val="24"/>
          <w:szCs w:val="24"/>
        </w:rPr>
        <w:t xml:space="preserve"> </w:t>
      </w:r>
      <w:r>
        <w:rPr>
          <w:rFonts w:ascii="Times New Roman" w:hAnsi="Times New Roman"/>
          <w:sz w:val="24"/>
          <w:szCs w:val="24"/>
        </w:rPr>
        <w:t>Инициаторами подготовки проектов документов, обсуждаемых на публичных слушаниях по внесению изменений в настоящие Правила, могут быть федеральный орган исполнительной власти, орган исполнительной власти субъекта Российской Федераци</w:t>
      </w:r>
      <w:r w:rsidR="00A77B1E">
        <w:rPr>
          <w:rFonts w:ascii="Times New Roman" w:hAnsi="Times New Roman"/>
          <w:sz w:val="24"/>
          <w:szCs w:val="24"/>
        </w:rPr>
        <w:t xml:space="preserve">и, Администрация </w:t>
      </w:r>
      <w:r w:rsidR="00EC223D">
        <w:rPr>
          <w:rFonts w:ascii="Times New Roman" w:hAnsi="Times New Roman"/>
          <w:sz w:val="24"/>
          <w:szCs w:val="24"/>
        </w:rPr>
        <w:t>Тейковского муниципального района</w:t>
      </w:r>
      <w:r>
        <w:rPr>
          <w:rFonts w:ascii="Times New Roman" w:hAnsi="Times New Roman"/>
          <w:sz w:val="24"/>
          <w:szCs w:val="24"/>
        </w:rPr>
        <w:t>, заинтересованные физические и юридические лица, в соответствии с частью 3 статьи 33 Градостроительного кодекса Российской Федерации, подготовившие предложения о внесении изменений в настоящие Правила.</w:t>
      </w:r>
    </w:p>
    <w:p w:rsidR="00B208BC" w:rsidRDefault="00B208BC" w:rsidP="004F6115">
      <w:pPr>
        <w:suppressAutoHyphens/>
        <w:spacing w:line="240" w:lineRule="auto"/>
        <w:ind w:firstLine="851"/>
        <w:jc w:val="both"/>
        <w:rPr>
          <w:rFonts w:ascii="Times New Roman" w:hAnsi="Times New Roman"/>
          <w:sz w:val="24"/>
          <w:szCs w:val="24"/>
        </w:rPr>
      </w:pPr>
      <w:r w:rsidRPr="00B208BC">
        <w:rPr>
          <w:rFonts w:ascii="Times New Roman" w:hAnsi="Times New Roman"/>
          <w:sz w:val="24"/>
          <w:szCs w:val="24"/>
        </w:rPr>
        <w:t xml:space="preserve">Предложения о внесении изменений в правила землепользования и застройки направляются </w:t>
      </w:r>
      <w:r>
        <w:rPr>
          <w:rFonts w:ascii="Times New Roman" w:hAnsi="Times New Roman"/>
          <w:sz w:val="24"/>
          <w:szCs w:val="24"/>
        </w:rPr>
        <w:t xml:space="preserve"> в Комиссию.</w:t>
      </w:r>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lastRenderedPageBreak/>
        <w:t>6.3.</w:t>
      </w:r>
      <w:r w:rsidR="00A77B1E">
        <w:rPr>
          <w:rFonts w:ascii="Times New Roman" w:hAnsi="Times New Roman"/>
          <w:sz w:val="24"/>
          <w:szCs w:val="24"/>
        </w:rPr>
        <w:t>3</w:t>
      </w:r>
      <w:r>
        <w:rPr>
          <w:rFonts w:ascii="Times New Roman" w:hAnsi="Times New Roman"/>
          <w:sz w:val="24"/>
          <w:szCs w:val="24"/>
        </w:rPr>
        <w:t>.</w:t>
      </w:r>
      <w:r w:rsidR="00B208BC">
        <w:rPr>
          <w:rFonts w:ascii="Times New Roman" w:hAnsi="Times New Roman"/>
          <w:sz w:val="24"/>
          <w:szCs w:val="24"/>
        </w:rPr>
        <w:t xml:space="preserve"> </w:t>
      </w:r>
      <w:r>
        <w:rPr>
          <w:rFonts w:ascii="Times New Roman" w:hAnsi="Times New Roman"/>
          <w:sz w:val="24"/>
          <w:szCs w:val="24"/>
        </w:rPr>
        <w:t>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Тейковского муниципального района</w:t>
      </w:r>
      <w:r w:rsidR="00B208BC">
        <w:rPr>
          <w:rFonts w:ascii="Times New Roman" w:hAnsi="Times New Roman"/>
          <w:sz w:val="24"/>
          <w:szCs w:val="24"/>
        </w:rPr>
        <w:t>.</w:t>
      </w:r>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6.3.</w:t>
      </w:r>
      <w:r w:rsidR="00B208BC">
        <w:rPr>
          <w:rFonts w:ascii="Times New Roman" w:hAnsi="Times New Roman"/>
          <w:sz w:val="24"/>
          <w:szCs w:val="24"/>
        </w:rPr>
        <w:t>4</w:t>
      </w:r>
      <w:r>
        <w:rPr>
          <w:rFonts w:ascii="Times New Roman" w:hAnsi="Times New Roman"/>
          <w:sz w:val="24"/>
          <w:szCs w:val="24"/>
        </w:rPr>
        <w:t>.</w:t>
      </w:r>
      <w:r w:rsidR="00B208BC">
        <w:rPr>
          <w:rFonts w:ascii="Times New Roman" w:hAnsi="Times New Roman"/>
          <w:sz w:val="24"/>
          <w:szCs w:val="24"/>
        </w:rPr>
        <w:t xml:space="preserve"> </w:t>
      </w:r>
      <w:r>
        <w:rPr>
          <w:rFonts w:ascii="Times New Roman" w:hAnsi="Times New Roman"/>
          <w:sz w:val="24"/>
          <w:szCs w:val="24"/>
        </w:rPr>
        <w:t>Глава Тейковского муниципального района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A77BCC" w:rsidRPr="002F4F43" w:rsidRDefault="00A77BCC" w:rsidP="004F6115">
      <w:pPr>
        <w:suppressAutoHyphens/>
        <w:spacing w:line="240" w:lineRule="auto"/>
        <w:ind w:firstLine="851"/>
        <w:jc w:val="both"/>
        <w:rPr>
          <w:rFonts w:ascii="Times New Roman" w:hAnsi="Times New Roman"/>
          <w:sz w:val="24"/>
          <w:szCs w:val="24"/>
        </w:rPr>
      </w:pPr>
      <w:r w:rsidRPr="002F4F43">
        <w:rPr>
          <w:rFonts w:ascii="Times New Roman" w:hAnsi="Times New Roman"/>
          <w:sz w:val="24"/>
          <w:szCs w:val="24"/>
        </w:rPr>
        <w:t>6.3.5. Глава Тейковского муниципального района не позднее чем по истечении десяти дней с даты принятия решения о подготовке внесения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Тейковского муниципального района в сети "Интернет". Сообщение о принятии такого решения также может быть распространено по радио и телевидению.</w:t>
      </w:r>
    </w:p>
    <w:p w:rsidR="00A77BCC" w:rsidRPr="002F4F43" w:rsidRDefault="00A77BCC" w:rsidP="004F6115">
      <w:pPr>
        <w:suppressAutoHyphens/>
        <w:spacing w:line="240" w:lineRule="auto"/>
        <w:ind w:firstLine="851"/>
        <w:jc w:val="both"/>
        <w:rPr>
          <w:rFonts w:ascii="Times New Roman" w:hAnsi="Times New Roman"/>
          <w:sz w:val="24"/>
          <w:szCs w:val="24"/>
        </w:rPr>
      </w:pPr>
      <w:r w:rsidRPr="002F4F43">
        <w:rPr>
          <w:rFonts w:ascii="Times New Roman" w:hAnsi="Times New Roman"/>
          <w:sz w:val="24"/>
          <w:szCs w:val="24"/>
        </w:rPr>
        <w:t>6.3.6. Администрация Тейковского муниципального района осуществляет проверку проекта</w:t>
      </w:r>
      <w:r w:rsidR="00F16A10" w:rsidRPr="002F4F43">
        <w:rPr>
          <w:rFonts w:ascii="Times New Roman" w:hAnsi="Times New Roman"/>
          <w:sz w:val="24"/>
          <w:szCs w:val="24"/>
        </w:rPr>
        <w:t xml:space="preserve"> внесения изменений в</w:t>
      </w:r>
      <w:r w:rsidRPr="002F4F43">
        <w:rPr>
          <w:rFonts w:ascii="Times New Roman" w:hAnsi="Times New Roman"/>
          <w:sz w:val="24"/>
          <w:szCs w:val="24"/>
        </w:rPr>
        <w:t xml:space="preserve"> </w:t>
      </w:r>
      <w:r w:rsidR="00F16A10" w:rsidRPr="002F4F43">
        <w:rPr>
          <w:rFonts w:ascii="Times New Roman" w:hAnsi="Times New Roman"/>
          <w:sz w:val="24"/>
          <w:szCs w:val="24"/>
        </w:rPr>
        <w:t>Правила</w:t>
      </w:r>
      <w:r w:rsidRPr="002F4F43">
        <w:rPr>
          <w:rFonts w:ascii="Times New Roman" w:hAnsi="Times New Roman"/>
          <w:sz w:val="24"/>
          <w:szCs w:val="24"/>
        </w:rPr>
        <w:t xml:space="preserve">, представленного Комиссией, на соответствие требованиям технических регламентов, генеральному плану </w:t>
      </w:r>
      <w:r w:rsidR="00340A31">
        <w:rPr>
          <w:rFonts w:ascii="Times New Roman" w:hAnsi="Times New Roman"/>
          <w:sz w:val="24"/>
          <w:szCs w:val="24"/>
        </w:rPr>
        <w:t>Крапивновского</w:t>
      </w:r>
      <w:r w:rsidRPr="002F4F43">
        <w:rPr>
          <w:rFonts w:ascii="Times New Roman" w:hAnsi="Times New Roman"/>
          <w:sz w:val="24"/>
          <w:szCs w:val="24"/>
        </w:rPr>
        <w:t xml:space="preserve"> сельского поселения, схе</w:t>
      </w:r>
      <w:r w:rsidR="00F16A10" w:rsidRPr="002F4F43">
        <w:rPr>
          <w:rFonts w:ascii="Times New Roman" w:hAnsi="Times New Roman"/>
          <w:sz w:val="24"/>
          <w:szCs w:val="24"/>
        </w:rPr>
        <w:t>ме</w:t>
      </w:r>
      <w:r w:rsidRPr="002F4F43">
        <w:rPr>
          <w:rFonts w:ascii="Times New Roman" w:hAnsi="Times New Roman"/>
          <w:sz w:val="24"/>
          <w:szCs w:val="24"/>
        </w:rPr>
        <w:t xml:space="preserve"> территориального планирования </w:t>
      </w:r>
      <w:r w:rsidR="00F16A10" w:rsidRPr="002F4F43">
        <w:rPr>
          <w:rFonts w:ascii="Times New Roman" w:hAnsi="Times New Roman"/>
          <w:sz w:val="24"/>
          <w:szCs w:val="24"/>
        </w:rPr>
        <w:t>Тейковского муниципального района</w:t>
      </w:r>
      <w:r w:rsidRPr="002F4F43">
        <w:rPr>
          <w:rFonts w:ascii="Times New Roman" w:hAnsi="Times New Roman"/>
          <w:sz w:val="24"/>
          <w:szCs w:val="24"/>
        </w:rPr>
        <w:t>,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схемам территориального планирования Российской Федерации.</w:t>
      </w:r>
    </w:p>
    <w:p w:rsidR="00F16A10" w:rsidRPr="002F4F43" w:rsidRDefault="00F16A10" w:rsidP="004F6115">
      <w:pPr>
        <w:suppressAutoHyphens/>
        <w:spacing w:line="240" w:lineRule="auto"/>
        <w:ind w:firstLine="851"/>
        <w:jc w:val="both"/>
        <w:rPr>
          <w:rFonts w:ascii="Times New Roman" w:hAnsi="Times New Roman"/>
          <w:sz w:val="24"/>
          <w:szCs w:val="24"/>
        </w:rPr>
      </w:pPr>
      <w:r w:rsidRPr="002F4F43">
        <w:rPr>
          <w:rFonts w:ascii="Times New Roman" w:hAnsi="Times New Roman"/>
          <w:sz w:val="24"/>
          <w:szCs w:val="24"/>
        </w:rPr>
        <w:t>По результатам проверки проект внесения изменений в Правила направляется главе Тейковского муниципального района или в случае обнаружения его несоответствия требованиям и указанным документам, на доработку.</w:t>
      </w:r>
    </w:p>
    <w:p w:rsidR="00F16A10" w:rsidRPr="002F4F43" w:rsidRDefault="00836803" w:rsidP="004F6115">
      <w:pPr>
        <w:suppressAutoHyphens/>
        <w:spacing w:line="240" w:lineRule="auto"/>
        <w:ind w:firstLine="851"/>
        <w:jc w:val="both"/>
        <w:rPr>
          <w:rFonts w:ascii="Times New Roman" w:hAnsi="Times New Roman"/>
          <w:sz w:val="24"/>
          <w:szCs w:val="24"/>
        </w:rPr>
      </w:pPr>
      <w:r w:rsidRPr="002F4F43">
        <w:rPr>
          <w:rFonts w:ascii="Times New Roman" w:hAnsi="Times New Roman"/>
          <w:sz w:val="24"/>
          <w:szCs w:val="24"/>
        </w:rPr>
        <w:t>6</w:t>
      </w:r>
      <w:r w:rsidR="00F16A10" w:rsidRPr="002F4F43">
        <w:rPr>
          <w:rFonts w:ascii="Times New Roman" w:hAnsi="Times New Roman"/>
          <w:sz w:val="24"/>
          <w:szCs w:val="24"/>
        </w:rPr>
        <w:t>.3.7. Глава Тейковского муниципального района при получении проекта внесения изменений в Правила принимает решение о проведении общественных обсуждений или публичных слушаний по такому проекту в срок не позднее чем через десять дней со дня его получения.</w:t>
      </w:r>
    </w:p>
    <w:p w:rsidR="00836803" w:rsidRPr="002F4F43" w:rsidRDefault="00836803" w:rsidP="004F6115">
      <w:pPr>
        <w:suppressAutoHyphens/>
        <w:spacing w:line="240" w:lineRule="auto"/>
        <w:ind w:firstLine="851"/>
        <w:jc w:val="both"/>
        <w:rPr>
          <w:rFonts w:ascii="Times New Roman" w:hAnsi="Times New Roman"/>
          <w:sz w:val="24"/>
          <w:szCs w:val="24"/>
        </w:rPr>
      </w:pPr>
      <w:r w:rsidRPr="002F4F43">
        <w:rPr>
          <w:rFonts w:ascii="Times New Roman" w:hAnsi="Times New Roman"/>
          <w:sz w:val="24"/>
          <w:szCs w:val="24"/>
        </w:rPr>
        <w:t>6.3.8. Продолжительность общественных обсуждений или публичных слушаний по проекту внесения изменений в настоящие Правила составляет не менее двух и не более четырех месяцев со дня опубликования такого проекта.</w:t>
      </w:r>
    </w:p>
    <w:p w:rsidR="00836803" w:rsidRPr="002F4F43" w:rsidRDefault="00836803" w:rsidP="004F6115">
      <w:pPr>
        <w:suppressAutoHyphens/>
        <w:spacing w:line="240" w:lineRule="auto"/>
        <w:ind w:firstLine="851"/>
        <w:jc w:val="both"/>
        <w:rPr>
          <w:rFonts w:ascii="Times New Roman" w:hAnsi="Times New Roman"/>
          <w:sz w:val="24"/>
          <w:szCs w:val="24"/>
        </w:rPr>
      </w:pPr>
      <w:r w:rsidRPr="002F4F43">
        <w:rPr>
          <w:rFonts w:ascii="Times New Roman" w:hAnsi="Times New Roman"/>
          <w:sz w:val="24"/>
          <w:szCs w:val="24"/>
        </w:rPr>
        <w:t>6.3.9. В случае подготовки изменений в Правила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w:t>
      </w:r>
    </w:p>
    <w:p w:rsidR="002A5113" w:rsidRPr="002F4F43" w:rsidRDefault="00F16A10" w:rsidP="004F6115">
      <w:pPr>
        <w:suppressAutoHyphens/>
        <w:spacing w:line="240" w:lineRule="auto"/>
        <w:ind w:firstLine="851"/>
        <w:jc w:val="both"/>
        <w:rPr>
          <w:rFonts w:ascii="Times New Roman" w:hAnsi="Times New Roman"/>
          <w:sz w:val="24"/>
          <w:szCs w:val="24"/>
        </w:rPr>
      </w:pPr>
      <w:r w:rsidRPr="002F4F43">
        <w:rPr>
          <w:rFonts w:ascii="Times New Roman" w:hAnsi="Times New Roman"/>
          <w:sz w:val="24"/>
          <w:szCs w:val="24"/>
        </w:rPr>
        <w:t>6.3.</w:t>
      </w:r>
      <w:r w:rsidR="00836803" w:rsidRPr="002F4F43">
        <w:rPr>
          <w:rFonts w:ascii="Times New Roman" w:hAnsi="Times New Roman"/>
          <w:sz w:val="24"/>
          <w:szCs w:val="24"/>
        </w:rPr>
        <w:t>10</w:t>
      </w:r>
      <w:r w:rsidR="002A5113" w:rsidRPr="002F4F43">
        <w:rPr>
          <w:rFonts w:ascii="Times New Roman" w:hAnsi="Times New Roman"/>
          <w:sz w:val="24"/>
          <w:szCs w:val="24"/>
        </w:rPr>
        <w:t>.</w:t>
      </w:r>
      <w:r w:rsidRPr="002F4F43">
        <w:rPr>
          <w:rFonts w:ascii="Times New Roman" w:hAnsi="Times New Roman"/>
          <w:sz w:val="24"/>
          <w:szCs w:val="24"/>
        </w:rPr>
        <w:t xml:space="preserve"> </w:t>
      </w:r>
      <w:r w:rsidR="002A5113" w:rsidRPr="002F4F43">
        <w:rPr>
          <w:rFonts w:ascii="Times New Roman" w:hAnsi="Times New Roman"/>
          <w:sz w:val="24"/>
          <w:szCs w:val="24"/>
        </w:rPr>
        <w:t xml:space="preserve"> Участниками </w:t>
      </w:r>
      <w:r w:rsidR="00346D47" w:rsidRPr="002F4F43">
        <w:rPr>
          <w:rFonts w:ascii="Times New Roman" w:hAnsi="Times New Roman"/>
          <w:sz w:val="24"/>
          <w:szCs w:val="24"/>
        </w:rPr>
        <w:t>общественных обсуждений</w:t>
      </w:r>
      <w:r w:rsidRPr="002F4F43">
        <w:rPr>
          <w:rFonts w:ascii="Times New Roman" w:hAnsi="Times New Roman"/>
          <w:sz w:val="24"/>
          <w:szCs w:val="24"/>
        </w:rPr>
        <w:t xml:space="preserve"> или публичных</w:t>
      </w:r>
      <w:r w:rsidR="002A5113" w:rsidRPr="002F4F43">
        <w:rPr>
          <w:rFonts w:ascii="Times New Roman" w:hAnsi="Times New Roman"/>
          <w:sz w:val="24"/>
          <w:szCs w:val="24"/>
        </w:rPr>
        <w:t xml:space="preserve"> слушаний по проекту </w:t>
      </w:r>
      <w:r w:rsidRPr="002F4F43">
        <w:rPr>
          <w:rFonts w:ascii="Times New Roman" w:hAnsi="Times New Roman"/>
          <w:sz w:val="24"/>
          <w:szCs w:val="24"/>
        </w:rPr>
        <w:t xml:space="preserve"> внесения</w:t>
      </w:r>
      <w:r w:rsidR="002A5113" w:rsidRPr="002F4F43">
        <w:rPr>
          <w:rFonts w:ascii="Times New Roman" w:hAnsi="Times New Roman"/>
          <w:sz w:val="24"/>
          <w:szCs w:val="24"/>
        </w:rPr>
        <w:t xml:space="preserve"> изменений в настоящие Правила являются жители </w:t>
      </w:r>
      <w:r w:rsidR="00340A31">
        <w:rPr>
          <w:rFonts w:ascii="Times New Roman" w:hAnsi="Times New Roman"/>
          <w:sz w:val="24"/>
          <w:szCs w:val="24"/>
        </w:rPr>
        <w:t>Крапивновского</w:t>
      </w:r>
      <w:r w:rsidR="00F45CCF" w:rsidRPr="002F4F43">
        <w:rPr>
          <w:rFonts w:ascii="Times New Roman" w:hAnsi="Times New Roman"/>
          <w:sz w:val="24"/>
          <w:szCs w:val="24"/>
        </w:rPr>
        <w:t xml:space="preserve"> сельского поселения</w:t>
      </w:r>
      <w:r w:rsidR="002A5113" w:rsidRPr="002F4F43">
        <w:rPr>
          <w:rFonts w:ascii="Times New Roman" w:hAnsi="Times New Roman"/>
          <w:sz w:val="24"/>
          <w:szCs w:val="24"/>
        </w:rPr>
        <w:t xml:space="preserve">, правообладатели земельных участков и объектов капитального строительства, расположенных в </w:t>
      </w:r>
      <w:r w:rsidR="00340A31">
        <w:rPr>
          <w:rFonts w:ascii="Times New Roman" w:hAnsi="Times New Roman"/>
          <w:sz w:val="24"/>
          <w:szCs w:val="24"/>
        </w:rPr>
        <w:t>Крапивновском</w:t>
      </w:r>
      <w:r w:rsidR="00F45CCF" w:rsidRPr="002F4F43">
        <w:rPr>
          <w:rFonts w:ascii="Times New Roman" w:hAnsi="Times New Roman"/>
          <w:sz w:val="24"/>
          <w:szCs w:val="24"/>
        </w:rPr>
        <w:t xml:space="preserve"> сельском поселении</w:t>
      </w:r>
      <w:r w:rsidR="002A5113" w:rsidRPr="002F4F43">
        <w:rPr>
          <w:rFonts w:ascii="Times New Roman" w:hAnsi="Times New Roman"/>
          <w:sz w:val="24"/>
          <w:szCs w:val="24"/>
        </w:rPr>
        <w:t>, иные заинтересованные лица.</w:t>
      </w:r>
    </w:p>
    <w:p w:rsidR="002A5113" w:rsidRDefault="002A5113" w:rsidP="004F6115">
      <w:pPr>
        <w:suppressAutoHyphens/>
        <w:spacing w:line="240" w:lineRule="auto"/>
        <w:ind w:firstLine="851"/>
        <w:jc w:val="both"/>
        <w:rPr>
          <w:rFonts w:ascii="Times New Roman" w:hAnsi="Times New Roman"/>
          <w:sz w:val="24"/>
          <w:szCs w:val="24"/>
        </w:rPr>
      </w:pPr>
      <w:r w:rsidRPr="002F4F43">
        <w:rPr>
          <w:rFonts w:ascii="Times New Roman" w:hAnsi="Times New Roman"/>
          <w:sz w:val="24"/>
          <w:szCs w:val="24"/>
        </w:rPr>
        <w:t xml:space="preserve">В случае если внесение изменений в настоящие Правила связано с размещением или реконструкцией отдельного объекта капитального строительства, </w:t>
      </w:r>
      <w:r w:rsidR="00346D47" w:rsidRPr="002F4F43">
        <w:rPr>
          <w:rFonts w:ascii="Times New Roman" w:hAnsi="Times New Roman"/>
          <w:sz w:val="24"/>
          <w:szCs w:val="24"/>
        </w:rPr>
        <w:t>общественные обсуждения</w:t>
      </w:r>
      <w:r w:rsidR="00F16A10" w:rsidRPr="002F4F43">
        <w:rPr>
          <w:rFonts w:ascii="Times New Roman" w:hAnsi="Times New Roman"/>
          <w:sz w:val="24"/>
          <w:szCs w:val="24"/>
        </w:rPr>
        <w:t xml:space="preserve"> или публичные </w:t>
      </w:r>
      <w:r w:rsidRPr="002F4F43">
        <w:rPr>
          <w:rFonts w:ascii="Times New Roman" w:hAnsi="Times New Roman"/>
          <w:sz w:val="24"/>
          <w:szCs w:val="24"/>
        </w:rPr>
        <w:t>слушания по внесению изменений в настоящие Правила проводятся в границах территории, планируемой для размещения или реконструкции такого объекта, и в</w:t>
      </w:r>
      <w:r>
        <w:rPr>
          <w:rFonts w:ascii="Times New Roman" w:hAnsi="Times New Roman"/>
          <w:sz w:val="24"/>
          <w:szCs w:val="24"/>
        </w:rPr>
        <w:t xml:space="preserve"> границах устанавливаемой для такого объекта зоны с особыми условиями использования территорий.</w:t>
      </w:r>
    </w:p>
    <w:p w:rsidR="00836803" w:rsidRDefault="0083680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 xml:space="preserve">6.3.11. </w:t>
      </w:r>
      <w:r w:rsidRPr="00836803">
        <w:rPr>
          <w:rFonts w:ascii="Times New Roman" w:hAnsi="Times New Roman"/>
          <w:sz w:val="24"/>
          <w:szCs w:val="24"/>
        </w:rPr>
        <w:t xml:space="preserve">После завершения общественных обсуждений или публичных слушаний по проекту </w:t>
      </w:r>
      <w:r>
        <w:rPr>
          <w:rFonts w:ascii="Times New Roman" w:hAnsi="Times New Roman"/>
          <w:sz w:val="24"/>
          <w:szCs w:val="24"/>
        </w:rPr>
        <w:t>внесения изменений в настоящие Правила</w:t>
      </w:r>
      <w:r w:rsidRPr="00836803">
        <w:rPr>
          <w:rFonts w:ascii="Times New Roman" w:hAnsi="Times New Roman"/>
          <w:sz w:val="24"/>
          <w:szCs w:val="24"/>
        </w:rPr>
        <w:t xml:space="preserve"> </w:t>
      </w:r>
      <w:r>
        <w:rPr>
          <w:rFonts w:ascii="Times New Roman" w:hAnsi="Times New Roman"/>
          <w:sz w:val="24"/>
          <w:szCs w:val="24"/>
        </w:rPr>
        <w:t>К</w:t>
      </w:r>
      <w:r w:rsidRPr="00836803">
        <w:rPr>
          <w:rFonts w:ascii="Times New Roman" w:hAnsi="Times New Roman"/>
          <w:sz w:val="24"/>
          <w:szCs w:val="24"/>
        </w:rPr>
        <w:t xml:space="preserve">омиссия с учетом результатов таких общественных обсуждений или публичных слушаний обеспечивает внесение изменений в </w:t>
      </w:r>
      <w:r>
        <w:rPr>
          <w:rFonts w:ascii="Times New Roman" w:hAnsi="Times New Roman"/>
          <w:sz w:val="24"/>
          <w:szCs w:val="24"/>
        </w:rPr>
        <w:t>Проект</w:t>
      </w:r>
      <w:r w:rsidRPr="00836803">
        <w:rPr>
          <w:rFonts w:ascii="Times New Roman" w:hAnsi="Times New Roman"/>
          <w:sz w:val="24"/>
          <w:szCs w:val="24"/>
        </w:rPr>
        <w:t xml:space="preserve"> и представляет </w:t>
      </w:r>
      <w:r>
        <w:rPr>
          <w:rFonts w:ascii="Times New Roman" w:hAnsi="Times New Roman"/>
          <w:sz w:val="24"/>
          <w:szCs w:val="24"/>
        </w:rPr>
        <w:t>его</w:t>
      </w:r>
      <w:r w:rsidRPr="00836803">
        <w:rPr>
          <w:rFonts w:ascii="Times New Roman" w:hAnsi="Times New Roman"/>
          <w:sz w:val="24"/>
          <w:szCs w:val="24"/>
        </w:rPr>
        <w:t xml:space="preserve"> главе </w:t>
      </w:r>
      <w:r>
        <w:rPr>
          <w:rFonts w:ascii="Times New Roman" w:hAnsi="Times New Roman"/>
          <w:sz w:val="24"/>
          <w:szCs w:val="24"/>
        </w:rPr>
        <w:t>Тейковского муниципального района</w:t>
      </w:r>
      <w:r w:rsidRPr="00836803">
        <w:rPr>
          <w:rFonts w:ascii="Times New Roman" w:hAnsi="Times New Roman"/>
          <w:sz w:val="24"/>
          <w:szCs w:val="24"/>
        </w:rPr>
        <w:t xml:space="preserve">. Обязательными приложениями к </w:t>
      </w:r>
      <w:r w:rsidRPr="00836803">
        <w:rPr>
          <w:rFonts w:ascii="Times New Roman" w:hAnsi="Times New Roman"/>
          <w:sz w:val="24"/>
          <w:szCs w:val="24"/>
        </w:rPr>
        <w:lastRenderedPageBreak/>
        <w:t xml:space="preserve">проекту </w:t>
      </w:r>
      <w:r>
        <w:rPr>
          <w:rFonts w:ascii="Times New Roman" w:hAnsi="Times New Roman"/>
          <w:sz w:val="24"/>
          <w:szCs w:val="24"/>
        </w:rPr>
        <w:t>внесения изменений в настоящие Правила</w:t>
      </w:r>
      <w:r w:rsidRPr="00836803">
        <w:rPr>
          <w:rFonts w:ascii="Times New Roman" w:hAnsi="Times New Roman"/>
          <w:sz w:val="24"/>
          <w:szCs w:val="24"/>
        </w:rPr>
        <w:t xml:space="preserve">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w:t>
      </w:r>
      <w:r>
        <w:rPr>
          <w:rFonts w:ascii="Times New Roman" w:hAnsi="Times New Roman"/>
          <w:sz w:val="24"/>
          <w:szCs w:val="24"/>
        </w:rPr>
        <w:t>Градостроительным кодексом Российской Федерации</w:t>
      </w:r>
      <w:r w:rsidRPr="00836803">
        <w:rPr>
          <w:rFonts w:ascii="Times New Roman" w:hAnsi="Times New Roman"/>
          <w:sz w:val="24"/>
          <w:szCs w:val="24"/>
        </w:rPr>
        <w:t xml:space="preserve"> не требуется.</w:t>
      </w:r>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6.3.</w:t>
      </w:r>
      <w:r w:rsidR="00836803">
        <w:rPr>
          <w:rFonts w:ascii="Times New Roman" w:hAnsi="Times New Roman"/>
          <w:sz w:val="24"/>
          <w:szCs w:val="24"/>
        </w:rPr>
        <w:t>12</w:t>
      </w:r>
      <w:r>
        <w:rPr>
          <w:rFonts w:ascii="Times New Roman" w:hAnsi="Times New Roman"/>
          <w:sz w:val="24"/>
          <w:szCs w:val="24"/>
        </w:rPr>
        <w:t>.</w:t>
      </w:r>
      <w:r w:rsidR="00836803">
        <w:rPr>
          <w:rFonts w:ascii="Times New Roman" w:hAnsi="Times New Roman"/>
          <w:sz w:val="24"/>
          <w:szCs w:val="24"/>
        </w:rPr>
        <w:t xml:space="preserve"> </w:t>
      </w:r>
      <w:r>
        <w:rPr>
          <w:rFonts w:ascii="Times New Roman" w:hAnsi="Times New Roman"/>
          <w:sz w:val="24"/>
          <w:szCs w:val="24"/>
        </w:rPr>
        <w:t xml:space="preserve">Глава  Тейковского муниципального района с учетом </w:t>
      </w:r>
      <w:r w:rsidR="00346D47">
        <w:rPr>
          <w:rFonts w:ascii="Times New Roman" w:hAnsi="Times New Roman"/>
          <w:sz w:val="24"/>
          <w:szCs w:val="24"/>
        </w:rPr>
        <w:t>представленных ему документов в</w:t>
      </w:r>
      <w:r w:rsidR="00346D47" w:rsidRPr="00346D47">
        <w:rPr>
          <w:rFonts w:ascii="Times New Roman" w:hAnsi="Times New Roman"/>
          <w:sz w:val="24"/>
          <w:szCs w:val="24"/>
        </w:rPr>
        <w:t xml:space="preserve"> течение десяти дней после </w:t>
      </w:r>
      <w:r w:rsidR="00346D47">
        <w:rPr>
          <w:rFonts w:ascii="Times New Roman" w:hAnsi="Times New Roman"/>
          <w:sz w:val="24"/>
          <w:szCs w:val="24"/>
        </w:rPr>
        <w:t xml:space="preserve">их </w:t>
      </w:r>
      <w:r w:rsidR="00346D47" w:rsidRPr="00346D47">
        <w:rPr>
          <w:rFonts w:ascii="Times New Roman" w:hAnsi="Times New Roman"/>
          <w:sz w:val="24"/>
          <w:szCs w:val="24"/>
        </w:rPr>
        <w:t xml:space="preserve">представления </w:t>
      </w:r>
      <w:r>
        <w:rPr>
          <w:rFonts w:ascii="Times New Roman" w:hAnsi="Times New Roman"/>
          <w:sz w:val="24"/>
          <w:szCs w:val="24"/>
        </w:rPr>
        <w:t>принимает одно из двух решений:</w:t>
      </w:r>
    </w:p>
    <w:p w:rsidR="002A5113" w:rsidRDefault="002A5113" w:rsidP="004F6115">
      <w:pPr>
        <w:pStyle w:val="afa"/>
        <w:suppressAutoHyphens/>
        <w:spacing w:after="0"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о направлении проекта о внесении изменений в настоящие Правила на Совет Тейковского муниципального района;</w:t>
      </w:r>
    </w:p>
    <w:p w:rsidR="002A5113" w:rsidRPr="002F4F43" w:rsidRDefault="002A5113" w:rsidP="004F6115">
      <w:pPr>
        <w:pStyle w:val="afa"/>
        <w:suppressAutoHyphens/>
        <w:spacing w:after="0"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об отклонении проекта</w:t>
      </w:r>
      <w:r w:rsidR="00346D47" w:rsidRPr="00346D47">
        <w:t xml:space="preserve"> </w:t>
      </w:r>
      <w:r w:rsidR="00346D47" w:rsidRPr="00346D47">
        <w:rPr>
          <w:rFonts w:ascii="Times New Roman" w:eastAsia="Times New Roman" w:hAnsi="Times New Roman"/>
          <w:sz w:val="24"/>
          <w:szCs w:val="24"/>
          <w:lang w:eastAsia="ru-RU"/>
        </w:rPr>
        <w:t xml:space="preserve">и о направлении его на доработку с указанием даты его </w:t>
      </w:r>
      <w:r w:rsidR="00346D47" w:rsidRPr="002F4F43">
        <w:rPr>
          <w:rFonts w:ascii="Times New Roman" w:eastAsia="Times New Roman" w:hAnsi="Times New Roman"/>
          <w:sz w:val="24"/>
          <w:szCs w:val="24"/>
          <w:lang w:eastAsia="ru-RU"/>
        </w:rPr>
        <w:t>повторного представления</w:t>
      </w:r>
      <w:r w:rsidRPr="002F4F43">
        <w:rPr>
          <w:rFonts w:ascii="Times New Roman" w:eastAsia="Times New Roman" w:hAnsi="Times New Roman"/>
          <w:sz w:val="24"/>
          <w:szCs w:val="24"/>
          <w:lang w:eastAsia="ru-RU"/>
        </w:rPr>
        <w:t>.</w:t>
      </w:r>
    </w:p>
    <w:p w:rsidR="002A5113" w:rsidRPr="002F4F43" w:rsidRDefault="002A5113" w:rsidP="004F6115">
      <w:pPr>
        <w:suppressAutoHyphens/>
        <w:spacing w:line="240" w:lineRule="auto"/>
        <w:ind w:firstLine="851"/>
        <w:jc w:val="both"/>
        <w:rPr>
          <w:rFonts w:ascii="Times New Roman" w:hAnsi="Times New Roman"/>
          <w:sz w:val="24"/>
          <w:szCs w:val="24"/>
        </w:rPr>
      </w:pPr>
      <w:r w:rsidRPr="002F4F43">
        <w:rPr>
          <w:rFonts w:ascii="Times New Roman" w:hAnsi="Times New Roman"/>
          <w:sz w:val="24"/>
          <w:szCs w:val="24"/>
        </w:rPr>
        <w:t>В случае если Главой  Тейковского муниципального района принято решение о направлении  на Совет Тейковского муниципального района указанного проекта, то к проекту внесени</w:t>
      </w:r>
      <w:r w:rsidR="00346D47" w:rsidRPr="002F4F43">
        <w:rPr>
          <w:rFonts w:ascii="Times New Roman" w:hAnsi="Times New Roman"/>
          <w:sz w:val="24"/>
          <w:szCs w:val="24"/>
        </w:rPr>
        <w:t>я</w:t>
      </w:r>
      <w:r w:rsidRPr="002F4F43">
        <w:rPr>
          <w:rFonts w:ascii="Times New Roman" w:hAnsi="Times New Roman"/>
          <w:sz w:val="24"/>
          <w:szCs w:val="24"/>
        </w:rPr>
        <w:t xml:space="preserve"> изменений в настоящие Правила также прикладываются протоколы </w:t>
      </w:r>
      <w:r w:rsidR="00346D47" w:rsidRPr="002F4F43">
        <w:rPr>
          <w:rFonts w:ascii="Times New Roman" w:hAnsi="Times New Roman"/>
          <w:sz w:val="24"/>
          <w:szCs w:val="24"/>
        </w:rPr>
        <w:t xml:space="preserve">общественных обсуждений или </w:t>
      </w:r>
      <w:r w:rsidRPr="002F4F43">
        <w:rPr>
          <w:rFonts w:ascii="Times New Roman" w:hAnsi="Times New Roman"/>
          <w:sz w:val="24"/>
          <w:szCs w:val="24"/>
        </w:rPr>
        <w:t xml:space="preserve">публичных слушаний по указанному проекту и заключение о результатах таких </w:t>
      </w:r>
      <w:r w:rsidR="00346D47" w:rsidRPr="002F4F43">
        <w:rPr>
          <w:rFonts w:ascii="Times New Roman" w:hAnsi="Times New Roman"/>
          <w:sz w:val="24"/>
          <w:szCs w:val="24"/>
        </w:rPr>
        <w:t xml:space="preserve">общественных обсуждений или </w:t>
      </w:r>
      <w:r w:rsidRPr="002F4F43">
        <w:rPr>
          <w:rFonts w:ascii="Times New Roman" w:hAnsi="Times New Roman"/>
          <w:sz w:val="24"/>
          <w:szCs w:val="24"/>
        </w:rPr>
        <w:t>публичных слушаний.</w:t>
      </w:r>
    </w:p>
    <w:p w:rsidR="002A5113" w:rsidRPr="002F4F43" w:rsidRDefault="002A5113" w:rsidP="004F6115">
      <w:pPr>
        <w:suppressAutoHyphens/>
        <w:spacing w:line="240" w:lineRule="auto"/>
        <w:ind w:firstLine="851"/>
        <w:jc w:val="both"/>
        <w:rPr>
          <w:rFonts w:ascii="Times New Roman" w:hAnsi="Times New Roman"/>
          <w:sz w:val="24"/>
          <w:szCs w:val="24"/>
        </w:rPr>
      </w:pPr>
      <w:r w:rsidRPr="002F4F43">
        <w:rPr>
          <w:rFonts w:ascii="Times New Roman" w:hAnsi="Times New Roman"/>
          <w:sz w:val="24"/>
          <w:szCs w:val="24"/>
        </w:rPr>
        <w:t>Совет Тейковского муниципального района по результатам рассмотрения док</w:t>
      </w:r>
      <w:r w:rsidR="00346D47" w:rsidRPr="002F4F43">
        <w:rPr>
          <w:rFonts w:ascii="Times New Roman" w:hAnsi="Times New Roman"/>
          <w:sz w:val="24"/>
          <w:szCs w:val="24"/>
        </w:rPr>
        <w:t xml:space="preserve">ументов, представленных Главой </w:t>
      </w:r>
      <w:r w:rsidRPr="002F4F43">
        <w:rPr>
          <w:rFonts w:ascii="Times New Roman" w:hAnsi="Times New Roman"/>
          <w:sz w:val="24"/>
          <w:szCs w:val="24"/>
        </w:rPr>
        <w:t>Тейковского муниципального района, может принять одно из следующих решений:</w:t>
      </w:r>
    </w:p>
    <w:p w:rsidR="002A5113" w:rsidRPr="002F4F43" w:rsidRDefault="002A5113" w:rsidP="004F6115">
      <w:pPr>
        <w:pStyle w:val="afa"/>
        <w:suppressAutoHyphens/>
        <w:spacing w:after="0" w:line="240" w:lineRule="auto"/>
        <w:ind w:left="0" w:firstLine="851"/>
        <w:jc w:val="both"/>
        <w:rPr>
          <w:rFonts w:ascii="Times New Roman" w:eastAsia="Times New Roman" w:hAnsi="Times New Roman"/>
          <w:sz w:val="24"/>
          <w:szCs w:val="24"/>
          <w:lang w:eastAsia="ru-RU"/>
        </w:rPr>
      </w:pPr>
      <w:r w:rsidRPr="002F4F43">
        <w:rPr>
          <w:rFonts w:ascii="Times New Roman" w:eastAsia="Times New Roman" w:hAnsi="Times New Roman"/>
          <w:sz w:val="24"/>
          <w:szCs w:val="24"/>
          <w:lang w:eastAsia="ru-RU"/>
        </w:rPr>
        <w:t>1) утвердить изменения в настоящие Правила;</w:t>
      </w:r>
    </w:p>
    <w:p w:rsidR="002A5113" w:rsidRPr="002F4F43" w:rsidRDefault="002A5113" w:rsidP="004F6115">
      <w:pPr>
        <w:pStyle w:val="afa"/>
        <w:suppressAutoHyphens/>
        <w:spacing w:after="0" w:line="240" w:lineRule="auto"/>
        <w:ind w:left="0" w:firstLine="851"/>
        <w:jc w:val="both"/>
        <w:rPr>
          <w:rFonts w:ascii="Times New Roman" w:eastAsia="Times New Roman" w:hAnsi="Times New Roman"/>
          <w:sz w:val="24"/>
          <w:szCs w:val="24"/>
          <w:lang w:eastAsia="ru-RU"/>
        </w:rPr>
      </w:pPr>
      <w:r w:rsidRPr="002F4F43">
        <w:rPr>
          <w:rFonts w:ascii="Times New Roman" w:eastAsia="Times New Roman" w:hAnsi="Times New Roman"/>
          <w:sz w:val="24"/>
          <w:szCs w:val="24"/>
          <w:lang w:eastAsia="ru-RU"/>
        </w:rPr>
        <w:t xml:space="preserve">2) отклонить изменения в настоящие Правила и направить их Главе Тейковского </w:t>
      </w:r>
      <w:r w:rsidRPr="002F4F43">
        <w:rPr>
          <w:rFonts w:ascii="Times New Roman" w:hAnsi="Times New Roman"/>
          <w:sz w:val="24"/>
          <w:szCs w:val="24"/>
        </w:rPr>
        <w:t xml:space="preserve">муниципального района </w:t>
      </w:r>
      <w:r w:rsidRPr="002F4F43">
        <w:rPr>
          <w:rFonts w:ascii="Times New Roman" w:eastAsia="Times New Roman" w:hAnsi="Times New Roman"/>
          <w:sz w:val="24"/>
          <w:szCs w:val="24"/>
          <w:lang w:eastAsia="ru-RU"/>
        </w:rPr>
        <w:t xml:space="preserve">на доработку в соответствии с результатами </w:t>
      </w:r>
      <w:r w:rsidR="00346D47" w:rsidRPr="002F4F43">
        <w:rPr>
          <w:rFonts w:ascii="Times New Roman" w:eastAsia="Times New Roman" w:hAnsi="Times New Roman"/>
          <w:sz w:val="24"/>
          <w:szCs w:val="24"/>
          <w:lang w:eastAsia="ru-RU"/>
        </w:rPr>
        <w:t xml:space="preserve">общественных обсуждений или </w:t>
      </w:r>
      <w:r w:rsidRPr="002F4F43">
        <w:rPr>
          <w:rFonts w:ascii="Times New Roman" w:eastAsia="Times New Roman" w:hAnsi="Times New Roman"/>
          <w:sz w:val="24"/>
          <w:szCs w:val="24"/>
          <w:lang w:eastAsia="ru-RU"/>
        </w:rPr>
        <w:t>публичных слушаний по указанному проекту.</w:t>
      </w:r>
    </w:p>
    <w:p w:rsidR="002A5113" w:rsidRPr="002F4F43" w:rsidRDefault="002A5113" w:rsidP="004F6115">
      <w:pPr>
        <w:suppressAutoHyphens/>
        <w:spacing w:line="240" w:lineRule="auto"/>
        <w:ind w:firstLine="851"/>
        <w:jc w:val="both"/>
        <w:rPr>
          <w:rFonts w:ascii="Times New Roman" w:hAnsi="Times New Roman"/>
          <w:sz w:val="24"/>
          <w:szCs w:val="24"/>
        </w:rPr>
      </w:pPr>
      <w:r w:rsidRPr="002F4F43">
        <w:rPr>
          <w:rFonts w:ascii="Times New Roman" w:hAnsi="Times New Roman"/>
          <w:sz w:val="24"/>
          <w:szCs w:val="24"/>
        </w:rPr>
        <w:t>6.3.</w:t>
      </w:r>
      <w:r w:rsidR="00346D47" w:rsidRPr="002F4F43">
        <w:rPr>
          <w:rFonts w:ascii="Times New Roman" w:hAnsi="Times New Roman"/>
          <w:sz w:val="24"/>
          <w:szCs w:val="24"/>
        </w:rPr>
        <w:t>13</w:t>
      </w:r>
      <w:r w:rsidRPr="002F4F43">
        <w:rPr>
          <w:rFonts w:ascii="Times New Roman" w:hAnsi="Times New Roman"/>
          <w:sz w:val="24"/>
          <w:szCs w:val="24"/>
        </w:rPr>
        <w:t>.</w:t>
      </w:r>
      <w:r w:rsidR="00346D47" w:rsidRPr="002F4F43">
        <w:rPr>
          <w:rFonts w:ascii="Times New Roman" w:hAnsi="Times New Roman"/>
          <w:sz w:val="24"/>
          <w:szCs w:val="24"/>
        </w:rPr>
        <w:t xml:space="preserve"> </w:t>
      </w:r>
      <w:r w:rsidRPr="002F4F43">
        <w:rPr>
          <w:rFonts w:ascii="Times New Roman" w:hAnsi="Times New Roman"/>
          <w:sz w:val="24"/>
          <w:szCs w:val="24"/>
        </w:rPr>
        <w:t>Утвержденные изменения в настоящие Правила:</w:t>
      </w:r>
    </w:p>
    <w:p w:rsidR="002A5113" w:rsidRPr="002F4F43" w:rsidRDefault="002A5113" w:rsidP="004F6115">
      <w:pPr>
        <w:pStyle w:val="afa"/>
        <w:suppressAutoHyphens/>
        <w:spacing w:after="0" w:line="240" w:lineRule="auto"/>
        <w:ind w:left="0" w:firstLine="851"/>
        <w:jc w:val="both"/>
        <w:rPr>
          <w:rFonts w:ascii="Times New Roman" w:eastAsia="Times New Roman" w:hAnsi="Times New Roman"/>
          <w:sz w:val="24"/>
          <w:szCs w:val="24"/>
          <w:lang w:eastAsia="ru-RU"/>
        </w:rPr>
      </w:pPr>
      <w:r w:rsidRPr="002F4F43">
        <w:rPr>
          <w:rFonts w:ascii="Times New Roman" w:eastAsia="Times New Roman" w:hAnsi="Times New Roman"/>
          <w:sz w:val="24"/>
          <w:szCs w:val="24"/>
          <w:lang w:eastAsia="ru-RU"/>
        </w:rPr>
        <w:t xml:space="preserve">1) подлежат опубликованию (обнародованию) в порядке, установленном для официального опубликования (обнародования) муниципальных правовых актов, иной официальной информации, и размещаются на официальном сайте </w:t>
      </w:r>
      <w:r w:rsidRPr="002F4F43">
        <w:rPr>
          <w:rFonts w:ascii="Times New Roman" w:hAnsi="Times New Roman"/>
          <w:sz w:val="24"/>
          <w:szCs w:val="24"/>
        </w:rPr>
        <w:t xml:space="preserve">Тейковского муниципального  района </w:t>
      </w:r>
      <w:r w:rsidRPr="002F4F43">
        <w:rPr>
          <w:rFonts w:ascii="Times New Roman" w:eastAsia="Times New Roman" w:hAnsi="Times New Roman"/>
          <w:sz w:val="24"/>
          <w:szCs w:val="24"/>
          <w:lang w:eastAsia="ru-RU"/>
        </w:rPr>
        <w:t>в сети «Интернет»;</w:t>
      </w:r>
    </w:p>
    <w:p w:rsidR="002A5113" w:rsidRPr="002F4F43" w:rsidRDefault="002A5113" w:rsidP="004F6115">
      <w:pPr>
        <w:pStyle w:val="afa"/>
        <w:suppressAutoHyphens/>
        <w:spacing w:after="0" w:line="240" w:lineRule="auto"/>
        <w:ind w:left="0" w:firstLine="851"/>
        <w:jc w:val="both"/>
        <w:rPr>
          <w:rFonts w:ascii="Times New Roman" w:eastAsia="Times New Roman" w:hAnsi="Times New Roman"/>
          <w:sz w:val="24"/>
          <w:szCs w:val="24"/>
          <w:lang w:eastAsia="ru-RU"/>
        </w:rPr>
      </w:pPr>
      <w:r w:rsidRPr="002F4F43">
        <w:rPr>
          <w:rFonts w:ascii="Times New Roman" w:eastAsia="Times New Roman" w:hAnsi="Times New Roman"/>
          <w:sz w:val="24"/>
          <w:szCs w:val="24"/>
          <w:lang w:eastAsia="ru-RU"/>
        </w:rPr>
        <w:t>2) в соответствии с требованиями части 2 статьи 57 Градостроительного кодекса Российской Федерации подлежат:</w:t>
      </w:r>
    </w:p>
    <w:p w:rsidR="002A5113" w:rsidRDefault="002A5113" w:rsidP="004F6115">
      <w:pPr>
        <w:pStyle w:val="afa"/>
        <w:suppressAutoHyphens/>
        <w:spacing w:after="0" w:line="240" w:lineRule="auto"/>
        <w:ind w:left="0" w:firstLine="851"/>
        <w:jc w:val="both"/>
        <w:rPr>
          <w:rFonts w:ascii="Times New Roman" w:hAnsi="Times New Roman"/>
          <w:sz w:val="24"/>
          <w:szCs w:val="24"/>
        </w:rPr>
      </w:pPr>
      <w:r w:rsidRPr="002F4F43">
        <w:rPr>
          <w:rFonts w:ascii="Times New Roman" w:eastAsia="Times New Roman" w:hAnsi="Times New Roman"/>
          <w:sz w:val="24"/>
          <w:szCs w:val="24"/>
          <w:lang w:eastAsia="ru-RU"/>
        </w:rPr>
        <w:t xml:space="preserve">а) в течение семи дней со дня утверждения - направлению в информационную систему обеспечения градостроительной деятельности </w:t>
      </w:r>
      <w:r w:rsidRPr="002F4F43">
        <w:rPr>
          <w:rFonts w:ascii="Times New Roman" w:hAnsi="Times New Roman"/>
          <w:sz w:val="24"/>
          <w:szCs w:val="24"/>
        </w:rPr>
        <w:t>Тейковского муниципального района</w:t>
      </w:r>
      <w:r>
        <w:rPr>
          <w:rFonts w:ascii="Times New Roman" w:hAnsi="Times New Roman"/>
          <w:sz w:val="24"/>
          <w:szCs w:val="24"/>
        </w:rPr>
        <w:t>.</w:t>
      </w:r>
    </w:p>
    <w:p w:rsidR="002A5113" w:rsidRDefault="002A5113" w:rsidP="004F6115">
      <w:pPr>
        <w:pStyle w:val="afa"/>
        <w:suppressAutoHyphens/>
        <w:spacing w:after="0"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б) в течение четырнадцати дней со дня получения копии документа - размещению в информационной системе обеспечения градостроительной деятельности </w:t>
      </w:r>
      <w:r>
        <w:rPr>
          <w:rFonts w:ascii="Times New Roman" w:hAnsi="Times New Roman"/>
          <w:sz w:val="24"/>
          <w:szCs w:val="24"/>
        </w:rPr>
        <w:t>Тейковского муниципального района.</w:t>
      </w:r>
    </w:p>
    <w:p w:rsidR="002A5113" w:rsidRDefault="002A5113" w:rsidP="004F6115">
      <w:pPr>
        <w:pStyle w:val="afa"/>
        <w:suppressAutoHyphens/>
        <w:spacing w:after="0" w:line="240" w:lineRule="auto"/>
        <w:ind w:left="0" w:firstLine="851"/>
        <w:jc w:val="both"/>
        <w:rPr>
          <w:rFonts w:ascii="Times New Roman" w:eastAsia="Times New Roman" w:hAnsi="Times New Roman"/>
          <w:sz w:val="24"/>
          <w:szCs w:val="24"/>
          <w:lang w:eastAsia="ru-RU"/>
        </w:rPr>
      </w:pPr>
    </w:p>
    <w:p w:rsidR="002A5113" w:rsidRDefault="002A5113" w:rsidP="004F6115">
      <w:pPr>
        <w:pStyle w:val="3"/>
        <w:keepNext w:val="0"/>
        <w:keepLines w:val="0"/>
        <w:pageBreakBefore/>
        <w:numPr>
          <w:ilvl w:val="1"/>
          <w:numId w:val="2"/>
        </w:numPr>
        <w:suppressAutoHyphens/>
        <w:spacing w:before="0" w:line="240" w:lineRule="auto"/>
        <w:jc w:val="center"/>
        <w:rPr>
          <w:rFonts w:ascii="Times New Roman" w:hAnsi="Times New Roman"/>
          <w:b/>
          <w:bCs/>
          <w:color w:val="auto"/>
          <w:kern w:val="32"/>
          <w:sz w:val="28"/>
          <w:szCs w:val="28"/>
          <w:lang w:eastAsia="ru-RU"/>
        </w:rPr>
      </w:pPr>
      <w:bookmarkStart w:id="152" w:name="_Toc270676561"/>
      <w:bookmarkStart w:id="153" w:name="_Toc509562713"/>
      <w:r>
        <w:rPr>
          <w:rFonts w:ascii="Times New Roman" w:hAnsi="Times New Roman"/>
          <w:b/>
          <w:bCs/>
          <w:color w:val="auto"/>
          <w:kern w:val="32"/>
          <w:sz w:val="28"/>
          <w:szCs w:val="28"/>
          <w:lang w:eastAsia="ru-RU"/>
        </w:rPr>
        <w:lastRenderedPageBreak/>
        <w:t>ПОЛОЖЕНИЯ О ВНЕСЕНИИ ИЗМЕНЕНИЙ В ПРАВИЛА ЗЕМЛЕПОЛЬЗОВАНИЯ И ЗАСТРОЙКИ</w:t>
      </w:r>
      <w:bookmarkEnd w:id="152"/>
      <w:bookmarkEnd w:id="153"/>
    </w:p>
    <w:p w:rsidR="002A5113" w:rsidRDefault="002A5113" w:rsidP="004F6115">
      <w:pPr>
        <w:spacing w:line="240" w:lineRule="auto"/>
        <w:rPr>
          <w:lang w:eastAsia="ru-RU"/>
        </w:rPr>
      </w:pPr>
    </w:p>
    <w:p w:rsidR="002A5113" w:rsidRDefault="002A5113" w:rsidP="004F6115">
      <w:pPr>
        <w:pStyle w:val="afa"/>
        <w:keepNext/>
        <w:numPr>
          <w:ilvl w:val="2"/>
          <w:numId w:val="2"/>
        </w:numPr>
        <w:autoSpaceDE w:val="0"/>
        <w:autoSpaceDN w:val="0"/>
        <w:adjustRightInd w:val="0"/>
        <w:spacing w:after="0" w:line="240" w:lineRule="auto"/>
        <w:ind w:left="0" w:firstLine="851"/>
        <w:jc w:val="both"/>
        <w:outlineLvl w:val="3"/>
        <w:rPr>
          <w:rFonts w:ascii="Times New Roman" w:hAnsi="Times New Roman"/>
          <w:b/>
          <w:sz w:val="24"/>
          <w:szCs w:val="24"/>
        </w:rPr>
      </w:pPr>
      <w:bookmarkStart w:id="154" w:name="_Toc408928154"/>
      <w:bookmarkStart w:id="155" w:name="_Toc509562714"/>
      <w:r>
        <w:rPr>
          <w:rFonts w:ascii="Times New Roman" w:hAnsi="Times New Roman"/>
          <w:b/>
          <w:sz w:val="24"/>
          <w:szCs w:val="24"/>
        </w:rPr>
        <w:t>Общие положения</w:t>
      </w:r>
      <w:bookmarkEnd w:id="154"/>
      <w:bookmarkEnd w:id="155"/>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7.1.1. Подготовка и утверждение вносимых в действующие Правила изменений осуществляются в порядке, предусмотренном статьями 31,32 Градостроительного кодекса Российской Федерации.</w:t>
      </w:r>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7.1.2. Основаниями для рассмотрения Главой Тейковского муниципального района вопроса о внесении изменений в Правила застройки являются:</w:t>
      </w:r>
    </w:p>
    <w:p w:rsidR="002A5113" w:rsidRDefault="002A5113" w:rsidP="004F6115">
      <w:pPr>
        <w:pStyle w:val="afa"/>
        <w:suppressAutoHyphens/>
        <w:spacing w:after="0"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несоответствие правил землепользования и застройки генеральному плану </w:t>
      </w:r>
      <w:r w:rsidR="00340A31">
        <w:rPr>
          <w:rFonts w:ascii="Times New Roman" w:eastAsia="Times New Roman" w:hAnsi="Times New Roman"/>
          <w:sz w:val="24"/>
          <w:szCs w:val="24"/>
          <w:lang w:eastAsia="ru-RU"/>
        </w:rPr>
        <w:t>Крапивновского</w:t>
      </w:r>
      <w:r>
        <w:rPr>
          <w:rFonts w:ascii="Times New Roman" w:eastAsia="Times New Roman" w:hAnsi="Times New Roman"/>
          <w:sz w:val="24"/>
          <w:szCs w:val="24"/>
          <w:lang w:eastAsia="ru-RU"/>
        </w:rPr>
        <w:t xml:space="preserve"> сельского поселения. схеме территориального планирования Тейковского муниципального района, возникшее в результате внесения в такие генеральные планы или схему территориального планирования  Тейковского муниципального района изменений;</w:t>
      </w:r>
    </w:p>
    <w:p w:rsidR="002A5113" w:rsidRDefault="002A5113" w:rsidP="004F6115">
      <w:pPr>
        <w:pStyle w:val="afa"/>
        <w:suppressAutoHyphens/>
        <w:spacing w:after="0"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поступление предложений об изменении границ территориальных зон, изменении градостроительных регламентов.</w:t>
      </w:r>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7.1.3. Предложения о внесении изменений в Правила направляются в Комиссию по подготовке проекта Правил землепользования и застройки:</w:t>
      </w:r>
    </w:p>
    <w:p w:rsidR="002A5113" w:rsidRDefault="002A5113" w:rsidP="004F6115">
      <w:pPr>
        <w:pStyle w:val="afa"/>
        <w:suppressAutoHyphens/>
        <w:spacing w:after="0"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федеральными органами исполнительной власти - в случаях, если Правила могут воспрепятствовать функционированию, размещению объектов капитального строительства федерального значения;</w:t>
      </w:r>
    </w:p>
    <w:p w:rsidR="002A5113" w:rsidRDefault="002A5113" w:rsidP="004F6115">
      <w:pPr>
        <w:pStyle w:val="afa"/>
        <w:suppressAutoHyphens/>
        <w:spacing w:after="0"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органами исполнительной власти Ивановской области - в случаях, если Правила могут воспрепятствовать функционированию, размещению объектов капитального строительства регионального значения;</w:t>
      </w:r>
    </w:p>
    <w:p w:rsidR="002A5113" w:rsidRDefault="002A5113" w:rsidP="004F6115">
      <w:pPr>
        <w:pStyle w:val="afa"/>
        <w:suppressAutoHyphens/>
        <w:spacing w:after="0"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органами местного самоуправления </w:t>
      </w:r>
      <w:r w:rsidR="00340A31">
        <w:rPr>
          <w:rFonts w:ascii="Times New Roman" w:hAnsi="Times New Roman"/>
          <w:sz w:val="24"/>
          <w:szCs w:val="24"/>
        </w:rPr>
        <w:t>Крапивновского</w:t>
      </w:r>
      <w:r w:rsidR="00F45CCF">
        <w:rPr>
          <w:rFonts w:ascii="Times New Roman" w:hAnsi="Times New Roman"/>
          <w:sz w:val="24"/>
          <w:szCs w:val="24"/>
        </w:rPr>
        <w:t xml:space="preserve"> сельского поселения</w:t>
      </w:r>
      <w:r>
        <w:rPr>
          <w:rFonts w:ascii="Times New Roman" w:hAnsi="Times New Roman"/>
          <w:sz w:val="24"/>
          <w:szCs w:val="24"/>
        </w:rPr>
        <w:t xml:space="preserve"> </w:t>
      </w:r>
      <w:r>
        <w:rPr>
          <w:rFonts w:ascii="Times New Roman" w:eastAsia="Times New Roman" w:hAnsi="Times New Roman"/>
          <w:sz w:val="24"/>
          <w:szCs w:val="24"/>
          <w:lang w:eastAsia="ru-RU"/>
        </w:rPr>
        <w:t xml:space="preserve">- в случаях, если необходимо совершенствовать порядок регулирования землепользования и застройки на территории </w:t>
      </w:r>
      <w:r w:rsidR="00340A31">
        <w:rPr>
          <w:rFonts w:ascii="Times New Roman" w:hAnsi="Times New Roman"/>
          <w:sz w:val="24"/>
          <w:szCs w:val="24"/>
        </w:rPr>
        <w:t>Крапивновского</w:t>
      </w:r>
      <w:r w:rsidR="00F45CCF">
        <w:rPr>
          <w:rFonts w:ascii="Times New Roman" w:hAnsi="Times New Roman"/>
          <w:sz w:val="24"/>
          <w:szCs w:val="24"/>
        </w:rPr>
        <w:t xml:space="preserve"> сельского поселения</w:t>
      </w:r>
      <w:r>
        <w:rPr>
          <w:rFonts w:ascii="Times New Roman" w:hAnsi="Times New Roman"/>
          <w:sz w:val="24"/>
          <w:szCs w:val="24"/>
        </w:rPr>
        <w:t>.</w:t>
      </w:r>
    </w:p>
    <w:p w:rsidR="002A5113" w:rsidRDefault="002A5113" w:rsidP="004F6115">
      <w:pPr>
        <w:pStyle w:val="afa"/>
        <w:suppressAutoHyphens/>
        <w:spacing w:after="0"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физическими или юридическими лицами -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7.1.4. Комиссия в течение тридцати дней со дня поступления предложений о внесении изменений в Правила осуществляет подготовку заключения, в котором содержатся рекомендации о внесении в соответствии с поступившими предложениями изменений в Правила или об отклонении таких предложений с указанием причин отклонения, и направляет это заключение Главе Тейковского  муниципального района.</w:t>
      </w:r>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Для подготовки своего заключения Комиссия запрашивает уполномоченные органы в сфере охраны окружающей среды, санитарно-эпидемиологического надзора, по охране и использованию объектов культурного наследия и иных органов по предмету предлагаемых изменений. Письменные заключения указанных уполномоченных органов в течение 14 дней предоставляются в Комиссию.</w:t>
      </w:r>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7.1.5. Глава  Тейковского муниципального района при получении от Комиссии рекомендаций об изменении Правил в течение тридцати дней принимает решение о подготовке проекта о внесении изменений в Правила либо об отклонении предложений о внесении изменений в данные Правила с указанием причин отклонения и направляет копию такого решения заявителям.</w:t>
      </w:r>
    </w:p>
    <w:p w:rsidR="002A5113" w:rsidRDefault="002A5113" w:rsidP="004F6115">
      <w:pPr>
        <w:suppressAutoHyphens/>
        <w:spacing w:line="240" w:lineRule="auto"/>
        <w:ind w:firstLine="851"/>
        <w:jc w:val="both"/>
        <w:rPr>
          <w:rFonts w:ascii="Times New Roman" w:hAnsi="Times New Roman"/>
          <w:sz w:val="24"/>
          <w:szCs w:val="24"/>
        </w:rPr>
      </w:pPr>
    </w:p>
    <w:p w:rsidR="002A5113" w:rsidRDefault="002A5113" w:rsidP="004F6115">
      <w:pPr>
        <w:suppressAutoHyphens/>
        <w:spacing w:line="240" w:lineRule="auto"/>
        <w:ind w:firstLine="851"/>
        <w:jc w:val="both"/>
        <w:rPr>
          <w:rFonts w:ascii="Times New Roman" w:hAnsi="Times New Roman"/>
          <w:sz w:val="24"/>
          <w:szCs w:val="24"/>
        </w:rPr>
      </w:pPr>
    </w:p>
    <w:p w:rsidR="002A5113" w:rsidRDefault="002A5113" w:rsidP="004F6115">
      <w:pPr>
        <w:pStyle w:val="3"/>
        <w:keepNext w:val="0"/>
        <w:keepLines w:val="0"/>
        <w:pageBreakBefore/>
        <w:numPr>
          <w:ilvl w:val="1"/>
          <w:numId w:val="2"/>
        </w:numPr>
        <w:suppressAutoHyphens/>
        <w:spacing w:before="0" w:line="240" w:lineRule="auto"/>
        <w:jc w:val="center"/>
        <w:rPr>
          <w:rFonts w:ascii="Times New Roman" w:hAnsi="Times New Roman"/>
          <w:b/>
          <w:bCs/>
          <w:color w:val="auto"/>
          <w:kern w:val="32"/>
          <w:sz w:val="28"/>
          <w:szCs w:val="28"/>
          <w:lang w:eastAsia="ru-RU"/>
        </w:rPr>
      </w:pPr>
      <w:bookmarkStart w:id="156" w:name="_Toc509562715"/>
      <w:bookmarkStart w:id="157" w:name="_Toc270676562"/>
      <w:r>
        <w:rPr>
          <w:rFonts w:ascii="Times New Roman" w:hAnsi="Times New Roman"/>
          <w:b/>
          <w:bCs/>
          <w:color w:val="auto"/>
          <w:kern w:val="32"/>
          <w:sz w:val="28"/>
          <w:szCs w:val="28"/>
          <w:lang w:eastAsia="ru-RU"/>
        </w:rPr>
        <w:lastRenderedPageBreak/>
        <w:t>ПОЛОЖЕНИЯ О РЕГУЛИРОВАНИИ ИНЫХ ВОПРОСОВ ЗЕМЛЕПОЛЬЗОВАНИЯ И ЗАСТРОЙКИ</w:t>
      </w:r>
      <w:bookmarkEnd w:id="156"/>
      <w:r>
        <w:rPr>
          <w:rFonts w:ascii="Times New Roman" w:hAnsi="Times New Roman"/>
          <w:b/>
          <w:bCs/>
          <w:color w:val="auto"/>
          <w:kern w:val="32"/>
          <w:sz w:val="28"/>
          <w:szCs w:val="28"/>
          <w:lang w:eastAsia="ru-RU"/>
        </w:rPr>
        <w:t xml:space="preserve"> </w:t>
      </w:r>
      <w:bookmarkEnd w:id="157"/>
    </w:p>
    <w:p w:rsidR="002A5113" w:rsidRDefault="002A5113" w:rsidP="004F6115">
      <w:pPr>
        <w:spacing w:line="240" w:lineRule="auto"/>
        <w:rPr>
          <w:lang w:eastAsia="ru-RU"/>
        </w:rPr>
      </w:pPr>
    </w:p>
    <w:p w:rsidR="002A5113" w:rsidRDefault="002A5113" w:rsidP="004F6115">
      <w:pPr>
        <w:pStyle w:val="afa"/>
        <w:keepNext/>
        <w:numPr>
          <w:ilvl w:val="2"/>
          <w:numId w:val="2"/>
        </w:numPr>
        <w:autoSpaceDE w:val="0"/>
        <w:autoSpaceDN w:val="0"/>
        <w:adjustRightInd w:val="0"/>
        <w:spacing w:after="0" w:line="240" w:lineRule="auto"/>
        <w:ind w:left="0" w:firstLine="851"/>
        <w:jc w:val="both"/>
        <w:outlineLvl w:val="3"/>
        <w:rPr>
          <w:rFonts w:ascii="Times New Roman" w:hAnsi="Times New Roman"/>
          <w:b/>
          <w:sz w:val="24"/>
          <w:szCs w:val="24"/>
        </w:rPr>
      </w:pPr>
      <w:bookmarkStart w:id="158" w:name="_Toc270676563"/>
      <w:bookmarkStart w:id="159" w:name="_Toc509562716"/>
      <w:r>
        <w:rPr>
          <w:rFonts w:ascii="Times New Roman" w:hAnsi="Times New Roman"/>
          <w:b/>
          <w:sz w:val="24"/>
          <w:szCs w:val="24"/>
        </w:rPr>
        <w:t>Регламент ведения и утверждения сводного плана красных линий</w:t>
      </w:r>
      <w:bookmarkEnd w:id="158"/>
      <w:bookmarkEnd w:id="159"/>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8.1.1.Красные линии обязательны для соблюдения всеми субъектами градостроительной деятельности, участвующими в процессе проектирования и последующего освоения и застройки территории населенного пункта. Соблюдение красных линий также обязательно при межевании застроенных или подлежащих застройке земель в границах населенного пункта, при оформлении документов физическими и юридическими лицами на право собственности, владения, пользования и распоряжения земельными участками и другими объектами недвижимости, их государственной регистрации.</w:t>
      </w:r>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8.1.2.Красные линии являются основой для разбивки и установления на местности других линий градостроительного регулирования, в том числе и границ землепользования.</w:t>
      </w:r>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8.1.3.Красные и другие линии градостроительного регулирования подлежат обязательному отражению и учету:</w:t>
      </w:r>
    </w:p>
    <w:p w:rsidR="002A5113" w:rsidRDefault="002A5113" w:rsidP="004F6115">
      <w:pPr>
        <w:pStyle w:val="afa"/>
        <w:numPr>
          <w:ilvl w:val="0"/>
          <w:numId w:val="6"/>
        </w:numPr>
        <w:suppressAutoHyphens/>
        <w:spacing w:after="0"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документации по планировке территории и проектной документации;</w:t>
      </w:r>
    </w:p>
    <w:p w:rsidR="002A5113" w:rsidRDefault="002A5113" w:rsidP="004F6115">
      <w:pPr>
        <w:pStyle w:val="afa"/>
        <w:numPr>
          <w:ilvl w:val="0"/>
          <w:numId w:val="6"/>
        </w:numPr>
        <w:suppressAutoHyphens/>
        <w:spacing w:after="0"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проектах инженерно-транспортных коммуникаций;</w:t>
      </w:r>
    </w:p>
    <w:p w:rsidR="002A5113" w:rsidRDefault="002A5113" w:rsidP="004F6115">
      <w:pPr>
        <w:pStyle w:val="afa"/>
        <w:numPr>
          <w:ilvl w:val="0"/>
          <w:numId w:val="6"/>
        </w:numPr>
        <w:suppressAutoHyphens/>
        <w:spacing w:after="0"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 инвентаризации земель;</w:t>
      </w:r>
    </w:p>
    <w:p w:rsidR="002A5113" w:rsidRDefault="002A5113" w:rsidP="004F6115">
      <w:pPr>
        <w:pStyle w:val="afa"/>
        <w:numPr>
          <w:ilvl w:val="0"/>
          <w:numId w:val="6"/>
        </w:numPr>
        <w:suppressAutoHyphens/>
        <w:spacing w:after="0"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 установлении границ землепользования;</w:t>
      </w:r>
    </w:p>
    <w:p w:rsidR="002A5113" w:rsidRDefault="002A5113" w:rsidP="004F6115">
      <w:pPr>
        <w:pStyle w:val="afa"/>
        <w:numPr>
          <w:ilvl w:val="0"/>
          <w:numId w:val="6"/>
        </w:numPr>
        <w:suppressAutoHyphens/>
        <w:spacing w:after="0"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проектах территориального землеустройства;</w:t>
      </w:r>
    </w:p>
    <w:p w:rsidR="002A5113" w:rsidRDefault="002A5113" w:rsidP="004F6115">
      <w:pPr>
        <w:pStyle w:val="afa"/>
        <w:numPr>
          <w:ilvl w:val="0"/>
          <w:numId w:val="6"/>
        </w:numPr>
        <w:suppressAutoHyphens/>
        <w:spacing w:after="0"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проектах межевания территорий;</w:t>
      </w:r>
    </w:p>
    <w:p w:rsidR="002A5113" w:rsidRDefault="002A5113" w:rsidP="004F6115">
      <w:pPr>
        <w:pStyle w:val="afa"/>
        <w:numPr>
          <w:ilvl w:val="0"/>
          <w:numId w:val="6"/>
        </w:numPr>
        <w:suppressAutoHyphens/>
        <w:spacing w:after="0"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 установлении границ территориальных зон.</w:t>
      </w:r>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8.1.4.Красные линии разрабатываются, согласовываются и утверждаются в составе градостроительной документации.</w:t>
      </w:r>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В отдельных случаях красные линии могут устанавливаться до разработки документации по планировке территории, закрепляя исторически сложившуюся систему улично-дорожной сети застроенных и озелененных территорий.</w:t>
      </w:r>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 xml:space="preserve">8.1.5.Красные линии застройки устанавливаются проектами планировки соответствующих территориальных зон </w:t>
      </w:r>
      <w:r w:rsidR="00340A31">
        <w:rPr>
          <w:rFonts w:ascii="Times New Roman" w:hAnsi="Times New Roman"/>
          <w:sz w:val="24"/>
          <w:szCs w:val="24"/>
        </w:rPr>
        <w:t>Крапивновского</w:t>
      </w:r>
      <w:r>
        <w:rPr>
          <w:rFonts w:ascii="Times New Roman" w:hAnsi="Times New Roman"/>
          <w:sz w:val="24"/>
          <w:szCs w:val="24"/>
        </w:rPr>
        <w:t xml:space="preserve"> сельского поселения и наносятся на дежурный план </w:t>
      </w:r>
      <w:r w:rsidR="00340A31">
        <w:rPr>
          <w:rFonts w:ascii="Times New Roman" w:hAnsi="Times New Roman"/>
          <w:sz w:val="24"/>
          <w:szCs w:val="24"/>
        </w:rPr>
        <w:t>Крапивновского</w:t>
      </w:r>
      <w:r>
        <w:rPr>
          <w:rFonts w:ascii="Times New Roman" w:hAnsi="Times New Roman"/>
          <w:sz w:val="24"/>
          <w:szCs w:val="24"/>
        </w:rPr>
        <w:t xml:space="preserve"> сельского поселения.</w:t>
      </w:r>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Корректировка красных линий застройки может осуществляться на основании распоряжения Администрации  Тейковского муниципального района:</w:t>
      </w:r>
    </w:p>
    <w:p w:rsidR="002A5113" w:rsidRDefault="002A5113" w:rsidP="004F6115">
      <w:pPr>
        <w:pStyle w:val="afa"/>
        <w:numPr>
          <w:ilvl w:val="0"/>
          <w:numId w:val="6"/>
        </w:numPr>
        <w:suppressAutoHyphens/>
        <w:spacing w:after="0"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связи с изменением градостроительной ситуации в результате необходимости проведения реконструкции сложившейся застройки;</w:t>
      </w:r>
    </w:p>
    <w:p w:rsidR="002A5113" w:rsidRDefault="002A5113" w:rsidP="004F6115">
      <w:pPr>
        <w:pStyle w:val="afa"/>
        <w:numPr>
          <w:ilvl w:val="0"/>
          <w:numId w:val="6"/>
        </w:numPr>
        <w:suppressAutoHyphens/>
        <w:spacing w:after="0"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связи с изменением категории (пропускной способности) улиц и дорог.</w:t>
      </w:r>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Согласование откорректированной документации и утверждение осуществляются в соответствии с установленным Администрацией  Тейковского муниципального района порядком.</w:t>
      </w:r>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8.1.6.Ведение сводного плана красных линий:</w:t>
      </w:r>
    </w:p>
    <w:p w:rsidR="002A5113" w:rsidRDefault="002A5113" w:rsidP="004F6115">
      <w:pPr>
        <w:pStyle w:val="afa"/>
        <w:numPr>
          <w:ilvl w:val="0"/>
          <w:numId w:val="6"/>
        </w:numPr>
        <w:suppressAutoHyphens/>
        <w:spacing w:after="0"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сводный план красных линий хранится в Администрации Тейковского  </w:t>
      </w:r>
      <w:r>
        <w:rPr>
          <w:rFonts w:ascii="Times New Roman" w:hAnsi="Times New Roman"/>
          <w:sz w:val="24"/>
          <w:szCs w:val="24"/>
        </w:rPr>
        <w:t>муниципального района</w:t>
      </w:r>
      <w:r>
        <w:rPr>
          <w:rFonts w:ascii="Times New Roman" w:eastAsia="Times New Roman" w:hAnsi="Times New Roman"/>
          <w:sz w:val="24"/>
          <w:szCs w:val="24"/>
          <w:lang w:eastAsia="ru-RU"/>
        </w:rPr>
        <w:t>;</w:t>
      </w:r>
    </w:p>
    <w:p w:rsidR="002A5113" w:rsidRDefault="002A5113" w:rsidP="004F6115">
      <w:pPr>
        <w:pStyle w:val="afa"/>
        <w:numPr>
          <w:ilvl w:val="0"/>
          <w:numId w:val="6"/>
        </w:numPr>
        <w:suppressAutoHyphens/>
        <w:spacing w:after="0"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подлинные чертежи планов красных линий, разбивочных чертежей и актов установления (изменения) красных линий сдаются заказчиком вместе с градостроительной документацией в отдел градостроительства  Администрации Тейковского </w:t>
      </w:r>
      <w:r>
        <w:rPr>
          <w:rFonts w:ascii="Times New Roman" w:hAnsi="Times New Roman"/>
          <w:sz w:val="24"/>
          <w:szCs w:val="24"/>
        </w:rPr>
        <w:t>муниципального района</w:t>
      </w:r>
      <w:r>
        <w:rPr>
          <w:rFonts w:ascii="Times New Roman" w:eastAsia="Times New Roman" w:hAnsi="Times New Roman"/>
          <w:sz w:val="24"/>
          <w:szCs w:val="24"/>
          <w:lang w:eastAsia="ru-RU"/>
        </w:rPr>
        <w:t>.</w:t>
      </w:r>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8.1.7.Предоставление материалов сводного плана красных линий:</w:t>
      </w:r>
    </w:p>
    <w:p w:rsidR="002A5113" w:rsidRDefault="002A5113" w:rsidP="004F6115">
      <w:pPr>
        <w:pStyle w:val="afa"/>
        <w:numPr>
          <w:ilvl w:val="0"/>
          <w:numId w:val="6"/>
        </w:numPr>
        <w:suppressAutoHyphens/>
        <w:spacing w:after="0"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для получения выкопировки из сводного плана красных линий заинтересованные физические и юридические лица направляют в Администрацию Тейковского </w:t>
      </w:r>
      <w:r>
        <w:rPr>
          <w:rFonts w:ascii="Times New Roman" w:hAnsi="Times New Roman"/>
          <w:sz w:val="24"/>
          <w:szCs w:val="24"/>
        </w:rPr>
        <w:t xml:space="preserve">муниципального района </w:t>
      </w:r>
      <w:r>
        <w:rPr>
          <w:rFonts w:ascii="Times New Roman" w:eastAsia="Times New Roman" w:hAnsi="Times New Roman"/>
          <w:sz w:val="24"/>
          <w:szCs w:val="24"/>
          <w:lang w:eastAsia="ru-RU"/>
        </w:rPr>
        <w:t xml:space="preserve">соответствующую заявку. В заявке указывается территория (микрорайон, квартал, улица), для которой запрашиваются красные линии, а также цель использования красных линий (проектирование, изыскания, строительство, прочие цели). Выкопировка имеющихся красных линий предоставляется Администрацией  Тейковского </w:t>
      </w:r>
      <w:r>
        <w:rPr>
          <w:rFonts w:ascii="Times New Roman" w:hAnsi="Times New Roman"/>
          <w:sz w:val="24"/>
          <w:szCs w:val="24"/>
        </w:rPr>
        <w:t xml:space="preserve">муниципального района </w:t>
      </w:r>
      <w:r>
        <w:rPr>
          <w:rFonts w:ascii="Times New Roman" w:eastAsia="Times New Roman" w:hAnsi="Times New Roman"/>
          <w:sz w:val="24"/>
          <w:szCs w:val="24"/>
          <w:lang w:eastAsia="ru-RU"/>
        </w:rPr>
        <w:t>в течение десяти рабочих дней со дня поступления обращения.</w:t>
      </w:r>
    </w:p>
    <w:p w:rsidR="002A5113" w:rsidRDefault="002A5113" w:rsidP="004F6115">
      <w:pPr>
        <w:suppressAutoHyphens/>
        <w:spacing w:line="240" w:lineRule="auto"/>
        <w:ind w:firstLine="851"/>
        <w:jc w:val="both"/>
        <w:rPr>
          <w:rFonts w:ascii="Times New Roman" w:hAnsi="Times New Roman"/>
          <w:sz w:val="24"/>
          <w:szCs w:val="24"/>
        </w:rPr>
      </w:pPr>
    </w:p>
    <w:p w:rsidR="002A5113" w:rsidRDefault="002A5113" w:rsidP="004F6115">
      <w:pPr>
        <w:pStyle w:val="afa"/>
        <w:keepNext/>
        <w:numPr>
          <w:ilvl w:val="2"/>
          <w:numId w:val="2"/>
        </w:numPr>
        <w:autoSpaceDE w:val="0"/>
        <w:autoSpaceDN w:val="0"/>
        <w:adjustRightInd w:val="0"/>
        <w:spacing w:after="0" w:line="240" w:lineRule="auto"/>
        <w:ind w:left="0" w:firstLine="851"/>
        <w:jc w:val="both"/>
        <w:outlineLvl w:val="3"/>
        <w:rPr>
          <w:rFonts w:ascii="Times New Roman" w:hAnsi="Times New Roman"/>
          <w:b/>
          <w:sz w:val="24"/>
          <w:szCs w:val="24"/>
        </w:rPr>
      </w:pPr>
      <w:bookmarkStart w:id="160" w:name="_Toc270676564"/>
      <w:bookmarkStart w:id="161" w:name="_Toc509562717"/>
      <w:r>
        <w:rPr>
          <w:rFonts w:ascii="Times New Roman" w:hAnsi="Times New Roman"/>
          <w:b/>
          <w:sz w:val="24"/>
          <w:szCs w:val="24"/>
        </w:rPr>
        <w:t>Установление публичных сервитутов</w:t>
      </w:r>
      <w:bookmarkEnd w:id="160"/>
      <w:bookmarkEnd w:id="161"/>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8.2.1.Администрация  Тейковского муниципального района имеет право устанавливать применительно к земельным участкам и иным объектам недвижимости, принадлежащим физическим или юридическим лицам, публичные сервитуты в целях обеспечения общественных нужд - проезда, прохода через земельный участок, установки и эксплуатации объектов и коммуникаций инженерно-технического обеспечения (линий электросвязи, водо- и газопроводов, канализации и т.д.), охраны исторических и природных объектов, иных общественных нужд, которые не могут быть обеспечены иным способом.</w:t>
      </w:r>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8.2.2.Перечень общественных нужд, для обеспечения которых могут устанавливаться публичные сервитута, определяется в соответствии с федеральным законодательством.</w:t>
      </w:r>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8.2.3.Публичные сервитуты устанавливаются на основе обосновывающих материалов, в том числе соответствующих положений проектов планировки и проектов межевания территории.</w:t>
      </w:r>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Границы зон действия публичных сервитутов отображаются в проектах межевания территории и указываются в составе градостроительного плана земельного участка.</w:t>
      </w:r>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8.2.4.Установленные публичные сервитуты регистрируются в соответствии с Федеральным законом «О государственной регистрации прав на недвижимое имущество и сделок с ним». Границы зон действия публичных сервитутов отражаются в документах государственного кадастрового учета земельных участков и иных объектов недвижимости.</w:t>
      </w:r>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8.2.5.Порядок установления публичных сервитутов устанавливается нормативными правовыми актами Тейковского муниципального района в соответствии с Земельным и Гражданским кодексами Российской Федерации.</w:t>
      </w:r>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8.2.6.Правообладатели земельных участков, обремененных публичными сервитутами, освобождаются от выплат земельного налога, арендной платы применительно к тем частям земельных участков, к которым относятся указанные сервитуты.</w:t>
      </w:r>
    </w:p>
    <w:p w:rsidR="002A5113" w:rsidRDefault="002A5113" w:rsidP="004F6115">
      <w:pPr>
        <w:suppressAutoHyphens/>
        <w:spacing w:line="240" w:lineRule="auto"/>
        <w:ind w:firstLine="851"/>
        <w:jc w:val="both"/>
        <w:rPr>
          <w:rFonts w:ascii="Times New Roman" w:hAnsi="Times New Roman"/>
          <w:sz w:val="24"/>
          <w:szCs w:val="24"/>
        </w:rPr>
      </w:pPr>
    </w:p>
    <w:p w:rsidR="002A5113" w:rsidRDefault="002A5113" w:rsidP="004F6115">
      <w:pPr>
        <w:pStyle w:val="afa"/>
        <w:keepNext/>
        <w:numPr>
          <w:ilvl w:val="2"/>
          <w:numId w:val="2"/>
        </w:numPr>
        <w:autoSpaceDE w:val="0"/>
        <w:autoSpaceDN w:val="0"/>
        <w:adjustRightInd w:val="0"/>
        <w:spacing w:after="0" w:line="240" w:lineRule="auto"/>
        <w:ind w:left="0" w:firstLine="851"/>
        <w:jc w:val="both"/>
        <w:outlineLvl w:val="3"/>
        <w:rPr>
          <w:rFonts w:ascii="Times New Roman" w:hAnsi="Times New Roman"/>
          <w:b/>
          <w:sz w:val="24"/>
          <w:szCs w:val="24"/>
        </w:rPr>
      </w:pPr>
      <w:bookmarkStart w:id="162" w:name="_Toc270676565"/>
      <w:bookmarkStart w:id="163" w:name="_Toc509562718"/>
      <w:r>
        <w:rPr>
          <w:rFonts w:ascii="Times New Roman" w:hAnsi="Times New Roman"/>
          <w:b/>
          <w:sz w:val="24"/>
          <w:szCs w:val="24"/>
        </w:rPr>
        <w:t>Основания, условия и принципы организации порядка изъятия земельных участков, иных объектов недвижимости для реализации муниципальных нужд</w:t>
      </w:r>
      <w:bookmarkEnd w:id="162"/>
      <w:bookmarkEnd w:id="163"/>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8.3.1. Изъятие, в том числе путем выкупа, земельных участков для муниципальных нужд осуществляется в исключительных случаях:</w:t>
      </w:r>
    </w:p>
    <w:p w:rsidR="002A5113" w:rsidRDefault="002A5113" w:rsidP="004F6115">
      <w:pPr>
        <w:pStyle w:val="afa"/>
        <w:numPr>
          <w:ilvl w:val="0"/>
          <w:numId w:val="6"/>
        </w:numPr>
        <w:suppressAutoHyphens/>
        <w:spacing w:after="0" w:line="240" w:lineRule="auto"/>
        <w:ind w:left="0" w:firstLine="851"/>
        <w:jc w:val="both"/>
        <w:rPr>
          <w:rFonts w:ascii="Times New Roman" w:eastAsia="Times New Roman" w:hAnsi="Times New Roman"/>
          <w:sz w:val="24"/>
          <w:szCs w:val="24"/>
          <w:lang w:eastAsia="ru-RU"/>
        </w:rPr>
      </w:pPr>
      <w:r>
        <w:rPr>
          <w:rFonts w:ascii="Times New Roman" w:hAnsi="Times New Roman"/>
          <w:sz w:val="24"/>
          <w:szCs w:val="24"/>
        </w:rPr>
        <w:t xml:space="preserve">размещения следующих объектов муниципального значения при отсутствии иных </w:t>
      </w:r>
      <w:r>
        <w:rPr>
          <w:rFonts w:ascii="Times New Roman" w:eastAsia="Times New Roman" w:hAnsi="Times New Roman"/>
          <w:sz w:val="24"/>
          <w:szCs w:val="24"/>
          <w:lang w:eastAsia="ru-RU"/>
        </w:rPr>
        <w:t>вариантов возможного размещения этих объектов:</w:t>
      </w:r>
    </w:p>
    <w:p w:rsidR="002A5113" w:rsidRDefault="002A5113" w:rsidP="004F6115">
      <w:pPr>
        <w:pStyle w:val="afa"/>
        <w:numPr>
          <w:ilvl w:val="0"/>
          <w:numId w:val="6"/>
        </w:numPr>
        <w:suppressAutoHyphens/>
        <w:spacing w:after="0"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объектов электро-, газо-, тепло-, водоснабжения и водоотведения муниципального значения;</w:t>
      </w:r>
    </w:p>
    <w:p w:rsidR="002A5113" w:rsidRDefault="002A5113" w:rsidP="004F6115">
      <w:pPr>
        <w:pStyle w:val="afa"/>
        <w:numPr>
          <w:ilvl w:val="0"/>
          <w:numId w:val="6"/>
        </w:numPr>
        <w:suppressAutoHyphens/>
        <w:spacing w:after="0"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автомобильные дороги общего пользования в границах населенного пункта;</w:t>
      </w:r>
    </w:p>
    <w:p w:rsidR="002A5113" w:rsidRDefault="002A5113" w:rsidP="004F6115">
      <w:pPr>
        <w:pStyle w:val="afa"/>
        <w:numPr>
          <w:ilvl w:val="0"/>
          <w:numId w:val="6"/>
        </w:numPr>
        <w:suppressAutoHyphens/>
        <w:spacing w:after="0"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мосты и иные транспортные инженерные сооружения местного значения в границах населенного пункта;</w:t>
      </w:r>
    </w:p>
    <w:p w:rsidR="002A5113" w:rsidRDefault="002A5113" w:rsidP="004F6115">
      <w:pPr>
        <w:pStyle w:val="afa"/>
        <w:numPr>
          <w:ilvl w:val="0"/>
          <w:numId w:val="6"/>
        </w:numPr>
        <w:suppressAutoHyphens/>
        <w:spacing w:after="0"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связи с иными обстоятельствами в случаях, установленных федеральным и </w:t>
      </w:r>
      <w:r>
        <w:rPr>
          <w:rFonts w:ascii="Times New Roman" w:hAnsi="Times New Roman"/>
          <w:sz w:val="24"/>
          <w:szCs w:val="24"/>
        </w:rPr>
        <w:t xml:space="preserve">региональным </w:t>
      </w:r>
      <w:r>
        <w:rPr>
          <w:rFonts w:ascii="Times New Roman" w:eastAsia="Times New Roman" w:hAnsi="Times New Roman"/>
          <w:sz w:val="24"/>
          <w:szCs w:val="24"/>
          <w:lang w:eastAsia="ru-RU"/>
        </w:rPr>
        <w:t>законодательством.</w:t>
      </w:r>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Обязательным условием для изъятия земельных участков (и (или) их частей) является необходимость муниципальных нужд по застройке не иначе, как посредством прекращения прав на данные земельные участки.</w:t>
      </w:r>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8.3.2.Принудительное отчуждение земельного участка для муниципальных нужд может быть проведено только при условии предварительного и равноценного возмещения стоимости земельного участка на основании решения суда.</w:t>
      </w:r>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8.3.3.Порядок выкупа земельного участка для муниципальных нужд у его собственника, порядок определения выкупной цены земельного участка, выкупаемого для муниципальных нужд, порядок прекращения прав владения и пользования земельным участком при его изъятии для муниципальных нужд, права собственника земельного участка, подлежащего выкупу для муниципальных нужд, устанавливаются гражданским законодательством.</w:t>
      </w:r>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8.3.4.Изъятие земельного участка допускается по истечении одного года с момента уведомления о принятом решении лица, у которого осуществляется изъятие земельного участка.</w:t>
      </w:r>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lastRenderedPageBreak/>
        <w:t xml:space="preserve">Решение об изъятии земельного участка принимается Администрацией  Тейковского муниципального района. Решение </w:t>
      </w:r>
      <w:r w:rsidR="007F1C43">
        <w:rPr>
          <w:rFonts w:ascii="Times New Roman" w:hAnsi="Times New Roman"/>
          <w:sz w:val="24"/>
          <w:szCs w:val="24"/>
        </w:rPr>
        <w:t>оформляется постановлением Администрации</w:t>
      </w:r>
      <w:r>
        <w:rPr>
          <w:rFonts w:ascii="Times New Roman" w:hAnsi="Times New Roman"/>
          <w:sz w:val="24"/>
          <w:szCs w:val="24"/>
        </w:rPr>
        <w:t xml:space="preserve">  Тейковского муниципального района.</w:t>
      </w:r>
    </w:p>
    <w:p w:rsidR="002A5113" w:rsidRDefault="002A5113" w:rsidP="004F6115">
      <w:pPr>
        <w:suppressAutoHyphens/>
        <w:spacing w:line="240" w:lineRule="auto"/>
        <w:ind w:firstLine="851"/>
        <w:jc w:val="both"/>
        <w:rPr>
          <w:rFonts w:ascii="Times New Roman" w:hAnsi="Times New Roman"/>
          <w:sz w:val="24"/>
          <w:szCs w:val="24"/>
        </w:rPr>
      </w:pPr>
    </w:p>
    <w:p w:rsidR="002A5113" w:rsidRDefault="002A5113" w:rsidP="004F6115">
      <w:pPr>
        <w:pStyle w:val="afa"/>
        <w:keepNext/>
        <w:numPr>
          <w:ilvl w:val="2"/>
          <w:numId w:val="2"/>
        </w:numPr>
        <w:autoSpaceDE w:val="0"/>
        <w:autoSpaceDN w:val="0"/>
        <w:adjustRightInd w:val="0"/>
        <w:spacing w:after="0" w:line="240" w:lineRule="auto"/>
        <w:ind w:left="0" w:firstLine="851"/>
        <w:jc w:val="both"/>
        <w:outlineLvl w:val="3"/>
        <w:rPr>
          <w:rFonts w:ascii="Times New Roman" w:hAnsi="Times New Roman"/>
          <w:b/>
          <w:sz w:val="24"/>
          <w:szCs w:val="24"/>
        </w:rPr>
      </w:pPr>
      <w:bookmarkStart w:id="164" w:name="_Toc270676566"/>
      <w:bookmarkStart w:id="165" w:name="_Toc509562719"/>
      <w:r>
        <w:rPr>
          <w:rFonts w:ascii="Times New Roman" w:hAnsi="Times New Roman"/>
          <w:b/>
          <w:sz w:val="24"/>
          <w:szCs w:val="24"/>
        </w:rPr>
        <w:t>Условия принятия решений по резервированию земельных участков для реализации муниципальных нужд</w:t>
      </w:r>
      <w:bookmarkEnd w:id="164"/>
      <w:bookmarkEnd w:id="165"/>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8.4.1. Порядок резервирования земельных участков для реализации муниципальных нужд определяется земельным законодательством.</w:t>
      </w:r>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Порядок подготовки оснований для принятия решений о резервировании земельных участков для реализации муниципальных нужд определяется законодательством Российской Федерации, Ивановской области и принимаемыми в соответствии с ними иными правовыми актами Администрации  Тейковского муниципального района.</w:t>
      </w:r>
    </w:p>
    <w:p w:rsidR="002A5113" w:rsidRDefault="002A5113" w:rsidP="004F6115">
      <w:pPr>
        <w:suppressAutoHyphens/>
        <w:spacing w:line="240" w:lineRule="auto"/>
        <w:ind w:firstLine="851"/>
        <w:jc w:val="both"/>
        <w:rPr>
          <w:rFonts w:ascii="Times New Roman" w:hAnsi="Times New Roman"/>
          <w:sz w:val="24"/>
          <w:szCs w:val="24"/>
        </w:rPr>
      </w:pPr>
    </w:p>
    <w:p w:rsidR="002A5113" w:rsidRDefault="002A5113" w:rsidP="004F6115">
      <w:pPr>
        <w:pStyle w:val="afa"/>
        <w:keepNext/>
        <w:numPr>
          <w:ilvl w:val="2"/>
          <w:numId w:val="2"/>
        </w:numPr>
        <w:autoSpaceDE w:val="0"/>
        <w:autoSpaceDN w:val="0"/>
        <w:adjustRightInd w:val="0"/>
        <w:spacing w:after="0" w:line="240" w:lineRule="auto"/>
        <w:ind w:left="0" w:firstLine="851"/>
        <w:jc w:val="both"/>
        <w:outlineLvl w:val="3"/>
        <w:rPr>
          <w:rFonts w:ascii="Times New Roman" w:hAnsi="Times New Roman"/>
          <w:b/>
          <w:sz w:val="24"/>
          <w:szCs w:val="24"/>
        </w:rPr>
      </w:pPr>
      <w:bookmarkStart w:id="166" w:name="_Toc270676567"/>
      <w:bookmarkStart w:id="167" w:name="_Toc509562720"/>
      <w:r>
        <w:rPr>
          <w:rFonts w:ascii="Times New Roman" w:hAnsi="Times New Roman"/>
          <w:b/>
          <w:sz w:val="24"/>
          <w:szCs w:val="24"/>
        </w:rPr>
        <w:t>Порядок предоставления земельных участков для целей, не связанных со строительством</w:t>
      </w:r>
      <w:bookmarkEnd w:id="166"/>
      <w:bookmarkEnd w:id="167"/>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8.5.1.Предоставление земельных участков для целей, не связанных со строительством, осуществляется в следующих случаях:</w:t>
      </w:r>
    </w:p>
    <w:p w:rsidR="002A5113" w:rsidRDefault="002A5113" w:rsidP="004F6115">
      <w:pPr>
        <w:pStyle w:val="afa"/>
        <w:numPr>
          <w:ilvl w:val="0"/>
          <w:numId w:val="6"/>
        </w:numPr>
        <w:suppressAutoHyphens/>
        <w:spacing w:after="0"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 размещении временных сооружений;</w:t>
      </w:r>
    </w:p>
    <w:p w:rsidR="002A5113" w:rsidRDefault="002A5113" w:rsidP="004F6115">
      <w:pPr>
        <w:pStyle w:val="afa"/>
        <w:numPr>
          <w:ilvl w:val="0"/>
          <w:numId w:val="6"/>
        </w:numPr>
        <w:suppressAutoHyphens/>
        <w:spacing w:after="0"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для ведения садоводства, огородничества;</w:t>
      </w:r>
    </w:p>
    <w:p w:rsidR="002A5113" w:rsidRDefault="002A5113" w:rsidP="004F6115">
      <w:pPr>
        <w:pStyle w:val="afa"/>
        <w:numPr>
          <w:ilvl w:val="0"/>
          <w:numId w:val="6"/>
        </w:numPr>
        <w:suppressAutoHyphens/>
        <w:spacing w:after="0"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для ведения личного подсобного хозяйства;</w:t>
      </w:r>
    </w:p>
    <w:p w:rsidR="002A5113" w:rsidRDefault="002A5113" w:rsidP="004F6115">
      <w:pPr>
        <w:pStyle w:val="afa"/>
        <w:numPr>
          <w:ilvl w:val="0"/>
          <w:numId w:val="6"/>
        </w:numPr>
        <w:suppressAutoHyphens/>
        <w:spacing w:after="0"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под временные (открытые) автостоянки;</w:t>
      </w:r>
    </w:p>
    <w:p w:rsidR="002A5113" w:rsidRDefault="002A5113" w:rsidP="004F6115">
      <w:pPr>
        <w:pStyle w:val="afa"/>
        <w:numPr>
          <w:ilvl w:val="0"/>
          <w:numId w:val="6"/>
        </w:numPr>
        <w:suppressAutoHyphens/>
        <w:spacing w:after="0"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под временные складские площадки;</w:t>
      </w:r>
    </w:p>
    <w:p w:rsidR="002A5113" w:rsidRDefault="002A5113" w:rsidP="004F6115">
      <w:pPr>
        <w:pStyle w:val="afa"/>
        <w:numPr>
          <w:ilvl w:val="0"/>
          <w:numId w:val="6"/>
        </w:numPr>
        <w:suppressAutoHyphens/>
        <w:spacing w:after="0"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под карьеры.</w:t>
      </w:r>
    </w:p>
    <w:p w:rsidR="002A5113" w:rsidRDefault="002A5113" w:rsidP="004F6115">
      <w:pPr>
        <w:pStyle w:val="afa"/>
        <w:numPr>
          <w:ilvl w:val="0"/>
          <w:numId w:val="6"/>
        </w:numPr>
        <w:suppressAutoHyphens/>
        <w:spacing w:after="0"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другие цели, не связанные с возведением капитальных сооружений.</w:t>
      </w:r>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8.5.2.Порядок и условия предоставления земельных участков для целей, не связанных со строительством, и порядок размещения и эксплуатации временных сооружений для оказания услуг на территории муниципального образования регулируются правовыми актами Администрации Тейковского муниципального района, принимаемыми в целях реализации настоящих Правил.</w:t>
      </w:r>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8.5.3.Администрация Тейковского муниципального района предоставляет земельные участки в аренду для установки и эксплуатации временных гаражей на срок не более 1 года.</w:t>
      </w:r>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8.5.4. Временными гаражами являются:</w:t>
      </w:r>
    </w:p>
    <w:p w:rsidR="002A5113" w:rsidRDefault="002A5113" w:rsidP="004F6115">
      <w:pPr>
        <w:pStyle w:val="afa"/>
        <w:numPr>
          <w:ilvl w:val="0"/>
          <w:numId w:val="6"/>
        </w:numPr>
        <w:suppressAutoHyphens/>
        <w:spacing w:after="0"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сборно-разборные металлические гаражи;</w:t>
      </w:r>
    </w:p>
    <w:p w:rsidR="002A5113" w:rsidRDefault="002A5113" w:rsidP="004F6115">
      <w:pPr>
        <w:pStyle w:val="afa"/>
        <w:numPr>
          <w:ilvl w:val="0"/>
          <w:numId w:val="6"/>
        </w:numPr>
        <w:suppressAutoHyphens/>
        <w:spacing w:after="0"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гаражи из сборных объемных железобетонных блоков без фундаментов;</w:t>
      </w:r>
    </w:p>
    <w:p w:rsidR="002A5113" w:rsidRDefault="002A5113" w:rsidP="004F6115">
      <w:pPr>
        <w:suppressAutoHyphens/>
        <w:spacing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гаражи типа «ракушка».</w:t>
      </w:r>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При изменении места жительства право на установку временного гаража по новому месту жительства предоставляется с условием обязательного сноса гаража по прежнему месту жительства.</w:t>
      </w:r>
    </w:p>
    <w:p w:rsidR="002A5113" w:rsidRDefault="002A5113" w:rsidP="004F6115">
      <w:pPr>
        <w:suppressAutoHyphens/>
        <w:spacing w:line="240" w:lineRule="auto"/>
        <w:ind w:firstLine="851"/>
        <w:jc w:val="both"/>
        <w:rPr>
          <w:rFonts w:ascii="Times New Roman" w:hAnsi="Times New Roman"/>
          <w:sz w:val="24"/>
          <w:szCs w:val="24"/>
        </w:rPr>
      </w:pPr>
    </w:p>
    <w:p w:rsidR="002A5113" w:rsidRDefault="002A5113" w:rsidP="004F6115">
      <w:pPr>
        <w:pStyle w:val="afa"/>
        <w:keepNext/>
        <w:numPr>
          <w:ilvl w:val="2"/>
          <w:numId w:val="2"/>
        </w:numPr>
        <w:suppressAutoHyphens/>
        <w:autoSpaceDE w:val="0"/>
        <w:autoSpaceDN w:val="0"/>
        <w:adjustRightInd w:val="0"/>
        <w:spacing w:after="0" w:line="240" w:lineRule="auto"/>
        <w:ind w:left="0" w:firstLine="851"/>
        <w:jc w:val="both"/>
        <w:outlineLvl w:val="3"/>
        <w:rPr>
          <w:rFonts w:ascii="Times New Roman" w:hAnsi="Times New Roman"/>
          <w:sz w:val="24"/>
          <w:szCs w:val="24"/>
        </w:rPr>
      </w:pPr>
      <w:bookmarkStart w:id="168" w:name="_Toc270676568"/>
      <w:bookmarkStart w:id="169" w:name="_Toc509562721"/>
      <w:r>
        <w:rPr>
          <w:rFonts w:ascii="Times New Roman" w:hAnsi="Times New Roman"/>
          <w:b/>
          <w:sz w:val="24"/>
          <w:szCs w:val="24"/>
        </w:rPr>
        <w:t xml:space="preserve">Благоустройство </w:t>
      </w:r>
      <w:bookmarkEnd w:id="168"/>
      <w:r w:rsidR="00340A31">
        <w:rPr>
          <w:rFonts w:ascii="Times New Roman" w:hAnsi="Times New Roman"/>
          <w:b/>
          <w:sz w:val="24"/>
          <w:szCs w:val="24"/>
        </w:rPr>
        <w:t>Крапивновского</w:t>
      </w:r>
      <w:r w:rsidR="00F45CCF">
        <w:rPr>
          <w:rFonts w:ascii="Times New Roman" w:hAnsi="Times New Roman"/>
          <w:b/>
          <w:sz w:val="24"/>
          <w:szCs w:val="24"/>
        </w:rPr>
        <w:t xml:space="preserve"> сельского поселения</w:t>
      </w:r>
      <w:r>
        <w:rPr>
          <w:rFonts w:ascii="Times New Roman" w:hAnsi="Times New Roman"/>
          <w:b/>
          <w:sz w:val="24"/>
          <w:szCs w:val="24"/>
        </w:rPr>
        <w:t xml:space="preserve"> Тейковского района Ивановской области</w:t>
      </w:r>
      <w:bookmarkEnd w:id="169"/>
    </w:p>
    <w:p w:rsidR="002A5113" w:rsidRDefault="002A5113" w:rsidP="004F6115">
      <w:pPr>
        <w:keepNext/>
        <w:suppressAutoHyphens/>
        <w:autoSpaceDE w:val="0"/>
        <w:autoSpaceDN w:val="0"/>
        <w:adjustRightInd w:val="0"/>
        <w:spacing w:line="240" w:lineRule="auto"/>
        <w:ind w:firstLine="851"/>
        <w:jc w:val="both"/>
        <w:rPr>
          <w:rFonts w:ascii="Times New Roman" w:hAnsi="Times New Roman"/>
          <w:sz w:val="24"/>
          <w:szCs w:val="24"/>
        </w:rPr>
      </w:pPr>
      <w:r>
        <w:rPr>
          <w:rFonts w:ascii="Times New Roman" w:hAnsi="Times New Roman"/>
          <w:sz w:val="24"/>
          <w:szCs w:val="24"/>
        </w:rPr>
        <w:t>8.6.1 Элементами благоустройства земельных участков, предоставляемых физическим и юридическим лицам, являются:</w:t>
      </w:r>
    </w:p>
    <w:p w:rsidR="002A5113" w:rsidRDefault="002A5113" w:rsidP="004F6115">
      <w:pPr>
        <w:pStyle w:val="afa"/>
        <w:numPr>
          <w:ilvl w:val="0"/>
          <w:numId w:val="6"/>
        </w:numPr>
        <w:suppressAutoHyphens/>
        <w:spacing w:after="0"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вертикальная планировка;</w:t>
      </w:r>
    </w:p>
    <w:p w:rsidR="002A5113" w:rsidRDefault="002A5113" w:rsidP="004F6115">
      <w:pPr>
        <w:pStyle w:val="afa"/>
        <w:numPr>
          <w:ilvl w:val="0"/>
          <w:numId w:val="6"/>
        </w:numPr>
        <w:suppressAutoHyphens/>
        <w:spacing w:after="0"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покрытия территорий (улиц, площадей, набережных, внутриквартальных, в том числе внутридворовых пространств);</w:t>
      </w:r>
    </w:p>
    <w:p w:rsidR="002A5113" w:rsidRDefault="002A5113" w:rsidP="004F6115">
      <w:pPr>
        <w:pStyle w:val="afa"/>
        <w:numPr>
          <w:ilvl w:val="0"/>
          <w:numId w:val="6"/>
        </w:numPr>
        <w:suppressAutoHyphens/>
        <w:spacing w:after="0"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подпорные стенки, спуски, лестницы;</w:t>
      </w:r>
    </w:p>
    <w:p w:rsidR="002A5113" w:rsidRDefault="002A5113" w:rsidP="004F6115">
      <w:pPr>
        <w:pStyle w:val="afa"/>
        <w:numPr>
          <w:ilvl w:val="0"/>
          <w:numId w:val="6"/>
        </w:numPr>
        <w:suppressAutoHyphens/>
        <w:spacing w:after="0"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парапеты, ограды, технические ограждения;</w:t>
      </w:r>
    </w:p>
    <w:p w:rsidR="002A5113" w:rsidRDefault="002A5113" w:rsidP="004F6115">
      <w:pPr>
        <w:pStyle w:val="afa"/>
        <w:numPr>
          <w:ilvl w:val="0"/>
          <w:numId w:val="6"/>
        </w:numPr>
        <w:suppressAutoHyphens/>
        <w:spacing w:after="0"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отдельно стоящие объекты уличного оборудования, в том числе остановки общественного транспорта, посты контрольных служб, уличная мебель, мусоросборники;</w:t>
      </w:r>
    </w:p>
    <w:p w:rsidR="002A5113" w:rsidRDefault="002A5113" w:rsidP="004F6115">
      <w:pPr>
        <w:pStyle w:val="afa"/>
        <w:numPr>
          <w:ilvl w:val="0"/>
          <w:numId w:val="6"/>
        </w:numPr>
        <w:suppressAutoHyphens/>
        <w:spacing w:after="0"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беседки и навесы;</w:t>
      </w:r>
    </w:p>
    <w:p w:rsidR="002A5113" w:rsidRDefault="002A5113" w:rsidP="004F6115">
      <w:pPr>
        <w:pStyle w:val="afa"/>
        <w:numPr>
          <w:ilvl w:val="0"/>
          <w:numId w:val="6"/>
        </w:numPr>
        <w:suppressAutoHyphens/>
        <w:spacing w:after="0"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оборудование для детских, спортивных и иных игровых площадок;</w:t>
      </w:r>
    </w:p>
    <w:p w:rsidR="002A5113" w:rsidRDefault="002A5113" w:rsidP="004F6115">
      <w:pPr>
        <w:pStyle w:val="afa"/>
        <w:numPr>
          <w:ilvl w:val="0"/>
          <w:numId w:val="6"/>
        </w:numPr>
        <w:suppressAutoHyphens/>
        <w:spacing w:after="0"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светильники, пункты связи, иное оборудование;</w:t>
      </w:r>
    </w:p>
    <w:p w:rsidR="002A5113" w:rsidRDefault="002A5113" w:rsidP="004F6115">
      <w:pPr>
        <w:pStyle w:val="afa"/>
        <w:numPr>
          <w:ilvl w:val="0"/>
          <w:numId w:val="6"/>
        </w:numPr>
        <w:suppressAutoHyphens/>
        <w:spacing w:after="0"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произведения монументально-декоративного искусства (скульптуры, обелиски, стелы и др.);</w:t>
      </w:r>
    </w:p>
    <w:p w:rsidR="002A5113" w:rsidRDefault="002A5113" w:rsidP="004F6115">
      <w:pPr>
        <w:pStyle w:val="afa"/>
        <w:numPr>
          <w:ilvl w:val="0"/>
          <w:numId w:val="6"/>
        </w:numPr>
        <w:suppressAutoHyphens/>
        <w:spacing w:after="0"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памятные доски;</w:t>
      </w:r>
    </w:p>
    <w:p w:rsidR="002A5113" w:rsidRDefault="002A5113" w:rsidP="004F6115">
      <w:pPr>
        <w:pStyle w:val="afa"/>
        <w:numPr>
          <w:ilvl w:val="0"/>
          <w:numId w:val="6"/>
        </w:numPr>
        <w:suppressAutoHyphens/>
        <w:spacing w:after="0"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декоративные устройства, в том числе фонтаны, бассейны, цветники, растения в кадках и др.;</w:t>
      </w:r>
    </w:p>
    <w:p w:rsidR="002A5113" w:rsidRDefault="002A5113" w:rsidP="004F6115">
      <w:pPr>
        <w:pStyle w:val="afa"/>
        <w:numPr>
          <w:ilvl w:val="0"/>
          <w:numId w:val="6"/>
        </w:numPr>
        <w:suppressAutoHyphens/>
        <w:spacing w:after="0"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другие.</w:t>
      </w:r>
    </w:p>
    <w:p w:rsidR="007F1C4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 xml:space="preserve">8.6.2.Порядок установки монументов, памятников и памятных знаков на территории </w:t>
      </w:r>
      <w:r w:rsidR="00340A31">
        <w:rPr>
          <w:rFonts w:ascii="Times New Roman" w:hAnsi="Times New Roman"/>
          <w:sz w:val="24"/>
          <w:szCs w:val="24"/>
        </w:rPr>
        <w:t>Крапивновского</w:t>
      </w:r>
      <w:r w:rsidR="00F45CCF">
        <w:rPr>
          <w:rFonts w:ascii="Times New Roman" w:hAnsi="Times New Roman"/>
          <w:sz w:val="24"/>
          <w:szCs w:val="24"/>
        </w:rPr>
        <w:t xml:space="preserve"> сельского поселения</w:t>
      </w:r>
      <w:r w:rsidR="007F1C43">
        <w:rPr>
          <w:rFonts w:ascii="Times New Roman" w:hAnsi="Times New Roman"/>
          <w:sz w:val="24"/>
          <w:szCs w:val="24"/>
        </w:rPr>
        <w:t xml:space="preserve"> устанавливается Правилами благоустройства территорий  </w:t>
      </w:r>
      <w:r w:rsidR="00340A31">
        <w:rPr>
          <w:rFonts w:ascii="Times New Roman" w:hAnsi="Times New Roman"/>
          <w:sz w:val="24"/>
          <w:szCs w:val="24"/>
        </w:rPr>
        <w:t>Крапивновского</w:t>
      </w:r>
      <w:r w:rsidR="007F1C43">
        <w:rPr>
          <w:rFonts w:ascii="Times New Roman" w:hAnsi="Times New Roman"/>
          <w:sz w:val="24"/>
          <w:szCs w:val="24"/>
        </w:rPr>
        <w:t xml:space="preserve"> сельского поселения.</w:t>
      </w:r>
      <w:r>
        <w:rPr>
          <w:rFonts w:ascii="Times New Roman" w:hAnsi="Times New Roman"/>
          <w:sz w:val="24"/>
          <w:szCs w:val="24"/>
        </w:rPr>
        <w:t xml:space="preserve"> </w:t>
      </w:r>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 xml:space="preserve">8.6.3.Требования к комплексному благоустройству микрорайонов и дворовых территорий </w:t>
      </w:r>
      <w:r w:rsidR="00340A31">
        <w:rPr>
          <w:rFonts w:ascii="Times New Roman" w:hAnsi="Times New Roman"/>
          <w:sz w:val="24"/>
          <w:szCs w:val="24"/>
        </w:rPr>
        <w:t>Крапивновского</w:t>
      </w:r>
      <w:r w:rsidR="00F45CCF">
        <w:rPr>
          <w:rFonts w:ascii="Times New Roman" w:hAnsi="Times New Roman"/>
          <w:sz w:val="24"/>
          <w:szCs w:val="24"/>
        </w:rPr>
        <w:t xml:space="preserve"> сельского поселения</w:t>
      </w:r>
      <w:r>
        <w:rPr>
          <w:rFonts w:ascii="Times New Roman" w:hAnsi="Times New Roman"/>
          <w:sz w:val="24"/>
          <w:szCs w:val="24"/>
        </w:rPr>
        <w:t xml:space="preserve"> устанавливаются в правовых актах  </w:t>
      </w:r>
      <w:r w:rsidR="00340A31">
        <w:rPr>
          <w:rFonts w:ascii="Times New Roman" w:hAnsi="Times New Roman"/>
          <w:sz w:val="24"/>
          <w:szCs w:val="24"/>
        </w:rPr>
        <w:t>Крапивновского</w:t>
      </w:r>
      <w:r>
        <w:rPr>
          <w:rFonts w:ascii="Times New Roman" w:hAnsi="Times New Roman"/>
          <w:sz w:val="24"/>
          <w:szCs w:val="24"/>
        </w:rPr>
        <w:t xml:space="preserve"> сельского поселения. </w:t>
      </w:r>
    </w:p>
    <w:p w:rsidR="002A5113" w:rsidRDefault="002A5113" w:rsidP="004F6115">
      <w:pPr>
        <w:suppressAutoHyphens/>
        <w:spacing w:line="240" w:lineRule="auto"/>
        <w:ind w:firstLine="851"/>
        <w:jc w:val="both"/>
        <w:rPr>
          <w:rFonts w:ascii="Times New Roman" w:hAnsi="Times New Roman"/>
          <w:color w:val="92D050"/>
          <w:sz w:val="24"/>
          <w:szCs w:val="24"/>
        </w:rPr>
      </w:pPr>
      <w:r>
        <w:rPr>
          <w:rFonts w:ascii="Times New Roman" w:hAnsi="Times New Roman"/>
          <w:sz w:val="24"/>
          <w:szCs w:val="24"/>
        </w:rPr>
        <w:t xml:space="preserve">8.6.4.Рекламные, рекламно-информационные конструкции на территории </w:t>
      </w:r>
      <w:r w:rsidR="00340A31">
        <w:rPr>
          <w:rFonts w:ascii="Times New Roman" w:hAnsi="Times New Roman"/>
          <w:sz w:val="24"/>
          <w:szCs w:val="24"/>
        </w:rPr>
        <w:t>Крапивновского</w:t>
      </w:r>
      <w:r w:rsidR="00F45CCF">
        <w:rPr>
          <w:rFonts w:ascii="Times New Roman" w:hAnsi="Times New Roman"/>
          <w:sz w:val="24"/>
          <w:szCs w:val="24"/>
        </w:rPr>
        <w:t xml:space="preserve"> сельского поселения</w:t>
      </w:r>
      <w:r>
        <w:rPr>
          <w:rFonts w:ascii="Times New Roman" w:hAnsi="Times New Roman"/>
          <w:sz w:val="24"/>
          <w:szCs w:val="24"/>
        </w:rPr>
        <w:t xml:space="preserve"> размещаются в порядке, определенном федеральным законодательством и правовыми актами Тейковского муниципального района  и </w:t>
      </w:r>
      <w:r w:rsidR="00340A31">
        <w:rPr>
          <w:rFonts w:ascii="Times New Roman" w:hAnsi="Times New Roman"/>
          <w:sz w:val="24"/>
          <w:szCs w:val="24"/>
        </w:rPr>
        <w:t>Крапивновского</w:t>
      </w:r>
      <w:r>
        <w:rPr>
          <w:rFonts w:ascii="Times New Roman" w:hAnsi="Times New Roman"/>
          <w:sz w:val="24"/>
          <w:szCs w:val="24"/>
        </w:rPr>
        <w:t xml:space="preserve"> сельского поселения</w:t>
      </w:r>
      <w:r>
        <w:rPr>
          <w:rFonts w:ascii="Times New Roman" w:hAnsi="Times New Roman"/>
          <w:color w:val="92D050"/>
          <w:sz w:val="24"/>
          <w:szCs w:val="24"/>
        </w:rPr>
        <w:t>.</w:t>
      </w:r>
    </w:p>
    <w:p w:rsidR="002A5113" w:rsidRDefault="002A5113" w:rsidP="004F6115">
      <w:pPr>
        <w:keepNext/>
        <w:suppressAutoHyphens/>
        <w:autoSpaceDE w:val="0"/>
        <w:autoSpaceDN w:val="0"/>
        <w:adjustRightInd w:val="0"/>
        <w:spacing w:line="240" w:lineRule="auto"/>
        <w:ind w:firstLine="851"/>
        <w:jc w:val="both"/>
        <w:rPr>
          <w:rFonts w:ascii="Times New Roman" w:hAnsi="Times New Roman"/>
          <w:sz w:val="24"/>
          <w:szCs w:val="24"/>
        </w:rPr>
      </w:pPr>
    </w:p>
    <w:p w:rsidR="002A5113" w:rsidRDefault="002A5113" w:rsidP="004F6115">
      <w:pPr>
        <w:pStyle w:val="afa"/>
        <w:keepNext/>
        <w:numPr>
          <w:ilvl w:val="2"/>
          <w:numId w:val="2"/>
        </w:numPr>
        <w:autoSpaceDE w:val="0"/>
        <w:autoSpaceDN w:val="0"/>
        <w:adjustRightInd w:val="0"/>
        <w:spacing w:after="0" w:line="240" w:lineRule="auto"/>
        <w:ind w:left="0" w:firstLine="851"/>
        <w:jc w:val="both"/>
        <w:outlineLvl w:val="3"/>
        <w:rPr>
          <w:rFonts w:ascii="Times New Roman" w:hAnsi="Times New Roman"/>
          <w:b/>
          <w:sz w:val="24"/>
          <w:szCs w:val="24"/>
        </w:rPr>
      </w:pPr>
      <w:bookmarkStart w:id="170" w:name="_Toc270676569"/>
      <w:bookmarkStart w:id="171" w:name="_Toc509562722"/>
      <w:r>
        <w:rPr>
          <w:rFonts w:ascii="Times New Roman" w:hAnsi="Times New Roman"/>
          <w:b/>
          <w:sz w:val="24"/>
          <w:szCs w:val="24"/>
        </w:rPr>
        <w:t xml:space="preserve">Общие положения адресного реестра </w:t>
      </w:r>
      <w:bookmarkEnd w:id="170"/>
      <w:r w:rsidR="00340A31">
        <w:rPr>
          <w:rFonts w:ascii="Times New Roman" w:hAnsi="Times New Roman"/>
          <w:b/>
          <w:sz w:val="24"/>
          <w:szCs w:val="24"/>
        </w:rPr>
        <w:t>Крапивновского</w:t>
      </w:r>
      <w:r w:rsidR="00F45CCF">
        <w:rPr>
          <w:rFonts w:ascii="Times New Roman" w:hAnsi="Times New Roman"/>
          <w:b/>
          <w:sz w:val="24"/>
          <w:szCs w:val="24"/>
        </w:rPr>
        <w:t xml:space="preserve"> сельского поселения</w:t>
      </w:r>
      <w:r>
        <w:rPr>
          <w:rFonts w:ascii="Times New Roman" w:hAnsi="Times New Roman"/>
          <w:b/>
          <w:sz w:val="24"/>
          <w:szCs w:val="24"/>
        </w:rPr>
        <w:t xml:space="preserve"> Тейковского района Ивановской области</w:t>
      </w:r>
      <w:bookmarkEnd w:id="171"/>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8.7.1.Настоящий пункт устанавливает состав и структуру адресного реестра, порядок установления и регистрации адресов, а также порядок предоставления информации об адресах и ведения адресного хозяйства муниципального образования.</w:t>
      </w:r>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 xml:space="preserve">8.7.2.Формирование и ведение адресного реестра осуществляет Администрация </w:t>
      </w:r>
      <w:r w:rsidR="00340A31">
        <w:rPr>
          <w:rFonts w:ascii="Times New Roman" w:hAnsi="Times New Roman"/>
          <w:sz w:val="24"/>
          <w:szCs w:val="24"/>
        </w:rPr>
        <w:t>Крапивновского</w:t>
      </w:r>
      <w:r>
        <w:rPr>
          <w:rFonts w:ascii="Times New Roman" w:hAnsi="Times New Roman"/>
          <w:sz w:val="24"/>
          <w:szCs w:val="24"/>
        </w:rPr>
        <w:t xml:space="preserve"> сельского поселения.</w:t>
      </w:r>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8.7.3.Регистрация адресов и их изменений осуществляется в целях:</w:t>
      </w:r>
    </w:p>
    <w:p w:rsidR="002A5113" w:rsidRDefault="002A5113" w:rsidP="004F6115">
      <w:pPr>
        <w:pStyle w:val="afa"/>
        <w:numPr>
          <w:ilvl w:val="0"/>
          <w:numId w:val="6"/>
        </w:numPr>
        <w:suppressAutoHyphens/>
        <w:spacing w:after="0"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обеспечения учета юридически правильных адресов всех имеющихся, вновь построенных, реконструируемых и снесенных жилых и нежилых зданий, строений и сооружений; </w:t>
      </w:r>
    </w:p>
    <w:p w:rsidR="002A5113" w:rsidRDefault="002A5113" w:rsidP="004F6115">
      <w:pPr>
        <w:pStyle w:val="afa"/>
        <w:numPr>
          <w:ilvl w:val="0"/>
          <w:numId w:val="6"/>
        </w:numPr>
        <w:suppressAutoHyphens/>
        <w:spacing w:after="0"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обеспечения однозначного соответствия адреса и объекта недвижимости;</w:t>
      </w:r>
    </w:p>
    <w:p w:rsidR="002A5113" w:rsidRDefault="002A5113" w:rsidP="004F6115">
      <w:pPr>
        <w:pStyle w:val="afa"/>
        <w:numPr>
          <w:ilvl w:val="0"/>
          <w:numId w:val="6"/>
        </w:numPr>
        <w:suppressAutoHyphens/>
        <w:spacing w:after="0"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предоставления юридическим и физическим лицам справочной информации.</w:t>
      </w:r>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 xml:space="preserve">8.7.4.Объектами адресации, подлежащими включению в адресный реестр </w:t>
      </w:r>
      <w:r w:rsidR="00340A31">
        <w:rPr>
          <w:rFonts w:ascii="Times New Roman" w:hAnsi="Times New Roman"/>
          <w:sz w:val="24"/>
          <w:szCs w:val="24"/>
        </w:rPr>
        <w:t>Крапивновского</w:t>
      </w:r>
      <w:r w:rsidR="00F45CCF">
        <w:rPr>
          <w:rFonts w:ascii="Times New Roman" w:hAnsi="Times New Roman"/>
          <w:sz w:val="24"/>
          <w:szCs w:val="24"/>
        </w:rPr>
        <w:t xml:space="preserve"> сельского поселения</w:t>
      </w:r>
      <w:r>
        <w:rPr>
          <w:rFonts w:ascii="Times New Roman" w:hAnsi="Times New Roman"/>
          <w:sz w:val="24"/>
          <w:szCs w:val="24"/>
        </w:rPr>
        <w:t>, являются объекты недвижимости, в том числе комплексы или отдельно стоящие общественные, производственные, иные нежилые и жилые строения, здания и сооружения. Затраты, связанные с присвоением адреса, несут владельцы и собственники объектов адресации.</w:t>
      </w:r>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8.7.5.Адреса не присваиваются временным объектам, элементам технологического и инженерного оборудования линейного и точечного типов (трансформаторные подстанции, газорегуляторные пункты, подъездные пути, мощение, ограждение, опорам и линиям электропередач и др.).</w:t>
      </w:r>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8.7.6.Субъектами оформления и регистрации адресов являются юридические и физические лица - собственники и владельцы объектов адресации.</w:t>
      </w:r>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 xml:space="preserve">8.7.7.Адресный реестр </w:t>
      </w:r>
      <w:r w:rsidR="00340A31">
        <w:rPr>
          <w:rFonts w:ascii="Times New Roman" w:hAnsi="Times New Roman"/>
          <w:sz w:val="24"/>
          <w:szCs w:val="24"/>
        </w:rPr>
        <w:t>Крапивновского</w:t>
      </w:r>
      <w:r w:rsidR="00F45CCF">
        <w:rPr>
          <w:rFonts w:ascii="Times New Roman" w:hAnsi="Times New Roman"/>
          <w:sz w:val="24"/>
          <w:szCs w:val="24"/>
        </w:rPr>
        <w:t xml:space="preserve"> сельского поселения</w:t>
      </w:r>
      <w:r>
        <w:rPr>
          <w:rFonts w:ascii="Times New Roman" w:hAnsi="Times New Roman"/>
          <w:sz w:val="24"/>
          <w:szCs w:val="24"/>
        </w:rPr>
        <w:t xml:space="preserve"> Тейковского </w:t>
      </w:r>
      <w:r w:rsidR="007F1C43">
        <w:rPr>
          <w:rFonts w:ascii="Times New Roman" w:hAnsi="Times New Roman"/>
          <w:sz w:val="24"/>
          <w:szCs w:val="24"/>
        </w:rPr>
        <w:t xml:space="preserve">муниципального </w:t>
      </w:r>
      <w:r>
        <w:rPr>
          <w:rFonts w:ascii="Times New Roman" w:hAnsi="Times New Roman"/>
          <w:sz w:val="24"/>
          <w:szCs w:val="24"/>
        </w:rPr>
        <w:t>района Ивановской области является муниципальной собственностью.</w:t>
      </w:r>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8.7.8.Информация адресного реестра является открытой. Она безвозмездно и в полном объеме предоставляется заинтересованным лицам.</w:t>
      </w:r>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 xml:space="preserve">8.7.9.Ответственность за достоверность, полноту, сохранность и предоставление потребителям адресной информации несет Администрация </w:t>
      </w:r>
      <w:r w:rsidR="00340A31">
        <w:rPr>
          <w:rFonts w:ascii="Times New Roman" w:hAnsi="Times New Roman"/>
          <w:sz w:val="24"/>
          <w:szCs w:val="24"/>
        </w:rPr>
        <w:t>Крапивновского</w:t>
      </w:r>
      <w:r>
        <w:rPr>
          <w:rFonts w:ascii="Times New Roman" w:hAnsi="Times New Roman"/>
          <w:sz w:val="24"/>
          <w:szCs w:val="24"/>
        </w:rPr>
        <w:t xml:space="preserve"> сельского поселения.</w:t>
      </w:r>
    </w:p>
    <w:p w:rsidR="002A5113" w:rsidRDefault="002A5113" w:rsidP="004F6115">
      <w:pPr>
        <w:suppressAutoHyphens/>
        <w:spacing w:line="240" w:lineRule="auto"/>
        <w:ind w:firstLine="851"/>
        <w:jc w:val="both"/>
        <w:rPr>
          <w:rFonts w:ascii="Times New Roman" w:hAnsi="Times New Roman"/>
          <w:b/>
          <w:sz w:val="24"/>
          <w:szCs w:val="24"/>
        </w:rPr>
      </w:pPr>
    </w:p>
    <w:p w:rsidR="002A5113" w:rsidRDefault="002A5113" w:rsidP="002A5113">
      <w:pPr>
        <w:rPr>
          <w:rFonts w:ascii="Times New Roman" w:eastAsia="Times New Roman" w:hAnsi="Times New Roman"/>
          <w:b/>
          <w:bCs/>
          <w:kern w:val="32"/>
          <w:sz w:val="28"/>
          <w:szCs w:val="28"/>
          <w:lang w:eastAsia="ru-RU"/>
        </w:rPr>
      </w:pPr>
      <w:bookmarkStart w:id="172" w:name="_Toc270676574"/>
    </w:p>
    <w:p w:rsidR="002A5113" w:rsidRDefault="002A5113" w:rsidP="002A5113">
      <w:pPr>
        <w:rPr>
          <w:rFonts w:ascii="Times New Roman" w:eastAsia="Times New Roman" w:hAnsi="Times New Roman"/>
          <w:b/>
          <w:bCs/>
          <w:kern w:val="32"/>
          <w:sz w:val="28"/>
          <w:szCs w:val="28"/>
          <w:lang w:eastAsia="ru-RU"/>
        </w:rPr>
      </w:pPr>
    </w:p>
    <w:p w:rsidR="002A5113" w:rsidRDefault="002A5113" w:rsidP="00732EC8">
      <w:pPr>
        <w:pStyle w:val="3"/>
        <w:keepNext w:val="0"/>
        <w:keepLines w:val="0"/>
        <w:pageBreakBefore/>
        <w:numPr>
          <w:ilvl w:val="1"/>
          <w:numId w:val="2"/>
        </w:numPr>
        <w:suppressAutoHyphens/>
        <w:spacing w:before="0" w:line="240" w:lineRule="auto"/>
        <w:jc w:val="center"/>
        <w:rPr>
          <w:rFonts w:ascii="Times New Roman" w:hAnsi="Times New Roman"/>
          <w:b/>
          <w:bCs/>
          <w:color w:val="auto"/>
          <w:kern w:val="32"/>
          <w:sz w:val="28"/>
          <w:szCs w:val="28"/>
          <w:lang w:eastAsia="ru-RU"/>
        </w:rPr>
      </w:pPr>
      <w:bookmarkStart w:id="173" w:name="_Toc509562723"/>
      <w:r>
        <w:rPr>
          <w:rFonts w:ascii="Times New Roman" w:hAnsi="Times New Roman"/>
          <w:b/>
          <w:bCs/>
          <w:color w:val="auto"/>
          <w:kern w:val="32"/>
          <w:sz w:val="28"/>
          <w:szCs w:val="28"/>
          <w:lang w:eastAsia="ru-RU"/>
        </w:rPr>
        <w:lastRenderedPageBreak/>
        <w:t>ЗАКЛЮЧИТЕЛЬНЫЕ ПОЛОЖЕНИЯ</w:t>
      </w:r>
      <w:bookmarkEnd w:id="172"/>
      <w:bookmarkEnd w:id="173"/>
    </w:p>
    <w:p w:rsidR="002A5113" w:rsidRDefault="002A5113" w:rsidP="00732EC8">
      <w:pPr>
        <w:keepNext/>
        <w:suppressAutoHyphens/>
        <w:spacing w:line="240" w:lineRule="auto"/>
        <w:ind w:firstLine="851"/>
        <w:jc w:val="both"/>
        <w:rPr>
          <w:rFonts w:ascii="Times New Roman" w:hAnsi="Times New Roman"/>
          <w:sz w:val="24"/>
          <w:szCs w:val="24"/>
        </w:rPr>
      </w:pPr>
    </w:p>
    <w:p w:rsidR="002A5113" w:rsidRDefault="002A5113" w:rsidP="00732EC8">
      <w:pPr>
        <w:pStyle w:val="afa"/>
        <w:keepNext/>
        <w:numPr>
          <w:ilvl w:val="2"/>
          <w:numId w:val="2"/>
        </w:numPr>
        <w:autoSpaceDE w:val="0"/>
        <w:autoSpaceDN w:val="0"/>
        <w:adjustRightInd w:val="0"/>
        <w:spacing w:after="0" w:line="240" w:lineRule="auto"/>
        <w:ind w:left="0" w:firstLine="851"/>
        <w:jc w:val="both"/>
        <w:outlineLvl w:val="3"/>
        <w:rPr>
          <w:rFonts w:ascii="Times New Roman" w:hAnsi="Times New Roman"/>
          <w:b/>
          <w:sz w:val="24"/>
          <w:szCs w:val="24"/>
        </w:rPr>
      </w:pPr>
      <w:bookmarkStart w:id="174" w:name="_Toc270676575"/>
      <w:bookmarkStart w:id="175" w:name="_Toc509562724"/>
      <w:r>
        <w:rPr>
          <w:rFonts w:ascii="Times New Roman" w:hAnsi="Times New Roman"/>
          <w:b/>
          <w:sz w:val="24"/>
          <w:szCs w:val="24"/>
        </w:rPr>
        <w:t xml:space="preserve">Правила землепользования и застройки </w:t>
      </w:r>
      <w:r w:rsidR="00340A31">
        <w:rPr>
          <w:rFonts w:ascii="Times New Roman" w:hAnsi="Times New Roman"/>
          <w:b/>
          <w:sz w:val="24"/>
          <w:szCs w:val="24"/>
        </w:rPr>
        <w:t>Крапивновского</w:t>
      </w:r>
      <w:r w:rsidR="00F45CCF">
        <w:rPr>
          <w:rFonts w:ascii="Times New Roman" w:hAnsi="Times New Roman"/>
          <w:b/>
          <w:sz w:val="24"/>
          <w:szCs w:val="24"/>
        </w:rPr>
        <w:t xml:space="preserve"> сельского поселения</w:t>
      </w:r>
      <w:r>
        <w:rPr>
          <w:rFonts w:ascii="Times New Roman" w:hAnsi="Times New Roman"/>
          <w:b/>
          <w:sz w:val="24"/>
          <w:szCs w:val="24"/>
        </w:rPr>
        <w:t xml:space="preserve"> Тейковского</w:t>
      </w:r>
      <w:r w:rsidR="007F1C43">
        <w:rPr>
          <w:rFonts w:ascii="Times New Roman" w:hAnsi="Times New Roman"/>
          <w:b/>
          <w:sz w:val="24"/>
          <w:szCs w:val="24"/>
        </w:rPr>
        <w:t xml:space="preserve"> муниципального</w:t>
      </w:r>
      <w:r>
        <w:rPr>
          <w:rFonts w:ascii="Times New Roman" w:hAnsi="Times New Roman"/>
          <w:b/>
          <w:sz w:val="24"/>
          <w:szCs w:val="24"/>
        </w:rPr>
        <w:t xml:space="preserve"> района Ивановской области вступают в силу со дня их официального опубликования (обнародования)</w:t>
      </w:r>
      <w:bookmarkEnd w:id="174"/>
      <w:bookmarkEnd w:id="175"/>
    </w:p>
    <w:p w:rsidR="002A5113" w:rsidRDefault="002A5113" w:rsidP="00732EC8">
      <w:pPr>
        <w:suppressAutoHyphens/>
        <w:spacing w:line="240" w:lineRule="auto"/>
        <w:ind w:firstLine="851"/>
        <w:jc w:val="both"/>
        <w:rPr>
          <w:rFonts w:ascii="Times New Roman" w:hAnsi="Times New Roman"/>
          <w:sz w:val="24"/>
          <w:szCs w:val="24"/>
        </w:rPr>
      </w:pPr>
      <w:bookmarkStart w:id="176" w:name="_Toc270676576"/>
    </w:p>
    <w:p w:rsidR="002A5113" w:rsidRDefault="002A5113" w:rsidP="00732EC8">
      <w:pPr>
        <w:pStyle w:val="afa"/>
        <w:keepNext/>
        <w:numPr>
          <w:ilvl w:val="2"/>
          <w:numId w:val="2"/>
        </w:numPr>
        <w:autoSpaceDE w:val="0"/>
        <w:autoSpaceDN w:val="0"/>
        <w:adjustRightInd w:val="0"/>
        <w:spacing w:after="0" w:line="240" w:lineRule="auto"/>
        <w:ind w:left="0" w:firstLine="851"/>
        <w:jc w:val="both"/>
        <w:outlineLvl w:val="3"/>
        <w:rPr>
          <w:rFonts w:ascii="Times New Roman" w:hAnsi="Times New Roman"/>
          <w:b/>
          <w:sz w:val="24"/>
          <w:szCs w:val="24"/>
        </w:rPr>
      </w:pPr>
      <w:bookmarkStart w:id="177" w:name="_Toc509562725"/>
      <w:r>
        <w:rPr>
          <w:rFonts w:ascii="Times New Roman" w:hAnsi="Times New Roman"/>
          <w:b/>
          <w:sz w:val="24"/>
          <w:szCs w:val="24"/>
        </w:rPr>
        <w:t>Сведения о градостроительных регламентах и о территориальных зонах после их утверждения подлежат внесению в государственный кадастр объектов недвижимости</w:t>
      </w:r>
      <w:bookmarkEnd w:id="176"/>
      <w:bookmarkEnd w:id="177"/>
    </w:p>
    <w:p w:rsidR="002A5113" w:rsidRDefault="002A5113" w:rsidP="00732EC8">
      <w:pPr>
        <w:suppressAutoHyphens/>
        <w:spacing w:line="240" w:lineRule="auto"/>
        <w:ind w:firstLine="851"/>
        <w:jc w:val="both"/>
        <w:rPr>
          <w:rFonts w:ascii="Times New Roman" w:hAnsi="Times New Roman"/>
          <w:b/>
          <w:sz w:val="24"/>
          <w:szCs w:val="24"/>
        </w:rPr>
      </w:pPr>
    </w:p>
    <w:p w:rsidR="002A5113" w:rsidRDefault="002A5113" w:rsidP="00732EC8">
      <w:pPr>
        <w:pStyle w:val="afa"/>
        <w:numPr>
          <w:ilvl w:val="2"/>
          <w:numId w:val="2"/>
        </w:numPr>
        <w:suppressAutoHyphens/>
        <w:autoSpaceDE w:val="0"/>
        <w:autoSpaceDN w:val="0"/>
        <w:adjustRightInd w:val="0"/>
        <w:spacing w:after="120" w:line="240" w:lineRule="auto"/>
        <w:ind w:left="0" w:firstLine="851"/>
        <w:jc w:val="both"/>
        <w:outlineLvl w:val="3"/>
        <w:rPr>
          <w:rFonts w:ascii="Times New Roman" w:hAnsi="Times New Roman"/>
          <w:b/>
          <w:sz w:val="24"/>
          <w:szCs w:val="24"/>
        </w:rPr>
      </w:pPr>
      <w:bookmarkStart w:id="178" w:name="_Toc270676577"/>
      <w:bookmarkStart w:id="179" w:name="_Toc509562726"/>
      <w:r>
        <w:rPr>
          <w:rFonts w:ascii="Times New Roman" w:hAnsi="Times New Roman"/>
          <w:b/>
          <w:sz w:val="24"/>
          <w:szCs w:val="24"/>
        </w:rPr>
        <w:t xml:space="preserve">В случае внесения изменений в Генеральный план </w:t>
      </w:r>
      <w:r w:rsidR="00340A31">
        <w:rPr>
          <w:rFonts w:ascii="Times New Roman" w:hAnsi="Times New Roman"/>
          <w:b/>
          <w:sz w:val="24"/>
          <w:szCs w:val="24"/>
        </w:rPr>
        <w:t>Крапивновского</w:t>
      </w:r>
      <w:r w:rsidR="00F45CCF">
        <w:rPr>
          <w:rFonts w:ascii="Times New Roman" w:hAnsi="Times New Roman"/>
          <w:b/>
          <w:sz w:val="24"/>
          <w:szCs w:val="24"/>
        </w:rPr>
        <w:t xml:space="preserve"> сельского поселения</w:t>
      </w:r>
      <w:r>
        <w:rPr>
          <w:rFonts w:ascii="Times New Roman" w:hAnsi="Times New Roman"/>
          <w:b/>
          <w:sz w:val="24"/>
          <w:szCs w:val="24"/>
        </w:rPr>
        <w:t xml:space="preserve"> Ивановской области соответствующие изменения должны быть внесены в Правила землепользования и застройки</w:t>
      </w:r>
      <w:bookmarkEnd w:id="178"/>
      <w:r>
        <w:rPr>
          <w:rFonts w:ascii="Times New Roman" w:hAnsi="Times New Roman"/>
          <w:b/>
          <w:sz w:val="24"/>
          <w:szCs w:val="24"/>
        </w:rPr>
        <w:t>.</w:t>
      </w:r>
      <w:bookmarkEnd w:id="179"/>
    </w:p>
    <w:p w:rsidR="00732EC8" w:rsidRDefault="00732EC8" w:rsidP="00732EC8">
      <w:pPr>
        <w:pStyle w:val="afa"/>
        <w:suppressAutoHyphens/>
        <w:autoSpaceDE w:val="0"/>
        <w:autoSpaceDN w:val="0"/>
        <w:adjustRightInd w:val="0"/>
        <w:spacing w:after="120" w:line="240" w:lineRule="auto"/>
        <w:ind w:left="851"/>
        <w:jc w:val="both"/>
        <w:outlineLvl w:val="3"/>
        <w:rPr>
          <w:rFonts w:ascii="Times New Roman" w:hAnsi="Times New Roman"/>
          <w:b/>
          <w:sz w:val="24"/>
          <w:szCs w:val="24"/>
        </w:rPr>
      </w:pPr>
    </w:p>
    <w:p w:rsidR="002A5113" w:rsidRDefault="002A5113" w:rsidP="00732EC8">
      <w:pPr>
        <w:pStyle w:val="afa"/>
        <w:numPr>
          <w:ilvl w:val="2"/>
          <w:numId w:val="2"/>
        </w:numPr>
        <w:suppressAutoHyphens/>
        <w:autoSpaceDE w:val="0"/>
        <w:autoSpaceDN w:val="0"/>
        <w:adjustRightInd w:val="0"/>
        <w:spacing w:after="0" w:line="240" w:lineRule="auto"/>
        <w:ind w:left="0" w:firstLine="851"/>
        <w:jc w:val="both"/>
        <w:outlineLvl w:val="3"/>
        <w:rPr>
          <w:rFonts w:ascii="Times New Roman" w:hAnsi="Times New Roman"/>
          <w:b/>
          <w:sz w:val="24"/>
          <w:szCs w:val="24"/>
        </w:rPr>
      </w:pPr>
      <w:bookmarkStart w:id="180" w:name="_Toc270676578"/>
      <w:bookmarkStart w:id="181" w:name="_Toc509562727"/>
      <w:r>
        <w:rPr>
          <w:rFonts w:ascii="Times New Roman" w:hAnsi="Times New Roman"/>
          <w:b/>
          <w:sz w:val="24"/>
          <w:szCs w:val="24"/>
        </w:rPr>
        <w:t>Если на момент введения в действие настоящих Правил содержание режимов зон с особыми условиями использования территорий в форме численных показателей и предписаний не установлено, то в соответствующих позициях градостроительных регламентов приводится указание на необходимость получения соответствующих заключений от органов государственной власти, в ведении которых находится контроль за соблюдением режимов зон с особыми условиями использования территорий, в случаях, установленных законодательством Российской Федерации и Ивановской области.</w:t>
      </w:r>
      <w:bookmarkEnd w:id="180"/>
      <w:bookmarkEnd w:id="181"/>
    </w:p>
    <w:p w:rsidR="002A5113" w:rsidRDefault="002A5113" w:rsidP="00732EC8">
      <w:pPr>
        <w:suppressAutoHyphens/>
        <w:spacing w:line="240" w:lineRule="auto"/>
        <w:ind w:firstLine="851"/>
        <w:jc w:val="both"/>
        <w:rPr>
          <w:rFonts w:ascii="Times New Roman" w:hAnsi="Times New Roman"/>
          <w:sz w:val="24"/>
          <w:szCs w:val="24"/>
        </w:rPr>
      </w:pPr>
      <w:r>
        <w:rPr>
          <w:rFonts w:ascii="Times New Roman" w:hAnsi="Times New Roman"/>
          <w:sz w:val="24"/>
          <w:szCs w:val="24"/>
        </w:rPr>
        <w:t>По мере установления режимов зон с особыми условиями использования территорий соответствующие ограничения использования земельных участков и объектов капитального строительства вносятся в градостроительные регламенты как изменения и дополнения в Правила.</w:t>
      </w:r>
    </w:p>
    <w:p w:rsidR="00732EC8" w:rsidRDefault="00732EC8" w:rsidP="00732EC8">
      <w:pPr>
        <w:suppressAutoHyphens/>
        <w:spacing w:line="240" w:lineRule="auto"/>
        <w:ind w:firstLine="851"/>
        <w:jc w:val="both"/>
        <w:rPr>
          <w:rFonts w:ascii="Times New Roman" w:hAnsi="Times New Roman"/>
          <w:sz w:val="24"/>
          <w:szCs w:val="24"/>
        </w:rPr>
      </w:pPr>
    </w:p>
    <w:p w:rsidR="002A5113" w:rsidRDefault="002A5113" w:rsidP="00732EC8">
      <w:pPr>
        <w:pStyle w:val="afa"/>
        <w:keepNext/>
        <w:numPr>
          <w:ilvl w:val="2"/>
          <w:numId w:val="2"/>
        </w:numPr>
        <w:autoSpaceDE w:val="0"/>
        <w:autoSpaceDN w:val="0"/>
        <w:adjustRightInd w:val="0"/>
        <w:spacing w:after="0" w:line="240" w:lineRule="auto"/>
        <w:ind w:left="0" w:firstLine="851"/>
        <w:jc w:val="both"/>
        <w:outlineLvl w:val="3"/>
        <w:rPr>
          <w:rFonts w:ascii="Times New Roman" w:hAnsi="Times New Roman"/>
          <w:b/>
          <w:sz w:val="24"/>
          <w:szCs w:val="24"/>
        </w:rPr>
      </w:pPr>
      <w:bookmarkStart w:id="182" w:name="_Toc270676579"/>
      <w:bookmarkStart w:id="183" w:name="_Toc509562728"/>
      <w:r>
        <w:rPr>
          <w:rFonts w:ascii="Times New Roman" w:hAnsi="Times New Roman"/>
          <w:b/>
          <w:sz w:val="24"/>
          <w:szCs w:val="24"/>
        </w:rPr>
        <w:t>Общие положения, относящиеся к ранее возникшим правам</w:t>
      </w:r>
      <w:bookmarkEnd w:id="182"/>
      <w:bookmarkEnd w:id="183"/>
    </w:p>
    <w:p w:rsidR="002A5113" w:rsidRDefault="002A5113" w:rsidP="00732EC8">
      <w:pPr>
        <w:suppressAutoHyphens/>
        <w:spacing w:line="240" w:lineRule="auto"/>
        <w:ind w:firstLine="851"/>
        <w:jc w:val="both"/>
        <w:rPr>
          <w:rFonts w:ascii="Times New Roman" w:hAnsi="Times New Roman"/>
          <w:sz w:val="24"/>
          <w:szCs w:val="24"/>
        </w:rPr>
      </w:pPr>
      <w:r>
        <w:rPr>
          <w:rFonts w:ascii="Times New Roman" w:hAnsi="Times New Roman"/>
          <w:sz w:val="24"/>
          <w:szCs w:val="24"/>
        </w:rPr>
        <w:t>9.5.1.Принятые до введения в действие настоящих Правил, муниципальные правовые а</w:t>
      </w:r>
      <w:r w:rsidR="000F2A9D">
        <w:rPr>
          <w:rFonts w:ascii="Times New Roman" w:hAnsi="Times New Roman"/>
          <w:sz w:val="24"/>
          <w:szCs w:val="24"/>
        </w:rPr>
        <w:t xml:space="preserve">кты </w:t>
      </w:r>
      <w:r w:rsidR="00340A31">
        <w:rPr>
          <w:rFonts w:ascii="Times New Roman" w:hAnsi="Times New Roman"/>
          <w:sz w:val="24"/>
          <w:szCs w:val="24"/>
        </w:rPr>
        <w:t>Крапивновского</w:t>
      </w:r>
      <w:r w:rsidR="000F2A9D">
        <w:rPr>
          <w:rFonts w:ascii="Times New Roman" w:hAnsi="Times New Roman"/>
          <w:sz w:val="24"/>
          <w:szCs w:val="24"/>
        </w:rPr>
        <w:t xml:space="preserve"> сельского поселения</w:t>
      </w:r>
      <w:r>
        <w:rPr>
          <w:rFonts w:ascii="Times New Roman" w:hAnsi="Times New Roman"/>
          <w:sz w:val="24"/>
          <w:szCs w:val="24"/>
        </w:rPr>
        <w:t xml:space="preserve"> по вопросам землепользования и застройки</w:t>
      </w:r>
      <w:r w:rsidR="000F2A9D">
        <w:rPr>
          <w:rFonts w:ascii="Times New Roman" w:hAnsi="Times New Roman"/>
          <w:sz w:val="24"/>
          <w:szCs w:val="24"/>
        </w:rPr>
        <w:t xml:space="preserve"> должны быть отменены</w:t>
      </w:r>
      <w:r>
        <w:rPr>
          <w:rFonts w:ascii="Times New Roman" w:hAnsi="Times New Roman"/>
          <w:sz w:val="24"/>
          <w:szCs w:val="24"/>
        </w:rPr>
        <w:t>.</w:t>
      </w:r>
    </w:p>
    <w:p w:rsidR="002A5113" w:rsidRDefault="002A5113" w:rsidP="00732EC8">
      <w:pPr>
        <w:suppressAutoHyphens/>
        <w:spacing w:line="240" w:lineRule="auto"/>
        <w:ind w:firstLine="851"/>
        <w:jc w:val="both"/>
        <w:rPr>
          <w:rFonts w:ascii="Times New Roman" w:hAnsi="Times New Roman"/>
          <w:sz w:val="24"/>
          <w:szCs w:val="24"/>
        </w:rPr>
      </w:pPr>
      <w:r>
        <w:rPr>
          <w:rFonts w:ascii="Times New Roman" w:hAnsi="Times New Roman"/>
          <w:sz w:val="24"/>
          <w:szCs w:val="24"/>
        </w:rPr>
        <w:t>9.5.2.Права на строительные изменения объектов недвижимости, предоставленные в форме разрешения на строительство, остаются в силе при условии, что на день принятия настоящих Правил срок действия разрешения на строительство не истек.</w:t>
      </w:r>
    </w:p>
    <w:p w:rsidR="002A5113" w:rsidRDefault="002A5113" w:rsidP="00732EC8">
      <w:pPr>
        <w:suppressAutoHyphens/>
        <w:spacing w:line="240" w:lineRule="auto"/>
        <w:ind w:firstLine="851"/>
        <w:jc w:val="both"/>
        <w:rPr>
          <w:rFonts w:ascii="Times New Roman" w:hAnsi="Times New Roman"/>
          <w:sz w:val="24"/>
          <w:szCs w:val="24"/>
        </w:rPr>
      </w:pPr>
      <w:r>
        <w:rPr>
          <w:rFonts w:ascii="Times New Roman" w:hAnsi="Times New Roman"/>
          <w:sz w:val="24"/>
          <w:szCs w:val="24"/>
        </w:rPr>
        <w:t>9.5.3.Объекты недвижимости, существовавшие до вступления в силу настоящих Правил, являются не соответствующими настоящим Правилам в случаях, когда эти объекты:</w:t>
      </w:r>
    </w:p>
    <w:p w:rsidR="002A5113" w:rsidRDefault="002A5113" w:rsidP="00732EC8">
      <w:pPr>
        <w:pStyle w:val="afa"/>
        <w:numPr>
          <w:ilvl w:val="0"/>
          <w:numId w:val="6"/>
        </w:numPr>
        <w:suppressAutoHyphens/>
        <w:spacing w:after="0"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имеют вид/виды использования, которые не поименованы как разрешенные для соответствующих территориальных зон (глава 11 настоящих Правил);</w:t>
      </w:r>
    </w:p>
    <w:p w:rsidR="002A5113" w:rsidRDefault="002A5113" w:rsidP="00732EC8">
      <w:pPr>
        <w:pStyle w:val="afa"/>
        <w:numPr>
          <w:ilvl w:val="0"/>
          <w:numId w:val="6"/>
        </w:numPr>
        <w:suppressAutoHyphens/>
        <w:spacing w:after="0"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имеют параметры меньше (площадь и линейные размеры земельных участков, отступы построек от границ участка) или больше (плотность застройки - высота/этажность построек, процент застройки, коэффициент использования участка) значений, установленных главами 10, 11 настоящих Правил применительно к соответствующим зонам.</w:t>
      </w:r>
    </w:p>
    <w:p w:rsidR="002A5113" w:rsidRDefault="002A5113" w:rsidP="00732EC8">
      <w:pPr>
        <w:suppressAutoHyphens/>
        <w:spacing w:line="240" w:lineRule="auto"/>
        <w:ind w:firstLine="851"/>
        <w:jc w:val="both"/>
        <w:rPr>
          <w:rFonts w:ascii="Times New Roman" w:hAnsi="Times New Roman"/>
          <w:sz w:val="24"/>
          <w:szCs w:val="24"/>
        </w:rPr>
      </w:pPr>
      <w:r>
        <w:rPr>
          <w:rFonts w:ascii="Times New Roman" w:hAnsi="Times New Roman"/>
          <w:sz w:val="24"/>
          <w:szCs w:val="24"/>
        </w:rPr>
        <w:t>9.5.4 Постановлением Главы Тейковского муниципального района может быт</w:t>
      </w:r>
      <w:r w:rsidR="000F2A9D">
        <w:rPr>
          <w:rFonts w:ascii="Times New Roman" w:hAnsi="Times New Roman"/>
          <w:sz w:val="24"/>
          <w:szCs w:val="24"/>
        </w:rPr>
        <w:t>ь придан статус несоответствия:</w:t>
      </w:r>
    </w:p>
    <w:p w:rsidR="002A5113" w:rsidRDefault="002A5113" w:rsidP="00732EC8">
      <w:pPr>
        <w:pStyle w:val="afa"/>
        <w:numPr>
          <w:ilvl w:val="0"/>
          <w:numId w:val="6"/>
        </w:numPr>
        <w:suppressAutoHyphens/>
        <w:spacing w:after="0"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производственным и иным объектам, чьи санитарно-защитные зоны распространяются за пределы зоны расположения этих объектов, а также оказывают вредное воздействие на состояние здоровья работающих на указанных объектах и населения, проживающего в зоне их влияния, и функционирование которых наносит несоразмерный ущерб владельцам соседних объектов недвижимости, то есть значительно снижается стоимость этих объектов;</w:t>
      </w:r>
    </w:p>
    <w:p w:rsidR="002A5113" w:rsidRDefault="002A5113" w:rsidP="00732EC8">
      <w:pPr>
        <w:pStyle w:val="afa"/>
        <w:numPr>
          <w:ilvl w:val="0"/>
          <w:numId w:val="6"/>
        </w:numPr>
        <w:suppressAutoHyphens/>
        <w:spacing w:after="0"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объектам недвижимости, расположенным в пределах красных линий, установленных утвержденной градостроительной документацией для реализации общественных нужд - прокладки улиц, проездов, инженерно-технических коммуникаций, а также и не имеющим нормативных в соответствии с требованиями действующего санитарного законодательства </w:t>
      </w:r>
      <w:r>
        <w:rPr>
          <w:rFonts w:ascii="Times New Roman" w:eastAsia="Times New Roman" w:hAnsi="Times New Roman"/>
          <w:sz w:val="24"/>
          <w:szCs w:val="24"/>
          <w:lang w:eastAsia="ru-RU"/>
        </w:rPr>
        <w:lastRenderedPageBreak/>
        <w:t>размеров санитарно-защитных зон и при отсутствии возможности их организации техническими и технологическими решениями.</w:t>
      </w:r>
    </w:p>
    <w:p w:rsidR="00732EC8" w:rsidRDefault="00732EC8" w:rsidP="00732EC8">
      <w:pPr>
        <w:pStyle w:val="afa"/>
        <w:suppressAutoHyphens/>
        <w:spacing w:after="0" w:line="240" w:lineRule="auto"/>
        <w:ind w:left="851"/>
        <w:jc w:val="both"/>
        <w:rPr>
          <w:rFonts w:ascii="Times New Roman" w:eastAsia="Times New Roman" w:hAnsi="Times New Roman"/>
          <w:sz w:val="24"/>
          <w:szCs w:val="24"/>
          <w:lang w:eastAsia="ru-RU"/>
        </w:rPr>
      </w:pPr>
    </w:p>
    <w:p w:rsidR="002A5113" w:rsidRDefault="002A5113" w:rsidP="00732EC8">
      <w:pPr>
        <w:pStyle w:val="afa"/>
        <w:keepNext/>
        <w:numPr>
          <w:ilvl w:val="2"/>
          <w:numId w:val="2"/>
        </w:numPr>
        <w:autoSpaceDE w:val="0"/>
        <w:autoSpaceDN w:val="0"/>
        <w:adjustRightInd w:val="0"/>
        <w:spacing w:after="0" w:line="240" w:lineRule="auto"/>
        <w:ind w:left="0" w:firstLine="851"/>
        <w:jc w:val="both"/>
        <w:outlineLvl w:val="3"/>
        <w:rPr>
          <w:rFonts w:ascii="Times New Roman" w:hAnsi="Times New Roman"/>
          <w:b/>
          <w:sz w:val="24"/>
          <w:szCs w:val="24"/>
        </w:rPr>
      </w:pPr>
      <w:bookmarkStart w:id="184" w:name="_Toc270676580"/>
      <w:bookmarkStart w:id="185" w:name="_Toc509562729"/>
      <w:bookmarkStart w:id="186" w:name="OLE_LINK105"/>
      <w:bookmarkStart w:id="187" w:name="OLE_LINK104"/>
      <w:bookmarkStart w:id="188" w:name="OLE_LINK103"/>
      <w:bookmarkStart w:id="189" w:name="OLE_LINK102"/>
      <w:r>
        <w:rPr>
          <w:rFonts w:ascii="Times New Roman" w:hAnsi="Times New Roman"/>
          <w:b/>
          <w:sz w:val="24"/>
          <w:szCs w:val="24"/>
        </w:rPr>
        <w:t>Использование и строительные изменения объектов недвижимости, не соответствующих Правилам</w:t>
      </w:r>
      <w:bookmarkEnd w:id="184"/>
      <w:bookmarkEnd w:id="185"/>
    </w:p>
    <w:p w:rsidR="002A5113" w:rsidRDefault="002A5113" w:rsidP="00732EC8">
      <w:pPr>
        <w:suppressAutoHyphens/>
        <w:spacing w:line="240" w:lineRule="auto"/>
        <w:ind w:firstLine="851"/>
        <w:jc w:val="both"/>
        <w:rPr>
          <w:rFonts w:ascii="Times New Roman" w:hAnsi="Times New Roman"/>
          <w:sz w:val="24"/>
          <w:szCs w:val="24"/>
        </w:rPr>
      </w:pPr>
      <w:r>
        <w:rPr>
          <w:rFonts w:ascii="Times New Roman" w:hAnsi="Times New Roman"/>
          <w:sz w:val="24"/>
          <w:szCs w:val="24"/>
        </w:rPr>
        <w:t>9.6.1.Объекты недвижимости, поименованные в подпункте 9.5.3, а также ставшие несоответствующими после внесения дополнений и изменений в настоящие Правила, могут существовать и использоваться с установлением определенного срока их приведения в соответствие с настоящими Правилами.</w:t>
      </w:r>
    </w:p>
    <w:p w:rsidR="002A5113" w:rsidRDefault="002A5113" w:rsidP="00732EC8">
      <w:pPr>
        <w:suppressAutoHyphens/>
        <w:spacing w:line="240" w:lineRule="auto"/>
        <w:ind w:firstLine="851"/>
        <w:jc w:val="both"/>
        <w:rPr>
          <w:rFonts w:ascii="Times New Roman" w:hAnsi="Times New Roman"/>
          <w:sz w:val="24"/>
          <w:szCs w:val="24"/>
        </w:rPr>
      </w:pPr>
      <w:r>
        <w:rPr>
          <w:rFonts w:ascii="Times New Roman" w:hAnsi="Times New Roman"/>
          <w:sz w:val="24"/>
          <w:szCs w:val="24"/>
        </w:rPr>
        <w:t>Исключение составляют те не соответствующие одновременно и настоящим Правилам, и обязательным нормативам, стандартам объекты недвижимости, существование и использование которых опасно для жизни и здоровья людей, а также опасно для природной и культурно-исторической среды. Применительно к этим объектам постановлением Главы  Тейковского муниципального района, принятом на основании решения Комиссии по землепользованию и застройке, устанавливается срок приведения их в соответствие с настоящими Правилами, нормативами и стандартами или накладывается запрет на использование таких объектов до приведения их в соответствие с настоящими Правилами, нормативами и стандартами.</w:t>
      </w:r>
    </w:p>
    <w:p w:rsidR="002A5113" w:rsidRDefault="002A5113" w:rsidP="00732EC8">
      <w:pPr>
        <w:suppressAutoHyphens/>
        <w:spacing w:line="240" w:lineRule="auto"/>
        <w:ind w:firstLine="851"/>
        <w:jc w:val="both"/>
        <w:rPr>
          <w:rFonts w:ascii="Times New Roman" w:hAnsi="Times New Roman"/>
          <w:sz w:val="24"/>
          <w:szCs w:val="24"/>
        </w:rPr>
      </w:pPr>
      <w:r>
        <w:rPr>
          <w:rFonts w:ascii="Times New Roman" w:hAnsi="Times New Roman"/>
          <w:sz w:val="24"/>
          <w:szCs w:val="24"/>
        </w:rPr>
        <w:t>Несоответствующие объекты, расположенные между красными линиями, запланированными для прокладки транспортных и инженерных коммуникаций, могут отчуждаться в пользу органов местного самоуправления в порядке, установленном законодательством.</w:t>
      </w:r>
    </w:p>
    <w:p w:rsidR="002A5113" w:rsidRDefault="002A5113" w:rsidP="00732EC8">
      <w:pPr>
        <w:suppressAutoHyphens/>
        <w:spacing w:line="240" w:lineRule="auto"/>
        <w:ind w:firstLine="851"/>
        <w:jc w:val="both"/>
        <w:rPr>
          <w:rFonts w:ascii="Times New Roman" w:hAnsi="Times New Roman"/>
          <w:sz w:val="24"/>
          <w:szCs w:val="24"/>
        </w:rPr>
      </w:pPr>
      <w:r>
        <w:rPr>
          <w:rFonts w:ascii="Times New Roman" w:hAnsi="Times New Roman"/>
          <w:sz w:val="24"/>
          <w:szCs w:val="24"/>
        </w:rPr>
        <w:t>9.6.2.Все изменения несоответствующих объектов, осуществляемые путем изменения видов и интенсивности их использования, строительных параметров, могут производиться только в направлении приведения их в соответствие с настоящими Правилами.</w:t>
      </w:r>
    </w:p>
    <w:p w:rsidR="002A5113" w:rsidRDefault="002A5113" w:rsidP="00732EC8">
      <w:pPr>
        <w:suppressAutoHyphens/>
        <w:spacing w:line="240" w:lineRule="auto"/>
        <w:ind w:firstLine="851"/>
        <w:jc w:val="both"/>
        <w:rPr>
          <w:rFonts w:ascii="Times New Roman" w:hAnsi="Times New Roman"/>
          <w:sz w:val="24"/>
          <w:szCs w:val="24"/>
        </w:rPr>
      </w:pPr>
      <w:r>
        <w:rPr>
          <w:rFonts w:ascii="Times New Roman" w:hAnsi="Times New Roman"/>
          <w:sz w:val="24"/>
          <w:szCs w:val="24"/>
        </w:rPr>
        <w:t>Площадь и строительный объем объектов недвижимости, виды, использования которых не содержатся в списке разрешенных для соответствующей зоны, не могут быть увеличены.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экологическими, санитарно-гигиеническими, противопожарными, иными нормативами и стандартами безопасности, охраны здоровья людей.</w:t>
      </w:r>
    </w:p>
    <w:p w:rsidR="002A5113" w:rsidRDefault="002A5113" w:rsidP="00732EC8">
      <w:pPr>
        <w:suppressAutoHyphens/>
        <w:spacing w:line="240" w:lineRule="auto"/>
        <w:ind w:firstLine="851"/>
        <w:jc w:val="both"/>
        <w:rPr>
          <w:rFonts w:ascii="Times New Roman" w:hAnsi="Times New Roman"/>
          <w:sz w:val="24"/>
          <w:szCs w:val="24"/>
        </w:rPr>
      </w:pPr>
      <w:r>
        <w:rPr>
          <w:rFonts w:ascii="Times New Roman" w:hAnsi="Times New Roman"/>
          <w:sz w:val="24"/>
          <w:szCs w:val="24"/>
        </w:rPr>
        <w:t>Объекты недвижимости, не соответствующие настоящим Правилам по строительным параметрам (строения, затрудняющие или блокирующие возможность прохода, проезда, имеющие превышение площади и высоты по сравнению с разрешенными пределами, и т.д.), поддерживаются, ремонтируются при условии, что эти действия не увеличивают степень несоответствия этих объектов настоящим Правилам.</w:t>
      </w:r>
    </w:p>
    <w:p w:rsidR="002A5113" w:rsidRDefault="002A5113" w:rsidP="00732EC8">
      <w:pPr>
        <w:suppressAutoHyphens/>
        <w:spacing w:line="240" w:lineRule="auto"/>
        <w:ind w:firstLine="851"/>
        <w:jc w:val="both"/>
        <w:rPr>
          <w:rFonts w:ascii="Times New Roman" w:hAnsi="Times New Roman"/>
          <w:sz w:val="24"/>
          <w:szCs w:val="24"/>
        </w:rPr>
      </w:pPr>
      <w:r>
        <w:rPr>
          <w:rFonts w:ascii="Times New Roman" w:hAnsi="Times New Roman"/>
          <w:sz w:val="24"/>
          <w:szCs w:val="24"/>
        </w:rPr>
        <w:t>Несоответствующий вид использования недвижимости не может быть заменен на иной несоответствующий вид использования.</w:t>
      </w:r>
    </w:p>
    <w:p w:rsidR="002A5113" w:rsidRDefault="002A5113" w:rsidP="00732EC8">
      <w:pPr>
        <w:suppressAutoHyphens/>
        <w:spacing w:line="240" w:lineRule="auto"/>
        <w:ind w:firstLine="851"/>
        <w:jc w:val="both"/>
        <w:rPr>
          <w:rFonts w:ascii="Times New Roman" w:hAnsi="Times New Roman"/>
          <w:sz w:val="24"/>
          <w:szCs w:val="24"/>
        </w:rPr>
      </w:pPr>
      <w:r>
        <w:rPr>
          <w:rFonts w:ascii="Times New Roman" w:hAnsi="Times New Roman"/>
          <w:sz w:val="24"/>
          <w:szCs w:val="24"/>
        </w:rPr>
        <w:t>Несоответствующее здание или сооружение, находящееся в состоянии значительного разрушения, не может быть перестроено кроме как в соответствии с разрешенными видами использования и параметрами разрешенного строительства.</w:t>
      </w:r>
    </w:p>
    <w:p w:rsidR="002A5113" w:rsidRDefault="002A5113" w:rsidP="00732EC8">
      <w:pPr>
        <w:suppressAutoHyphens/>
        <w:spacing w:line="240" w:lineRule="auto"/>
        <w:ind w:firstLine="851"/>
        <w:jc w:val="both"/>
        <w:rPr>
          <w:rFonts w:ascii="Times New Roman" w:hAnsi="Times New Roman"/>
          <w:sz w:val="24"/>
          <w:szCs w:val="24"/>
        </w:rPr>
      </w:pPr>
      <w:r>
        <w:rPr>
          <w:rFonts w:ascii="Times New Roman" w:hAnsi="Times New Roman"/>
          <w:sz w:val="24"/>
          <w:szCs w:val="24"/>
        </w:rPr>
        <w:t>9.6.3.После введения в действие настоящих Правил, внесения изменений в настоящие Правила ранее утвержденная градостроительная документация применяется в части, не противоречащей настоящим Правилам.</w:t>
      </w:r>
    </w:p>
    <w:p w:rsidR="002A5113" w:rsidRDefault="002A5113" w:rsidP="00732EC8">
      <w:pPr>
        <w:suppressAutoHyphens/>
        <w:spacing w:line="240" w:lineRule="auto"/>
        <w:jc w:val="both"/>
        <w:rPr>
          <w:rFonts w:ascii="Times New Roman" w:hAnsi="Times New Roman"/>
          <w:sz w:val="24"/>
          <w:szCs w:val="24"/>
        </w:rPr>
      </w:pPr>
      <w:r>
        <w:rPr>
          <w:rFonts w:ascii="Times New Roman" w:hAnsi="Times New Roman"/>
          <w:sz w:val="24"/>
          <w:szCs w:val="24"/>
        </w:rPr>
        <w:t>Администрация  Тейковского муниципального района вправе принимать решения о:</w:t>
      </w:r>
    </w:p>
    <w:p w:rsidR="002A5113" w:rsidRDefault="002A5113" w:rsidP="00732EC8">
      <w:pPr>
        <w:pStyle w:val="afa"/>
        <w:numPr>
          <w:ilvl w:val="0"/>
          <w:numId w:val="6"/>
        </w:numPr>
        <w:suppressAutoHyphens/>
        <w:spacing w:after="0"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приведении в соответствие с настоящими Правилами ранее утвержденных и нереализованных проектов планировки территории;</w:t>
      </w:r>
    </w:p>
    <w:p w:rsidR="002A5113" w:rsidRDefault="002A5113" w:rsidP="00732EC8">
      <w:pPr>
        <w:pStyle w:val="afa"/>
        <w:numPr>
          <w:ilvl w:val="0"/>
          <w:numId w:val="6"/>
        </w:numPr>
        <w:suppressAutoHyphens/>
        <w:spacing w:after="0"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разработке документации по планировке в соответствии с настоящими Правилами и муниципальными правовыми актами, устанавливающими порядок подготовки документации по планировке территории, разрабатываемой на основании решений Тейковского муниципального района.</w:t>
      </w:r>
    </w:p>
    <w:p w:rsidR="002A5113" w:rsidRDefault="002A5113" w:rsidP="00732EC8">
      <w:pPr>
        <w:pStyle w:val="afa"/>
        <w:keepNext/>
        <w:numPr>
          <w:ilvl w:val="2"/>
          <w:numId w:val="2"/>
        </w:numPr>
        <w:suppressAutoHyphens/>
        <w:autoSpaceDE w:val="0"/>
        <w:autoSpaceDN w:val="0"/>
        <w:adjustRightInd w:val="0"/>
        <w:spacing w:after="0" w:line="240" w:lineRule="auto"/>
        <w:ind w:left="0" w:firstLine="851"/>
        <w:jc w:val="both"/>
        <w:outlineLvl w:val="3"/>
        <w:rPr>
          <w:rFonts w:ascii="Times New Roman" w:hAnsi="Times New Roman"/>
          <w:sz w:val="24"/>
          <w:szCs w:val="24"/>
        </w:rPr>
      </w:pPr>
      <w:bookmarkStart w:id="190" w:name="_Toc270676581"/>
      <w:bookmarkStart w:id="191" w:name="_Toc509562730"/>
      <w:r>
        <w:rPr>
          <w:rFonts w:ascii="Times New Roman" w:hAnsi="Times New Roman"/>
          <w:b/>
          <w:sz w:val="24"/>
          <w:szCs w:val="24"/>
        </w:rPr>
        <w:lastRenderedPageBreak/>
        <w:t xml:space="preserve">Ответственность за нарушения Правил землепользования и застройки </w:t>
      </w:r>
      <w:bookmarkEnd w:id="190"/>
      <w:r w:rsidR="00340A31">
        <w:rPr>
          <w:rFonts w:ascii="Times New Roman" w:hAnsi="Times New Roman"/>
          <w:b/>
          <w:sz w:val="24"/>
          <w:szCs w:val="24"/>
        </w:rPr>
        <w:t>Крапивновского</w:t>
      </w:r>
      <w:r w:rsidR="00F45CCF">
        <w:rPr>
          <w:rFonts w:ascii="Times New Roman" w:hAnsi="Times New Roman"/>
          <w:b/>
          <w:sz w:val="24"/>
          <w:szCs w:val="24"/>
        </w:rPr>
        <w:t xml:space="preserve"> сельского поселения</w:t>
      </w:r>
      <w:r>
        <w:rPr>
          <w:rFonts w:ascii="Times New Roman" w:hAnsi="Times New Roman"/>
          <w:b/>
          <w:sz w:val="24"/>
          <w:szCs w:val="24"/>
        </w:rPr>
        <w:t xml:space="preserve"> Тейковского</w:t>
      </w:r>
      <w:r w:rsidR="000F2A9D">
        <w:rPr>
          <w:rFonts w:ascii="Times New Roman" w:hAnsi="Times New Roman"/>
          <w:b/>
          <w:sz w:val="24"/>
          <w:szCs w:val="24"/>
        </w:rPr>
        <w:t xml:space="preserve"> муниципального</w:t>
      </w:r>
      <w:r>
        <w:rPr>
          <w:rFonts w:ascii="Times New Roman" w:hAnsi="Times New Roman"/>
          <w:b/>
          <w:sz w:val="24"/>
          <w:szCs w:val="24"/>
        </w:rPr>
        <w:t xml:space="preserve"> района Ивановской области</w:t>
      </w:r>
      <w:bookmarkEnd w:id="191"/>
      <w:r>
        <w:rPr>
          <w:rFonts w:ascii="Times New Roman" w:hAnsi="Times New Roman"/>
          <w:sz w:val="24"/>
          <w:szCs w:val="24"/>
        </w:rPr>
        <w:t xml:space="preserve"> </w:t>
      </w:r>
    </w:p>
    <w:p w:rsidR="002A5113" w:rsidRDefault="002A5113" w:rsidP="00732EC8">
      <w:pPr>
        <w:keepNext/>
        <w:suppressAutoHyphens/>
        <w:autoSpaceDE w:val="0"/>
        <w:autoSpaceDN w:val="0"/>
        <w:adjustRightInd w:val="0"/>
        <w:spacing w:line="240" w:lineRule="auto"/>
        <w:ind w:firstLine="851"/>
        <w:jc w:val="both"/>
        <w:rPr>
          <w:rFonts w:ascii="Times New Roman" w:hAnsi="Times New Roman"/>
          <w:sz w:val="24"/>
          <w:szCs w:val="24"/>
        </w:rPr>
      </w:pPr>
      <w:r>
        <w:rPr>
          <w:rFonts w:ascii="Times New Roman" w:hAnsi="Times New Roman"/>
          <w:sz w:val="24"/>
          <w:szCs w:val="24"/>
        </w:rPr>
        <w:t xml:space="preserve">9.7.1.Юридические и физические лица, виновные в нарушении Правил землепользования и застройки </w:t>
      </w:r>
      <w:r w:rsidR="00340A31">
        <w:rPr>
          <w:rFonts w:ascii="Times New Roman" w:hAnsi="Times New Roman"/>
          <w:sz w:val="24"/>
          <w:szCs w:val="24"/>
        </w:rPr>
        <w:t>Крапивновского</w:t>
      </w:r>
      <w:r w:rsidR="00F45CCF">
        <w:rPr>
          <w:rFonts w:ascii="Times New Roman" w:hAnsi="Times New Roman"/>
          <w:sz w:val="24"/>
          <w:szCs w:val="24"/>
        </w:rPr>
        <w:t xml:space="preserve"> сельского поселения</w:t>
      </w:r>
      <w:r>
        <w:rPr>
          <w:rFonts w:ascii="Times New Roman" w:hAnsi="Times New Roman"/>
          <w:sz w:val="24"/>
          <w:szCs w:val="24"/>
        </w:rPr>
        <w:t>, привлекаются к ответственности в установленном законодательством Российской Федерации и Ивановской области порядке.</w:t>
      </w:r>
    </w:p>
    <w:p w:rsidR="002A5113" w:rsidRDefault="002A5113" w:rsidP="00732EC8">
      <w:pPr>
        <w:suppressAutoHyphens/>
        <w:spacing w:line="240" w:lineRule="auto"/>
        <w:ind w:firstLine="851"/>
        <w:jc w:val="both"/>
        <w:rPr>
          <w:rFonts w:ascii="Times New Roman" w:hAnsi="Times New Roman"/>
          <w:sz w:val="24"/>
          <w:szCs w:val="24"/>
        </w:rPr>
      </w:pPr>
      <w:r>
        <w:rPr>
          <w:rFonts w:ascii="Times New Roman" w:hAnsi="Times New Roman"/>
          <w:sz w:val="24"/>
          <w:szCs w:val="24"/>
        </w:rPr>
        <w:t>В соответствии с законами Российской Федерации и Ивановской области за нарушение земельного и градостроительного законодательства применяется дисциплинарная, административная, а в отдельных случаях - уголовная ответственность.</w:t>
      </w:r>
    </w:p>
    <w:p w:rsidR="002A5113" w:rsidRDefault="002A5113" w:rsidP="00732EC8">
      <w:pPr>
        <w:suppressAutoHyphens/>
        <w:spacing w:line="240" w:lineRule="auto"/>
        <w:ind w:firstLine="851"/>
        <w:jc w:val="both"/>
        <w:rPr>
          <w:rFonts w:ascii="Times New Roman" w:hAnsi="Times New Roman"/>
          <w:sz w:val="24"/>
          <w:szCs w:val="24"/>
        </w:rPr>
      </w:pPr>
      <w:r>
        <w:rPr>
          <w:rFonts w:ascii="Times New Roman" w:hAnsi="Times New Roman"/>
          <w:sz w:val="24"/>
          <w:szCs w:val="24"/>
        </w:rPr>
        <w:t>9.7.2.Применение указанных видов ответственности не освобождает виновных от возмещения причиненного ущерба.</w:t>
      </w:r>
    </w:p>
    <w:p w:rsidR="002A5113" w:rsidRDefault="002A5113" w:rsidP="00732EC8">
      <w:pPr>
        <w:suppressAutoHyphens/>
        <w:spacing w:line="240" w:lineRule="auto"/>
        <w:ind w:firstLine="851"/>
        <w:jc w:val="both"/>
        <w:rPr>
          <w:rFonts w:ascii="Times New Roman" w:hAnsi="Times New Roman"/>
          <w:sz w:val="24"/>
          <w:szCs w:val="24"/>
        </w:rPr>
      </w:pPr>
      <w:r>
        <w:rPr>
          <w:rFonts w:ascii="Times New Roman" w:hAnsi="Times New Roman"/>
          <w:sz w:val="24"/>
          <w:szCs w:val="24"/>
        </w:rPr>
        <w:t>9.7.3.Нарушение должностными лицами градостроительного законодательства влечет административную ответственность виновных согласно законодательству об административной ответственности Российской Федерации и Ивановской области</w:t>
      </w:r>
      <w:bookmarkEnd w:id="186"/>
      <w:bookmarkEnd w:id="187"/>
      <w:bookmarkEnd w:id="188"/>
      <w:bookmarkEnd w:id="189"/>
      <w:r>
        <w:rPr>
          <w:rFonts w:ascii="Times New Roman" w:hAnsi="Times New Roman"/>
          <w:sz w:val="24"/>
          <w:szCs w:val="24"/>
        </w:rPr>
        <w:t>.</w:t>
      </w:r>
    </w:p>
    <w:p w:rsidR="002A5113" w:rsidRDefault="002A5113" w:rsidP="00732EC8">
      <w:pPr>
        <w:spacing w:line="240" w:lineRule="auto"/>
        <w:ind w:firstLine="851"/>
        <w:rPr>
          <w:rFonts w:ascii="Times New Roman" w:hAnsi="Times New Roman"/>
          <w:lang w:eastAsia="ru-RU"/>
        </w:rPr>
      </w:pPr>
    </w:p>
    <w:p w:rsidR="002A5113" w:rsidRDefault="002A5113" w:rsidP="00732EC8">
      <w:pPr>
        <w:spacing w:line="240" w:lineRule="auto"/>
        <w:ind w:firstLine="851"/>
        <w:rPr>
          <w:rFonts w:ascii="Times New Roman" w:hAnsi="Times New Roman"/>
          <w:lang w:eastAsia="ru-RU"/>
        </w:rPr>
      </w:pPr>
    </w:p>
    <w:p w:rsidR="00245EEC" w:rsidRDefault="00245EEC" w:rsidP="00732EC8">
      <w:pPr>
        <w:spacing w:line="240" w:lineRule="auto"/>
      </w:pPr>
    </w:p>
    <w:p w:rsidR="00A34EC3" w:rsidRDefault="00A34EC3" w:rsidP="00732EC8">
      <w:pPr>
        <w:spacing w:line="240" w:lineRule="auto"/>
      </w:pPr>
    </w:p>
    <w:p w:rsidR="00A34EC3" w:rsidRDefault="00A34EC3" w:rsidP="00732EC8">
      <w:pPr>
        <w:spacing w:line="240" w:lineRule="auto"/>
      </w:pPr>
    </w:p>
    <w:p w:rsidR="00A34EC3" w:rsidRDefault="00A34EC3" w:rsidP="00732EC8">
      <w:pPr>
        <w:spacing w:line="240" w:lineRule="auto"/>
      </w:pPr>
    </w:p>
    <w:p w:rsidR="00A34EC3" w:rsidRDefault="00A34EC3" w:rsidP="00732EC8">
      <w:pPr>
        <w:spacing w:line="240" w:lineRule="auto"/>
      </w:pPr>
    </w:p>
    <w:p w:rsidR="00A34EC3" w:rsidRDefault="00A34EC3" w:rsidP="00732EC8">
      <w:pPr>
        <w:spacing w:line="240" w:lineRule="auto"/>
      </w:pPr>
    </w:p>
    <w:p w:rsidR="00A34EC3" w:rsidRDefault="00A34EC3" w:rsidP="00732EC8">
      <w:pPr>
        <w:spacing w:line="240" w:lineRule="auto"/>
      </w:pPr>
    </w:p>
    <w:p w:rsidR="00A34EC3" w:rsidRDefault="00A34EC3" w:rsidP="00732EC8">
      <w:pPr>
        <w:spacing w:line="240" w:lineRule="auto"/>
      </w:pPr>
    </w:p>
    <w:p w:rsidR="00A34EC3" w:rsidRDefault="00A34EC3" w:rsidP="00732EC8">
      <w:pPr>
        <w:spacing w:line="240" w:lineRule="auto"/>
      </w:pPr>
    </w:p>
    <w:p w:rsidR="00A34EC3" w:rsidRDefault="00A34EC3" w:rsidP="00732EC8">
      <w:pPr>
        <w:spacing w:line="240" w:lineRule="auto"/>
      </w:pPr>
    </w:p>
    <w:p w:rsidR="00A34EC3" w:rsidRDefault="00A34EC3" w:rsidP="00732EC8">
      <w:pPr>
        <w:spacing w:line="240" w:lineRule="auto"/>
      </w:pPr>
    </w:p>
    <w:p w:rsidR="00A34EC3" w:rsidRDefault="00A34EC3" w:rsidP="00732EC8">
      <w:pPr>
        <w:spacing w:line="240" w:lineRule="auto"/>
      </w:pPr>
    </w:p>
    <w:p w:rsidR="00A34EC3" w:rsidRDefault="00A34EC3" w:rsidP="00732EC8">
      <w:pPr>
        <w:spacing w:line="240" w:lineRule="auto"/>
      </w:pPr>
    </w:p>
    <w:p w:rsidR="00A34EC3" w:rsidRDefault="00A34EC3" w:rsidP="00732EC8">
      <w:pPr>
        <w:spacing w:line="240" w:lineRule="auto"/>
      </w:pPr>
    </w:p>
    <w:p w:rsidR="00A34EC3" w:rsidRDefault="00A34EC3" w:rsidP="00732EC8">
      <w:pPr>
        <w:spacing w:line="240" w:lineRule="auto"/>
      </w:pPr>
    </w:p>
    <w:p w:rsidR="00A34EC3" w:rsidRPr="00A34EC3" w:rsidRDefault="00A34EC3" w:rsidP="00732EC8">
      <w:pPr>
        <w:keepNext/>
        <w:keepLines/>
        <w:pageBreakBefore/>
        <w:suppressAutoHyphens/>
        <w:spacing w:line="240" w:lineRule="auto"/>
        <w:outlineLvl w:val="1"/>
        <w:rPr>
          <w:rFonts w:ascii="Times New Roman" w:eastAsia="Times New Roman" w:hAnsi="Times New Roman"/>
          <w:b/>
          <w:bCs/>
          <w:iCs/>
          <w:kern w:val="32"/>
          <w:sz w:val="30"/>
          <w:szCs w:val="30"/>
          <w:lang w:eastAsia="ru-RU"/>
        </w:rPr>
      </w:pPr>
      <w:bookmarkStart w:id="192" w:name="_Toc309220491"/>
      <w:bookmarkStart w:id="193" w:name="_Toc379293886"/>
      <w:bookmarkStart w:id="194" w:name="_Toc406406346"/>
      <w:bookmarkStart w:id="195" w:name="_Toc437421380"/>
      <w:bookmarkStart w:id="196" w:name="_Toc437422465"/>
      <w:bookmarkStart w:id="197" w:name="_Toc437424323"/>
      <w:bookmarkStart w:id="198" w:name="_Toc437426198"/>
      <w:bookmarkStart w:id="199" w:name="_Toc437437015"/>
      <w:bookmarkStart w:id="200" w:name="_Toc463522963"/>
      <w:bookmarkStart w:id="201" w:name="_Toc464809756"/>
      <w:bookmarkStart w:id="202" w:name="_Toc477953808"/>
      <w:bookmarkStart w:id="203" w:name="_Toc479586680"/>
      <w:bookmarkStart w:id="204" w:name="_Toc482352740"/>
      <w:bookmarkStart w:id="205" w:name="_Toc487468189"/>
      <w:bookmarkStart w:id="206" w:name="_Toc489451732"/>
      <w:bookmarkStart w:id="207" w:name="_Toc497825774"/>
      <w:bookmarkStart w:id="208" w:name="_Toc509562731"/>
      <w:r w:rsidRPr="00A34EC3">
        <w:rPr>
          <w:rFonts w:ascii="Times New Roman" w:eastAsia="Times New Roman" w:hAnsi="Times New Roman"/>
          <w:b/>
          <w:bCs/>
          <w:iCs/>
          <w:kern w:val="32"/>
          <w:sz w:val="30"/>
          <w:szCs w:val="30"/>
          <w:lang w:eastAsia="ru-RU"/>
        </w:rPr>
        <w:lastRenderedPageBreak/>
        <w:t>ЧАСТЬ ВТОРАЯ</w:t>
      </w:r>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p>
    <w:p w:rsidR="00A34EC3" w:rsidRPr="00A34EC3" w:rsidRDefault="00A34EC3" w:rsidP="00732EC8">
      <w:pPr>
        <w:keepNext/>
        <w:keepLines/>
        <w:suppressAutoHyphens/>
        <w:spacing w:line="240" w:lineRule="auto"/>
        <w:outlineLvl w:val="1"/>
        <w:rPr>
          <w:rFonts w:ascii="Times New Roman" w:eastAsia="Times New Roman" w:hAnsi="Times New Roman"/>
          <w:b/>
          <w:bCs/>
          <w:iCs/>
          <w:kern w:val="32"/>
          <w:sz w:val="30"/>
          <w:szCs w:val="30"/>
          <w:lang w:eastAsia="ru-RU"/>
        </w:rPr>
      </w:pPr>
      <w:bookmarkStart w:id="209" w:name="_Toc379293887"/>
      <w:bookmarkStart w:id="210" w:name="_Toc406406347"/>
      <w:bookmarkStart w:id="211" w:name="_Toc509562732"/>
      <w:r w:rsidRPr="00A34EC3">
        <w:rPr>
          <w:rFonts w:ascii="Times New Roman" w:eastAsia="Times New Roman" w:hAnsi="Times New Roman"/>
          <w:b/>
          <w:bCs/>
          <w:iCs/>
          <w:kern w:val="32"/>
          <w:sz w:val="30"/>
          <w:szCs w:val="30"/>
          <w:lang w:eastAsia="ru-RU"/>
        </w:rPr>
        <w:t>ГРАДОСТРОИТЕЛЬНЫЕ РЕГЛАМЕНТЫ</w:t>
      </w:r>
      <w:bookmarkEnd w:id="209"/>
      <w:bookmarkEnd w:id="210"/>
      <w:bookmarkEnd w:id="211"/>
    </w:p>
    <w:p w:rsidR="00A34EC3" w:rsidRPr="00A34EC3" w:rsidRDefault="00A34EC3" w:rsidP="00732EC8">
      <w:pPr>
        <w:keepLines/>
        <w:spacing w:line="240" w:lineRule="auto"/>
        <w:rPr>
          <w:rFonts w:ascii="Times New Roman" w:hAnsi="Times New Roman"/>
          <w:b/>
          <w:sz w:val="30"/>
          <w:szCs w:val="30"/>
          <w:lang w:eastAsia="ru-RU"/>
        </w:rPr>
      </w:pPr>
    </w:p>
    <w:p w:rsidR="00A34EC3" w:rsidRPr="00A34EC3" w:rsidRDefault="00A34EC3" w:rsidP="00732EC8">
      <w:pPr>
        <w:keepNext/>
        <w:keepLines/>
        <w:numPr>
          <w:ilvl w:val="1"/>
          <w:numId w:val="1"/>
        </w:numPr>
        <w:suppressAutoHyphens/>
        <w:spacing w:line="240" w:lineRule="auto"/>
        <w:outlineLvl w:val="2"/>
        <w:rPr>
          <w:rFonts w:ascii="Times New Roman" w:eastAsia="Times New Roman" w:hAnsi="Times New Roman"/>
          <w:b/>
          <w:bCs/>
          <w:kern w:val="32"/>
          <w:sz w:val="28"/>
          <w:szCs w:val="28"/>
          <w:lang w:eastAsia="ru-RU"/>
        </w:rPr>
      </w:pPr>
      <w:bookmarkStart w:id="212" w:name="_Toc379293888"/>
      <w:bookmarkStart w:id="213" w:name="_Toc406406348"/>
      <w:bookmarkStart w:id="214" w:name="_Toc509562733"/>
      <w:r w:rsidRPr="00A34EC3">
        <w:rPr>
          <w:rFonts w:ascii="Times New Roman" w:eastAsia="Times New Roman" w:hAnsi="Times New Roman"/>
          <w:b/>
          <w:bCs/>
          <w:kern w:val="32"/>
          <w:sz w:val="28"/>
          <w:szCs w:val="28"/>
          <w:lang w:eastAsia="ru-RU"/>
        </w:rPr>
        <w:t>ОБЩИЕ ПОЛОЖЕНИЯ</w:t>
      </w:r>
      <w:bookmarkEnd w:id="212"/>
      <w:bookmarkEnd w:id="213"/>
      <w:bookmarkEnd w:id="214"/>
    </w:p>
    <w:p w:rsidR="00A34EC3" w:rsidRPr="00A34EC3" w:rsidRDefault="00A34EC3" w:rsidP="00732EC8">
      <w:pPr>
        <w:keepLines/>
        <w:spacing w:line="240" w:lineRule="auto"/>
        <w:ind w:firstLine="851"/>
        <w:rPr>
          <w:rFonts w:ascii="Times New Roman" w:hAnsi="Times New Roman"/>
          <w:b/>
          <w:sz w:val="28"/>
          <w:szCs w:val="28"/>
        </w:rPr>
      </w:pPr>
    </w:p>
    <w:p w:rsidR="00A34EC3" w:rsidRPr="00A34EC3" w:rsidRDefault="00A34EC3" w:rsidP="00732EC8">
      <w:pPr>
        <w:keepNext/>
        <w:keepLines/>
        <w:numPr>
          <w:ilvl w:val="2"/>
          <w:numId w:val="1"/>
        </w:numPr>
        <w:suppressAutoHyphens/>
        <w:autoSpaceDE w:val="0"/>
        <w:autoSpaceDN w:val="0"/>
        <w:adjustRightInd w:val="0"/>
        <w:spacing w:line="240" w:lineRule="auto"/>
        <w:ind w:left="0" w:firstLine="851"/>
        <w:contextualSpacing/>
        <w:jc w:val="both"/>
        <w:outlineLvl w:val="3"/>
        <w:rPr>
          <w:rFonts w:ascii="Times New Roman" w:hAnsi="Times New Roman"/>
          <w:b/>
          <w:sz w:val="24"/>
          <w:szCs w:val="24"/>
        </w:rPr>
      </w:pPr>
      <w:bookmarkStart w:id="215" w:name="_Toc379293889"/>
      <w:bookmarkStart w:id="216" w:name="_Toc406406349"/>
      <w:bookmarkStart w:id="217" w:name="_Toc509562734"/>
      <w:r w:rsidRPr="00A34EC3">
        <w:rPr>
          <w:rFonts w:ascii="Times New Roman" w:hAnsi="Times New Roman"/>
          <w:b/>
          <w:sz w:val="24"/>
          <w:szCs w:val="24"/>
        </w:rPr>
        <w:t xml:space="preserve">Виды, состав и кодовое обозначение территориальных зон, выделенных на карте градостроительного зонирования территории </w:t>
      </w:r>
      <w:r w:rsidR="00340A31">
        <w:rPr>
          <w:rFonts w:ascii="Times New Roman" w:hAnsi="Times New Roman"/>
          <w:b/>
          <w:sz w:val="24"/>
          <w:szCs w:val="24"/>
        </w:rPr>
        <w:t>Крапивновского</w:t>
      </w:r>
      <w:r w:rsidR="00F45CCF">
        <w:rPr>
          <w:rFonts w:ascii="Times New Roman" w:hAnsi="Times New Roman"/>
          <w:b/>
          <w:sz w:val="24"/>
          <w:szCs w:val="24"/>
        </w:rPr>
        <w:t xml:space="preserve"> сельского поселения</w:t>
      </w:r>
      <w:r w:rsidRPr="00A34EC3">
        <w:rPr>
          <w:rFonts w:ascii="Times New Roman" w:hAnsi="Times New Roman"/>
          <w:b/>
          <w:sz w:val="24"/>
          <w:szCs w:val="24"/>
        </w:rPr>
        <w:t xml:space="preserve"> Тейковского муниципального района Ивановской области</w:t>
      </w:r>
      <w:bookmarkEnd w:id="215"/>
      <w:bookmarkEnd w:id="216"/>
      <w:bookmarkEnd w:id="217"/>
      <w:r w:rsidRPr="00A34EC3">
        <w:rPr>
          <w:rFonts w:ascii="Times New Roman" w:hAnsi="Times New Roman"/>
          <w:b/>
          <w:sz w:val="24"/>
          <w:szCs w:val="24"/>
        </w:rPr>
        <w:t xml:space="preserve"> </w:t>
      </w:r>
    </w:p>
    <w:p w:rsidR="00A34EC3" w:rsidRPr="00A34EC3" w:rsidRDefault="00A34EC3" w:rsidP="00732EC8">
      <w:pPr>
        <w:keepNext/>
        <w:keepLines/>
        <w:suppressAutoHyphens/>
        <w:autoSpaceDE w:val="0"/>
        <w:autoSpaceDN w:val="0"/>
        <w:adjustRightInd w:val="0"/>
        <w:spacing w:line="240" w:lineRule="auto"/>
        <w:ind w:firstLine="851"/>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 xml:space="preserve">10.1.1. </w:t>
      </w:r>
      <w:r w:rsidRPr="00A34EC3">
        <w:rPr>
          <w:rFonts w:ascii="Times New Roman" w:hAnsi="Times New Roman"/>
          <w:sz w:val="24"/>
          <w:szCs w:val="24"/>
        </w:rPr>
        <w:t xml:space="preserve">При проведении градостроительного зонирования в соответствии с Градостроительным кодексом Российской Федерации на территории </w:t>
      </w:r>
      <w:r w:rsidR="00340A31">
        <w:rPr>
          <w:rFonts w:ascii="Times New Roman" w:hAnsi="Times New Roman"/>
          <w:sz w:val="24"/>
          <w:szCs w:val="24"/>
        </w:rPr>
        <w:t>Крапивновского</w:t>
      </w:r>
      <w:r w:rsidR="00F45CCF">
        <w:rPr>
          <w:rFonts w:ascii="Times New Roman" w:hAnsi="Times New Roman"/>
          <w:sz w:val="24"/>
          <w:szCs w:val="24"/>
        </w:rPr>
        <w:t xml:space="preserve"> сельского поселения</w:t>
      </w:r>
      <w:r w:rsidRPr="00A34EC3">
        <w:rPr>
          <w:rFonts w:ascii="Times New Roman" w:hAnsi="Times New Roman"/>
          <w:sz w:val="24"/>
          <w:szCs w:val="24"/>
        </w:rPr>
        <w:t xml:space="preserve"> Тейковского</w:t>
      </w:r>
      <w:r w:rsidRPr="00A34EC3">
        <w:rPr>
          <w:rFonts w:ascii="Times New Roman" w:hAnsi="Times New Roman"/>
          <w:b/>
          <w:sz w:val="24"/>
          <w:szCs w:val="24"/>
        </w:rPr>
        <w:t xml:space="preserve"> </w:t>
      </w:r>
      <w:r w:rsidRPr="00A34EC3">
        <w:rPr>
          <w:rFonts w:ascii="Times New Roman" w:hAnsi="Times New Roman"/>
          <w:sz w:val="24"/>
          <w:szCs w:val="24"/>
        </w:rPr>
        <w:t>муниципального района Ивановской области установлены следующие территориальные зоны</w:t>
      </w:r>
      <w:r w:rsidRPr="00A34EC3">
        <w:rPr>
          <w:rFonts w:ascii="Times New Roman" w:eastAsia="Times New Roman" w:hAnsi="Times New Roman"/>
          <w:sz w:val="24"/>
          <w:szCs w:val="24"/>
          <w:lang w:eastAsia="ru-RU"/>
        </w:rPr>
        <w:t xml:space="preserve"> (в скобках приводится их кодовое обозначение):</w:t>
      </w:r>
    </w:p>
    <w:p w:rsidR="00656DD9" w:rsidRPr="00A34EC3" w:rsidRDefault="00656DD9" w:rsidP="00732EC8">
      <w:pPr>
        <w:keepLines/>
        <w:numPr>
          <w:ilvl w:val="1"/>
          <w:numId w:val="3"/>
        </w:numPr>
        <w:suppressAutoHyphens/>
        <w:spacing w:line="240" w:lineRule="auto"/>
        <w:ind w:left="567" w:hanging="567"/>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Жилая зона (Ж).</w:t>
      </w:r>
    </w:p>
    <w:p w:rsidR="00656DD9" w:rsidRPr="00ED1C58" w:rsidRDefault="00656DD9" w:rsidP="00732EC8">
      <w:pPr>
        <w:keepLines/>
        <w:numPr>
          <w:ilvl w:val="1"/>
          <w:numId w:val="3"/>
        </w:numPr>
        <w:suppressAutoHyphens/>
        <w:spacing w:line="240" w:lineRule="auto"/>
        <w:ind w:left="567" w:hanging="567"/>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w:t>
      </w:r>
      <w:r w:rsidRPr="00ED1C58">
        <w:rPr>
          <w:rFonts w:ascii="Times New Roman" w:eastAsia="Times New Roman" w:hAnsi="Times New Roman"/>
          <w:sz w:val="24"/>
          <w:szCs w:val="24"/>
          <w:lang w:eastAsia="ru-RU"/>
        </w:rPr>
        <w:t>она делового, общественного и коммерческого назначения (О).</w:t>
      </w:r>
    </w:p>
    <w:p w:rsidR="00656DD9" w:rsidRPr="00A34EC3" w:rsidRDefault="00656DD9" w:rsidP="00732EC8">
      <w:pPr>
        <w:keepLines/>
        <w:numPr>
          <w:ilvl w:val="1"/>
          <w:numId w:val="3"/>
        </w:numPr>
        <w:suppressAutoHyphens/>
        <w:spacing w:line="240" w:lineRule="auto"/>
        <w:ind w:left="567" w:hanging="567"/>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Производственные зоны:</w:t>
      </w:r>
    </w:p>
    <w:p w:rsidR="00656DD9" w:rsidRDefault="00656DD9" w:rsidP="00732EC8">
      <w:pPr>
        <w:keepLines/>
        <w:numPr>
          <w:ilvl w:val="0"/>
          <w:numId w:val="28"/>
        </w:numPr>
        <w:suppressAutoHyphens/>
        <w:spacing w:line="240" w:lineRule="auto"/>
        <w:ind w:left="851" w:hanging="425"/>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зона промышленности (П);</w:t>
      </w:r>
    </w:p>
    <w:p w:rsidR="00656DD9" w:rsidRPr="00A34EC3" w:rsidRDefault="00656DD9" w:rsidP="00732EC8">
      <w:pPr>
        <w:keepLines/>
        <w:numPr>
          <w:ilvl w:val="0"/>
          <w:numId w:val="28"/>
        </w:numPr>
        <w:suppressAutoHyphens/>
        <w:spacing w:line="240" w:lineRule="auto"/>
        <w:ind w:left="851" w:hanging="425"/>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зона разработки полезных ископаемых (П1).</w:t>
      </w:r>
    </w:p>
    <w:p w:rsidR="00656DD9" w:rsidRPr="00A34EC3" w:rsidRDefault="00656DD9" w:rsidP="00732EC8">
      <w:pPr>
        <w:keepLines/>
        <w:numPr>
          <w:ilvl w:val="1"/>
          <w:numId w:val="3"/>
        </w:numPr>
        <w:suppressAutoHyphens/>
        <w:spacing w:line="240" w:lineRule="auto"/>
        <w:ind w:left="567" w:hanging="567"/>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Зона транспортной инфраструктуры (Т).</w:t>
      </w:r>
    </w:p>
    <w:p w:rsidR="00656DD9" w:rsidRPr="00A34EC3" w:rsidRDefault="00656DD9" w:rsidP="00732EC8">
      <w:pPr>
        <w:keepLines/>
        <w:numPr>
          <w:ilvl w:val="1"/>
          <w:numId w:val="3"/>
        </w:numPr>
        <w:suppressAutoHyphens/>
        <w:spacing w:line="240" w:lineRule="auto"/>
        <w:ind w:left="567" w:hanging="567"/>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Зона рекреационного назначения (Р).</w:t>
      </w:r>
    </w:p>
    <w:p w:rsidR="00656DD9" w:rsidRPr="00A34EC3" w:rsidRDefault="00656DD9" w:rsidP="00732EC8">
      <w:pPr>
        <w:keepLines/>
        <w:numPr>
          <w:ilvl w:val="1"/>
          <w:numId w:val="3"/>
        </w:numPr>
        <w:suppressAutoHyphens/>
        <w:spacing w:line="240" w:lineRule="auto"/>
        <w:ind w:left="567" w:hanging="567"/>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Зоны специального назначения:</w:t>
      </w:r>
    </w:p>
    <w:p w:rsidR="00656DD9" w:rsidRPr="00A34EC3" w:rsidRDefault="00656DD9" w:rsidP="00732EC8">
      <w:pPr>
        <w:keepLines/>
        <w:numPr>
          <w:ilvl w:val="0"/>
          <w:numId w:val="28"/>
        </w:numPr>
        <w:suppressAutoHyphens/>
        <w:spacing w:line="240" w:lineRule="auto"/>
        <w:ind w:left="851" w:hanging="425"/>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зона специального назначени</w:t>
      </w:r>
      <w:r>
        <w:rPr>
          <w:rFonts w:ascii="Times New Roman" w:eastAsia="Times New Roman" w:hAnsi="Times New Roman"/>
          <w:sz w:val="24"/>
          <w:szCs w:val="24"/>
          <w:lang w:eastAsia="ru-RU"/>
        </w:rPr>
        <w:t>я, связанная с захоронениями (Сн</w:t>
      </w:r>
      <w:r w:rsidRPr="00A34EC3">
        <w:rPr>
          <w:rFonts w:ascii="Times New Roman" w:eastAsia="Times New Roman" w:hAnsi="Times New Roman"/>
          <w:sz w:val="24"/>
          <w:szCs w:val="24"/>
          <w:lang w:eastAsia="ru-RU"/>
        </w:rPr>
        <w:t>1);</w:t>
      </w:r>
    </w:p>
    <w:p w:rsidR="00656DD9" w:rsidRPr="00A34EC3" w:rsidRDefault="00656DD9" w:rsidP="00732EC8">
      <w:pPr>
        <w:keepLines/>
        <w:numPr>
          <w:ilvl w:val="0"/>
          <w:numId w:val="28"/>
        </w:numPr>
        <w:suppressAutoHyphens/>
        <w:spacing w:line="240" w:lineRule="auto"/>
        <w:ind w:left="851" w:hanging="425"/>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 xml:space="preserve">зона специального назначения, связанная </w:t>
      </w:r>
      <w:r>
        <w:rPr>
          <w:rFonts w:ascii="Times New Roman" w:eastAsia="Times New Roman" w:hAnsi="Times New Roman"/>
          <w:sz w:val="24"/>
          <w:szCs w:val="24"/>
          <w:lang w:eastAsia="ru-RU"/>
        </w:rPr>
        <w:t>с государственными объектами (Сн</w:t>
      </w:r>
      <w:r w:rsidRPr="00A34EC3">
        <w:rPr>
          <w:rFonts w:ascii="Times New Roman" w:eastAsia="Times New Roman" w:hAnsi="Times New Roman"/>
          <w:sz w:val="24"/>
          <w:szCs w:val="24"/>
          <w:lang w:eastAsia="ru-RU"/>
        </w:rPr>
        <w:t>2).</w:t>
      </w:r>
    </w:p>
    <w:p w:rsidR="00656DD9" w:rsidRPr="00A34EC3" w:rsidRDefault="00656DD9" w:rsidP="00732EC8">
      <w:pPr>
        <w:keepLines/>
        <w:numPr>
          <w:ilvl w:val="1"/>
          <w:numId w:val="3"/>
        </w:numPr>
        <w:suppressAutoHyphens/>
        <w:spacing w:line="240" w:lineRule="auto"/>
        <w:ind w:left="567" w:hanging="567"/>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Зона сельскохозяйственного назначения (Сх).</w:t>
      </w:r>
    </w:p>
    <w:p w:rsidR="00656DD9" w:rsidRPr="00A34EC3" w:rsidRDefault="00656DD9" w:rsidP="00732EC8">
      <w:pPr>
        <w:widowControl w:val="0"/>
        <w:numPr>
          <w:ilvl w:val="1"/>
          <w:numId w:val="3"/>
        </w:numPr>
        <w:suppressAutoHyphens/>
        <w:spacing w:line="240" w:lineRule="auto"/>
        <w:ind w:left="567" w:hanging="567"/>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Территория общего пользования.</w:t>
      </w:r>
    </w:p>
    <w:p w:rsidR="00656DD9" w:rsidRPr="00A34EC3" w:rsidRDefault="00656DD9" w:rsidP="00732EC8">
      <w:pPr>
        <w:widowControl w:val="0"/>
        <w:numPr>
          <w:ilvl w:val="1"/>
          <w:numId w:val="3"/>
        </w:numPr>
        <w:suppressAutoHyphens/>
        <w:spacing w:line="240" w:lineRule="auto"/>
        <w:ind w:left="567" w:hanging="567"/>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Территория, занятая лесами.</w:t>
      </w:r>
    </w:p>
    <w:p w:rsidR="00A34EC3" w:rsidRPr="00A34EC3" w:rsidRDefault="00A34EC3" w:rsidP="00732EC8">
      <w:pPr>
        <w:keepLines/>
        <w:suppressAutoHyphens/>
        <w:spacing w:line="240" w:lineRule="auto"/>
        <w:jc w:val="both"/>
        <w:rPr>
          <w:rFonts w:ascii="Times New Roman" w:eastAsia="Times New Roman" w:hAnsi="Times New Roman"/>
          <w:sz w:val="24"/>
          <w:szCs w:val="24"/>
          <w:lang w:eastAsia="ru-RU"/>
        </w:rPr>
      </w:pPr>
    </w:p>
    <w:p w:rsidR="00A34EC3" w:rsidRPr="00A34EC3" w:rsidRDefault="00A34EC3" w:rsidP="00732EC8">
      <w:pPr>
        <w:keepNext/>
        <w:keepLines/>
        <w:numPr>
          <w:ilvl w:val="2"/>
          <w:numId w:val="1"/>
        </w:numPr>
        <w:suppressAutoHyphens/>
        <w:autoSpaceDE w:val="0"/>
        <w:autoSpaceDN w:val="0"/>
        <w:adjustRightInd w:val="0"/>
        <w:spacing w:line="240" w:lineRule="auto"/>
        <w:ind w:left="0" w:firstLine="851"/>
        <w:contextualSpacing/>
        <w:jc w:val="both"/>
        <w:outlineLvl w:val="3"/>
        <w:rPr>
          <w:rFonts w:ascii="Times New Roman" w:hAnsi="Times New Roman"/>
          <w:b/>
          <w:sz w:val="24"/>
          <w:szCs w:val="24"/>
        </w:rPr>
      </w:pPr>
      <w:bookmarkStart w:id="218" w:name="_Toc379293890"/>
      <w:bookmarkStart w:id="219" w:name="_Toc406406350"/>
      <w:bookmarkStart w:id="220" w:name="_Toc509562735"/>
      <w:r w:rsidRPr="00A34EC3">
        <w:rPr>
          <w:rFonts w:ascii="Times New Roman" w:hAnsi="Times New Roman"/>
          <w:b/>
          <w:sz w:val="24"/>
          <w:szCs w:val="24"/>
        </w:rPr>
        <w:t xml:space="preserve">Структура градостроительных регламентов в части видов разрешенного использования земельных участков и объектов капитального строительства,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Правил землепользования и застройки </w:t>
      </w:r>
      <w:r w:rsidR="00340A31">
        <w:rPr>
          <w:rFonts w:ascii="Times New Roman" w:hAnsi="Times New Roman"/>
          <w:b/>
          <w:sz w:val="24"/>
          <w:szCs w:val="24"/>
        </w:rPr>
        <w:t>Крапивновского</w:t>
      </w:r>
      <w:r w:rsidR="00F45CCF">
        <w:rPr>
          <w:rFonts w:ascii="Times New Roman" w:hAnsi="Times New Roman"/>
          <w:b/>
          <w:sz w:val="24"/>
          <w:szCs w:val="24"/>
        </w:rPr>
        <w:t xml:space="preserve"> сельского поселения</w:t>
      </w:r>
      <w:r w:rsidRPr="00A34EC3">
        <w:rPr>
          <w:rFonts w:ascii="Times New Roman" w:hAnsi="Times New Roman"/>
          <w:b/>
          <w:sz w:val="24"/>
          <w:szCs w:val="24"/>
        </w:rPr>
        <w:t xml:space="preserve"> Тейковского муниципального района Ивановской области</w:t>
      </w:r>
      <w:bookmarkEnd w:id="218"/>
      <w:bookmarkEnd w:id="219"/>
      <w:bookmarkEnd w:id="220"/>
      <w:r w:rsidRPr="00A34EC3">
        <w:rPr>
          <w:rFonts w:ascii="Times New Roman" w:hAnsi="Times New Roman"/>
          <w:b/>
          <w:sz w:val="24"/>
          <w:szCs w:val="24"/>
        </w:rPr>
        <w:t xml:space="preserve"> </w:t>
      </w:r>
    </w:p>
    <w:p w:rsidR="00A34EC3" w:rsidRPr="00A34EC3" w:rsidRDefault="00A34EC3" w:rsidP="00732EC8">
      <w:pPr>
        <w:keepLines/>
        <w:suppressAutoHyphens/>
        <w:autoSpaceDE w:val="0"/>
        <w:autoSpaceDN w:val="0"/>
        <w:adjustRightInd w:val="0"/>
        <w:spacing w:line="240" w:lineRule="auto"/>
        <w:ind w:firstLine="851"/>
        <w:jc w:val="both"/>
        <w:rPr>
          <w:rFonts w:ascii="Times New Roman" w:hAnsi="Times New Roman"/>
          <w:sz w:val="24"/>
          <w:szCs w:val="24"/>
        </w:rPr>
      </w:pPr>
      <w:r w:rsidRPr="00A34EC3">
        <w:rPr>
          <w:rFonts w:ascii="Times New Roman" w:eastAsia="Times New Roman" w:hAnsi="Times New Roman"/>
          <w:sz w:val="24"/>
          <w:szCs w:val="24"/>
          <w:lang w:eastAsia="ru-RU"/>
        </w:rPr>
        <w:t>10.2.</w:t>
      </w:r>
      <w:r w:rsidRPr="00A34EC3">
        <w:rPr>
          <w:rFonts w:ascii="Times New Roman" w:hAnsi="Times New Roman"/>
          <w:sz w:val="24"/>
          <w:szCs w:val="24"/>
        </w:rPr>
        <w:t>1. Настоящими Правилами землепользования и застройки (далее - Правила) установлены градостроительные регламенты в части видов разрешенного использования земельных участков и объектов капитального строительства, а также предельных размеров земельных участков и предельных параметров разрешенного строительства, реконструкции объектов капитального строительства, относящиеся ко всем территориальным зонам в целом и к отдельным территориальным зонам.</w:t>
      </w:r>
    </w:p>
    <w:p w:rsidR="00A34EC3" w:rsidRPr="00A34EC3" w:rsidRDefault="00A34EC3" w:rsidP="00732EC8">
      <w:pPr>
        <w:keepLines/>
        <w:suppressAutoHyphens/>
        <w:spacing w:line="240" w:lineRule="auto"/>
        <w:ind w:firstLine="851"/>
        <w:jc w:val="both"/>
        <w:rPr>
          <w:rFonts w:ascii="Times New Roman" w:hAnsi="Times New Roman"/>
          <w:sz w:val="24"/>
          <w:szCs w:val="24"/>
        </w:rPr>
      </w:pPr>
      <w:r w:rsidRPr="00A34EC3">
        <w:rPr>
          <w:rFonts w:ascii="Times New Roman" w:eastAsia="Times New Roman" w:hAnsi="Times New Roman"/>
          <w:sz w:val="24"/>
          <w:szCs w:val="24"/>
          <w:lang w:eastAsia="ru-RU"/>
        </w:rPr>
        <w:t>10.2.</w:t>
      </w:r>
      <w:r w:rsidRPr="00A34EC3">
        <w:rPr>
          <w:rFonts w:ascii="Times New Roman" w:hAnsi="Times New Roman"/>
          <w:sz w:val="24"/>
          <w:szCs w:val="24"/>
        </w:rPr>
        <w:t>2. Градостроительные регламенты, относящиеся ко всем территориальным зонам в целом, приведены в главе 10 части II настоящих Правил. Градостроительные регламенты, относящиеся к отдельным территориальным зонам, приведены в главе 11 части II настоящих Правил.</w:t>
      </w:r>
    </w:p>
    <w:p w:rsidR="00A34EC3" w:rsidRPr="00A34EC3" w:rsidRDefault="00A34EC3" w:rsidP="00732EC8">
      <w:pPr>
        <w:keepLines/>
        <w:suppressAutoHyphens/>
        <w:spacing w:line="240" w:lineRule="auto"/>
        <w:ind w:firstLine="851"/>
        <w:jc w:val="both"/>
        <w:rPr>
          <w:rFonts w:ascii="Times New Roman" w:hAnsi="Times New Roman"/>
          <w:sz w:val="24"/>
          <w:szCs w:val="24"/>
        </w:rPr>
      </w:pPr>
      <w:r w:rsidRPr="00A34EC3">
        <w:rPr>
          <w:rFonts w:ascii="Times New Roman" w:eastAsia="Times New Roman" w:hAnsi="Times New Roman"/>
          <w:sz w:val="24"/>
          <w:szCs w:val="24"/>
          <w:lang w:eastAsia="ru-RU"/>
        </w:rPr>
        <w:t>10.2.</w:t>
      </w:r>
      <w:r w:rsidRPr="00A34EC3">
        <w:rPr>
          <w:rFonts w:ascii="Times New Roman" w:hAnsi="Times New Roman"/>
          <w:sz w:val="24"/>
          <w:szCs w:val="24"/>
        </w:rPr>
        <w:t>3. Градостроительные регламенты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 установлены в следующем составе:</w:t>
      </w:r>
    </w:p>
    <w:p w:rsidR="00A34EC3" w:rsidRPr="00A34EC3" w:rsidRDefault="00A34EC3" w:rsidP="00732EC8">
      <w:pPr>
        <w:keepLines/>
        <w:numPr>
          <w:ilvl w:val="0"/>
          <w:numId w:val="5"/>
        </w:numPr>
        <w:suppressAutoHyphens/>
        <w:spacing w:line="240" w:lineRule="auto"/>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предельные (минимальные и (или) максимальные) размеры земельных участков, в том числе их площадь;</w:t>
      </w:r>
    </w:p>
    <w:p w:rsidR="00A34EC3" w:rsidRPr="00A34EC3" w:rsidRDefault="00A34EC3" w:rsidP="00732EC8">
      <w:pPr>
        <w:keepLines/>
        <w:numPr>
          <w:ilvl w:val="0"/>
          <w:numId w:val="5"/>
        </w:numPr>
        <w:suppressAutoHyphens/>
        <w:spacing w:line="240" w:lineRule="auto"/>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максимальный процент застройки в границах земельного участка</w:t>
      </w:r>
      <w:r w:rsidRPr="00A34EC3">
        <w:rPr>
          <w:rFonts w:ascii="Arial" w:hAnsi="Arial" w:cs="Arial"/>
          <w:shd w:val="clear" w:color="auto" w:fill="FFFFFF"/>
        </w:rPr>
        <w:t xml:space="preserve">, </w:t>
      </w:r>
      <w:r w:rsidRPr="00A34EC3">
        <w:rPr>
          <w:rFonts w:ascii="Times New Roman" w:eastAsia="Times New Roman" w:hAnsi="Times New Roman"/>
          <w:sz w:val="24"/>
          <w:szCs w:val="24"/>
          <w:lang w:eastAsia="ru-RU"/>
        </w:rPr>
        <w:t>коэффициент застройки и коэффициент использования территории;</w:t>
      </w:r>
    </w:p>
    <w:p w:rsidR="00A34EC3" w:rsidRPr="00A34EC3" w:rsidRDefault="00A34EC3" w:rsidP="00732EC8">
      <w:pPr>
        <w:keepLines/>
        <w:numPr>
          <w:ilvl w:val="0"/>
          <w:numId w:val="5"/>
        </w:numPr>
        <w:suppressAutoHyphens/>
        <w:spacing w:line="240" w:lineRule="auto"/>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34EC3" w:rsidRPr="00A34EC3" w:rsidRDefault="00A34EC3" w:rsidP="00732EC8">
      <w:pPr>
        <w:keepLines/>
        <w:numPr>
          <w:ilvl w:val="0"/>
          <w:numId w:val="5"/>
        </w:numPr>
        <w:suppressAutoHyphens/>
        <w:spacing w:line="240" w:lineRule="auto"/>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lastRenderedPageBreak/>
        <w:t>максимальные выступы за красную линию частей зданий, строений, сооружений;</w:t>
      </w:r>
    </w:p>
    <w:p w:rsidR="00A34EC3" w:rsidRPr="00A34EC3" w:rsidRDefault="00A34EC3" w:rsidP="00732EC8">
      <w:pPr>
        <w:keepLines/>
        <w:numPr>
          <w:ilvl w:val="0"/>
          <w:numId w:val="5"/>
        </w:numPr>
        <w:suppressAutoHyphens/>
        <w:spacing w:line="240" w:lineRule="auto"/>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максимальное количество этажей надземной части зданий, строений, сооружений на территории земельных участков. В число надземных этажей включаются технический, мансардный и цокольный, а также прочие этажи, предусмотренные соответствующими строительными нормами и правилами как надземные;</w:t>
      </w:r>
    </w:p>
    <w:p w:rsidR="00A34EC3" w:rsidRPr="00A34EC3" w:rsidRDefault="00A34EC3" w:rsidP="00732EC8">
      <w:pPr>
        <w:keepLines/>
        <w:numPr>
          <w:ilvl w:val="0"/>
          <w:numId w:val="5"/>
        </w:numPr>
        <w:suppressAutoHyphens/>
        <w:spacing w:line="240" w:lineRule="auto"/>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максимальная высота зданий, строений, сооружений на территории земельных участков;</w:t>
      </w:r>
    </w:p>
    <w:p w:rsidR="00A34EC3" w:rsidRPr="00A34EC3" w:rsidRDefault="00A34EC3" w:rsidP="00732EC8">
      <w:pPr>
        <w:widowControl w:val="0"/>
        <w:numPr>
          <w:ilvl w:val="0"/>
          <w:numId w:val="5"/>
        </w:numPr>
        <w:suppressAutoHyphens/>
        <w:spacing w:line="240" w:lineRule="auto"/>
        <w:ind w:left="1570" w:hanging="357"/>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максимальная общая площадь объектов капитального строительства нежилого назначения на территории земельных участков. В расчет общей площади входит площадь объектов нежилого назначения, расположенных на всех этажах зданий (включая технический, мансардный, цокольный и подвальный (подвальные);</w:t>
      </w:r>
    </w:p>
    <w:p w:rsidR="00A34EC3" w:rsidRPr="00A34EC3" w:rsidRDefault="00A34EC3" w:rsidP="00732EC8">
      <w:pPr>
        <w:keepLines/>
        <w:numPr>
          <w:ilvl w:val="0"/>
          <w:numId w:val="5"/>
        </w:numPr>
        <w:suppressAutoHyphens/>
        <w:spacing w:line="240" w:lineRule="auto"/>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максимальное количество жилых блоков малоэтажной индивидуальной жилой застройки (для домов блокированной застройки);</w:t>
      </w:r>
    </w:p>
    <w:p w:rsidR="00A34EC3" w:rsidRPr="00A34EC3" w:rsidRDefault="00A34EC3" w:rsidP="00732EC8">
      <w:pPr>
        <w:keepLines/>
        <w:numPr>
          <w:ilvl w:val="0"/>
          <w:numId w:val="5"/>
        </w:numPr>
        <w:suppressAutoHyphens/>
        <w:spacing w:line="240" w:lineRule="auto"/>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максимальный класс опасности (по санитарной классификации) объектов капитального строительства, размещаемых на территории земельных участков;</w:t>
      </w:r>
    </w:p>
    <w:p w:rsidR="00A34EC3" w:rsidRPr="00A34EC3" w:rsidRDefault="00A34EC3" w:rsidP="00732EC8">
      <w:pPr>
        <w:keepLines/>
        <w:numPr>
          <w:ilvl w:val="0"/>
          <w:numId w:val="5"/>
        </w:numPr>
        <w:suppressAutoHyphens/>
        <w:spacing w:line="240" w:lineRule="auto"/>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минимальная доля озелененной территории земельных участков;</w:t>
      </w:r>
    </w:p>
    <w:p w:rsidR="00A34EC3" w:rsidRPr="00A34EC3" w:rsidRDefault="00A34EC3" w:rsidP="00732EC8">
      <w:pPr>
        <w:keepLines/>
        <w:numPr>
          <w:ilvl w:val="0"/>
          <w:numId w:val="5"/>
        </w:numPr>
        <w:suppressAutoHyphens/>
        <w:spacing w:line="240" w:lineRule="auto"/>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минимальное количество машино-мест для хранения индивидуального автотранспорта на территории земельных участков;</w:t>
      </w:r>
    </w:p>
    <w:p w:rsidR="00A34EC3" w:rsidRPr="00A34EC3" w:rsidRDefault="00A34EC3" w:rsidP="00732EC8">
      <w:pPr>
        <w:keepLines/>
        <w:numPr>
          <w:ilvl w:val="0"/>
          <w:numId w:val="5"/>
        </w:numPr>
        <w:suppressAutoHyphens/>
        <w:spacing w:line="240" w:lineRule="auto"/>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максимальная высота ограждений земельных участков жилой застройки.</w:t>
      </w:r>
    </w:p>
    <w:p w:rsidR="00A34EC3" w:rsidRPr="00A34EC3" w:rsidRDefault="00A34EC3" w:rsidP="00732EC8">
      <w:pPr>
        <w:keepLines/>
        <w:suppressAutoHyphens/>
        <w:spacing w:line="240" w:lineRule="auto"/>
        <w:ind w:left="851"/>
        <w:contextualSpacing/>
        <w:jc w:val="both"/>
        <w:rPr>
          <w:rFonts w:ascii="Times New Roman" w:eastAsia="Times New Roman" w:hAnsi="Times New Roman"/>
          <w:sz w:val="24"/>
          <w:szCs w:val="24"/>
          <w:lang w:eastAsia="ru-RU"/>
        </w:rPr>
      </w:pPr>
    </w:p>
    <w:p w:rsidR="00A34EC3" w:rsidRPr="00A34EC3" w:rsidRDefault="00A34EC3" w:rsidP="00732EC8">
      <w:pPr>
        <w:keepNext/>
        <w:keepLines/>
        <w:numPr>
          <w:ilvl w:val="2"/>
          <w:numId w:val="1"/>
        </w:numPr>
        <w:suppressAutoHyphens/>
        <w:autoSpaceDE w:val="0"/>
        <w:autoSpaceDN w:val="0"/>
        <w:adjustRightInd w:val="0"/>
        <w:spacing w:line="240" w:lineRule="auto"/>
        <w:ind w:left="0" w:firstLine="851"/>
        <w:contextualSpacing/>
        <w:jc w:val="both"/>
        <w:outlineLvl w:val="3"/>
        <w:rPr>
          <w:rFonts w:ascii="Times New Roman" w:hAnsi="Times New Roman"/>
          <w:b/>
          <w:sz w:val="24"/>
          <w:szCs w:val="24"/>
        </w:rPr>
      </w:pPr>
      <w:bookmarkStart w:id="221" w:name="_Toc379293891"/>
      <w:bookmarkStart w:id="222" w:name="_Toc406406351"/>
      <w:bookmarkStart w:id="223" w:name="_Toc509562736"/>
      <w:r w:rsidRPr="00A34EC3">
        <w:rPr>
          <w:rFonts w:ascii="Times New Roman" w:hAnsi="Times New Roman"/>
          <w:b/>
          <w:sz w:val="24"/>
          <w:szCs w:val="24"/>
        </w:rPr>
        <w:t>Общие требования к видам разрешенного использования земельных участков и объектов капитального строительства на территории земельных участков и объектов капитального строительства</w:t>
      </w:r>
      <w:bookmarkEnd w:id="221"/>
      <w:bookmarkEnd w:id="222"/>
      <w:bookmarkEnd w:id="223"/>
    </w:p>
    <w:p w:rsidR="00A34EC3" w:rsidRPr="00A34EC3" w:rsidRDefault="00A34EC3" w:rsidP="00732EC8">
      <w:pPr>
        <w:keepLines/>
        <w:suppressAutoHyphens/>
        <w:spacing w:line="240" w:lineRule="auto"/>
        <w:ind w:firstLine="851"/>
        <w:jc w:val="both"/>
        <w:rPr>
          <w:rFonts w:ascii="Times New Roman" w:hAnsi="Times New Roman"/>
          <w:sz w:val="24"/>
          <w:szCs w:val="24"/>
        </w:rPr>
      </w:pPr>
      <w:r w:rsidRPr="00A34EC3">
        <w:rPr>
          <w:rFonts w:ascii="Times New Roman" w:eastAsia="Times New Roman" w:hAnsi="Times New Roman"/>
          <w:sz w:val="24"/>
          <w:szCs w:val="24"/>
          <w:lang w:eastAsia="ru-RU"/>
        </w:rPr>
        <w:t>10.3.</w:t>
      </w:r>
      <w:r w:rsidRPr="00A34EC3">
        <w:rPr>
          <w:rFonts w:ascii="Times New Roman" w:hAnsi="Times New Roman"/>
          <w:sz w:val="24"/>
          <w:szCs w:val="24"/>
        </w:rPr>
        <w:t>1. В пределах одного земельного участка, в том числе в пределах одного здания допускается при соблюдении действующих нормативов размещение двух и более разрешенных видов использования (основных, условных и вспомогательных). При этом размещение в пределах участков жилой застройки объектов общественно-делового назначения, рассчитанных на прием посетителей, допускается только в случае, если они имеют обособленные входы для посетителей, подъезды и площадки для парковки автомобилей.</w:t>
      </w:r>
    </w:p>
    <w:p w:rsidR="00A34EC3" w:rsidRPr="00A34EC3" w:rsidRDefault="00A34EC3" w:rsidP="00732EC8">
      <w:pPr>
        <w:keepLines/>
        <w:suppressAutoHyphens/>
        <w:spacing w:line="240" w:lineRule="auto"/>
        <w:ind w:firstLine="851"/>
        <w:jc w:val="both"/>
        <w:rPr>
          <w:rFonts w:ascii="Times New Roman" w:hAnsi="Times New Roman"/>
          <w:sz w:val="24"/>
          <w:szCs w:val="24"/>
        </w:rPr>
      </w:pPr>
      <w:r w:rsidRPr="00A34EC3">
        <w:rPr>
          <w:rFonts w:ascii="Times New Roman" w:eastAsia="Times New Roman" w:hAnsi="Times New Roman"/>
          <w:sz w:val="24"/>
          <w:szCs w:val="24"/>
          <w:lang w:eastAsia="ru-RU"/>
        </w:rPr>
        <w:t>10.3.</w:t>
      </w:r>
      <w:r w:rsidRPr="00A34EC3">
        <w:rPr>
          <w:rFonts w:ascii="Times New Roman" w:hAnsi="Times New Roman"/>
          <w:sz w:val="24"/>
          <w:szCs w:val="24"/>
        </w:rPr>
        <w:t>2. Размещение условно разрешенных видов использования на территории земельного участка может быть ограничено по объемам разрешенного строительства, реконструкции объектов капитального строительства. Ограничение устанавливается в составе разрешения на условно разрешенный вид использования с учетом возможности обеспечения указанного вида использования системами социального (только для объектов жилой застройки), транспортного обслуживания и инженерно-технического обеспечения; обеспечения условий для соблюдения прав и интересов владельцев смежно-расположенных объектов недвижимости, иных физических и юридических лиц; ограничения негативного воздействия на окружающую среду в объемах, не превышающих пределы, определенные техническими регламентами и градостроительными регламентами, установленными настоящими Правилами применительно к соответствующей территориальной зоне.</w:t>
      </w:r>
    </w:p>
    <w:p w:rsidR="00A34EC3" w:rsidRPr="00A34EC3" w:rsidRDefault="00A34EC3" w:rsidP="00732EC8">
      <w:pPr>
        <w:widowControl w:val="0"/>
        <w:suppressAutoHyphens/>
        <w:spacing w:line="240" w:lineRule="auto"/>
        <w:ind w:firstLine="851"/>
        <w:jc w:val="both"/>
        <w:rPr>
          <w:rFonts w:ascii="Times New Roman" w:hAnsi="Times New Roman"/>
          <w:sz w:val="24"/>
          <w:szCs w:val="24"/>
        </w:rPr>
      </w:pPr>
      <w:r w:rsidRPr="00A34EC3">
        <w:rPr>
          <w:rFonts w:ascii="Times New Roman" w:eastAsia="Times New Roman" w:hAnsi="Times New Roman"/>
          <w:sz w:val="24"/>
          <w:szCs w:val="24"/>
          <w:lang w:eastAsia="ru-RU"/>
        </w:rPr>
        <w:t>10.3.</w:t>
      </w:r>
      <w:r w:rsidRPr="00A34EC3">
        <w:rPr>
          <w:rFonts w:ascii="Times New Roman" w:hAnsi="Times New Roman"/>
          <w:sz w:val="24"/>
          <w:szCs w:val="24"/>
        </w:rPr>
        <w:t>3. Размещение объектов нежилого назначения основных и условно разрешенных видов использования во встроенных и встроенно-пристроенных к многоквартирным жилым домам помещениях осуществляется в соответствии с видами разрешенного использования, указанными в главе 11 части II настоящих Правил, при условии соблюдения требований технических регламентов и иных требований в соответствии с действующим законодательством. При этом общая площадь встроенных и встроенно-пристроенных к многоквартирным жилым домам помещений, занимаемых объектами нежилого назначения, не может превышать 30% общей площади соответствующих жилых домов, исключая подземную часть. Помещения при квартирах или индивидуальных домах, рассчитанные на индивидуальную трудовую деятельность, допускаются при соблюдении действующих нормативов.</w:t>
      </w:r>
    </w:p>
    <w:p w:rsidR="00A34EC3" w:rsidRPr="00A34EC3" w:rsidRDefault="00A34EC3" w:rsidP="00732EC8">
      <w:pPr>
        <w:keepLines/>
        <w:suppressAutoHyphens/>
        <w:spacing w:line="240" w:lineRule="auto"/>
        <w:ind w:firstLine="851"/>
        <w:jc w:val="both"/>
        <w:rPr>
          <w:rFonts w:ascii="Times New Roman" w:hAnsi="Times New Roman"/>
          <w:sz w:val="24"/>
          <w:szCs w:val="24"/>
        </w:rPr>
      </w:pPr>
      <w:r w:rsidRPr="00A34EC3">
        <w:rPr>
          <w:rFonts w:ascii="Times New Roman" w:eastAsia="Times New Roman" w:hAnsi="Times New Roman"/>
          <w:sz w:val="24"/>
          <w:szCs w:val="24"/>
          <w:lang w:eastAsia="ru-RU"/>
        </w:rPr>
        <w:lastRenderedPageBreak/>
        <w:t>10.3.</w:t>
      </w:r>
      <w:r w:rsidRPr="00A34EC3">
        <w:rPr>
          <w:rFonts w:ascii="Times New Roman" w:hAnsi="Times New Roman"/>
          <w:sz w:val="24"/>
          <w:szCs w:val="24"/>
        </w:rPr>
        <w:t>4. Размещение объектов основных и условно разрешенных видов использования, в отношении которых устанавливаются санитарно-защитные зоны, в жилых, общественно-деловых зонах и зонах рекреационного назначения допускается при условии нераспространения границ санитарно-защитных зон за пределы границ земельного участка, на территории которого находятся указанные объекты.</w:t>
      </w:r>
    </w:p>
    <w:p w:rsidR="00A34EC3" w:rsidRPr="00A34EC3" w:rsidRDefault="00A34EC3" w:rsidP="00732EC8">
      <w:pPr>
        <w:keepNext/>
        <w:keepLines/>
        <w:suppressAutoHyphens/>
        <w:autoSpaceDE w:val="0"/>
        <w:autoSpaceDN w:val="0"/>
        <w:adjustRightInd w:val="0"/>
        <w:spacing w:line="240" w:lineRule="auto"/>
        <w:ind w:firstLine="851"/>
        <w:jc w:val="both"/>
        <w:rPr>
          <w:rFonts w:ascii="Times New Roman" w:hAnsi="Times New Roman"/>
          <w:sz w:val="24"/>
          <w:szCs w:val="24"/>
        </w:rPr>
      </w:pPr>
      <w:r w:rsidRPr="00A34EC3">
        <w:rPr>
          <w:rFonts w:ascii="Times New Roman" w:eastAsia="Times New Roman" w:hAnsi="Times New Roman"/>
          <w:sz w:val="24"/>
          <w:szCs w:val="24"/>
          <w:lang w:eastAsia="ru-RU"/>
        </w:rPr>
        <w:t>10.3.</w:t>
      </w:r>
      <w:r w:rsidRPr="00A34EC3">
        <w:rPr>
          <w:rFonts w:ascii="Times New Roman" w:hAnsi="Times New Roman"/>
          <w:sz w:val="24"/>
          <w:szCs w:val="24"/>
        </w:rPr>
        <w:t xml:space="preserve">5. Отнесение к основным или условно разрешенным видам использования земельных участков и объектов капитального строительства, не перечисленных в перечнях основных и условно разрешенных видов использования территориальных зон, осуществляется Комиссией по подготовке Правил землепользования и застройки </w:t>
      </w:r>
      <w:r w:rsidR="00340A31">
        <w:rPr>
          <w:rFonts w:ascii="Times New Roman" w:hAnsi="Times New Roman"/>
          <w:sz w:val="24"/>
          <w:szCs w:val="24"/>
        </w:rPr>
        <w:t>Крапивновского</w:t>
      </w:r>
      <w:r w:rsidR="00F45CCF">
        <w:rPr>
          <w:rFonts w:ascii="Times New Roman" w:hAnsi="Times New Roman"/>
          <w:sz w:val="24"/>
          <w:szCs w:val="24"/>
        </w:rPr>
        <w:t xml:space="preserve"> сельского поселения</w:t>
      </w:r>
      <w:r w:rsidRPr="00A34EC3">
        <w:rPr>
          <w:rFonts w:ascii="Times New Roman" w:hAnsi="Times New Roman"/>
          <w:sz w:val="24"/>
          <w:szCs w:val="24"/>
        </w:rPr>
        <w:t xml:space="preserve"> Тейковского муниципального района Ивановской области в установленном порядке.</w:t>
      </w:r>
    </w:p>
    <w:p w:rsidR="00A34EC3" w:rsidRPr="00A34EC3" w:rsidRDefault="00A34EC3" w:rsidP="00732EC8">
      <w:pPr>
        <w:keepLines/>
        <w:suppressAutoHyphens/>
        <w:spacing w:line="240" w:lineRule="auto"/>
        <w:ind w:firstLine="851"/>
        <w:jc w:val="both"/>
        <w:rPr>
          <w:rFonts w:ascii="Times New Roman" w:hAnsi="Times New Roman"/>
          <w:sz w:val="24"/>
          <w:szCs w:val="24"/>
        </w:rPr>
      </w:pPr>
      <w:r w:rsidRPr="00A34EC3">
        <w:rPr>
          <w:rFonts w:ascii="Times New Roman" w:eastAsia="Times New Roman" w:hAnsi="Times New Roman"/>
          <w:sz w:val="24"/>
          <w:szCs w:val="24"/>
          <w:lang w:eastAsia="ru-RU"/>
        </w:rPr>
        <w:t>10.3.</w:t>
      </w:r>
      <w:r w:rsidRPr="00A34EC3">
        <w:rPr>
          <w:rFonts w:ascii="Times New Roman" w:hAnsi="Times New Roman"/>
          <w:sz w:val="24"/>
          <w:szCs w:val="24"/>
        </w:rPr>
        <w:t>6. Земельные участки общего пользования, в том числе занятые площадями, улицами, проездами, автомобильными дорогами, набережными, садами, парками, скверами, бульварами, водными объектами, включая береговую полосу, пляжами, лесами, лесопарками и другими объектами, могут включаться в состав различных территориальных зон и не подлежат приватизации.</w:t>
      </w:r>
    </w:p>
    <w:p w:rsidR="00A34EC3" w:rsidRPr="00A34EC3" w:rsidRDefault="00A34EC3" w:rsidP="00732EC8">
      <w:pPr>
        <w:keepLines/>
        <w:suppressAutoHyphens/>
        <w:spacing w:line="240" w:lineRule="auto"/>
        <w:ind w:firstLine="851"/>
        <w:jc w:val="both"/>
        <w:rPr>
          <w:rFonts w:ascii="Times New Roman" w:hAnsi="Times New Roman"/>
          <w:sz w:val="24"/>
          <w:szCs w:val="24"/>
        </w:rPr>
      </w:pPr>
    </w:p>
    <w:p w:rsidR="00A34EC3" w:rsidRPr="00A34EC3" w:rsidRDefault="00A34EC3" w:rsidP="00732EC8">
      <w:pPr>
        <w:keepNext/>
        <w:keepLines/>
        <w:numPr>
          <w:ilvl w:val="2"/>
          <w:numId w:val="1"/>
        </w:numPr>
        <w:suppressAutoHyphens/>
        <w:autoSpaceDE w:val="0"/>
        <w:autoSpaceDN w:val="0"/>
        <w:adjustRightInd w:val="0"/>
        <w:spacing w:line="240" w:lineRule="auto"/>
        <w:ind w:left="0" w:firstLine="851"/>
        <w:contextualSpacing/>
        <w:jc w:val="both"/>
        <w:outlineLvl w:val="3"/>
        <w:rPr>
          <w:rFonts w:ascii="Times New Roman" w:hAnsi="Times New Roman"/>
          <w:b/>
          <w:sz w:val="24"/>
          <w:szCs w:val="24"/>
        </w:rPr>
      </w:pPr>
      <w:bookmarkStart w:id="224" w:name="_Toc379293892"/>
      <w:bookmarkStart w:id="225" w:name="_Toc406406352"/>
      <w:bookmarkStart w:id="226" w:name="_Toc509562737"/>
      <w:r w:rsidRPr="00A34EC3">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bookmarkEnd w:id="224"/>
      <w:bookmarkEnd w:id="225"/>
      <w:bookmarkEnd w:id="226"/>
    </w:p>
    <w:p w:rsidR="00A34EC3" w:rsidRPr="00A34EC3" w:rsidRDefault="00A34EC3" w:rsidP="00732EC8">
      <w:pPr>
        <w:keepLines/>
        <w:suppressAutoHyphens/>
        <w:spacing w:line="240" w:lineRule="auto"/>
        <w:ind w:firstLine="851"/>
        <w:jc w:val="both"/>
        <w:rPr>
          <w:rFonts w:ascii="Times New Roman" w:hAnsi="Times New Roman"/>
          <w:sz w:val="24"/>
          <w:szCs w:val="24"/>
        </w:rPr>
      </w:pPr>
      <w:r w:rsidRPr="00A34EC3">
        <w:rPr>
          <w:rFonts w:ascii="Times New Roman" w:eastAsia="Times New Roman" w:hAnsi="Times New Roman"/>
          <w:sz w:val="24"/>
          <w:szCs w:val="24"/>
          <w:lang w:eastAsia="ru-RU"/>
        </w:rPr>
        <w:t>10.4.</w:t>
      </w:r>
      <w:r w:rsidRPr="00A34EC3">
        <w:rPr>
          <w:rFonts w:ascii="Times New Roman" w:hAnsi="Times New Roman"/>
          <w:sz w:val="24"/>
          <w:szCs w:val="24"/>
        </w:rPr>
        <w:t>1. 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w:t>
      </w:r>
    </w:p>
    <w:p w:rsidR="00A34EC3" w:rsidRPr="00A34EC3" w:rsidRDefault="00A34EC3" w:rsidP="00732EC8">
      <w:pPr>
        <w:keepLines/>
        <w:suppressAutoHyphens/>
        <w:spacing w:line="240" w:lineRule="auto"/>
        <w:ind w:firstLine="851"/>
        <w:jc w:val="both"/>
        <w:rPr>
          <w:rFonts w:ascii="Times New Roman" w:hAnsi="Times New Roman"/>
          <w:sz w:val="24"/>
          <w:szCs w:val="24"/>
        </w:rPr>
      </w:pPr>
      <w:r w:rsidRPr="00A34EC3">
        <w:rPr>
          <w:rFonts w:ascii="Times New Roman" w:hAnsi="Times New Roman"/>
          <w:sz w:val="24"/>
          <w:szCs w:val="24"/>
        </w:rPr>
        <w:t>Перечень вспомогательных видов использования применяется для всех перечисленных в настоящих Правилах территориальных зон и не является закрытым.</w:t>
      </w:r>
    </w:p>
    <w:p w:rsidR="00A34EC3" w:rsidRPr="00A34EC3" w:rsidRDefault="00A34EC3" w:rsidP="00732EC8">
      <w:pPr>
        <w:keepLines/>
        <w:suppressAutoHyphens/>
        <w:spacing w:line="240" w:lineRule="auto"/>
        <w:ind w:firstLine="851"/>
        <w:jc w:val="both"/>
        <w:rPr>
          <w:rFonts w:ascii="Times New Roman" w:hAnsi="Times New Roman"/>
          <w:sz w:val="24"/>
          <w:szCs w:val="24"/>
        </w:rPr>
      </w:pPr>
      <w:r w:rsidRPr="00A34EC3">
        <w:rPr>
          <w:rFonts w:ascii="Times New Roman" w:eastAsia="Times New Roman" w:hAnsi="Times New Roman"/>
          <w:sz w:val="24"/>
          <w:szCs w:val="24"/>
          <w:lang w:eastAsia="ru-RU"/>
        </w:rPr>
        <w:t>10.4.</w:t>
      </w:r>
      <w:r w:rsidRPr="00A34EC3">
        <w:rPr>
          <w:rFonts w:ascii="Times New Roman" w:hAnsi="Times New Roman"/>
          <w:sz w:val="24"/>
          <w:szCs w:val="24"/>
        </w:rPr>
        <w:t>2. Размещение объектов вспомогательных видов разрешенного использования разрешается при условии соответствия требованиям, перечисленным в пункте 1 настоящей статьи, соблюдения требований технических регламентов и иных требований в соответствии с действующим законодательством. На территориях зон с особыми условиями использования территории размещение объектов вспомогательных видов разрешенного использования разрешается при условии соблюдения требований режимов соответствующих зон, установленных в соответствии с федеральным законодательством.</w:t>
      </w:r>
    </w:p>
    <w:p w:rsidR="00A34EC3" w:rsidRPr="00A34EC3" w:rsidRDefault="00A34EC3" w:rsidP="00732EC8">
      <w:pPr>
        <w:keepLines/>
        <w:suppressAutoHyphens/>
        <w:spacing w:line="240" w:lineRule="auto"/>
        <w:ind w:firstLine="851"/>
        <w:jc w:val="both"/>
        <w:rPr>
          <w:rFonts w:ascii="Times New Roman" w:hAnsi="Times New Roman"/>
          <w:sz w:val="24"/>
          <w:szCs w:val="24"/>
        </w:rPr>
      </w:pPr>
      <w:r w:rsidRPr="00A34EC3">
        <w:rPr>
          <w:rFonts w:ascii="Times New Roman" w:eastAsia="Times New Roman" w:hAnsi="Times New Roman"/>
          <w:sz w:val="24"/>
          <w:szCs w:val="24"/>
          <w:lang w:eastAsia="ru-RU"/>
        </w:rPr>
        <w:t>10.4.</w:t>
      </w:r>
      <w:r w:rsidRPr="00A34EC3">
        <w:rPr>
          <w:rFonts w:ascii="Times New Roman" w:hAnsi="Times New Roman"/>
          <w:sz w:val="24"/>
          <w:szCs w:val="24"/>
        </w:rPr>
        <w:t>3. Соответствие применяемого вида использования требованиям, установленным настоящими Правилами к вспомогательным видам разрешенного использования (в части его связи с объектами основных и условно разрешенных видов использования, занимаемой им общей площади территории и общей площади зданий), должно быть обосновано и подтверждено в составе проектной документации.</w:t>
      </w:r>
    </w:p>
    <w:p w:rsidR="00A34EC3" w:rsidRPr="00A34EC3" w:rsidRDefault="00A34EC3" w:rsidP="00732EC8">
      <w:pPr>
        <w:keepLines/>
        <w:suppressAutoHyphens/>
        <w:spacing w:line="240" w:lineRule="auto"/>
        <w:ind w:firstLine="851"/>
        <w:jc w:val="both"/>
        <w:rPr>
          <w:rFonts w:ascii="Times New Roman" w:hAnsi="Times New Roman"/>
          <w:sz w:val="24"/>
          <w:szCs w:val="24"/>
        </w:rPr>
      </w:pPr>
    </w:p>
    <w:p w:rsidR="00A34EC3" w:rsidRPr="00A34EC3" w:rsidRDefault="00A34EC3" w:rsidP="00732EC8">
      <w:pPr>
        <w:widowControl w:val="0"/>
        <w:numPr>
          <w:ilvl w:val="2"/>
          <w:numId w:val="1"/>
        </w:numPr>
        <w:suppressAutoHyphens/>
        <w:autoSpaceDE w:val="0"/>
        <w:autoSpaceDN w:val="0"/>
        <w:adjustRightInd w:val="0"/>
        <w:spacing w:line="240" w:lineRule="auto"/>
        <w:ind w:left="0" w:firstLine="852"/>
        <w:contextualSpacing/>
        <w:jc w:val="both"/>
        <w:outlineLvl w:val="3"/>
        <w:rPr>
          <w:rFonts w:ascii="Times New Roman" w:hAnsi="Times New Roman"/>
          <w:b/>
          <w:sz w:val="24"/>
          <w:szCs w:val="24"/>
        </w:rPr>
      </w:pPr>
      <w:bookmarkStart w:id="227" w:name="_Toc509562738"/>
      <w:r w:rsidRPr="00A34EC3">
        <w:rPr>
          <w:rFonts w:ascii="Times New Roman" w:hAnsi="Times New Roman"/>
          <w:b/>
          <w:sz w:val="24"/>
          <w:szCs w:val="24"/>
        </w:rPr>
        <w:t>Предельные (минимальные и (или) максимальные) размеры земельных участков, в том числе их площадь</w:t>
      </w:r>
      <w:bookmarkEnd w:id="227"/>
    </w:p>
    <w:p w:rsidR="00A34EC3" w:rsidRPr="00A34EC3" w:rsidRDefault="00A34EC3" w:rsidP="00732EC8">
      <w:pPr>
        <w:widowControl w:val="0"/>
        <w:suppressAutoHyphens/>
        <w:spacing w:line="240" w:lineRule="auto"/>
        <w:ind w:firstLine="851"/>
        <w:jc w:val="both"/>
        <w:rPr>
          <w:rFonts w:ascii="Times New Roman" w:hAnsi="Times New Roman"/>
          <w:sz w:val="24"/>
          <w:szCs w:val="24"/>
        </w:rPr>
      </w:pPr>
      <w:r w:rsidRPr="00A34EC3">
        <w:rPr>
          <w:rFonts w:ascii="Times New Roman" w:eastAsia="Times New Roman" w:hAnsi="Times New Roman"/>
          <w:sz w:val="24"/>
          <w:szCs w:val="24"/>
          <w:lang w:eastAsia="ru-RU"/>
        </w:rPr>
        <w:t>10.5.</w:t>
      </w:r>
      <w:r w:rsidRPr="00A34EC3">
        <w:rPr>
          <w:rFonts w:ascii="Times New Roman" w:hAnsi="Times New Roman"/>
          <w:sz w:val="24"/>
          <w:szCs w:val="24"/>
        </w:rPr>
        <w:t>1. Минимальную площадь земельного участка необходимо принимать не менее суммы площади, занимаемой существующим или размещаемым на его территории объектом капитального строительства, и требуемых в соответствии с настоящими Правилами площади озелененных территорий, площади для размещения машино-мест, проездов и иных необходимых в соответствии с настоящими Правилами и техническими регламентами вспомогательных объектов, предназначенных для его обслуживания и эксплуатации.</w:t>
      </w:r>
    </w:p>
    <w:p w:rsidR="00A34EC3" w:rsidRPr="00A34EC3" w:rsidRDefault="00A34EC3" w:rsidP="00732EC8">
      <w:pPr>
        <w:widowControl w:val="0"/>
        <w:suppressAutoHyphens/>
        <w:spacing w:line="240" w:lineRule="auto"/>
        <w:ind w:firstLine="851"/>
        <w:jc w:val="both"/>
        <w:rPr>
          <w:rFonts w:ascii="Times New Roman" w:hAnsi="Times New Roman"/>
          <w:sz w:val="24"/>
          <w:szCs w:val="24"/>
        </w:rPr>
      </w:pPr>
      <w:r w:rsidRPr="00A34EC3">
        <w:rPr>
          <w:rFonts w:ascii="Times New Roman" w:eastAsia="Times New Roman" w:hAnsi="Times New Roman"/>
          <w:sz w:val="24"/>
          <w:szCs w:val="24"/>
          <w:lang w:eastAsia="ru-RU"/>
        </w:rPr>
        <w:t>10.5.</w:t>
      </w:r>
      <w:r w:rsidRPr="00A34EC3">
        <w:rPr>
          <w:rFonts w:ascii="Times New Roman" w:hAnsi="Times New Roman"/>
          <w:sz w:val="24"/>
          <w:szCs w:val="24"/>
        </w:rPr>
        <w:t>2. Минимальные площади земельных участков для многоквартирных жилых домов рассчитываются по формуле:</w:t>
      </w:r>
    </w:p>
    <w:p w:rsidR="00A34EC3" w:rsidRPr="00A34EC3" w:rsidRDefault="00A34EC3" w:rsidP="00732EC8">
      <w:pPr>
        <w:keepLines/>
        <w:suppressAutoHyphens/>
        <w:spacing w:line="240" w:lineRule="auto"/>
        <w:ind w:firstLine="851"/>
        <w:rPr>
          <w:rFonts w:ascii="Times New Roman" w:hAnsi="Times New Roman"/>
          <w:sz w:val="24"/>
          <w:szCs w:val="24"/>
        </w:rPr>
      </w:pPr>
      <w:r>
        <w:rPr>
          <w:rFonts w:ascii="Times New Roman" w:hAnsi="Times New Roman"/>
          <w:noProof/>
          <w:sz w:val="24"/>
          <w:szCs w:val="24"/>
          <w:lang w:eastAsia="ru-RU"/>
        </w:rPr>
        <w:drawing>
          <wp:inline distT="0" distB="0" distL="0" distR="0">
            <wp:extent cx="742950" cy="2095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42950" cy="209550"/>
                    </a:xfrm>
                    <a:prstGeom prst="rect">
                      <a:avLst/>
                    </a:prstGeom>
                    <a:noFill/>
                    <a:ln>
                      <a:noFill/>
                    </a:ln>
                  </pic:spPr>
                </pic:pic>
              </a:graphicData>
            </a:graphic>
          </wp:inline>
        </w:drawing>
      </w:r>
      <w:r w:rsidRPr="00A34EC3">
        <w:rPr>
          <w:rFonts w:ascii="Times New Roman" w:hAnsi="Times New Roman"/>
          <w:sz w:val="24"/>
          <w:szCs w:val="24"/>
        </w:rPr>
        <w:t>,</w:t>
      </w:r>
    </w:p>
    <w:p w:rsidR="00A34EC3" w:rsidRPr="00A34EC3" w:rsidRDefault="00A34EC3" w:rsidP="00732EC8">
      <w:pPr>
        <w:keepLines/>
        <w:suppressAutoHyphens/>
        <w:spacing w:line="240" w:lineRule="auto"/>
        <w:ind w:firstLine="851"/>
        <w:jc w:val="both"/>
        <w:rPr>
          <w:rFonts w:ascii="Times New Roman" w:hAnsi="Times New Roman"/>
          <w:sz w:val="24"/>
          <w:szCs w:val="24"/>
        </w:rPr>
      </w:pPr>
      <w:r w:rsidRPr="00A34EC3">
        <w:rPr>
          <w:rFonts w:ascii="Times New Roman" w:hAnsi="Times New Roman"/>
          <w:sz w:val="24"/>
          <w:szCs w:val="24"/>
        </w:rPr>
        <w:t xml:space="preserve">где S - общая площадь жилых помещений; </w:t>
      </w:r>
    </w:p>
    <w:p w:rsidR="00A34EC3" w:rsidRPr="00A34EC3" w:rsidRDefault="00A34EC3" w:rsidP="00732EC8">
      <w:pPr>
        <w:keepLines/>
        <w:suppressAutoHyphens/>
        <w:spacing w:line="240" w:lineRule="auto"/>
        <w:ind w:firstLine="851"/>
        <w:jc w:val="both"/>
        <w:rPr>
          <w:rFonts w:ascii="Times New Roman" w:hAnsi="Times New Roman"/>
          <w:sz w:val="24"/>
          <w:szCs w:val="24"/>
        </w:rPr>
      </w:pPr>
      <w:r w:rsidRPr="00A34EC3">
        <w:rPr>
          <w:rFonts w:ascii="Times New Roman" w:hAnsi="Times New Roman"/>
          <w:sz w:val="24"/>
          <w:szCs w:val="24"/>
        </w:rPr>
        <w:t xml:space="preserve">Y - удельный показатель земельной доли, приходящийся на 1 кв. м общей площади жилых помещений. </w:t>
      </w:r>
    </w:p>
    <w:p w:rsidR="00A34EC3" w:rsidRPr="00A34EC3" w:rsidRDefault="00A34EC3" w:rsidP="00732EC8">
      <w:pPr>
        <w:keepLines/>
        <w:suppressAutoHyphens/>
        <w:spacing w:line="240" w:lineRule="auto"/>
        <w:ind w:firstLine="851"/>
        <w:jc w:val="both"/>
        <w:rPr>
          <w:rFonts w:ascii="Times New Roman" w:hAnsi="Times New Roman"/>
          <w:sz w:val="24"/>
          <w:szCs w:val="24"/>
        </w:rPr>
      </w:pPr>
      <w:r w:rsidRPr="00A34EC3">
        <w:rPr>
          <w:rFonts w:ascii="Times New Roman" w:hAnsi="Times New Roman"/>
          <w:sz w:val="24"/>
          <w:szCs w:val="24"/>
        </w:rPr>
        <w:lastRenderedPageBreak/>
        <w:t>При расчете жилой обеспеченности 18 кв. м/чел удельный показатель земельной доли принимать не менее 0,92. При другой расчетной жилой обеспеченности удельный показатель считать по формуле:</w:t>
      </w:r>
    </w:p>
    <w:p w:rsidR="00A34EC3" w:rsidRPr="00A34EC3" w:rsidRDefault="00A34EC3" w:rsidP="00732EC8">
      <w:pPr>
        <w:keepLines/>
        <w:suppressAutoHyphens/>
        <w:spacing w:line="240" w:lineRule="auto"/>
        <w:ind w:firstLine="851"/>
        <w:rPr>
          <w:rFonts w:ascii="Times New Roman" w:hAnsi="Times New Roman"/>
          <w:sz w:val="24"/>
          <w:szCs w:val="24"/>
        </w:rPr>
      </w:pPr>
      <w:r>
        <w:rPr>
          <w:rFonts w:ascii="Times New Roman" w:hAnsi="Times New Roman"/>
          <w:noProof/>
          <w:position w:val="-24"/>
          <w:sz w:val="24"/>
          <w:szCs w:val="24"/>
          <w:lang w:eastAsia="ru-RU"/>
        </w:rPr>
        <w:drawing>
          <wp:inline distT="0" distB="0" distL="0" distR="0">
            <wp:extent cx="771525" cy="4000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71525" cy="400050"/>
                    </a:xfrm>
                    <a:prstGeom prst="rect">
                      <a:avLst/>
                    </a:prstGeom>
                    <a:noFill/>
                    <a:ln>
                      <a:noFill/>
                    </a:ln>
                  </pic:spPr>
                </pic:pic>
              </a:graphicData>
            </a:graphic>
          </wp:inline>
        </w:drawing>
      </w:r>
      <w:r w:rsidRPr="00A34EC3">
        <w:rPr>
          <w:rFonts w:ascii="Times New Roman" w:hAnsi="Times New Roman"/>
          <w:sz w:val="24"/>
          <w:szCs w:val="24"/>
        </w:rPr>
        <w:t>,</w:t>
      </w:r>
    </w:p>
    <w:p w:rsidR="00A34EC3" w:rsidRPr="00A34EC3" w:rsidRDefault="00A34EC3" w:rsidP="00732EC8">
      <w:pPr>
        <w:keepLines/>
        <w:suppressAutoHyphens/>
        <w:spacing w:line="240" w:lineRule="auto"/>
        <w:ind w:firstLine="851"/>
        <w:jc w:val="both"/>
        <w:rPr>
          <w:rFonts w:ascii="Times New Roman" w:hAnsi="Times New Roman"/>
          <w:sz w:val="24"/>
          <w:szCs w:val="24"/>
        </w:rPr>
      </w:pPr>
      <w:r w:rsidRPr="00A34EC3">
        <w:rPr>
          <w:rFonts w:ascii="Times New Roman" w:hAnsi="Times New Roman"/>
          <w:sz w:val="24"/>
          <w:szCs w:val="24"/>
        </w:rPr>
        <w:t>где Y з. д. - показатель земельной доли при 18 кв. м/чел., равный 0,92;</w:t>
      </w:r>
    </w:p>
    <w:p w:rsidR="00A34EC3" w:rsidRPr="00A34EC3" w:rsidRDefault="00A34EC3" w:rsidP="00732EC8">
      <w:pPr>
        <w:keepLines/>
        <w:suppressAutoHyphens/>
        <w:spacing w:line="240" w:lineRule="auto"/>
        <w:ind w:firstLine="851"/>
        <w:jc w:val="both"/>
        <w:rPr>
          <w:rFonts w:ascii="Times New Roman" w:hAnsi="Times New Roman"/>
          <w:sz w:val="24"/>
          <w:szCs w:val="24"/>
        </w:rPr>
      </w:pPr>
      <w:r w:rsidRPr="00A34EC3">
        <w:rPr>
          <w:rFonts w:ascii="Times New Roman" w:hAnsi="Times New Roman"/>
          <w:sz w:val="24"/>
          <w:szCs w:val="24"/>
        </w:rPr>
        <w:t>H - расчетная жилищная обеспеченность.</w:t>
      </w:r>
    </w:p>
    <w:p w:rsidR="00A34EC3" w:rsidRPr="00A34EC3" w:rsidRDefault="00A34EC3" w:rsidP="00732EC8">
      <w:pPr>
        <w:keepLines/>
        <w:suppressAutoHyphens/>
        <w:spacing w:line="240" w:lineRule="auto"/>
        <w:ind w:firstLine="851"/>
        <w:jc w:val="both"/>
        <w:rPr>
          <w:rFonts w:ascii="Times New Roman" w:hAnsi="Times New Roman"/>
          <w:sz w:val="24"/>
          <w:szCs w:val="24"/>
        </w:rPr>
      </w:pPr>
      <w:r w:rsidRPr="00A34EC3">
        <w:rPr>
          <w:rFonts w:ascii="Times New Roman" w:eastAsia="Times New Roman" w:hAnsi="Times New Roman"/>
          <w:sz w:val="24"/>
          <w:szCs w:val="24"/>
          <w:lang w:eastAsia="ru-RU"/>
        </w:rPr>
        <w:t>10.5.</w:t>
      </w:r>
      <w:r w:rsidRPr="00A34EC3">
        <w:rPr>
          <w:rFonts w:ascii="Times New Roman" w:hAnsi="Times New Roman"/>
          <w:sz w:val="24"/>
          <w:szCs w:val="24"/>
        </w:rPr>
        <w:t>3. Максимальное количество жилых блоков малоэтажной индивидуальной жилой застройки (для домов блокированной застройки) - 10 жилых блоков. При этом каждый жилой блок малоэтажной индивидуальной жилой застройки должен размещаться на отдельном земельном участке. Минимальная площадь придомового участка на одну семью блокированного жилого дома – 75 кв. м.</w:t>
      </w:r>
    </w:p>
    <w:p w:rsidR="00A34EC3" w:rsidRPr="00A34EC3" w:rsidRDefault="00A34EC3" w:rsidP="00732EC8">
      <w:pPr>
        <w:keepLines/>
        <w:suppressAutoHyphens/>
        <w:spacing w:line="240" w:lineRule="auto"/>
        <w:ind w:firstLine="851"/>
        <w:jc w:val="both"/>
        <w:rPr>
          <w:rFonts w:ascii="Times New Roman" w:hAnsi="Times New Roman"/>
          <w:sz w:val="24"/>
          <w:szCs w:val="24"/>
        </w:rPr>
      </w:pPr>
    </w:p>
    <w:p w:rsidR="00A34EC3" w:rsidRPr="00A34EC3" w:rsidRDefault="00A34EC3" w:rsidP="00732EC8">
      <w:pPr>
        <w:keepNext/>
        <w:keepLines/>
        <w:numPr>
          <w:ilvl w:val="2"/>
          <w:numId w:val="1"/>
        </w:numPr>
        <w:suppressAutoHyphens/>
        <w:autoSpaceDE w:val="0"/>
        <w:autoSpaceDN w:val="0"/>
        <w:adjustRightInd w:val="0"/>
        <w:spacing w:line="240" w:lineRule="auto"/>
        <w:ind w:left="0" w:firstLine="851"/>
        <w:contextualSpacing/>
        <w:jc w:val="both"/>
        <w:outlineLvl w:val="3"/>
        <w:rPr>
          <w:rFonts w:ascii="Times New Roman" w:hAnsi="Times New Roman"/>
          <w:b/>
          <w:sz w:val="24"/>
          <w:szCs w:val="24"/>
        </w:rPr>
      </w:pPr>
      <w:bookmarkStart w:id="228" w:name="_Toc276550343"/>
      <w:bookmarkStart w:id="229" w:name="_Toc379293894"/>
      <w:bookmarkStart w:id="230" w:name="_Toc406406354"/>
      <w:bookmarkStart w:id="231" w:name="_Toc509562739"/>
      <w:r w:rsidRPr="00A34EC3">
        <w:rPr>
          <w:rFonts w:ascii="Times New Roman" w:hAnsi="Times New Roman"/>
          <w:b/>
          <w:sz w:val="24"/>
          <w:szCs w:val="24"/>
        </w:rPr>
        <w:t>Максимальный процент застройки в границах земельного участка, коэффициент застройки и коэффициент использования территории</w:t>
      </w:r>
      <w:bookmarkEnd w:id="228"/>
      <w:bookmarkEnd w:id="229"/>
      <w:bookmarkEnd w:id="230"/>
      <w:bookmarkEnd w:id="231"/>
    </w:p>
    <w:p w:rsidR="00A34EC3" w:rsidRPr="00A34EC3" w:rsidRDefault="00A34EC3" w:rsidP="00732EC8">
      <w:pPr>
        <w:keepLines/>
        <w:suppressAutoHyphens/>
        <w:spacing w:line="240" w:lineRule="auto"/>
        <w:ind w:firstLine="851"/>
        <w:jc w:val="both"/>
        <w:rPr>
          <w:rFonts w:ascii="Times New Roman" w:hAnsi="Times New Roman"/>
          <w:sz w:val="24"/>
          <w:szCs w:val="24"/>
        </w:rPr>
      </w:pPr>
      <w:r w:rsidRPr="00A34EC3">
        <w:rPr>
          <w:rFonts w:ascii="Times New Roman" w:eastAsia="Times New Roman" w:hAnsi="Times New Roman"/>
          <w:sz w:val="24"/>
          <w:szCs w:val="24"/>
          <w:lang w:eastAsia="ru-RU"/>
        </w:rPr>
        <w:t>10.6.</w:t>
      </w:r>
      <w:r w:rsidRPr="00A34EC3">
        <w:rPr>
          <w:rFonts w:ascii="Times New Roman" w:hAnsi="Times New Roman"/>
          <w:sz w:val="24"/>
          <w:szCs w:val="24"/>
        </w:rPr>
        <w:t>1. Максимальный процент застройки в границах земельного участка определяется как отношение суммарной площади земельного участка, которая может быть застроена, ко всей площади земельного участка</w:t>
      </w:r>
    </w:p>
    <w:p w:rsidR="00A34EC3" w:rsidRPr="00A34EC3" w:rsidRDefault="00A34EC3" w:rsidP="00732EC8">
      <w:pPr>
        <w:keepLines/>
        <w:suppressAutoHyphens/>
        <w:spacing w:line="240" w:lineRule="auto"/>
        <w:ind w:firstLine="851"/>
        <w:jc w:val="both"/>
        <w:rPr>
          <w:rFonts w:ascii="Times New Roman" w:hAnsi="Times New Roman"/>
          <w:sz w:val="24"/>
          <w:szCs w:val="24"/>
        </w:rPr>
      </w:pPr>
      <w:r w:rsidRPr="00A34EC3">
        <w:rPr>
          <w:rFonts w:ascii="Times New Roman" w:hAnsi="Times New Roman"/>
          <w:sz w:val="24"/>
          <w:szCs w:val="24"/>
        </w:rPr>
        <w:t>10.6.2. Коэффициент застройки и использования территории устанавливается для земельных участков, предназначенных для строительства жилой застройки, кроме блокированных жилых домов.</w:t>
      </w:r>
    </w:p>
    <w:p w:rsidR="00A34EC3" w:rsidRPr="00A34EC3" w:rsidRDefault="00A34EC3" w:rsidP="00732EC8">
      <w:pPr>
        <w:keepLines/>
        <w:suppressAutoHyphens/>
        <w:spacing w:line="240" w:lineRule="auto"/>
        <w:ind w:firstLine="851"/>
        <w:jc w:val="both"/>
        <w:rPr>
          <w:rFonts w:ascii="Times New Roman" w:hAnsi="Times New Roman"/>
          <w:sz w:val="24"/>
          <w:szCs w:val="24"/>
        </w:rPr>
      </w:pPr>
      <w:r w:rsidRPr="00A34EC3">
        <w:rPr>
          <w:rFonts w:ascii="Times New Roman" w:eastAsia="Times New Roman" w:hAnsi="Times New Roman"/>
          <w:sz w:val="24"/>
          <w:szCs w:val="24"/>
          <w:lang w:eastAsia="ru-RU"/>
        </w:rPr>
        <w:t>10.6.3</w:t>
      </w:r>
      <w:r w:rsidRPr="00A34EC3">
        <w:rPr>
          <w:rFonts w:ascii="Times New Roman" w:hAnsi="Times New Roman"/>
          <w:sz w:val="24"/>
          <w:szCs w:val="24"/>
        </w:rPr>
        <w:t>. Площадь застроенной части участка определяется как сумма площадей, занятых зданиями и сооружениями всех видов, включая навесы, площади погрузочных устройств, подземные сооружения, над которыми не могут располагаться здания и сооружения.</w:t>
      </w:r>
    </w:p>
    <w:p w:rsidR="00A34EC3" w:rsidRPr="00A34EC3" w:rsidRDefault="00A34EC3" w:rsidP="00732EC8">
      <w:pPr>
        <w:widowControl w:val="0"/>
        <w:suppressAutoHyphens/>
        <w:spacing w:line="240" w:lineRule="auto"/>
        <w:ind w:firstLine="851"/>
        <w:jc w:val="both"/>
        <w:rPr>
          <w:rFonts w:ascii="Times New Roman" w:hAnsi="Times New Roman"/>
          <w:sz w:val="24"/>
          <w:szCs w:val="24"/>
        </w:rPr>
      </w:pPr>
      <w:r w:rsidRPr="00A34EC3">
        <w:rPr>
          <w:rFonts w:ascii="Times New Roman" w:eastAsia="Times New Roman" w:hAnsi="Times New Roman"/>
          <w:sz w:val="24"/>
          <w:szCs w:val="24"/>
          <w:lang w:eastAsia="ru-RU"/>
        </w:rPr>
        <w:t>10.6.4</w:t>
      </w:r>
      <w:r w:rsidRPr="00A34EC3">
        <w:rPr>
          <w:rFonts w:ascii="Times New Roman" w:hAnsi="Times New Roman"/>
          <w:sz w:val="24"/>
          <w:szCs w:val="24"/>
        </w:rPr>
        <w:t>. В площадь застроенной части участка не включаются площади, занятые отмостками вокруг зданий и сооружений, тротуарами, автомобильными и железнодорожными дорогами, площадками для отдыха, зелеными насаждениями, открытыми автостоянками, подземными зданиями и сооружениями или их частями, если над ними могут располагаться здания и сооружения.</w:t>
      </w:r>
    </w:p>
    <w:p w:rsidR="00A34EC3" w:rsidRPr="00A34EC3" w:rsidRDefault="00A34EC3" w:rsidP="00732EC8">
      <w:pPr>
        <w:keepLines/>
        <w:suppressAutoHyphens/>
        <w:spacing w:line="240" w:lineRule="auto"/>
        <w:ind w:firstLine="851"/>
        <w:jc w:val="both"/>
        <w:rPr>
          <w:rFonts w:ascii="Times New Roman" w:hAnsi="Times New Roman"/>
          <w:sz w:val="24"/>
          <w:szCs w:val="24"/>
        </w:rPr>
      </w:pPr>
      <w:r w:rsidRPr="00A34EC3">
        <w:rPr>
          <w:rFonts w:ascii="Times New Roman" w:eastAsia="Times New Roman" w:hAnsi="Times New Roman"/>
          <w:sz w:val="24"/>
          <w:szCs w:val="24"/>
          <w:lang w:eastAsia="ru-RU"/>
        </w:rPr>
        <w:t>10.6.5</w:t>
      </w:r>
      <w:r w:rsidRPr="00A34EC3">
        <w:rPr>
          <w:rFonts w:ascii="Times New Roman" w:hAnsi="Times New Roman"/>
          <w:sz w:val="24"/>
          <w:szCs w:val="24"/>
        </w:rPr>
        <w:t>. Подсчет площадей, занимаемых зданиями и сооружениями, производится по внешнему контуру их наружных стен на уровне планировочных отметок земли.</w:t>
      </w:r>
    </w:p>
    <w:p w:rsidR="00A34EC3" w:rsidRPr="00A34EC3" w:rsidRDefault="00A34EC3" w:rsidP="00732EC8">
      <w:pPr>
        <w:keepLines/>
        <w:suppressAutoHyphens/>
        <w:spacing w:line="240" w:lineRule="auto"/>
        <w:ind w:firstLine="851"/>
        <w:jc w:val="both"/>
        <w:rPr>
          <w:rFonts w:ascii="Times New Roman" w:hAnsi="Times New Roman"/>
          <w:sz w:val="24"/>
          <w:szCs w:val="24"/>
        </w:rPr>
      </w:pPr>
      <w:r w:rsidRPr="00A34EC3">
        <w:rPr>
          <w:rFonts w:ascii="Times New Roman" w:eastAsia="Times New Roman" w:hAnsi="Times New Roman"/>
          <w:sz w:val="24"/>
          <w:szCs w:val="24"/>
          <w:lang w:eastAsia="ru-RU"/>
        </w:rPr>
        <w:t>10.6.6</w:t>
      </w:r>
      <w:r w:rsidRPr="00A34EC3">
        <w:rPr>
          <w:rFonts w:ascii="Times New Roman" w:hAnsi="Times New Roman"/>
          <w:sz w:val="24"/>
          <w:szCs w:val="24"/>
        </w:rPr>
        <w:t>. Общая (суммарная) площадь зданий определяется как сумма общей площади зданий, сооружений, в том числе и подземных.</w:t>
      </w:r>
    </w:p>
    <w:p w:rsidR="00A34EC3" w:rsidRPr="00A34EC3" w:rsidRDefault="00A34EC3" w:rsidP="00732EC8">
      <w:pPr>
        <w:keepLines/>
        <w:suppressAutoHyphens/>
        <w:spacing w:line="240" w:lineRule="auto"/>
        <w:ind w:firstLine="851"/>
        <w:jc w:val="both"/>
        <w:rPr>
          <w:rFonts w:ascii="Times New Roman" w:hAnsi="Times New Roman"/>
          <w:sz w:val="24"/>
          <w:szCs w:val="24"/>
        </w:rPr>
      </w:pPr>
    </w:p>
    <w:p w:rsidR="00A34EC3" w:rsidRPr="00A34EC3" w:rsidRDefault="00A34EC3" w:rsidP="00732EC8">
      <w:pPr>
        <w:keepNext/>
        <w:keepLines/>
        <w:numPr>
          <w:ilvl w:val="2"/>
          <w:numId w:val="1"/>
        </w:numPr>
        <w:suppressAutoHyphens/>
        <w:autoSpaceDE w:val="0"/>
        <w:autoSpaceDN w:val="0"/>
        <w:adjustRightInd w:val="0"/>
        <w:spacing w:line="240" w:lineRule="auto"/>
        <w:ind w:left="0" w:firstLine="851"/>
        <w:contextualSpacing/>
        <w:jc w:val="both"/>
        <w:outlineLvl w:val="3"/>
        <w:rPr>
          <w:rFonts w:ascii="Times New Roman" w:hAnsi="Times New Roman"/>
          <w:b/>
          <w:sz w:val="24"/>
          <w:szCs w:val="24"/>
        </w:rPr>
      </w:pPr>
      <w:bookmarkStart w:id="232" w:name="_Toc509562740"/>
      <w:r w:rsidRPr="00A34EC3">
        <w:rPr>
          <w:rFonts w:ascii="Times New Roman" w:hAnsi="Times New Roman"/>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bookmarkEnd w:id="232"/>
    </w:p>
    <w:p w:rsidR="00A34EC3" w:rsidRPr="00A34EC3" w:rsidRDefault="00A34EC3" w:rsidP="00732EC8">
      <w:pPr>
        <w:keepLines/>
        <w:suppressAutoHyphens/>
        <w:spacing w:line="240" w:lineRule="auto"/>
        <w:ind w:firstLine="851"/>
        <w:jc w:val="both"/>
        <w:rPr>
          <w:rFonts w:ascii="Times New Roman" w:hAnsi="Times New Roman"/>
          <w:sz w:val="24"/>
          <w:szCs w:val="24"/>
        </w:rPr>
      </w:pPr>
      <w:r w:rsidRPr="00A34EC3">
        <w:rPr>
          <w:rFonts w:ascii="Times New Roman" w:eastAsia="Times New Roman" w:hAnsi="Times New Roman"/>
          <w:sz w:val="24"/>
          <w:szCs w:val="24"/>
          <w:lang w:eastAsia="ru-RU"/>
        </w:rPr>
        <w:t>10.7.</w:t>
      </w:r>
      <w:r w:rsidRPr="00A34EC3">
        <w:rPr>
          <w:rFonts w:ascii="Times New Roman" w:hAnsi="Times New Roman"/>
          <w:sz w:val="24"/>
          <w:szCs w:val="24"/>
        </w:rPr>
        <w:t xml:space="preserve">1. Общие требования к минимальным отступам зданий, строений, сооружений от границ земельных участков устанавливаются для участков, расположенных во всех территориальных зонах, кроме земельных участков, используемых для строительства индивидуальных жилых домов. Минимальные отступы зданий, строений, сооружений от границ земельных участков в индивидуальной жилой застройке приведены в статье 11.1 главы </w:t>
      </w:r>
      <w:r w:rsidRPr="00A34EC3">
        <w:rPr>
          <w:rFonts w:ascii="Times New Roman" w:hAnsi="Times New Roman"/>
          <w:sz w:val="24"/>
          <w:szCs w:val="24"/>
          <w:lang w:val="en-US"/>
        </w:rPr>
        <w:t>II</w:t>
      </w:r>
      <w:r w:rsidRPr="00A34EC3">
        <w:rPr>
          <w:rFonts w:ascii="Times New Roman" w:hAnsi="Times New Roman"/>
          <w:sz w:val="24"/>
          <w:szCs w:val="24"/>
        </w:rPr>
        <w:t xml:space="preserve"> настоящих Правил.</w:t>
      </w:r>
    </w:p>
    <w:p w:rsidR="00A34EC3" w:rsidRPr="00A34EC3" w:rsidRDefault="00A34EC3" w:rsidP="00732EC8">
      <w:pPr>
        <w:keepLines/>
        <w:suppressAutoHyphens/>
        <w:spacing w:line="240" w:lineRule="auto"/>
        <w:ind w:firstLine="851"/>
        <w:jc w:val="both"/>
        <w:rPr>
          <w:rFonts w:ascii="Times New Roman" w:hAnsi="Times New Roman"/>
          <w:sz w:val="24"/>
          <w:szCs w:val="24"/>
        </w:rPr>
      </w:pPr>
      <w:r w:rsidRPr="00A34EC3">
        <w:rPr>
          <w:rFonts w:ascii="Times New Roman" w:eastAsia="Times New Roman" w:hAnsi="Times New Roman"/>
          <w:sz w:val="24"/>
          <w:szCs w:val="24"/>
          <w:lang w:eastAsia="ru-RU"/>
        </w:rPr>
        <w:t>10.7.</w:t>
      </w:r>
      <w:r w:rsidRPr="00A34EC3">
        <w:rPr>
          <w:rFonts w:ascii="Times New Roman" w:hAnsi="Times New Roman"/>
          <w:sz w:val="24"/>
          <w:szCs w:val="24"/>
        </w:rPr>
        <w:t>2. Минимальные отступы от границ земельных участков до стен зданий, строений, сооружений принимаются равными трем метрам.</w:t>
      </w:r>
    </w:p>
    <w:p w:rsidR="00A34EC3" w:rsidRPr="00A34EC3" w:rsidRDefault="00A34EC3" w:rsidP="00732EC8">
      <w:pPr>
        <w:keepLines/>
        <w:suppressAutoHyphens/>
        <w:spacing w:line="240" w:lineRule="auto"/>
        <w:ind w:firstLine="851"/>
        <w:jc w:val="both"/>
        <w:rPr>
          <w:rFonts w:ascii="Times New Roman" w:hAnsi="Times New Roman"/>
          <w:sz w:val="24"/>
          <w:szCs w:val="24"/>
        </w:rPr>
      </w:pPr>
      <w:r w:rsidRPr="00A34EC3">
        <w:rPr>
          <w:rFonts w:ascii="Times New Roman" w:eastAsia="Times New Roman" w:hAnsi="Times New Roman"/>
          <w:sz w:val="24"/>
          <w:szCs w:val="24"/>
          <w:lang w:eastAsia="ru-RU"/>
        </w:rPr>
        <w:t>10.7.</w:t>
      </w:r>
      <w:r w:rsidRPr="00A34EC3">
        <w:rPr>
          <w:rFonts w:ascii="Times New Roman" w:hAnsi="Times New Roman"/>
          <w:sz w:val="24"/>
          <w:szCs w:val="24"/>
        </w:rPr>
        <w:t>3. Минимальные отступы зданий, строений, сооружений от границ земельных участков, совпадающих с красными линиями улиц и проездов, при выполнении требования пункта 2 настоящей статьи устанавливаются:</w:t>
      </w:r>
    </w:p>
    <w:p w:rsidR="00A34EC3" w:rsidRPr="00A34EC3" w:rsidRDefault="00A34EC3" w:rsidP="00732EC8">
      <w:pPr>
        <w:keepLines/>
        <w:numPr>
          <w:ilvl w:val="0"/>
          <w:numId w:val="5"/>
        </w:numPr>
        <w:suppressAutoHyphens/>
        <w:spacing w:line="240" w:lineRule="auto"/>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для жилых зданий с квартирами в первых этажах и учреждений образования и воспитания, выходящих на магистральные улицы – 5 метров;</w:t>
      </w:r>
    </w:p>
    <w:p w:rsidR="00A34EC3" w:rsidRPr="00A34EC3" w:rsidRDefault="00A34EC3" w:rsidP="00732EC8">
      <w:pPr>
        <w:keepLines/>
        <w:numPr>
          <w:ilvl w:val="0"/>
          <w:numId w:val="5"/>
        </w:numPr>
        <w:suppressAutoHyphens/>
        <w:spacing w:line="240" w:lineRule="auto"/>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для жилых зданий с квартирами на первых этажах и учреждений образования и воспитания, выходящих на прочие улицы и проезды общего пользования – 3 метра;</w:t>
      </w:r>
    </w:p>
    <w:p w:rsidR="00A34EC3" w:rsidRPr="00A34EC3" w:rsidRDefault="00A34EC3" w:rsidP="00732EC8">
      <w:pPr>
        <w:keepLines/>
        <w:numPr>
          <w:ilvl w:val="0"/>
          <w:numId w:val="5"/>
        </w:numPr>
        <w:suppressAutoHyphens/>
        <w:spacing w:line="240" w:lineRule="auto"/>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lastRenderedPageBreak/>
        <w:t>для прочих зданий – не нормируется.</w:t>
      </w:r>
    </w:p>
    <w:p w:rsidR="00A34EC3" w:rsidRPr="00A34EC3" w:rsidRDefault="00A34EC3" w:rsidP="00732EC8">
      <w:pPr>
        <w:keepLines/>
        <w:suppressAutoHyphens/>
        <w:spacing w:line="240" w:lineRule="auto"/>
        <w:ind w:firstLine="851"/>
        <w:jc w:val="both"/>
        <w:rPr>
          <w:rFonts w:ascii="Times New Roman" w:hAnsi="Times New Roman"/>
          <w:sz w:val="24"/>
          <w:szCs w:val="24"/>
        </w:rPr>
      </w:pPr>
    </w:p>
    <w:p w:rsidR="00A34EC3" w:rsidRPr="00A34EC3" w:rsidRDefault="00A34EC3" w:rsidP="00732EC8">
      <w:pPr>
        <w:keepNext/>
        <w:keepLines/>
        <w:numPr>
          <w:ilvl w:val="2"/>
          <w:numId w:val="1"/>
        </w:numPr>
        <w:suppressAutoHyphens/>
        <w:autoSpaceDE w:val="0"/>
        <w:autoSpaceDN w:val="0"/>
        <w:adjustRightInd w:val="0"/>
        <w:spacing w:line="240" w:lineRule="auto"/>
        <w:ind w:left="0" w:firstLine="851"/>
        <w:contextualSpacing/>
        <w:jc w:val="both"/>
        <w:outlineLvl w:val="3"/>
        <w:rPr>
          <w:rFonts w:ascii="Times New Roman" w:hAnsi="Times New Roman"/>
          <w:b/>
          <w:sz w:val="24"/>
          <w:szCs w:val="24"/>
        </w:rPr>
      </w:pPr>
      <w:bookmarkStart w:id="233" w:name="_Toc276550345"/>
      <w:bookmarkStart w:id="234" w:name="_Toc379293896"/>
      <w:bookmarkStart w:id="235" w:name="_Toc406406356"/>
      <w:bookmarkStart w:id="236" w:name="_Toc509562741"/>
      <w:r w:rsidRPr="00A34EC3">
        <w:rPr>
          <w:rFonts w:ascii="Times New Roman" w:hAnsi="Times New Roman"/>
          <w:b/>
          <w:sz w:val="24"/>
          <w:szCs w:val="24"/>
        </w:rPr>
        <w:t>Максимальные выступы за красную линию частей зданий, строений, сооружений</w:t>
      </w:r>
      <w:bookmarkEnd w:id="233"/>
      <w:bookmarkEnd w:id="234"/>
      <w:bookmarkEnd w:id="235"/>
      <w:bookmarkEnd w:id="236"/>
    </w:p>
    <w:p w:rsidR="00A34EC3" w:rsidRPr="00A34EC3" w:rsidRDefault="00A34EC3" w:rsidP="00732EC8">
      <w:pPr>
        <w:keepLines/>
        <w:suppressAutoHyphens/>
        <w:spacing w:line="240" w:lineRule="auto"/>
        <w:ind w:firstLine="851"/>
        <w:jc w:val="both"/>
        <w:rPr>
          <w:rFonts w:ascii="Times New Roman" w:hAnsi="Times New Roman"/>
          <w:sz w:val="24"/>
          <w:szCs w:val="24"/>
        </w:rPr>
      </w:pPr>
      <w:r w:rsidRPr="00A34EC3">
        <w:rPr>
          <w:rFonts w:ascii="Times New Roman" w:eastAsia="Times New Roman" w:hAnsi="Times New Roman"/>
          <w:sz w:val="24"/>
          <w:szCs w:val="24"/>
          <w:lang w:eastAsia="ru-RU"/>
        </w:rPr>
        <w:t xml:space="preserve">10.8.1. </w:t>
      </w:r>
      <w:r w:rsidRPr="00A34EC3">
        <w:rPr>
          <w:rFonts w:ascii="Times New Roman" w:hAnsi="Times New Roman"/>
          <w:sz w:val="24"/>
          <w:szCs w:val="24"/>
        </w:rPr>
        <w:t>Максимальные выступы за красную линию частей зданий, строений сооружений допускаются выше 3,5 метров от уровня земли, в отношении балконов, эркеров, козырьков, консолей – не более 1 метра, при условии, что они не будут перекрывать (полностью или частично) в проекции тротуар.</w:t>
      </w:r>
    </w:p>
    <w:p w:rsidR="00A34EC3" w:rsidRPr="00A34EC3" w:rsidRDefault="00A34EC3" w:rsidP="00732EC8">
      <w:pPr>
        <w:keepLines/>
        <w:suppressAutoHyphens/>
        <w:spacing w:line="240" w:lineRule="auto"/>
        <w:ind w:firstLine="851"/>
        <w:jc w:val="both"/>
        <w:rPr>
          <w:rFonts w:ascii="Times New Roman" w:hAnsi="Times New Roman"/>
          <w:sz w:val="24"/>
          <w:szCs w:val="24"/>
        </w:rPr>
      </w:pPr>
    </w:p>
    <w:p w:rsidR="00A34EC3" w:rsidRPr="00A34EC3" w:rsidRDefault="00A34EC3" w:rsidP="00732EC8">
      <w:pPr>
        <w:widowControl w:val="0"/>
        <w:numPr>
          <w:ilvl w:val="2"/>
          <w:numId w:val="1"/>
        </w:numPr>
        <w:suppressAutoHyphens/>
        <w:autoSpaceDE w:val="0"/>
        <w:autoSpaceDN w:val="0"/>
        <w:adjustRightInd w:val="0"/>
        <w:spacing w:line="240" w:lineRule="auto"/>
        <w:ind w:left="1284"/>
        <w:contextualSpacing/>
        <w:jc w:val="both"/>
        <w:outlineLvl w:val="3"/>
        <w:rPr>
          <w:rFonts w:ascii="Times New Roman" w:hAnsi="Times New Roman"/>
          <w:b/>
          <w:sz w:val="24"/>
          <w:szCs w:val="24"/>
        </w:rPr>
      </w:pPr>
      <w:bookmarkStart w:id="237" w:name="_Toc276550346"/>
      <w:bookmarkStart w:id="238" w:name="_Toc379293897"/>
      <w:bookmarkStart w:id="239" w:name="_Toc406406357"/>
      <w:bookmarkStart w:id="240" w:name="_Toc509562742"/>
      <w:r w:rsidRPr="00A34EC3">
        <w:rPr>
          <w:rFonts w:ascii="Times New Roman" w:hAnsi="Times New Roman"/>
          <w:b/>
          <w:sz w:val="24"/>
          <w:szCs w:val="24"/>
        </w:rPr>
        <w:t>Максимальная высота зданий, строений, сооружений</w:t>
      </w:r>
      <w:bookmarkEnd w:id="237"/>
      <w:bookmarkEnd w:id="238"/>
      <w:bookmarkEnd w:id="239"/>
      <w:bookmarkEnd w:id="240"/>
    </w:p>
    <w:p w:rsidR="00A34EC3" w:rsidRPr="00A34EC3" w:rsidRDefault="00A34EC3" w:rsidP="00732EC8">
      <w:pPr>
        <w:widowControl w:val="0"/>
        <w:suppressAutoHyphens/>
        <w:spacing w:line="240" w:lineRule="auto"/>
        <w:ind w:firstLine="851"/>
        <w:jc w:val="both"/>
        <w:rPr>
          <w:rFonts w:ascii="Times New Roman" w:hAnsi="Times New Roman"/>
          <w:sz w:val="24"/>
          <w:szCs w:val="24"/>
        </w:rPr>
      </w:pPr>
      <w:r w:rsidRPr="00A34EC3">
        <w:rPr>
          <w:rFonts w:ascii="Times New Roman" w:eastAsia="Times New Roman" w:hAnsi="Times New Roman"/>
          <w:sz w:val="24"/>
          <w:szCs w:val="24"/>
          <w:lang w:eastAsia="ru-RU"/>
        </w:rPr>
        <w:t>10.9.</w:t>
      </w:r>
      <w:r w:rsidRPr="00A34EC3">
        <w:rPr>
          <w:rFonts w:ascii="Times New Roman" w:hAnsi="Times New Roman"/>
          <w:sz w:val="24"/>
          <w:szCs w:val="24"/>
        </w:rPr>
        <w:t>1. Максимальная высота зданий, строений, сооружений в составе градостроительных регламентов настоящими Правилами установлена в метрах по вертикали относительно поверхности грунта до начала инженерных работ.</w:t>
      </w:r>
    </w:p>
    <w:p w:rsidR="00A34EC3" w:rsidRPr="00A34EC3" w:rsidRDefault="00A34EC3" w:rsidP="00732EC8">
      <w:pPr>
        <w:keepLines/>
        <w:suppressAutoHyphens/>
        <w:spacing w:line="240" w:lineRule="auto"/>
        <w:ind w:firstLine="851"/>
        <w:jc w:val="both"/>
        <w:rPr>
          <w:rFonts w:ascii="Times New Roman" w:hAnsi="Times New Roman"/>
          <w:sz w:val="24"/>
          <w:szCs w:val="24"/>
        </w:rPr>
      </w:pPr>
      <w:r w:rsidRPr="00A34EC3">
        <w:rPr>
          <w:rFonts w:ascii="Times New Roman" w:eastAsia="Times New Roman" w:hAnsi="Times New Roman"/>
          <w:sz w:val="24"/>
          <w:szCs w:val="24"/>
          <w:lang w:eastAsia="ru-RU"/>
        </w:rPr>
        <w:t>10.9.</w:t>
      </w:r>
      <w:r w:rsidRPr="00A34EC3">
        <w:rPr>
          <w:rFonts w:ascii="Times New Roman" w:hAnsi="Times New Roman"/>
          <w:sz w:val="24"/>
          <w:szCs w:val="24"/>
        </w:rPr>
        <w:t>2. Требования в части максимальной высоты, установленные настоящими Правилами, не распространяются на антенны, вентиляционные и дымовые трубы, шпили, аттики и балюстрады (ограждения), выходы на кровлю, а также остекленные световые фонари максимальной высотой 2,5 метра, суммарная площадь которых не превышает 25% площади кровли.</w:t>
      </w:r>
    </w:p>
    <w:p w:rsidR="00A34EC3" w:rsidRPr="00A34EC3" w:rsidRDefault="00A34EC3" w:rsidP="00732EC8">
      <w:pPr>
        <w:keepLines/>
        <w:suppressAutoHyphens/>
        <w:spacing w:line="240" w:lineRule="auto"/>
        <w:ind w:firstLine="851"/>
        <w:jc w:val="both"/>
        <w:rPr>
          <w:rFonts w:ascii="Times New Roman" w:hAnsi="Times New Roman"/>
          <w:sz w:val="24"/>
          <w:szCs w:val="24"/>
        </w:rPr>
      </w:pPr>
      <w:r w:rsidRPr="00A34EC3">
        <w:rPr>
          <w:rFonts w:ascii="Times New Roman" w:eastAsia="Times New Roman" w:hAnsi="Times New Roman"/>
          <w:sz w:val="24"/>
          <w:szCs w:val="24"/>
          <w:lang w:eastAsia="ru-RU"/>
        </w:rPr>
        <w:t>10.9.</w:t>
      </w:r>
      <w:r w:rsidRPr="00A34EC3">
        <w:rPr>
          <w:rFonts w:ascii="Times New Roman" w:hAnsi="Times New Roman"/>
          <w:sz w:val="24"/>
          <w:szCs w:val="24"/>
        </w:rPr>
        <w:t>3. Максимальная высота зданий, строений, сооружений установлена Правилами с учетом:</w:t>
      </w:r>
    </w:p>
    <w:p w:rsidR="00A34EC3" w:rsidRPr="00A34EC3" w:rsidRDefault="00A34EC3" w:rsidP="00732EC8">
      <w:pPr>
        <w:keepLines/>
        <w:numPr>
          <w:ilvl w:val="0"/>
          <w:numId w:val="5"/>
        </w:numPr>
        <w:suppressAutoHyphens/>
        <w:spacing w:line="240" w:lineRule="auto"/>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 xml:space="preserve">Генерального плана </w:t>
      </w:r>
      <w:r w:rsidR="00340A31">
        <w:rPr>
          <w:rFonts w:ascii="Times New Roman" w:eastAsia="Times New Roman" w:hAnsi="Times New Roman"/>
          <w:sz w:val="24"/>
          <w:szCs w:val="24"/>
          <w:lang w:eastAsia="ru-RU"/>
        </w:rPr>
        <w:t>Крапивновского</w:t>
      </w:r>
      <w:r w:rsidRPr="00A34EC3">
        <w:rPr>
          <w:rFonts w:ascii="Times New Roman" w:eastAsia="Times New Roman" w:hAnsi="Times New Roman"/>
          <w:sz w:val="24"/>
          <w:szCs w:val="24"/>
          <w:lang w:eastAsia="ru-RU"/>
        </w:rPr>
        <w:t xml:space="preserve"> сельского поселения;</w:t>
      </w:r>
    </w:p>
    <w:p w:rsidR="00A34EC3" w:rsidRPr="00A34EC3" w:rsidRDefault="00A34EC3" w:rsidP="00732EC8">
      <w:pPr>
        <w:keepLines/>
        <w:numPr>
          <w:ilvl w:val="0"/>
          <w:numId w:val="5"/>
        </w:numPr>
        <w:suppressAutoHyphens/>
        <w:spacing w:line="240" w:lineRule="auto"/>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максимальной этажности застройки в границах территориальных зон;</w:t>
      </w:r>
    </w:p>
    <w:p w:rsidR="00A34EC3" w:rsidRPr="00A34EC3" w:rsidRDefault="00A34EC3" w:rsidP="00732EC8">
      <w:pPr>
        <w:keepLines/>
        <w:numPr>
          <w:ilvl w:val="0"/>
          <w:numId w:val="5"/>
        </w:numPr>
        <w:suppressAutoHyphens/>
        <w:spacing w:line="240" w:lineRule="auto"/>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видов разрешенного использования в границах территориальных зон.</w:t>
      </w:r>
    </w:p>
    <w:p w:rsidR="00A34EC3" w:rsidRPr="00A34EC3" w:rsidRDefault="00A34EC3" w:rsidP="00732EC8">
      <w:pPr>
        <w:keepLines/>
        <w:suppressAutoHyphens/>
        <w:spacing w:line="240" w:lineRule="auto"/>
        <w:ind w:firstLine="851"/>
        <w:jc w:val="both"/>
        <w:rPr>
          <w:rFonts w:ascii="Times New Roman" w:hAnsi="Times New Roman"/>
          <w:sz w:val="24"/>
          <w:szCs w:val="24"/>
        </w:rPr>
      </w:pPr>
      <w:r w:rsidRPr="00A34EC3">
        <w:rPr>
          <w:rFonts w:ascii="Times New Roman" w:eastAsia="Times New Roman" w:hAnsi="Times New Roman"/>
          <w:sz w:val="24"/>
          <w:szCs w:val="24"/>
          <w:lang w:eastAsia="ru-RU"/>
        </w:rPr>
        <w:t>10.9.</w:t>
      </w:r>
      <w:r w:rsidRPr="00A34EC3">
        <w:rPr>
          <w:rFonts w:ascii="Times New Roman" w:hAnsi="Times New Roman"/>
          <w:sz w:val="24"/>
          <w:szCs w:val="24"/>
        </w:rPr>
        <w:t>4. Максимальная высота зданий и сооружений определяется градостроительным регламентом территориальных зон.</w:t>
      </w:r>
    </w:p>
    <w:p w:rsidR="00A34EC3" w:rsidRPr="00A34EC3" w:rsidRDefault="00A34EC3" w:rsidP="00732EC8">
      <w:pPr>
        <w:keepLines/>
        <w:suppressAutoHyphens/>
        <w:spacing w:line="240" w:lineRule="auto"/>
        <w:ind w:firstLine="851"/>
        <w:jc w:val="both"/>
        <w:rPr>
          <w:rFonts w:ascii="Times New Roman" w:hAnsi="Times New Roman"/>
          <w:sz w:val="24"/>
          <w:szCs w:val="24"/>
        </w:rPr>
      </w:pPr>
    </w:p>
    <w:p w:rsidR="00A34EC3" w:rsidRPr="00A34EC3" w:rsidRDefault="00A34EC3" w:rsidP="00732EC8">
      <w:pPr>
        <w:keepNext/>
        <w:keepLines/>
        <w:numPr>
          <w:ilvl w:val="2"/>
          <w:numId w:val="1"/>
        </w:numPr>
        <w:suppressAutoHyphens/>
        <w:autoSpaceDE w:val="0"/>
        <w:autoSpaceDN w:val="0"/>
        <w:adjustRightInd w:val="0"/>
        <w:spacing w:line="240" w:lineRule="auto"/>
        <w:ind w:left="1284"/>
        <w:contextualSpacing/>
        <w:jc w:val="both"/>
        <w:outlineLvl w:val="3"/>
        <w:rPr>
          <w:rFonts w:ascii="Times New Roman" w:hAnsi="Times New Roman"/>
          <w:b/>
          <w:sz w:val="24"/>
          <w:szCs w:val="24"/>
        </w:rPr>
      </w:pPr>
      <w:bookmarkStart w:id="241" w:name="_Toc276550347"/>
      <w:bookmarkStart w:id="242" w:name="_Toc379293898"/>
      <w:bookmarkStart w:id="243" w:name="_Toc406406358"/>
      <w:bookmarkStart w:id="244" w:name="_Toc509562743"/>
      <w:r w:rsidRPr="00A34EC3">
        <w:rPr>
          <w:rFonts w:ascii="Times New Roman" w:hAnsi="Times New Roman"/>
          <w:b/>
          <w:sz w:val="24"/>
          <w:szCs w:val="24"/>
        </w:rPr>
        <w:t>Минимальная доля озелененной территории земельных участков</w:t>
      </w:r>
      <w:bookmarkEnd w:id="241"/>
      <w:bookmarkEnd w:id="242"/>
      <w:bookmarkEnd w:id="243"/>
      <w:bookmarkEnd w:id="244"/>
    </w:p>
    <w:p w:rsidR="00A34EC3" w:rsidRPr="00A34EC3" w:rsidRDefault="00A34EC3" w:rsidP="00732EC8">
      <w:pPr>
        <w:keepLines/>
        <w:suppressAutoHyphens/>
        <w:spacing w:line="240" w:lineRule="auto"/>
        <w:ind w:firstLine="851"/>
        <w:jc w:val="both"/>
        <w:rPr>
          <w:rFonts w:ascii="Times New Roman" w:hAnsi="Times New Roman"/>
          <w:sz w:val="24"/>
          <w:szCs w:val="24"/>
        </w:rPr>
      </w:pPr>
      <w:r w:rsidRPr="00A34EC3">
        <w:rPr>
          <w:rFonts w:ascii="Times New Roman" w:eastAsia="Times New Roman" w:hAnsi="Times New Roman"/>
          <w:sz w:val="24"/>
          <w:szCs w:val="24"/>
          <w:lang w:eastAsia="ru-RU"/>
        </w:rPr>
        <w:t>10.10.</w:t>
      </w:r>
      <w:r w:rsidRPr="00A34EC3">
        <w:rPr>
          <w:rFonts w:ascii="Times New Roman" w:hAnsi="Times New Roman"/>
          <w:sz w:val="24"/>
          <w:szCs w:val="24"/>
        </w:rPr>
        <w:t>1. К озелененной территории земельного участка относятся части участков, которые не застроены объектами капитального строительства, не заняты временными сооружениями, водоемами и акваториями, тротуарами или проездами с твердым покрытием и при этом покрыты зелеными насаждениями (древесной, кустарниковой и травянистой растительностью), доступными для всех пользователей объектов, расположенных на земельном участке.</w:t>
      </w:r>
    </w:p>
    <w:p w:rsidR="00A34EC3" w:rsidRPr="00A34EC3" w:rsidRDefault="00A34EC3" w:rsidP="00732EC8">
      <w:pPr>
        <w:keepLines/>
        <w:suppressAutoHyphens/>
        <w:spacing w:line="240" w:lineRule="auto"/>
        <w:ind w:firstLine="851"/>
        <w:jc w:val="both"/>
        <w:rPr>
          <w:rFonts w:ascii="Times New Roman" w:hAnsi="Times New Roman"/>
          <w:sz w:val="24"/>
          <w:szCs w:val="24"/>
        </w:rPr>
      </w:pPr>
      <w:r w:rsidRPr="00A34EC3">
        <w:rPr>
          <w:rFonts w:ascii="Times New Roman" w:eastAsia="Times New Roman" w:hAnsi="Times New Roman"/>
          <w:sz w:val="24"/>
          <w:szCs w:val="24"/>
          <w:lang w:eastAsia="ru-RU"/>
        </w:rPr>
        <w:t>10.10.</w:t>
      </w:r>
      <w:r w:rsidRPr="00A34EC3">
        <w:rPr>
          <w:rFonts w:ascii="Times New Roman" w:hAnsi="Times New Roman"/>
          <w:sz w:val="24"/>
          <w:szCs w:val="24"/>
        </w:rPr>
        <w:t>2. Озелененная территория земельного участка может быть оборудована:</w:t>
      </w:r>
    </w:p>
    <w:p w:rsidR="00A34EC3" w:rsidRPr="00A34EC3" w:rsidRDefault="00A34EC3" w:rsidP="00732EC8">
      <w:pPr>
        <w:keepLines/>
        <w:numPr>
          <w:ilvl w:val="0"/>
          <w:numId w:val="5"/>
        </w:numPr>
        <w:suppressAutoHyphens/>
        <w:spacing w:line="240" w:lineRule="auto"/>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площадками для отдыха взрослых, детскими площадками;</w:t>
      </w:r>
    </w:p>
    <w:p w:rsidR="00A34EC3" w:rsidRPr="00A34EC3" w:rsidRDefault="00A34EC3" w:rsidP="00732EC8">
      <w:pPr>
        <w:keepLines/>
        <w:numPr>
          <w:ilvl w:val="0"/>
          <w:numId w:val="5"/>
        </w:numPr>
        <w:suppressAutoHyphens/>
        <w:spacing w:line="240" w:lineRule="auto"/>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открытыми спортивными площадками;</w:t>
      </w:r>
    </w:p>
    <w:p w:rsidR="00A34EC3" w:rsidRPr="00A34EC3" w:rsidRDefault="00A34EC3" w:rsidP="00732EC8">
      <w:pPr>
        <w:keepLines/>
        <w:numPr>
          <w:ilvl w:val="0"/>
          <w:numId w:val="5"/>
        </w:numPr>
        <w:suppressAutoHyphens/>
        <w:spacing w:line="240" w:lineRule="auto"/>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площадками для выгула собак;</w:t>
      </w:r>
    </w:p>
    <w:p w:rsidR="00A34EC3" w:rsidRPr="00A34EC3" w:rsidRDefault="00A34EC3" w:rsidP="00732EC8">
      <w:pPr>
        <w:keepLines/>
        <w:numPr>
          <w:ilvl w:val="0"/>
          <w:numId w:val="5"/>
        </w:numPr>
        <w:suppressAutoHyphens/>
        <w:spacing w:line="240" w:lineRule="auto"/>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грунтовыми пешеходными дорожками;</w:t>
      </w:r>
    </w:p>
    <w:p w:rsidR="00A34EC3" w:rsidRPr="00A34EC3" w:rsidRDefault="00A34EC3" w:rsidP="00732EC8">
      <w:pPr>
        <w:keepLines/>
        <w:numPr>
          <w:ilvl w:val="0"/>
          <w:numId w:val="5"/>
        </w:numPr>
        <w:suppressAutoHyphens/>
        <w:spacing w:line="240" w:lineRule="auto"/>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малыми архитектурными формами;</w:t>
      </w:r>
    </w:p>
    <w:p w:rsidR="00A34EC3" w:rsidRPr="00A34EC3" w:rsidRDefault="00A34EC3" w:rsidP="00732EC8">
      <w:pPr>
        <w:keepLines/>
        <w:numPr>
          <w:ilvl w:val="0"/>
          <w:numId w:val="5"/>
        </w:numPr>
        <w:suppressAutoHyphens/>
        <w:spacing w:line="240" w:lineRule="auto"/>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другими подобными объектами.</w:t>
      </w:r>
    </w:p>
    <w:p w:rsidR="00A34EC3" w:rsidRPr="00A34EC3" w:rsidRDefault="00A34EC3" w:rsidP="00732EC8">
      <w:pPr>
        <w:keepLines/>
        <w:suppressAutoHyphens/>
        <w:spacing w:line="240" w:lineRule="auto"/>
        <w:ind w:firstLine="851"/>
        <w:jc w:val="both"/>
        <w:rPr>
          <w:rFonts w:ascii="Times New Roman" w:hAnsi="Times New Roman"/>
          <w:sz w:val="24"/>
          <w:szCs w:val="24"/>
        </w:rPr>
      </w:pPr>
      <w:r w:rsidRPr="00A34EC3">
        <w:rPr>
          <w:rFonts w:ascii="Times New Roman" w:hAnsi="Times New Roman"/>
          <w:sz w:val="24"/>
          <w:szCs w:val="24"/>
        </w:rPr>
        <w:t>Площадь, занимаемая объектами, которыми может быть оборудована озелененная территория земельного участка, не должна превышать 50% площади озелененной территории.</w:t>
      </w:r>
    </w:p>
    <w:p w:rsidR="00A34EC3" w:rsidRDefault="00A34EC3" w:rsidP="00732EC8">
      <w:pPr>
        <w:keepLines/>
        <w:suppressAutoHyphens/>
        <w:spacing w:line="240" w:lineRule="auto"/>
        <w:ind w:firstLine="851"/>
        <w:jc w:val="both"/>
        <w:rPr>
          <w:rFonts w:ascii="Times New Roman" w:hAnsi="Times New Roman"/>
          <w:sz w:val="24"/>
          <w:szCs w:val="24"/>
        </w:rPr>
      </w:pPr>
      <w:r w:rsidRPr="00A34EC3">
        <w:rPr>
          <w:rFonts w:ascii="Times New Roman" w:eastAsia="Times New Roman" w:hAnsi="Times New Roman"/>
          <w:sz w:val="24"/>
          <w:szCs w:val="24"/>
          <w:lang w:eastAsia="ru-RU"/>
        </w:rPr>
        <w:t>10.10.</w:t>
      </w:r>
      <w:r w:rsidRPr="00A34EC3">
        <w:rPr>
          <w:rFonts w:ascii="Times New Roman" w:hAnsi="Times New Roman"/>
          <w:sz w:val="24"/>
          <w:szCs w:val="24"/>
        </w:rPr>
        <w:t>3. Минимально допустимая площадь озелененной территории земельных участков приведена в Таблице 1 и установлена в градостроительных регламентах соответствующих зон.</w:t>
      </w:r>
    </w:p>
    <w:p w:rsidR="00732EC8" w:rsidRPr="00A34EC3" w:rsidRDefault="00732EC8" w:rsidP="00732EC8">
      <w:pPr>
        <w:keepLines/>
        <w:suppressAutoHyphens/>
        <w:spacing w:line="240" w:lineRule="auto"/>
        <w:ind w:firstLine="851"/>
        <w:jc w:val="both"/>
        <w:rPr>
          <w:rFonts w:ascii="Times New Roman" w:hAnsi="Times New Roman"/>
          <w:sz w:val="24"/>
          <w:szCs w:val="24"/>
        </w:rPr>
      </w:pPr>
    </w:p>
    <w:p w:rsidR="00A34EC3" w:rsidRPr="00A34EC3" w:rsidRDefault="00A34EC3" w:rsidP="00732EC8">
      <w:pPr>
        <w:keepNext/>
        <w:keepLines/>
        <w:suppressAutoHyphens/>
        <w:spacing w:line="240" w:lineRule="auto"/>
        <w:ind w:right="266"/>
        <w:jc w:val="left"/>
        <w:rPr>
          <w:rFonts w:ascii="Times New Roman" w:eastAsia="Times New Roman" w:hAnsi="Times New Roman"/>
          <w:b/>
          <w:bCs/>
          <w:sz w:val="20"/>
          <w:szCs w:val="20"/>
          <w:lang w:eastAsia="ru-RU"/>
        </w:rPr>
      </w:pPr>
      <w:r w:rsidRPr="00A34EC3">
        <w:rPr>
          <w:rFonts w:ascii="Times New Roman" w:eastAsia="Times New Roman" w:hAnsi="Times New Roman"/>
          <w:b/>
          <w:bCs/>
          <w:sz w:val="20"/>
          <w:szCs w:val="20"/>
          <w:lang w:eastAsia="ru-RU"/>
        </w:rPr>
        <w:t xml:space="preserve">Таблица </w:t>
      </w:r>
      <w:r w:rsidRPr="00A34EC3">
        <w:rPr>
          <w:rFonts w:ascii="Times New Roman" w:eastAsia="Times New Roman" w:hAnsi="Times New Roman"/>
          <w:b/>
          <w:bCs/>
          <w:sz w:val="20"/>
          <w:szCs w:val="20"/>
          <w:lang w:eastAsia="ru-RU"/>
        </w:rPr>
        <w:fldChar w:fldCharType="begin"/>
      </w:r>
      <w:r w:rsidRPr="00A34EC3">
        <w:rPr>
          <w:rFonts w:ascii="Times New Roman" w:eastAsia="Times New Roman" w:hAnsi="Times New Roman"/>
          <w:b/>
          <w:bCs/>
          <w:sz w:val="20"/>
          <w:szCs w:val="20"/>
          <w:lang w:eastAsia="ru-RU"/>
        </w:rPr>
        <w:instrText xml:space="preserve"> SEQ Таблица \* ARABIC </w:instrText>
      </w:r>
      <w:r w:rsidRPr="00A34EC3">
        <w:rPr>
          <w:rFonts w:ascii="Times New Roman" w:eastAsia="Times New Roman" w:hAnsi="Times New Roman"/>
          <w:b/>
          <w:bCs/>
          <w:sz w:val="20"/>
          <w:szCs w:val="20"/>
          <w:lang w:eastAsia="ru-RU"/>
        </w:rPr>
        <w:fldChar w:fldCharType="separate"/>
      </w:r>
      <w:r w:rsidR="00C62BAE">
        <w:rPr>
          <w:rFonts w:ascii="Times New Roman" w:eastAsia="Times New Roman" w:hAnsi="Times New Roman"/>
          <w:b/>
          <w:bCs/>
          <w:noProof/>
          <w:sz w:val="20"/>
          <w:szCs w:val="20"/>
          <w:lang w:eastAsia="ru-RU"/>
        </w:rPr>
        <w:t>1</w:t>
      </w:r>
      <w:r w:rsidRPr="00A34EC3">
        <w:rPr>
          <w:rFonts w:ascii="Times New Roman" w:eastAsia="Times New Roman" w:hAnsi="Times New Roman"/>
          <w:b/>
          <w:bCs/>
          <w:sz w:val="20"/>
          <w:szCs w:val="20"/>
          <w:lang w:eastAsia="ru-RU"/>
        </w:rPr>
        <w:fldChar w:fldCharType="end"/>
      </w:r>
      <w:r w:rsidRPr="00A34EC3">
        <w:rPr>
          <w:rFonts w:ascii="Times New Roman" w:eastAsia="Times New Roman" w:hAnsi="Times New Roman"/>
          <w:b/>
          <w:bCs/>
          <w:sz w:val="20"/>
          <w:szCs w:val="20"/>
          <w:lang w:eastAsia="ru-RU"/>
        </w:rPr>
        <w:t xml:space="preserve"> – Минимально допустимая площадь озелененной территории земельных участков</w:t>
      </w:r>
    </w:p>
    <w:tbl>
      <w:tblPr>
        <w:tblW w:w="5000" w:type="pct"/>
        <w:tblCellMar>
          <w:left w:w="70" w:type="dxa"/>
          <w:right w:w="70" w:type="dxa"/>
        </w:tblCellMar>
        <w:tblLook w:val="0000" w:firstRow="0" w:lastRow="0" w:firstColumn="0" w:lastColumn="0" w:noHBand="0" w:noVBand="0"/>
      </w:tblPr>
      <w:tblGrid>
        <w:gridCol w:w="553"/>
        <w:gridCol w:w="4424"/>
        <w:gridCol w:w="5255"/>
      </w:tblGrid>
      <w:tr w:rsidR="00A34EC3" w:rsidRPr="00A34EC3" w:rsidTr="009F682B">
        <w:trPr>
          <w:cantSplit/>
          <w:trHeight w:val="360"/>
          <w:tblHeader/>
        </w:trPr>
        <w:tc>
          <w:tcPr>
            <w:tcW w:w="270" w:type="pct"/>
            <w:tcBorders>
              <w:top w:val="single" w:sz="6" w:space="0" w:color="auto"/>
              <w:left w:val="single" w:sz="6" w:space="0" w:color="auto"/>
              <w:bottom w:val="single" w:sz="6" w:space="0" w:color="auto"/>
              <w:right w:val="single" w:sz="6" w:space="0" w:color="auto"/>
            </w:tcBorders>
            <w:vAlign w:val="center"/>
          </w:tcPr>
          <w:p w:rsidR="00A34EC3" w:rsidRPr="00A34EC3" w:rsidRDefault="00A34EC3" w:rsidP="00732EC8">
            <w:pPr>
              <w:keepLines/>
              <w:autoSpaceDE w:val="0"/>
              <w:autoSpaceDN w:val="0"/>
              <w:adjustRightInd w:val="0"/>
              <w:spacing w:line="240" w:lineRule="auto"/>
              <w:rPr>
                <w:rFonts w:ascii="Times New Roman" w:eastAsia="Times New Roman" w:hAnsi="Times New Roman"/>
                <w:b/>
                <w:sz w:val="20"/>
                <w:szCs w:val="20"/>
                <w:lang w:eastAsia="ru-RU"/>
              </w:rPr>
            </w:pPr>
            <w:r w:rsidRPr="00A34EC3">
              <w:rPr>
                <w:rFonts w:ascii="Times New Roman" w:eastAsia="Times New Roman" w:hAnsi="Times New Roman"/>
                <w:b/>
                <w:sz w:val="20"/>
                <w:szCs w:val="20"/>
                <w:lang w:eastAsia="ru-RU"/>
              </w:rPr>
              <w:t>№ п/п</w:t>
            </w:r>
          </w:p>
        </w:tc>
        <w:tc>
          <w:tcPr>
            <w:tcW w:w="2162" w:type="pct"/>
            <w:tcBorders>
              <w:top w:val="single" w:sz="6" w:space="0" w:color="auto"/>
              <w:left w:val="single" w:sz="6" w:space="0" w:color="auto"/>
              <w:bottom w:val="single" w:sz="6" w:space="0" w:color="auto"/>
              <w:right w:val="single" w:sz="6" w:space="0" w:color="auto"/>
            </w:tcBorders>
            <w:vAlign w:val="center"/>
          </w:tcPr>
          <w:p w:rsidR="00A34EC3" w:rsidRPr="00A34EC3" w:rsidRDefault="00A34EC3" w:rsidP="00732EC8">
            <w:pPr>
              <w:keepLines/>
              <w:autoSpaceDE w:val="0"/>
              <w:autoSpaceDN w:val="0"/>
              <w:adjustRightInd w:val="0"/>
              <w:spacing w:line="240" w:lineRule="auto"/>
              <w:rPr>
                <w:rFonts w:ascii="Times New Roman" w:eastAsia="Times New Roman" w:hAnsi="Times New Roman"/>
                <w:b/>
                <w:sz w:val="20"/>
                <w:szCs w:val="20"/>
                <w:lang w:eastAsia="ru-RU"/>
              </w:rPr>
            </w:pPr>
            <w:r w:rsidRPr="00A34EC3">
              <w:rPr>
                <w:rFonts w:ascii="Times New Roman" w:eastAsia="Times New Roman" w:hAnsi="Times New Roman"/>
                <w:b/>
                <w:sz w:val="20"/>
                <w:szCs w:val="20"/>
                <w:lang w:eastAsia="ru-RU"/>
              </w:rPr>
              <w:t>Вид использования</w:t>
            </w:r>
          </w:p>
        </w:tc>
        <w:tc>
          <w:tcPr>
            <w:tcW w:w="2568" w:type="pct"/>
            <w:tcBorders>
              <w:top w:val="single" w:sz="6" w:space="0" w:color="auto"/>
              <w:left w:val="single" w:sz="6" w:space="0" w:color="auto"/>
              <w:bottom w:val="single" w:sz="6" w:space="0" w:color="auto"/>
              <w:right w:val="single" w:sz="6" w:space="0" w:color="auto"/>
            </w:tcBorders>
            <w:vAlign w:val="center"/>
          </w:tcPr>
          <w:p w:rsidR="00A34EC3" w:rsidRPr="00A34EC3" w:rsidRDefault="00A34EC3" w:rsidP="00732EC8">
            <w:pPr>
              <w:keepLines/>
              <w:autoSpaceDE w:val="0"/>
              <w:autoSpaceDN w:val="0"/>
              <w:adjustRightInd w:val="0"/>
              <w:spacing w:line="240" w:lineRule="auto"/>
              <w:rPr>
                <w:rFonts w:ascii="Times New Roman" w:eastAsia="Times New Roman" w:hAnsi="Times New Roman"/>
                <w:b/>
                <w:sz w:val="20"/>
                <w:szCs w:val="20"/>
                <w:lang w:eastAsia="ru-RU"/>
              </w:rPr>
            </w:pPr>
            <w:r w:rsidRPr="00A34EC3">
              <w:rPr>
                <w:rFonts w:ascii="Times New Roman" w:eastAsia="Times New Roman" w:hAnsi="Times New Roman"/>
                <w:b/>
                <w:sz w:val="20"/>
                <w:szCs w:val="20"/>
                <w:lang w:eastAsia="ru-RU"/>
              </w:rPr>
              <w:t>Минимальная площадь озелененных территорий</w:t>
            </w:r>
          </w:p>
        </w:tc>
      </w:tr>
      <w:tr w:rsidR="00A34EC3" w:rsidRPr="00A34EC3" w:rsidTr="009F682B">
        <w:trPr>
          <w:cantSplit/>
          <w:trHeight w:val="480"/>
        </w:trPr>
        <w:tc>
          <w:tcPr>
            <w:tcW w:w="270" w:type="pct"/>
            <w:tcBorders>
              <w:top w:val="single" w:sz="6" w:space="0" w:color="auto"/>
              <w:left w:val="single" w:sz="6" w:space="0" w:color="auto"/>
              <w:bottom w:val="single" w:sz="6" w:space="0" w:color="auto"/>
              <w:right w:val="single" w:sz="6" w:space="0" w:color="auto"/>
            </w:tcBorders>
            <w:vAlign w:val="center"/>
          </w:tcPr>
          <w:p w:rsidR="00A34EC3" w:rsidRPr="00A34EC3" w:rsidRDefault="00A34EC3" w:rsidP="00732EC8">
            <w:pPr>
              <w:keepLines/>
              <w:autoSpaceDE w:val="0"/>
              <w:autoSpaceDN w:val="0"/>
              <w:adjustRightInd w:val="0"/>
              <w:spacing w:line="240" w:lineRule="auto"/>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1</w:t>
            </w:r>
          </w:p>
        </w:tc>
        <w:tc>
          <w:tcPr>
            <w:tcW w:w="2162" w:type="pct"/>
            <w:tcBorders>
              <w:top w:val="single" w:sz="6" w:space="0" w:color="auto"/>
              <w:left w:val="single" w:sz="6" w:space="0" w:color="auto"/>
              <w:bottom w:val="single" w:sz="6" w:space="0" w:color="auto"/>
              <w:right w:val="single" w:sz="6" w:space="0" w:color="auto"/>
            </w:tcBorders>
            <w:vAlign w:val="center"/>
          </w:tcPr>
          <w:p w:rsidR="00A34EC3" w:rsidRPr="00A34EC3" w:rsidRDefault="00A34EC3" w:rsidP="00732EC8">
            <w:pPr>
              <w:keepLines/>
              <w:autoSpaceDE w:val="0"/>
              <w:autoSpaceDN w:val="0"/>
              <w:adjustRightInd w:val="0"/>
              <w:spacing w:line="240" w:lineRule="auto"/>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Многоквартирные жилые дома</w:t>
            </w:r>
          </w:p>
        </w:tc>
        <w:tc>
          <w:tcPr>
            <w:tcW w:w="2568" w:type="pct"/>
            <w:tcBorders>
              <w:top w:val="single" w:sz="6" w:space="0" w:color="auto"/>
              <w:left w:val="single" w:sz="6" w:space="0" w:color="auto"/>
              <w:bottom w:val="single" w:sz="6" w:space="0" w:color="auto"/>
              <w:right w:val="single" w:sz="6" w:space="0" w:color="auto"/>
            </w:tcBorders>
            <w:vAlign w:val="center"/>
          </w:tcPr>
          <w:p w:rsidR="00A34EC3" w:rsidRPr="00A34EC3" w:rsidRDefault="00A34EC3" w:rsidP="00732EC8">
            <w:pPr>
              <w:keepLines/>
              <w:autoSpaceDE w:val="0"/>
              <w:autoSpaceDN w:val="0"/>
              <w:adjustRightInd w:val="0"/>
              <w:spacing w:line="240" w:lineRule="auto"/>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23 квадратных метра на 100 кв. метров общей площади квартир в объекте капитального строительства на участке</w:t>
            </w:r>
          </w:p>
        </w:tc>
      </w:tr>
      <w:tr w:rsidR="00A34EC3" w:rsidRPr="00A34EC3" w:rsidTr="009F682B">
        <w:trPr>
          <w:cantSplit/>
          <w:trHeight w:val="720"/>
        </w:trPr>
        <w:tc>
          <w:tcPr>
            <w:tcW w:w="270" w:type="pct"/>
            <w:tcBorders>
              <w:top w:val="single" w:sz="6" w:space="0" w:color="auto"/>
              <w:left w:val="single" w:sz="6" w:space="0" w:color="auto"/>
              <w:bottom w:val="single" w:sz="6" w:space="0" w:color="auto"/>
              <w:right w:val="single" w:sz="6" w:space="0" w:color="auto"/>
            </w:tcBorders>
            <w:vAlign w:val="center"/>
          </w:tcPr>
          <w:p w:rsidR="00A34EC3" w:rsidRPr="00A34EC3" w:rsidRDefault="00A34EC3" w:rsidP="00732EC8">
            <w:pPr>
              <w:keepLines/>
              <w:autoSpaceDE w:val="0"/>
              <w:autoSpaceDN w:val="0"/>
              <w:adjustRightInd w:val="0"/>
              <w:spacing w:line="240" w:lineRule="auto"/>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lastRenderedPageBreak/>
              <w:t>2</w:t>
            </w:r>
          </w:p>
        </w:tc>
        <w:tc>
          <w:tcPr>
            <w:tcW w:w="2162" w:type="pct"/>
            <w:tcBorders>
              <w:top w:val="single" w:sz="6" w:space="0" w:color="auto"/>
              <w:left w:val="single" w:sz="6" w:space="0" w:color="auto"/>
              <w:bottom w:val="single" w:sz="6" w:space="0" w:color="auto"/>
              <w:right w:val="single" w:sz="6" w:space="0" w:color="auto"/>
            </w:tcBorders>
            <w:vAlign w:val="center"/>
          </w:tcPr>
          <w:p w:rsidR="00A34EC3" w:rsidRPr="00A34EC3" w:rsidRDefault="00A34EC3" w:rsidP="00732EC8">
            <w:pPr>
              <w:keepLines/>
              <w:autoSpaceDE w:val="0"/>
              <w:autoSpaceDN w:val="0"/>
              <w:adjustRightInd w:val="0"/>
              <w:spacing w:line="240" w:lineRule="auto"/>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Сады, скверы, бульвары</w:t>
            </w:r>
          </w:p>
        </w:tc>
        <w:tc>
          <w:tcPr>
            <w:tcW w:w="2568" w:type="pct"/>
            <w:tcBorders>
              <w:top w:val="single" w:sz="6" w:space="0" w:color="auto"/>
              <w:left w:val="single" w:sz="6" w:space="0" w:color="auto"/>
              <w:bottom w:val="single" w:sz="6" w:space="0" w:color="auto"/>
              <w:right w:val="single" w:sz="6" w:space="0" w:color="auto"/>
            </w:tcBorders>
            <w:vAlign w:val="center"/>
          </w:tcPr>
          <w:p w:rsidR="00A34EC3" w:rsidRPr="00A34EC3" w:rsidRDefault="00A34EC3" w:rsidP="00732EC8">
            <w:pPr>
              <w:keepLines/>
              <w:autoSpaceDE w:val="0"/>
              <w:autoSpaceDN w:val="0"/>
              <w:adjustRightInd w:val="0"/>
              <w:spacing w:line="240" w:lineRule="auto"/>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 xml:space="preserve">95% территории земельного участка при площади участка менее 1 га; </w:t>
            </w:r>
            <w:r w:rsidRPr="00A34EC3">
              <w:rPr>
                <w:rFonts w:ascii="Times New Roman" w:eastAsia="Times New Roman" w:hAnsi="Times New Roman"/>
                <w:sz w:val="20"/>
                <w:szCs w:val="20"/>
                <w:lang w:eastAsia="ru-RU"/>
              </w:rPr>
              <w:br/>
              <w:t xml:space="preserve">90% - при площади от 1 до 5 га; </w:t>
            </w:r>
            <w:r w:rsidRPr="00A34EC3">
              <w:rPr>
                <w:rFonts w:ascii="Times New Roman" w:eastAsia="Times New Roman" w:hAnsi="Times New Roman"/>
                <w:sz w:val="20"/>
                <w:szCs w:val="20"/>
                <w:lang w:eastAsia="ru-RU"/>
              </w:rPr>
              <w:br/>
              <w:t xml:space="preserve">85% - при площади от 5 до 20 га; </w:t>
            </w:r>
            <w:r w:rsidRPr="00A34EC3">
              <w:rPr>
                <w:rFonts w:ascii="Times New Roman" w:eastAsia="Times New Roman" w:hAnsi="Times New Roman"/>
                <w:sz w:val="20"/>
                <w:szCs w:val="20"/>
                <w:lang w:eastAsia="ru-RU"/>
              </w:rPr>
              <w:br/>
              <w:t>80% - при площади свыше 20 га</w:t>
            </w:r>
          </w:p>
        </w:tc>
      </w:tr>
      <w:tr w:rsidR="00A34EC3" w:rsidRPr="00A34EC3" w:rsidTr="009F682B">
        <w:trPr>
          <w:cantSplit/>
          <w:trHeight w:val="720"/>
        </w:trPr>
        <w:tc>
          <w:tcPr>
            <w:tcW w:w="270" w:type="pct"/>
            <w:tcBorders>
              <w:top w:val="single" w:sz="6" w:space="0" w:color="auto"/>
              <w:left w:val="single" w:sz="6" w:space="0" w:color="auto"/>
              <w:bottom w:val="single" w:sz="6" w:space="0" w:color="auto"/>
              <w:right w:val="single" w:sz="6" w:space="0" w:color="auto"/>
            </w:tcBorders>
            <w:vAlign w:val="center"/>
          </w:tcPr>
          <w:p w:rsidR="00A34EC3" w:rsidRPr="00A34EC3" w:rsidRDefault="00A34EC3" w:rsidP="00732EC8">
            <w:pPr>
              <w:keepLines/>
              <w:autoSpaceDE w:val="0"/>
              <w:autoSpaceDN w:val="0"/>
              <w:adjustRightInd w:val="0"/>
              <w:spacing w:line="240" w:lineRule="auto"/>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3</w:t>
            </w:r>
          </w:p>
        </w:tc>
        <w:tc>
          <w:tcPr>
            <w:tcW w:w="2162" w:type="pct"/>
            <w:tcBorders>
              <w:top w:val="single" w:sz="6" w:space="0" w:color="auto"/>
              <w:left w:val="single" w:sz="6" w:space="0" w:color="auto"/>
              <w:bottom w:val="single" w:sz="6" w:space="0" w:color="auto"/>
              <w:right w:val="single" w:sz="6" w:space="0" w:color="auto"/>
            </w:tcBorders>
            <w:vAlign w:val="center"/>
          </w:tcPr>
          <w:p w:rsidR="00A34EC3" w:rsidRPr="00A34EC3" w:rsidRDefault="00A34EC3" w:rsidP="00732EC8">
            <w:pPr>
              <w:keepLines/>
              <w:autoSpaceDE w:val="0"/>
              <w:autoSpaceDN w:val="0"/>
              <w:adjustRightInd w:val="0"/>
              <w:spacing w:line="240" w:lineRule="auto"/>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Парки</w:t>
            </w:r>
          </w:p>
        </w:tc>
        <w:tc>
          <w:tcPr>
            <w:tcW w:w="2568" w:type="pct"/>
            <w:tcBorders>
              <w:top w:val="single" w:sz="6" w:space="0" w:color="auto"/>
              <w:left w:val="single" w:sz="6" w:space="0" w:color="auto"/>
              <w:bottom w:val="single" w:sz="6" w:space="0" w:color="auto"/>
              <w:right w:val="single" w:sz="6" w:space="0" w:color="auto"/>
            </w:tcBorders>
            <w:vAlign w:val="center"/>
          </w:tcPr>
          <w:p w:rsidR="00A34EC3" w:rsidRPr="00A34EC3" w:rsidRDefault="00A34EC3" w:rsidP="00732EC8">
            <w:pPr>
              <w:keepLines/>
              <w:autoSpaceDE w:val="0"/>
              <w:autoSpaceDN w:val="0"/>
              <w:adjustRightInd w:val="0"/>
              <w:spacing w:line="240" w:lineRule="auto"/>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95% территории земельного участка при</w:t>
            </w:r>
            <w:r w:rsidRPr="00A34EC3">
              <w:rPr>
                <w:rFonts w:ascii="Times New Roman" w:eastAsia="Times New Roman" w:hAnsi="Times New Roman"/>
                <w:sz w:val="20"/>
                <w:szCs w:val="20"/>
                <w:lang w:eastAsia="ru-RU"/>
              </w:rPr>
              <w:br/>
              <w:t xml:space="preserve">площади участка менее 1 га; </w:t>
            </w:r>
            <w:r w:rsidRPr="00A34EC3">
              <w:rPr>
                <w:rFonts w:ascii="Times New Roman" w:eastAsia="Times New Roman" w:hAnsi="Times New Roman"/>
                <w:sz w:val="20"/>
                <w:szCs w:val="20"/>
                <w:lang w:eastAsia="ru-RU"/>
              </w:rPr>
              <w:br/>
              <w:t xml:space="preserve">90% - при площади от 1 до 5 га; </w:t>
            </w:r>
            <w:r w:rsidRPr="00A34EC3">
              <w:rPr>
                <w:rFonts w:ascii="Times New Roman" w:eastAsia="Times New Roman" w:hAnsi="Times New Roman"/>
                <w:sz w:val="20"/>
                <w:szCs w:val="20"/>
                <w:lang w:eastAsia="ru-RU"/>
              </w:rPr>
              <w:br/>
              <w:t xml:space="preserve">80% - при площади от 5 до 20 га; </w:t>
            </w:r>
            <w:r w:rsidRPr="00A34EC3">
              <w:rPr>
                <w:rFonts w:ascii="Times New Roman" w:eastAsia="Times New Roman" w:hAnsi="Times New Roman"/>
                <w:sz w:val="20"/>
                <w:szCs w:val="20"/>
                <w:lang w:eastAsia="ru-RU"/>
              </w:rPr>
              <w:br/>
              <w:t>70% - при площади свыше 20 га</w:t>
            </w:r>
          </w:p>
        </w:tc>
      </w:tr>
      <w:tr w:rsidR="00A34EC3" w:rsidRPr="00A34EC3" w:rsidTr="009F682B">
        <w:trPr>
          <w:cantSplit/>
          <w:trHeight w:val="720"/>
        </w:trPr>
        <w:tc>
          <w:tcPr>
            <w:tcW w:w="270" w:type="pct"/>
            <w:tcBorders>
              <w:top w:val="single" w:sz="6" w:space="0" w:color="auto"/>
              <w:left w:val="single" w:sz="6" w:space="0" w:color="auto"/>
              <w:bottom w:val="single" w:sz="6" w:space="0" w:color="auto"/>
              <w:right w:val="single" w:sz="6" w:space="0" w:color="auto"/>
            </w:tcBorders>
            <w:vAlign w:val="center"/>
          </w:tcPr>
          <w:p w:rsidR="00A34EC3" w:rsidRPr="00A34EC3" w:rsidRDefault="00A34EC3" w:rsidP="00732EC8">
            <w:pPr>
              <w:keepLines/>
              <w:autoSpaceDE w:val="0"/>
              <w:autoSpaceDN w:val="0"/>
              <w:adjustRightInd w:val="0"/>
              <w:spacing w:line="240" w:lineRule="auto"/>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4</w:t>
            </w:r>
          </w:p>
        </w:tc>
        <w:tc>
          <w:tcPr>
            <w:tcW w:w="2162" w:type="pct"/>
            <w:tcBorders>
              <w:top w:val="single" w:sz="6" w:space="0" w:color="auto"/>
              <w:left w:val="single" w:sz="6" w:space="0" w:color="auto"/>
              <w:bottom w:val="single" w:sz="6" w:space="0" w:color="auto"/>
              <w:right w:val="single" w:sz="6" w:space="0" w:color="auto"/>
            </w:tcBorders>
            <w:vAlign w:val="center"/>
          </w:tcPr>
          <w:p w:rsidR="00A34EC3" w:rsidRPr="00A34EC3" w:rsidRDefault="00A34EC3" w:rsidP="00732EC8">
            <w:pPr>
              <w:keepLines/>
              <w:autoSpaceDE w:val="0"/>
              <w:autoSpaceDN w:val="0"/>
              <w:adjustRightInd w:val="0"/>
              <w:spacing w:line="240" w:lineRule="auto"/>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Пляжи</w:t>
            </w:r>
          </w:p>
        </w:tc>
        <w:tc>
          <w:tcPr>
            <w:tcW w:w="2568" w:type="pct"/>
            <w:tcBorders>
              <w:top w:val="single" w:sz="6" w:space="0" w:color="auto"/>
              <w:left w:val="single" w:sz="6" w:space="0" w:color="auto"/>
              <w:bottom w:val="single" w:sz="6" w:space="0" w:color="auto"/>
              <w:right w:val="single" w:sz="6" w:space="0" w:color="auto"/>
            </w:tcBorders>
            <w:vAlign w:val="center"/>
          </w:tcPr>
          <w:p w:rsidR="00A34EC3" w:rsidRPr="00A34EC3" w:rsidRDefault="00A34EC3" w:rsidP="00732EC8">
            <w:pPr>
              <w:keepLines/>
              <w:autoSpaceDE w:val="0"/>
              <w:autoSpaceDN w:val="0"/>
              <w:adjustRightInd w:val="0"/>
              <w:spacing w:line="240" w:lineRule="auto"/>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 xml:space="preserve">10% территории земельного участка при площади участка менее 1 га; </w:t>
            </w:r>
            <w:r w:rsidRPr="00A34EC3">
              <w:rPr>
                <w:rFonts w:ascii="Times New Roman" w:eastAsia="Times New Roman" w:hAnsi="Times New Roman"/>
                <w:sz w:val="20"/>
                <w:szCs w:val="20"/>
                <w:lang w:eastAsia="ru-RU"/>
              </w:rPr>
              <w:br/>
              <w:t xml:space="preserve">20% - при площади от 1 до 5 га; </w:t>
            </w:r>
            <w:r w:rsidRPr="00A34EC3">
              <w:rPr>
                <w:rFonts w:ascii="Times New Roman" w:eastAsia="Times New Roman" w:hAnsi="Times New Roman"/>
                <w:sz w:val="20"/>
                <w:szCs w:val="20"/>
                <w:lang w:eastAsia="ru-RU"/>
              </w:rPr>
              <w:br/>
              <w:t xml:space="preserve">30% - при площади от 5 до 20 га; </w:t>
            </w:r>
            <w:r w:rsidRPr="00A34EC3">
              <w:rPr>
                <w:rFonts w:ascii="Times New Roman" w:eastAsia="Times New Roman" w:hAnsi="Times New Roman"/>
                <w:sz w:val="20"/>
                <w:szCs w:val="20"/>
                <w:lang w:eastAsia="ru-RU"/>
              </w:rPr>
              <w:br/>
              <w:t>40% - при площади свыше 20 га</w:t>
            </w:r>
          </w:p>
        </w:tc>
      </w:tr>
      <w:tr w:rsidR="00A34EC3" w:rsidRPr="00A34EC3" w:rsidTr="009F682B">
        <w:trPr>
          <w:cantSplit/>
          <w:trHeight w:val="960"/>
        </w:trPr>
        <w:tc>
          <w:tcPr>
            <w:tcW w:w="270" w:type="pct"/>
            <w:tcBorders>
              <w:top w:val="single" w:sz="6" w:space="0" w:color="auto"/>
              <w:left w:val="single" w:sz="6" w:space="0" w:color="auto"/>
              <w:bottom w:val="single" w:sz="6" w:space="0" w:color="auto"/>
              <w:right w:val="single" w:sz="6" w:space="0" w:color="auto"/>
            </w:tcBorders>
            <w:vAlign w:val="center"/>
          </w:tcPr>
          <w:p w:rsidR="00A34EC3" w:rsidRPr="00A34EC3" w:rsidRDefault="00A34EC3" w:rsidP="00732EC8">
            <w:pPr>
              <w:keepLines/>
              <w:autoSpaceDE w:val="0"/>
              <w:autoSpaceDN w:val="0"/>
              <w:adjustRightInd w:val="0"/>
              <w:spacing w:line="240" w:lineRule="auto"/>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5</w:t>
            </w:r>
          </w:p>
        </w:tc>
        <w:tc>
          <w:tcPr>
            <w:tcW w:w="2162" w:type="pct"/>
            <w:tcBorders>
              <w:top w:val="single" w:sz="6" w:space="0" w:color="auto"/>
              <w:left w:val="single" w:sz="6" w:space="0" w:color="auto"/>
              <w:bottom w:val="single" w:sz="6" w:space="0" w:color="auto"/>
              <w:right w:val="single" w:sz="6" w:space="0" w:color="auto"/>
            </w:tcBorders>
            <w:vAlign w:val="center"/>
          </w:tcPr>
          <w:p w:rsidR="00A34EC3" w:rsidRPr="00A34EC3" w:rsidRDefault="00A34EC3" w:rsidP="00732EC8">
            <w:pPr>
              <w:keepLines/>
              <w:autoSpaceDE w:val="0"/>
              <w:autoSpaceDN w:val="0"/>
              <w:adjustRightInd w:val="0"/>
              <w:spacing w:line="240" w:lineRule="auto"/>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Больничные учреждения, санаторно-курортные учреждения, объекты социального обеспечения, объекты для оздоровительных целей, зеленые насаждения, выполняющие специальные функции</w:t>
            </w:r>
          </w:p>
        </w:tc>
        <w:tc>
          <w:tcPr>
            <w:tcW w:w="2568" w:type="pct"/>
            <w:tcBorders>
              <w:top w:val="single" w:sz="6" w:space="0" w:color="auto"/>
              <w:left w:val="single" w:sz="6" w:space="0" w:color="auto"/>
              <w:bottom w:val="single" w:sz="6" w:space="0" w:color="auto"/>
              <w:right w:val="single" w:sz="6" w:space="0" w:color="auto"/>
            </w:tcBorders>
            <w:vAlign w:val="center"/>
          </w:tcPr>
          <w:p w:rsidR="00A34EC3" w:rsidRPr="00A34EC3" w:rsidRDefault="00A34EC3" w:rsidP="00732EC8">
            <w:pPr>
              <w:keepLines/>
              <w:autoSpaceDE w:val="0"/>
              <w:autoSpaceDN w:val="0"/>
              <w:adjustRightInd w:val="0"/>
              <w:spacing w:line="240" w:lineRule="auto"/>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60% территории земельного участка</w:t>
            </w:r>
          </w:p>
        </w:tc>
      </w:tr>
      <w:tr w:rsidR="00A34EC3" w:rsidRPr="00A34EC3" w:rsidTr="009F682B">
        <w:trPr>
          <w:cantSplit/>
          <w:trHeight w:val="480"/>
        </w:trPr>
        <w:tc>
          <w:tcPr>
            <w:tcW w:w="270" w:type="pct"/>
            <w:tcBorders>
              <w:top w:val="single" w:sz="6" w:space="0" w:color="auto"/>
              <w:left w:val="single" w:sz="6" w:space="0" w:color="auto"/>
              <w:bottom w:val="single" w:sz="6" w:space="0" w:color="auto"/>
              <w:right w:val="single" w:sz="6" w:space="0" w:color="auto"/>
            </w:tcBorders>
            <w:vAlign w:val="center"/>
          </w:tcPr>
          <w:p w:rsidR="00A34EC3" w:rsidRPr="00A34EC3" w:rsidRDefault="00A34EC3" w:rsidP="00732EC8">
            <w:pPr>
              <w:keepLines/>
              <w:autoSpaceDE w:val="0"/>
              <w:autoSpaceDN w:val="0"/>
              <w:adjustRightInd w:val="0"/>
              <w:spacing w:line="240" w:lineRule="auto"/>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6</w:t>
            </w:r>
          </w:p>
        </w:tc>
        <w:tc>
          <w:tcPr>
            <w:tcW w:w="2162" w:type="pct"/>
            <w:tcBorders>
              <w:top w:val="single" w:sz="6" w:space="0" w:color="auto"/>
              <w:left w:val="single" w:sz="6" w:space="0" w:color="auto"/>
              <w:bottom w:val="single" w:sz="6" w:space="0" w:color="auto"/>
              <w:right w:val="single" w:sz="6" w:space="0" w:color="auto"/>
            </w:tcBorders>
            <w:vAlign w:val="center"/>
          </w:tcPr>
          <w:p w:rsidR="00A34EC3" w:rsidRPr="00A34EC3" w:rsidRDefault="00A34EC3" w:rsidP="00732EC8">
            <w:pPr>
              <w:keepLines/>
              <w:autoSpaceDE w:val="0"/>
              <w:autoSpaceDN w:val="0"/>
              <w:adjustRightInd w:val="0"/>
              <w:spacing w:line="240" w:lineRule="auto"/>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Объекты дошкольного, начального и среднего общего образования (школы)</w:t>
            </w:r>
          </w:p>
        </w:tc>
        <w:tc>
          <w:tcPr>
            <w:tcW w:w="2568" w:type="pct"/>
            <w:tcBorders>
              <w:top w:val="single" w:sz="6" w:space="0" w:color="auto"/>
              <w:left w:val="single" w:sz="6" w:space="0" w:color="auto"/>
              <w:bottom w:val="single" w:sz="6" w:space="0" w:color="auto"/>
              <w:right w:val="single" w:sz="6" w:space="0" w:color="auto"/>
            </w:tcBorders>
            <w:vAlign w:val="center"/>
          </w:tcPr>
          <w:p w:rsidR="00A34EC3" w:rsidRPr="00A34EC3" w:rsidRDefault="00A34EC3" w:rsidP="00732EC8">
            <w:pPr>
              <w:keepLines/>
              <w:autoSpaceDE w:val="0"/>
              <w:autoSpaceDN w:val="0"/>
              <w:adjustRightInd w:val="0"/>
              <w:spacing w:line="240" w:lineRule="auto"/>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50% территории земельного участка</w:t>
            </w:r>
          </w:p>
        </w:tc>
      </w:tr>
      <w:tr w:rsidR="00A34EC3" w:rsidRPr="00A34EC3" w:rsidTr="009F682B">
        <w:trPr>
          <w:cantSplit/>
          <w:trHeight w:val="1080"/>
        </w:trPr>
        <w:tc>
          <w:tcPr>
            <w:tcW w:w="270" w:type="pct"/>
            <w:tcBorders>
              <w:top w:val="single" w:sz="6" w:space="0" w:color="auto"/>
              <w:left w:val="single" w:sz="6" w:space="0" w:color="auto"/>
              <w:bottom w:val="single" w:sz="6" w:space="0" w:color="auto"/>
              <w:right w:val="single" w:sz="6" w:space="0" w:color="auto"/>
            </w:tcBorders>
            <w:vAlign w:val="center"/>
          </w:tcPr>
          <w:p w:rsidR="00A34EC3" w:rsidRPr="00A34EC3" w:rsidRDefault="00A34EC3" w:rsidP="00732EC8">
            <w:pPr>
              <w:keepLines/>
              <w:autoSpaceDE w:val="0"/>
              <w:autoSpaceDN w:val="0"/>
              <w:adjustRightInd w:val="0"/>
              <w:spacing w:line="240" w:lineRule="auto"/>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7</w:t>
            </w:r>
          </w:p>
        </w:tc>
        <w:tc>
          <w:tcPr>
            <w:tcW w:w="2162" w:type="pct"/>
            <w:tcBorders>
              <w:top w:val="single" w:sz="6" w:space="0" w:color="auto"/>
              <w:left w:val="single" w:sz="6" w:space="0" w:color="auto"/>
              <w:bottom w:val="single" w:sz="6" w:space="0" w:color="auto"/>
              <w:right w:val="single" w:sz="6" w:space="0" w:color="auto"/>
            </w:tcBorders>
            <w:vAlign w:val="center"/>
          </w:tcPr>
          <w:p w:rsidR="00A34EC3" w:rsidRPr="00A34EC3" w:rsidRDefault="00A34EC3" w:rsidP="00732EC8">
            <w:pPr>
              <w:keepLines/>
              <w:autoSpaceDE w:val="0"/>
              <w:autoSpaceDN w:val="0"/>
              <w:adjustRightInd w:val="0"/>
              <w:spacing w:line="240" w:lineRule="auto"/>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Индивидуальные жилые дома, дачи, объекты среднего и высшего профессионального образования; объекты физической культуры и спорта, включая спортивные клубы; объекты ритуальной деятельности</w:t>
            </w:r>
          </w:p>
        </w:tc>
        <w:tc>
          <w:tcPr>
            <w:tcW w:w="2568" w:type="pct"/>
            <w:tcBorders>
              <w:top w:val="single" w:sz="6" w:space="0" w:color="auto"/>
              <w:left w:val="single" w:sz="6" w:space="0" w:color="auto"/>
              <w:bottom w:val="single" w:sz="6" w:space="0" w:color="auto"/>
              <w:right w:val="single" w:sz="6" w:space="0" w:color="auto"/>
            </w:tcBorders>
            <w:vAlign w:val="center"/>
          </w:tcPr>
          <w:p w:rsidR="00A34EC3" w:rsidRPr="00A34EC3" w:rsidRDefault="00A34EC3" w:rsidP="00732EC8">
            <w:pPr>
              <w:keepLines/>
              <w:autoSpaceDE w:val="0"/>
              <w:autoSpaceDN w:val="0"/>
              <w:adjustRightInd w:val="0"/>
              <w:spacing w:line="240" w:lineRule="auto"/>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40% территории земельного участка</w:t>
            </w:r>
          </w:p>
        </w:tc>
      </w:tr>
      <w:tr w:rsidR="00A34EC3" w:rsidRPr="00A34EC3" w:rsidTr="009F682B">
        <w:trPr>
          <w:cantSplit/>
          <w:trHeight w:val="360"/>
        </w:trPr>
        <w:tc>
          <w:tcPr>
            <w:tcW w:w="270" w:type="pct"/>
            <w:tcBorders>
              <w:top w:val="single" w:sz="6" w:space="0" w:color="auto"/>
              <w:left w:val="single" w:sz="6" w:space="0" w:color="auto"/>
              <w:bottom w:val="single" w:sz="6" w:space="0" w:color="auto"/>
              <w:right w:val="single" w:sz="6" w:space="0" w:color="auto"/>
            </w:tcBorders>
            <w:vAlign w:val="center"/>
          </w:tcPr>
          <w:p w:rsidR="00A34EC3" w:rsidRPr="00A34EC3" w:rsidRDefault="00A34EC3" w:rsidP="00732EC8">
            <w:pPr>
              <w:keepLines/>
              <w:autoSpaceDE w:val="0"/>
              <w:autoSpaceDN w:val="0"/>
              <w:adjustRightInd w:val="0"/>
              <w:spacing w:line="240" w:lineRule="auto"/>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8</w:t>
            </w:r>
          </w:p>
        </w:tc>
        <w:tc>
          <w:tcPr>
            <w:tcW w:w="2162" w:type="pct"/>
            <w:tcBorders>
              <w:top w:val="single" w:sz="6" w:space="0" w:color="auto"/>
              <w:left w:val="single" w:sz="6" w:space="0" w:color="auto"/>
              <w:bottom w:val="single" w:sz="6" w:space="0" w:color="auto"/>
              <w:right w:val="single" w:sz="6" w:space="0" w:color="auto"/>
            </w:tcBorders>
            <w:vAlign w:val="center"/>
          </w:tcPr>
          <w:p w:rsidR="00A34EC3" w:rsidRPr="00A34EC3" w:rsidRDefault="00A34EC3" w:rsidP="00732EC8">
            <w:pPr>
              <w:keepLines/>
              <w:autoSpaceDE w:val="0"/>
              <w:autoSpaceDN w:val="0"/>
              <w:adjustRightInd w:val="0"/>
              <w:spacing w:line="240" w:lineRule="auto"/>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Прочие (иные виды использования)</w:t>
            </w:r>
          </w:p>
        </w:tc>
        <w:tc>
          <w:tcPr>
            <w:tcW w:w="2568" w:type="pct"/>
            <w:tcBorders>
              <w:top w:val="single" w:sz="6" w:space="0" w:color="auto"/>
              <w:left w:val="single" w:sz="6" w:space="0" w:color="auto"/>
              <w:bottom w:val="single" w:sz="6" w:space="0" w:color="auto"/>
              <w:right w:val="single" w:sz="6" w:space="0" w:color="auto"/>
            </w:tcBorders>
            <w:vAlign w:val="center"/>
          </w:tcPr>
          <w:p w:rsidR="00A34EC3" w:rsidRPr="00A34EC3" w:rsidRDefault="00A34EC3" w:rsidP="00732EC8">
            <w:pPr>
              <w:keepLines/>
              <w:autoSpaceDE w:val="0"/>
              <w:autoSpaceDN w:val="0"/>
              <w:adjustRightInd w:val="0"/>
              <w:spacing w:line="240" w:lineRule="auto"/>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15% территории земельного участка</w:t>
            </w:r>
          </w:p>
        </w:tc>
      </w:tr>
      <w:tr w:rsidR="00A34EC3" w:rsidRPr="00A34EC3" w:rsidTr="009F682B">
        <w:trPr>
          <w:cantSplit/>
          <w:trHeight w:val="840"/>
        </w:trPr>
        <w:tc>
          <w:tcPr>
            <w:tcW w:w="270" w:type="pct"/>
            <w:tcBorders>
              <w:top w:val="single" w:sz="6" w:space="0" w:color="auto"/>
              <w:left w:val="single" w:sz="6" w:space="0" w:color="auto"/>
              <w:bottom w:val="single" w:sz="6" w:space="0" w:color="auto"/>
              <w:right w:val="single" w:sz="6" w:space="0" w:color="auto"/>
            </w:tcBorders>
            <w:vAlign w:val="center"/>
          </w:tcPr>
          <w:p w:rsidR="00A34EC3" w:rsidRPr="00A34EC3" w:rsidRDefault="00A34EC3" w:rsidP="00732EC8">
            <w:pPr>
              <w:keepLines/>
              <w:autoSpaceDE w:val="0"/>
              <w:autoSpaceDN w:val="0"/>
              <w:adjustRightInd w:val="0"/>
              <w:spacing w:line="240" w:lineRule="auto"/>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9</w:t>
            </w:r>
          </w:p>
        </w:tc>
        <w:tc>
          <w:tcPr>
            <w:tcW w:w="2162" w:type="pct"/>
            <w:tcBorders>
              <w:top w:val="single" w:sz="6" w:space="0" w:color="auto"/>
              <w:left w:val="single" w:sz="6" w:space="0" w:color="auto"/>
              <w:bottom w:val="single" w:sz="6" w:space="0" w:color="auto"/>
              <w:right w:val="single" w:sz="6" w:space="0" w:color="auto"/>
            </w:tcBorders>
            <w:vAlign w:val="center"/>
          </w:tcPr>
          <w:p w:rsidR="00A34EC3" w:rsidRPr="00A34EC3" w:rsidRDefault="00A34EC3" w:rsidP="00732EC8">
            <w:pPr>
              <w:keepLines/>
              <w:autoSpaceDE w:val="0"/>
              <w:autoSpaceDN w:val="0"/>
              <w:adjustRightInd w:val="0"/>
              <w:spacing w:line="240" w:lineRule="auto"/>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Объекты коммунального хозяйства, объекты сельскохозяйственного использования, объекты транспорта, специальные парки (зоопарки, ботанические сады)</w:t>
            </w:r>
          </w:p>
        </w:tc>
        <w:tc>
          <w:tcPr>
            <w:tcW w:w="2568" w:type="pct"/>
            <w:tcBorders>
              <w:top w:val="single" w:sz="6" w:space="0" w:color="auto"/>
              <w:left w:val="single" w:sz="6" w:space="0" w:color="auto"/>
              <w:bottom w:val="single" w:sz="6" w:space="0" w:color="auto"/>
              <w:right w:val="single" w:sz="6" w:space="0" w:color="auto"/>
            </w:tcBorders>
            <w:vAlign w:val="center"/>
          </w:tcPr>
          <w:p w:rsidR="00A34EC3" w:rsidRPr="00A34EC3" w:rsidRDefault="00A34EC3" w:rsidP="00732EC8">
            <w:pPr>
              <w:keepLines/>
              <w:autoSpaceDE w:val="0"/>
              <w:autoSpaceDN w:val="0"/>
              <w:adjustRightInd w:val="0"/>
              <w:spacing w:line="240" w:lineRule="auto"/>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не устанавливается</w:t>
            </w:r>
          </w:p>
        </w:tc>
      </w:tr>
    </w:tbl>
    <w:p w:rsidR="00A34EC3" w:rsidRPr="00A34EC3" w:rsidRDefault="00A34EC3" w:rsidP="00732EC8">
      <w:pPr>
        <w:suppressAutoHyphens/>
        <w:spacing w:before="120" w:line="240" w:lineRule="auto"/>
        <w:ind w:firstLine="851"/>
        <w:jc w:val="both"/>
        <w:rPr>
          <w:rFonts w:ascii="Times New Roman" w:hAnsi="Times New Roman"/>
          <w:sz w:val="24"/>
          <w:szCs w:val="24"/>
        </w:rPr>
      </w:pPr>
      <w:r w:rsidRPr="00A34EC3">
        <w:rPr>
          <w:rFonts w:ascii="Times New Roman" w:eastAsia="Times New Roman" w:hAnsi="Times New Roman"/>
          <w:sz w:val="24"/>
          <w:szCs w:val="24"/>
          <w:lang w:eastAsia="ru-RU"/>
        </w:rPr>
        <w:t>10.10.</w:t>
      </w:r>
      <w:r w:rsidRPr="00A34EC3">
        <w:rPr>
          <w:rFonts w:ascii="Times New Roman" w:hAnsi="Times New Roman"/>
          <w:sz w:val="24"/>
          <w:szCs w:val="24"/>
        </w:rPr>
        <w:t>4. Требование к озеленению участков не относится к встроенным в жилые дома нежилым помещениям с общей площадью менее 200 квадратных метров.</w:t>
      </w:r>
    </w:p>
    <w:p w:rsidR="00A34EC3" w:rsidRPr="00A34EC3" w:rsidRDefault="00A34EC3" w:rsidP="00732EC8">
      <w:pPr>
        <w:keepLines/>
        <w:suppressAutoHyphens/>
        <w:spacing w:line="240" w:lineRule="auto"/>
        <w:ind w:firstLine="851"/>
        <w:jc w:val="both"/>
        <w:rPr>
          <w:rFonts w:ascii="Times New Roman" w:hAnsi="Times New Roman"/>
          <w:sz w:val="24"/>
          <w:szCs w:val="24"/>
        </w:rPr>
      </w:pPr>
      <w:r w:rsidRPr="00A34EC3">
        <w:rPr>
          <w:rFonts w:ascii="Times New Roman" w:eastAsia="Times New Roman" w:hAnsi="Times New Roman"/>
          <w:sz w:val="24"/>
          <w:szCs w:val="24"/>
          <w:lang w:eastAsia="ru-RU"/>
        </w:rPr>
        <w:t>10.10.</w:t>
      </w:r>
      <w:r w:rsidRPr="00A34EC3">
        <w:rPr>
          <w:rFonts w:ascii="Times New Roman" w:hAnsi="Times New Roman"/>
          <w:sz w:val="24"/>
          <w:szCs w:val="24"/>
        </w:rPr>
        <w:t>5. Требования к озеленению санитарно-защитных зон следует принимать в соответствии с техническими регламентами, СанПиН и иными действующими нормативными техническими документами. Лесополосы - посадки высокорослых деревьев, расположенные вдоль автомобильных и железных дорог, - являются территориями СЗЗ.</w:t>
      </w:r>
    </w:p>
    <w:p w:rsidR="00A34EC3" w:rsidRPr="00A34EC3" w:rsidRDefault="00A34EC3" w:rsidP="00732EC8">
      <w:pPr>
        <w:keepLines/>
        <w:suppressAutoHyphens/>
        <w:spacing w:line="240" w:lineRule="auto"/>
        <w:ind w:firstLine="851"/>
        <w:jc w:val="both"/>
        <w:rPr>
          <w:rFonts w:ascii="Times New Roman" w:hAnsi="Times New Roman"/>
          <w:sz w:val="24"/>
          <w:szCs w:val="24"/>
        </w:rPr>
      </w:pPr>
      <w:r w:rsidRPr="00A34EC3">
        <w:rPr>
          <w:rFonts w:ascii="Times New Roman" w:eastAsia="Times New Roman" w:hAnsi="Times New Roman"/>
          <w:sz w:val="24"/>
          <w:szCs w:val="24"/>
          <w:lang w:eastAsia="ru-RU"/>
        </w:rPr>
        <w:t>10.10.</w:t>
      </w:r>
      <w:r w:rsidRPr="00A34EC3">
        <w:rPr>
          <w:rFonts w:ascii="Times New Roman" w:hAnsi="Times New Roman"/>
          <w:sz w:val="24"/>
          <w:szCs w:val="24"/>
        </w:rPr>
        <w:t>6. Запрещается изъятие территорий общего пользования (территорий скверов, парков, бульваров) под размещение парковок транспорта.</w:t>
      </w:r>
    </w:p>
    <w:p w:rsidR="00A34EC3" w:rsidRPr="00A34EC3" w:rsidRDefault="00A34EC3" w:rsidP="00732EC8">
      <w:pPr>
        <w:keepLines/>
        <w:suppressAutoHyphens/>
        <w:spacing w:line="240" w:lineRule="auto"/>
        <w:ind w:firstLine="851"/>
        <w:jc w:val="both"/>
        <w:rPr>
          <w:rFonts w:ascii="Times New Roman" w:hAnsi="Times New Roman"/>
          <w:sz w:val="24"/>
          <w:szCs w:val="24"/>
        </w:rPr>
      </w:pPr>
    </w:p>
    <w:p w:rsidR="00A34EC3" w:rsidRPr="00A34EC3" w:rsidRDefault="00A34EC3" w:rsidP="00732EC8">
      <w:pPr>
        <w:widowControl w:val="0"/>
        <w:numPr>
          <w:ilvl w:val="2"/>
          <w:numId w:val="1"/>
        </w:numPr>
        <w:suppressAutoHyphens/>
        <w:autoSpaceDE w:val="0"/>
        <w:autoSpaceDN w:val="0"/>
        <w:adjustRightInd w:val="0"/>
        <w:spacing w:line="240" w:lineRule="auto"/>
        <w:ind w:left="0" w:firstLine="851"/>
        <w:contextualSpacing/>
        <w:jc w:val="both"/>
        <w:outlineLvl w:val="3"/>
        <w:rPr>
          <w:rFonts w:ascii="Times New Roman" w:hAnsi="Times New Roman"/>
          <w:b/>
          <w:sz w:val="24"/>
          <w:szCs w:val="24"/>
        </w:rPr>
      </w:pPr>
      <w:bookmarkStart w:id="245" w:name="_Toc276550348"/>
      <w:bookmarkStart w:id="246" w:name="_Toc379293899"/>
      <w:bookmarkStart w:id="247" w:name="_Toc406406359"/>
      <w:bookmarkStart w:id="248" w:name="_Toc509562744"/>
      <w:r w:rsidRPr="00A34EC3">
        <w:rPr>
          <w:rFonts w:ascii="Times New Roman" w:hAnsi="Times New Roman"/>
          <w:b/>
          <w:sz w:val="24"/>
          <w:szCs w:val="24"/>
        </w:rPr>
        <w:t>Минимальное количество машино-мест для хранения индивидуального автотранспорта на территории земельных участков</w:t>
      </w:r>
      <w:bookmarkEnd w:id="245"/>
      <w:bookmarkEnd w:id="246"/>
      <w:bookmarkEnd w:id="247"/>
      <w:bookmarkEnd w:id="248"/>
    </w:p>
    <w:p w:rsidR="00A34EC3" w:rsidRPr="00A34EC3" w:rsidRDefault="00A34EC3" w:rsidP="00732EC8">
      <w:pPr>
        <w:widowControl w:val="0"/>
        <w:suppressAutoHyphens/>
        <w:spacing w:line="240" w:lineRule="auto"/>
        <w:ind w:firstLine="851"/>
        <w:jc w:val="both"/>
        <w:rPr>
          <w:rFonts w:ascii="Times New Roman" w:hAnsi="Times New Roman"/>
          <w:sz w:val="24"/>
          <w:szCs w:val="24"/>
        </w:rPr>
      </w:pPr>
      <w:r w:rsidRPr="00A34EC3">
        <w:rPr>
          <w:rFonts w:ascii="Times New Roman" w:eastAsia="Times New Roman" w:hAnsi="Times New Roman"/>
          <w:sz w:val="24"/>
          <w:szCs w:val="24"/>
          <w:lang w:eastAsia="ru-RU"/>
        </w:rPr>
        <w:t>10.11.</w:t>
      </w:r>
      <w:r w:rsidRPr="00A34EC3">
        <w:rPr>
          <w:rFonts w:ascii="Times New Roman" w:hAnsi="Times New Roman"/>
          <w:sz w:val="24"/>
          <w:szCs w:val="24"/>
        </w:rPr>
        <w:t>1. Минимальное количество машино-мест для хранения индивидуального автотранспорта на территории земельных участков определяется в зависимости от вида использования земельных участков и устанавливается согласно нижеприведенной таблице для видов использования, расположенных на территории всех зон с учетом установленных в градостроительных регламентах соответствующих зон.</w:t>
      </w:r>
    </w:p>
    <w:p w:rsidR="00A34EC3" w:rsidRDefault="00A34EC3" w:rsidP="00732EC8">
      <w:pPr>
        <w:keepLines/>
        <w:suppressAutoHyphens/>
        <w:spacing w:line="240" w:lineRule="auto"/>
        <w:ind w:firstLine="851"/>
        <w:jc w:val="both"/>
        <w:rPr>
          <w:rFonts w:ascii="Times New Roman" w:hAnsi="Times New Roman"/>
          <w:sz w:val="24"/>
          <w:szCs w:val="24"/>
        </w:rPr>
      </w:pPr>
      <w:r w:rsidRPr="00A34EC3">
        <w:rPr>
          <w:rFonts w:ascii="Times New Roman" w:eastAsia="Times New Roman" w:hAnsi="Times New Roman"/>
          <w:sz w:val="24"/>
          <w:szCs w:val="24"/>
          <w:lang w:eastAsia="ru-RU"/>
        </w:rPr>
        <w:t>10.11.</w:t>
      </w:r>
      <w:r w:rsidRPr="00A34EC3">
        <w:rPr>
          <w:rFonts w:ascii="Times New Roman" w:hAnsi="Times New Roman"/>
          <w:sz w:val="24"/>
          <w:szCs w:val="24"/>
        </w:rPr>
        <w:t>2. Минимальное количество машино-мест для хранения индивидуального автотранспорта на территории земельных участков</w:t>
      </w:r>
      <w:r w:rsidR="00732EC8">
        <w:rPr>
          <w:rFonts w:ascii="Times New Roman" w:hAnsi="Times New Roman"/>
          <w:sz w:val="24"/>
          <w:szCs w:val="24"/>
        </w:rPr>
        <w:t>:</w:t>
      </w:r>
    </w:p>
    <w:p w:rsidR="00732EC8" w:rsidRPr="00A34EC3" w:rsidRDefault="00732EC8" w:rsidP="00732EC8">
      <w:pPr>
        <w:keepLines/>
        <w:suppressAutoHyphens/>
        <w:spacing w:line="240" w:lineRule="auto"/>
        <w:ind w:firstLine="851"/>
        <w:jc w:val="both"/>
        <w:rPr>
          <w:rFonts w:ascii="Times New Roman" w:hAnsi="Times New Roman"/>
          <w:sz w:val="24"/>
          <w:szCs w:val="24"/>
        </w:rPr>
      </w:pPr>
    </w:p>
    <w:p w:rsidR="00A34EC3" w:rsidRPr="00A34EC3" w:rsidRDefault="00A34EC3" w:rsidP="00732EC8">
      <w:pPr>
        <w:keepNext/>
        <w:keepLines/>
        <w:suppressAutoHyphens/>
        <w:spacing w:line="240" w:lineRule="auto"/>
        <w:ind w:right="266"/>
        <w:jc w:val="left"/>
        <w:rPr>
          <w:rFonts w:ascii="Times New Roman" w:eastAsia="Times New Roman" w:hAnsi="Times New Roman"/>
          <w:b/>
          <w:bCs/>
          <w:sz w:val="20"/>
          <w:szCs w:val="20"/>
          <w:lang w:eastAsia="ru-RU"/>
        </w:rPr>
      </w:pPr>
      <w:r w:rsidRPr="00A34EC3">
        <w:rPr>
          <w:rFonts w:ascii="Times New Roman" w:eastAsia="Times New Roman" w:hAnsi="Times New Roman"/>
          <w:b/>
          <w:bCs/>
          <w:sz w:val="20"/>
          <w:szCs w:val="20"/>
          <w:lang w:eastAsia="ru-RU"/>
        </w:rPr>
        <w:t xml:space="preserve">Таблица </w:t>
      </w:r>
      <w:r w:rsidRPr="00A34EC3">
        <w:rPr>
          <w:rFonts w:ascii="Times New Roman" w:eastAsia="Times New Roman" w:hAnsi="Times New Roman"/>
          <w:b/>
          <w:bCs/>
          <w:sz w:val="20"/>
          <w:szCs w:val="20"/>
          <w:lang w:eastAsia="ru-RU"/>
        </w:rPr>
        <w:fldChar w:fldCharType="begin"/>
      </w:r>
      <w:r w:rsidRPr="00A34EC3">
        <w:rPr>
          <w:rFonts w:ascii="Times New Roman" w:eastAsia="Times New Roman" w:hAnsi="Times New Roman"/>
          <w:b/>
          <w:bCs/>
          <w:sz w:val="20"/>
          <w:szCs w:val="20"/>
          <w:lang w:eastAsia="ru-RU"/>
        </w:rPr>
        <w:instrText xml:space="preserve"> SEQ Таблица \* ARABIC </w:instrText>
      </w:r>
      <w:r w:rsidRPr="00A34EC3">
        <w:rPr>
          <w:rFonts w:ascii="Times New Roman" w:eastAsia="Times New Roman" w:hAnsi="Times New Roman"/>
          <w:b/>
          <w:bCs/>
          <w:sz w:val="20"/>
          <w:szCs w:val="20"/>
          <w:lang w:eastAsia="ru-RU"/>
        </w:rPr>
        <w:fldChar w:fldCharType="separate"/>
      </w:r>
      <w:r w:rsidR="00C62BAE">
        <w:rPr>
          <w:rFonts w:ascii="Times New Roman" w:eastAsia="Times New Roman" w:hAnsi="Times New Roman"/>
          <w:b/>
          <w:bCs/>
          <w:noProof/>
          <w:sz w:val="20"/>
          <w:szCs w:val="20"/>
          <w:lang w:eastAsia="ru-RU"/>
        </w:rPr>
        <w:t>2</w:t>
      </w:r>
      <w:r w:rsidRPr="00A34EC3">
        <w:rPr>
          <w:rFonts w:ascii="Times New Roman" w:eastAsia="Times New Roman" w:hAnsi="Times New Roman"/>
          <w:b/>
          <w:bCs/>
          <w:sz w:val="20"/>
          <w:szCs w:val="20"/>
          <w:lang w:eastAsia="ru-RU"/>
        </w:rPr>
        <w:fldChar w:fldCharType="end"/>
      </w:r>
      <w:r w:rsidRPr="00A34EC3">
        <w:rPr>
          <w:rFonts w:ascii="Times New Roman" w:eastAsia="Times New Roman" w:hAnsi="Times New Roman"/>
          <w:b/>
          <w:bCs/>
          <w:sz w:val="20"/>
          <w:szCs w:val="20"/>
          <w:lang w:eastAsia="ru-RU"/>
        </w:rPr>
        <w:t xml:space="preserve"> – Нормы расчета стоянок автомобилей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76"/>
        <w:gridCol w:w="3111"/>
        <w:gridCol w:w="2021"/>
      </w:tblGrid>
      <w:tr w:rsidR="00A34EC3" w:rsidRPr="00A34EC3" w:rsidTr="009F682B">
        <w:tc>
          <w:tcPr>
            <w:tcW w:w="0" w:type="auto"/>
            <w:vAlign w:val="center"/>
          </w:tcPr>
          <w:p w:rsidR="00A34EC3" w:rsidRPr="00A34EC3" w:rsidRDefault="00A34EC3" w:rsidP="00732EC8">
            <w:pPr>
              <w:keepLines/>
              <w:autoSpaceDE w:val="0"/>
              <w:autoSpaceDN w:val="0"/>
              <w:adjustRightInd w:val="0"/>
              <w:spacing w:line="240" w:lineRule="auto"/>
              <w:rPr>
                <w:rFonts w:ascii="Times New Roman" w:hAnsi="Times New Roman"/>
                <w:b/>
                <w:sz w:val="20"/>
                <w:szCs w:val="20"/>
              </w:rPr>
            </w:pPr>
            <w:r w:rsidRPr="00A34EC3">
              <w:rPr>
                <w:rFonts w:ascii="Times New Roman" w:hAnsi="Times New Roman"/>
                <w:b/>
                <w:sz w:val="20"/>
                <w:szCs w:val="20"/>
              </w:rPr>
              <w:t>Объекты, здания и сооружения</w:t>
            </w:r>
          </w:p>
        </w:tc>
        <w:tc>
          <w:tcPr>
            <w:tcW w:w="0" w:type="auto"/>
            <w:vAlign w:val="center"/>
          </w:tcPr>
          <w:p w:rsidR="00A34EC3" w:rsidRPr="00A34EC3" w:rsidRDefault="00A34EC3" w:rsidP="00732EC8">
            <w:pPr>
              <w:keepLines/>
              <w:autoSpaceDE w:val="0"/>
              <w:autoSpaceDN w:val="0"/>
              <w:adjustRightInd w:val="0"/>
              <w:spacing w:line="240" w:lineRule="auto"/>
              <w:rPr>
                <w:rFonts w:ascii="Times New Roman" w:hAnsi="Times New Roman"/>
                <w:b/>
                <w:sz w:val="20"/>
                <w:szCs w:val="20"/>
              </w:rPr>
            </w:pPr>
            <w:r w:rsidRPr="00A34EC3">
              <w:rPr>
                <w:rFonts w:ascii="Times New Roman" w:hAnsi="Times New Roman"/>
                <w:b/>
                <w:sz w:val="20"/>
                <w:szCs w:val="20"/>
              </w:rPr>
              <w:t>Расчетная единица</w:t>
            </w:r>
          </w:p>
        </w:tc>
        <w:tc>
          <w:tcPr>
            <w:tcW w:w="0" w:type="auto"/>
            <w:vAlign w:val="center"/>
          </w:tcPr>
          <w:p w:rsidR="00A34EC3" w:rsidRPr="00A34EC3" w:rsidRDefault="00A34EC3" w:rsidP="00732EC8">
            <w:pPr>
              <w:keepLines/>
              <w:autoSpaceDE w:val="0"/>
              <w:autoSpaceDN w:val="0"/>
              <w:adjustRightInd w:val="0"/>
              <w:spacing w:line="240" w:lineRule="auto"/>
              <w:rPr>
                <w:rFonts w:ascii="Times New Roman" w:hAnsi="Times New Roman"/>
                <w:b/>
                <w:sz w:val="20"/>
                <w:szCs w:val="20"/>
              </w:rPr>
            </w:pPr>
            <w:r w:rsidRPr="00A34EC3">
              <w:rPr>
                <w:rFonts w:ascii="Times New Roman" w:hAnsi="Times New Roman"/>
                <w:b/>
                <w:sz w:val="20"/>
                <w:szCs w:val="20"/>
              </w:rPr>
              <w:t>Число машино-мест на расчетную единицу</w:t>
            </w:r>
          </w:p>
        </w:tc>
      </w:tr>
      <w:tr w:rsidR="00A34EC3" w:rsidRPr="00A34EC3" w:rsidTr="009F682B">
        <w:tc>
          <w:tcPr>
            <w:tcW w:w="0" w:type="auto"/>
            <w:vAlign w:val="center"/>
          </w:tcPr>
          <w:p w:rsidR="00A34EC3" w:rsidRPr="00A34EC3" w:rsidRDefault="00A34EC3" w:rsidP="00732EC8">
            <w:pPr>
              <w:keepLines/>
              <w:autoSpaceDE w:val="0"/>
              <w:autoSpaceDN w:val="0"/>
              <w:adjustRightInd w:val="0"/>
              <w:spacing w:line="240" w:lineRule="auto"/>
              <w:rPr>
                <w:rFonts w:ascii="Times New Roman" w:hAnsi="Times New Roman"/>
                <w:sz w:val="20"/>
                <w:szCs w:val="20"/>
              </w:rPr>
            </w:pPr>
            <w:r w:rsidRPr="00A34EC3">
              <w:rPr>
                <w:rFonts w:ascii="Times New Roman" w:hAnsi="Times New Roman"/>
                <w:sz w:val="20"/>
                <w:szCs w:val="20"/>
              </w:rPr>
              <w:t>Индивидуальные жилые дома, дачи</w:t>
            </w:r>
          </w:p>
        </w:tc>
        <w:tc>
          <w:tcPr>
            <w:tcW w:w="0" w:type="auto"/>
            <w:vAlign w:val="center"/>
          </w:tcPr>
          <w:p w:rsidR="00A34EC3" w:rsidRPr="00A34EC3" w:rsidRDefault="00A34EC3" w:rsidP="00732EC8">
            <w:pPr>
              <w:keepLines/>
              <w:autoSpaceDE w:val="0"/>
              <w:autoSpaceDN w:val="0"/>
              <w:adjustRightInd w:val="0"/>
              <w:spacing w:line="240" w:lineRule="auto"/>
              <w:rPr>
                <w:rFonts w:ascii="Times New Roman" w:hAnsi="Times New Roman"/>
                <w:sz w:val="20"/>
                <w:szCs w:val="20"/>
              </w:rPr>
            </w:pPr>
            <w:r w:rsidRPr="00A34EC3">
              <w:rPr>
                <w:rFonts w:ascii="Times New Roman" w:hAnsi="Times New Roman"/>
                <w:sz w:val="20"/>
                <w:szCs w:val="20"/>
              </w:rPr>
              <w:t>участок</w:t>
            </w:r>
          </w:p>
        </w:tc>
        <w:tc>
          <w:tcPr>
            <w:tcW w:w="0" w:type="auto"/>
            <w:vAlign w:val="center"/>
          </w:tcPr>
          <w:p w:rsidR="00A34EC3" w:rsidRPr="00A34EC3" w:rsidRDefault="00A34EC3" w:rsidP="00732EC8">
            <w:pPr>
              <w:keepLines/>
              <w:autoSpaceDE w:val="0"/>
              <w:autoSpaceDN w:val="0"/>
              <w:adjustRightInd w:val="0"/>
              <w:spacing w:line="240" w:lineRule="auto"/>
              <w:rPr>
                <w:rFonts w:ascii="Times New Roman" w:hAnsi="Times New Roman"/>
                <w:sz w:val="20"/>
                <w:szCs w:val="20"/>
              </w:rPr>
            </w:pPr>
            <w:r w:rsidRPr="00A34EC3">
              <w:rPr>
                <w:rFonts w:ascii="Times New Roman" w:hAnsi="Times New Roman"/>
                <w:sz w:val="20"/>
                <w:szCs w:val="20"/>
              </w:rPr>
              <w:t>1</w:t>
            </w:r>
          </w:p>
        </w:tc>
      </w:tr>
      <w:tr w:rsidR="00A34EC3" w:rsidRPr="00A34EC3" w:rsidTr="009F682B">
        <w:tc>
          <w:tcPr>
            <w:tcW w:w="0" w:type="auto"/>
            <w:vAlign w:val="center"/>
          </w:tcPr>
          <w:p w:rsidR="00A34EC3" w:rsidRPr="00A34EC3" w:rsidRDefault="00A34EC3" w:rsidP="00732EC8">
            <w:pPr>
              <w:keepLines/>
              <w:autoSpaceDE w:val="0"/>
              <w:autoSpaceDN w:val="0"/>
              <w:adjustRightInd w:val="0"/>
              <w:spacing w:line="240" w:lineRule="auto"/>
              <w:rPr>
                <w:rFonts w:ascii="Times New Roman" w:hAnsi="Times New Roman"/>
                <w:sz w:val="20"/>
                <w:szCs w:val="20"/>
              </w:rPr>
            </w:pPr>
            <w:r w:rsidRPr="00A34EC3">
              <w:rPr>
                <w:rFonts w:ascii="Times New Roman" w:hAnsi="Times New Roman"/>
                <w:sz w:val="20"/>
                <w:szCs w:val="20"/>
              </w:rPr>
              <w:t>Блокированные жилые дома</w:t>
            </w:r>
          </w:p>
        </w:tc>
        <w:tc>
          <w:tcPr>
            <w:tcW w:w="0" w:type="auto"/>
            <w:vAlign w:val="center"/>
          </w:tcPr>
          <w:p w:rsidR="00A34EC3" w:rsidRPr="00A34EC3" w:rsidRDefault="00A34EC3" w:rsidP="00732EC8">
            <w:pPr>
              <w:keepLines/>
              <w:autoSpaceDE w:val="0"/>
              <w:autoSpaceDN w:val="0"/>
              <w:adjustRightInd w:val="0"/>
              <w:spacing w:line="240" w:lineRule="auto"/>
              <w:rPr>
                <w:rFonts w:ascii="Times New Roman" w:hAnsi="Times New Roman"/>
                <w:sz w:val="20"/>
                <w:szCs w:val="20"/>
              </w:rPr>
            </w:pPr>
            <w:r w:rsidRPr="00A34EC3">
              <w:rPr>
                <w:rFonts w:ascii="Times New Roman" w:hAnsi="Times New Roman"/>
                <w:sz w:val="20"/>
                <w:szCs w:val="20"/>
              </w:rPr>
              <w:t>жилой блок</w:t>
            </w:r>
          </w:p>
        </w:tc>
        <w:tc>
          <w:tcPr>
            <w:tcW w:w="0" w:type="auto"/>
            <w:vAlign w:val="center"/>
          </w:tcPr>
          <w:p w:rsidR="00A34EC3" w:rsidRPr="00A34EC3" w:rsidRDefault="00A34EC3" w:rsidP="00732EC8">
            <w:pPr>
              <w:keepLines/>
              <w:autoSpaceDE w:val="0"/>
              <w:autoSpaceDN w:val="0"/>
              <w:adjustRightInd w:val="0"/>
              <w:spacing w:line="240" w:lineRule="auto"/>
              <w:rPr>
                <w:rFonts w:ascii="Times New Roman" w:hAnsi="Times New Roman"/>
                <w:sz w:val="20"/>
                <w:szCs w:val="20"/>
              </w:rPr>
            </w:pPr>
            <w:r w:rsidRPr="00A34EC3">
              <w:rPr>
                <w:rFonts w:ascii="Times New Roman" w:hAnsi="Times New Roman"/>
                <w:sz w:val="20"/>
                <w:szCs w:val="20"/>
              </w:rPr>
              <w:t>1</w:t>
            </w:r>
          </w:p>
        </w:tc>
      </w:tr>
      <w:tr w:rsidR="00A34EC3" w:rsidRPr="00A34EC3" w:rsidTr="009F682B">
        <w:tc>
          <w:tcPr>
            <w:tcW w:w="0" w:type="auto"/>
            <w:vAlign w:val="center"/>
          </w:tcPr>
          <w:p w:rsidR="00A34EC3" w:rsidRPr="00A34EC3" w:rsidRDefault="00A34EC3" w:rsidP="00732EC8">
            <w:pPr>
              <w:keepLines/>
              <w:autoSpaceDE w:val="0"/>
              <w:autoSpaceDN w:val="0"/>
              <w:adjustRightInd w:val="0"/>
              <w:spacing w:line="240" w:lineRule="auto"/>
              <w:rPr>
                <w:rFonts w:ascii="Times New Roman" w:hAnsi="Times New Roman"/>
                <w:sz w:val="20"/>
                <w:szCs w:val="20"/>
              </w:rPr>
            </w:pPr>
            <w:r w:rsidRPr="00A34EC3">
              <w:rPr>
                <w:rFonts w:ascii="Times New Roman" w:hAnsi="Times New Roman"/>
                <w:sz w:val="20"/>
                <w:szCs w:val="20"/>
              </w:rPr>
              <w:lastRenderedPageBreak/>
              <w:t>Многоквартирные жилые дома</w:t>
            </w:r>
          </w:p>
        </w:tc>
        <w:tc>
          <w:tcPr>
            <w:tcW w:w="0" w:type="auto"/>
            <w:vAlign w:val="center"/>
          </w:tcPr>
          <w:p w:rsidR="00A34EC3" w:rsidRPr="00A34EC3" w:rsidRDefault="00A34EC3" w:rsidP="00732EC8">
            <w:pPr>
              <w:keepLines/>
              <w:autoSpaceDE w:val="0"/>
              <w:autoSpaceDN w:val="0"/>
              <w:adjustRightInd w:val="0"/>
              <w:spacing w:line="240" w:lineRule="auto"/>
              <w:rPr>
                <w:rFonts w:ascii="Times New Roman" w:hAnsi="Times New Roman"/>
                <w:sz w:val="20"/>
                <w:szCs w:val="20"/>
              </w:rPr>
            </w:pPr>
            <w:r w:rsidRPr="00A34EC3">
              <w:rPr>
                <w:rFonts w:ascii="Times New Roman" w:hAnsi="Times New Roman"/>
                <w:sz w:val="20"/>
                <w:szCs w:val="20"/>
              </w:rPr>
              <w:t>80 м</w:t>
            </w:r>
            <w:r w:rsidRPr="00A34EC3">
              <w:rPr>
                <w:rFonts w:ascii="Times New Roman" w:hAnsi="Times New Roman"/>
                <w:sz w:val="20"/>
                <w:szCs w:val="20"/>
                <w:vertAlign w:val="superscript"/>
              </w:rPr>
              <w:t>2</w:t>
            </w:r>
            <w:r w:rsidRPr="00A34EC3">
              <w:rPr>
                <w:rFonts w:ascii="Times New Roman" w:hAnsi="Times New Roman"/>
                <w:sz w:val="20"/>
                <w:szCs w:val="20"/>
              </w:rPr>
              <w:t xml:space="preserve"> общей площади квартир</w:t>
            </w:r>
          </w:p>
        </w:tc>
        <w:tc>
          <w:tcPr>
            <w:tcW w:w="0" w:type="auto"/>
            <w:vAlign w:val="center"/>
          </w:tcPr>
          <w:p w:rsidR="00A34EC3" w:rsidRPr="00A34EC3" w:rsidRDefault="00A34EC3" w:rsidP="00732EC8">
            <w:pPr>
              <w:keepLines/>
              <w:autoSpaceDE w:val="0"/>
              <w:autoSpaceDN w:val="0"/>
              <w:adjustRightInd w:val="0"/>
              <w:spacing w:line="240" w:lineRule="auto"/>
              <w:rPr>
                <w:rFonts w:ascii="Times New Roman" w:hAnsi="Times New Roman"/>
                <w:sz w:val="20"/>
                <w:szCs w:val="20"/>
              </w:rPr>
            </w:pPr>
            <w:r w:rsidRPr="00A34EC3">
              <w:rPr>
                <w:rFonts w:ascii="Times New Roman" w:hAnsi="Times New Roman"/>
                <w:sz w:val="20"/>
                <w:szCs w:val="20"/>
              </w:rPr>
              <w:t>1</w:t>
            </w:r>
          </w:p>
        </w:tc>
      </w:tr>
      <w:tr w:rsidR="00A34EC3" w:rsidRPr="00A34EC3" w:rsidTr="009F682B">
        <w:tc>
          <w:tcPr>
            <w:tcW w:w="0" w:type="auto"/>
            <w:vAlign w:val="center"/>
          </w:tcPr>
          <w:p w:rsidR="00A34EC3" w:rsidRPr="00A34EC3" w:rsidRDefault="00A34EC3" w:rsidP="00732EC8">
            <w:pPr>
              <w:keepLines/>
              <w:autoSpaceDE w:val="0"/>
              <w:autoSpaceDN w:val="0"/>
              <w:adjustRightInd w:val="0"/>
              <w:spacing w:line="240" w:lineRule="auto"/>
              <w:rPr>
                <w:rFonts w:ascii="Times New Roman" w:hAnsi="Times New Roman"/>
                <w:sz w:val="20"/>
                <w:szCs w:val="20"/>
              </w:rPr>
            </w:pPr>
            <w:r w:rsidRPr="00A34EC3">
              <w:rPr>
                <w:rFonts w:ascii="Times New Roman" w:hAnsi="Times New Roman"/>
                <w:sz w:val="20"/>
                <w:szCs w:val="20"/>
              </w:rPr>
              <w:t>Учреждения управления, офисы, кредитно-финансовые и юридические конторы</w:t>
            </w:r>
          </w:p>
        </w:tc>
        <w:tc>
          <w:tcPr>
            <w:tcW w:w="0" w:type="auto"/>
            <w:vAlign w:val="center"/>
          </w:tcPr>
          <w:p w:rsidR="00A34EC3" w:rsidRPr="00A34EC3" w:rsidRDefault="00A34EC3" w:rsidP="00732EC8">
            <w:pPr>
              <w:keepLines/>
              <w:autoSpaceDE w:val="0"/>
              <w:autoSpaceDN w:val="0"/>
              <w:adjustRightInd w:val="0"/>
              <w:spacing w:line="240" w:lineRule="auto"/>
              <w:rPr>
                <w:rFonts w:ascii="Times New Roman" w:hAnsi="Times New Roman"/>
                <w:sz w:val="20"/>
                <w:szCs w:val="20"/>
              </w:rPr>
            </w:pPr>
            <w:r w:rsidRPr="00A34EC3">
              <w:rPr>
                <w:rFonts w:ascii="Times New Roman" w:hAnsi="Times New Roman"/>
                <w:sz w:val="20"/>
                <w:szCs w:val="20"/>
              </w:rPr>
              <w:t>100 работающих</w:t>
            </w:r>
          </w:p>
        </w:tc>
        <w:tc>
          <w:tcPr>
            <w:tcW w:w="0" w:type="auto"/>
            <w:vAlign w:val="center"/>
          </w:tcPr>
          <w:p w:rsidR="00A34EC3" w:rsidRPr="00A34EC3" w:rsidRDefault="00A34EC3" w:rsidP="00732EC8">
            <w:pPr>
              <w:keepLines/>
              <w:autoSpaceDE w:val="0"/>
              <w:autoSpaceDN w:val="0"/>
              <w:adjustRightInd w:val="0"/>
              <w:spacing w:line="240" w:lineRule="auto"/>
              <w:rPr>
                <w:rFonts w:ascii="Times New Roman" w:hAnsi="Times New Roman"/>
                <w:sz w:val="20"/>
                <w:szCs w:val="20"/>
              </w:rPr>
            </w:pPr>
            <w:r w:rsidRPr="00A34EC3">
              <w:rPr>
                <w:rFonts w:ascii="Times New Roman" w:hAnsi="Times New Roman"/>
                <w:sz w:val="20"/>
                <w:szCs w:val="20"/>
              </w:rPr>
              <w:t>15-20</w:t>
            </w:r>
          </w:p>
        </w:tc>
      </w:tr>
      <w:tr w:rsidR="00A34EC3" w:rsidRPr="00A34EC3" w:rsidTr="009F682B">
        <w:tc>
          <w:tcPr>
            <w:tcW w:w="0" w:type="auto"/>
            <w:vAlign w:val="center"/>
          </w:tcPr>
          <w:p w:rsidR="00A34EC3" w:rsidRPr="00A34EC3" w:rsidRDefault="00A34EC3" w:rsidP="00732EC8">
            <w:pPr>
              <w:keepLines/>
              <w:autoSpaceDE w:val="0"/>
              <w:autoSpaceDN w:val="0"/>
              <w:adjustRightInd w:val="0"/>
              <w:spacing w:line="240" w:lineRule="auto"/>
              <w:rPr>
                <w:rFonts w:ascii="Times New Roman" w:hAnsi="Times New Roman"/>
                <w:sz w:val="20"/>
                <w:szCs w:val="20"/>
              </w:rPr>
            </w:pPr>
            <w:r w:rsidRPr="00A34EC3">
              <w:rPr>
                <w:rFonts w:ascii="Times New Roman" w:hAnsi="Times New Roman"/>
                <w:sz w:val="20"/>
                <w:szCs w:val="20"/>
              </w:rPr>
              <w:t>Научные и проектные организации</w:t>
            </w:r>
          </w:p>
        </w:tc>
        <w:tc>
          <w:tcPr>
            <w:tcW w:w="0" w:type="auto"/>
            <w:vAlign w:val="center"/>
          </w:tcPr>
          <w:p w:rsidR="00A34EC3" w:rsidRPr="00A34EC3" w:rsidRDefault="00A34EC3" w:rsidP="00732EC8">
            <w:pPr>
              <w:keepLines/>
              <w:autoSpaceDE w:val="0"/>
              <w:autoSpaceDN w:val="0"/>
              <w:adjustRightInd w:val="0"/>
              <w:spacing w:line="240" w:lineRule="auto"/>
              <w:rPr>
                <w:rFonts w:ascii="Times New Roman" w:hAnsi="Times New Roman"/>
                <w:sz w:val="20"/>
                <w:szCs w:val="20"/>
              </w:rPr>
            </w:pPr>
            <w:r w:rsidRPr="00A34EC3">
              <w:rPr>
                <w:rFonts w:ascii="Times New Roman" w:hAnsi="Times New Roman"/>
                <w:sz w:val="20"/>
                <w:szCs w:val="20"/>
              </w:rPr>
              <w:t>100 работающих</w:t>
            </w:r>
          </w:p>
        </w:tc>
        <w:tc>
          <w:tcPr>
            <w:tcW w:w="0" w:type="auto"/>
            <w:vAlign w:val="center"/>
          </w:tcPr>
          <w:p w:rsidR="00A34EC3" w:rsidRPr="00A34EC3" w:rsidRDefault="00A34EC3" w:rsidP="00732EC8">
            <w:pPr>
              <w:keepLines/>
              <w:autoSpaceDE w:val="0"/>
              <w:autoSpaceDN w:val="0"/>
              <w:adjustRightInd w:val="0"/>
              <w:spacing w:line="240" w:lineRule="auto"/>
              <w:rPr>
                <w:rFonts w:ascii="Times New Roman" w:hAnsi="Times New Roman"/>
                <w:sz w:val="20"/>
                <w:szCs w:val="20"/>
              </w:rPr>
            </w:pPr>
            <w:r w:rsidRPr="00A34EC3">
              <w:rPr>
                <w:rFonts w:ascii="Times New Roman" w:hAnsi="Times New Roman"/>
                <w:sz w:val="20"/>
                <w:szCs w:val="20"/>
              </w:rPr>
              <w:t>10-15</w:t>
            </w:r>
          </w:p>
        </w:tc>
      </w:tr>
      <w:tr w:rsidR="00A34EC3" w:rsidRPr="00A34EC3" w:rsidTr="009F682B">
        <w:tc>
          <w:tcPr>
            <w:tcW w:w="0" w:type="auto"/>
            <w:vAlign w:val="center"/>
          </w:tcPr>
          <w:p w:rsidR="00A34EC3" w:rsidRPr="00A34EC3" w:rsidRDefault="00A34EC3" w:rsidP="00732EC8">
            <w:pPr>
              <w:keepLines/>
              <w:autoSpaceDE w:val="0"/>
              <w:autoSpaceDN w:val="0"/>
              <w:adjustRightInd w:val="0"/>
              <w:spacing w:line="240" w:lineRule="auto"/>
              <w:rPr>
                <w:rFonts w:ascii="Times New Roman" w:hAnsi="Times New Roman"/>
                <w:sz w:val="20"/>
                <w:szCs w:val="20"/>
              </w:rPr>
            </w:pPr>
            <w:r w:rsidRPr="00A34EC3">
              <w:rPr>
                <w:rFonts w:ascii="Times New Roman" w:hAnsi="Times New Roman"/>
                <w:sz w:val="20"/>
                <w:szCs w:val="20"/>
              </w:rPr>
              <w:t>Театры, кинотеатры, концертные залы, музеи, выставочные комплексы</w:t>
            </w:r>
          </w:p>
        </w:tc>
        <w:tc>
          <w:tcPr>
            <w:tcW w:w="0" w:type="auto"/>
            <w:vAlign w:val="center"/>
          </w:tcPr>
          <w:p w:rsidR="00A34EC3" w:rsidRPr="00A34EC3" w:rsidRDefault="00A34EC3" w:rsidP="00732EC8">
            <w:pPr>
              <w:keepLines/>
              <w:autoSpaceDE w:val="0"/>
              <w:autoSpaceDN w:val="0"/>
              <w:adjustRightInd w:val="0"/>
              <w:spacing w:line="240" w:lineRule="auto"/>
              <w:rPr>
                <w:rFonts w:ascii="Times New Roman" w:hAnsi="Times New Roman"/>
                <w:sz w:val="20"/>
                <w:szCs w:val="20"/>
              </w:rPr>
            </w:pPr>
            <w:r w:rsidRPr="00A34EC3">
              <w:rPr>
                <w:rFonts w:ascii="Times New Roman" w:hAnsi="Times New Roman"/>
                <w:sz w:val="20"/>
                <w:szCs w:val="20"/>
              </w:rPr>
              <w:t>100 единовременных посещений или 100 посадочных мест</w:t>
            </w:r>
          </w:p>
        </w:tc>
        <w:tc>
          <w:tcPr>
            <w:tcW w:w="0" w:type="auto"/>
            <w:vAlign w:val="center"/>
          </w:tcPr>
          <w:p w:rsidR="00A34EC3" w:rsidRPr="00A34EC3" w:rsidRDefault="00A34EC3" w:rsidP="00732EC8">
            <w:pPr>
              <w:keepLines/>
              <w:autoSpaceDE w:val="0"/>
              <w:autoSpaceDN w:val="0"/>
              <w:adjustRightInd w:val="0"/>
              <w:spacing w:line="240" w:lineRule="auto"/>
              <w:rPr>
                <w:rFonts w:ascii="Times New Roman" w:hAnsi="Times New Roman"/>
                <w:sz w:val="20"/>
                <w:szCs w:val="20"/>
              </w:rPr>
            </w:pPr>
            <w:r w:rsidRPr="00A34EC3">
              <w:rPr>
                <w:rFonts w:ascii="Times New Roman" w:hAnsi="Times New Roman"/>
                <w:sz w:val="20"/>
                <w:szCs w:val="20"/>
              </w:rPr>
              <w:t>15</w:t>
            </w:r>
          </w:p>
        </w:tc>
      </w:tr>
      <w:tr w:rsidR="00A34EC3" w:rsidRPr="00A34EC3" w:rsidTr="009F682B">
        <w:tc>
          <w:tcPr>
            <w:tcW w:w="0" w:type="auto"/>
            <w:vAlign w:val="center"/>
          </w:tcPr>
          <w:p w:rsidR="00A34EC3" w:rsidRPr="00A34EC3" w:rsidRDefault="00A34EC3" w:rsidP="00732EC8">
            <w:pPr>
              <w:keepLines/>
              <w:autoSpaceDE w:val="0"/>
              <w:autoSpaceDN w:val="0"/>
              <w:adjustRightInd w:val="0"/>
              <w:spacing w:line="240" w:lineRule="auto"/>
              <w:rPr>
                <w:rFonts w:ascii="Times New Roman" w:hAnsi="Times New Roman"/>
                <w:sz w:val="20"/>
                <w:szCs w:val="20"/>
              </w:rPr>
            </w:pPr>
            <w:r w:rsidRPr="00A34EC3">
              <w:rPr>
                <w:rFonts w:ascii="Times New Roman" w:hAnsi="Times New Roman"/>
                <w:sz w:val="20"/>
                <w:szCs w:val="20"/>
              </w:rPr>
              <w:t>Парки культуры и отдыха</w:t>
            </w:r>
          </w:p>
        </w:tc>
        <w:tc>
          <w:tcPr>
            <w:tcW w:w="0" w:type="auto"/>
            <w:vAlign w:val="center"/>
          </w:tcPr>
          <w:p w:rsidR="00A34EC3" w:rsidRPr="00A34EC3" w:rsidRDefault="00A34EC3" w:rsidP="00732EC8">
            <w:pPr>
              <w:keepLines/>
              <w:autoSpaceDE w:val="0"/>
              <w:autoSpaceDN w:val="0"/>
              <w:adjustRightInd w:val="0"/>
              <w:spacing w:line="240" w:lineRule="auto"/>
              <w:rPr>
                <w:rFonts w:ascii="Times New Roman" w:hAnsi="Times New Roman"/>
                <w:sz w:val="20"/>
                <w:szCs w:val="20"/>
              </w:rPr>
            </w:pPr>
            <w:r w:rsidRPr="00A34EC3">
              <w:rPr>
                <w:rFonts w:ascii="Times New Roman" w:hAnsi="Times New Roman"/>
                <w:sz w:val="20"/>
                <w:szCs w:val="20"/>
              </w:rPr>
              <w:t>100 единовременных посетителей</w:t>
            </w:r>
          </w:p>
        </w:tc>
        <w:tc>
          <w:tcPr>
            <w:tcW w:w="0" w:type="auto"/>
            <w:vAlign w:val="center"/>
          </w:tcPr>
          <w:p w:rsidR="00A34EC3" w:rsidRPr="00A34EC3" w:rsidRDefault="00A34EC3" w:rsidP="00732EC8">
            <w:pPr>
              <w:keepLines/>
              <w:autoSpaceDE w:val="0"/>
              <w:autoSpaceDN w:val="0"/>
              <w:adjustRightInd w:val="0"/>
              <w:spacing w:line="240" w:lineRule="auto"/>
              <w:rPr>
                <w:rFonts w:ascii="Times New Roman" w:hAnsi="Times New Roman"/>
                <w:sz w:val="20"/>
                <w:szCs w:val="20"/>
              </w:rPr>
            </w:pPr>
            <w:r w:rsidRPr="00A34EC3">
              <w:rPr>
                <w:rFonts w:ascii="Times New Roman" w:hAnsi="Times New Roman"/>
                <w:sz w:val="20"/>
                <w:szCs w:val="20"/>
              </w:rPr>
              <w:t>7</w:t>
            </w:r>
          </w:p>
        </w:tc>
      </w:tr>
      <w:tr w:rsidR="00A34EC3" w:rsidRPr="00A34EC3" w:rsidTr="009F682B">
        <w:tc>
          <w:tcPr>
            <w:tcW w:w="0" w:type="auto"/>
            <w:vMerge w:val="restart"/>
            <w:vAlign w:val="center"/>
          </w:tcPr>
          <w:p w:rsidR="00A34EC3" w:rsidRPr="00A34EC3" w:rsidRDefault="00A34EC3" w:rsidP="00732EC8">
            <w:pPr>
              <w:keepLines/>
              <w:autoSpaceDE w:val="0"/>
              <w:autoSpaceDN w:val="0"/>
              <w:adjustRightInd w:val="0"/>
              <w:spacing w:line="240" w:lineRule="auto"/>
              <w:rPr>
                <w:rFonts w:ascii="Times New Roman" w:hAnsi="Times New Roman"/>
                <w:sz w:val="20"/>
                <w:szCs w:val="20"/>
              </w:rPr>
            </w:pPr>
            <w:r w:rsidRPr="00A34EC3">
              <w:rPr>
                <w:rFonts w:ascii="Times New Roman" w:hAnsi="Times New Roman"/>
                <w:sz w:val="20"/>
                <w:szCs w:val="20"/>
              </w:rPr>
              <w:t>Торговые центры, универмаги, магазины (торгово-выставочные комплексы специализированного назначения рассчитываются с коэффициентом 0,3)</w:t>
            </w:r>
          </w:p>
        </w:tc>
        <w:tc>
          <w:tcPr>
            <w:tcW w:w="0" w:type="auto"/>
            <w:vAlign w:val="center"/>
          </w:tcPr>
          <w:p w:rsidR="00A34EC3" w:rsidRPr="00A34EC3" w:rsidRDefault="00A34EC3" w:rsidP="00732EC8">
            <w:pPr>
              <w:keepLines/>
              <w:autoSpaceDE w:val="0"/>
              <w:autoSpaceDN w:val="0"/>
              <w:adjustRightInd w:val="0"/>
              <w:spacing w:line="240" w:lineRule="auto"/>
              <w:rPr>
                <w:rFonts w:ascii="Times New Roman" w:hAnsi="Times New Roman"/>
                <w:sz w:val="20"/>
                <w:szCs w:val="20"/>
              </w:rPr>
            </w:pPr>
            <w:r w:rsidRPr="00A34EC3">
              <w:rPr>
                <w:rFonts w:ascii="Times New Roman" w:hAnsi="Times New Roman"/>
                <w:sz w:val="20"/>
                <w:szCs w:val="20"/>
              </w:rPr>
              <w:t>100 м</w:t>
            </w:r>
            <w:r w:rsidRPr="00A34EC3">
              <w:rPr>
                <w:rFonts w:ascii="Times New Roman" w:hAnsi="Times New Roman"/>
                <w:sz w:val="20"/>
                <w:szCs w:val="20"/>
                <w:vertAlign w:val="superscript"/>
              </w:rPr>
              <w:t>2</w:t>
            </w:r>
            <w:r w:rsidRPr="00A34EC3">
              <w:rPr>
                <w:rFonts w:ascii="Times New Roman" w:hAnsi="Times New Roman"/>
                <w:sz w:val="20"/>
                <w:szCs w:val="20"/>
              </w:rPr>
              <w:t xml:space="preserve"> торговой площади</w:t>
            </w:r>
          </w:p>
        </w:tc>
        <w:tc>
          <w:tcPr>
            <w:tcW w:w="0" w:type="auto"/>
            <w:vAlign w:val="center"/>
          </w:tcPr>
          <w:p w:rsidR="00A34EC3" w:rsidRPr="00A34EC3" w:rsidRDefault="00A34EC3" w:rsidP="00732EC8">
            <w:pPr>
              <w:keepLines/>
              <w:autoSpaceDE w:val="0"/>
              <w:autoSpaceDN w:val="0"/>
              <w:adjustRightInd w:val="0"/>
              <w:spacing w:line="240" w:lineRule="auto"/>
              <w:rPr>
                <w:rFonts w:ascii="Times New Roman" w:hAnsi="Times New Roman"/>
                <w:sz w:val="20"/>
                <w:szCs w:val="20"/>
              </w:rPr>
            </w:pPr>
          </w:p>
        </w:tc>
      </w:tr>
      <w:tr w:rsidR="00A34EC3" w:rsidRPr="00A34EC3" w:rsidTr="009F682B">
        <w:tc>
          <w:tcPr>
            <w:tcW w:w="0" w:type="auto"/>
            <w:vMerge/>
            <w:vAlign w:val="center"/>
          </w:tcPr>
          <w:p w:rsidR="00A34EC3" w:rsidRPr="00A34EC3" w:rsidRDefault="00A34EC3" w:rsidP="00732EC8">
            <w:pPr>
              <w:keepLines/>
              <w:autoSpaceDE w:val="0"/>
              <w:autoSpaceDN w:val="0"/>
              <w:adjustRightInd w:val="0"/>
              <w:spacing w:line="240" w:lineRule="auto"/>
              <w:rPr>
                <w:rFonts w:ascii="Times New Roman" w:hAnsi="Times New Roman"/>
                <w:sz w:val="20"/>
                <w:szCs w:val="20"/>
              </w:rPr>
            </w:pPr>
          </w:p>
        </w:tc>
        <w:tc>
          <w:tcPr>
            <w:tcW w:w="0" w:type="auto"/>
            <w:vAlign w:val="center"/>
          </w:tcPr>
          <w:p w:rsidR="00A34EC3" w:rsidRPr="00A34EC3" w:rsidRDefault="00A34EC3" w:rsidP="00732EC8">
            <w:pPr>
              <w:keepLines/>
              <w:autoSpaceDE w:val="0"/>
              <w:autoSpaceDN w:val="0"/>
              <w:adjustRightInd w:val="0"/>
              <w:spacing w:line="240" w:lineRule="auto"/>
              <w:rPr>
                <w:rFonts w:ascii="Times New Roman" w:hAnsi="Times New Roman"/>
                <w:sz w:val="20"/>
                <w:szCs w:val="20"/>
              </w:rPr>
            </w:pPr>
            <w:r w:rsidRPr="00A34EC3">
              <w:rPr>
                <w:rFonts w:ascii="Times New Roman" w:hAnsi="Times New Roman"/>
                <w:sz w:val="20"/>
                <w:szCs w:val="20"/>
              </w:rPr>
              <w:t>до 1000 м</w:t>
            </w:r>
            <w:r w:rsidRPr="00A34EC3">
              <w:rPr>
                <w:rFonts w:ascii="Times New Roman" w:hAnsi="Times New Roman"/>
                <w:sz w:val="20"/>
                <w:szCs w:val="20"/>
                <w:vertAlign w:val="superscript"/>
              </w:rPr>
              <w:t>2</w:t>
            </w:r>
            <w:r w:rsidRPr="00A34EC3">
              <w:rPr>
                <w:rFonts w:ascii="Times New Roman" w:hAnsi="Times New Roman"/>
                <w:sz w:val="20"/>
                <w:szCs w:val="20"/>
              </w:rPr>
              <w:t xml:space="preserve"> торговой площади</w:t>
            </w:r>
          </w:p>
        </w:tc>
        <w:tc>
          <w:tcPr>
            <w:tcW w:w="0" w:type="auto"/>
            <w:vAlign w:val="center"/>
          </w:tcPr>
          <w:p w:rsidR="00A34EC3" w:rsidRPr="00A34EC3" w:rsidRDefault="00A34EC3" w:rsidP="00732EC8">
            <w:pPr>
              <w:keepLines/>
              <w:autoSpaceDE w:val="0"/>
              <w:autoSpaceDN w:val="0"/>
              <w:adjustRightInd w:val="0"/>
              <w:spacing w:line="240" w:lineRule="auto"/>
              <w:rPr>
                <w:rFonts w:ascii="Times New Roman" w:hAnsi="Times New Roman"/>
                <w:sz w:val="20"/>
                <w:szCs w:val="20"/>
              </w:rPr>
            </w:pPr>
            <w:r w:rsidRPr="00A34EC3">
              <w:rPr>
                <w:rFonts w:ascii="Times New Roman" w:hAnsi="Times New Roman"/>
                <w:sz w:val="20"/>
                <w:szCs w:val="20"/>
              </w:rPr>
              <w:t>5-7</w:t>
            </w:r>
          </w:p>
        </w:tc>
      </w:tr>
      <w:tr w:rsidR="00A34EC3" w:rsidRPr="00A34EC3" w:rsidTr="009F682B">
        <w:tc>
          <w:tcPr>
            <w:tcW w:w="0" w:type="auto"/>
            <w:vMerge/>
            <w:vAlign w:val="center"/>
          </w:tcPr>
          <w:p w:rsidR="00A34EC3" w:rsidRPr="00A34EC3" w:rsidRDefault="00A34EC3" w:rsidP="00732EC8">
            <w:pPr>
              <w:keepLines/>
              <w:autoSpaceDE w:val="0"/>
              <w:autoSpaceDN w:val="0"/>
              <w:adjustRightInd w:val="0"/>
              <w:spacing w:line="240" w:lineRule="auto"/>
              <w:rPr>
                <w:rFonts w:ascii="Times New Roman" w:hAnsi="Times New Roman"/>
                <w:sz w:val="20"/>
                <w:szCs w:val="20"/>
              </w:rPr>
            </w:pPr>
          </w:p>
        </w:tc>
        <w:tc>
          <w:tcPr>
            <w:tcW w:w="0" w:type="auto"/>
            <w:vAlign w:val="center"/>
          </w:tcPr>
          <w:p w:rsidR="00A34EC3" w:rsidRPr="00A34EC3" w:rsidRDefault="00A34EC3" w:rsidP="00732EC8">
            <w:pPr>
              <w:keepLines/>
              <w:autoSpaceDE w:val="0"/>
              <w:autoSpaceDN w:val="0"/>
              <w:adjustRightInd w:val="0"/>
              <w:spacing w:line="240" w:lineRule="auto"/>
              <w:rPr>
                <w:rFonts w:ascii="Times New Roman" w:hAnsi="Times New Roman"/>
                <w:sz w:val="20"/>
                <w:szCs w:val="20"/>
              </w:rPr>
            </w:pPr>
            <w:r w:rsidRPr="00A34EC3">
              <w:rPr>
                <w:rFonts w:ascii="Times New Roman" w:hAnsi="Times New Roman"/>
                <w:sz w:val="20"/>
                <w:szCs w:val="20"/>
              </w:rPr>
              <w:t>от 1000 до 10000 м</w:t>
            </w:r>
            <w:r w:rsidRPr="00A34EC3">
              <w:rPr>
                <w:rFonts w:ascii="Times New Roman" w:hAnsi="Times New Roman"/>
                <w:sz w:val="20"/>
                <w:szCs w:val="20"/>
                <w:vertAlign w:val="superscript"/>
              </w:rPr>
              <w:t>2</w:t>
            </w:r>
            <w:r w:rsidRPr="00A34EC3">
              <w:rPr>
                <w:rFonts w:ascii="Times New Roman" w:hAnsi="Times New Roman"/>
                <w:sz w:val="20"/>
                <w:szCs w:val="20"/>
              </w:rPr>
              <w:t xml:space="preserve"> торговой площади</w:t>
            </w:r>
          </w:p>
        </w:tc>
        <w:tc>
          <w:tcPr>
            <w:tcW w:w="0" w:type="auto"/>
            <w:vAlign w:val="center"/>
          </w:tcPr>
          <w:p w:rsidR="00A34EC3" w:rsidRPr="00A34EC3" w:rsidRDefault="00A34EC3" w:rsidP="00732EC8">
            <w:pPr>
              <w:keepLines/>
              <w:autoSpaceDE w:val="0"/>
              <w:autoSpaceDN w:val="0"/>
              <w:adjustRightInd w:val="0"/>
              <w:spacing w:line="240" w:lineRule="auto"/>
              <w:rPr>
                <w:rFonts w:ascii="Times New Roman" w:hAnsi="Times New Roman"/>
                <w:sz w:val="20"/>
                <w:szCs w:val="20"/>
              </w:rPr>
            </w:pPr>
            <w:r w:rsidRPr="00A34EC3">
              <w:rPr>
                <w:rFonts w:ascii="Times New Roman" w:hAnsi="Times New Roman"/>
                <w:sz w:val="20"/>
                <w:szCs w:val="20"/>
              </w:rPr>
              <w:t>3</w:t>
            </w:r>
          </w:p>
        </w:tc>
      </w:tr>
      <w:tr w:rsidR="00A34EC3" w:rsidRPr="00A34EC3" w:rsidTr="009F682B">
        <w:tc>
          <w:tcPr>
            <w:tcW w:w="0" w:type="auto"/>
            <w:vMerge/>
            <w:vAlign w:val="center"/>
          </w:tcPr>
          <w:p w:rsidR="00A34EC3" w:rsidRPr="00A34EC3" w:rsidRDefault="00A34EC3" w:rsidP="00732EC8">
            <w:pPr>
              <w:keepLines/>
              <w:autoSpaceDE w:val="0"/>
              <w:autoSpaceDN w:val="0"/>
              <w:adjustRightInd w:val="0"/>
              <w:spacing w:line="240" w:lineRule="auto"/>
              <w:rPr>
                <w:rFonts w:ascii="Times New Roman" w:hAnsi="Times New Roman"/>
                <w:sz w:val="20"/>
                <w:szCs w:val="20"/>
              </w:rPr>
            </w:pPr>
          </w:p>
        </w:tc>
        <w:tc>
          <w:tcPr>
            <w:tcW w:w="0" w:type="auto"/>
            <w:vAlign w:val="center"/>
          </w:tcPr>
          <w:p w:rsidR="00A34EC3" w:rsidRPr="00A34EC3" w:rsidRDefault="00A34EC3" w:rsidP="00732EC8">
            <w:pPr>
              <w:keepLines/>
              <w:autoSpaceDE w:val="0"/>
              <w:autoSpaceDN w:val="0"/>
              <w:adjustRightInd w:val="0"/>
              <w:spacing w:line="240" w:lineRule="auto"/>
              <w:rPr>
                <w:rFonts w:ascii="Times New Roman" w:hAnsi="Times New Roman"/>
                <w:sz w:val="20"/>
                <w:szCs w:val="20"/>
              </w:rPr>
            </w:pPr>
            <w:r w:rsidRPr="00A34EC3">
              <w:rPr>
                <w:rFonts w:ascii="Times New Roman" w:hAnsi="Times New Roman"/>
                <w:sz w:val="20"/>
                <w:szCs w:val="20"/>
              </w:rPr>
              <w:t>более 10000 м</w:t>
            </w:r>
            <w:r w:rsidRPr="00A34EC3">
              <w:rPr>
                <w:rFonts w:ascii="Times New Roman" w:hAnsi="Times New Roman"/>
                <w:sz w:val="20"/>
                <w:szCs w:val="20"/>
                <w:vertAlign w:val="superscript"/>
              </w:rPr>
              <w:t>2</w:t>
            </w:r>
            <w:r w:rsidRPr="00A34EC3">
              <w:rPr>
                <w:rFonts w:ascii="Times New Roman" w:hAnsi="Times New Roman"/>
                <w:sz w:val="20"/>
                <w:szCs w:val="20"/>
              </w:rPr>
              <w:t xml:space="preserve"> торговой площади</w:t>
            </w:r>
          </w:p>
        </w:tc>
        <w:tc>
          <w:tcPr>
            <w:tcW w:w="0" w:type="auto"/>
            <w:vAlign w:val="center"/>
          </w:tcPr>
          <w:p w:rsidR="00A34EC3" w:rsidRPr="00A34EC3" w:rsidRDefault="00A34EC3" w:rsidP="00732EC8">
            <w:pPr>
              <w:keepLines/>
              <w:autoSpaceDE w:val="0"/>
              <w:autoSpaceDN w:val="0"/>
              <w:adjustRightInd w:val="0"/>
              <w:spacing w:line="240" w:lineRule="auto"/>
              <w:rPr>
                <w:rFonts w:ascii="Times New Roman" w:hAnsi="Times New Roman"/>
                <w:sz w:val="20"/>
                <w:szCs w:val="20"/>
              </w:rPr>
            </w:pPr>
            <w:r w:rsidRPr="00A34EC3">
              <w:rPr>
                <w:rFonts w:ascii="Times New Roman" w:hAnsi="Times New Roman"/>
                <w:sz w:val="20"/>
                <w:szCs w:val="20"/>
              </w:rPr>
              <w:t>1</w:t>
            </w:r>
          </w:p>
        </w:tc>
      </w:tr>
      <w:tr w:rsidR="00A34EC3" w:rsidRPr="00A34EC3" w:rsidTr="009F682B">
        <w:tc>
          <w:tcPr>
            <w:tcW w:w="0" w:type="auto"/>
            <w:vAlign w:val="center"/>
          </w:tcPr>
          <w:p w:rsidR="00A34EC3" w:rsidRPr="00A34EC3" w:rsidRDefault="00A34EC3" w:rsidP="00732EC8">
            <w:pPr>
              <w:keepLines/>
              <w:autoSpaceDE w:val="0"/>
              <w:autoSpaceDN w:val="0"/>
              <w:adjustRightInd w:val="0"/>
              <w:spacing w:line="240" w:lineRule="auto"/>
              <w:rPr>
                <w:rFonts w:ascii="Times New Roman" w:hAnsi="Times New Roman"/>
                <w:sz w:val="20"/>
                <w:szCs w:val="20"/>
              </w:rPr>
            </w:pPr>
            <w:r w:rsidRPr="00A34EC3">
              <w:rPr>
                <w:rFonts w:ascii="Times New Roman" w:hAnsi="Times New Roman"/>
                <w:sz w:val="20"/>
                <w:szCs w:val="20"/>
              </w:rPr>
              <w:t>Предприятия общественного питания и коммунально-бытового обслуживания общей площадью более 250 кв. м</w:t>
            </w:r>
          </w:p>
        </w:tc>
        <w:tc>
          <w:tcPr>
            <w:tcW w:w="0" w:type="auto"/>
            <w:vAlign w:val="center"/>
          </w:tcPr>
          <w:p w:rsidR="00A34EC3" w:rsidRPr="00A34EC3" w:rsidRDefault="00A34EC3" w:rsidP="00732EC8">
            <w:pPr>
              <w:keepLines/>
              <w:autoSpaceDE w:val="0"/>
              <w:autoSpaceDN w:val="0"/>
              <w:adjustRightInd w:val="0"/>
              <w:spacing w:line="240" w:lineRule="auto"/>
              <w:rPr>
                <w:rFonts w:ascii="Times New Roman" w:hAnsi="Times New Roman"/>
                <w:sz w:val="20"/>
                <w:szCs w:val="20"/>
              </w:rPr>
            </w:pPr>
            <w:r w:rsidRPr="00A34EC3">
              <w:rPr>
                <w:rFonts w:ascii="Times New Roman" w:hAnsi="Times New Roman"/>
                <w:sz w:val="20"/>
                <w:szCs w:val="20"/>
              </w:rPr>
              <w:t>100 мест в залах или единовременных посетителей и персонала</w:t>
            </w:r>
          </w:p>
        </w:tc>
        <w:tc>
          <w:tcPr>
            <w:tcW w:w="0" w:type="auto"/>
            <w:vAlign w:val="center"/>
          </w:tcPr>
          <w:p w:rsidR="00A34EC3" w:rsidRPr="00A34EC3" w:rsidRDefault="00A34EC3" w:rsidP="00732EC8">
            <w:pPr>
              <w:keepLines/>
              <w:autoSpaceDE w:val="0"/>
              <w:autoSpaceDN w:val="0"/>
              <w:adjustRightInd w:val="0"/>
              <w:spacing w:line="240" w:lineRule="auto"/>
              <w:rPr>
                <w:rFonts w:ascii="Times New Roman" w:hAnsi="Times New Roman"/>
                <w:sz w:val="20"/>
                <w:szCs w:val="20"/>
              </w:rPr>
            </w:pPr>
            <w:r w:rsidRPr="00A34EC3">
              <w:rPr>
                <w:rFonts w:ascii="Times New Roman" w:hAnsi="Times New Roman"/>
                <w:sz w:val="20"/>
                <w:szCs w:val="20"/>
              </w:rPr>
              <w:t>10</w:t>
            </w:r>
          </w:p>
        </w:tc>
      </w:tr>
      <w:tr w:rsidR="00A34EC3" w:rsidRPr="00A34EC3" w:rsidTr="009F682B">
        <w:tc>
          <w:tcPr>
            <w:tcW w:w="0" w:type="auto"/>
            <w:vAlign w:val="center"/>
          </w:tcPr>
          <w:p w:rsidR="00A34EC3" w:rsidRPr="00A34EC3" w:rsidRDefault="00A34EC3" w:rsidP="00732EC8">
            <w:pPr>
              <w:keepLines/>
              <w:autoSpaceDE w:val="0"/>
              <w:autoSpaceDN w:val="0"/>
              <w:adjustRightInd w:val="0"/>
              <w:spacing w:line="240" w:lineRule="auto"/>
              <w:rPr>
                <w:rFonts w:ascii="Times New Roman" w:hAnsi="Times New Roman"/>
                <w:sz w:val="20"/>
                <w:szCs w:val="20"/>
              </w:rPr>
            </w:pPr>
            <w:r w:rsidRPr="00A34EC3">
              <w:rPr>
                <w:rFonts w:ascii="Times New Roman" w:hAnsi="Times New Roman"/>
                <w:sz w:val="20"/>
                <w:szCs w:val="20"/>
              </w:rPr>
              <w:t>Офисы, магазины, предприятия общественного питания, объекты коммунально-бытового обслуживания и др. общей площадью до 250 кв. м</w:t>
            </w:r>
          </w:p>
        </w:tc>
        <w:tc>
          <w:tcPr>
            <w:tcW w:w="0" w:type="auto"/>
            <w:vAlign w:val="center"/>
          </w:tcPr>
          <w:p w:rsidR="00A34EC3" w:rsidRPr="00A34EC3" w:rsidRDefault="00A34EC3" w:rsidP="00732EC8">
            <w:pPr>
              <w:keepLines/>
              <w:autoSpaceDE w:val="0"/>
              <w:autoSpaceDN w:val="0"/>
              <w:adjustRightInd w:val="0"/>
              <w:spacing w:line="240" w:lineRule="auto"/>
              <w:rPr>
                <w:rFonts w:ascii="Times New Roman" w:hAnsi="Times New Roman"/>
                <w:sz w:val="20"/>
                <w:szCs w:val="20"/>
              </w:rPr>
            </w:pPr>
            <w:r w:rsidRPr="00A34EC3">
              <w:rPr>
                <w:rFonts w:ascii="Times New Roman" w:hAnsi="Times New Roman"/>
                <w:sz w:val="20"/>
                <w:szCs w:val="20"/>
              </w:rPr>
              <w:t>объект</w:t>
            </w:r>
          </w:p>
        </w:tc>
        <w:tc>
          <w:tcPr>
            <w:tcW w:w="0" w:type="auto"/>
            <w:vAlign w:val="center"/>
          </w:tcPr>
          <w:p w:rsidR="00A34EC3" w:rsidRPr="00A34EC3" w:rsidRDefault="00A34EC3" w:rsidP="00732EC8">
            <w:pPr>
              <w:keepLines/>
              <w:autoSpaceDE w:val="0"/>
              <w:autoSpaceDN w:val="0"/>
              <w:adjustRightInd w:val="0"/>
              <w:spacing w:line="240" w:lineRule="auto"/>
              <w:rPr>
                <w:rFonts w:ascii="Times New Roman" w:hAnsi="Times New Roman"/>
                <w:sz w:val="20"/>
                <w:szCs w:val="20"/>
              </w:rPr>
            </w:pPr>
            <w:r w:rsidRPr="00A34EC3">
              <w:rPr>
                <w:rFonts w:ascii="Times New Roman" w:hAnsi="Times New Roman"/>
                <w:sz w:val="20"/>
                <w:szCs w:val="20"/>
              </w:rPr>
              <w:t>3</w:t>
            </w:r>
          </w:p>
        </w:tc>
      </w:tr>
      <w:tr w:rsidR="00A34EC3" w:rsidRPr="00A34EC3" w:rsidTr="009F682B">
        <w:tc>
          <w:tcPr>
            <w:tcW w:w="0" w:type="auto"/>
            <w:vAlign w:val="center"/>
          </w:tcPr>
          <w:p w:rsidR="00A34EC3" w:rsidRPr="00A34EC3" w:rsidRDefault="00A34EC3" w:rsidP="00732EC8">
            <w:pPr>
              <w:keepLines/>
              <w:autoSpaceDE w:val="0"/>
              <w:autoSpaceDN w:val="0"/>
              <w:adjustRightInd w:val="0"/>
              <w:spacing w:line="240" w:lineRule="auto"/>
              <w:rPr>
                <w:rFonts w:ascii="Times New Roman" w:hAnsi="Times New Roman"/>
                <w:sz w:val="20"/>
                <w:szCs w:val="20"/>
              </w:rPr>
            </w:pPr>
            <w:r w:rsidRPr="00A34EC3">
              <w:rPr>
                <w:rFonts w:ascii="Times New Roman" w:hAnsi="Times New Roman"/>
                <w:sz w:val="20"/>
                <w:szCs w:val="20"/>
              </w:rPr>
              <w:t>Рынки, ярмарки</w:t>
            </w:r>
          </w:p>
        </w:tc>
        <w:tc>
          <w:tcPr>
            <w:tcW w:w="0" w:type="auto"/>
            <w:vAlign w:val="center"/>
          </w:tcPr>
          <w:p w:rsidR="00A34EC3" w:rsidRPr="00A34EC3" w:rsidRDefault="00A34EC3" w:rsidP="00732EC8">
            <w:pPr>
              <w:keepLines/>
              <w:autoSpaceDE w:val="0"/>
              <w:autoSpaceDN w:val="0"/>
              <w:adjustRightInd w:val="0"/>
              <w:spacing w:line="240" w:lineRule="auto"/>
              <w:rPr>
                <w:rFonts w:ascii="Times New Roman" w:hAnsi="Times New Roman"/>
                <w:sz w:val="20"/>
                <w:szCs w:val="20"/>
              </w:rPr>
            </w:pPr>
            <w:r w:rsidRPr="00A34EC3">
              <w:rPr>
                <w:rFonts w:ascii="Times New Roman" w:hAnsi="Times New Roman"/>
                <w:sz w:val="20"/>
                <w:szCs w:val="20"/>
              </w:rPr>
              <w:t>50 торговых мест</w:t>
            </w:r>
          </w:p>
        </w:tc>
        <w:tc>
          <w:tcPr>
            <w:tcW w:w="0" w:type="auto"/>
            <w:vAlign w:val="center"/>
          </w:tcPr>
          <w:p w:rsidR="00A34EC3" w:rsidRPr="00A34EC3" w:rsidRDefault="00A34EC3" w:rsidP="00732EC8">
            <w:pPr>
              <w:keepLines/>
              <w:autoSpaceDE w:val="0"/>
              <w:autoSpaceDN w:val="0"/>
              <w:adjustRightInd w:val="0"/>
              <w:spacing w:line="240" w:lineRule="auto"/>
              <w:rPr>
                <w:rFonts w:ascii="Times New Roman" w:hAnsi="Times New Roman"/>
                <w:sz w:val="20"/>
                <w:szCs w:val="20"/>
              </w:rPr>
            </w:pPr>
            <w:r w:rsidRPr="00A34EC3">
              <w:rPr>
                <w:rFonts w:ascii="Times New Roman" w:hAnsi="Times New Roman"/>
                <w:sz w:val="20"/>
                <w:szCs w:val="20"/>
              </w:rPr>
              <w:t>20-25</w:t>
            </w:r>
          </w:p>
        </w:tc>
      </w:tr>
      <w:tr w:rsidR="00A34EC3" w:rsidRPr="00A34EC3" w:rsidTr="009F682B">
        <w:tc>
          <w:tcPr>
            <w:tcW w:w="0" w:type="auto"/>
            <w:vAlign w:val="center"/>
          </w:tcPr>
          <w:p w:rsidR="00A34EC3" w:rsidRPr="00A34EC3" w:rsidRDefault="00A34EC3" w:rsidP="00732EC8">
            <w:pPr>
              <w:keepLines/>
              <w:autoSpaceDE w:val="0"/>
              <w:autoSpaceDN w:val="0"/>
              <w:adjustRightInd w:val="0"/>
              <w:spacing w:line="240" w:lineRule="auto"/>
              <w:rPr>
                <w:rFonts w:ascii="Times New Roman" w:hAnsi="Times New Roman"/>
                <w:sz w:val="20"/>
                <w:szCs w:val="20"/>
              </w:rPr>
            </w:pPr>
            <w:r w:rsidRPr="00A34EC3">
              <w:rPr>
                <w:rFonts w:ascii="Times New Roman" w:hAnsi="Times New Roman"/>
                <w:sz w:val="20"/>
                <w:szCs w:val="20"/>
              </w:rPr>
              <w:t>Гостиницы</w:t>
            </w:r>
          </w:p>
        </w:tc>
        <w:tc>
          <w:tcPr>
            <w:tcW w:w="0" w:type="auto"/>
            <w:vAlign w:val="center"/>
          </w:tcPr>
          <w:p w:rsidR="00A34EC3" w:rsidRPr="00A34EC3" w:rsidRDefault="00A34EC3" w:rsidP="00732EC8">
            <w:pPr>
              <w:keepLines/>
              <w:autoSpaceDE w:val="0"/>
              <w:autoSpaceDN w:val="0"/>
              <w:adjustRightInd w:val="0"/>
              <w:spacing w:line="240" w:lineRule="auto"/>
              <w:rPr>
                <w:rFonts w:ascii="Times New Roman" w:hAnsi="Times New Roman"/>
                <w:sz w:val="20"/>
                <w:szCs w:val="20"/>
              </w:rPr>
            </w:pPr>
            <w:r w:rsidRPr="00A34EC3">
              <w:rPr>
                <w:rFonts w:ascii="Times New Roman" w:hAnsi="Times New Roman"/>
                <w:sz w:val="20"/>
                <w:szCs w:val="20"/>
              </w:rPr>
              <w:t>100 мест</w:t>
            </w:r>
          </w:p>
        </w:tc>
        <w:tc>
          <w:tcPr>
            <w:tcW w:w="0" w:type="auto"/>
            <w:vAlign w:val="center"/>
          </w:tcPr>
          <w:p w:rsidR="00A34EC3" w:rsidRPr="00A34EC3" w:rsidRDefault="00A34EC3" w:rsidP="00732EC8">
            <w:pPr>
              <w:keepLines/>
              <w:autoSpaceDE w:val="0"/>
              <w:autoSpaceDN w:val="0"/>
              <w:adjustRightInd w:val="0"/>
              <w:spacing w:line="240" w:lineRule="auto"/>
              <w:rPr>
                <w:rFonts w:ascii="Times New Roman" w:hAnsi="Times New Roman"/>
                <w:sz w:val="20"/>
                <w:szCs w:val="20"/>
              </w:rPr>
            </w:pPr>
            <w:r w:rsidRPr="00A34EC3">
              <w:rPr>
                <w:rFonts w:ascii="Times New Roman" w:hAnsi="Times New Roman"/>
                <w:sz w:val="20"/>
                <w:szCs w:val="20"/>
              </w:rPr>
              <w:t>10-15</w:t>
            </w:r>
          </w:p>
        </w:tc>
      </w:tr>
      <w:tr w:rsidR="00A34EC3" w:rsidRPr="00A34EC3" w:rsidTr="009F682B">
        <w:tc>
          <w:tcPr>
            <w:tcW w:w="0" w:type="auto"/>
            <w:vAlign w:val="center"/>
          </w:tcPr>
          <w:p w:rsidR="00A34EC3" w:rsidRPr="00A34EC3" w:rsidRDefault="00A34EC3" w:rsidP="00732EC8">
            <w:pPr>
              <w:keepLines/>
              <w:autoSpaceDE w:val="0"/>
              <w:autoSpaceDN w:val="0"/>
              <w:adjustRightInd w:val="0"/>
              <w:spacing w:line="240" w:lineRule="auto"/>
              <w:rPr>
                <w:rFonts w:ascii="Times New Roman" w:hAnsi="Times New Roman"/>
                <w:sz w:val="20"/>
                <w:szCs w:val="20"/>
              </w:rPr>
            </w:pPr>
            <w:r w:rsidRPr="00A34EC3">
              <w:rPr>
                <w:rFonts w:ascii="Times New Roman" w:hAnsi="Times New Roman"/>
                <w:sz w:val="20"/>
                <w:szCs w:val="20"/>
              </w:rPr>
              <w:t>Больницы</w:t>
            </w:r>
          </w:p>
        </w:tc>
        <w:tc>
          <w:tcPr>
            <w:tcW w:w="0" w:type="auto"/>
            <w:vAlign w:val="center"/>
          </w:tcPr>
          <w:p w:rsidR="00A34EC3" w:rsidRPr="00A34EC3" w:rsidRDefault="00A34EC3" w:rsidP="00732EC8">
            <w:pPr>
              <w:keepLines/>
              <w:autoSpaceDE w:val="0"/>
              <w:autoSpaceDN w:val="0"/>
              <w:adjustRightInd w:val="0"/>
              <w:spacing w:line="240" w:lineRule="auto"/>
              <w:rPr>
                <w:rFonts w:ascii="Times New Roman" w:hAnsi="Times New Roman"/>
                <w:sz w:val="20"/>
                <w:szCs w:val="20"/>
              </w:rPr>
            </w:pPr>
            <w:r w:rsidRPr="00A34EC3">
              <w:rPr>
                <w:rFonts w:ascii="Times New Roman" w:hAnsi="Times New Roman"/>
                <w:sz w:val="20"/>
                <w:szCs w:val="20"/>
              </w:rPr>
              <w:t>100 коек</w:t>
            </w:r>
          </w:p>
        </w:tc>
        <w:tc>
          <w:tcPr>
            <w:tcW w:w="0" w:type="auto"/>
            <w:vAlign w:val="center"/>
          </w:tcPr>
          <w:p w:rsidR="00A34EC3" w:rsidRPr="00A34EC3" w:rsidRDefault="00A34EC3" w:rsidP="00732EC8">
            <w:pPr>
              <w:keepLines/>
              <w:autoSpaceDE w:val="0"/>
              <w:autoSpaceDN w:val="0"/>
              <w:adjustRightInd w:val="0"/>
              <w:spacing w:line="240" w:lineRule="auto"/>
              <w:rPr>
                <w:rFonts w:ascii="Times New Roman" w:hAnsi="Times New Roman"/>
                <w:sz w:val="20"/>
                <w:szCs w:val="20"/>
              </w:rPr>
            </w:pPr>
            <w:r w:rsidRPr="00A34EC3">
              <w:rPr>
                <w:rFonts w:ascii="Times New Roman" w:hAnsi="Times New Roman"/>
                <w:sz w:val="20"/>
                <w:szCs w:val="20"/>
              </w:rPr>
              <w:t>10</w:t>
            </w:r>
          </w:p>
        </w:tc>
      </w:tr>
      <w:tr w:rsidR="00A34EC3" w:rsidRPr="00A34EC3" w:rsidTr="009F682B">
        <w:tc>
          <w:tcPr>
            <w:tcW w:w="0" w:type="auto"/>
            <w:vAlign w:val="center"/>
          </w:tcPr>
          <w:p w:rsidR="00A34EC3" w:rsidRPr="00A34EC3" w:rsidRDefault="00A34EC3" w:rsidP="00732EC8">
            <w:pPr>
              <w:keepLines/>
              <w:autoSpaceDE w:val="0"/>
              <w:autoSpaceDN w:val="0"/>
              <w:adjustRightInd w:val="0"/>
              <w:spacing w:line="240" w:lineRule="auto"/>
              <w:rPr>
                <w:rFonts w:ascii="Times New Roman" w:hAnsi="Times New Roman"/>
                <w:sz w:val="20"/>
                <w:szCs w:val="20"/>
              </w:rPr>
            </w:pPr>
            <w:r w:rsidRPr="00A34EC3">
              <w:rPr>
                <w:rFonts w:ascii="Times New Roman" w:hAnsi="Times New Roman"/>
                <w:sz w:val="20"/>
                <w:szCs w:val="20"/>
              </w:rPr>
              <w:t>Поликлиники</w:t>
            </w:r>
          </w:p>
        </w:tc>
        <w:tc>
          <w:tcPr>
            <w:tcW w:w="0" w:type="auto"/>
            <w:vAlign w:val="center"/>
          </w:tcPr>
          <w:p w:rsidR="00A34EC3" w:rsidRPr="00A34EC3" w:rsidRDefault="00A34EC3" w:rsidP="00732EC8">
            <w:pPr>
              <w:keepLines/>
              <w:autoSpaceDE w:val="0"/>
              <w:autoSpaceDN w:val="0"/>
              <w:adjustRightInd w:val="0"/>
              <w:spacing w:line="240" w:lineRule="auto"/>
              <w:rPr>
                <w:rFonts w:ascii="Times New Roman" w:hAnsi="Times New Roman"/>
                <w:sz w:val="20"/>
                <w:szCs w:val="20"/>
              </w:rPr>
            </w:pPr>
            <w:r w:rsidRPr="00A34EC3">
              <w:rPr>
                <w:rFonts w:ascii="Times New Roman" w:hAnsi="Times New Roman"/>
                <w:sz w:val="20"/>
                <w:szCs w:val="20"/>
              </w:rPr>
              <w:t>100 посещений</w:t>
            </w:r>
          </w:p>
        </w:tc>
        <w:tc>
          <w:tcPr>
            <w:tcW w:w="0" w:type="auto"/>
            <w:vAlign w:val="center"/>
          </w:tcPr>
          <w:p w:rsidR="00A34EC3" w:rsidRPr="00A34EC3" w:rsidRDefault="00A34EC3" w:rsidP="00732EC8">
            <w:pPr>
              <w:keepLines/>
              <w:autoSpaceDE w:val="0"/>
              <w:autoSpaceDN w:val="0"/>
              <w:adjustRightInd w:val="0"/>
              <w:spacing w:line="240" w:lineRule="auto"/>
              <w:rPr>
                <w:rFonts w:ascii="Times New Roman" w:hAnsi="Times New Roman"/>
                <w:sz w:val="20"/>
                <w:szCs w:val="20"/>
              </w:rPr>
            </w:pPr>
            <w:r w:rsidRPr="00A34EC3">
              <w:rPr>
                <w:rFonts w:ascii="Times New Roman" w:hAnsi="Times New Roman"/>
                <w:sz w:val="20"/>
                <w:szCs w:val="20"/>
              </w:rPr>
              <w:t>10</w:t>
            </w:r>
          </w:p>
        </w:tc>
      </w:tr>
      <w:tr w:rsidR="00A34EC3" w:rsidRPr="00A34EC3" w:rsidTr="009F682B">
        <w:tc>
          <w:tcPr>
            <w:tcW w:w="0" w:type="auto"/>
            <w:vAlign w:val="center"/>
          </w:tcPr>
          <w:p w:rsidR="00A34EC3" w:rsidRPr="00A34EC3" w:rsidRDefault="00A34EC3" w:rsidP="00732EC8">
            <w:pPr>
              <w:keepLines/>
              <w:autoSpaceDE w:val="0"/>
              <w:autoSpaceDN w:val="0"/>
              <w:adjustRightInd w:val="0"/>
              <w:spacing w:line="240" w:lineRule="auto"/>
              <w:rPr>
                <w:rFonts w:ascii="Times New Roman" w:hAnsi="Times New Roman"/>
                <w:sz w:val="20"/>
                <w:szCs w:val="20"/>
              </w:rPr>
            </w:pPr>
            <w:r w:rsidRPr="00A34EC3">
              <w:rPr>
                <w:rFonts w:ascii="Times New Roman" w:hAnsi="Times New Roman"/>
                <w:sz w:val="20"/>
                <w:szCs w:val="20"/>
              </w:rPr>
              <w:t>Высшие и средние специальные учебные заведения</w:t>
            </w:r>
          </w:p>
        </w:tc>
        <w:tc>
          <w:tcPr>
            <w:tcW w:w="0" w:type="auto"/>
            <w:vAlign w:val="center"/>
          </w:tcPr>
          <w:p w:rsidR="00A34EC3" w:rsidRPr="00A34EC3" w:rsidRDefault="00A34EC3" w:rsidP="00732EC8">
            <w:pPr>
              <w:keepLines/>
              <w:autoSpaceDE w:val="0"/>
              <w:autoSpaceDN w:val="0"/>
              <w:adjustRightInd w:val="0"/>
              <w:spacing w:line="240" w:lineRule="auto"/>
              <w:rPr>
                <w:rFonts w:ascii="Times New Roman" w:hAnsi="Times New Roman"/>
                <w:sz w:val="20"/>
                <w:szCs w:val="20"/>
              </w:rPr>
            </w:pPr>
            <w:r w:rsidRPr="00A34EC3">
              <w:rPr>
                <w:rFonts w:ascii="Times New Roman" w:hAnsi="Times New Roman"/>
                <w:sz w:val="20"/>
                <w:szCs w:val="20"/>
              </w:rPr>
              <w:t>100 работающих и студентов в макс. смене</w:t>
            </w:r>
          </w:p>
        </w:tc>
        <w:tc>
          <w:tcPr>
            <w:tcW w:w="0" w:type="auto"/>
            <w:vAlign w:val="center"/>
          </w:tcPr>
          <w:p w:rsidR="00A34EC3" w:rsidRPr="00A34EC3" w:rsidRDefault="00A34EC3" w:rsidP="00732EC8">
            <w:pPr>
              <w:keepLines/>
              <w:autoSpaceDE w:val="0"/>
              <w:autoSpaceDN w:val="0"/>
              <w:adjustRightInd w:val="0"/>
              <w:spacing w:line="240" w:lineRule="auto"/>
              <w:rPr>
                <w:rFonts w:ascii="Times New Roman" w:hAnsi="Times New Roman"/>
                <w:sz w:val="20"/>
                <w:szCs w:val="20"/>
              </w:rPr>
            </w:pPr>
            <w:r w:rsidRPr="00A34EC3">
              <w:rPr>
                <w:rFonts w:ascii="Times New Roman" w:hAnsi="Times New Roman"/>
                <w:sz w:val="20"/>
                <w:szCs w:val="20"/>
              </w:rPr>
              <w:t>10-15</w:t>
            </w:r>
          </w:p>
        </w:tc>
      </w:tr>
      <w:tr w:rsidR="00A34EC3" w:rsidRPr="00A34EC3" w:rsidTr="009F682B">
        <w:tc>
          <w:tcPr>
            <w:tcW w:w="0" w:type="auto"/>
            <w:vAlign w:val="center"/>
          </w:tcPr>
          <w:p w:rsidR="00A34EC3" w:rsidRPr="00A34EC3" w:rsidRDefault="00A34EC3" w:rsidP="00732EC8">
            <w:pPr>
              <w:keepLines/>
              <w:autoSpaceDE w:val="0"/>
              <w:autoSpaceDN w:val="0"/>
              <w:adjustRightInd w:val="0"/>
              <w:spacing w:line="240" w:lineRule="auto"/>
              <w:rPr>
                <w:rFonts w:ascii="Times New Roman" w:hAnsi="Times New Roman"/>
                <w:sz w:val="20"/>
                <w:szCs w:val="20"/>
              </w:rPr>
            </w:pPr>
            <w:r w:rsidRPr="00A34EC3">
              <w:rPr>
                <w:rFonts w:ascii="Times New Roman" w:hAnsi="Times New Roman"/>
                <w:sz w:val="20"/>
                <w:szCs w:val="20"/>
              </w:rPr>
              <w:t>Здания спортивного назначения</w:t>
            </w:r>
          </w:p>
        </w:tc>
        <w:tc>
          <w:tcPr>
            <w:tcW w:w="0" w:type="auto"/>
            <w:vAlign w:val="center"/>
          </w:tcPr>
          <w:p w:rsidR="00A34EC3" w:rsidRPr="00A34EC3" w:rsidRDefault="00A34EC3" w:rsidP="00732EC8">
            <w:pPr>
              <w:keepLines/>
              <w:autoSpaceDE w:val="0"/>
              <w:autoSpaceDN w:val="0"/>
              <w:adjustRightInd w:val="0"/>
              <w:spacing w:line="240" w:lineRule="auto"/>
              <w:rPr>
                <w:rFonts w:ascii="Times New Roman" w:hAnsi="Times New Roman"/>
                <w:sz w:val="20"/>
                <w:szCs w:val="20"/>
              </w:rPr>
            </w:pPr>
            <w:r w:rsidRPr="00A34EC3">
              <w:rPr>
                <w:rFonts w:ascii="Times New Roman" w:hAnsi="Times New Roman"/>
                <w:sz w:val="20"/>
                <w:szCs w:val="20"/>
              </w:rPr>
              <w:t>100 мест</w:t>
            </w:r>
          </w:p>
        </w:tc>
        <w:tc>
          <w:tcPr>
            <w:tcW w:w="0" w:type="auto"/>
            <w:vAlign w:val="center"/>
          </w:tcPr>
          <w:p w:rsidR="00A34EC3" w:rsidRPr="00A34EC3" w:rsidRDefault="00A34EC3" w:rsidP="00732EC8">
            <w:pPr>
              <w:keepLines/>
              <w:autoSpaceDE w:val="0"/>
              <w:autoSpaceDN w:val="0"/>
              <w:adjustRightInd w:val="0"/>
              <w:spacing w:line="240" w:lineRule="auto"/>
              <w:rPr>
                <w:rFonts w:ascii="Times New Roman" w:hAnsi="Times New Roman"/>
                <w:sz w:val="20"/>
                <w:szCs w:val="20"/>
              </w:rPr>
            </w:pPr>
            <w:r w:rsidRPr="00A34EC3">
              <w:rPr>
                <w:rFonts w:ascii="Times New Roman" w:hAnsi="Times New Roman"/>
                <w:sz w:val="20"/>
                <w:szCs w:val="20"/>
              </w:rPr>
              <w:t>7</w:t>
            </w:r>
          </w:p>
        </w:tc>
      </w:tr>
      <w:tr w:rsidR="00A34EC3" w:rsidRPr="00A34EC3" w:rsidTr="009F682B">
        <w:tc>
          <w:tcPr>
            <w:tcW w:w="0" w:type="auto"/>
            <w:vAlign w:val="center"/>
          </w:tcPr>
          <w:p w:rsidR="00A34EC3" w:rsidRPr="00A34EC3" w:rsidRDefault="00A34EC3" w:rsidP="00732EC8">
            <w:pPr>
              <w:keepLines/>
              <w:autoSpaceDE w:val="0"/>
              <w:autoSpaceDN w:val="0"/>
              <w:adjustRightInd w:val="0"/>
              <w:spacing w:line="240" w:lineRule="auto"/>
              <w:rPr>
                <w:rFonts w:ascii="Times New Roman" w:hAnsi="Times New Roman"/>
                <w:sz w:val="20"/>
                <w:szCs w:val="20"/>
              </w:rPr>
            </w:pPr>
            <w:r w:rsidRPr="00A34EC3">
              <w:rPr>
                <w:rFonts w:ascii="Times New Roman" w:hAnsi="Times New Roman"/>
                <w:sz w:val="20"/>
                <w:szCs w:val="20"/>
              </w:rPr>
              <w:t>Промышленные предприятия</w:t>
            </w:r>
          </w:p>
        </w:tc>
        <w:tc>
          <w:tcPr>
            <w:tcW w:w="0" w:type="auto"/>
            <w:vAlign w:val="center"/>
          </w:tcPr>
          <w:p w:rsidR="00A34EC3" w:rsidRPr="00A34EC3" w:rsidRDefault="00A34EC3" w:rsidP="00732EC8">
            <w:pPr>
              <w:keepLines/>
              <w:autoSpaceDE w:val="0"/>
              <w:autoSpaceDN w:val="0"/>
              <w:adjustRightInd w:val="0"/>
              <w:spacing w:line="240" w:lineRule="auto"/>
              <w:rPr>
                <w:rFonts w:ascii="Times New Roman" w:hAnsi="Times New Roman"/>
                <w:sz w:val="20"/>
                <w:szCs w:val="20"/>
              </w:rPr>
            </w:pPr>
            <w:r w:rsidRPr="00A34EC3">
              <w:rPr>
                <w:rFonts w:ascii="Times New Roman" w:hAnsi="Times New Roman"/>
                <w:sz w:val="20"/>
                <w:szCs w:val="20"/>
              </w:rPr>
              <w:t>100 работающих</w:t>
            </w:r>
          </w:p>
        </w:tc>
        <w:tc>
          <w:tcPr>
            <w:tcW w:w="0" w:type="auto"/>
            <w:vAlign w:val="center"/>
          </w:tcPr>
          <w:p w:rsidR="00A34EC3" w:rsidRPr="00A34EC3" w:rsidRDefault="00A34EC3" w:rsidP="00732EC8">
            <w:pPr>
              <w:keepLines/>
              <w:autoSpaceDE w:val="0"/>
              <w:autoSpaceDN w:val="0"/>
              <w:adjustRightInd w:val="0"/>
              <w:spacing w:line="240" w:lineRule="auto"/>
              <w:rPr>
                <w:rFonts w:ascii="Times New Roman" w:hAnsi="Times New Roman"/>
                <w:sz w:val="20"/>
                <w:szCs w:val="20"/>
              </w:rPr>
            </w:pPr>
            <w:r w:rsidRPr="00A34EC3">
              <w:rPr>
                <w:rFonts w:ascii="Times New Roman" w:hAnsi="Times New Roman"/>
                <w:sz w:val="20"/>
                <w:szCs w:val="20"/>
              </w:rPr>
              <w:t>7-10</w:t>
            </w:r>
          </w:p>
        </w:tc>
      </w:tr>
      <w:tr w:rsidR="00A34EC3" w:rsidRPr="00A34EC3" w:rsidTr="009F682B">
        <w:tc>
          <w:tcPr>
            <w:tcW w:w="0" w:type="auto"/>
            <w:vAlign w:val="center"/>
          </w:tcPr>
          <w:p w:rsidR="00A34EC3" w:rsidRPr="00A34EC3" w:rsidRDefault="00A34EC3" w:rsidP="00732EC8">
            <w:pPr>
              <w:keepLines/>
              <w:autoSpaceDE w:val="0"/>
              <w:autoSpaceDN w:val="0"/>
              <w:adjustRightInd w:val="0"/>
              <w:spacing w:line="240" w:lineRule="auto"/>
              <w:rPr>
                <w:rFonts w:ascii="Times New Roman" w:hAnsi="Times New Roman"/>
                <w:sz w:val="20"/>
                <w:szCs w:val="20"/>
              </w:rPr>
            </w:pPr>
            <w:r w:rsidRPr="00A34EC3">
              <w:rPr>
                <w:rFonts w:ascii="Times New Roman" w:hAnsi="Times New Roman"/>
                <w:sz w:val="20"/>
                <w:szCs w:val="20"/>
              </w:rPr>
              <w:t>Вокзалы всех видов транспорта</w:t>
            </w:r>
          </w:p>
        </w:tc>
        <w:tc>
          <w:tcPr>
            <w:tcW w:w="0" w:type="auto"/>
            <w:vAlign w:val="center"/>
          </w:tcPr>
          <w:p w:rsidR="00A34EC3" w:rsidRPr="00A34EC3" w:rsidRDefault="00A34EC3" w:rsidP="00732EC8">
            <w:pPr>
              <w:keepLines/>
              <w:autoSpaceDE w:val="0"/>
              <w:autoSpaceDN w:val="0"/>
              <w:adjustRightInd w:val="0"/>
              <w:spacing w:line="240" w:lineRule="auto"/>
              <w:rPr>
                <w:rFonts w:ascii="Times New Roman" w:hAnsi="Times New Roman"/>
                <w:sz w:val="20"/>
                <w:szCs w:val="20"/>
              </w:rPr>
            </w:pPr>
            <w:r w:rsidRPr="00A34EC3">
              <w:rPr>
                <w:rFonts w:ascii="Times New Roman" w:hAnsi="Times New Roman"/>
                <w:sz w:val="20"/>
                <w:szCs w:val="20"/>
              </w:rPr>
              <w:t>100 пассажиров дальнего и местного сообщений, прибывающих в час «пик»</w:t>
            </w:r>
          </w:p>
        </w:tc>
        <w:tc>
          <w:tcPr>
            <w:tcW w:w="0" w:type="auto"/>
            <w:vAlign w:val="center"/>
          </w:tcPr>
          <w:p w:rsidR="00A34EC3" w:rsidRPr="00A34EC3" w:rsidRDefault="00A34EC3" w:rsidP="00732EC8">
            <w:pPr>
              <w:keepLines/>
              <w:autoSpaceDE w:val="0"/>
              <w:autoSpaceDN w:val="0"/>
              <w:adjustRightInd w:val="0"/>
              <w:spacing w:line="240" w:lineRule="auto"/>
              <w:rPr>
                <w:rFonts w:ascii="Times New Roman" w:hAnsi="Times New Roman"/>
                <w:sz w:val="20"/>
                <w:szCs w:val="20"/>
              </w:rPr>
            </w:pPr>
            <w:r w:rsidRPr="00A34EC3">
              <w:rPr>
                <w:rFonts w:ascii="Times New Roman" w:hAnsi="Times New Roman"/>
                <w:sz w:val="20"/>
                <w:szCs w:val="20"/>
              </w:rPr>
              <w:t>10-15</w:t>
            </w:r>
          </w:p>
        </w:tc>
      </w:tr>
    </w:tbl>
    <w:p w:rsidR="00A34EC3" w:rsidRPr="00A34EC3" w:rsidRDefault="00A34EC3" w:rsidP="00732EC8">
      <w:pPr>
        <w:keepLines/>
        <w:suppressAutoHyphens/>
        <w:spacing w:before="120" w:line="240" w:lineRule="auto"/>
        <w:ind w:firstLine="851"/>
        <w:jc w:val="both"/>
        <w:rPr>
          <w:rFonts w:ascii="Times New Roman" w:hAnsi="Times New Roman"/>
          <w:sz w:val="24"/>
          <w:szCs w:val="24"/>
        </w:rPr>
      </w:pPr>
      <w:r w:rsidRPr="00A34EC3">
        <w:rPr>
          <w:rFonts w:ascii="Times New Roman" w:eastAsia="Times New Roman" w:hAnsi="Times New Roman"/>
          <w:sz w:val="24"/>
          <w:szCs w:val="24"/>
          <w:lang w:eastAsia="ru-RU"/>
        </w:rPr>
        <w:t>10.11.</w:t>
      </w:r>
      <w:r w:rsidRPr="00A34EC3">
        <w:rPr>
          <w:rFonts w:ascii="Times New Roman" w:hAnsi="Times New Roman"/>
          <w:sz w:val="24"/>
          <w:szCs w:val="24"/>
        </w:rPr>
        <w:t>3. Для видов использования, не указанных в Таблице 2, минимальное количество машино-мест для хранения индивидуального транспорта на территории земельных участков определяется по аналогии с видами использования, указанными в Таблице 2.</w:t>
      </w:r>
    </w:p>
    <w:p w:rsidR="00A34EC3" w:rsidRPr="00A34EC3" w:rsidRDefault="00A34EC3" w:rsidP="00732EC8">
      <w:pPr>
        <w:keepLines/>
        <w:suppressAutoHyphens/>
        <w:spacing w:line="240" w:lineRule="auto"/>
        <w:ind w:firstLine="851"/>
        <w:jc w:val="both"/>
        <w:rPr>
          <w:rFonts w:ascii="Times New Roman" w:hAnsi="Times New Roman"/>
          <w:sz w:val="24"/>
          <w:szCs w:val="24"/>
        </w:rPr>
      </w:pPr>
      <w:r w:rsidRPr="00A34EC3">
        <w:rPr>
          <w:rFonts w:ascii="Times New Roman" w:eastAsia="Times New Roman" w:hAnsi="Times New Roman"/>
          <w:sz w:val="24"/>
          <w:szCs w:val="24"/>
          <w:lang w:eastAsia="ru-RU"/>
        </w:rPr>
        <w:t>10.11.</w:t>
      </w:r>
      <w:r w:rsidRPr="00A34EC3">
        <w:rPr>
          <w:rFonts w:ascii="Times New Roman" w:hAnsi="Times New Roman"/>
          <w:sz w:val="24"/>
          <w:szCs w:val="24"/>
        </w:rPr>
        <w:t>4. В случае совмещения на земельном участке двух и более видов использования минимальное количество машино-мест для хранения индивидуального транспорта определяется на основе долей каждого из видов использования в общей площади земельного участка.</w:t>
      </w:r>
    </w:p>
    <w:p w:rsidR="00A34EC3" w:rsidRPr="00A34EC3" w:rsidRDefault="00A34EC3" w:rsidP="00732EC8">
      <w:pPr>
        <w:keepLines/>
        <w:suppressAutoHyphens/>
        <w:spacing w:line="240" w:lineRule="auto"/>
        <w:ind w:firstLine="851"/>
        <w:jc w:val="both"/>
        <w:rPr>
          <w:rFonts w:ascii="Times New Roman" w:hAnsi="Times New Roman"/>
          <w:sz w:val="24"/>
          <w:szCs w:val="24"/>
        </w:rPr>
      </w:pPr>
      <w:r w:rsidRPr="00A34EC3">
        <w:rPr>
          <w:rFonts w:ascii="Times New Roman" w:eastAsia="Times New Roman" w:hAnsi="Times New Roman"/>
          <w:sz w:val="24"/>
          <w:szCs w:val="24"/>
          <w:lang w:eastAsia="ru-RU"/>
        </w:rPr>
        <w:t>10.11.</w:t>
      </w:r>
      <w:r w:rsidRPr="00A34EC3">
        <w:rPr>
          <w:rFonts w:ascii="Times New Roman" w:hAnsi="Times New Roman"/>
          <w:sz w:val="24"/>
          <w:szCs w:val="24"/>
        </w:rPr>
        <w:t>5. Машино-места для хранения индивидуального автотранспорта, необходимые в соответствии с настоящими Правилами, могут быть организованы в виде:</w:t>
      </w:r>
    </w:p>
    <w:p w:rsidR="00A34EC3" w:rsidRPr="00A34EC3" w:rsidRDefault="00A34EC3" w:rsidP="00732EC8">
      <w:pPr>
        <w:keepLines/>
        <w:numPr>
          <w:ilvl w:val="0"/>
          <w:numId w:val="5"/>
        </w:numPr>
        <w:suppressAutoHyphens/>
        <w:spacing w:line="240" w:lineRule="auto"/>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капитальных гаражей-стоянок (наземных и подземных, отдельно стоящих, а также встроенных и пристроенных);</w:t>
      </w:r>
    </w:p>
    <w:p w:rsidR="00A34EC3" w:rsidRPr="00A34EC3" w:rsidRDefault="00A34EC3" w:rsidP="00732EC8">
      <w:pPr>
        <w:keepLines/>
        <w:numPr>
          <w:ilvl w:val="0"/>
          <w:numId w:val="5"/>
        </w:numPr>
        <w:suppressAutoHyphens/>
        <w:spacing w:line="240" w:lineRule="auto"/>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открытых охраняемых и неохраняемых стоянок.</w:t>
      </w:r>
    </w:p>
    <w:p w:rsidR="00A34EC3" w:rsidRPr="00A34EC3" w:rsidRDefault="00A34EC3" w:rsidP="00732EC8">
      <w:pPr>
        <w:keepLines/>
        <w:suppressAutoHyphens/>
        <w:spacing w:line="240" w:lineRule="auto"/>
        <w:ind w:firstLine="851"/>
        <w:jc w:val="both"/>
        <w:rPr>
          <w:rFonts w:ascii="Times New Roman" w:hAnsi="Times New Roman"/>
          <w:sz w:val="24"/>
          <w:szCs w:val="24"/>
        </w:rPr>
      </w:pPr>
      <w:r w:rsidRPr="00A34EC3">
        <w:rPr>
          <w:rFonts w:ascii="Times New Roman" w:eastAsia="Times New Roman" w:hAnsi="Times New Roman"/>
          <w:sz w:val="24"/>
          <w:szCs w:val="24"/>
          <w:lang w:eastAsia="ru-RU"/>
        </w:rPr>
        <w:t>10.11.</w:t>
      </w:r>
      <w:r w:rsidRPr="00A34EC3">
        <w:rPr>
          <w:rFonts w:ascii="Times New Roman" w:hAnsi="Times New Roman"/>
          <w:sz w:val="24"/>
          <w:szCs w:val="24"/>
        </w:rPr>
        <w:t>6. Машино-места для хранения индивидуального автотранспорта, необходимые в соответствии с настоящими Правилами, размещаются на земельном участке:</w:t>
      </w:r>
    </w:p>
    <w:p w:rsidR="00A34EC3" w:rsidRPr="00A34EC3" w:rsidRDefault="00A34EC3" w:rsidP="00732EC8">
      <w:pPr>
        <w:keepLines/>
        <w:numPr>
          <w:ilvl w:val="0"/>
          <w:numId w:val="5"/>
        </w:numPr>
        <w:suppressAutoHyphens/>
        <w:spacing w:line="240" w:lineRule="auto"/>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для жилых многоквартирных домов не менее 50% от расчетного. Оставшееся количество машино-мест допускается размещать на иных земельных участках (стоянках-спутниках), расположенных в пределах квартала и предназначенных для размещения гаражей и автостоянок;</w:t>
      </w:r>
    </w:p>
    <w:p w:rsidR="00A34EC3" w:rsidRPr="00A34EC3" w:rsidRDefault="00A34EC3" w:rsidP="00732EC8">
      <w:pPr>
        <w:keepLines/>
        <w:numPr>
          <w:ilvl w:val="0"/>
          <w:numId w:val="5"/>
        </w:numPr>
        <w:suppressAutoHyphens/>
        <w:spacing w:line="240" w:lineRule="auto"/>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для объектов иного назначения 100% от расчетного.</w:t>
      </w:r>
    </w:p>
    <w:p w:rsidR="00A34EC3" w:rsidRPr="00A34EC3" w:rsidRDefault="00A34EC3" w:rsidP="00732EC8">
      <w:pPr>
        <w:keepLines/>
        <w:suppressAutoHyphens/>
        <w:spacing w:line="240" w:lineRule="auto"/>
        <w:ind w:firstLine="851"/>
        <w:jc w:val="both"/>
        <w:rPr>
          <w:rFonts w:ascii="Times New Roman" w:hAnsi="Times New Roman"/>
          <w:sz w:val="24"/>
          <w:szCs w:val="24"/>
        </w:rPr>
      </w:pPr>
      <w:r w:rsidRPr="00A34EC3">
        <w:rPr>
          <w:rFonts w:ascii="Times New Roman" w:hAnsi="Times New Roman"/>
          <w:sz w:val="24"/>
          <w:szCs w:val="24"/>
        </w:rPr>
        <w:t>Возможно размещение за пределами земельного участка основного объекта части машино-мест при обосновании в документации по планировке территории наличием необходимого количества машино-мест или территории для их размещения в границах квартала.</w:t>
      </w:r>
    </w:p>
    <w:p w:rsidR="00A34EC3" w:rsidRPr="00A34EC3" w:rsidRDefault="00A34EC3" w:rsidP="00732EC8">
      <w:pPr>
        <w:keepLines/>
        <w:suppressAutoHyphens/>
        <w:spacing w:line="240" w:lineRule="auto"/>
        <w:ind w:firstLine="851"/>
        <w:jc w:val="both"/>
        <w:rPr>
          <w:rFonts w:ascii="Times New Roman" w:hAnsi="Times New Roman"/>
          <w:sz w:val="24"/>
          <w:szCs w:val="24"/>
        </w:rPr>
      </w:pPr>
      <w:r w:rsidRPr="00A34EC3">
        <w:rPr>
          <w:rFonts w:ascii="Times New Roman" w:eastAsia="Times New Roman" w:hAnsi="Times New Roman"/>
          <w:sz w:val="24"/>
          <w:szCs w:val="24"/>
          <w:lang w:eastAsia="ru-RU"/>
        </w:rPr>
        <w:t>10.11.</w:t>
      </w:r>
      <w:r w:rsidRPr="00A34EC3">
        <w:rPr>
          <w:rFonts w:ascii="Times New Roman" w:hAnsi="Times New Roman"/>
          <w:sz w:val="24"/>
          <w:szCs w:val="24"/>
        </w:rPr>
        <w:t>7. Площади машино-мест для хранения индивидуального автотранспорта определяются из расчета в кв.м/машино-место:</w:t>
      </w:r>
    </w:p>
    <w:p w:rsidR="00A34EC3" w:rsidRPr="00A34EC3" w:rsidRDefault="00A34EC3" w:rsidP="00732EC8">
      <w:pPr>
        <w:keepLines/>
        <w:numPr>
          <w:ilvl w:val="0"/>
          <w:numId w:val="15"/>
        </w:numPr>
        <w:suppressAutoHyphens/>
        <w:spacing w:line="240" w:lineRule="auto"/>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для гаражей:</w:t>
      </w:r>
    </w:p>
    <w:p w:rsidR="00A34EC3" w:rsidRPr="00A34EC3" w:rsidRDefault="00A34EC3" w:rsidP="00732EC8">
      <w:pPr>
        <w:keepLines/>
        <w:numPr>
          <w:ilvl w:val="0"/>
          <w:numId w:val="5"/>
        </w:numPr>
        <w:suppressAutoHyphens/>
        <w:spacing w:line="240" w:lineRule="auto"/>
        <w:ind w:left="709"/>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одноэтажных – 25-50;</w:t>
      </w:r>
    </w:p>
    <w:p w:rsidR="00A34EC3" w:rsidRPr="00A34EC3" w:rsidRDefault="00A34EC3" w:rsidP="00732EC8">
      <w:pPr>
        <w:keepLines/>
        <w:numPr>
          <w:ilvl w:val="0"/>
          <w:numId w:val="15"/>
        </w:numPr>
        <w:suppressAutoHyphens/>
        <w:spacing w:line="240" w:lineRule="auto"/>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для наземных стоянок – 25.</w:t>
      </w:r>
    </w:p>
    <w:p w:rsidR="00A34EC3" w:rsidRPr="00A34EC3" w:rsidRDefault="00A34EC3" w:rsidP="00732EC8">
      <w:pPr>
        <w:keepLines/>
        <w:suppressAutoHyphens/>
        <w:spacing w:line="240" w:lineRule="auto"/>
        <w:ind w:firstLine="851"/>
        <w:jc w:val="both"/>
        <w:rPr>
          <w:rFonts w:ascii="Times New Roman" w:hAnsi="Times New Roman"/>
          <w:sz w:val="24"/>
          <w:szCs w:val="24"/>
        </w:rPr>
      </w:pPr>
      <w:r w:rsidRPr="00A34EC3">
        <w:rPr>
          <w:rFonts w:ascii="Times New Roman" w:hAnsi="Times New Roman"/>
          <w:sz w:val="24"/>
          <w:szCs w:val="24"/>
        </w:rPr>
        <w:lastRenderedPageBreak/>
        <w:t>В центральной части населенного пункта (в общественно-деловой зоне) площадь участка для стоянки одного автомобиля на автостоянках следует уменьшать до 22,5 кв. м, а при примыкании участков для стоянки к проезжей части улиц и проездов – до 15,0 кв. м на автомобиль.</w:t>
      </w:r>
    </w:p>
    <w:p w:rsidR="00A34EC3" w:rsidRPr="00A34EC3" w:rsidRDefault="00A34EC3" w:rsidP="00732EC8">
      <w:pPr>
        <w:keepLines/>
        <w:suppressAutoHyphens/>
        <w:spacing w:line="240" w:lineRule="auto"/>
        <w:ind w:firstLine="851"/>
        <w:jc w:val="both"/>
        <w:rPr>
          <w:rFonts w:ascii="Times New Roman" w:hAnsi="Times New Roman"/>
          <w:sz w:val="24"/>
          <w:szCs w:val="24"/>
        </w:rPr>
      </w:pPr>
      <w:r w:rsidRPr="00A34EC3">
        <w:rPr>
          <w:rFonts w:ascii="Times New Roman" w:eastAsia="Times New Roman" w:hAnsi="Times New Roman"/>
          <w:sz w:val="24"/>
          <w:szCs w:val="24"/>
          <w:lang w:eastAsia="ru-RU"/>
        </w:rPr>
        <w:t>10.11.</w:t>
      </w:r>
      <w:r w:rsidRPr="00A34EC3">
        <w:rPr>
          <w:rFonts w:ascii="Times New Roman" w:hAnsi="Times New Roman"/>
          <w:sz w:val="24"/>
          <w:szCs w:val="24"/>
        </w:rPr>
        <w:t>8. В пределах селитебных территорий (жилые зоны и общественно-деловые зоны) и на прилегающих к ним коммунально-складских территориях предусматривается организация открытых автостоянок и строительство гаражей для постоянного хранения не менее 90% расчетного числа индивидуальных легковых автомобилей при пешеходной доступности не более 800 м, а в районах сложившейся застройки – не более 1500 м.</w:t>
      </w:r>
    </w:p>
    <w:p w:rsidR="00A34EC3" w:rsidRPr="00A34EC3" w:rsidRDefault="00A34EC3" w:rsidP="00732EC8">
      <w:pPr>
        <w:keepLines/>
        <w:suppressAutoHyphens/>
        <w:spacing w:line="240" w:lineRule="auto"/>
        <w:ind w:firstLine="851"/>
        <w:jc w:val="both"/>
        <w:rPr>
          <w:rFonts w:ascii="Times New Roman" w:hAnsi="Times New Roman"/>
          <w:sz w:val="24"/>
          <w:szCs w:val="24"/>
        </w:rPr>
      </w:pPr>
      <w:r w:rsidRPr="00A34EC3">
        <w:rPr>
          <w:rFonts w:ascii="Times New Roman" w:eastAsia="Times New Roman" w:hAnsi="Times New Roman"/>
          <w:sz w:val="24"/>
          <w:szCs w:val="24"/>
          <w:lang w:eastAsia="ru-RU"/>
        </w:rPr>
        <w:t>10.11.</w:t>
      </w:r>
      <w:r w:rsidRPr="00A34EC3">
        <w:rPr>
          <w:rFonts w:ascii="Times New Roman" w:hAnsi="Times New Roman"/>
          <w:sz w:val="24"/>
          <w:szCs w:val="24"/>
        </w:rPr>
        <w:t>9. В жилых зонах при размещении гаражей и автостоянок преимущество должно отдаваться хранению автотранспорта инвалидов.</w:t>
      </w:r>
    </w:p>
    <w:p w:rsidR="00A34EC3" w:rsidRPr="00A34EC3" w:rsidRDefault="00A34EC3" w:rsidP="00732EC8">
      <w:pPr>
        <w:keepLines/>
        <w:suppressAutoHyphens/>
        <w:spacing w:line="240" w:lineRule="auto"/>
        <w:ind w:firstLine="851"/>
        <w:jc w:val="both"/>
        <w:rPr>
          <w:rFonts w:ascii="Times New Roman" w:hAnsi="Times New Roman"/>
          <w:sz w:val="24"/>
          <w:szCs w:val="24"/>
        </w:rPr>
      </w:pPr>
      <w:r w:rsidRPr="00A34EC3">
        <w:rPr>
          <w:rFonts w:ascii="Times New Roman" w:eastAsia="Times New Roman" w:hAnsi="Times New Roman"/>
          <w:sz w:val="24"/>
          <w:szCs w:val="24"/>
          <w:lang w:eastAsia="ru-RU"/>
        </w:rPr>
        <w:t>10.11.</w:t>
      </w:r>
      <w:r w:rsidRPr="00A34EC3">
        <w:rPr>
          <w:rFonts w:ascii="Times New Roman" w:hAnsi="Times New Roman"/>
          <w:sz w:val="24"/>
          <w:szCs w:val="24"/>
        </w:rPr>
        <w:t>10. В зонах индивидуальной застройки высокой комфортности предусматривается строительство гаражей или организация открытых автостоянок из расчета 1 - 2 автомобиля на один участок, размещаемые на участке домовладения.</w:t>
      </w:r>
    </w:p>
    <w:p w:rsidR="00A34EC3" w:rsidRPr="00A34EC3" w:rsidRDefault="00A34EC3" w:rsidP="00732EC8">
      <w:pPr>
        <w:keepLines/>
        <w:suppressAutoHyphens/>
        <w:spacing w:line="240" w:lineRule="auto"/>
        <w:ind w:firstLine="851"/>
        <w:jc w:val="both"/>
        <w:rPr>
          <w:rFonts w:ascii="Times New Roman" w:hAnsi="Times New Roman"/>
          <w:sz w:val="24"/>
          <w:szCs w:val="24"/>
        </w:rPr>
      </w:pPr>
      <w:r w:rsidRPr="00A34EC3">
        <w:rPr>
          <w:rFonts w:ascii="Times New Roman" w:eastAsia="Times New Roman" w:hAnsi="Times New Roman"/>
          <w:sz w:val="24"/>
          <w:szCs w:val="24"/>
          <w:lang w:eastAsia="ru-RU"/>
        </w:rPr>
        <w:t>10.11.</w:t>
      </w:r>
      <w:r w:rsidRPr="00A34EC3">
        <w:rPr>
          <w:rFonts w:ascii="Times New Roman" w:hAnsi="Times New Roman"/>
          <w:sz w:val="24"/>
          <w:szCs w:val="24"/>
        </w:rPr>
        <w:t>11. Противопожарные расстояния от открытых площадок (в том числе с навесом) для хранения автомобилей до зданий и сооружений предприятий (по обслуживанию автомобилей, промышленных, сельскохозяйственных и др.) должны приниматься в соответствии с санитарными нормами и правилами, противопожарными требованиями, изложенными в технических регламентах и других нормативно-правовых документах.</w:t>
      </w:r>
    </w:p>
    <w:p w:rsidR="00A34EC3" w:rsidRDefault="00A34EC3" w:rsidP="00732EC8">
      <w:pPr>
        <w:keepLines/>
        <w:suppressAutoHyphens/>
        <w:spacing w:line="240" w:lineRule="auto"/>
        <w:ind w:firstLine="851"/>
        <w:jc w:val="both"/>
        <w:rPr>
          <w:rFonts w:ascii="Times New Roman" w:hAnsi="Times New Roman"/>
          <w:sz w:val="24"/>
          <w:szCs w:val="24"/>
        </w:rPr>
      </w:pPr>
      <w:r w:rsidRPr="00A34EC3">
        <w:rPr>
          <w:rFonts w:ascii="Times New Roman" w:eastAsia="Times New Roman" w:hAnsi="Times New Roman"/>
          <w:sz w:val="24"/>
          <w:szCs w:val="24"/>
          <w:lang w:eastAsia="ru-RU"/>
        </w:rPr>
        <w:t>10.11.</w:t>
      </w:r>
      <w:r w:rsidRPr="00A34EC3">
        <w:rPr>
          <w:rFonts w:ascii="Times New Roman" w:hAnsi="Times New Roman"/>
          <w:sz w:val="24"/>
          <w:szCs w:val="24"/>
        </w:rPr>
        <w:t>12. Расстояния от сооружений для хранения легкового автотранспорта до объектов застройки принимаются в соответствии с требованием действующей нормативно-правовой документации:</w:t>
      </w:r>
    </w:p>
    <w:p w:rsidR="00732EC8" w:rsidRPr="00A34EC3" w:rsidRDefault="00732EC8" w:rsidP="00732EC8">
      <w:pPr>
        <w:keepLines/>
        <w:suppressAutoHyphens/>
        <w:spacing w:line="240" w:lineRule="auto"/>
        <w:ind w:firstLine="851"/>
        <w:jc w:val="both"/>
        <w:rPr>
          <w:rFonts w:ascii="Times New Roman" w:hAnsi="Times New Roman"/>
          <w:sz w:val="24"/>
          <w:szCs w:val="24"/>
        </w:rPr>
      </w:pPr>
    </w:p>
    <w:p w:rsidR="00A34EC3" w:rsidRPr="00A34EC3" w:rsidRDefault="00A34EC3" w:rsidP="00732EC8">
      <w:pPr>
        <w:keepNext/>
        <w:keepLines/>
        <w:suppressAutoHyphens/>
        <w:spacing w:line="240" w:lineRule="auto"/>
        <w:ind w:right="266"/>
        <w:jc w:val="left"/>
        <w:rPr>
          <w:rFonts w:ascii="Times New Roman" w:eastAsia="Times New Roman" w:hAnsi="Times New Roman"/>
          <w:b/>
          <w:bCs/>
          <w:sz w:val="20"/>
          <w:szCs w:val="20"/>
          <w:lang w:eastAsia="ru-RU"/>
        </w:rPr>
      </w:pPr>
      <w:bookmarkStart w:id="249" w:name="OLE_LINK13"/>
      <w:bookmarkStart w:id="250" w:name="OLE_LINK14"/>
      <w:bookmarkStart w:id="251" w:name="OLE_LINK15"/>
      <w:r w:rsidRPr="00A34EC3">
        <w:rPr>
          <w:rFonts w:ascii="Times New Roman" w:eastAsia="Times New Roman" w:hAnsi="Times New Roman"/>
          <w:b/>
          <w:bCs/>
          <w:sz w:val="20"/>
          <w:szCs w:val="20"/>
          <w:lang w:eastAsia="ru-RU"/>
        </w:rPr>
        <w:t xml:space="preserve">Таблица </w:t>
      </w:r>
      <w:r w:rsidRPr="00A34EC3">
        <w:rPr>
          <w:rFonts w:ascii="Times New Roman" w:eastAsia="Times New Roman" w:hAnsi="Times New Roman"/>
          <w:b/>
          <w:bCs/>
          <w:sz w:val="20"/>
          <w:szCs w:val="20"/>
          <w:lang w:eastAsia="ru-RU"/>
        </w:rPr>
        <w:fldChar w:fldCharType="begin"/>
      </w:r>
      <w:r w:rsidRPr="00A34EC3">
        <w:rPr>
          <w:rFonts w:ascii="Times New Roman" w:eastAsia="Times New Roman" w:hAnsi="Times New Roman"/>
          <w:b/>
          <w:bCs/>
          <w:sz w:val="20"/>
          <w:szCs w:val="20"/>
          <w:lang w:eastAsia="ru-RU"/>
        </w:rPr>
        <w:instrText xml:space="preserve"> SEQ Таблица \* ARABIC </w:instrText>
      </w:r>
      <w:r w:rsidRPr="00A34EC3">
        <w:rPr>
          <w:rFonts w:ascii="Times New Roman" w:eastAsia="Times New Roman" w:hAnsi="Times New Roman"/>
          <w:b/>
          <w:bCs/>
          <w:sz w:val="20"/>
          <w:szCs w:val="20"/>
          <w:lang w:eastAsia="ru-RU"/>
        </w:rPr>
        <w:fldChar w:fldCharType="separate"/>
      </w:r>
      <w:r w:rsidR="00C62BAE">
        <w:rPr>
          <w:rFonts w:ascii="Times New Roman" w:eastAsia="Times New Roman" w:hAnsi="Times New Roman"/>
          <w:b/>
          <w:bCs/>
          <w:noProof/>
          <w:sz w:val="20"/>
          <w:szCs w:val="20"/>
          <w:lang w:eastAsia="ru-RU"/>
        </w:rPr>
        <w:t>3</w:t>
      </w:r>
      <w:r w:rsidRPr="00A34EC3">
        <w:rPr>
          <w:rFonts w:ascii="Times New Roman" w:eastAsia="Times New Roman" w:hAnsi="Times New Roman"/>
          <w:b/>
          <w:bCs/>
          <w:sz w:val="20"/>
          <w:szCs w:val="20"/>
          <w:lang w:eastAsia="ru-RU"/>
        </w:rPr>
        <w:fldChar w:fldCharType="end"/>
      </w:r>
      <w:r w:rsidRPr="00A34EC3">
        <w:rPr>
          <w:rFonts w:ascii="Times New Roman" w:eastAsia="Times New Roman" w:hAnsi="Times New Roman"/>
          <w:b/>
          <w:bCs/>
          <w:sz w:val="20"/>
          <w:szCs w:val="20"/>
          <w:lang w:eastAsia="ru-RU"/>
        </w:rPr>
        <w:t xml:space="preserve"> – Расстояния от сооружений для хранения легкового автотранспорта до объектов застройки</w:t>
      </w:r>
      <w:bookmarkEnd w:id="249"/>
      <w:bookmarkEnd w:id="250"/>
      <w:bookmarkEnd w:id="251"/>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845"/>
        <w:gridCol w:w="1077"/>
        <w:gridCol w:w="1078"/>
        <w:gridCol w:w="1078"/>
        <w:gridCol w:w="1078"/>
        <w:gridCol w:w="1076"/>
      </w:tblGrid>
      <w:tr w:rsidR="00A34EC3" w:rsidRPr="00A34EC3" w:rsidTr="009F682B">
        <w:trPr>
          <w:cantSplit/>
          <w:trHeight w:val="240"/>
        </w:trPr>
        <w:tc>
          <w:tcPr>
            <w:tcW w:w="2367" w:type="pct"/>
            <w:vMerge w:val="restart"/>
            <w:vAlign w:val="center"/>
          </w:tcPr>
          <w:p w:rsidR="00A34EC3" w:rsidRPr="00A34EC3" w:rsidRDefault="00A34EC3" w:rsidP="00732EC8">
            <w:pPr>
              <w:keepNext/>
              <w:keepLines/>
              <w:autoSpaceDE w:val="0"/>
              <w:autoSpaceDN w:val="0"/>
              <w:adjustRightInd w:val="0"/>
              <w:spacing w:line="240" w:lineRule="auto"/>
              <w:rPr>
                <w:rFonts w:ascii="Times New Roman" w:eastAsia="Times New Roman" w:hAnsi="Times New Roman"/>
                <w:b/>
                <w:sz w:val="20"/>
                <w:szCs w:val="20"/>
                <w:lang w:eastAsia="ru-RU"/>
              </w:rPr>
            </w:pPr>
            <w:r w:rsidRPr="00A34EC3">
              <w:rPr>
                <w:rFonts w:ascii="Times New Roman" w:eastAsia="Times New Roman" w:hAnsi="Times New Roman"/>
                <w:b/>
                <w:sz w:val="20"/>
                <w:szCs w:val="20"/>
                <w:lang w:eastAsia="ru-RU"/>
              </w:rPr>
              <w:t>Объекты, до которых исчисляется расстояние</w:t>
            </w:r>
          </w:p>
        </w:tc>
        <w:tc>
          <w:tcPr>
            <w:tcW w:w="2633" w:type="pct"/>
            <w:gridSpan w:val="5"/>
            <w:vAlign w:val="center"/>
          </w:tcPr>
          <w:p w:rsidR="00A34EC3" w:rsidRPr="00A34EC3" w:rsidRDefault="00A34EC3" w:rsidP="00732EC8">
            <w:pPr>
              <w:keepNext/>
              <w:keepLines/>
              <w:autoSpaceDE w:val="0"/>
              <w:autoSpaceDN w:val="0"/>
              <w:adjustRightInd w:val="0"/>
              <w:spacing w:line="240" w:lineRule="auto"/>
              <w:rPr>
                <w:rFonts w:ascii="Times New Roman" w:eastAsia="Times New Roman" w:hAnsi="Times New Roman"/>
                <w:b/>
                <w:sz w:val="20"/>
                <w:szCs w:val="20"/>
                <w:lang w:eastAsia="ru-RU"/>
              </w:rPr>
            </w:pPr>
            <w:r w:rsidRPr="00A34EC3">
              <w:rPr>
                <w:rFonts w:ascii="Times New Roman" w:eastAsia="Times New Roman" w:hAnsi="Times New Roman"/>
                <w:b/>
                <w:sz w:val="20"/>
                <w:szCs w:val="20"/>
                <w:lang w:eastAsia="ru-RU"/>
              </w:rPr>
              <w:t>Расстояние, м</w:t>
            </w:r>
          </w:p>
        </w:tc>
      </w:tr>
      <w:tr w:rsidR="00A34EC3" w:rsidRPr="00A34EC3" w:rsidTr="009F682B">
        <w:trPr>
          <w:cantSplit/>
          <w:trHeight w:val="480"/>
        </w:trPr>
        <w:tc>
          <w:tcPr>
            <w:tcW w:w="2367" w:type="pct"/>
            <w:vMerge/>
            <w:vAlign w:val="center"/>
          </w:tcPr>
          <w:p w:rsidR="00A34EC3" w:rsidRPr="00A34EC3" w:rsidRDefault="00A34EC3" w:rsidP="00732EC8">
            <w:pPr>
              <w:keepNext/>
              <w:keepLines/>
              <w:autoSpaceDE w:val="0"/>
              <w:autoSpaceDN w:val="0"/>
              <w:adjustRightInd w:val="0"/>
              <w:spacing w:line="240" w:lineRule="auto"/>
              <w:rPr>
                <w:rFonts w:ascii="Times New Roman" w:eastAsia="Times New Roman" w:hAnsi="Times New Roman"/>
                <w:b/>
                <w:sz w:val="20"/>
                <w:szCs w:val="20"/>
                <w:lang w:eastAsia="ru-RU"/>
              </w:rPr>
            </w:pPr>
          </w:p>
        </w:tc>
        <w:tc>
          <w:tcPr>
            <w:tcW w:w="2633" w:type="pct"/>
            <w:gridSpan w:val="5"/>
            <w:vAlign w:val="center"/>
          </w:tcPr>
          <w:p w:rsidR="00A34EC3" w:rsidRPr="00A34EC3" w:rsidRDefault="00A34EC3" w:rsidP="00732EC8">
            <w:pPr>
              <w:keepNext/>
              <w:keepLines/>
              <w:autoSpaceDE w:val="0"/>
              <w:autoSpaceDN w:val="0"/>
              <w:adjustRightInd w:val="0"/>
              <w:spacing w:line="240" w:lineRule="auto"/>
              <w:rPr>
                <w:rFonts w:ascii="Times New Roman" w:eastAsia="Times New Roman" w:hAnsi="Times New Roman"/>
                <w:b/>
                <w:sz w:val="20"/>
                <w:szCs w:val="20"/>
                <w:lang w:eastAsia="ru-RU"/>
              </w:rPr>
            </w:pPr>
            <w:r w:rsidRPr="00A34EC3">
              <w:rPr>
                <w:rFonts w:ascii="Times New Roman" w:eastAsia="Times New Roman" w:hAnsi="Times New Roman"/>
                <w:b/>
                <w:sz w:val="20"/>
                <w:szCs w:val="20"/>
                <w:lang w:eastAsia="ru-RU"/>
              </w:rPr>
              <w:t>автостоянки (открытые площадки, паркинги) и наземные гаражи-стоянки вместимостью, машино-мест</w:t>
            </w:r>
          </w:p>
        </w:tc>
      </w:tr>
      <w:tr w:rsidR="00A34EC3" w:rsidRPr="00A34EC3" w:rsidTr="009F682B">
        <w:trPr>
          <w:cantSplit/>
          <w:trHeight w:val="360"/>
        </w:trPr>
        <w:tc>
          <w:tcPr>
            <w:tcW w:w="2367" w:type="pct"/>
            <w:vMerge/>
            <w:vAlign w:val="center"/>
          </w:tcPr>
          <w:p w:rsidR="00A34EC3" w:rsidRPr="00A34EC3" w:rsidRDefault="00A34EC3" w:rsidP="00732EC8">
            <w:pPr>
              <w:keepNext/>
              <w:keepLines/>
              <w:autoSpaceDE w:val="0"/>
              <w:autoSpaceDN w:val="0"/>
              <w:adjustRightInd w:val="0"/>
              <w:spacing w:line="240" w:lineRule="auto"/>
              <w:rPr>
                <w:rFonts w:ascii="Times New Roman" w:eastAsia="Times New Roman" w:hAnsi="Times New Roman"/>
                <w:b/>
                <w:sz w:val="20"/>
                <w:szCs w:val="20"/>
                <w:lang w:eastAsia="ru-RU"/>
              </w:rPr>
            </w:pPr>
          </w:p>
        </w:tc>
        <w:tc>
          <w:tcPr>
            <w:tcW w:w="526" w:type="pct"/>
            <w:vAlign w:val="center"/>
          </w:tcPr>
          <w:p w:rsidR="00A34EC3" w:rsidRPr="00A34EC3" w:rsidRDefault="00A34EC3" w:rsidP="00732EC8">
            <w:pPr>
              <w:keepNext/>
              <w:keepLines/>
              <w:autoSpaceDE w:val="0"/>
              <w:autoSpaceDN w:val="0"/>
              <w:adjustRightInd w:val="0"/>
              <w:spacing w:line="240" w:lineRule="auto"/>
              <w:rPr>
                <w:rFonts w:ascii="Times New Roman" w:eastAsia="Times New Roman" w:hAnsi="Times New Roman"/>
                <w:b/>
                <w:sz w:val="20"/>
                <w:szCs w:val="20"/>
                <w:lang w:eastAsia="ru-RU"/>
              </w:rPr>
            </w:pPr>
            <w:r w:rsidRPr="00A34EC3">
              <w:rPr>
                <w:rFonts w:ascii="Times New Roman" w:eastAsia="Times New Roman" w:hAnsi="Times New Roman"/>
                <w:b/>
                <w:sz w:val="20"/>
                <w:szCs w:val="20"/>
                <w:lang w:eastAsia="ru-RU"/>
              </w:rPr>
              <w:t>10 и менее</w:t>
            </w:r>
          </w:p>
        </w:tc>
        <w:tc>
          <w:tcPr>
            <w:tcW w:w="527" w:type="pct"/>
            <w:vAlign w:val="center"/>
          </w:tcPr>
          <w:p w:rsidR="00A34EC3" w:rsidRPr="00A34EC3" w:rsidRDefault="00A34EC3" w:rsidP="00732EC8">
            <w:pPr>
              <w:keepNext/>
              <w:keepLines/>
              <w:autoSpaceDE w:val="0"/>
              <w:autoSpaceDN w:val="0"/>
              <w:adjustRightInd w:val="0"/>
              <w:spacing w:line="240" w:lineRule="auto"/>
              <w:rPr>
                <w:rFonts w:ascii="Times New Roman" w:eastAsia="Times New Roman" w:hAnsi="Times New Roman"/>
                <w:b/>
                <w:sz w:val="20"/>
                <w:szCs w:val="20"/>
                <w:lang w:eastAsia="ru-RU"/>
              </w:rPr>
            </w:pPr>
            <w:r w:rsidRPr="00A34EC3">
              <w:rPr>
                <w:rFonts w:ascii="Times New Roman" w:eastAsia="Times New Roman" w:hAnsi="Times New Roman"/>
                <w:b/>
                <w:sz w:val="20"/>
                <w:szCs w:val="20"/>
                <w:lang w:eastAsia="ru-RU"/>
              </w:rPr>
              <w:t>11 - 50</w:t>
            </w:r>
          </w:p>
        </w:tc>
        <w:tc>
          <w:tcPr>
            <w:tcW w:w="527" w:type="pct"/>
            <w:vAlign w:val="center"/>
          </w:tcPr>
          <w:p w:rsidR="00A34EC3" w:rsidRPr="00A34EC3" w:rsidRDefault="00A34EC3" w:rsidP="00732EC8">
            <w:pPr>
              <w:keepNext/>
              <w:keepLines/>
              <w:autoSpaceDE w:val="0"/>
              <w:autoSpaceDN w:val="0"/>
              <w:adjustRightInd w:val="0"/>
              <w:spacing w:line="240" w:lineRule="auto"/>
              <w:rPr>
                <w:rFonts w:ascii="Times New Roman" w:eastAsia="Times New Roman" w:hAnsi="Times New Roman"/>
                <w:b/>
                <w:sz w:val="20"/>
                <w:szCs w:val="20"/>
                <w:lang w:eastAsia="ru-RU"/>
              </w:rPr>
            </w:pPr>
            <w:r w:rsidRPr="00A34EC3">
              <w:rPr>
                <w:rFonts w:ascii="Times New Roman" w:eastAsia="Times New Roman" w:hAnsi="Times New Roman"/>
                <w:b/>
                <w:sz w:val="20"/>
                <w:szCs w:val="20"/>
                <w:lang w:eastAsia="ru-RU"/>
              </w:rPr>
              <w:t>51 - 100</w:t>
            </w:r>
          </w:p>
        </w:tc>
        <w:tc>
          <w:tcPr>
            <w:tcW w:w="527" w:type="pct"/>
            <w:vAlign w:val="center"/>
          </w:tcPr>
          <w:p w:rsidR="00A34EC3" w:rsidRPr="00A34EC3" w:rsidRDefault="00A34EC3" w:rsidP="00732EC8">
            <w:pPr>
              <w:keepNext/>
              <w:keepLines/>
              <w:autoSpaceDE w:val="0"/>
              <w:autoSpaceDN w:val="0"/>
              <w:adjustRightInd w:val="0"/>
              <w:spacing w:line="240" w:lineRule="auto"/>
              <w:rPr>
                <w:rFonts w:ascii="Times New Roman" w:eastAsia="Times New Roman" w:hAnsi="Times New Roman"/>
                <w:b/>
                <w:sz w:val="20"/>
                <w:szCs w:val="20"/>
                <w:lang w:eastAsia="ru-RU"/>
              </w:rPr>
            </w:pPr>
            <w:r w:rsidRPr="00A34EC3">
              <w:rPr>
                <w:rFonts w:ascii="Times New Roman" w:eastAsia="Times New Roman" w:hAnsi="Times New Roman"/>
                <w:b/>
                <w:sz w:val="20"/>
                <w:szCs w:val="20"/>
                <w:lang w:eastAsia="ru-RU"/>
              </w:rPr>
              <w:t>101 - 300</w:t>
            </w:r>
          </w:p>
        </w:tc>
        <w:tc>
          <w:tcPr>
            <w:tcW w:w="525" w:type="pct"/>
            <w:vAlign w:val="center"/>
          </w:tcPr>
          <w:p w:rsidR="00A34EC3" w:rsidRPr="00A34EC3" w:rsidRDefault="00A34EC3" w:rsidP="00732EC8">
            <w:pPr>
              <w:keepNext/>
              <w:keepLines/>
              <w:autoSpaceDE w:val="0"/>
              <w:autoSpaceDN w:val="0"/>
              <w:adjustRightInd w:val="0"/>
              <w:spacing w:line="240" w:lineRule="auto"/>
              <w:rPr>
                <w:rFonts w:ascii="Times New Roman" w:eastAsia="Times New Roman" w:hAnsi="Times New Roman"/>
                <w:b/>
                <w:sz w:val="20"/>
                <w:szCs w:val="20"/>
                <w:lang w:eastAsia="ru-RU"/>
              </w:rPr>
            </w:pPr>
            <w:r w:rsidRPr="00A34EC3">
              <w:rPr>
                <w:rFonts w:ascii="Times New Roman" w:eastAsia="Times New Roman" w:hAnsi="Times New Roman"/>
                <w:b/>
                <w:sz w:val="20"/>
                <w:szCs w:val="20"/>
                <w:lang w:eastAsia="ru-RU"/>
              </w:rPr>
              <w:t>Свыше 300</w:t>
            </w:r>
          </w:p>
        </w:tc>
      </w:tr>
      <w:tr w:rsidR="00A34EC3" w:rsidRPr="00A34EC3" w:rsidTr="009F682B">
        <w:trPr>
          <w:cantSplit/>
          <w:trHeight w:val="360"/>
        </w:trPr>
        <w:tc>
          <w:tcPr>
            <w:tcW w:w="2367" w:type="pct"/>
            <w:vAlign w:val="center"/>
          </w:tcPr>
          <w:p w:rsidR="00A34EC3" w:rsidRPr="00A34EC3" w:rsidRDefault="00A34EC3" w:rsidP="00732EC8">
            <w:pPr>
              <w:keepNext/>
              <w:keepLines/>
              <w:autoSpaceDE w:val="0"/>
              <w:autoSpaceDN w:val="0"/>
              <w:adjustRightInd w:val="0"/>
              <w:spacing w:line="240" w:lineRule="auto"/>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Фасады жилых домов и торцы с окнами</w:t>
            </w:r>
          </w:p>
        </w:tc>
        <w:tc>
          <w:tcPr>
            <w:tcW w:w="526" w:type="pct"/>
            <w:vAlign w:val="center"/>
          </w:tcPr>
          <w:p w:rsidR="00A34EC3" w:rsidRPr="00A34EC3" w:rsidRDefault="00A34EC3" w:rsidP="00732EC8">
            <w:pPr>
              <w:keepNext/>
              <w:keepLines/>
              <w:autoSpaceDE w:val="0"/>
              <w:autoSpaceDN w:val="0"/>
              <w:adjustRightInd w:val="0"/>
              <w:spacing w:line="240" w:lineRule="auto"/>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10</w:t>
            </w:r>
          </w:p>
        </w:tc>
        <w:tc>
          <w:tcPr>
            <w:tcW w:w="527" w:type="pct"/>
            <w:vAlign w:val="center"/>
          </w:tcPr>
          <w:p w:rsidR="00A34EC3" w:rsidRPr="00A34EC3" w:rsidRDefault="00A34EC3" w:rsidP="00732EC8">
            <w:pPr>
              <w:keepNext/>
              <w:keepLines/>
              <w:autoSpaceDE w:val="0"/>
              <w:autoSpaceDN w:val="0"/>
              <w:adjustRightInd w:val="0"/>
              <w:spacing w:line="240" w:lineRule="auto"/>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15</w:t>
            </w:r>
          </w:p>
        </w:tc>
        <w:tc>
          <w:tcPr>
            <w:tcW w:w="527" w:type="pct"/>
            <w:vAlign w:val="center"/>
          </w:tcPr>
          <w:p w:rsidR="00A34EC3" w:rsidRPr="00A34EC3" w:rsidRDefault="00A34EC3" w:rsidP="00732EC8">
            <w:pPr>
              <w:keepNext/>
              <w:keepLines/>
              <w:autoSpaceDE w:val="0"/>
              <w:autoSpaceDN w:val="0"/>
              <w:adjustRightInd w:val="0"/>
              <w:spacing w:line="240" w:lineRule="auto"/>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25</w:t>
            </w:r>
          </w:p>
        </w:tc>
        <w:tc>
          <w:tcPr>
            <w:tcW w:w="527" w:type="pct"/>
            <w:vAlign w:val="center"/>
          </w:tcPr>
          <w:p w:rsidR="00A34EC3" w:rsidRPr="00A34EC3" w:rsidRDefault="00A34EC3" w:rsidP="00732EC8">
            <w:pPr>
              <w:keepNext/>
              <w:keepLines/>
              <w:autoSpaceDE w:val="0"/>
              <w:autoSpaceDN w:val="0"/>
              <w:adjustRightInd w:val="0"/>
              <w:spacing w:line="240" w:lineRule="auto"/>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35</w:t>
            </w:r>
          </w:p>
        </w:tc>
        <w:tc>
          <w:tcPr>
            <w:tcW w:w="525" w:type="pct"/>
            <w:vAlign w:val="center"/>
          </w:tcPr>
          <w:p w:rsidR="00A34EC3" w:rsidRPr="00A34EC3" w:rsidRDefault="00A34EC3" w:rsidP="00732EC8">
            <w:pPr>
              <w:keepNext/>
              <w:keepLines/>
              <w:autoSpaceDE w:val="0"/>
              <w:autoSpaceDN w:val="0"/>
              <w:adjustRightInd w:val="0"/>
              <w:spacing w:line="240" w:lineRule="auto"/>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50</w:t>
            </w:r>
          </w:p>
        </w:tc>
      </w:tr>
      <w:tr w:rsidR="00A34EC3" w:rsidRPr="00A34EC3" w:rsidTr="009F682B">
        <w:trPr>
          <w:cantSplit/>
          <w:trHeight w:val="240"/>
        </w:trPr>
        <w:tc>
          <w:tcPr>
            <w:tcW w:w="2367" w:type="pct"/>
            <w:vAlign w:val="center"/>
          </w:tcPr>
          <w:p w:rsidR="00A34EC3" w:rsidRPr="00A34EC3" w:rsidRDefault="00A34EC3" w:rsidP="00732EC8">
            <w:pPr>
              <w:keepNext/>
              <w:keepLines/>
              <w:autoSpaceDE w:val="0"/>
              <w:autoSpaceDN w:val="0"/>
              <w:adjustRightInd w:val="0"/>
              <w:spacing w:line="240" w:lineRule="auto"/>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Торцы жилых домов без окон</w:t>
            </w:r>
          </w:p>
        </w:tc>
        <w:tc>
          <w:tcPr>
            <w:tcW w:w="526" w:type="pct"/>
            <w:vAlign w:val="center"/>
          </w:tcPr>
          <w:p w:rsidR="00A34EC3" w:rsidRPr="00A34EC3" w:rsidRDefault="00A34EC3" w:rsidP="00732EC8">
            <w:pPr>
              <w:keepNext/>
              <w:keepLines/>
              <w:autoSpaceDE w:val="0"/>
              <w:autoSpaceDN w:val="0"/>
              <w:adjustRightInd w:val="0"/>
              <w:spacing w:line="240" w:lineRule="auto"/>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10</w:t>
            </w:r>
          </w:p>
        </w:tc>
        <w:tc>
          <w:tcPr>
            <w:tcW w:w="527" w:type="pct"/>
            <w:vAlign w:val="center"/>
          </w:tcPr>
          <w:p w:rsidR="00A34EC3" w:rsidRPr="00A34EC3" w:rsidRDefault="00A34EC3" w:rsidP="00732EC8">
            <w:pPr>
              <w:keepNext/>
              <w:keepLines/>
              <w:autoSpaceDE w:val="0"/>
              <w:autoSpaceDN w:val="0"/>
              <w:adjustRightInd w:val="0"/>
              <w:spacing w:line="240" w:lineRule="auto"/>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10</w:t>
            </w:r>
          </w:p>
        </w:tc>
        <w:tc>
          <w:tcPr>
            <w:tcW w:w="527" w:type="pct"/>
            <w:vAlign w:val="center"/>
          </w:tcPr>
          <w:p w:rsidR="00A34EC3" w:rsidRPr="00A34EC3" w:rsidRDefault="00A34EC3" w:rsidP="00732EC8">
            <w:pPr>
              <w:keepNext/>
              <w:keepLines/>
              <w:autoSpaceDE w:val="0"/>
              <w:autoSpaceDN w:val="0"/>
              <w:adjustRightInd w:val="0"/>
              <w:spacing w:line="240" w:lineRule="auto"/>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15</w:t>
            </w:r>
          </w:p>
        </w:tc>
        <w:tc>
          <w:tcPr>
            <w:tcW w:w="527" w:type="pct"/>
            <w:vAlign w:val="center"/>
          </w:tcPr>
          <w:p w:rsidR="00A34EC3" w:rsidRPr="00A34EC3" w:rsidRDefault="00A34EC3" w:rsidP="00732EC8">
            <w:pPr>
              <w:keepNext/>
              <w:keepLines/>
              <w:autoSpaceDE w:val="0"/>
              <w:autoSpaceDN w:val="0"/>
              <w:adjustRightInd w:val="0"/>
              <w:spacing w:line="240" w:lineRule="auto"/>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25</w:t>
            </w:r>
          </w:p>
        </w:tc>
        <w:tc>
          <w:tcPr>
            <w:tcW w:w="525" w:type="pct"/>
            <w:vAlign w:val="center"/>
          </w:tcPr>
          <w:p w:rsidR="00A34EC3" w:rsidRPr="00A34EC3" w:rsidRDefault="00A34EC3" w:rsidP="00732EC8">
            <w:pPr>
              <w:keepNext/>
              <w:keepLines/>
              <w:autoSpaceDE w:val="0"/>
              <w:autoSpaceDN w:val="0"/>
              <w:adjustRightInd w:val="0"/>
              <w:spacing w:line="240" w:lineRule="auto"/>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35</w:t>
            </w:r>
          </w:p>
        </w:tc>
      </w:tr>
      <w:tr w:rsidR="00A34EC3" w:rsidRPr="00A34EC3" w:rsidTr="009F682B">
        <w:trPr>
          <w:cantSplit/>
          <w:trHeight w:val="480"/>
        </w:trPr>
        <w:tc>
          <w:tcPr>
            <w:tcW w:w="2367" w:type="pct"/>
            <w:vAlign w:val="center"/>
          </w:tcPr>
          <w:p w:rsidR="00A34EC3" w:rsidRPr="00A34EC3" w:rsidRDefault="00A34EC3" w:rsidP="00732EC8">
            <w:pPr>
              <w:keepNext/>
              <w:keepLines/>
              <w:autoSpaceDE w:val="0"/>
              <w:autoSpaceDN w:val="0"/>
              <w:adjustRightInd w:val="0"/>
              <w:spacing w:line="240" w:lineRule="auto"/>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Школы, детские учреждения, ПТУ, техникумы, площадки отдыха, игр и спорта</w:t>
            </w:r>
          </w:p>
        </w:tc>
        <w:tc>
          <w:tcPr>
            <w:tcW w:w="526" w:type="pct"/>
            <w:vAlign w:val="center"/>
          </w:tcPr>
          <w:p w:rsidR="00A34EC3" w:rsidRPr="00A34EC3" w:rsidRDefault="00A34EC3" w:rsidP="00732EC8">
            <w:pPr>
              <w:keepNext/>
              <w:keepLines/>
              <w:autoSpaceDE w:val="0"/>
              <w:autoSpaceDN w:val="0"/>
              <w:adjustRightInd w:val="0"/>
              <w:spacing w:line="240" w:lineRule="auto"/>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25</w:t>
            </w:r>
          </w:p>
        </w:tc>
        <w:tc>
          <w:tcPr>
            <w:tcW w:w="527" w:type="pct"/>
            <w:vAlign w:val="center"/>
          </w:tcPr>
          <w:p w:rsidR="00A34EC3" w:rsidRPr="00A34EC3" w:rsidRDefault="00A34EC3" w:rsidP="00732EC8">
            <w:pPr>
              <w:keepNext/>
              <w:keepLines/>
              <w:autoSpaceDE w:val="0"/>
              <w:autoSpaceDN w:val="0"/>
              <w:adjustRightInd w:val="0"/>
              <w:spacing w:line="240" w:lineRule="auto"/>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50</w:t>
            </w:r>
          </w:p>
        </w:tc>
        <w:tc>
          <w:tcPr>
            <w:tcW w:w="527" w:type="pct"/>
            <w:vAlign w:val="center"/>
          </w:tcPr>
          <w:p w:rsidR="00A34EC3" w:rsidRPr="00A34EC3" w:rsidRDefault="00A34EC3" w:rsidP="00732EC8">
            <w:pPr>
              <w:keepNext/>
              <w:keepLines/>
              <w:autoSpaceDE w:val="0"/>
              <w:autoSpaceDN w:val="0"/>
              <w:adjustRightInd w:val="0"/>
              <w:spacing w:line="240" w:lineRule="auto"/>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50</w:t>
            </w:r>
          </w:p>
        </w:tc>
        <w:tc>
          <w:tcPr>
            <w:tcW w:w="527" w:type="pct"/>
            <w:vAlign w:val="center"/>
          </w:tcPr>
          <w:p w:rsidR="00A34EC3" w:rsidRPr="00A34EC3" w:rsidRDefault="00A34EC3" w:rsidP="00732EC8">
            <w:pPr>
              <w:keepNext/>
              <w:keepLines/>
              <w:autoSpaceDE w:val="0"/>
              <w:autoSpaceDN w:val="0"/>
              <w:adjustRightInd w:val="0"/>
              <w:spacing w:line="240" w:lineRule="auto"/>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50</w:t>
            </w:r>
          </w:p>
        </w:tc>
        <w:tc>
          <w:tcPr>
            <w:tcW w:w="525" w:type="pct"/>
            <w:vAlign w:val="center"/>
          </w:tcPr>
          <w:p w:rsidR="00A34EC3" w:rsidRPr="00A34EC3" w:rsidRDefault="00A34EC3" w:rsidP="00732EC8">
            <w:pPr>
              <w:keepNext/>
              <w:keepLines/>
              <w:autoSpaceDE w:val="0"/>
              <w:autoSpaceDN w:val="0"/>
              <w:adjustRightInd w:val="0"/>
              <w:spacing w:line="240" w:lineRule="auto"/>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50</w:t>
            </w:r>
          </w:p>
        </w:tc>
      </w:tr>
      <w:tr w:rsidR="00A34EC3" w:rsidRPr="00A34EC3" w:rsidTr="009F682B">
        <w:trPr>
          <w:cantSplit/>
          <w:trHeight w:val="720"/>
        </w:trPr>
        <w:tc>
          <w:tcPr>
            <w:tcW w:w="2367" w:type="pct"/>
            <w:vAlign w:val="center"/>
          </w:tcPr>
          <w:p w:rsidR="00A34EC3" w:rsidRPr="00A34EC3" w:rsidRDefault="00A34EC3" w:rsidP="00732EC8">
            <w:pPr>
              <w:keepNext/>
              <w:keepLines/>
              <w:autoSpaceDE w:val="0"/>
              <w:autoSpaceDN w:val="0"/>
              <w:adjustRightInd w:val="0"/>
              <w:spacing w:line="240" w:lineRule="auto"/>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Лечебные учреждения стационарного типа, открытые спортивные сооружения общего пользования, места отдыха населения (сады, скверы, парки)</w:t>
            </w:r>
          </w:p>
        </w:tc>
        <w:tc>
          <w:tcPr>
            <w:tcW w:w="526" w:type="pct"/>
            <w:vAlign w:val="center"/>
          </w:tcPr>
          <w:p w:rsidR="00A34EC3" w:rsidRPr="00A34EC3" w:rsidRDefault="00A34EC3" w:rsidP="00732EC8">
            <w:pPr>
              <w:keepNext/>
              <w:keepLines/>
              <w:autoSpaceDE w:val="0"/>
              <w:autoSpaceDN w:val="0"/>
              <w:adjustRightInd w:val="0"/>
              <w:spacing w:line="240" w:lineRule="auto"/>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25</w:t>
            </w:r>
          </w:p>
        </w:tc>
        <w:tc>
          <w:tcPr>
            <w:tcW w:w="527" w:type="pct"/>
            <w:vAlign w:val="center"/>
          </w:tcPr>
          <w:p w:rsidR="00A34EC3" w:rsidRPr="00A34EC3" w:rsidRDefault="00A34EC3" w:rsidP="00732EC8">
            <w:pPr>
              <w:keepNext/>
              <w:keepLines/>
              <w:autoSpaceDE w:val="0"/>
              <w:autoSpaceDN w:val="0"/>
              <w:adjustRightInd w:val="0"/>
              <w:spacing w:line="240" w:lineRule="auto"/>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50</w:t>
            </w:r>
          </w:p>
        </w:tc>
        <w:tc>
          <w:tcPr>
            <w:tcW w:w="527" w:type="pct"/>
            <w:vAlign w:val="center"/>
          </w:tcPr>
          <w:p w:rsidR="00A34EC3" w:rsidRPr="00A34EC3" w:rsidRDefault="00A34EC3" w:rsidP="00732EC8">
            <w:pPr>
              <w:keepNext/>
              <w:keepLines/>
              <w:autoSpaceDE w:val="0"/>
              <w:autoSpaceDN w:val="0"/>
              <w:adjustRightInd w:val="0"/>
              <w:spacing w:line="240" w:lineRule="auto"/>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w:t>
            </w:r>
          </w:p>
        </w:tc>
        <w:tc>
          <w:tcPr>
            <w:tcW w:w="527" w:type="pct"/>
            <w:vAlign w:val="center"/>
          </w:tcPr>
          <w:p w:rsidR="00A34EC3" w:rsidRPr="00A34EC3" w:rsidRDefault="00A34EC3" w:rsidP="00732EC8">
            <w:pPr>
              <w:keepNext/>
              <w:keepLines/>
              <w:autoSpaceDE w:val="0"/>
              <w:autoSpaceDN w:val="0"/>
              <w:adjustRightInd w:val="0"/>
              <w:spacing w:line="240" w:lineRule="auto"/>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w:t>
            </w:r>
          </w:p>
        </w:tc>
        <w:tc>
          <w:tcPr>
            <w:tcW w:w="525" w:type="pct"/>
            <w:vAlign w:val="center"/>
          </w:tcPr>
          <w:p w:rsidR="00A34EC3" w:rsidRPr="00A34EC3" w:rsidRDefault="00A34EC3" w:rsidP="00732EC8">
            <w:pPr>
              <w:keepNext/>
              <w:keepLines/>
              <w:autoSpaceDE w:val="0"/>
              <w:autoSpaceDN w:val="0"/>
              <w:adjustRightInd w:val="0"/>
              <w:spacing w:line="240" w:lineRule="auto"/>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w:t>
            </w:r>
          </w:p>
        </w:tc>
      </w:tr>
      <w:tr w:rsidR="00A34EC3" w:rsidRPr="00A34EC3" w:rsidTr="009F682B">
        <w:trPr>
          <w:cantSplit/>
          <w:trHeight w:val="360"/>
        </w:trPr>
        <w:tc>
          <w:tcPr>
            <w:tcW w:w="2367" w:type="pct"/>
            <w:vAlign w:val="center"/>
          </w:tcPr>
          <w:p w:rsidR="00A34EC3" w:rsidRPr="00A34EC3" w:rsidRDefault="00A34EC3" w:rsidP="00732EC8">
            <w:pPr>
              <w:keepNext/>
              <w:keepLines/>
              <w:autoSpaceDE w:val="0"/>
              <w:autoSpaceDN w:val="0"/>
              <w:adjustRightInd w:val="0"/>
              <w:spacing w:line="240" w:lineRule="auto"/>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Общественные и административные здания</w:t>
            </w:r>
          </w:p>
        </w:tc>
        <w:tc>
          <w:tcPr>
            <w:tcW w:w="526" w:type="pct"/>
            <w:vAlign w:val="center"/>
          </w:tcPr>
          <w:p w:rsidR="00A34EC3" w:rsidRPr="00A34EC3" w:rsidRDefault="00A34EC3" w:rsidP="00732EC8">
            <w:pPr>
              <w:keepNext/>
              <w:keepLines/>
              <w:autoSpaceDE w:val="0"/>
              <w:autoSpaceDN w:val="0"/>
              <w:adjustRightInd w:val="0"/>
              <w:spacing w:line="240" w:lineRule="auto"/>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10</w:t>
            </w:r>
          </w:p>
        </w:tc>
        <w:tc>
          <w:tcPr>
            <w:tcW w:w="527" w:type="pct"/>
            <w:vAlign w:val="center"/>
          </w:tcPr>
          <w:p w:rsidR="00A34EC3" w:rsidRPr="00A34EC3" w:rsidRDefault="00A34EC3" w:rsidP="00732EC8">
            <w:pPr>
              <w:keepNext/>
              <w:keepLines/>
              <w:autoSpaceDE w:val="0"/>
              <w:autoSpaceDN w:val="0"/>
              <w:adjustRightInd w:val="0"/>
              <w:spacing w:line="240" w:lineRule="auto"/>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10</w:t>
            </w:r>
          </w:p>
        </w:tc>
        <w:tc>
          <w:tcPr>
            <w:tcW w:w="527" w:type="pct"/>
            <w:vAlign w:val="center"/>
          </w:tcPr>
          <w:p w:rsidR="00A34EC3" w:rsidRPr="00A34EC3" w:rsidRDefault="00A34EC3" w:rsidP="00732EC8">
            <w:pPr>
              <w:keepNext/>
              <w:keepLines/>
              <w:autoSpaceDE w:val="0"/>
              <w:autoSpaceDN w:val="0"/>
              <w:adjustRightInd w:val="0"/>
              <w:spacing w:line="240" w:lineRule="auto"/>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15</w:t>
            </w:r>
          </w:p>
        </w:tc>
        <w:tc>
          <w:tcPr>
            <w:tcW w:w="527" w:type="pct"/>
            <w:vAlign w:val="center"/>
          </w:tcPr>
          <w:p w:rsidR="00A34EC3" w:rsidRPr="00A34EC3" w:rsidRDefault="00A34EC3" w:rsidP="00732EC8">
            <w:pPr>
              <w:keepNext/>
              <w:keepLines/>
              <w:autoSpaceDE w:val="0"/>
              <w:autoSpaceDN w:val="0"/>
              <w:adjustRightInd w:val="0"/>
              <w:spacing w:line="240" w:lineRule="auto"/>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25</w:t>
            </w:r>
          </w:p>
        </w:tc>
        <w:tc>
          <w:tcPr>
            <w:tcW w:w="525" w:type="pct"/>
            <w:vAlign w:val="center"/>
          </w:tcPr>
          <w:p w:rsidR="00A34EC3" w:rsidRPr="00A34EC3" w:rsidRDefault="00A34EC3" w:rsidP="00732EC8">
            <w:pPr>
              <w:keepNext/>
              <w:keepLines/>
              <w:autoSpaceDE w:val="0"/>
              <w:autoSpaceDN w:val="0"/>
              <w:adjustRightInd w:val="0"/>
              <w:spacing w:line="240" w:lineRule="auto"/>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35</w:t>
            </w:r>
          </w:p>
        </w:tc>
      </w:tr>
    </w:tbl>
    <w:p w:rsidR="00A34EC3" w:rsidRPr="00A34EC3" w:rsidRDefault="00A34EC3" w:rsidP="00732EC8">
      <w:pPr>
        <w:keepLines/>
        <w:suppressAutoHyphens/>
        <w:spacing w:line="240" w:lineRule="auto"/>
        <w:ind w:firstLine="851"/>
        <w:jc w:val="both"/>
        <w:rPr>
          <w:rFonts w:ascii="Times New Roman" w:hAnsi="Times New Roman"/>
          <w:sz w:val="24"/>
          <w:szCs w:val="24"/>
        </w:rPr>
      </w:pPr>
      <w:r w:rsidRPr="00A34EC3">
        <w:rPr>
          <w:rFonts w:ascii="Times New Roman" w:hAnsi="Times New Roman"/>
          <w:sz w:val="24"/>
          <w:szCs w:val="24"/>
        </w:rPr>
        <w:t>Примечание:</w:t>
      </w:r>
    </w:p>
    <w:p w:rsidR="00A34EC3" w:rsidRPr="00A34EC3" w:rsidRDefault="00A34EC3" w:rsidP="00732EC8">
      <w:pPr>
        <w:keepLines/>
        <w:numPr>
          <w:ilvl w:val="1"/>
          <w:numId w:val="26"/>
        </w:numPr>
        <w:suppressAutoHyphens/>
        <w:spacing w:line="240" w:lineRule="auto"/>
        <w:ind w:left="1276" w:hanging="425"/>
        <w:contextualSpacing/>
        <w:jc w:val="both"/>
        <w:rPr>
          <w:rFonts w:ascii="Times New Roman" w:hAnsi="Times New Roman"/>
          <w:sz w:val="24"/>
          <w:szCs w:val="24"/>
        </w:rPr>
      </w:pPr>
      <w:r w:rsidRPr="00A34EC3">
        <w:rPr>
          <w:rFonts w:ascii="Times New Roman" w:hAnsi="Times New Roman"/>
          <w:sz w:val="24"/>
          <w:szCs w:val="24"/>
        </w:rPr>
        <w:t>Расстояния от наземных гаражей-стоянок и автостоянок принимаются до границ участков школ, детских учреждений, лечебно-профилактических учреждений стационарного типа, объектов социального назначения, площадок отдыха, детских игровых площадок.</w:t>
      </w:r>
    </w:p>
    <w:p w:rsidR="00A34EC3" w:rsidRPr="00A34EC3" w:rsidRDefault="00A34EC3" w:rsidP="00732EC8">
      <w:pPr>
        <w:keepLines/>
        <w:numPr>
          <w:ilvl w:val="1"/>
          <w:numId w:val="26"/>
        </w:numPr>
        <w:suppressAutoHyphens/>
        <w:spacing w:line="240" w:lineRule="auto"/>
        <w:ind w:left="1276" w:hanging="425"/>
        <w:contextualSpacing/>
        <w:jc w:val="both"/>
        <w:rPr>
          <w:rFonts w:ascii="Times New Roman" w:hAnsi="Times New Roman"/>
          <w:sz w:val="24"/>
          <w:szCs w:val="24"/>
        </w:rPr>
      </w:pPr>
      <w:r w:rsidRPr="00A34EC3">
        <w:rPr>
          <w:rFonts w:ascii="Times New Roman" w:hAnsi="Times New Roman"/>
          <w:sz w:val="24"/>
          <w:szCs w:val="24"/>
        </w:rPr>
        <w:t>Для наземных гаражей-стоянок со сплошным стеновым ограждением указанных в таблице, расстояния допускается сокращать на 25% при отсутствии в них открывающихся окон, а также въездов-выездов, ориентированных в сторону жилых домов, территорий ЛПУ стационарного типа, объектов социального обеспечения, детских дошкольных учреждений, школ и других учебных заведений.</w:t>
      </w:r>
    </w:p>
    <w:p w:rsidR="00A34EC3" w:rsidRPr="00A34EC3" w:rsidRDefault="00A34EC3" w:rsidP="00732EC8">
      <w:pPr>
        <w:keepLines/>
        <w:numPr>
          <w:ilvl w:val="1"/>
          <w:numId w:val="26"/>
        </w:numPr>
        <w:suppressAutoHyphens/>
        <w:spacing w:line="240" w:lineRule="auto"/>
        <w:ind w:left="1276" w:hanging="425"/>
        <w:contextualSpacing/>
        <w:jc w:val="both"/>
        <w:rPr>
          <w:rFonts w:ascii="Times New Roman" w:hAnsi="Times New Roman"/>
          <w:sz w:val="24"/>
          <w:szCs w:val="24"/>
        </w:rPr>
      </w:pPr>
      <w:r w:rsidRPr="00A34EC3">
        <w:rPr>
          <w:rFonts w:ascii="Times New Roman" w:hAnsi="Times New Roman"/>
          <w:sz w:val="24"/>
          <w:szCs w:val="24"/>
        </w:rPr>
        <w:t>На придомовой территории допускается размещение открытых автостоянок (паркингов) вместимостью до 50 машино-мест и гаражей-стоянок и паркингов со сплошным стеновым ограждением для хранения автомобилей вместимостью до 100 машино-мест при соблюдении нормативных требований обеспеченности придомовых территорий элементами благоустройства по площади и наименованиям.</w:t>
      </w:r>
    </w:p>
    <w:p w:rsidR="00A34EC3" w:rsidRPr="00A34EC3" w:rsidRDefault="00A34EC3" w:rsidP="00732EC8">
      <w:pPr>
        <w:keepLines/>
        <w:numPr>
          <w:ilvl w:val="1"/>
          <w:numId w:val="26"/>
        </w:numPr>
        <w:suppressAutoHyphens/>
        <w:spacing w:line="240" w:lineRule="auto"/>
        <w:ind w:left="1276" w:hanging="425"/>
        <w:contextualSpacing/>
        <w:jc w:val="both"/>
        <w:rPr>
          <w:rFonts w:ascii="Times New Roman" w:hAnsi="Times New Roman"/>
          <w:sz w:val="24"/>
          <w:szCs w:val="24"/>
        </w:rPr>
      </w:pPr>
      <w:r w:rsidRPr="00A34EC3">
        <w:rPr>
          <w:rFonts w:ascii="Times New Roman" w:hAnsi="Times New Roman"/>
          <w:sz w:val="24"/>
          <w:szCs w:val="24"/>
        </w:rPr>
        <w:lastRenderedPageBreak/>
        <w:t>Выезды-въезды из гаражей, расположенных на территории жилой застройки, вместимостью свыше 100 машино-мест должны быть организованы на улично-дорожную сеть населенного пункта, исключая организацию движения автотранспорта по внутридворовым проездам, парковым дорогам и велосипедным дорожкам.</w:t>
      </w:r>
    </w:p>
    <w:p w:rsidR="00A34EC3" w:rsidRPr="00A34EC3" w:rsidRDefault="00A34EC3" w:rsidP="00732EC8">
      <w:pPr>
        <w:keepLines/>
        <w:numPr>
          <w:ilvl w:val="1"/>
          <w:numId w:val="26"/>
        </w:numPr>
        <w:suppressAutoHyphens/>
        <w:spacing w:line="240" w:lineRule="auto"/>
        <w:ind w:left="1276" w:hanging="425"/>
        <w:contextualSpacing/>
        <w:jc w:val="both"/>
        <w:rPr>
          <w:rFonts w:ascii="Times New Roman" w:hAnsi="Times New Roman"/>
          <w:sz w:val="24"/>
          <w:szCs w:val="24"/>
        </w:rPr>
      </w:pPr>
      <w:r w:rsidRPr="00A34EC3">
        <w:rPr>
          <w:rFonts w:ascii="Times New Roman" w:hAnsi="Times New Roman"/>
          <w:sz w:val="24"/>
          <w:szCs w:val="24"/>
        </w:rPr>
        <w:t>Наземные гаражи-стоянки вместимостью свыше 500 машино-мест следует размещать на территориях промышленных, коммунально-складских зон и территориях санитарно-защитных зон, на территориях, непригодных для жилой застройки, в неудобиях.</w:t>
      </w:r>
    </w:p>
    <w:p w:rsidR="00A34EC3" w:rsidRPr="00A34EC3" w:rsidRDefault="00A34EC3" w:rsidP="00732EC8">
      <w:pPr>
        <w:keepLines/>
        <w:numPr>
          <w:ilvl w:val="1"/>
          <w:numId w:val="26"/>
        </w:numPr>
        <w:suppressAutoHyphens/>
        <w:spacing w:line="240" w:lineRule="auto"/>
        <w:ind w:left="1276" w:hanging="425"/>
        <w:contextualSpacing/>
        <w:jc w:val="both"/>
        <w:rPr>
          <w:rFonts w:ascii="Times New Roman" w:hAnsi="Times New Roman"/>
          <w:sz w:val="24"/>
          <w:szCs w:val="24"/>
        </w:rPr>
      </w:pPr>
      <w:r w:rsidRPr="00A34EC3">
        <w:rPr>
          <w:rFonts w:ascii="Times New Roman" w:hAnsi="Times New Roman"/>
          <w:sz w:val="24"/>
          <w:szCs w:val="24"/>
        </w:rPr>
        <w:t>Для подземных, полуподземных и обвалованных гаражей-стоянок регламентируется расстояние от въезда-выезда и от вентиляционных шахт до территории школ, детских дошкольных учреждений, лечебно-профилактических учреждений, фасадов жилых домов, площадок отдыха и др., оно должно составлять не менее 15 м.</w:t>
      </w:r>
    </w:p>
    <w:p w:rsidR="00A34EC3" w:rsidRPr="00A34EC3" w:rsidRDefault="00A34EC3" w:rsidP="00732EC8">
      <w:pPr>
        <w:keepLines/>
        <w:numPr>
          <w:ilvl w:val="1"/>
          <w:numId w:val="26"/>
        </w:numPr>
        <w:suppressAutoHyphens/>
        <w:spacing w:line="240" w:lineRule="auto"/>
        <w:ind w:left="1276" w:hanging="425"/>
        <w:contextualSpacing/>
        <w:jc w:val="both"/>
        <w:rPr>
          <w:rFonts w:ascii="Times New Roman" w:hAnsi="Times New Roman"/>
          <w:sz w:val="24"/>
          <w:szCs w:val="24"/>
        </w:rPr>
      </w:pPr>
      <w:r w:rsidRPr="00A34EC3">
        <w:rPr>
          <w:rFonts w:ascii="Times New Roman" w:hAnsi="Times New Roman"/>
          <w:sz w:val="24"/>
          <w:szCs w:val="24"/>
        </w:rPr>
        <w:t>Расстояние от проездов автотранспорта из гаражей всех типов и открытых автостоянок до нормируемых объектов должно быть не менее 7 м.</w:t>
      </w:r>
    </w:p>
    <w:p w:rsidR="00A34EC3" w:rsidRPr="00A34EC3" w:rsidRDefault="00A34EC3" w:rsidP="00732EC8">
      <w:pPr>
        <w:keepLines/>
        <w:numPr>
          <w:ilvl w:val="1"/>
          <w:numId w:val="26"/>
        </w:numPr>
        <w:suppressAutoHyphens/>
        <w:spacing w:line="240" w:lineRule="auto"/>
        <w:ind w:left="1276" w:hanging="425"/>
        <w:contextualSpacing/>
        <w:jc w:val="both"/>
        <w:rPr>
          <w:rFonts w:ascii="Times New Roman" w:hAnsi="Times New Roman"/>
          <w:sz w:val="24"/>
          <w:szCs w:val="24"/>
        </w:rPr>
      </w:pPr>
      <w:r w:rsidRPr="00A34EC3">
        <w:rPr>
          <w:rFonts w:ascii="Times New Roman" w:hAnsi="Times New Roman"/>
          <w:sz w:val="24"/>
          <w:szCs w:val="24"/>
        </w:rPr>
        <w:t>Вентвыбросы от подземных гаражей-стоянок, расположенных под жилыми и общественными зданиями, должны быть организованы на 1,5 м выше конька крыши самой высокой части здания.</w:t>
      </w:r>
    </w:p>
    <w:p w:rsidR="00A34EC3" w:rsidRPr="00A34EC3" w:rsidRDefault="00A34EC3" w:rsidP="00732EC8">
      <w:pPr>
        <w:keepLines/>
        <w:numPr>
          <w:ilvl w:val="1"/>
          <w:numId w:val="26"/>
        </w:numPr>
        <w:suppressAutoHyphens/>
        <w:spacing w:line="240" w:lineRule="auto"/>
        <w:ind w:left="1276" w:hanging="425"/>
        <w:contextualSpacing/>
        <w:jc w:val="both"/>
        <w:rPr>
          <w:rFonts w:ascii="Times New Roman" w:hAnsi="Times New Roman"/>
          <w:sz w:val="24"/>
          <w:szCs w:val="24"/>
        </w:rPr>
      </w:pPr>
      <w:r w:rsidRPr="00A34EC3">
        <w:rPr>
          <w:rFonts w:ascii="Times New Roman" w:hAnsi="Times New Roman"/>
          <w:sz w:val="24"/>
          <w:szCs w:val="24"/>
        </w:rPr>
        <w:t>На эксплуатируемой кровле подземного гаража-стоянки допускается размещать площадки отдыха, детские, спортивные, игровые и др. сооружения на расстоянии 15 м от вентиляционных шахт, въездов-выездов, проездов при условии озеленения эксплуатируемой кровли и обеспечении ПДК в устье выброса в атмосферу.</w:t>
      </w:r>
    </w:p>
    <w:p w:rsidR="00A34EC3" w:rsidRPr="00A34EC3" w:rsidRDefault="00A34EC3" w:rsidP="00732EC8">
      <w:pPr>
        <w:keepLines/>
        <w:numPr>
          <w:ilvl w:val="1"/>
          <w:numId w:val="26"/>
        </w:numPr>
        <w:suppressAutoHyphens/>
        <w:spacing w:line="240" w:lineRule="auto"/>
        <w:ind w:left="1276" w:hanging="425"/>
        <w:contextualSpacing/>
        <w:jc w:val="both"/>
        <w:rPr>
          <w:rFonts w:ascii="Times New Roman" w:hAnsi="Times New Roman"/>
          <w:sz w:val="24"/>
          <w:szCs w:val="24"/>
        </w:rPr>
      </w:pPr>
      <w:r w:rsidRPr="00A34EC3">
        <w:rPr>
          <w:rFonts w:ascii="Times New Roman" w:hAnsi="Times New Roman"/>
          <w:sz w:val="24"/>
          <w:szCs w:val="24"/>
        </w:rPr>
        <w:t>От наземных гаражей-стоянок устанавливается санитарный разрыв с озеленением территории, прилегающей к объектам нормирования.</w:t>
      </w:r>
    </w:p>
    <w:p w:rsidR="00A34EC3" w:rsidRPr="00A34EC3" w:rsidRDefault="00A34EC3" w:rsidP="00732EC8">
      <w:pPr>
        <w:keepLines/>
        <w:numPr>
          <w:ilvl w:val="1"/>
          <w:numId w:val="26"/>
        </w:numPr>
        <w:suppressAutoHyphens/>
        <w:spacing w:line="240" w:lineRule="auto"/>
        <w:ind w:left="1276" w:hanging="425"/>
        <w:contextualSpacing/>
        <w:jc w:val="both"/>
        <w:rPr>
          <w:rFonts w:ascii="Times New Roman" w:hAnsi="Times New Roman"/>
          <w:sz w:val="24"/>
          <w:szCs w:val="24"/>
        </w:rPr>
      </w:pPr>
      <w:r w:rsidRPr="00A34EC3">
        <w:rPr>
          <w:rFonts w:ascii="Times New Roman" w:hAnsi="Times New Roman"/>
          <w:sz w:val="24"/>
          <w:szCs w:val="24"/>
        </w:rPr>
        <w:t>Требования, отнесенные к подземным гаражам, распространяются на размещение обвалованных гаражей-стоянок.</w:t>
      </w:r>
    </w:p>
    <w:p w:rsidR="00A34EC3" w:rsidRPr="00A34EC3" w:rsidRDefault="00A34EC3" w:rsidP="00732EC8">
      <w:pPr>
        <w:keepLines/>
        <w:numPr>
          <w:ilvl w:val="1"/>
          <w:numId w:val="26"/>
        </w:numPr>
        <w:suppressAutoHyphens/>
        <w:spacing w:line="240" w:lineRule="auto"/>
        <w:ind w:left="1276" w:hanging="425"/>
        <w:contextualSpacing/>
        <w:jc w:val="both"/>
        <w:rPr>
          <w:rFonts w:ascii="Times New Roman" w:hAnsi="Times New Roman"/>
          <w:sz w:val="24"/>
          <w:szCs w:val="24"/>
        </w:rPr>
      </w:pPr>
      <w:r w:rsidRPr="00A34EC3">
        <w:rPr>
          <w:rFonts w:ascii="Times New Roman" w:hAnsi="Times New Roman"/>
          <w:sz w:val="24"/>
          <w:szCs w:val="24"/>
        </w:rPr>
        <w:t>На территории наземных гаражей-стоянок, открытых стоянок автомобильного транспорта необходимо предусматривать размещение площадки для мусоросборников.</w:t>
      </w:r>
    </w:p>
    <w:p w:rsidR="00A34EC3" w:rsidRPr="00A34EC3" w:rsidRDefault="00A34EC3" w:rsidP="00732EC8">
      <w:pPr>
        <w:keepLines/>
        <w:suppressAutoHyphens/>
        <w:spacing w:line="240" w:lineRule="auto"/>
        <w:ind w:firstLine="851"/>
        <w:jc w:val="both"/>
        <w:rPr>
          <w:rFonts w:ascii="Times New Roman" w:hAnsi="Times New Roman"/>
          <w:sz w:val="24"/>
          <w:szCs w:val="24"/>
        </w:rPr>
      </w:pPr>
    </w:p>
    <w:p w:rsidR="00A34EC3" w:rsidRPr="00A34EC3" w:rsidRDefault="00A34EC3" w:rsidP="00732EC8">
      <w:pPr>
        <w:keepNext/>
        <w:keepLines/>
        <w:numPr>
          <w:ilvl w:val="2"/>
          <w:numId w:val="1"/>
        </w:numPr>
        <w:suppressAutoHyphens/>
        <w:autoSpaceDE w:val="0"/>
        <w:autoSpaceDN w:val="0"/>
        <w:adjustRightInd w:val="0"/>
        <w:spacing w:line="240" w:lineRule="auto"/>
        <w:ind w:left="0" w:firstLine="851"/>
        <w:contextualSpacing/>
        <w:jc w:val="both"/>
        <w:outlineLvl w:val="3"/>
        <w:rPr>
          <w:rFonts w:ascii="Times New Roman" w:hAnsi="Times New Roman"/>
          <w:b/>
          <w:sz w:val="24"/>
          <w:szCs w:val="24"/>
        </w:rPr>
      </w:pPr>
      <w:bookmarkStart w:id="252" w:name="_Toc276550349"/>
      <w:bookmarkStart w:id="253" w:name="_Toc379293900"/>
      <w:bookmarkStart w:id="254" w:name="_Toc406406360"/>
      <w:bookmarkStart w:id="255" w:name="_Toc509562745"/>
      <w:r w:rsidRPr="00A34EC3">
        <w:rPr>
          <w:rFonts w:ascii="Times New Roman" w:hAnsi="Times New Roman"/>
          <w:b/>
          <w:sz w:val="24"/>
          <w:szCs w:val="24"/>
        </w:rPr>
        <w:t>Минимальное количество мест на погрузочно-разгрузочных площадках на территории земельных участков</w:t>
      </w:r>
      <w:bookmarkEnd w:id="252"/>
      <w:bookmarkEnd w:id="253"/>
      <w:bookmarkEnd w:id="254"/>
      <w:bookmarkEnd w:id="255"/>
    </w:p>
    <w:p w:rsidR="00A34EC3" w:rsidRPr="00A34EC3" w:rsidRDefault="00A34EC3" w:rsidP="00732EC8">
      <w:pPr>
        <w:keepLines/>
        <w:suppressAutoHyphens/>
        <w:spacing w:line="240" w:lineRule="auto"/>
        <w:ind w:firstLine="851"/>
        <w:jc w:val="both"/>
        <w:rPr>
          <w:rFonts w:ascii="Times New Roman" w:hAnsi="Times New Roman"/>
          <w:sz w:val="24"/>
          <w:szCs w:val="24"/>
        </w:rPr>
      </w:pPr>
      <w:r w:rsidRPr="00A34EC3">
        <w:rPr>
          <w:rFonts w:ascii="Times New Roman" w:eastAsia="Times New Roman" w:hAnsi="Times New Roman"/>
          <w:sz w:val="24"/>
          <w:szCs w:val="24"/>
          <w:lang w:eastAsia="ru-RU"/>
        </w:rPr>
        <w:t>10.12.</w:t>
      </w:r>
      <w:r w:rsidRPr="00A34EC3">
        <w:rPr>
          <w:rFonts w:ascii="Times New Roman" w:hAnsi="Times New Roman"/>
          <w:sz w:val="24"/>
          <w:szCs w:val="24"/>
        </w:rPr>
        <w:t>1. К погрузочно-разгрузочным площадкам относятся части территории земельных участков, предназначенные для проведения работ по погрузке и выгрузке грузов, доставляемых для объектов, расположенных на территории земельных участков.</w:t>
      </w:r>
    </w:p>
    <w:p w:rsidR="00A34EC3" w:rsidRPr="00A34EC3" w:rsidRDefault="00A34EC3" w:rsidP="00732EC8">
      <w:pPr>
        <w:keepLines/>
        <w:suppressAutoHyphens/>
        <w:spacing w:line="240" w:lineRule="auto"/>
        <w:ind w:firstLine="851"/>
        <w:jc w:val="both"/>
        <w:rPr>
          <w:rFonts w:ascii="Times New Roman" w:hAnsi="Times New Roman"/>
          <w:sz w:val="24"/>
          <w:szCs w:val="24"/>
        </w:rPr>
      </w:pPr>
      <w:r w:rsidRPr="00A34EC3">
        <w:rPr>
          <w:rFonts w:ascii="Times New Roman" w:eastAsia="Times New Roman" w:hAnsi="Times New Roman"/>
          <w:sz w:val="24"/>
          <w:szCs w:val="24"/>
          <w:lang w:eastAsia="ru-RU"/>
        </w:rPr>
        <w:t>10.12.</w:t>
      </w:r>
      <w:r w:rsidRPr="00A34EC3">
        <w:rPr>
          <w:rFonts w:ascii="Times New Roman" w:hAnsi="Times New Roman"/>
          <w:sz w:val="24"/>
          <w:szCs w:val="24"/>
        </w:rPr>
        <w:t>2. Площадь мест на погрузочно-разгрузочных площадках определяется из расчета 90 квадратных метров на одно место.</w:t>
      </w:r>
    </w:p>
    <w:p w:rsidR="00A34EC3" w:rsidRPr="00A34EC3" w:rsidRDefault="00A34EC3" w:rsidP="00732EC8">
      <w:pPr>
        <w:keepLines/>
        <w:suppressAutoHyphens/>
        <w:spacing w:line="240" w:lineRule="auto"/>
        <w:ind w:firstLine="851"/>
        <w:jc w:val="both"/>
        <w:rPr>
          <w:rFonts w:ascii="Times New Roman" w:hAnsi="Times New Roman"/>
          <w:sz w:val="24"/>
          <w:szCs w:val="24"/>
        </w:rPr>
      </w:pPr>
      <w:r w:rsidRPr="00A34EC3">
        <w:rPr>
          <w:rFonts w:ascii="Times New Roman" w:eastAsia="Times New Roman" w:hAnsi="Times New Roman"/>
          <w:sz w:val="24"/>
          <w:szCs w:val="24"/>
          <w:lang w:eastAsia="ru-RU"/>
        </w:rPr>
        <w:t>10.12.</w:t>
      </w:r>
      <w:r w:rsidRPr="00A34EC3">
        <w:rPr>
          <w:rFonts w:ascii="Times New Roman" w:hAnsi="Times New Roman"/>
          <w:sz w:val="24"/>
          <w:szCs w:val="24"/>
        </w:rPr>
        <w:t>3.Минимальное количество мест на погрузочно-разгрузочных площадках на территории земельных участков определяется из расчета:</w:t>
      </w:r>
    </w:p>
    <w:p w:rsidR="00A34EC3" w:rsidRPr="00A34EC3" w:rsidRDefault="00A34EC3" w:rsidP="00732EC8">
      <w:pPr>
        <w:keepLines/>
        <w:numPr>
          <w:ilvl w:val="0"/>
          <w:numId w:val="5"/>
        </w:numPr>
        <w:suppressAutoHyphens/>
        <w:spacing w:line="240" w:lineRule="auto"/>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одно место для объектов общей площадью от 100 квадратных метров до 1500 квадратных метров и плюс одно место на каждые дополнительные 1500 квадратных метров общей площади объектов - для объектов торговли, объектов общественного питания, промышленных объектов, для предприятий по первичной переработке, расфасовке сельскохозяйственной продукции и техническому обслуживанию сельхозпроизводства (ремонт, складирование);</w:t>
      </w:r>
    </w:p>
    <w:p w:rsidR="00A34EC3" w:rsidRPr="00A34EC3" w:rsidRDefault="00A34EC3" w:rsidP="00732EC8">
      <w:pPr>
        <w:keepLines/>
        <w:numPr>
          <w:ilvl w:val="0"/>
          <w:numId w:val="5"/>
        </w:numPr>
        <w:suppressAutoHyphens/>
        <w:spacing w:line="240" w:lineRule="auto"/>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одно место для объектов общей площадью от 100 квадратных метров до 1250 квадратных метров и плюс одно место на каждые дополнительные 1250 квадратных метров общей площади объектов - для складских объектов.</w:t>
      </w:r>
    </w:p>
    <w:p w:rsidR="00A34EC3" w:rsidRPr="00A34EC3" w:rsidRDefault="00A34EC3" w:rsidP="00732EC8">
      <w:pPr>
        <w:keepLines/>
        <w:suppressAutoHyphens/>
        <w:spacing w:line="240" w:lineRule="auto"/>
        <w:ind w:firstLine="851"/>
        <w:jc w:val="both"/>
        <w:rPr>
          <w:rFonts w:ascii="Times New Roman" w:hAnsi="Times New Roman"/>
          <w:sz w:val="24"/>
          <w:szCs w:val="24"/>
        </w:rPr>
      </w:pPr>
      <w:r w:rsidRPr="00A34EC3">
        <w:rPr>
          <w:rFonts w:ascii="Times New Roman" w:eastAsia="Times New Roman" w:hAnsi="Times New Roman"/>
          <w:sz w:val="24"/>
          <w:szCs w:val="24"/>
          <w:lang w:eastAsia="ru-RU"/>
        </w:rPr>
        <w:t>10.12.</w:t>
      </w:r>
      <w:r w:rsidRPr="00A34EC3">
        <w:rPr>
          <w:rFonts w:ascii="Times New Roman" w:hAnsi="Times New Roman"/>
          <w:sz w:val="24"/>
          <w:szCs w:val="24"/>
        </w:rPr>
        <w:t>4. При проектировании многоквартирного жилого дома со встроенно-пристроенными нежилыми помещениями торгового назначения общей площадью более 250 кв. м разгрузочные места предусматривать в закрытых дебаркадерах.</w:t>
      </w:r>
    </w:p>
    <w:p w:rsidR="00A34EC3" w:rsidRPr="00A34EC3" w:rsidRDefault="00A34EC3" w:rsidP="00732EC8">
      <w:pPr>
        <w:keepLines/>
        <w:suppressAutoHyphens/>
        <w:spacing w:line="240" w:lineRule="auto"/>
        <w:ind w:firstLine="851"/>
        <w:jc w:val="both"/>
        <w:rPr>
          <w:rFonts w:ascii="Times New Roman" w:hAnsi="Times New Roman"/>
          <w:sz w:val="24"/>
          <w:szCs w:val="24"/>
        </w:rPr>
      </w:pPr>
    </w:p>
    <w:p w:rsidR="00A34EC3" w:rsidRPr="00A34EC3" w:rsidRDefault="00A34EC3" w:rsidP="00732EC8">
      <w:pPr>
        <w:keepNext/>
        <w:keepLines/>
        <w:numPr>
          <w:ilvl w:val="2"/>
          <w:numId w:val="1"/>
        </w:numPr>
        <w:suppressAutoHyphens/>
        <w:autoSpaceDE w:val="0"/>
        <w:autoSpaceDN w:val="0"/>
        <w:adjustRightInd w:val="0"/>
        <w:spacing w:line="240" w:lineRule="auto"/>
        <w:ind w:left="0" w:firstLine="851"/>
        <w:contextualSpacing/>
        <w:jc w:val="both"/>
        <w:outlineLvl w:val="3"/>
        <w:rPr>
          <w:rFonts w:ascii="Times New Roman" w:hAnsi="Times New Roman"/>
          <w:b/>
          <w:sz w:val="24"/>
          <w:szCs w:val="24"/>
        </w:rPr>
      </w:pPr>
      <w:bookmarkStart w:id="256" w:name="_Toc276550350"/>
      <w:bookmarkStart w:id="257" w:name="_Toc379293901"/>
      <w:bookmarkStart w:id="258" w:name="_Toc406406361"/>
      <w:bookmarkStart w:id="259" w:name="_Toc509562746"/>
      <w:r w:rsidRPr="00A34EC3">
        <w:rPr>
          <w:rFonts w:ascii="Times New Roman" w:hAnsi="Times New Roman"/>
          <w:b/>
          <w:sz w:val="24"/>
          <w:szCs w:val="24"/>
        </w:rPr>
        <w:lastRenderedPageBreak/>
        <w:t>Минимальное количество машино-мест для хранения (технологического отстоя) грузового автотранспорта на территории земельных участков</w:t>
      </w:r>
      <w:bookmarkEnd w:id="256"/>
      <w:bookmarkEnd w:id="257"/>
      <w:bookmarkEnd w:id="258"/>
      <w:bookmarkEnd w:id="259"/>
    </w:p>
    <w:p w:rsidR="00A34EC3" w:rsidRPr="00A34EC3" w:rsidRDefault="00A34EC3" w:rsidP="00732EC8">
      <w:pPr>
        <w:keepLines/>
        <w:suppressAutoHyphens/>
        <w:spacing w:line="240" w:lineRule="auto"/>
        <w:ind w:firstLine="851"/>
        <w:jc w:val="both"/>
        <w:rPr>
          <w:rFonts w:ascii="Times New Roman" w:hAnsi="Times New Roman"/>
          <w:sz w:val="24"/>
          <w:szCs w:val="24"/>
        </w:rPr>
      </w:pPr>
      <w:r w:rsidRPr="00A34EC3">
        <w:rPr>
          <w:rFonts w:ascii="Times New Roman" w:eastAsia="Times New Roman" w:hAnsi="Times New Roman"/>
          <w:sz w:val="24"/>
          <w:szCs w:val="24"/>
          <w:lang w:eastAsia="ru-RU"/>
        </w:rPr>
        <w:t>10.13.</w:t>
      </w:r>
      <w:r w:rsidRPr="00A34EC3">
        <w:rPr>
          <w:rFonts w:ascii="Times New Roman" w:hAnsi="Times New Roman"/>
          <w:sz w:val="24"/>
          <w:szCs w:val="24"/>
        </w:rPr>
        <w:t>1. Минимальное количество машино-мест для хранения (технологического отстоя) грузового автотранспорта на территории земельных участков определяется заданием на проектирование.</w:t>
      </w:r>
    </w:p>
    <w:p w:rsidR="00A34EC3" w:rsidRPr="00A34EC3" w:rsidRDefault="00A34EC3" w:rsidP="00732EC8">
      <w:pPr>
        <w:keepLines/>
        <w:suppressAutoHyphens/>
        <w:spacing w:line="240" w:lineRule="auto"/>
        <w:ind w:firstLine="851"/>
        <w:jc w:val="both"/>
        <w:rPr>
          <w:rFonts w:ascii="Times New Roman" w:hAnsi="Times New Roman"/>
          <w:sz w:val="24"/>
          <w:szCs w:val="24"/>
        </w:rPr>
      </w:pPr>
      <w:r w:rsidRPr="00A34EC3">
        <w:rPr>
          <w:rFonts w:ascii="Times New Roman" w:eastAsia="Times New Roman" w:hAnsi="Times New Roman"/>
          <w:sz w:val="24"/>
          <w:szCs w:val="24"/>
          <w:lang w:eastAsia="ru-RU"/>
        </w:rPr>
        <w:t>10.13.</w:t>
      </w:r>
      <w:r w:rsidRPr="00A34EC3">
        <w:rPr>
          <w:rFonts w:ascii="Times New Roman" w:hAnsi="Times New Roman"/>
          <w:sz w:val="24"/>
          <w:szCs w:val="24"/>
        </w:rPr>
        <w:t>2. Площадь машино-мест для хранения (технологического отстоя) грузового автотранспорта определяется из расчета 95 квадратных метров на автомобиль (с учетом проездов); при примыкании участков для стоянки к проезжей части улиц и проездов в продольном расположении автомобилей – 70 квадратных метров на автомобиль.</w:t>
      </w:r>
    </w:p>
    <w:p w:rsidR="00A34EC3" w:rsidRPr="00A34EC3" w:rsidRDefault="00A34EC3" w:rsidP="00732EC8">
      <w:pPr>
        <w:keepLines/>
        <w:suppressAutoHyphens/>
        <w:spacing w:line="240" w:lineRule="auto"/>
        <w:ind w:firstLine="851"/>
        <w:jc w:val="both"/>
        <w:rPr>
          <w:rFonts w:ascii="Times New Roman" w:hAnsi="Times New Roman"/>
          <w:sz w:val="24"/>
          <w:szCs w:val="24"/>
        </w:rPr>
      </w:pPr>
    </w:p>
    <w:p w:rsidR="00A34EC3" w:rsidRPr="00A34EC3" w:rsidRDefault="00A34EC3" w:rsidP="00732EC8">
      <w:pPr>
        <w:keepNext/>
        <w:keepLines/>
        <w:numPr>
          <w:ilvl w:val="2"/>
          <w:numId w:val="1"/>
        </w:numPr>
        <w:suppressAutoHyphens/>
        <w:autoSpaceDE w:val="0"/>
        <w:autoSpaceDN w:val="0"/>
        <w:adjustRightInd w:val="0"/>
        <w:spacing w:line="240" w:lineRule="auto"/>
        <w:ind w:left="1284"/>
        <w:contextualSpacing/>
        <w:jc w:val="both"/>
        <w:outlineLvl w:val="3"/>
        <w:rPr>
          <w:rFonts w:ascii="Times New Roman" w:hAnsi="Times New Roman"/>
          <w:b/>
          <w:sz w:val="24"/>
          <w:szCs w:val="24"/>
        </w:rPr>
      </w:pPr>
      <w:bookmarkStart w:id="260" w:name="_Toc276550351"/>
      <w:bookmarkStart w:id="261" w:name="_Toc379293902"/>
      <w:bookmarkStart w:id="262" w:name="_Toc406406362"/>
      <w:bookmarkStart w:id="263" w:name="_Toc509562747"/>
      <w:r w:rsidRPr="00A34EC3">
        <w:rPr>
          <w:rFonts w:ascii="Times New Roman" w:hAnsi="Times New Roman"/>
          <w:b/>
          <w:sz w:val="24"/>
          <w:szCs w:val="24"/>
        </w:rPr>
        <w:t>Максимальная высота ограждений земельных участков</w:t>
      </w:r>
      <w:bookmarkEnd w:id="260"/>
      <w:bookmarkEnd w:id="261"/>
      <w:bookmarkEnd w:id="262"/>
      <w:bookmarkEnd w:id="263"/>
    </w:p>
    <w:p w:rsidR="00A34EC3" w:rsidRPr="00A34EC3" w:rsidRDefault="00A34EC3" w:rsidP="00732EC8">
      <w:pPr>
        <w:keepLines/>
        <w:suppressAutoHyphens/>
        <w:spacing w:line="240" w:lineRule="auto"/>
        <w:ind w:firstLine="851"/>
        <w:jc w:val="both"/>
        <w:rPr>
          <w:rFonts w:ascii="Times New Roman" w:hAnsi="Times New Roman"/>
          <w:sz w:val="24"/>
          <w:szCs w:val="24"/>
        </w:rPr>
      </w:pPr>
      <w:r w:rsidRPr="00A34EC3">
        <w:rPr>
          <w:rFonts w:ascii="Times New Roman" w:eastAsia="Times New Roman" w:hAnsi="Times New Roman"/>
          <w:sz w:val="24"/>
          <w:szCs w:val="24"/>
          <w:lang w:eastAsia="ru-RU"/>
        </w:rPr>
        <w:t>10.14.</w:t>
      </w:r>
      <w:r w:rsidRPr="00A34EC3">
        <w:rPr>
          <w:rFonts w:ascii="Times New Roman" w:hAnsi="Times New Roman"/>
          <w:sz w:val="24"/>
          <w:szCs w:val="24"/>
        </w:rPr>
        <w:t>1. Максимальная высота ограждений земельных участков устанавливается для земельных участков жилой застройки. Для земельных участков иного назначения высота устанавливается по заданию на проектирование.</w:t>
      </w:r>
    </w:p>
    <w:p w:rsidR="00A34EC3" w:rsidRPr="00A34EC3" w:rsidRDefault="00A34EC3" w:rsidP="00732EC8">
      <w:pPr>
        <w:keepLines/>
        <w:suppressAutoHyphens/>
        <w:spacing w:line="240" w:lineRule="auto"/>
        <w:ind w:firstLine="851"/>
        <w:jc w:val="both"/>
        <w:rPr>
          <w:rFonts w:ascii="Times New Roman" w:hAnsi="Times New Roman"/>
          <w:sz w:val="24"/>
          <w:szCs w:val="24"/>
        </w:rPr>
      </w:pPr>
      <w:r w:rsidRPr="00A34EC3">
        <w:rPr>
          <w:rFonts w:ascii="Times New Roman" w:eastAsia="Times New Roman" w:hAnsi="Times New Roman"/>
          <w:sz w:val="24"/>
          <w:szCs w:val="24"/>
          <w:lang w:eastAsia="ru-RU"/>
        </w:rPr>
        <w:t>10.14.</w:t>
      </w:r>
      <w:r w:rsidRPr="00A34EC3">
        <w:rPr>
          <w:rFonts w:ascii="Times New Roman" w:hAnsi="Times New Roman"/>
          <w:sz w:val="24"/>
          <w:szCs w:val="24"/>
        </w:rPr>
        <w:t>2. Максимальная высота ограждений земельных участков жилой застройки:</w:t>
      </w:r>
    </w:p>
    <w:p w:rsidR="00A34EC3" w:rsidRPr="00A34EC3" w:rsidRDefault="00A34EC3" w:rsidP="00732EC8">
      <w:pPr>
        <w:keepLines/>
        <w:numPr>
          <w:ilvl w:val="0"/>
          <w:numId w:val="5"/>
        </w:numPr>
        <w:suppressAutoHyphens/>
        <w:spacing w:line="240" w:lineRule="auto"/>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вдоль скоростных транспортных магистралей – 2,5 метров;</w:t>
      </w:r>
    </w:p>
    <w:p w:rsidR="00A34EC3" w:rsidRPr="00A34EC3" w:rsidRDefault="00A34EC3" w:rsidP="00732EC8">
      <w:pPr>
        <w:keepLines/>
        <w:numPr>
          <w:ilvl w:val="0"/>
          <w:numId w:val="5"/>
        </w:numPr>
        <w:suppressAutoHyphens/>
        <w:spacing w:line="240" w:lineRule="auto"/>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вдоль улиц и проездов – 2,0 метра;</w:t>
      </w:r>
    </w:p>
    <w:p w:rsidR="00A34EC3" w:rsidRPr="00A34EC3" w:rsidRDefault="00A34EC3" w:rsidP="00732EC8">
      <w:pPr>
        <w:keepLines/>
        <w:numPr>
          <w:ilvl w:val="0"/>
          <w:numId w:val="5"/>
        </w:numPr>
        <w:suppressAutoHyphens/>
        <w:spacing w:line="240" w:lineRule="auto"/>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между соседними участками застройки – 2,0 метра без согласования со смежными землепользователями. Более 2,0 метра - по согласованию со смежными землепользователями. Для участков жилой застройки высота 2,0 метра может быть иной при условии, если это не нарушает объемно-пространственных характеристик окружающей застройки и ландшафта, норм инсоляции и естественной освещенности.</w:t>
      </w:r>
    </w:p>
    <w:p w:rsidR="00A34EC3" w:rsidRPr="00A34EC3" w:rsidRDefault="00A34EC3" w:rsidP="00732EC8">
      <w:pPr>
        <w:keepLines/>
        <w:suppressAutoHyphens/>
        <w:spacing w:line="240" w:lineRule="auto"/>
        <w:ind w:firstLine="851"/>
        <w:jc w:val="both"/>
        <w:rPr>
          <w:rFonts w:ascii="Times New Roman" w:hAnsi="Times New Roman"/>
          <w:sz w:val="24"/>
          <w:szCs w:val="24"/>
        </w:rPr>
      </w:pPr>
      <w:r w:rsidRPr="00A34EC3">
        <w:rPr>
          <w:rFonts w:ascii="Times New Roman" w:hAnsi="Times New Roman"/>
          <w:sz w:val="24"/>
          <w:szCs w:val="24"/>
        </w:rPr>
        <w:t>10.14.3. Ограждения между соседними земельными участками должны быть выполнены в «прозрачном» исполнении.</w:t>
      </w:r>
    </w:p>
    <w:p w:rsidR="00A34EC3" w:rsidRPr="00A34EC3" w:rsidRDefault="00A34EC3" w:rsidP="00732EC8">
      <w:pPr>
        <w:keepLines/>
        <w:suppressAutoHyphens/>
        <w:spacing w:line="240" w:lineRule="auto"/>
        <w:ind w:firstLine="851"/>
        <w:jc w:val="both"/>
        <w:rPr>
          <w:rFonts w:ascii="Times New Roman" w:hAnsi="Times New Roman"/>
          <w:sz w:val="24"/>
          <w:szCs w:val="24"/>
        </w:rPr>
      </w:pPr>
      <w:r w:rsidRPr="00A34EC3">
        <w:rPr>
          <w:rFonts w:ascii="Times New Roman" w:hAnsi="Times New Roman"/>
          <w:sz w:val="24"/>
          <w:szCs w:val="24"/>
        </w:rPr>
        <w:t>10.14.4. В зоне «Ж» ограждения, расположенные на границе смежных земельных участков, должны быть выполнены в «прозрачном» исполнении. Максимальная высота ограждения не применяется к ограждениям в «прозрачном» исполнении. Устройство глухих (непрозрачных) ограждений допускается при взаимном согласии владельцев соседних земельных участков;</w:t>
      </w:r>
    </w:p>
    <w:p w:rsidR="00A34EC3" w:rsidRPr="00A34EC3" w:rsidRDefault="00A34EC3" w:rsidP="00732EC8">
      <w:pPr>
        <w:keepLines/>
        <w:suppressAutoHyphens/>
        <w:spacing w:line="240" w:lineRule="auto"/>
        <w:ind w:firstLine="851"/>
        <w:jc w:val="both"/>
        <w:rPr>
          <w:rFonts w:ascii="Times New Roman" w:hAnsi="Times New Roman"/>
          <w:sz w:val="24"/>
          <w:szCs w:val="24"/>
        </w:rPr>
      </w:pPr>
    </w:p>
    <w:p w:rsidR="00A34EC3" w:rsidRPr="00A34EC3" w:rsidRDefault="00A34EC3" w:rsidP="00732EC8">
      <w:pPr>
        <w:widowControl w:val="0"/>
        <w:numPr>
          <w:ilvl w:val="2"/>
          <w:numId w:val="1"/>
        </w:numPr>
        <w:suppressAutoHyphens/>
        <w:autoSpaceDE w:val="0"/>
        <w:autoSpaceDN w:val="0"/>
        <w:adjustRightInd w:val="0"/>
        <w:spacing w:line="240" w:lineRule="auto"/>
        <w:ind w:left="0" w:firstLine="851"/>
        <w:contextualSpacing/>
        <w:jc w:val="both"/>
        <w:outlineLvl w:val="3"/>
        <w:rPr>
          <w:rFonts w:ascii="Times New Roman" w:hAnsi="Times New Roman"/>
          <w:b/>
          <w:sz w:val="24"/>
          <w:szCs w:val="24"/>
        </w:rPr>
      </w:pPr>
      <w:bookmarkStart w:id="264" w:name="_Toc276550352"/>
      <w:bookmarkStart w:id="265" w:name="_Toc379293903"/>
      <w:bookmarkStart w:id="266" w:name="_Toc406406363"/>
      <w:bookmarkStart w:id="267" w:name="_Toc509562748"/>
      <w:r w:rsidRPr="00A34EC3">
        <w:rPr>
          <w:rFonts w:ascii="Times New Roman" w:hAnsi="Times New Roman"/>
          <w:b/>
          <w:sz w:val="24"/>
          <w:szCs w:val="24"/>
        </w:rPr>
        <w:t>Правовой режим использования и застройки территории земельного участка расположенного в границах действия ограничений</w:t>
      </w:r>
      <w:bookmarkEnd w:id="264"/>
      <w:bookmarkEnd w:id="265"/>
      <w:bookmarkEnd w:id="266"/>
      <w:bookmarkEnd w:id="267"/>
    </w:p>
    <w:p w:rsidR="00A34EC3" w:rsidRPr="00A34EC3" w:rsidRDefault="00A34EC3" w:rsidP="00732EC8">
      <w:pPr>
        <w:widowControl w:val="0"/>
        <w:suppressAutoHyphens/>
        <w:spacing w:line="240" w:lineRule="auto"/>
        <w:ind w:firstLine="851"/>
        <w:jc w:val="both"/>
        <w:rPr>
          <w:rFonts w:ascii="Times New Roman" w:hAnsi="Times New Roman"/>
          <w:sz w:val="24"/>
          <w:szCs w:val="24"/>
        </w:rPr>
      </w:pPr>
      <w:r w:rsidRPr="00A34EC3">
        <w:rPr>
          <w:rFonts w:ascii="Times New Roman" w:eastAsia="Times New Roman" w:hAnsi="Times New Roman"/>
          <w:sz w:val="24"/>
          <w:szCs w:val="24"/>
          <w:lang w:eastAsia="ru-RU"/>
        </w:rPr>
        <w:t>10.15.</w:t>
      </w:r>
      <w:r w:rsidRPr="00A34EC3">
        <w:rPr>
          <w:rFonts w:ascii="Times New Roman" w:hAnsi="Times New Roman"/>
          <w:sz w:val="24"/>
          <w:szCs w:val="24"/>
        </w:rPr>
        <w:t>1. 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и ограничений, указанных в главе 12 части II настоящих Правил. При этом при совпадении ограничений, относящихся к одной и той же территории, действуют минимальные предельные параметры.</w:t>
      </w:r>
    </w:p>
    <w:p w:rsidR="00A34EC3" w:rsidRPr="00A34EC3" w:rsidRDefault="00A34EC3" w:rsidP="00732EC8">
      <w:pPr>
        <w:keepLines/>
        <w:suppressAutoHyphens/>
        <w:spacing w:line="240" w:lineRule="auto"/>
        <w:ind w:firstLine="851"/>
        <w:jc w:val="both"/>
        <w:rPr>
          <w:rFonts w:ascii="Times New Roman" w:hAnsi="Times New Roman"/>
          <w:sz w:val="24"/>
          <w:szCs w:val="24"/>
        </w:rPr>
      </w:pPr>
    </w:p>
    <w:p w:rsidR="00A34EC3" w:rsidRPr="00A34EC3" w:rsidRDefault="00A34EC3" w:rsidP="00732EC8">
      <w:pPr>
        <w:keepNext/>
        <w:keepLines/>
        <w:numPr>
          <w:ilvl w:val="2"/>
          <w:numId w:val="1"/>
        </w:numPr>
        <w:suppressAutoHyphens/>
        <w:autoSpaceDE w:val="0"/>
        <w:autoSpaceDN w:val="0"/>
        <w:adjustRightInd w:val="0"/>
        <w:spacing w:line="240" w:lineRule="auto"/>
        <w:ind w:left="1284"/>
        <w:contextualSpacing/>
        <w:jc w:val="both"/>
        <w:outlineLvl w:val="3"/>
        <w:rPr>
          <w:rFonts w:ascii="Times New Roman" w:hAnsi="Times New Roman"/>
          <w:b/>
          <w:sz w:val="24"/>
          <w:szCs w:val="24"/>
        </w:rPr>
      </w:pPr>
      <w:bookmarkStart w:id="268" w:name="_Toc276550353"/>
      <w:bookmarkStart w:id="269" w:name="_Toc379293904"/>
      <w:bookmarkStart w:id="270" w:name="_Toc406406364"/>
      <w:bookmarkStart w:id="271" w:name="_Toc509562749"/>
      <w:r w:rsidRPr="00A34EC3">
        <w:rPr>
          <w:rFonts w:ascii="Times New Roman" w:hAnsi="Times New Roman"/>
          <w:b/>
          <w:sz w:val="24"/>
          <w:szCs w:val="24"/>
        </w:rPr>
        <w:t>Организация благоустройства территории и парковочных мест</w:t>
      </w:r>
      <w:bookmarkEnd w:id="268"/>
      <w:bookmarkEnd w:id="269"/>
      <w:bookmarkEnd w:id="270"/>
      <w:bookmarkEnd w:id="271"/>
    </w:p>
    <w:p w:rsidR="00A34EC3" w:rsidRPr="00A34EC3" w:rsidRDefault="00A34EC3" w:rsidP="00732EC8">
      <w:pPr>
        <w:keepLines/>
        <w:suppressAutoHyphens/>
        <w:spacing w:line="240" w:lineRule="auto"/>
        <w:ind w:firstLine="851"/>
        <w:jc w:val="both"/>
        <w:rPr>
          <w:rFonts w:ascii="Times New Roman" w:hAnsi="Times New Roman"/>
          <w:sz w:val="24"/>
          <w:szCs w:val="24"/>
        </w:rPr>
      </w:pPr>
      <w:r w:rsidRPr="00A34EC3">
        <w:rPr>
          <w:rFonts w:ascii="Times New Roman" w:eastAsia="Times New Roman" w:hAnsi="Times New Roman"/>
          <w:sz w:val="24"/>
          <w:szCs w:val="24"/>
          <w:lang w:eastAsia="ru-RU"/>
        </w:rPr>
        <w:t>10.16.</w:t>
      </w:r>
      <w:r w:rsidRPr="00A34EC3">
        <w:rPr>
          <w:rFonts w:ascii="Times New Roman" w:hAnsi="Times New Roman"/>
          <w:sz w:val="24"/>
          <w:szCs w:val="24"/>
        </w:rPr>
        <w:t>1. Благоустройство территории (озеленение, подходы, подъезды), парковочные места организовываются в границах предоставленного для строительства земельного участка.</w:t>
      </w:r>
    </w:p>
    <w:p w:rsidR="00A34EC3" w:rsidRPr="00A34EC3" w:rsidRDefault="00A34EC3" w:rsidP="00732EC8">
      <w:pPr>
        <w:keepLines/>
        <w:suppressAutoHyphens/>
        <w:spacing w:line="240" w:lineRule="auto"/>
        <w:ind w:firstLine="851"/>
        <w:jc w:val="both"/>
        <w:rPr>
          <w:rFonts w:ascii="Times New Roman" w:hAnsi="Times New Roman"/>
          <w:sz w:val="24"/>
          <w:szCs w:val="24"/>
        </w:rPr>
      </w:pPr>
      <w:r w:rsidRPr="00A34EC3">
        <w:rPr>
          <w:rFonts w:ascii="Times New Roman" w:hAnsi="Times New Roman"/>
          <w:sz w:val="24"/>
          <w:szCs w:val="24"/>
        </w:rPr>
        <w:t xml:space="preserve">10.16.2. Организация благоустройства территории осуществляется в соответствии с Правилами благоустройства </w:t>
      </w:r>
      <w:r w:rsidR="00340A31">
        <w:rPr>
          <w:rFonts w:ascii="Times New Roman" w:hAnsi="Times New Roman"/>
          <w:sz w:val="24"/>
          <w:szCs w:val="24"/>
        </w:rPr>
        <w:t>Крапивновского</w:t>
      </w:r>
      <w:r w:rsidRPr="00A34EC3">
        <w:rPr>
          <w:rFonts w:ascii="Times New Roman" w:hAnsi="Times New Roman"/>
          <w:sz w:val="24"/>
          <w:szCs w:val="24"/>
        </w:rPr>
        <w:t xml:space="preserve"> сельского поселения Тейковского муниципального района Ивановской области.</w:t>
      </w:r>
    </w:p>
    <w:p w:rsidR="00A34EC3" w:rsidRPr="00A34EC3" w:rsidRDefault="00A34EC3" w:rsidP="00A34EC3">
      <w:pPr>
        <w:keepLines/>
        <w:suppressAutoHyphens/>
        <w:ind w:firstLine="851"/>
        <w:jc w:val="both"/>
        <w:rPr>
          <w:rFonts w:ascii="Times New Roman" w:hAnsi="Times New Roman"/>
          <w:sz w:val="24"/>
          <w:szCs w:val="24"/>
        </w:rPr>
      </w:pPr>
    </w:p>
    <w:p w:rsidR="00A34EC3" w:rsidRPr="00A34EC3" w:rsidRDefault="00A34EC3" w:rsidP="00A34EC3">
      <w:pPr>
        <w:keepLines/>
        <w:suppressAutoHyphens/>
        <w:ind w:firstLine="851"/>
        <w:jc w:val="both"/>
        <w:rPr>
          <w:rFonts w:ascii="Times New Roman" w:hAnsi="Times New Roman"/>
          <w:sz w:val="24"/>
          <w:szCs w:val="24"/>
        </w:rPr>
      </w:pPr>
    </w:p>
    <w:p w:rsidR="00A34EC3" w:rsidRPr="00A34EC3" w:rsidRDefault="00A34EC3" w:rsidP="00A34EC3">
      <w:pPr>
        <w:keepLines/>
        <w:suppressAutoHyphens/>
        <w:ind w:firstLine="851"/>
        <w:jc w:val="both"/>
        <w:rPr>
          <w:rFonts w:ascii="Times New Roman" w:hAnsi="Times New Roman"/>
          <w:sz w:val="24"/>
          <w:szCs w:val="24"/>
        </w:rPr>
      </w:pPr>
    </w:p>
    <w:p w:rsidR="00A34EC3" w:rsidRPr="00A34EC3" w:rsidRDefault="00A34EC3" w:rsidP="00A34EC3">
      <w:pPr>
        <w:keepLines/>
        <w:suppressAutoHyphens/>
        <w:ind w:firstLine="851"/>
        <w:jc w:val="both"/>
        <w:rPr>
          <w:rFonts w:ascii="Times New Roman" w:hAnsi="Times New Roman"/>
          <w:sz w:val="24"/>
          <w:szCs w:val="24"/>
        </w:rPr>
      </w:pPr>
    </w:p>
    <w:p w:rsidR="00A34EC3" w:rsidRDefault="00A34EC3" w:rsidP="00732EC8">
      <w:pPr>
        <w:keepNext/>
        <w:keepLines/>
        <w:numPr>
          <w:ilvl w:val="1"/>
          <w:numId w:val="1"/>
        </w:numPr>
        <w:suppressAutoHyphens/>
        <w:spacing w:line="240" w:lineRule="auto"/>
        <w:outlineLvl w:val="2"/>
        <w:rPr>
          <w:rFonts w:ascii="Times New Roman" w:eastAsia="Times New Roman" w:hAnsi="Times New Roman"/>
          <w:b/>
          <w:bCs/>
          <w:kern w:val="32"/>
          <w:sz w:val="28"/>
          <w:szCs w:val="28"/>
          <w:lang w:eastAsia="ru-RU"/>
        </w:rPr>
      </w:pPr>
      <w:bookmarkStart w:id="272" w:name="_Toc379293905"/>
      <w:bookmarkStart w:id="273" w:name="_Toc406406365"/>
      <w:bookmarkStart w:id="274" w:name="_Toc509562750"/>
      <w:r w:rsidRPr="00A34EC3">
        <w:rPr>
          <w:rFonts w:ascii="Times New Roman" w:eastAsia="Times New Roman" w:hAnsi="Times New Roman"/>
          <w:b/>
          <w:bCs/>
          <w:kern w:val="32"/>
          <w:sz w:val="28"/>
          <w:szCs w:val="28"/>
          <w:lang w:eastAsia="ru-RU"/>
        </w:rPr>
        <w:lastRenderedPageBreak/>
        <w:t>ГРАДОСТРОИТЕЛЬНЫЕ РЕГЛАМЕНТЫ</w:t>
      </w:r>
      <w:bookmarkEnd w:id="272"/>
      <w:bookmarkEnd w:id="273"/>
      <w:bookmarkEnd w:id="274"/>
    </w:p>
    <w:p w:rsidR="00732EC8" w:rsidRPr="00A34EC3" w:rsidRDefault="00732EC8" w:rsidP="00732EC8">
      <w:pPr>
        <w:keepNext/>
        <w:keepLines/>
        <w:suppressAutoHyphens/>
        <w:spacing w:line="240" w:lineRule="auto"/>
        <w:jc w:val="both"/>
        <w:outlineLvl w:val="2"/>
        <w:rPr>
          <w:rFonts w:ascii="Times New Roman" w:eastAsia="Times New Roman" w:hAnsi="Times New Roman"/>
          <w:b/>
          <w:bCs/>
          <w:kern w:val="32"/>
          <w:sz w:val="28"/>
          <w:szCs w:val="28"/>
          <w:lang w:eastAsia="ru-RU"/>
        </w:rPr>
      </w:pPr>
    </w:p>
    <w:p w:rsidR="00A34EC3" w:rsidRPr="00A34EC3" w:rsidRDefault="00A34EC3" w:rsidP="00732EC8">
      <w:pPr>
        <w:keepNext/>
        <w:keepLines/>
        <w:numPr>
          <w:ilvl w:val="2"/>
          <w:numId w:val="1"/>
        </w:numPr>
        <w:suppressAutoHyphens/>
        <w:autoSpaceDE w:val="0"/>
        <w:autoSpaceDN w:val="0"/>
        <w:adjustRightInd w:val="0"/>
        <w:spacing w:line="240" w:lineRule="auto"/>
        <w:ind w:left="0" w:firstLine="851"/>
        <w:contextualSpacing/>
        <w:jc w:val="both"/>
        <w:outlineLvl w:val="3"/>
        <w:rPr>
          <w:rFonts w:ascii="Times New Roman" w:hAnsi="Times New Roman"/>
          <w:b/>
          <w:sz w:val="24"/>
        </w:rPr>
      </w:pPr>
      <w:bookmarkStart w:id="275" w:name="_Toc379293907"/>
      <w:bookmarkStart w:id="276" w:name="_Toc406406367"/>
      <w:bookmarkStart w:id="277" w:name="_Toc509562751"/>
      <w:r w:rsidRPr="00A34EC3">
        <w:rPr>
          <w:rFonts w:ascii="Times New Roman" w:hAnsi="Times New Roman"/>
          <w:b/>
          <w:sz w:val="24"/>
        </w:rPr>
        <w:t xml:space="preserve">Градостроительный регламент </w:t>
      </w:r>
      <w:bookmarkEnd w:id="275"/>
      <w:bookmarkEnd w:id="276"/>
      <w:r w:rsidRPr="00A34EC3">
        <w:rPr>
          <w:rFonts w:ascii="Times New Roman" w:hAnsi="Times New Roman"/>
          <w:b/>
          <w:sz w:val="24"/>
        </w:rPr>
        <w:t>жилой зоны</w:t>
      </w:r>
      <w:bookmarkEnd w:id="277"/>
    </w:p>
    <w:p w:rsidR="00A34EC3" w:rsidRPr="00A34EC3" w:rsidRDefault="00A34EC3" w:rsidP="00732EC8">
      <w:pPr>
        <w:keepLines/>
        <w:suppressAutoHyphens/>
        <w:spacing w:line="240" w:lineRule="auto"/>
        <w:ind w:firstLine="851"/>
        <w:jc w:val="both"/>
        <w:rPr>
          <w:rFonts w:ascii="Times New Roman" w:hAnsi="Times New Roman"/>
          <w:sz w:val="24"/>
          <w:szCs w:val="24"/>
        </w:rPr>
      </w:pPr>
      <w:r w:rsidRPr="00A34EC3">
        <w:rPr>
          <w:rFonts w:ascii="Times New Roman" w:hAnsi="Times New Roman"/>
          <w:sz w:val="24"/>
          <w:szCs w:val="24"/>
        </w:rPr>
        <w:t>Кодовое обозначение зоны – Ж.</w:t>
      </w:r>
    </w:p>
    <w:p w:rsidR="00A34EC3" w:rsidRPr="00A34EC3" w:rsidRDefault="003927A8" w:rsidP="00732EC8">
      <w:pPr>
        <w:keepLines/>
        <w:suppressAutoHyphens/>
        <w:spacing w:line="240" w:lineRule="auto"/>
        <w:ind w:firstLine="851"/>
        <w:jc w:val="both"/>
        <w:rPr>
          <w:rFonts w:ascii="Times New Roman" w:hAnsi="Times New Roman"/>
          <w:sz w:val="24"/>
          <w:szCs w:val="24"/>
        </w:rPr>
      </w:pPr>
      <w:r>
        <w:rPr>
          <w:rFonts w:ascii="Times New Roman" w:eastAsia="Times New Roman" w:hAnsi="Times New Roman"/>
          <w:sz w:val="24"/>
          <w:szCs w:val="24"/>
          <w:lang w:eastAsia="ru-RU"/>
        </w:rPr>
        <w:t>11.1</w:t>
      </w:r>
      <w:r w:rsidR="00A34EC3" w:rsidRPr="00A34EC3">
        <w:rPr>
          <w:rFonts w:ascii="Times New Roman" w:eastAsia="Times New Roman" w:hAnsi="Times New Roman"/>
          <w:sz w:val="24"/>
          <w:szCs w:val="24"/>
          <w:lang w:eastAsia="ru-RU"/>
        </w:rPr>
        <w:t>.</w:t>
      </w:r>
      <w:r w:rsidR="00A34EC3" w:rsidRPr="00A34EC3">
        <w:rPr>
          <w:rFonts w:ascii="Times New Roman" w:hAnsi="Times New Roman"/>
          <w:sz w:val="24"/>
          <w:szCs w:val="24"/>
        </w:rPr>
        <w:t>1. Цели выделения зоны:</w:t>
      </w:r>
    </w:p>
    <w:p w:rsidR="00A34EC3" w:rsidRPr="00A34EC3" w:rsidRDefault="00A34EC3" w:rsidP="00732EC8">
      <w:pPr>
        <w:numPr>
          <w:ilvl w:val="0"/>
          <w:numId w:val="5"/>
        </w:numPr>
        <w:suppressAutoHyphens/>
        <w:spacing w:line="240" w:lineRule="auto"/>
        <w:ind w:hanging="357"/>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 xml:space="preserve">развитие на основе существующих и вновь осваиваемых территорий </w:t>
      </w:r>
      <w:r w:rsidRPr="00A34EC3">
        <w:rPr>
          <w:rFonts w:ascii="Times New Roman" w:hAnsi="Times New Roman"/>
          <w:sz w:val="24"/>
          <w:szCs w:val="24"/>
        </w:rPr>
        <w:t>индивидуального жилищного строительства</w:t>
      </w:r>
      <w:r w:rsidRPr="00A34EC3">
        <w:rPr>
          <w:rFonts w:ascii="Times New Roman" w:eastAsia="Times New Roman" w:hAnsi="Times New Roman"/>
          <w:sz w:val="24"/>
          <w:szCs w:val="24"/>
          <w:lang w:eastAsia="ru-RU"/>
        </w:rPr>
        <w:t>;</w:t>
      </w:r>
    </w:p>
    <w:p w:rsidR="00A34EC3" w:rsidRPr="00A34EC3" w:rsidRDefault="00A34EC3" w:rsidP="00732EC8">
      <w:pPr>
        <w:numPr>
          <w:ilvl w:val="0"/>
          <w:numId w:val="5"/>
        </w:numPr>
        <w:suppressAutoHyphens/>
        <w:spacing w:line="240" w:lineRule="auto"/>
        <w:ind w:hanging="357"/>
        <w:contextualSpacing/>
        <w:jc w:val="both"/>
        <w:rPr>
          <w:rFonts w:ascii="Times New Roman" w:eastAsia="Times New Roman" w:hAnsi="Times New Roman"/>
          <w:sz w:val="24"/>
          <w:szCs w:val="24"/>
          <w:lang w:eastAsia="ru-RU"/>
        </w:rPr>
      </w:pPr>
      <w:r w:rsidRPr="00A34EC3">
        <w:rPr>
          <w:rFonts w:ascii="Times New Roman" w:hAnsi="Times New Roman"/>
          <w:sz w:val="24"/>
          <w:szCs w:val="24"/>
        </w:rPr>
        <w:t>развитие на основе существующих и вновь осваиваемых территорий жилой застройки зон комфортного малоэтажного преимущественно многоквартирного жилья</w:t>
      </w:r>
      <w:r w:rsidRPr="00A34EC3">
        <w:rPr>
          <w:rFonts w:ascii="Times New Roman" w:eastAsia="Times New Roman" w:hAnsi="Times New Roman"/>
          <w:sz w:val="24"/>
          <w:szCs w:val="24"/>
          <w:lang w:eastAsia="ru-RU"/>
        </w:rPr>
        <w:t>;</w:t>
      </w:r>
    </w:p>
    <w:p w:rsidR="00A34EC3" w:rsidRPr="00A34EC3" w:rsidRDefault="00A34EC3" w:rsidP="00732EC8">
      <w:pPr>
        <w:numPr>
          <w:ilvl w:val="0"/>
          <w:numId w:val="5"/>
        </w:numPr>
        <w:suppressAutoHyphens/>
        <w:spacing w:line="240" w:lineRule="auto"/>
        <w:ind w:left="1440" w:hanging="357"/>
        <w:contextualSpacing/>
        <w:jc w:val="both"/>
        <w:rPr>
          <w:rFonts w:ascii="Times New Roman" w:eastAsia="Times New Roman" w:hAnsi="Times New Roman"/>
          <w:sz w:val="24"/>
          <w:szCs w:val="24"/>
          <w:lang w:eastAsia="ru-RU"/>
        </w:rPr>
      </w:pPr>
      <w:r w:rsidRPr="00A34EC3">
        <w:rPr>
          <w:rFonts w:ascii="Times New Roman" w:hAnsi="Times New Roman"/>
          <w:sz w:val="24"/>
          <w:szCs w:val="24"/>
        </w:rPr>
        <w:t xml:space="preserve">развитие на основе существующих и вновь осваиваемых территорий многоквартирной </w:t>
      </w:r>
      <w:r w:rsidRPr="00A34EC3">
        <w:rPr>
          <w:rFonts w:ascii="Times New Roman" w:eastAsia="Times New Roman" w:hAnsi="Times New Roman"/>
          <w:sz w:val="24"/>
          <w:szCs w:val="24"/>
          <w:lang w:eastAsia="ru-RU"/>
        </w:rPr>
        <w:t>жилой застройки средней этажности зон комфортного многоквартирного среднеэтажного жилья;</w:t>
      </w:r>
    </w:p>
    <w:p w:rsidR="00A34EC3" w:rsidRDefault="00A34EC3" w:rsidP="00732EC8">
      <w:pPr>
        <w:numPr>
          <w:ilvl w:val="0"/>
          <w:numId w:val="5"/>
        </w:numPr>
        <w:suppressAutoHyphens/>
        <w:spacing w:line="240" w:lineRule="auto"/>
        <w:ind w:hanging="357"/>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развитие сферы социального и культурно-бытового обслуживания, обеспечивающей потребности жителей указанных территорий в соответствующих среде формах;</w:t>
      </w:r>
    </w:p>
    <w:p w:rsidR="00BA27D9" w:rsidRPr="00A34EC3" w:rsidRDefault="00BA27D9" w:rsidP="00732EC8">
      <w:pPr>
        <w:numPr>
          <w:ilvl w:val="0"/>
          <w:numId w:val="5"/>
        </w:numPr>
        <w:suppressAutoHyphens/>
        <w:spacing w:line="240" w:lineRule="auto"/>
        <w:ind w:hanging="357"/>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создание условий для размещения необходимых объектов инженерной и транспортной инфраструктур.</w:t>
      </w:r>
    </w:p>
    <w:p w:rsidR="00BA27D9" w:rsidRPr="00A34EC3" w:rsidRDefault="003927A8" w:rsidP="00732EC8">
      <w:pPr>
        <w:keepLines/>
        <w:suppressAutoHyphens/>
        <w:spacing w:line="240" w:lineRule="auto"/>
        <w:ind w:firstLine="851"/>
        <w:jc w:val="both"/>
        <w:rPr>
          <w:rFonts w:ascii="Times New Roman" w:hAnsi="Times New Roman"/>
          <w:sz w:val="24"/>
          <w:szCs w:val="24"/>
        </w:rPr>
      </w:pPr>
      <w:r>
        <w:rPr>
          <w:rFonts w:ascii="Times New Roman" w:hAnsi="Times New Roman"/>
          <w:sz w:val="24"/>
          <w:szCs w:val="24"/>
        </w:rPr>
        <w:t>11.1</w:t>
      </w:r>
      <w:r w:rsidR="00BA27D9">
        <w:rPr>
          <w:rFonts w:ascii="Times New Roman" w:hAnsi="Times New Roman"/>
          <w:sz w:val="24"/>
          <w:szCs w:val="24"/>
        </w:rPr>
        <w:t xml:space="preserve">.2. </w:t>
      </w:r>
      <w:r w:rsidR="00BA27D9" w:rsidRPr="00A34EC3">
        <w:rPr>
          <w:rFonts w:ascii="Times New Roman" w:hAnsi="Times New Roman"/>
          <w:sz w:val="24"/>
          <w:szCs w:val="24"/>
        </w:rPr>
        <w:t>К жилой зоне относятся участки территории населенного пункта, используемые и предназначенные для застройки многоквартирными домами, а также индивидуальными и блокированными жилыми домами с приусадебными земельными участками.</w:t>
      </w:r>
    </w:p>
    <w:p w:rsidR="00BA27D9" w:rsidRPr="00A34EC3" w:rsidRDefault="003927A8" w:rsidP="00732EC8">
      <w:pPr>
        <w:keepLines/>
        <w:suppressAutoHyphens/>
        <w:spacing w:line="240" w:lineRule="auto"/>
        <w:ind w:firstLine="851"/>
        <w:jc w:val="both"/>
        <w:rPr>
          <w:rFonts w:ascii="Times New Roman" w:hAnsi="Times New Roman"/>
          <w:sz w:val="24"/>
          <w:szCs w:val="24"/>
        </w:rPr>
      </w:pPr>
      <w:r>
        <w:rPr>
          <w:rFonts w:ascii="Times New Roman" w:hAnsi="Times New Roman"/>
          <w:sz w:val="24"/>
          <w:szCs w:val="24"/>
        </w:rPr>
        <w:t>11.1</w:t>
      </w:r>
      <w:r w:rsidR="00FB6228">
        <w:rPr>
          <w:rFonts w:ascii="Times New Roman" w:hAnsi="Times New Roman"/>
          <w:sz w:val="24"/>
          <w:szCs w:val="24"/>
        </w:rPr>
        <w:t xml:space="preserve">.3. </w:t>
      </w:r>
      <w:r w:rsidR="00BA27D9" w:rsidRPr="00A34EC3">
        <w:rPr>
          <w:rFonts w:ascii="Times New Roman" w:hAnsi="Times New Roman"/>
          <w:sz w:val="24"/>
          <w:szCs w:val="24"/>
        </w:rPr>
        <w:t>В жилой зоне допускается размещение отдельно стоящих и встроенных или пристроенных объектов коммунального и культурно-бытового обслуживания повседневного и периодического спроса, культовых зданий, стоянок автомобильного транспорта и объектов, связанных с проживанием граждан, деятельность которых не оказывает негативного воздействия на окружающую среду (не пожароопасных, не взрывоопасных, не создающих магнитных полей, шума, превышающего установленные нормы для жилой зоны, не вызывающих вибрации, загрязнения почв, воздуха, воды, не оказывающих радиационного и иных вредных воздействий), не требующих устройства подъездных железнодорожных путей и не занимающих более 15% площади планировочной единицы территориальной зоны.</w:t>
      </w:r>
    </w:p>
    <w:p w:rsidR="00BA27D9" w:rsidRPr="00A34EC3" w:rsidRDefault="003927A8" w:rsidP="00732EC8">
      <w:pPr>
        <w:keepLines/>
        <w:suppressAutoHyphens/>
        <w:spacing w:line="240" w:lineRule="auto"/>
        <w:ind w:firstLine="851"/>
        <w:jc w:val="both"/>
        <w:rPr>
          <w:rFonts w:ascii="Times New Roman" w:hAnsi="Times New Roman"/>
          <w:sz w:val="24"/>
          <w:szCs w:val="24"/>
        </w:rPr>
      </w:pPr>
      <w:r>
        <w:rPr>
          <w:rFonts w:ascii="Times New Roman" w:hAnsi="Times New Roman"/>
          <w:sz w:val="24"/>
          <w:szCs w:val="24"/>
        </w:rPr>
        <w:t>11.1</w:t>
      </w:r>
      <w:r w:rsidR="00FB6228">
        <w:rPr>
          <w:rFonts w:ascii="Times New Roman" w:hAnsi="Times New Roman"/>
          <w:sz w:val="24"/>
          <w:szCs w:val="24"/>
        </w:rPr>
        <w:t xml:space="preserve">.4. </w:t>
      </w:r>
      <w:r w:rsidR="00BA27D9" w:rsidRPr="00A34EC3">
        <w:rPr>
          <w:rFonts w:ascii="Times New Roman" w:hAnsi="Times New Roman"/>
          <w:sz w:val="24"/>
          <w:szCs w:val="24"/>
        </w:rPr>
        <w:t>Жилые зоны должны быть озеленены. На территории жилых районов должны располагаться пункты (площадки) для сбора твердых бытовых отходов и крупногабаритных отходов, обустроены площадки для выгула домашних животных.</w:t>
      </w:r>
    </w:p>
    <w:p w:rsidR="00BA27D9" w:rsidRPr="00A34EC3" w:rsidRDefault="003927A8" w:rsidP="00732EC8">
      <w:pPr>
        <w:keepLines/>
        <w:suppressAutoHyphens/>
        <w:spacing w:line="240" w:lineRule="auto"/>
        <w:ind w:firstLine="851"/>
        <w:jc w:val="both"/>
        <w:rPr>
          <w:rFonts w:ascii="Times New Roman" w:hAnsi="Times New Roman"/>
          <w:sz w:val="24"/>
          <w:szCs w:val="24"/>
        </w:rPr>
      </w:pPr>
      <w:r>
        <w:rPr>
          <w:rFonts w:ascii="Times New Roman" w:hAnsi="Times New Roman"/>
          <w:sz w:val="24"/>
          <w:szCs w:val="24"/>
        </w:rPr>
        <w:t>11.1</w:t>
      </w:r>
      <w:r w:rsidR="00FB6228">
        <w:rPr>
          <w:rFonts w:ascii="Times New Roman" w:hAnsi="Times New Roman"/>
          <w:sz w:val="24"/>
          <w:szCs w:val="24"/>
        </w:rPr>
        <w:t xml:space="preserve">.5. </w:t>
      </w:r>
      <w:r w:rsidR="00BA27D9" w:rsidRPr="00A34EC3">
        <w:rPr>
          <w:rFonts w:ascii="Times New Roman" w:hAnsi="Times New Roman"/>
          <w:sz w:val="24"/>
          <w:szCs w:val="24"/>
        </w:rPr>
        <w:t>При строительстве новых объектов, разрешенных к размещению, следует предусматривать их полное инженерное обеспечение.</w:t>
      </w:r>
    </w:p>
    <w:p w:rsidR="00BA27D9" w:rsidRPr="00A34EC3" w:rsidRDefault="00BA27D9" w:rsidP="00732EC8">
      <w:pPr>
        <w:keepLines/>
        <w:suppressAutoHyphens/>
        <w:spacing w:line="240" w:lineRule="auto"/>
        <w:ind w:firstLine="851"/>
        <w:jc w:val="both"/>
        <w:rPr>
          <w:rFonts w:ascii="Times New Roman" w:hAnsi="Times New Roman"/>
          <w:sz w:val="24"/>
          <w:szCs w:val="24"/>
        </w:rPr>
      </w:pPr>
      <w:r w:rsidRPr="00A34EC3">
        <w:rPr>
          <w:rFonts w:ascii="Times New Roman" w:hAnsi="Times New Roman"/>
          <w:sz w:val="24"/>
          <w:szCs w:val="24"/>
        </w:rPr>
        <w:t>При освоении жилых микрорайонов необходимо предусматривать строительство открытых стоянок автотранспорта, размещение гаражей-стоянок в цокольных или подземных этажах зданий, а также на дворовой территории в подземном исполнении с использованием их кровель для организации игровых площадок и благоустройства.</w:t>
      </w:r>
    </w:p>
    <w:p w:rsidR="00BA27D9" w:rsidRPr="00A34EC3" w:rsidRDefault="003927A8" w:rsidP="00732EC8">
      <w:pPr>
        <w:keepLines/>
        <w:suppressAutoHyphens/>
        <w:spacing w:line="240" w:lineRule="auto"/>
        <w:ind w:firstLine="851"/>
        <w:jc w:val="both"/>
        <w:rPr>
          <w:rFonts w:ascii="Times New Roman" w:hAnsi="Times New Roman"/>
          <w:sz w:val="24"/>
          <w:szCs w:val="24"/>
        </w:rPr>
      </w:pPr>
      <w:r>
        <w:rPr>
          <w:rFonts w:ascii="Times New Roman" w:hAnsi="Times New Roman"/>
          <w:sz w:val="24"/>
          <w:szCs w:val="24"/>
        </w:rPr>
        <w:t>11.1</w:t>
      </w:r>
      <w:r w:rsidR="00FB6228">
        <w:rPr>
          <w:rFonts w:ascii="Times New Roman" w:hAnsi="Times New Roman"/>
          <w:sz w:val="24"/>
          <w:szCs w:val="24"/>
        </w:rPr>
        <w:t xml:space="preserve">.6. </w:t>
      </w:r>
      <w:r w:rsidR="00BA27D9" w:rsidRPr="00A34EC3">
        <w:rPr>
          <w:rFonts w:ascii="Times New Roman" w:hAnsi="Times New Roman"/>
          <w:sz w:val="24"/>
          <w:szCs w:val="24"/>
        </w:rPr>
        <w:t>Предприятия обслуживания могут размещаться в жилых домах или пристраиваться к ним при условии, что загрузка предприятий и входы для посетителей располагаются со стороны улицы, и имеется достаточно места для автостоянок временного хранения автотранспорта. Не допускается при переоборудовании жилого фонда в нежилой при организации входа нарушать пропускную способность тротуаров и оставлять менее 2,0 м ширины тротуара с главного фасада и 1,35 м с остальных сторон.</w:t>
      </w:r>
    </w:p>
    <w:p w:rsidR="00BA27D9" w:rsidRPr="00A34EC3" w:rsidRDefault="003927A8" w:rsidP="00732EC8">
      <w:pPr>
        <w:keepLines/>
        <w:suppressAutoHyphens/>
        <w:spacing w:line="240" w:lineRule="auto"/>
        <w:ind w:firstLine="851"/>
        <w:jc w:val="both"/>
        <w:rPr>
          <w:rFonts w:ascii="Times New Roman" w:hAnsi="Times New Roman"/>
          <w:sz w:val="24"/>
          <w:szCs w:val="24"/>
        </w:rPr>
      </w:pPr>
      <w:r>
        <w:rPr>
          <w:rFonts w:ascii="Times New Roman" w:hAnsi="Times New Roman"/>
          <w:sz w:val="24"/>
          <w:szCs w:val="24"/>
        </w:rPr>
        <w:t>11.1</w:t>
      </w:r>
      <w:r w:rsidR="00FB6228">
        <w:rPr>
          <w:rFonts w:ascii="Times New Roman" w:hAnsi="Times New Roman"/>
          <w:sz w:val="24"/>
          <w:szCs w:val="24"/>
        </w:rPr>
        <w:t xml:space="preserve">.7. </w:t>
      </w:r>
      <w:r w:rsidR="00BA27D9" w:rsidRPr="00A34EC3">
        <w:rPr>
          <w:rFonts w:ascii="Times New Roman" w:hAnsi="Times New Roman"/>
          <w:sz w:val="24"/>
          <w:szCs w:val="24"/>
        </w:rPr>
        <w:t>На территориях индивидуальной жилой застройки со стороны улиц запрещается размещение вспомогательных строений, кроме гаражей. Установка ограждений и иных строений в нарушение красных линий застройки запрещена.</w:t>
      </w:r>
    </w:p>
    <w:p w:rsidR="00A34EC3" w:rsidRDefault="003927A8" w:rsidP="00732EC8">
      <w:pPr>
        <w:keepLines/>
        <w:suppressAutoHyphens/>
        <w:spacing w:line="240" w:lineRule="auto"/>
        <w:ind w:firstLine="851"/>
        <w:jc w:val="both"/>
        <w:rPr>
          <w:rFonts w:ascii="Times New Roman" w:hAnsi="Times New Roman"/>
          <w:sz w:val="24"/>
          <w:szCs w:val="24"/>
        </w:rPr>
      </w:pPr>
      <w:r>
        <w:rPr>
          <w:rFonts w:ascii="Times New Roman" w:hAnsi="Times New Roman"/>
          <w:sz w:val="24"/>
          <w:szCs w:val="24"/>
        </w:rPr>
        <w:lastRenderedPageBreak/>
        <w:t>11.1</w:t>
      </w:r>
      <w:r w:rsidR="00FB6228">
        <w:rPr>
          <w:rFonts w:ascii="Times New Roman" w:hAnsi="Times New Roman"/>
          <w:sz w:val="24"/>
          <w:szCs w:val="24"/>
        </w:rPr>
        <w:t xml:space="preserve">.8. </w:t>
      </w:r>
      <w:r w:rsidR="00BA27D9" w:rsidRPr="00A34EC3">
        <w:rPr>
          <w:rFonts w:ascii="Times New Roman" w:hAnsi="Times New Roman"/>
          <w:sz w:val="24"/>
          <w:szCs w:val="24"/>
        </w:rPr>
        <w:t>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и ограничений, указанных в главе 12 части II настоящих Правил. При этом при совпадении ограничений, относящихся к одной и той же территории, действуют ми</w:t>
      </w:r>
      <w:r w:rsidR="00BA27D9">
        <w:rPr>
          <w:rFonts w:ascii="Times New Roman" w:hAnsi="Times New Roman"/>
          <w:sz w:val="24"/>
          <w:szCs w:val="24"/>
        </w:rPr>
        <w:t>нимальные предельные параметры.</w:t>
      </w:r>
    </w:p>
    <w:p w:rsidR="00FB6228" w:rsidRPr="00FB6228" w:rsidRDefault="003927A8" w:rsidP="00732EC8">
      <w:pPr>
        <w:suppressAutoHyphens/>
        <w:spacing w:line="240" w:lineRule="auto"/>
        <w:ind w:firstLine="709"/>
        <w:jc w:val="both"/>
        <w:rPr>
          <w:rFonts w:ascii="Times New Roman" w:hAnsi="Times New Roman"/>
          <w:sz w:val="24"/>
          <w:szCs w:val="24"/>
        </w:rPr>
      </w:pPr>
      <w:r>
        <w:rPr>
          <w:rFonts w:ascii="Times New Roman" w:hAnsi="Times New Roman"/>
          <w:sz w:val="24"/>
          <w:szCs w:val="24"/>
        </w:rPr>
        <w:t>11.1</w:t>
      </w:r>
      <w:r w:rsidR="00FB6228">
        <w:rPr>
          <w:rFonts w:ascii="Times New Roman" w:hAnsi="Times New Roman"/>
          <w:sz w:val="24"/>
          <w:szCs w:val="24"/>
        </w:rPr>
        <w:t>.9</w:t>
      </w:r>
      <w:r w:rsidR="00FB6228" w:rsidRPr="00FB6228">
        <w:rPr>
          <w:rFonts w:ascii="Times New Roman" w:hAnsi="Times New Roman"/>
          <w:sz w:val="24"/>
          <w:szCs w:val="24"/>
        </w:rPr>
        <w:t>.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FB6228" w:rsidRPr="00FB6228" w:rsidRDefault="00FB6228" w:rsidP="00732EC8">
      <w:pPr>
        <w:numPr>
          <w:ilvl w:val="0"/>
          <w:numId w:val="15"/>
        </w:numPr>
        <w:suppressAutoHyphens/>
        <w:spacing w:line="240" w:lineRule="auto"/>
        <w:ind w:hanging="357"/>
        <w:contextualSpacing/>
        <w:jc w:val="both"/>
        <w:rPr>
          <w:rFonts w:ascii="Times New Roman" w:eastAsia="Times New Roman" w:hAnsi="Times New Roman"/>
          <w:sz w:val="24"/>
          <w:szCs w:val="24"/>
          <w:lang w:eastAsia="ru-RU"/>
        </w:rPr>
      </w:pPr>
      <w:r w:rsidRPr="00FB6228">
        <w:rPr>
          <w:rFonts w:ascii="Times New Roman" w:eastAsia="Times New Roman" w:hAnsi="Times New Roman"/>
          <w:sz w:val="24"/>
          <w:szCs w:val="24"/>
          <w:lang w:eastAsia="ru-RU"/>
        </w:rPr>
        <w:t>предельные размеры земельных участков, не устанавливаются для земельных участков, предоставленных до введения в действие Земельного кодекса Российской Федерации, и закрепляются по фактическому использованию;</w:t>
      </w:r>
    </w:p>
    <w:p w:rsidR="00FB6228" w:rsidRPr="00FB6228" w:rsidRDefault="00FB6228" w:rsidP="00732EC8">
      <w:pPr>
        <w:numPr>
          <w:ilvl w:val="0"/>
          <w:numId w:val="15"/>
        </w:numPr>
        <w:suppressAutoHyphens/>
        <w:spacing w:line="240" w:lineRule="auto"/>
        <w:ind w:hanging="357"/>
        <w:contextualSpacing/>
        <w:jc w:val="both"/>
        <w:rPr>
          <w:rFonts w:ascii="Times New Roman" w:eastAsia="Times New Roman" w:hAnsi="Times New Roman"/>
          <w:sz w:val="24"/>
          <w:szCs w:val="24"/>
          <w:lang w:eastAsia="ru-RU"/>
        </w:rPr>
      </w:pPr>
      <w:r w:rsidRPr="00FB6228">
        <w:rPr>
          <w:rFonts w:ascii="Times New Roman" w:eastAsia="Times New Roman" w:hAnsi="Times New Roman"/>
          <w:sz w:val="24"/>
          <w:szCs w:val="24"/>
          <w:lang w:eastAsia="ru-RU"/>
        </w:rPr>
        <w:t xml:space="preserve">отступ от красной линии до линии регулирования застройки при новом строительстве составляет не менее </w:t>
      </w:r>
      <w:smartTag w:uri="urn:schemas-microsoft-com:office:smarttags" w:element="metricconverter">
        <w:smartTagPr>
          <w:attr w:name="ProductID" w:val="5 метров"/>
        </w:smartTagPr>
        <w:r w:rsidRPr="00FB6228">
          <w:rPr>
            <w:rFonts w:ascii="Times New Roman" w:eastAsia="Times New Roman" w:hAnsi="Times New Roman"/>
            <w:sz w:val="24"/>
            <w:szCs w:val="24"/>
            <w:lang w:eastAsia="ru-RU"/>
          </w:rPr>
          <w:t>5 метров</w:t>
        </w:r>
      </w:smartTag>
      <w:r w:rsidRPr="00FB6228">
        <w:rPr>
          <w:rFonts w:ascii="Times New Roman" w:eastAsia="Times New Roman" w:hAnsi="Times New Roman"/>
          <w:sz w:val="24"/>
          <w:szCs w:val="24"/>
          <w:lang w:eastAsia="ru-RU"/>
        </w:rPr>
        <w:t>. В сложившейся застройке линию регулирования застройки допускается совмещать с красной линией;</w:t>
      </w:r>
    </w:p>
    <w:p w:rsidR="00FB6228" w:rsidRPr="00FB6228" w:rsidRDefault="00FB6228" w:rsidP="00732EC8">
      <w:pPr>
        <w:numPr>
          <w:ilvl w:val="0"/>
          <w:numId w:val="15"/>
        </w:numPr>
        <w:suppressAutoHyphens/>
        <w:spacing w:line="240" w:lineRule="auto"/>
        <w:contextualSpacing/>
        <w:jc w:val="both"/>
        <w:rPr>
          <w:rFonts w:ascii="Times New Roman" w:eastAsia="Times New Roman" w:hAnsi="Times New Roman"/>
          <w:sz w:val="24"/>
          <w:szCs w:val="24"/>
          <w:lang w:eastAsia="ru-RU"/>
        </w:rPr>
      </w:pPr>
      <w:r w:rsidRPr="00FB6228">
        <w:rPr>
          <w:rFonts w:ascii="Times New Roman" w:eastAsia="Times New Roman" w:hAnsi="Times New Roman"/>
          <w:sz w:val="24"/>
          <w:szCs w:val="24"/>
          <w:lang w:eastAsia="ru-RU"/>
        </w:rPr>
        <w:t xml:space="preserve">в существующей жилой застройке, где жилые дома выстроены по линии застройки и улично-дорожная сеть не менее </w:t>
      </w:r>
      <w:smartTag w:uri="urn:schemas-microsoft-com:office:smarttags" w:element="metricconverter">
        <w:smartTagPr>
          <w:attr w:name="ProductID" w:val="20 м"/>
        </w:smartTagPr>
        <w:r w:rsidRPr="00FB6228">
          <w:rPr>
            <w:rFonts w:ascii="Times New Roman" w:eastAsia="Times New Roman" w:hAnsi="Times New Roman"/>
            <w:sz w:val="24"/>
            <w:szCs w:val="24"/>
            <w:lang w:eastAsia="ru-RU"/>
          </w:rPr>
          <w:t>20 м</w:t>
        </w:r>
      </w:smartTag>
      <w:r w:rsidRPr="00FB6228">
        <w:rPr>
          <w:rFonts w:ascii="Times New Roman" w:eastAsia="Times New Roman" w:hAnsi="Times New Roman"/>
          <w:sz w:val="24"/>
          <w:szCs w:val="24"/>
          <w:lang w:eastAsia="ru-RU"/>
        </w:rPr>
        <w:t xml:space="preserve"> допускается устройство палисадников в качестве элемента благоустройства придомовых территорий (без предоставления в собственность) перед жилым домом глубиной не более 2 метров. Палисадник не должен выходить по ширине за пределы фасадной стороны земельного участка. При ширине улично-дорожной сети  не менее 26 м допускается предоставление земельного участка размером по глубине до 3 м в собственность лицу, владеющему земельным участком, к которому примыкает указанный палисадник.</w:t>
      </w:r>
    </w:p>
    <w:p w:rsidR="00FB6228" w:rsidRPr="00FB6228" w:rsidRDefault="00FB6228" w:rsidP="00732EC8">
      <w:pPr>
        <w:numPr>
          <w:ilvl w:val="0"/>
          <w:numId w:val="15"/>
        </w:numPr>
        <w:suppressAutoHyphens/>
        <w:spacing w:line="240" w:lineRule="auto"/>
        <w:ind w:hanging="357"/>
        <w:contextualSpacing/>
        <w:jc w:val="both"/>
        <w:rPr>
          <w:rFonts w:ascii="Times New Roman" w:eastAsia="Times New Roman" w:hAnsi="Times New Roman"/>
          <w:sz w:val="24"/>
          <w:szCs w:val="24"/>
          <w:lang w:eastAsia="ru-RU"/>
        </w:rPr>
      </w:pPr>
      <w:r w:rsidRPr="003927A8">
        <w:rPr>
          <w:rFonts w:ascii="Times New Roman" w:eastAsia="Times New Roman" w:hAnsi="Times New Roman"/>
          <w:sz w:val="24"/>
          <w:szCs w:val="24"/>
          <w:lang w:eastAsia="ru-RU"/>
        </w:rPr>
        <w:t>минимальное расстояние от границ участка</w:t>
      </w:r>
      <w:r w:rsidR="003927A8" w:rsidRPr="003927A8">
        <w:rPr>
          <w:rFonts w:ascii="Times New Roman" w:eastAsia="Times New Roman" w:hAnsi="Times New Roman"/>
          <w:sz w:val="24"/>
          <w:szCs w:val="24"/>
          <w:lang w:eastAsia="ru-RU"/>
        </w:rPr>
        <w:t xml:space="preserve"> (кроме фронтальной границы)</w:t>
      </w:r>
      <w:r w:rsidRPr="003927A8">
        <w:rPr>
          <w:rFonts w:ascii="Times New Roman" w:eastAsia="Times New Roman" w:hAnsi="Times New Roman"/>
          <w:sz w:val="24"/>
          <w:szCs w:val="24"/>
          <w:lang w:eastAsia="ru-RU"/>
        </w:rPr>
        <w:t xml:space="preserve"> до основного строения - не менее </w:t>
      </w:r>
      <w:smartTag w:uri="urn:schemas-microsoft-com:office:smarttags" w:element="metricconverter">
        <w:smartTagPr>
          <w:attr w:name="ProductID" w:val="3 метров"/>
        </w:smartTagPr>
        <w:r w:rsidRPr="003927A8">
          <w:rPr>
            <w:rFonts w:ascii="Times New Roman" w:eastAsia="Times New Roman" w:hAnsi="Times New Roman"/>
            <w:sz w:val="24"/>
            <w:szCs w:val="24"/>
            <w:lang w:eastAsia="ru-RU"/>
          </w:rPr>
          <w:t>3 метров</w:t>
        </w:r>
      </w:smartTag>
      <w:r w:rsidRPr="00FB6228">
        <w:rPr>
          <w:rFonts w:ascii="Times New Roman" w:eastAsia="Times New Roman" w:hAnsi="Times New Roman"/>
          <w:sz w:val="24"/>
          <w:szCs w:val="24"/>
          <w:lang w:eastAsia="ru-RU"/>
        </w:rPr>
        <w:t xml:space="preserve">; хозяйственных и прочих строений - </w:t>
      </w:r>
      <w:smartTag w:uri="urn:schemas-microsoft-com:office:smarttags" w:element="metricconverter">
        <w:smartTagPr>
          <w:attr w:name="ProductID" w:val="1 м"/>
        </w:smartTagPr>
        <w:r w:rsidRPr="00FB6228">
          <w:rPr>
            <w:rFonts w:ascii="Times New Roman" w:eastAsia="Times New Roman" w:hAnsi="Times New Roman"/>
            <w:sz w:val="24"/>
            <w:szCs w:val="24"/>
            <w:lang w:eastAsia="ru-RU"/>
          </w:rPr>
          <w:t>1 м</w:t>
        </w:r>
      </w:smartTag>
      <w:r w:rsidRPr="00FB6228">
        <w:rPr>
          <w:rFonts w:ascii="Times New Roman" w:eastAsia="Times New Roman" w:hAnsi="Times New Roman"/>
          <w:sz w:val="24"/>
          <w:szCs w:val="24"/>
          <w:lang w:eastAsia="ru-RU"/>
        </w:rPr>
        <w:t xml:space="preserve">; отдельно стоящего гаража - </w:t>
      </w:r>
      <w:smartTag w:uri="urn:schemas-microsoft-com:office:smarttags" w:element="metricconverter">
        <w:smartTagPr>
          <w:attr w:name="ProductID" w:val="1 м"/>
        </w:smartTagPr>
        <w:r w:rsidRPr="00FB6228">
          <w:rPr>
            <w:rFonts w:ascii="Times New Roman" w:eastAsia="Times New Roman" w:hAnsi="Times New Roman"/>
            <w:sz w:val="24"/>
            <w:szCs w:val="24"/>
            <w:lang w:eastAsia="ru-RU"/>
          </w:rPr>
          <w:t>1 м</w:t>
        </w:r>
      </w:smartTag>
      <w:r w:rsidRPr="00FB6228">
        <w:rPr>
          <w:rFonts w:ascii="Times New Roman" w:eastAsia="Times New Roman" w:hAnsi="Times New Roman"/>
          <w:sz w:val="24"/>
          <w:szCs w:val="24"/>
          <w:lang w:eastAsia="ru-RU"/>
        </w:rPr>
        <w:t xml:space="preserve">; выгребной ямы, дворовой уборной, площадки для хранения ТБО, компостной ямы - 5 м;  до постройки для содержания скота и птицы – 4 м;  до стволов высокорослых деревьев – </w:t>
      </w:r>
      <w:smartTag w:uri="urn:schemas-microsoft-com:office:smarttags" w:element="metricconverter">
        <w:smartTagPr>
          <w:attr w:name="ProductID" w:val="4 м"/>
        </w:smartTagPr>
        <w:r w:rsidRPr="00FB6228">
          <w:rPr>
            <w:rFonts w:ascii="Times New Roman" w:eastAsia="Times New Roman" w:hAnsi="Times New Roman"/>
            <w:sz w:val="24"/>
            <w:szCs w:val="24"/>
            <w:lang w:eastAsia="ru-RU"/>
          </w:rPr>
          <w:t>4 м</w:t>
        </w:r>
      </w:smartTag>
      <w:r w:rsidRPr="00FB6228">
        <w:rPr>
          <w:rFonts w:ascii="Times New Roman" w:eastAsia="Times New Roman" w:hAnsi="Times New Roman"/>
          <w:sz w:val="24"/>
          <w:szCs w:val="24"/>
          <w:lang w:eastAsia="ru-RU"/>
        </w:rPr>
        <w:t xml:space="preserve">; среднерослых – </w:t>
      </w:r>
      <w:smartTag w:uri="urn:schemas-microsoft-com:office:smarttags" w:element="metricconverter">
        <w:smartTagPr>
          <w:attr w:name="ProductID" w:val="2 м"/>
        </w:smartTagPr>
        <w:r w:rsidRPr="00FB6228">
          <w:rPr>
            <w:rFonts w:ascii="Times New Roman" w:eastAsia="Times New Roman" w:hAnsi="Times New Roman"/>
            <w:sz w:val="24"/>
            <w:szCs w:val="24"/>
            <w:lang w:eastAsia="ru-RU"/>
          </w:rPr>
          <w:t>2 м</w:t>
        </w:r>
      </w:smartTag>
      <w:r w:rsidRPr="00FB6228">
        <w:rPr>
          <w:rFonts w:ascii="Times New Roman" w:eastAsia="Times New Roman" w:hAnsi="Times New Roman"/>
          <w:sz w:val="24"/>
          <w:szCs w:val="24"/>
          <w:lang w:eastAsia="ru-RU"/>
        </w:rPr>
        <w:t>;  до кустарника – 1 м.</w:t>
      </w:r>
    </w:p>
    <w:p w:rsidR="00FB6228" w:rsidRPr="00FB6228" w:rsidRDefault="00FB6228" w:rsidP="00732EC8">
      <w:pPr>
        <w:numPr>
          <w:ilvl w:val="0"/>
          <w:numId w:val="15"/>
        </w:numPr>
        <w:suppressAutoHyphens/>
        <w:spacing w:line="240" w:lineRule="auto"/>
        <w:ind w:hanging="357"/>
        <w:contextualSpacing/>
        <w:jc w:val="both"/>
        <w:rPr>
          <w:rFonts w:ascii="Times New Roman" w:eastAsia="Times New Roman" w:hAnsi="Times New Roman"/>
          <w:sz w:val="24"/>
          <w:szCs w:val="24"/>
          <w:lang w:eastAsia="ru-RU"/>
        </w:rPr>
      </w:pPr>
      <w:r w:rsidRPr="00FB6228">
        <w:rPr>
          <w:rFonts w:ascii="Times New Roman" w:eastAsia="Times New Roman" w:hAnsi="Times New Roman"/>
          <w:sz w:val="24"/>
          <w:szCs w:val="24"/>
          <w:lang w:eastAsia="ru-RU"/>
        </w:rPr>
        <w:t>на приусадебном участке предусматривается водонепроницаемый выгреб для жилого дома;</w:t>
      </w:r>
    </w:p>
    <w:p w:rsidR="00FB6228" w:rsidRPr="00FB6228" w:rsidRDefault="00FB6228" w:rsidP="00732EC8">
      <w:pPr>
        <w:numPr>
          <w:ilvl w:val="0"/>
          <w:numId w:val="15"/>
        </w:numPr>
        <w:suppressAutoHyphens/>
        <w:spacing w:line="240" w:lineRule="auto"/>
        <w:ind w:hanging="357"/>
        <w:contextualSpacing/>
        <w:jc w:val="both"/>
        <w:rPr>
          <w:rFonts w:ascii="Times New Roman" w:eastAsia="Times New Roman" w:hAnsi="Times New Roman"/>
          <w:sz w:val="24"/>
          <w:szCs w:val="24"/>
          <w:lang w:eastAsia="ru-RU"/>
        </w:rPr>
      </w:pPr>
      <w:r w:rsidRPr="00FB6228">
        <w:rPr>
          <w:rFonts w:ascii="Times New Roman" w:eastAsia="Times New Roman" w:hAnsi="Times New Roman"/>
          <w:sz w:val="24"/>
          <w:szCs w:val="24"/>
          <w:lang w:eastAsia="ru-RU"/>
        </w:rPr>
        <w:t>на участках возможно размещение хозяйственных построек для содержания скота и птицы, хранения кормов, инвентаря, топлива и других хозяйственных нужд, бани, а также хозяйственные подъезды и скотопрогоны;</w:t>
      </w:r>
    </w:p>
    <w:p w:rsidR="00FB6228" w:rsidRPr="00FB6228" w:rsidRDefault="00FB6228" w:rsidP="00732EC8">
      <w:pPr>
        <w:numPr>
          <w:ilvl w:val="0"/>
          <w:numId w:val="15"/>
        </w:numPr>
        <w:suppressAutoHyphens/>
        <w:spacing w:line="240" w:lineRule="auto"/>
        <w:ind w:hanging="357"/>
        <w:contextualSpacing/>
        <w:jc w:val="both"/>
        <w:rPr>
          <w:rFonts w:ascii="Times New Roman" w:eastAsia="Times New Roman" w:hAnsi="Times New Roman"/>
          <w:sz w:val="24"/>
          <w:szCs w:val="24"/>
          <w:lang w:eastAsia="ru-RU"/>
        </w:rPr>
      </w:pPr>
      <w:r w:rsidRPr="00FB6228">
        <w:rPr>
          <w:rFonts w:ascii="Times New Roman" w:eastAsia="Times New Roman" w:hAnsi="Times New Roman"/>
          <w:sz w:val="24"/>
          <w:szCs w:val="24"/>
          <w:lang w:eastAsia="ru-RU"/>
        </w:rPr>
        <w:t>расстояния от сараев для скота и птицы до шахтных колодцев питьевого назначения должно быть не менее 50 м;</w:t>
      </w:r>
    </w:p>
    <w:p w:rsidR="00FB6228" w:rsidRPr="00FB6228" w:rsidRDefault="00FB6228" w:rsidP="00732EC8">
      <w:pPr>
        <w:numPr>
          <w:ilvl w:val="0"/>
          <w:numId w:val="15"/>
        </w:numPr>
        <w:suppressAutoHyphens/>
        <w:spacing w:line="240" w:lineRule="auto"/>
        <w:ind w:hanging="357"/>
        <w:contextualSpacing/>
        <w:jc w:val="both"/>
        <w:rPr>
          <w:rFonts w:ascii="Times New Roman" w:eastAsia="Times New Roman" w:hAnsi="Times New Roman"/>
          <w:sz w:val="24"/>
          <w:szCs w:val="24"/>
          <w:lang w:eastAsia="ru-RU"/>
        </w:rPr>
      </w:pPr>
      <w:r w:rsidRPr="00FB6228">
        <w:rPr>
          <w:rFonts w:ascii="Times New Roman" w:eastAsia="Times New Roman" w:hAnsi="Times New Roman"/>
          <w:sz w:val="24"/>
          <w:szCs w:val="24"/>
          <w:lang w:eastAsia="ru-RU"/>
        </w:rPr>
        <w:t xml:space="preserve">допускается пристройка хозяйственного сарая, гаража, бани, теплицы к усадебному дому с соблюдением требований санитарных, зооветеринарных и противопожарных норм. При этом постройки для содержания скота и птицы необходимо пристраивать к домам при изоляции их от жилых комнат не менее чем тремя подсобными помещениями; помещения для скота и птицы должны иметь изолированный наружный вход, расположенный не ближе </w:t>
      </w:r>
      <w:smartTag w:uri="urn:schemas-microsoft-com:office:smarttags" w:element="metricconverter">
        <w:smartTagPr>
          <w:attr w:name="ProductID" w:val="7 м"/>
        </w:smartTagPr>
        <w:r w:rsidRPr="00FB6228">
          <w:rPr>
            <w:rFonts w:ascii="Times New Roman" w:eastAsia="Times New Roman" w:hAnsi="Times New Roman"/>
            <w:sz w:val="24"/>
            <w:szCs w:val="24"/>
            <w:lang w:eastAsia="ru-RU"/>
          </w:rPr>
          <w:t>7 м</w:t>
        </w:r>
      </w:smartTag>
      <w:r w:rsidRPr="00FB6228">
        <w:rPr>
          <w:rFonts w:ascii="Times New Roman" w:eastAsia="Times New Roman" w:hAnsi="Times New Roman"/>
          <w:sz w:val="24"/>
          <w:szCs w:val="24"/>
          <w:lang w:eastAsia="ru-RU"/>
        </w:rPr>
        <w:t xml:space="preserve"> от входа в дом;</w:t>
      </w:r>
    </w:p>
    <w:p w:rsidR="00FB6228" w:rsidRPr="00FB6228" w:rsidRDefault="00FB6228" w:rsidP="00732EC8">
      <w:pPr>
        <w:numPr>
          <w:ilvl w:val="0"/>
          <w:numId w:val="15"/>
        </w:numPr>
        <w:suppressAutoHyphens/>
        <w:spacing w:line="240" w:lineRule="auto"/>
        <w:ind w:hanging="357"/>
        <w:contextualSpacing/>
        <w:jc w:val="both"/>
        <w:rPr>
          <w:rFonts w:ascii="Times New Roman" w:eastAsia="Times New Roman" w:hAnsi="Times New Roman"/>
          <w:sz w:val="24"/>
          <w:szCs w:val="24"/>
          <w:lang w:eastAsia="ru-RU"/>
        </w:rPr>
      </w:pPr>
      <w:r w:rsidRPr="00FB6228">
        <w:rPr>
          <w:rFonts w:ascii="Times New Roman" w:eastAsia="Times New Roman" w:hAnsi="Times New Roman"/>
          <w:sz w:val="24"/>
          <w:szCs w:val="24"/>
          <w:lang w:eastAsia="ru-RU"/>
        </w:rPr>
        <w:t>в пожарных разрывах запрещено высаживать зеленые насаждения;</w:t>
      </w:r>
    </w:p>
    <w:p w:rsidR="00FB6228" w:rsidRPr="00FB6228" w:rsidRDefault="00FB6228" w:rsidP="00732EC8">
      <w:pPr>
        <w:numPr>
          <w:ilvl w:val="0"/>
          <w:numId w:val="15"/>
        </w:numPr>
        <w:suppressAutoHyphens/>
        <w:spacing w:line="240" w:lineRule="auto"/>
        <w:ind w:hanging="357"/>
        <w:contextualSpacing/>
        <w:jc w:val="both"/>
        <w:rPr>
          <w:rFonts w:ascii="Times New Roman" w:eastAsia="Times New Roman" w:hAnsi="Times New Roman"/>
          <w:sz w:val="24"/>
          <w:szCs w:val="24"/>
          <w:lang w:eastAsia="ru-RU"/>
        </w:rPr>
      </w:pPr>
      <w:r w:rsidRPr="00FB6228">
        <w:rPr>
          <w:rFonts w:ascii="Times New Roman" w:eastAsia="Times New Roman" w:hAnsi="Times New Roman"/>
          <w:sz w:val="24"/>
          <w:szCs w:val="24"/>
          <w:lang w:eastAsia="ru-RU"/>
        </w:rPr>
        <w:t>при разделении участка на два и более, каждый участок должен иметь подъездные пути к нему;</w:t>
      </w:r>
    </w:p>
    <w:p w:rsidR="00FB6228" w:rsidRPr="00FB6228" w:rsidRDefault="00FB6228" w:rsidP="00732EC8">
      <w:pPr>
        <w:numPr>
          <w:ilvl w:val="0"/>
          <w:numId w:val="15"/>
        </w:numPr>
        <w:suppressAutoHyphens/>
        <w:spacing w:line="240" w:lineRule="auto"/>
        <w:ind w:hanging="357"/>
        <w:contextualSpacing/>
        <w:jc w:val="both"/>
        <w:rPr>
          <w:rFonts w:ascii="Times New Roman" w:eastAsia="Times New Roman" w:hAnsi="Times New Roman"/>
          <w:sz w:val="24"/>
          <w:szCs w:val="24"/>
          <w:lang w:eastAsia="ru-RU"/>
        </w:rPr>
      </w:pPr>
      <w:r w:rsidRPr="00FB6228">
        <w:rPr>
          <w:rFonts w:ascii="Times New Roman" w:eastAsia="Times New Roman" w:hAnsi="Times New Roman"/>
          <w:sz w:val="24"/>
          <w:szCs w:val="24"/>
          <w:lang w:eastAsia="ru-RU"/>
        </w:rPr>
        <w:t xml:space="preserve">расстояния измеряются до наружных граней стен строений; допускается блокировка хозяйственных построек на смежных приусадебных участках по взаимному согласию собственников жилых домов, а также блокировка хозяйственных построек к основному строению. </w:t>
      </w:r>
    </w:p>
    <w:p w:rsidR="00FB6228" w:rsidRPr="00FB6228" w:rsidRDefault="00FB6228" w:rsidP="00732EC8">
      <w:pPr>
        <w:numPr>
          <w:ilvl w:val="0"/>
          <w:numId w:val="15"/>
        </w:numPr>
        <w:suppressAutoHyphens/>
        <w:spacing w:line="240" w:lineRule="auto"/>
        <w:ind w:hanging="357"/>
        <w:contextualSpacing/>
        <w:jc w:val="both"/>
        <w:rPr>
          <w:rFonts w:ascii="Times New Roman" w:eastAsia="Times New Roman" w:hAnsi="Times New Roman"/>
          <w:sz w:val="24"/>
          <w:szCs w:val="24"/>
          <w:lang w:eastAsia="ru-RU"/>
        </w:rPr>
      </w:pPr>
      <w:r w:rsidRPr="00FB6228">
        <w:rPr>
          <w:rFonts w:ascii="Times New Roman" w:eastAsia="Times New Roman" w:hAnsi="Times New Roman"/>
          <w:sz w:val="24"/>
          <w:szCs w:val="24"/>
          <w:lang w:eastAsia="ru-RU"/>
        </w:rPr>
        <w:t>жилые дома, хозяйственные и прочие строения, открытые стоянки, отдельно стоящие гаражи размещать в соответствии с санитарными нормами и правилами, противопожарными требованиями, изложенными в технических регламентах и других нормативно-правовых документах;</w:t>
      </w:r>
    </w:p>
    <w:p w:rsidR="00FB6228" w:rsidRPr="00FB6228" w:rsidRDefault="00FB6228" w:rsidP="00732EC8">
      <w:pPr>
        <w:numPr>
          <w:ilvl w:val="0"/>
          <w:numId w:val="15"/>
        </w:numPr>
        <w:suppressAutoHyphens/>
        <w:spacing w:line="240" w:lineRule="auto"/>
        <w:ind w:hanging="357"/>
        <w:contextualSpacing/>
        <w:jc w:val="both"/>
        <w:rPr>
          <w:rFonts w:ascii="Times New Roman" w:eastAsia="Times New Roman" w:hAnsi="Times New Roman"/>
          <w:sz w:val="24"/>
          <w:szCs w:val="24"/>
          <w:lang w:eastAsia="ru-RU"/>
        </w:rPr>
      </w:pPr>
      <w:r w:rsidRPr="00FB6228">
        <w:rPr>
          <w:rFonts w:ascii="Times New Roman" w:eastAsia="Times New Roman" w:hAnsi="Times New Roman"/>
          <w:sz w:val="24"/>
          <w:szCs w:val="24"/>
          <w:lang w:eastAsia="ru-RU"/>
        </w:rPr>
        <w:lastRenderedPageBreak/>
        <w:t>индивидуальное, малоэтажное, среднеэтажное строительство жилых домов и других построек должно вестись только на территориях, предусмотренных Генеральным планом;</w:t>
      </w:r>
    </w:p>
    <w:p w:rsidR="00FB6228" w:rsidRPr="00FB6228" w:rsidRDefault="00FB6228" w:rsidP="00732EC8">
      <w:pPr>
        <w:numPr>
          <w:ilvl w:val="0"/>
          <w:numId w:val="15"/>
        </w:numPr>
        <w:suppressAutoHyphens/>
        <w:spacing w:line="240" w:lineRule="auto"/>
        <w:ind w:hanging="357"/>
        <w:contextualSpacing/>
        <w:jc w:val="both"/>
        <w:rPr>
          <w:rFonts w:ascii="Times New Roman" w:eastAsia="Times New Roman" w:hAnsi="Times New Roman"/>
          <w:sz w:val="24"/>
          <w:szCs w:val="24"/>
          <w:lang w:eastAsia="ru-RU"/>
        </w:rPr>
      </w:pPr>
      <w:r w:rsidRPr="00FB6228">
        <w:rPr>
          <w:rFonts w:ascii="Times New Roman" w:eastAsia="Times New Roman" w:hAnsi="Times New Roman"/>
          <w:sz w:val="24"/>
          <w:szCs w:val="24"/>
          <w:lang w:eastAsia="ru-RU"/>
        </w:rPr>
        <w:t>земельный участок на территории малоэтажной жилой застройки домами с приквартирными участками может быть использован для садоводства, цветоводства, игр детей и отдыха;</w:t>
      </w:r>
    </w:p>
    <w:p w:rsidR="00FB6228" w:rsidRPr="00FB6228" w:rsidRDefault="00FB6228" w:rsidP="00732EC8">
      <w:pPr>
        <w:numPr>
          <w:ilvl w:val="0"/>
          <w:numId w:val="15"/>
        </w:numPr>
        <w:suppressAutoHyphens/>
        <w:spacing w:line="240" w:lineRule="auto"/>
        <w:ind w:hanging="357"/>
        <w:contextualSpacing/>
        <w:jc w:val="both"/>
        <w:rPr>
          <w:rFonts w:ascii="Times New Roman" w:eastAsia="Times New Roman" w:hAnsi="Times New Roman"/>
          <w:sz w:val="24"/>
          <w:szCs w:val="24"/>
          <w:lang w:eastAsia="ru-RU"/>
        </w:rPr>
      </w:pPr>
      <w:r w:rsidRPr="00FB6228">
        <w:rPr>
          <w:rFonts w:ascii="Times New Roman" w:eastAsia="Times New Roman" w:hAnsi="Times New Roman"/>
          <w:sz w:val="24"/>
          <w:szCs w:val="24"/>
          <w:lang w:eastAsia="ru-RU"/>
        </w:rPr>
        <w:t>максимальное количество стоянок легкового автотранспорта закрытого типа - 3 м/м. Допускается размещать дополнительно открытую стоянку на 2 м/м в пределах отведенного участка;</w:t>
      </w:r>
    </w:p>
    <w:p w:rsidR="00FB6228" w:rsidRPr="00FB6228" w:rsidRDefault="00FB6228" w:rsidP="00732EC8">
      <w:pPr>
        <w:numPr>
          <w:ilvl w:val="0"/>
          <w:numId w:val="15"/>
        </w:numPr>
        <w:suppressAutoHyphens/>
        <w:spacing w:line="240" w:lineRule="auto"/>
        <w:ind w:hanging="357"/>
        <w:contextualSpacing/>
        <w:jc w:val="both"/>
        <w:rPr>
          <w:rFonts w:ascii="Times New Roman" w:eastAsia="Times New Roman" w:hAnsi="Times New Roman"/>
          <w:sz w:val="24"/>
          <w:szCs w:val="24"/>
          <w:lang w:eastAsia="ru-RU"/>
        </w:rPr>
      </w:pPr>
      <w:r w:rsidRPr="00FB6228">
        <w:rPr>
          <w:rFonts w:ascii="Times New Roman" w:eastAsia="Times New Roman" w:hAnsi="Times New Roman"/>
          <w:sz w:val="24"/>
          <w:szCs w:val="24"/>
          <w:lang w:eastAsia="ru-RU"/>
        </w:rPr>
        <w:t>строительство гаражей для грузового автотранспорта в зоне индивидуальной жилой застройки запрещено;</w:t>
      </w:r>
    </w:p>
    <w:p w:rsidR="00FB6228" w:rsidRPr="00FB6228" w:rsidRDefault="00FB6228" w:rsidP="00732EC8">
      <w:pPr>
        <w:numPr>
          <w:ilvl w:val="0"/>
          <w:numId w:val="15"/>
        </w:numPr>
        <w:suppressAutoHyphens/>
        <w:spacing w:after="200" w:line="240" w:lineRule="auto"/>
        <w:contextualSpacing/>
        <w:jc w:val="both"/>
        <w:rPr>
          <w:rFonts w:ascii="Times New Roman" w:hAnsi="Times New Roman"/>
          <w:sz w:val="24"/>
          <w:szCs w:val="24"/>
        </w:rPr>
      </w:pPr>
      <w:r w:rsidRPr="00FB6228">
        <w:rPr>
          <w:rFonts w:ascii="Times New Roman" w:eastAsia="Times New Roman" w:hAnsi="Times New Roman"/>
          <w:sz w:val="24"/>
          <w:szCs w:val="24"/>
          <w:lang w:eastAsia="ru-RU"/>
        </w:rPr>
        <w:t xml:space="preserve">ширину вновь предоставляемого участка для строительства жилого дома (дачи), а так же ведения личного приусадебного хозяйства принимать не менее </w:t>
      </w:r>
      <w:smartTag w:uri="urn:schemas-microsoft-com:office:smarttags" w:element="metricconverter">
        <w:smartTagPr>
          <w:attr w:name="ProductID" w:val="15 метров"/>
        </w:smartTagPr>
        <w:r w:rsidRPr="00FB6228">
          <w:rPr>
            <w:rFonts w:ascii="Times New Roman" w:eastAsia="Times New Roman" w:hAnsi="Times New Roman"/>
            <w:sz w:val="24"/>
            <w:szCs w:val="24"/>
            <w:lang w:eastAsia="ru-RU"/>
          </w:rPr>
          <w:t>15 метров;</w:t>
        </w:r>
      </w:smartTag>
    </w:p>
    <w:p w:rsidR="00FB6228" w:rsidRPr="00FB6228" w:rsidRDefault="00FB6228" w:rsidP="00732EC8">
      <w:pPr>
        <w:numPr>
          <w:ilvl w:val="0"/>
          <w:numId w:val="15"/>
        </w:numPr>
        <w:suppressAutoHyphens/>
        <w:spacing w:line="240" w:lineRule="auto"/>
        <w:ind w:hanging="357"/>
        <w:contextualSpacing/>
        <w:jc w:val="both"/>
        <w:rPr>
          <w:rFonts w:ascii="Times New Roman" w:eastAsia="Times New Roman" w:hAnsi="Times New Roman"/>
          <w:sz w:val="24"/>
          <w:szCs w:val="24"/>
          <w:lang w:eastAsia="ru-RU"/>
        </w:rPr>
      </w:pPr>
      <w:r w:rsidRPr="00FB6228">
        <w:rPr>
          <w:rFonts w:ascii="Times New Roman" w:eastAsia="Times New Roman" w:hAnsi="Times New Roman"/>
          <w:sz w:val="24"/>
          <w:szCs w:val="24"/>
          <w:lang w:eastAsia="ru-RU"/>
        </w:rPr>
        <w:t>максимальная общая площадь объектов капитального строительства нежилого назначения (за исключением объектов дошкольного, начального и среднего общего образования), включая объекты условно разрешенных видов использования, на территории земельных участков - 300 квадратных метров;</w:t>
      </w:r>
    </w:p>
    <w:p w:rsidR="00FB6228" w:rsidRPr="00FB6228" w:rsidRDefault="00FB6228" w:rsidP="00732EC8">
      <w:pPr>
        <w:numPr>
          <w:ilvl w:val="0"/>
          <w:numId w:val="15"/>
        </w:numPr>
        <w:suppressAutoHyphens/>
        <w:spacing w:line="240" w:lineRule="auto"/>
        <w:ind w:hanging="357"/>
        <w:contextualSpacing/>
        <w:jc w:val="both"/>
        <w:rPr>
          <w:rFonts w:ascii="Times New Roman" w:eastAsia="Times New Roman" w:hAnsi="Times New Roman"/>
          <w:sz w:val="24"/>
          <w:szCs w:val="24"/>
          <w:lang w:eastAsia="ru-RU"/>
        </w:rPr>
      </w:pPr>
      <w:r w:rsidRPr="00FB6228">
        <w:rPr>
          <w:rFonts w:ascii="Times New Roman" w:hAnsi="Times New Roman"/>
          <w:sz w:val="24"/>
          <w:szCs w:val="24"/>
        </w:rPr>
        <w:t>максимальный класс опасности (по санитарной классификации) объектов капитального строительства, размещаемых на территории земельного участка – V.</w:t>
      </w:r>
    </w:p>
    <w:p w:rsidR="00FB6228" w:rsidRPr="00FB6228" w:rsidRDefault="003927A8" w:rsidP="00732EC8">
      <w:pPr>
        <w:suppressAutoHyphens/>
        <w:spacing w:line="240" w:lineRule="auto"/>
        <w:ind w:firstLine="851"/>
        <w:jc w:val="left"/>
        <w:rPr>
          <w:rFonts w:ascii="Times New Roman" w:hAnsi="Times New Roman"/>
          <w:sz w:val="24"/>
          <w:szCs w:val="24"/>
        </w:rPr>
      </w:pPr>
      <w:r>
        <w:rPr>
          <w:rFonts w:ascii="Times New Roman" w:hAnsi="Times New Roman"/>
          <w:sz w:val="24"/>
          <w:szCs w:val="24"/>
        </w:rPr>
        <w:t>11.1</w:t>
      </w:r>
      <w:r w:rsidR="00FB6228" w:rsidRPr="00FB6228">
        <w:rPr>
          <w:rFonts w:ascii="Times New Roman" w:hAnsi="Times New Roman"/>
          <w:sz w:val="24"/>
          <w:szCs w:val="24"/>
        </w:rPr>
        <w:t>.</w:t>
      </w:r>
      <w:r w:rsidR="00FB6228">
        <w:rPr>
          <w:rFonts w:ascii="Times New Roman" w:hAnsi="Times New Roman"/>
          <w:sz w:val="24"/>
          <w:szCs w:val="24"/>
        </w:rPr>
        <w:t>10</w:t>
      </w:r>
      <w:r w:rsidR="00FB6228" w:rsidRPr="00FB6228">
        <w:rPr>
          <w:rFonts w:ascii="Times New Roman" w:hAnsi="Times New Roman"/>
          <w:sz w:val="24"/>
          <w:szCs w:val="24"/>
        </w:rPr>
        <w:t>.  Ограничения использования для данной территориальной зоны установлены Главой 12 настоящих Правил.</w:t>
      </w:r>
    </w:p>
    <w:p w:rsidR="00A34EC3" w:rsidRPr="00A34EC3" w:rsidRDefault="003927A8" w:rsidP="00732EC8">
      <w:pPr>
        <w:keepLines/>
        <w:suppressAutoHyphens/>
        <w:spacing w:line="240" w:lineRule="auto"/>
        <w:ind w:firstLine="851"/>
        <w:jc w:val="both"/>
        <w:rPr>
          <w:rFonts w:ascii="Times New Roman" w:hAnsi="Times New Roman"/>
          <w:sz w:val="24"/>
          <w:szCs w:val="24"/>
        </w:rPr>
      </w:pPr>
      <w:r>
        <w:rPr>
          <w:rFonts w:ascii="Times New Roman" w:eastAsia="Times New Roman" w:hAnsi="Times New Roman"/>
          <w:sz w:val="24"/>
          <w:szCs w:val="24"/>
          <w:lang w:eastAsia="ru-RU"/>
        </w:rPr>
        <w:t>11.1</w:t>
      </w:r>
      <w:r w:rsidR="00A34EC3" w:rsidRPr="00A34EC3">
        <w:rPr>
          <w:rFonts w:ascii="Times New Roman" w:eastAsia="Times New Roman" w:hAnsi="Times New Roman"/>
          <w:sz w:val="24"/>
          <w:szCs w:val="24"/>
          <w:lang w:eastAsia="ru-RU"/>
        </w:rPr>
        <w:t>.</w:t>
      </w:r>
      <w:r w:rsidR="00FB6228">
        <w:rPr>
          <w:rFonts w:ascii="Times New Roman" w:eastAsia="Times New Roman" w:hAnsi="Times New Roman"/>
          <w:sz w:val="24"/>
          <w:szCs w:val="24"/>
          <w:lang w:eastAsia="ru-RU"/>
        </w:rPr>
        <w:t>11</w:t>
      </w:r>
      <w:r w:rsidR="00A34EC3" w:rsidRPr="00A34EC3">
        <w:rPr>
          <w:rFonts w:ascii="Times New Roman" w:hAnsi="Times New Roman"/>
          <w:sz w:val="24"/>
          <w:szCs w:val="24"/>
        </w:rPr>
        <w:t>. Основные виды разрешенного использования, условно разрешенные виды использования и вспомогательные виды разрешенного использования земельных участков и объектов капитального строительства:</w:t>
      </w:r>
    </w:p>
    <w:p w:rsidR="00A34EC3" w:rsidRPr="00A34EC3" w:rsidRDefault="00A34EC3" w:rsidP="00A34EC3">
      <w:pPr>
        <w:keepNext/>
        <w:keepLines/>
        <w:suppressAutoHyphens/>
        <w:spacing w:line="240" w:lineRule="auto"/>
        <w:jc w:val="both"/>
        <w:rPr>
          <w:rFonts w:ascii="Times New Roman" w:eastAsia="Times New Roman" w:hAnsi="Times New Roman"/>
          <w:b/>
          <w:bCs/>
          <w:sz w:val="18"/>
          <w:szCs w:val="18"/>
          <w:lang w:eastAsia="ru-RU"/>
        </w:rPr>
        <w:sectPr w:rsidR="00A34EC3" w:rsidRPr="00A34EC3" w:rsidSect="00732EC8">
          <w:footerReference w:type="even" r:id="rId12"/>
          <w:footerReference w:type="default" r:id="rId13"/>
          <w:footerReference w:type="first" r:id="rId14"/>
          <w:pgSz w:w="11906" w:h="16838"/>
          <w:pgMar w:top="680" w:right="567" w:bottom="1134" w:left="1247" w:header="709" w:footer="709" w:gutter="0"/>
          <w:cols w:space="708"/>
          <w:docGrid w:linePitch="360"/>
        </w:sectPr>
      </w:pPr>
    </w:p>
    <w:p w:rsidR="00A34EC3" w:rsidRPr="00A34EC3" w:rsidRDefault="00A34EC3" w:rsidP="00A34EC3">
      <w:pPr>
        <w:keepNext/>
        <w:keepLines/>
        <w:spacing w:line="240" w:lineRule="auto"/>
        <w:jc w:val="left"/>
        <w:rPr>
          <w:rFonts w:ascii="Times New Roman" w:eastAsia="Times New Roman" w:hAnsi="Times New Roman"/>
          <w:b/>
          <w:bCs/>
          <w:sz w:val="18"/>
          <w:szCs w:val="18"/>
          <w:lang w:eastAsia="ru-RU"/>
        </w:rPr>
      </w:pPr>
      <w:r w:rsidRPr="00A34EC3">
        <w:rPr>
          <w:rFonts w:ascii="Times New Roman" w:eastAsia="Times New Roman" w:hAnsi="Times New Roman"/>
          <w:b/>
          <w:bCs/>
          <w:sz w:val="18"/>
          <w:szCs w:val="18"/>
          <w:lang w:eastAsia="ru-RU"/>
        </w:rPr>
        <w:lastRenderedPageBreak/>
        <w:t>Таблица 4 – Основные виды разрешенного использования земельных участков и объектов капитального строительства для территориальной зоны Ж</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34"/>
        <w:gridCol w:w="4779"/>
        <w:gridCol w:w="1336"/>
        <w:gridCol w:w="6331"/>
      </w:tblGrid>
      <w:tr w:rsidR="00A34EC3" w:rsidRPr="00A34EC3" w:rsidTr="009F682B">
        <w:trPr>
          <w:cantSplit/>
          <w:trHeight w:val="2760"/>
        </w:trPr>
        <w:tc>
          <w:tcPr>
            <w:tcW w:w="732" w:type="pct"/>
            <w:shd w:val="clear" w:color="auto" w:fill="auto"/>
            <w:vAlign w:val="center"/>
            <w:hideMark/>
          </w:tcPr>
          <w:p w:rsidR="00A34EC3" w:rsidRPr="00A34EC3" w:rsidRDefault="00A34EC3" w:rsidP="00A34EC3">
            <w:pPr>
              <w:keepNext/>
              <w:keepLines/>
              <w:suppressAutoHyphens/>
              <w:spacing w:line="240" w:lineRule="auto"/>
              <w:rPr>
                <w:rFonts w:ascii="Times New Roman" w:hAnsi="Times New Roman"/>
                <w:b/>
                <w:bCs/>
                <w:sz w:val="16"/>
                <w:szCs w:val="16"/>
              </w:rPr>
            </w:pPr>
            <w:bookmarkStart w:id="278" w:name="OLE_LINK4"/>
            <w:bookmarkStart w:id="279" w:name="OLE_LINK7"/>
            <w:bookmarkStart w:id="280" w:name="OLE_LINK8"/>
            <w:r w:rsidRPr="00A34EC3">
              <w:rPr>
                <w:rFonts w:ascii="Times New Roman" w:hAnsi="Times New Roman"/>
                <w:b/>
                <w:bCs/>
                <w:sz w:val="16"/>
                <w:szCs w:val="16"/>
              </w:rPr>
              <w:t>Наименование вида разрешенного использования земельного участка</w:t>
            </w:r>
          </w:p>
        </w:tc>
        <w:tc>
          <w:tcPr>
            <w:tcW w:w="1639" w:type="pct"/>
            <w:shd w:val="clear" w:color="auto" w:fill="auto"/>
            <w:vAlign w:val="center"/>
            <w:hideMark/>
          </w:tcPr>
          <w:p w:rsidR="00A34EC3" w:rsidRPr="00A34EC3" w:rsidRDefault="00A34EC3" w:rsidP="00A34EC3">
            <w:pPr>
              <w:keepNext/>
              <w:keepLines/>
              <w:suppressAutoHyphens/>
              <w:spacing w:line="240" w:lineRule="auto"/>
              <w:ind w:left="65" w:right="65"/>
              <w:rPr>
                <w:rFonts w:ascii="Times New Roman" w:hAnsi="Times New Roman"/>
                <w:b/>
                <w:bCs/>
                <w:sz w:val="16"/>
                <w:szCs w:val="16"/>
              </w:rPr>
            </w:pPr>
            <w:r w:rsidRPr="00A34EC3">
              <w:rPr>
                <w:rFonts w:ascii="Times New Roman" w:hAnsi="Times New Roman"/>
                <w:b/>
                <w:bCs/>
                <w:sz w:val="16"/>
                <w:szCs w:val="16"/>
              </w:rPr>
              <w:t>Описание вида разрешенного использования земельного участка</w:t>
            </w:r>
          </w:p>
        </w:tc>
        <w:tc>
          <w:tcPr>
            <w:tcW w:w="458" w:type="pct"/>
            <w:shd w:val="clear" w:color="auto" w:fill="auto"/>
            <w:textDirection w:val="btLr"/>
            <w:vAlign w:val="center"/>
            <w:hideMark/>
          </w:tcPr>
          <w:p w:rsidR="00A34EC3" w:rsidRPr="00A34EC3" w:rsidRDefault="00A34EC3" w:rsidP="00A34EC3">
            <w:pPr>
              <w:keepNext/>
              <w:keepLines/>
              <w:suppressAutoHyphens/>
              <w:spacing w:line="240" w:lineRule="auto"/>
              <w:rPr>
                <w:rFonts w:ascii="Times New Roman" w:hAnsi="Times New Roman"/>
                <w:b/>
                <w:bCs/>
                <w:sz w:val="16"/>
                <w:szCs w:val="16"/>
              </w:rPr>
            </w:pPr>
            <w:r w:rsidRPr="00A34EC3">
              <w:rPr>
                <w:rFonts w:ascii="Times New Roman" w:hAnsi="Times New Roman"/>
                <w:b/>
                <w:bCs/>
                <w:sz w:val="16"/>
                <w:szCs w:val="16"/>
              </w:rPr>
              <w:t>Код (числовое обозначение) вида разрешенного использования земельного участка*</w:t>
            </w:r>
          </w:p>
        </w:tc>
        <w:tc>
          <w:tcPr>
            <w:tcW w:w="2171" w:type="pct"/>
            <w:vAlign w:val="center"/>
          </w:tcPr>
          <w:p w:rsidR="00A34EC3" w:rsidRPr="00A34EC3" w:rsidRDefault="00A34EC3" w:rsidP="00A34EC3">
            <w:pPr>
              <w:keepNext/>
              <w:keepLines/>
              <w:suppressAutoHyphens/>
              <w:spacing w:line="240" w:lineRule="auto"/>
              <w:rPr>
                <w:rFonts w:ascii="Times New Roman" w:hAnsi="Times New Roman"/>
                <w:b/>
                <w:bCs/>
                <w:sz w:val="16"/>
                <w:szCs w:val="16"/>
              </w:rPr>
            </w:pPr>
            <w:r w:rsidRPr="00A34EC3">
              <w:rPr>
                <w:rFonts w:ascii="Times New Roman" w:hAnsi="Times New Roman"/>
                <w:b/>
                <w:bCs/>
                <w:sz w:val="16"/>
                <w:szCs w:val="16"/>
              </w:rPr>
              <w:t>Параметры разрешенного использования</w:t>
            </w:r>
          </w:p>
        </w:tc>
      </w:tr>
      <w:tr w:rsidR="00A34EC3" w:rsidRPr="00A34EC3" w:rsidTr="009F682B">
        <w:trPr>
          <w:cantSplit/>
          <w:trHeight w:val="1054"/>
        </w:trPr>
        <w:tc>
          <w:tcPr>
            <w:tcW w:w="732" w:type="pct"/>
            <w:vMerge w:val="restart"/>
            <w:shd w:val="clear" w:color="auto" w:fill="auto"/>
            <w:vAlign w:val="center"/>
            <w:hideMark/>
          </w:tcPr>
          <w:p w:rsidR="00A34EC3" w:rsidRPr="00A34EC3" w:rsidRDefault="00A34EC3" w:rsidP="00A34EC3">
            <w:pPr>
              <w:keepNext/>
              <w:keepLines/>
              <w:suppressAutoHyphens/>
              <w:spacing w:line="240" w:lineRule="auto"/>
              <w:rPr>
                <w:rFonts w:ascii="Times New Roman" w:hAnsi="Times New Roman"/>
                <w:sz w:val="16"/>
                <w:szCs w:val="16"/>
              </w:rPr>
            </w:pPr>
            <w:bookmarkStart w:id="281" w:name="RANGE!A10"/>
            <w:r w:rsidRPr="00A34EC3">
              <w:rPr>
                <w:rFonts w:ascii="Times New Roman" w:hAnsi="Times New Roman"/>
                <w:sz w:val="16"/>
                <w:szCs w:val="16"/>
              </w:rPr>
              <w:t>Для индивидуального жилищного строительства</w:t>
            </w:r>
            <w:bookmarkEnd w:id="281"/>
          </w:p>
        </w:tc>
        <w:tc>
          <w:tcPr>
            <w:tcW w:w="1639" w:type="pct"/>
            <w:shd w:val="clear" w:color="auto" w:fill="auto"/>
            <w:vAlign w:val="center"/>
            <w:hideMark/>
          </w:tcPr>
          <w:p w:rsidR="00A34EC3" w:rsidRPr="00A34EC3" w:rsidRDefault="00A34EC3" w:rsidP="00A34EC3">
            <w:pPr>
              <w:keepNext/>
              <w:keepLines/>
              <w:suppressAutoHyphens/>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индивидуального жилого дома (дом, пригодный для постоянного проживания, высотой не выше трех надземных этажей)</w:t>
            </w:r>
          </w:p>
        </w:tc>
        <w:tc>
          <w:tcPr>
            <w:tcW w:w="458" w:type="pct"/>
            <w:vMerge w:val="restart"/>
            <w:shd w:val="clear" w:color="auto" w:fill="auto"/>
            <w:vAlign w:val="center"/>
            <w:hideMark/>
          </w:tcPr>
          <w:p w:rsidR="00A34EC3" w:rsidRPr="00A34EC3" w:rsidRDefault="00A34EC3" w:rsidP="00A34EC3">
            <w:pPr>
              <w:keepNext/>
              <w:keepLines/>
              <w:suppressAutoHyphens/>
              <w:spacing w:line="240" w:lineRule="auto"/>
              <w:rPr>
                <w:rFonts w:ascii="Times New Roman" w:hAnsi="Times New Roman"/>
                <w:sz w:val="16"/>
                <w:szCs w:val="16"/>
              </w:rPr>
            </w:pPr>
            <w:r w:rsidRPr="00A34EC3">
              <w:rPr>
                <w:rFonts w:ascii="Times New Roman" w:hAnsi="Times New Roman"/>
                <w:sz w:val="16"/>
                <w:szCs w:val="16"/>
              </w:rPr>
              <w:t>2.1</w:t>
            </w:r>
          </w:p>
        </w:tc>
        <w:tc>
          <w:tcPr>
            <w:tcW w:w="2171" w:type="pct"/>
            <w:vMerge w:val="restart"/>
          </w:tcPr>
          <w:p w:rsidR="00A34EC3" w:rsidRPr="00A34EC3" w:rsidRDefault="00A34EC3" w:rsidP="00A34EC3">
            <w:pPr>
              <w:keepNext/>
              <w:keepLines/>
              <w:suppressAutoHyphens/>
              <w:spacing w:line="240" w:lineRule="auto"/>
              <w:jc w:val="both"/>
              <w:rPr>
                <w:rFonts w:ascii="Times New Roman" w:hAnsi="Times New Roman"/>
                <w:b/>
                <w:sz w:val="16"/>
                <w:szCs w:val="16"/>
              </w:rPr>
            </w:pPr>
            <w:bookmarkStart w:id="282" w:name="OLE_LINK41"/>
            <w:bookmarkStart w:id="283" w:name="OLE_LINK42"/>
            <w:bookmarkStart w:id="284" w:name="OLE_LINK43"/>
            <w:bookmarkStart w:id="285" w:name="OLE_LINK28"/>
            <w:bookmarkStart w:id="286" w:name="OLE_LINK29"/>
            <w:bookmarkStart w:id="287" w:name="OLE_LINK36"/>
            <w:bookmarkStart w:id="288" w:name="OLE_LINK9"/>
            <w:bookmarkStart w:id="289" w:name="OLE_LINK10"/>
            <w:r w:rsidRPr="00A34EC3">
              <w:rPr>
                <w:rFonts w:ascii="Times New Roman" w:hAnsi="Times New Roman"/>
                <w:b/>
                <w:sz w:val="16"/>
                <w:szCs w:val="16"/>
              </w:rPr>
              <w:t>Предельные минимальные размеры земельных участков, в том числе их площадь:</w:t>
            </w:r>
          </w:p>
          <w:p w:rsidR="00A34EC3" w:rsidRPr="00A34EC3" w:rsidRDefault="00A34EC3" w:rsidP="00A34EC3">
            <w:pPr>
              <w:keepNext/>
              <w:keepLines/>
              <w:suppressAutoHyphens/>
              <w:spacing w:line="240" w:lineRule="auto"/>
              <w:jc w:val="both"/>
              <w:rPr>
                <w:rFonts w:ascii="Times New Roman" w:hAnsi="Times New Roman"/>
                <w:sz w:val="16"/>
                <w:szCs w:val="16"/>
              </w:rPr>
            </w:pPr>
            <w:bookmarkStart w:id="290" w:name="OLE_LINK25"/>
            <w:bookmarkStart w:id="291" w:name="OLE_LINK26"/>
            <w:bookmarkStart w:id="292" w:name="OLE_LINK27"/>
            <w:r w:rsidRPr="00A34EC3">
              <w:rPr>
                <w:rFonts w:ascii="Times New Roman" w:hAnsi="Times New Roman"/>
                <w:sz w:val="16"/>
                <w:szCs w:val="16"/>
              </w:rPr>
              <w:t>500 кв.м</w:t>
            </w:r>
            <w:bookmarkEnd w:id="290"/>
            <w:bookmarkEnd w:id="291"/>
            <w:bookmarkEnd w:id="292"/>
            <w:r w:rsidRPr="00A34EC3">
              <w:rPr>
                <w:rFonts w:ascii="Times New Roman" w:hAnsi="Times New Roman"/>
                <w:sz w:val="16"/>
                <w:szCs w:val="16"/>
              </w:rPr>
              <w:t xml:space="preserve">. </w:t>
            </w:r>
            <w:bookmarkEnd w:id="282"/>
            <w:bookmarkEnd w:id="283"/>
            <w:bookmarkEnd w:id="284"/>
          </w:p>
          <w:p w:rsidR="00A34EC3" w:rsidRPr="00A34EC3" w:rsidRDefault="00A34EC3" w:rsidP="00A34EC3">
            <w:pPr>
              <w:keepNext/>
              <w:keepLines/>
              <w:suppressAutoHyphens/>
              <w:spacing w:line="240" w:lineRule="auto"/>
              <w:jc w:val="both"/>
              <w:rPr>
                <w:rFonts w:ascii="Times New Roman" w:hAnsi="Times New Roman"/>
                <w:b/>
                <w:sz w:val="16"/>
                <w:szCs w:val="16"/>
              </w:rPr>
            </w:pPr>
            <w:bookmarkStart w:id="293" w:name="OLE_LINK44"/>
            <w:bookmarkStart w:id="294" w:name="OLE_LINK45"/>
            <w:r w:rsidRPr="00A34EC3">
              <w:rPr>
                <w:rFonts w:ascii="Times New Roman" w:hAnsi="Times New Roman"/>
                <w:b/>
                <w:sz w:val="16"/>
                <w:szCs w:val="16"/>
              </w:rPr>
              <w:t>Предельные максимальные размеры земельных участков, в том числе их площадь:</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1500 кв.м.</w:t>
            </w:r>
            <w:bookmarkEnd w:id="285"/>
            <w:bookmarkEnd w:id="286"/>
            <w:bookmarkEnd w:id="293"/>
            <w:bookmarkEnd w:id="294"/>
          </w:p>
          <w:p w:rsidR="00A34EC3" w:rsidRPr="00A34EC3" w:rsidRDefault="00A34EC3" w:rsidP="00A34EC3">
            <w:pPr>
              <w:keepNext/>
              <w:keepLines/>
              <w:suppressAutoHyphens/>
              <w:autoSpaceDE w:val="0"/>
              <w:autoSpaceDN w:val="0"/>
              <w:adjustRightInd w:val="0"/>
              <w:spacing w:line="240" w:lineRule="auto"/>
              <w:jc w:val="both"/>
              <w:rPr>
                <w:rFonts w:ascii="Times New Roman" w:hAnsi="Times New Roman"/>
                <w:b/>
                <w:bCs/>
                <w:sz w:val="16"/>
                <w:szCs w:val="16"/>
              </w:rPr>
            </w:pPr>
            <w:r w:rsidRPr="00A34EC3">
              <w:rPr>
                <w:rFonts w:ascii="Times New Roman" w:hAnsi="Times New Roman"/>
                <w:b/>
                <w:bCs/>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От фронтальной границы земельного участка до объектов капитального строительства  и объектов вспомогательного использования (хозяйственных построек) во вновь застраиваемых кварталах – 3м.</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От фронтальной границы земельного участка до объектов капитального строительства и объектов вспомогательного использования существующей жилой застройке – в соответствии со сложившейся линией застройки.</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 xml:space="preserve">От границ </w:t>
            </w:r>
            <w:r w:rsidR="00F116A8">
              <w:rPr>
                <w:rFonts w:ascii="Times New Roman" w:hAnsi="Times New Roman"/>
                <w:sz w:val="16"/>
                <w:szCs w:val="16"/>
              </w:rPr>
              <w:t>земельного участка (кроме фронтальной)</w:t>
            </w:r>
            <w:r w:rsidRPr="00A34EC3">
              <w:rPr>
                <w:rFonts w:ascii="Times New Roman" w:hAnsi="Times New Roman"/>
                <w:sz w:val="16"/>
                <w:szCs w:val="16"/>
              </w:rPr>
              <w:t xml:space="preserve"> до объектов капитального строительства – 3 м</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 xml:space="preserve">От границ </w:t>
            </w:r>
            <w:r w:rsidR="00F116A8">
              <w:rPr>
                <w:rFonts w:ascii="Times New Roman" w:hAnsi="Times New Roman"/>
                <w:sz w:val="16"/>
                <w:szCs w:val="16"/>
              </w:rPr>
              <w:t>земельного участка (кроме фронтальной)</w:t>
            </w:r>
            <w:r w:rsidR="00F116A8" w:rsidRPr="00A34EC3">
              <w:rPr>
                <w:rFonts w:ascii="Times New Roman" w:hAnsi="Times New Roman"/>
                <w:sz w:val="16"/>
                <w:szCs w:val="16"/>
              </w:rPr>
              <w:t xml:space="preserve"> </w:t>
            </w:r>
            <w:r w:rsidRPr="00A34EC3">
              <w:rPr>
                <w:rFonts w:ascii="Times New Roman" w:hAnsi="Times New Roman"/>
                <w:sz w:val="16"/>
                <w:szCs w:val="16"/>
              </w:rPr>
              <w:t>до объекта вспомогательного использования (хозяйственных построек) – 1 м.</w:t>
            </w:r>
          </w:p>
          <w:p w:rsidR="00A34EC3" w:rsidRPr="00A34EC3" w:rsidRDefault="00A34EC3" w:rsidP="00A34EC3">
            <w:pPr>
              <w:keepNext/>
              <w:keepLines/>
              <w:suppressAutoHyphens/>
              <w:spacing w:line="240" w:lineRule="auto"/>
              <w:jc w:val="both"/>
              <w:rPr>
                <w:rFonts w:ascii="Times New Roman" w:hAnsi="Times New Roman"/>
                <w:b/>
                <w:sz w:val="16"/>
                <w:szCs w:val="16"/>
              </w:rPr>
            </w:pPr>
            <w:r w:rsidRPr="00A34EC3">
              <w:rPr>
                <w:rFonts w:ascii="Times New Roman" w:hAnsi="Times New Roman"/>
                <w:b/>
                <w:sz w:val="16"/>
                <w:szCs w:val="16"/>
              </w:rPr>
              <w:t>Предельное количество этажей:</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не более 3 этажей, включая мансардный этаж и (или) цокольный и или (технический).</w:t>
            </w:r>
          </w:p>
          <w:p w:rsidR="00A34EC3" w:rsidRPr="00A34EC3" w:rsidRDefault="00A34EC3" w:rsidP="00A34EC3">
            <w:pPr>
              <w:keepNext/>
              <w:keepLines/>
              <w:suppressAutoHyphens/>
              <w:spacing w:line="240" w:lineRule="auto"/>
              <w:jc w:val="both"/>
              <w:rPr>
                <w:rFonts w:ascii="Times New Roman" w:hAnsi="Times New Roman"/>
                <w:b/>
                <w:sz w:val="16"/>
                <w:szCs w:val="16"/>
              </w:rPr>
            </w:pPr>
            <w:r w:rsidRPr="00A34EC3">
              <w:rPr>
                <w:rFonts w:ascii="Times New Roman" w:hAnsi="Times New Roman"/>
                <w:b/>
                <w:sz w:val="16"/>
                <w:szCs w:val="16"/>
              </w:rPr>
              <w:t>Предельная высота жилых зданий:</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с мансардным завершением до конька скатной кровли – не более 14 м.</w:t>
            </w:r>
          </w:p>
          <w:p w:rsidR="00A34EC3" w:rsidRPr="00A34EC3" w:rsidRDefault="00A34EC3" w:rsidP="00A34EC3">
            <w:pPr>
              <w:keepNext/>
              <w:keepLines/>
              <w:widowControl w:val="0"/>
              <w:suppressAutoHyphens/>
              <w:autoSpaceDE w:val="0"/>
              <w:autoSpaceDN w:val="0"/>
              <w:adjustRightInd w:val="0"/>
              <w:spacing w:line="240" w:lineRule="auto"/>
              <w:jc w:val="left"/>
              <w:rPr>
                <w:rFonts w:ascii="Times New Roman" w:eastAsia="Times New Roman" w:hAnsi="Times New Roman"/>
                <w:b/>
                <w:sz w:val="16"/>
                <w:szCs w:val="16"/>
                <w:lang w:eastAsia="ru-RU"/>
              </w:rPr>
            </w:pPr>
            <w:r w:rsidRPr="00A34EC3">
              <w:rPr>
                <w:rFonts w:ascii="Times New Roman" w:eastAsia="Times New Roman" w:hAnsi="Times New Roman"/>
                <w:b/>
                <w:sz w:val="16"/>
                <w:szCs w:val="16"/>
                <w:lang w:eastAsia="ru-RU"/>
              </w:rPr>
              <w:t>Максимальный процент застройки в границах земельного участка:</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Не более 50% от общей площади земельного участка .</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b/>
                <w:sz w:val="16"/>
                <w:szCs w:val="16"/>
              </w:rPr>
              <w:t>Максимальное количество этажей подсобных и вспомогательных сооружений</w:t>
            </w:r>
            <w:r w:rsidRPr="00A34EC3">
              <w:rPr>
                <w:rFonts w:ascii="Times New Roman" w:hAnsi="Times New Roman"/>
                <w:sz w:val="16"/>
                <w:szCs w:val="16"/>
              </w:rPr>
              <w:t xml:space="preserve"> </w:t>
            </w:r>
          </w:p>
          <w:p w:rsidR="00A34EC3" w:rsidRPr="00A34EC3" w:rsidRDefault="00A34EC3" w:rsidP="00A34EC3">
            <w:pPr>
              <w:keepNext/>
              <w:keepLines/>
              <w:suppressAutoHyphens/>
              <w:spacing w:line="240" w:lineRule="auto"/>
              <w:ind w:right="65"/>
              <w:jc w:val="both"/>
              <w:rPr>
                <w:rFonts w:ascii="Times New Roman" w:hAnsi="Times New Roman"/>
                <w:sz w:val="16"/>
                <w:szCs w:val="16"/>
              </w:rPr>
            </w:pPr>
            <w:r w:rsidRPr="00A34EC3">
              <w:rPr>
                <w:rFonts w:ascii="Times New Roman" w:hAnsi="Times New Roman"/>
                <w:sz w:val="16"/>
                <w:szCs w:val="16"/>
              </w:rPr>
              <w:t xml:space="preserve">2 этажа, при высоте этажа не более 2,7 м. </w:t>
            </w:r>
            <w:bookmarkEnd w:id="287"/>
            <w:bookmarkEnd w:id="288"/>
            <w:bookmarkEnd w:id="289"/>
          </w:p>
        </w:tc>
      </w:tr>
      <w:tr w:rsidR="00A34EC3" w:rsidRPr="00A34EC3" w:rsidTr="009F682B">
        <w:trPr>
          <w:cantSplit/>
          <w:trHeight w:val="843"/>
        </w:trPr>
        <w:tc>
          <w:tcPr>
            <w:tcW w:w="732" w:type="pct"/>
            <w:vMerge/>
            <w:shd w:val="clear" w:color="auto" w:fill="auto"/>
            <w:vAlign w:val="center"/>
            <w:hideMark/>
          </w:tcPr>
          <w:p w:rsidR="00A34EC3" w:rsidRPr="00A34EC3" w:rsidRDefault="00A34EC3" w:rsidP="00A34EC3">
            <w:pPr>
              <w:keepNext/>
              <w:keepLines/>
              <w:spacing w:line="240" w:lineRule="auto"/>
              <w:rPr>
                <w:rFonts w:ascii="Times New Roman" w:hAnsi="Times New Roman"/>
                <w:sz w:val="16"/>
                <w:szCs w:val="16"/>
              </w:rPr>
            </w:pPr>
          </w:p>
        </w:tc>
        <w:tc>
          <w:tcPr>
            <w:tcW w:w="1639" w:type="pct"/>
            <w:shd w:val="clear" w:color="auto" w:fill="auto"/>
            <w:vAlign w:val="center"/>
            <w:hideMark/>
          </w:tcPr>
          <w:p w:rsidR="00A34EC3" w:rsidRPr="00A34EC3" w:rsidRDefault="00A34EC3" w:rsidP="00A34EC3">
            <w:pPr>
              <w:keepNext/>
              <w:keepLines/>
              <w:spacing w:line="240" w:lineRule="auto"/>
              <w:ind w:left="65" w:right="65"/>
              <w:jc w:val="both"/>
              <w:rPr>
                <w:rFonts w:ascii="Times New Roman" w:hAnsi="Times New Roman"/>
                <w:sz w:val="16"/>
                <w:szCs w:val="16"/>
              </w:rPr>
            </w:pPr>
            <w:r w:rsidRPr="00A34EC3">
              <w:rPr>
                <w:rFonts w:ascii="Times New Roman" w:hAnsi="Times New Roman"/>
                <w:sz w:val="16"/>
                <w:szCs w:val="16"/>
              </w:rPr>
              <w:t>выращивание плодовых, ягодных, овощных, бахчевых или иных декоративных или</w:t>
            </w:r>
          </w:p>
          <w:p w:rsidR="00A34EC3" w:rsidRPr="00A34EC3" w:rsidRDefault="00A34EC3" w:rsidP="00A34EC3">
            <w:pPr>
              <w:keepNext/>
              <w:keepLines/>
              <w:spacing w:line="240" w:lineRule="auto"/>
              <w:ind w:left="65" w:right="65"/>
              <w:jc w:val="both"/>
              <w:rPr>
                <w:rFonts w:ascii="Times New Roman" w:hAnsi="Times New Roman"/>
                <w:sz w:val="16"/>
                <w:szCs w:val="16"/>
              </w:rPr>
            </w:pPr>
            <w:r w:rsidRPr="00A34EC3">
              <w:rPr>
                <w:rFonts w:ascii="Times New Roman" w:hAnsi="Times New Roman"/>
                <w:sz w:val="16"/>
                <w:szCs w:val="16"/>
              </w:rPr>
              <w:t>сельскохозяйственных культур;</w:t>
            </w:r>
          </w:p>
        </w:tc>
        <w:tc>
          <w:tcPr>
            <w:tcW w:w="458" w:type="pct"/>
            <w:vMerge/>
            <w:shd w:val="clear" w:color="auto" w:fill="auto"/>
            <w:vAlign w:val="center"/>
            <w:hideMark/>
          </w:tcPr>
          <w:p w:rsidR="00A34EC3" w:rsidRPr="00A34EC3" w:rsidRDefault="00A34EC3" w:rsidP="00A34EC3">
            <w:pPr>
              <w:keepNext/>
              <w:keepLines/>
              <w:spacing w:line="240" w:lineRule="auto"/>
              <w:rPr>
                <w:rFonts w:ascii="Times New Roman" w:hAnsi="Times New Roman"/>
                <w:sz w:val="16"/>
                <w:szCs w:val="16"/>
              </w:rPr>
            </w:pPr>
          </w:p>
        </w:tc>
        <w:tc>
          <w:tcPr>
            <w:tcW w:w="2171" w:type="pct"/>
            <w:vMerge/>
            <w:vAlign w:val="center"/>
          </w:tcPr>
          <w:p w:rsidR="00A34EC3" w:rsidRPr="00A34EC3" w:rsidRDefault="00A34EC3" w:rsidP="00A34EC3">
            <w:pPr>
              <w:keepNext/>
              <w:keepLines/>
              <w:spacing w:line="240" w:lineRule="auto"/>
              <w:rPr>
                <w:rFonts w:ascii="Times New Roman" w:hAnsi="Times New Roman"/>
                <w:sz w:val="16"/>
                <w:szCs w:val="16"/>
              </w:rPr>
            </w:pPr>
          </w:p>
        </w:tc>
      </w:tr>
      <w:tr w:rsidR="00A34EC3" w:rsidRPr="00A34EC3" w:rsidTr="009F682B">
        <w:trPr>
          <w:cantSplit/>
          <w:trHeight w:val="933"/>
        </w:trPr>
        <w:tc>
          <w:tcPr>
            <w:tcW w:w="732" w:type="pct"/>
            <w:vMerge/>
            <w:shd w:val="clear" w:color="auto" w:fill="auto"/>
            <w:vAlign w:val="center"/>
            <w:hideMark/>
          </w:tcPr>
          <w:p w:rsidR="00A34EC3" w:rsidRPr="00A34EC3" w:rsidRDefault="00A34EC3" w:rsidP="00A34EC3">
            <w:pPr>
              <w:keepNext/>
              <w:keepLines/>
              <w:spacing w:line="240" w:lineRule="auto"/>
              <w:rPr>
                <w:rFonts w:ascii="Times New Roman" w:hAnsi="Times New Roman"/>
                <w:sz w:val="16"/>
                <w:szCs w:val="16"/>
              </w:rPr>
            </w:pPr>
          </w:p>
        </w:tc>
        <w:tc>
          <w:tcPr>
            <w:tcW w:w="1639" w:type="pct"/>
            <w:shd w:val="clear" w:color="auto" w:fill="auto"/>
            <w:vAlign w:val="center"/>
            <w:hideMark/>
          </w:tcPr>
          <w:p w:rsidR="00A34EC3" w:rsidRPr="00A34EC3" w:rsidRDefault="00A34EC3" w:rsidP="00A34EC3">
            <w:pPr>
              <w:keepNext/>
              <w:keepLines/>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индивидуальных гаражей и подсобных сооружений</w:t>
            </w:r>
          </w:p>
        </w:tc>
        <w:tc>
          <w:tcPr>
            <w:tcW w:w="458" w:type="pct"/>
            <w:vMerge/>
            <w:shd w:val="clear" w:color="auto" w:fill="auto"/>
            <w:vAlign w:val="center"/>
            <w:hideMark/>
          </w:tcPr>
          <w:p w:rsidR="00A34EC3" w:rsidRPr="00A34EC3" w:rsidRDefault="00A34EC3" w:rsidP="00A34EC3">
            <w:pPr>
              <w:keepNext/>
              <w:keepLines/>
              <w:spacing w:line="240" w:lineRule="auto"/>
              <w:rPr>
                <w:rFonts w:ascii="Times New Roman" w:hAnsi="Times New Roman"/>
                <w:sz w:val="16"/>
                <w:szCs w:val="16"/>
              </w:rPr>
            </w:pPr>
          </w:p>
        </w:tc>
        <w:tc>
          <w:tcPr>
            <w:tcW w:w="2171" w:type="pct"/>
            <w:vMerge/>
            <w:vAlign w:val="center"/>
          </w:tcPr>
          <w:p w:rsidR="00A34EC3" w:rsidRPr="00A34EC3" w:rsidRDefault="00A34EC3" w:rsidP="00A34EC3">
            <w:pPr>
              <w:keepNext/>
              <w:keepLines/>
              <w:spacing w:line="240" w:lineRule="auto"/>
              <w:rPr>
                <w:rFonts w:ascii="Times New Roman" w:hAnsi="Times New Roman"/>
                <w:sz w:val="16"/>
                <w:szCs w:val="16"/>
              </w:rPr>
            </w:pPr>
          </w:p>
        </w:tc>
      </w:tr>
      <w:tr w:rsidR="00A34EC3" w:rsidRPr="00A34EC3" w:rsidTr="009F682B">
        <w:trPr>
          <w:cantSplit/>
          <w:trHeight w:val="77"/>
        </w:trPr>
        <w:tc>
          <w:tcPr>
            <w:tcW w:w="732" w:type="pct"/>
            <w:vMerge w:val="restart"/>
            <w:shd w:val="clear" w:color="auto" w:fill="auto"/>
            <w:vAlign w:val="center"/>
            <w:hideMark/>
          </w:tcPr>
          <w:p w:rsidR="00A34EC3" w:rsidRPr="00A34EC3" w:rsidRDefault="00A34EC3" w:rsidP="00A34EC3">
            <w:pPr>
              <w:keepNext/>
              <w:keepLines/>
              <w:spacing w:line="240" w:lineRule="auto"/>
              <w:rPr>
                <w:rFonts w:ascii="Times New Roman" w:hAnsi="Times New Roman"/>
                <w:sz w:val="16"/>
                <w:szCs w:val="16"/>
              </w:rPr>
            </w:pPr>
            <w:r w:rsidRPr="00A34EC3">
              <w:rPr>
                <w:rFonts w:ascii="Times New Roman" w:hAnsi="Times New Roman"/>
                <w:sz w:val="16"/>
                <w:szCs w:val="16"/>
              </w:rPr>
              <w:t>Малоэтажная многоквартирная жилая застройка</w:t>
            </w:r>
          </w:p>
        </w:tc>
        <w:tc>
          <w:tcPr>
            <w:tcW w:w="1639" w:type="pct"/>
            <w:shd w:val="clear" w:color="auto" w:fill="auto"/>
            <w:vAlign w:val="center"/>
            <w:hideMark/>
          </w:tcPr>
          <w:p w:rsidR="00A34EC3" w:rsidRPr="00A34EC3" w:rsidRDefault="00A34EC3" w:rsidP="00A34EC3">
            <w:pPr>
              <w:keepNext/>
              <w:keepLines/>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малоэтажного многоквартирного жилого дома, (дом, пригодный для постоянного проживания, высотой до 4 этажей, включая мансардный)</w:t>
            </w:r>
          </w:p>
        </w:tc>
        <w:tc>
          <w:tcPr>
            <w:tcW w:w="458" w:type="pct"/>
            <w:vMerge w:val="restart"/>
            <w:shd w:val="clear" w:color="auto" w:fill="auto"/>
            <w:vAlign w:val="center"/>
            <w:hideMark/>
          </w:tcPr>
          <w:p w:rsidR="00A34EC3" w:rsidRPr="00A34EC3" w:rsidRDefault="00A34EC3" w:rsidP="00A34EC3">
            <w:pPr>
              <w:keepNext/>
              <w:keepLines/>
              <w:spacing w:line="240" w:lineRule="auto"/>
              <w:rPr>
                <w:rFonts w:ascii="Times New Roman" w:hAnsi="Times New Roman"/>
                <w:sz w:val="16"/>
                <w:szCs w:val="16"/>
              </w:rPr>
            </w:pPr>
            <w:r w:rsidRPr="00A34EC3">
              <w:rPr>
                <w:rFonts w:ascii="Times New Roman" w:hAnsi="Times New Roman"/>
                <w:sz w:val="16"/>
                <w:szCs w:val="16"/>
              </w:rPr>
              <w:t>2.1.1</w:t>
            </w:r>
          </w:p>
        </w:tc>
        <w:tc>
          <w:tcPr>
            <w:tcW w:w="2171" w:type="pct"/>
            <w:vMerge/>
            <w:vAlign w:val="center"/>
          </w:tcPr>
          <w:p w:rsidR="00A34EC3" w:rsidRPr="00A34EC3" w:rsidRDefault="00A34EC3" w:rsidP="00A34EC3">
            <w:pPr>
              <w:keepNext/>
              <w:keepLines/>
              <w:spacing w:line="240" w:lineRule="auto"/>
              <w:jc w:val="both"/>
              <w:rPr>
                <w:rFonts w:ascii="Times New Roman" w:hAnsi="Times New Roman"/>
                <w:sz w:val="16"/>
                <w:szCs w:val="16"/>
              </w:rPr>
            </w:pPr>
          </w:p>
        </w:tc>
      </w:tr>
      <w:tr w:rsidR="00A34EC3" w:rsidRPr="00A34EC3" w:rsidTr="009F682B">
        <w:trPr>
          <w:cantSplit/>
          <w:trHeight w:val="1451"/>
        </w:trPr>
        <w:tc>
          <w:tcPr>
            <w:tcW w:w="732" w:type="pct"/>
            <w:vMerge/>
            <w:shd w:val="clear" w:color="auto" w:fill="auto"/>
            <w:vAlign w:val="center"/>
            <w:hideMark/>
          </w:tcPr>
          <w:p w:rsidR="00A34EC3" w:rsidRPr="00A34EC3" w:rsidRDefault="00A34EC3" w:rsidP="00A34EC3">
            <w:pPr>
              <w:keepNext/>
              <w:keepLines/>
              <w:spacing w:line="240" w:lineRule="auto"/>
              <w:rPr>
                <w:rFonts w:ascii="Times New Roman" w:hAnsi="Times New Roman"/>
                <w:sz w:val="16"/>
                <w:szCs w:val="16"/>
              </w:rPr>
            </w:pPr>
          </w:p>
        </w:tc>
        <w:tc>
          <w:tcPr>
            <w:tcW w:w="1639" w:type="pct"/>
            <w:shd w:val="clear" w:color="auto" w:fill="auto"/>
            <w:vAlign w:val="center"/>
            <w:hideMark/>
          </w:tcPr>
          <w:p w:rsidR="00A34EC3" w:rsidRPr="00A34EC3" w:rsidRDefault="00A34EC3" w:rsidP="00A34EC3">
            <w:pPr>
              <w:keepNext/>
              <w:keepLines/>
              <w:spacing w:line="240" w:lineRule="auto"/>
              <w:ind w:left="65" w:right="65"/>
              <w:jc w:val="both"/>
              <w:rPr>
                <w:rFonts w:ascii="Times New Roman" w:hAnsi="Times New Roman"/>
                <w:sz w:val="16"/>
                <w:szCs w:val="16"/>
              </w:rPr>
            </w:pPr>
            <w:r w:rsidRPr="00A34EC3">
              <w:rPr>
                <w:rFonts w:ascii="Times New Roman" w:hAnsi="Times New Roman"/>
                <w:sz w:val="16"/>
                <w:szCs w:val="16"/>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458" w:type="pct"/>
            <w:vMerge/>
            <w:shd w:val="clear" w:color="auto" w:fill="auto"/>
            <w:vAlign w:val="center"/>
            <w:hideMark/>
          </w:tcPr>
          <w:p w:rsidR="00A34EC3" w:rsidRPr="00A34EC3" w:rsidRDefault="00A34EC3" w:rsidP="00A34EC3">
            <w:pPr>
              <w:keepNext/>
              <w:keepLines/>
              <w:spacing w:line="240" w:lineRule="auto"/>
              <w:rPr>
                <w:rFonts w:ascii="Times New Roman" w:hAnsi="Times New Roman"/>
                <w:sz w:val="16"/>
                <w:szCs w:val="16"/>
              </w:rPr>
            </w:pPr>
          </w:p>
        </w:tc>
        <w:tc>
          <w:tcPr>
            <w:tcW w:w="2171" w:type="pct"/>
            <w:vMerge/>
            <w:vAlign w:val="center"/>
          </w:tcPr>
          <w:p w:rsidR="00A34EC3" w:rsidRPr="00A34EC3" w:rsidRDefault="00A34EC3" w:rsidP="00A34EC3">
            <w:pPr>
              <w:keepNext/>
              <w:keepLines/>
              <w:spacing w:line="240" w:lineRule="auto"/>
              <w:rPr>
                <w:rFonts w:ascii="Times New Roman" w:hAnsi="Times New Roman"/>
                <w:sz w:val="16"/>
                <w:szCs w:val="16"/>
              </w:rPr>
            </w:pPr>
          </w:p>
        </w:tc>
      </w:tr>
      <w:tr w:rsidR="00A34EC3" w:rsidRPr="00A34EC3" w:rsidTr="009F682B">
        <w:trPr>
          <w:cantSplit/>
          <w:trHeight w:val="1451"/>
        </w:trPr>
        <w:tc>
          <w:tcPr>
            <w:tcW w:w="732" w:type="pct"/>
            <w:vMerge w:val="restart"/>
            <w:shd w:val="clear" w:color="auto" w:fill="auto"/>
            <w:vAlign w:val="center"/>
          </w:tcPr>
          <w:p w:rsidR="00A34EC3" w:rsidRPr="00A34EC3" w:rsidRDefault="00A34EC3" w:rsidP="00A34EC3">
            <w:pPr>
              <w:keepNext/>
              <w:keepLines/>
              <w:spacing w:line="240" w:lineRule="auto"/>
              <w:rPr>
                <w:rFonts w:ascii="Times New Roman" w:hAnsi="Times New Roman"/>
                <w:sz w:val="16"/>
                <w:szCs w:val="16"/>
              </w:rPr>
            </w:pPr>
            <w:r w:rsidRPr="00A34EC3">
              <w:rPr>
                <w:rFonts w:ascii="Times New Roman" w:hAnsi="Times New Roman"/>
                <w:sz w:val="16"/>
                <w:szCs w:val="16"/>
              </w:rPr>
              <w:lastRenderedPageBreak/>
              <w:t>Для ведения личного подсобного хозяйства</w:t>
            </w:r>
          </w:p>
        </w:tc>
        <w:tc>
          <w:tcPr>
            <w:tcW w:w="1639" w:type="pct"/>
            <w:shd w:val="clear" w:color="auto" w:fill="auto"/>
            <w:vAlign w:val="center"/>
          </w:tcPr>
          <w:p w:rsidR="00A34EC3" w:rsidRPr="00A34EC3" w:rsidRDefault="00A34EC3" w:rsidP="00A34EC3">
            <w:pPr>
              <w:keepNext/>
              <w:keepLines/>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tc>
        <w:tc>
          <w:tcPr>
            <w:tcW w:w="458" w:type="pct"/>
            <w:vMerge w:val="restart"/>
            <w:shd w:val="clear" w:color="auto" w:fill="auto"/>
            <w:vAlign w:val="center"/>
          </w:tcPr>
          <w:p w:rsidR="00A34EC3" w:rsidRPr="00A34EC3" w:rsidRDefault="00A34EC3" w:rsidP="00A34EC3">
            <w:pPr>
              <w:keepNext/>
              <w:keepLines/>
              <w:spacing w:line="240" w:lineRule="auto"/>
              <w:rPr>
                <w:rFonts w:ascii="Times New Roman" w:hAnsi="Times New Roman"/>
                <w:sz w:val="16"/>
                <w:szCs w:val="16"/>
              </w:rPr>
            </w:pPr>
            <w:r w:rsidRPr="00A34EC3">
              <w:rPr>
                <w:rFonts w:ascii="Times New Roman" w:hAnsi="Times New Roman"/>
                <w:sz w:val="16"/>
                <w:szCs w:val="16"/>
              </w:rPr>
              <w:t>2.2</w:t>
            </w:r>
          </w:p>
        </w:tc>
        <w:tc>
          <w:tcPr>
            <w:tcW w:w="2171" w:type="pct"/>
            <w:vMerge w:val="restart"/>
            <w:vAlign w:val="center"/>
          </w:tcPr>
          <w:p w:rsidR="00A34EC3" w:rsidRPr="00A34EC3" w:rsidRDefault="00A34EC3" w:rsidP="00A34EC3">
            <w:pPr>
              <w:keepNext/>
              <w:keepLines/>
              <w:suppressAutoHyphens/>
              <w:spacing w:line="240" w:lineRule="auto"/>
              <w:jc w:val="both"/>
              <w:rPr>
                <w:rFonts w:ascii="Times New Roman" w:hAnsi="Times New Roman"/>
                <w:b/>
                <w:sz w:val="16"/>
                <w:szCs w:val="16"/>
              </w:rPr>
            </w:pPr>
            <w:r w:rsidRPr="00A34EC3">
              <w:rPr>
                <w:rFonts w:ascii="Times New Roman" w:hAnsi="Times New Roman"/>
                <w:b/>
                <w:sz w:val="16"/>
                <w:szCs w:val="16"/>
              </w:rPr>
              <w:t>Предельные минимальные размеры земельных участков, в том числе их площадь:</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 xml:space="preserve">500 кв.м. </w:t>
            </w:r>
          </w:p>
          <w:p w:rsidR="00A34EC3" w:rsidRPr="00A34EC3" w:rsidRDefault="00A34EC3" w:rsidP="00A34EC3">
            <w:pPr>
              <w:keepNext/>
              <w:keepLines/>
              <w:suppressAutoHyphens/>
              <w:spacing w:line="240" w:lineRule="auto"/>
              <w:jc w:val="both"/>
              <w:rPr>
                <w:rFonts w:ascii="Times New Roman" w:hAnsi="Times New Roman"/>
                <w:b/>
                <w:sz w:val="16"/>
                <w:szCs w:val="16"/>
              </w:rPr>
            </w:pPr>
            <w:r w:rsidRPr="00A34EC3">
              <w:rPr>
                <w:rFonts w:ascii="Times New Roman" w:hAnsi="Times New Roman"/>
                <w:b/>
                <w:sz w:val="16"/>
                <w:szCs w:val="16"/>
              </w:rPr>
              <w:t>Предельные максимальные размеры земельных участков, в том числе их площадь:</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2500 кв.м.</w:t>
            </w:r>
          </w:p>
          <w:p w:rsidR="00A34EC3" w:rsidRPr="00A34EC3" w:rsidRDefault="00A34EC3" w:rsidP="00A34EC3">
            <w:pPr>
              <w:keepNext/>
              <w:keepLines/>
              <w:suppressAutoHyphens/>
              <w:autoSpaceDE w:val="0"/>
              <w:autoSpaceDN w:val="0"/>
              <w:adjustRightInd w:val="0"/>
              <w:spacing w:line="240" w:lineRule="auto"/>
              <w:jc w:val="both"/>
              <w:rPr>
                <w:rFonts w:ascii="Times New Roman" w:hAnsi="Times New Roman"/>
                <w:b/>
                <w:bCs/>
                <w:sz w:val="16"/>
                <w:szCs w:val="16"/>
              </w:rPr>
            </w:pPr>
            <w:r w:rsidRPr="00A34EC3">
              <w:rPr>
                <w:rFonts w:ascii="Times New Roman" w:hAnsi="Times New Roman"/>
                <w:b/>
                <w:bCs/>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От фронтальной границы земельного участка до объектов капитального строительства  и объектов вспомогательного использования (хозяйственных построек) во вновь застраиваемых кварталах – 3м.</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От фронтальной границы земельного участка до объектов капитального строительства и объектов вспомогательного использования существующей жилой застройке – в соответствии со сложившейся линией застройки.</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 xml:space="preserve">От </w:t>
            </w:r>
            <w:r w:rsidR="00F116A8">
              <w:rPr>
                <w:rFonts w:ascii="Times New Roman" w:hAnsi="Times New Roman"/>
                <w:sz w:val="16"/>
                <w:szCs w:val="16"/>
              </w:rPr>
              <w:t>границ земельного участка (кроме фронтальной)</w:t>
            </w:r>
            <w:r w:rsidR="00F116A8" w:rsidRPr="00A34EC3">
              <w:rPr>
                <w:rFonts w:ascii="Times New Roman" w:hAnsi="Times New Roman"/>
                <w:sz w:val="16"/>
                <w:szCs w:val="16"/>
              </w:rPr>
              <w:t xml:space="preserve"> </w:t>
            </w:r>
            <w:r w:rsidRPr="00A34EC3">
              <w:rPr>
                <w:rFonts w:ascii="Times New Roman" w:hAnsi="Times New Roman"/>
                <w:sz w:val="16"/>
                <w:szCs w:val="16"/>
              </w:rPr>
              <w:t>до объектов капитального строительства – 3 м</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 xml:space="preserve">От границ </w:t>
            </w:r>
            <w:r w:rsidR="00F116A8">
              <w:rPr>
                <w:rFonts w:ascii="Times New Roman" w:hAnsi="Times New Roman"/>
                <w:sz w:val="16"/>
                <w:szCs w:val="16"/>
              </w:rPr>
              <w:t>земельного участка (кроме фронтальной)</w:t>
            </w:r>
            <w:r w:rsidR="00F116A8" w:rsidRPr="00A34EC3">
              <w:rPr>
                <w:rFonts w:ascii="Times New Roman" w:hAnsi="Times New Roman"/>
                <w:sz w:val="16"/>
                <w:szCs w:val="16"/>
              </w:rPr>
              <w:t xml:space="preserve"> </w:t>
            </w:r>
            <w:r w:rsidRPr="00A34EC3">
              <w:rPr>
                <w:rFonts w:ascii="Times New Roman" w:hAnsi="Times New Roman"/>
                <w:sz w:val="16"/>
                <w:szCs w:val="16"/>
              </w:rPr>
              <w:t>до объекта вспомогательного использования (хозяйственных построек) – 1 м.</w:t>
            </w:r>
          </w:p>
          <w:p w:rsidR="00A34EC3" w:rsidRPr="00A34EC3" w:rsidRDefault="00A34EC3" w:rsidP="00A34EC3">
            <w:pPr>
              <w:keepNext/>
              <w:keepLines/>
              <w:suppressAutoHyphens/>
              <w:spacing w:line="240" w:lineRule="auto"/>
              <w:jc w:val="both"/>
              <w:rPr>
                <w:rFonts w:ascii="Times New Roman" w:hAnsi="Times New Roman"/>
                <w:b/>
                <w:sz w:val="16"/>
                <w:szCs w:val="16"/>
              </w:rPr>
            </w:pPr>
            <w:r w:rsidRPr="00A34EC3">
              <w:rPr>
                <w:rFonts w:ascii="Times New Roman" w:hAnsi="Times New Roman"/>
                <w:b/>
                <w:sz w:val="16"/>
                <w:szCs w:val="16"/>
              </w:rPr>
              <w:t>Предельное количество этажей:</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не более 3 этажей, включая мансардный этаж и (или) цокольный и или (технический).</w:t>
            </w:r>
          </w:p>
          <w:p w:rsidR="00A34EC3" w:rsidRPr="00A34EC3" w:rsidRDefault="00A34EC3" w:rsidP="00A34EC3">
            <w:pPr>
              <w:keepNext/>
              <w:keepLines/>
              <w:suppressAutoHyphens/>
              <w:spacing w:line="240" w:lineRule="auto"/>
              <w:jc w:val="both"/>
              <w:rPr>
                <w:rFonts w:ascii="Times New Roman" w:hAnsi="Times New Roman"/>
                <w:b/>
                <w:sz w:val="16"/>
                <w:szCs w:val="16"/>
              </w:rPr>
            </w:pPr>
            <w:r w:rsidRPr="00A34EC3">
              <w:rPr>
                <w:rFonts w:ascii="Times New Roman" w:hAnsi="Times New Roman"/>
                <w:b/>
                <w:sz w:val="16"/>
                <w:szCs w:val="16"/>
              </w:rPr>
              <w:t>Предельная высота жилых зданий:</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с мансардным завершением до конька скатной кровли – не более 14 м.</w:t>
            </w:r>
          </w:p>
          <w:p w:rsidR="00A34EC3" w:rsidRPr="00A34EC3" w:rsidRDefault="00A34EC3" w:rsidP="00A34EC3">
            <w:pPr>
              <w:keepNext/>
              <w:keepLines/>
              <w:widowControl w:val="0"/>
              <w:suppressAutoHyphens/>
              <w:autoSpaceDE w:val="0"/>
              <w:autoSpaceDN w:val="0"/>
              <w:adjustRightInd w:val="0"/>
              <w:spacing w:line="240" w:lineRule="auto"/>
              <w:jc w:val="left"/>
              <w:rPr>
                <w:rFonts w:ascii="Times New Roman" w:eastAsia="Times New Roman" w:hAnsi="Times New Roman"/>
                <w:b/>
                <w:sz w:val="16"/>
                <w:szCs w:val="16"/>
                <w:lang w:eastAsia="ru-RU"/>
              </w:rPr>
            </w:pPr>
            <w:r w:rsidRPr="00A34EC3">
              <w:rPr>
                <w:rFonts w:ascii="Times New Roman" w:eastAsia="Times New Roman" w:hAnsi="Times New Roman"/>
                <w:b/>
                <w:sz w:val="16"/>
                <w:szCs w:val="16"/>
                <w:lang w:eastAsia="ru-RU"/>
              </w:rPr>
              <w:t>Максимальный процент застройки в границах земельного участка:</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Не более 50% от общей площади земельного участка .</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b/>
                <w:sz w:val="16"/>
                <w:szCs w:val="16"/>
              </w:rPr>
              <w:t>Максимальное количество этажей подсобных и вспомогательных сооружений</w:t>
            </w:r>
            <w:r w:rsidRPr="00A34EC3">
              <w:rPr>
                <w:rFonts w:ascii="Times New Roman" w:hAnsi="Times New Roman"/>
                <w:sz w:val="16"/>
                <w:szCs w:val="16"/>
              </w:rPr>
              <w:t xml:space="preserve"> </w:t>
            </w:r>
          </w:p>
          <w:p w:rsidR="00A34EC3" w:rsidRPr="00A34EC3" w:rsidRDefault="00A34EC3" w:rsidP="00A34EC3">
            <w:pPr>
              <w:keepNext/>
              <w:keepLines/>
              <w:suppressAutoHyphens/>
              <w:spacing w:line="240" w:lineRule="auto"/>
              <w:ind w:right="65"/>
              <w:jc w:val="both"/>
              <w:rPr>
                <w:rFonts w:ascii="Times New Roman" w:hAnsi="Times New Roman"/>
                <w:sz w:val="16"/>
                <w:szCs w:val="16"/>
              </w:rPr>
            </w:pPr>
            <w:r w:rsidRPr="00A34EC3">
              <w:rPr>
                <w:rFonts w:ascii="Times New Roman" w:hAnsi="Times New Roman"/>
                <w:sz w:val="16"/>
                <w:szCs w:val="16"/>
              </w:rPr>
              <w:t xml:space="preserve">2 этажа, при высоте этажа не более 2,7 м. </w:t>
            </w:r>
          </w:p>
          <w:p w:rsidR="00A34EC3" w:rsidRPr="00A34EC3" w:rsidRDefault="00A34EC3" w:rsidP="00A34EC3">
            <w:pPr>
              <w:keepNext/>
              <w:keepLines/>
              <w:spacing w:line="240" w:lineRule="auto"/>
              <w:ind w:left="65"/>
              <w:jc w:val="both"/>
              <w:rPr>
                <w:rFonts w:ascii="Times New Roman" w:hAnsi="Times New Roman"/>
                <w:sz w:val="16"/>
                <w:szCs w:val="16"/>
              </w:rPr>
            </w:pPr>
          </w:p>
        </w:tc>
      </w:tr>
      <w:tr w:rsidR="00A34EC3" w:rsidRPr="00A34EC3" w:rsidTr="009F682B">
        <w:trPr>
          <w:cantSplit/>
          <w:trHeight w:val="876"/>
        </w:trPr>
        <w:tc>
          <w:tcPr>
            <w:tcW w:w="732" w:type="pct"/>
            <w:vMerge/>
            <w:shd w:val="clear" w:color="auto" w:fill="auto"/>
            <w:vAlign w:val="center"/>
          </w:tcPr>
          <w:p w:rsidR="00A34EC3" w:rsidRPr="00A34EC3" w:rsidRDefault="00A34EC3" w:rsidP="00A34EC3">
            <w:pPr>
              <w:keepNext/>
              <w:keepLines/>
              <w:spacing w:line="240" w:lineRule="auto"/>
              <w:rPr>
                <w:rFonts w:ascii="Times New Roman" w:hAnsi="Times New Roman"/>
                <w:sz w:val="16"/>
                <w:szCs w:val="16"/>
              </w:rPr>
            </w:pPr>
          </w:p>
        </w:tc>
        <w:tc>
          <w:tcPr>
            <w:tcW w:w="1639" w:type="pct"/>
            <w:shd w:val="clear" w:color="auto" w:fill="auto"/>
            <w:vAlign w:val="center"/>
          </w:tcPr>
          <w:p w:rsidR="00A34EC3" w:rsidRPr="00A34EC3" w:rsidRDefault="00A34EC3" w:rsidP="00A34EC3">
            <w:pPr>
              <w:keepNext/>
              <w:keepLines/>
              <w:spacing w:line="240" w:lineRule="auto"/>
              <w:ind w:left="65" w:right="65"/>
              <w:jc w:val="both"/>
              <w:rPr>
                <w:rFonts w:ascii="Times New Roman" w:hAnsi="Times New Roman"/>
                <w:sz w:val="16"/>
                <w:szCs w:val="16"/>
              </w:rPr>
            </w:pPr>
            <w:r w:rsidRPr="00A34EC3">
              <w:rPr>
                <w:rFonts w:ascii="Times New Roman" w:hAnsi="Times New Roman"/>
                <w:sz w:val="16"/>
                <w:szCs w:val="16"/>
              </w:rPr>
              <w:t>производство сельскохозяйственной продукции;</w:t>
            </w:r>
          </w:p>
        </w:tc>
        <w:tc>
          <w:tcPr>
            <w:tcW w:w="458" w:type="pct"/>
            <w:vMerge/>
            <w:shd w:val="clear" w:color="auto" w:fill="auto"/>
            <w:vAlign w:val="center"/>
          </w:tcPr>
          <w:p w:rsidR="00A34EC3" w:rsidRPr="00A34EC3" w:rsidRDefault="00A34EC3" w:rsidP="00A34EC3">
            <w:pPr>
              <w:keepNext/>
              <w:keepLines/>
              <w:spacing w:line="240" w:lineRule="auto"/>
              <w:rPr>
                <w:rFonts w:ascii="Times New Roman" w:hAnsi="Times New Roman"/>
                <w:sz w:val="16"/>
                <w:szCs w:val="16"/>
              </w:rPr>
            </w:pPr>
          </w:p>
        </w:tc>
        <w:tc>
          <w:tcPr>
            <w:tcW w:w="2171" w:type="pct"/>
            <w:vMerge/>
            <w:vAlign w:val="center"/>
          </w:tcPr>
          <w:p w:rsidR="00A34EC3" w:rsidRPr="00A34EC3" w:rsidRDefault="00A34EC3" w:rsidP="00A34EC3">
            <w:pPr>
              <w:keepNext/>
              <w:keepLines/>
              <w:spacing w:line="240" w:lineRule="auto"/>
              <w:rPr>
                <w:rFonts w:ascii="Times New Roman" w:hAnsi="Times New Roman"/>
                <w:sz w:val="16"/>
                <w:szCs w:val="16"/>
              </w:rPr>
            </w:pPr>
          </w:p>
        </w:tc>
      </w:tr>
      <w:tr w:rsidR="00A34EC3" w:rsidRPr="00A34EC3" w:rsidTr="009F682B">
        <w:trPr>
          <w:cantSplit/>
          <w:trHeight w:val="1116"/>
        </w:trPr>
        <w:tc>
          <w:tcPr>
            <w:tcW w:w="732" w:type="pct"/>
            <w:vMerge/>
            <w:shd w:val="clear" w:color="auto" w:fill="auto"/>
            <w:vAlign w:val="center"/>
          </w:tcPr>
          <w:p w:rsidR="00A34EC3" w:rsidRPr="00A34EC3" w:rsidRDefault="00A34EC3" w:rsidP="00A34EC3">
            <w:pPr>
              <w:keepNext/>
              <w:keepLines/>
              <w:spacing w:line="240" w:lineRule="auto"/>
              <w:rPr>
                <w:rFonts w:ascii="Times New Roman" w:hAnsi="Times New Roman"/>
                <w:sz w:val="16"/>
                <w:szCs w:val="16"/>
              </w:rPr>
            </w:pPr>
          </w:p>
        </w:tc>
        <w:tc>
          <w:tcPr>
            <w:tcW w:w="1639" w:type="pct"/>
            <w:shd w:val="clear" w:color="auto" w:fill="auto"/>
            <w:vAlign w:val="center"/>
          </w:tcPr>
          <w:p w:rsidR="00A34EC3" w:rsidRPr="00A34EC3" w:rsidRDefault="00A34EC3" w:rsidP="00A34EC3">
            <w:pPr>
              <w:keepNext/>
              <w:keepLines/>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гаража и иных вспомогательных сооружений;</w:t>
            </w:r>
          </w:p>
        </w:tc>
        <w:tc>
          <w:tcPr>
            <w:tcW w:w="458" w:type="pct"/>
            <w:vMerge/>
            <w:shd w:val="clear" w:color="auto" w:fill="auto"/>
            <w:vAlign w:val="center"/>
          </w:tcPr>
          <w:p w:rsidR="00A34EC3" w:rsidRPr="00A34EC3" w:rsidRDefault="00A34EC3" w:rsidP="00A34EC3">
            <w:pPr>
              <w:keepNext/>
              <w:keepLines/>
              <w:spacing w:line="240" w:lineRule="auto"/>
              <w:rPr>
                <w:rFonts w:ascii="Times New Roman" w:hAnsi="Times New Roman"/>
                <w:sz w:val="16"/>
                <w:szCs w:val="16"/>
              </w:rPr>
            </w:pPr>
          </w:p>
        </w:tc>
        <w:tc>
          <w:tcPr>
            <w:tcW w:w="2171" w:type="pct"/>
            <w:vMerge/>
            <w:vAlign w:val="center"/>
          </w:tcPr>
          <w:p w:rsidR="00A34EC3" w:rsidRPr="00A34EC3" w:rsidRDefault="00A34EC3" w:rsidP="00A34EC3">
            <w:pPr>
              <w:keepNext/>
              <w:keepLines/>
              <w:spacing w:line="240" w:lineRule="auto"/>
              <w:rPr>
                <w:rFonts w:ascii="Times New Roman" w:hAnsi="Times New Roman"/>
                <w:sz w:val="16"/>
                <w:szCs w:val="16"/>
              </w:rPr>
            </w:pPr>
          </w:p>
        </w:tc>
      </w:tr>
      <w:tr w:rsidR="00A34EC3" w:rsidRPr="00A34EC3" w:rsidTr="009F682B">
        <w:trPr>
          <w:cantSplit/>
          <w:trHeight w:val="849"/>
        </w:trPr>
        <w:tc>
          <w:tcPr>
            <w:tcW w:w="732" w:type="pct"/>
            <w:vMerge/>
            <w:shd w:val="clear" w:color="auto" w:fill="auto"/>
            <w:vAlign w:val="center"/>
          </w:tcPr>
          <w:p w:rsidR="00A34EC3" w:rsidRPr="00A34EC3" w:rsidRDefault="00A34EC3" w:rsidP="00A34EC3">
            <w:pPr>
              <w:keepNext/>
              <w:keepLines/>
              <w:spacing w:line="240" w:lineRule="auto"/>
              <w:rPr>
                <w:rFonts w:ascii="Times New Roman" w:hAnsi="Times New Roman"/>
                <w:sz w:val="16"/>
                <w:szCs w:val="16"/>
              </w:rPr>
            </w:pPr>
          </w:p>
        </w:tc>
        <w:tc>
          <w:tcPr>
            <w:tcW w:w="1639" w:type="pct"/>
            <w:shd w:val="clear" w:color="auto" w:fill="auto"/>
            <w:vAlign w:val="center"/>
          </w:tcPr>
          <w:p w:rsidR="00A34EC3" w:rsidRPr="00A34EC3" w:rsidRDefault="00A34EC3" w:rsidP="00A34EC3">
            <w:pPr>
              <w:keepNext/>
              <w:keepLines/>
              <w:spacing w:line="240" w:lineRule="auto"/>
              <w:ind w:left="65" w:right="65"/>
              <w:jc w:val="both"/>
              <w:rPr>
                <w:rFonts w:ascii="Times New Roman" w:hAnsi="Times New Roman"/>
                <w:sz w:val="16"/>
                <w:szCs w:val="16"/>
              </w:rPr>
            </w:pPr>
            <w:r w:rsidRPr="00A34EC3">
              <w:rPr>
                <w:rFonts w:ascii="Times New Roman" w:hAnsi="Times New Roman"/>
                <w:sz w:val="16"/>
                <w:szCs w:val="16"/>
              </w:rPr>
              <w:t>содержание сельскохозяйственных животных</w:t>
            </w:r>
          </w:p>
        </w:tc>
        <w:tc>
          <w:tcPr>
            <w:tcW w:w="458" w:type="pct"/>
            <w:vMerge/>
            <w:shd w:val="clear" w:color="auto" w:fill="auto"/>
            <w:vAlign w:val="center"/>
          </w:tcPr>
          <w:p w:rsidR="00A34EC3" w:rsidRPr="00A34EC3" w:rsidRDefault="00A34EC3" w:rsidP="00A34EC3">
            <w:pPr>
              <w:keepNext/>
              <w:keepLines/>
              <w:spacing w:line="240" w:lineRule="auto"/>
              <w:rPr>
                <w:rFonts w:ascii="Times New Roman" w:hAnsi="Times New Roman"/>
                <w:sz w:val="16"/>
                <w:szCs w:val="16"/>
              </w:rPr>
            </w:pPr>
          </w:p>
        </w:tc>
        <w:tc>
          <w:tcPr>
            <w:tcW w:w="2171" w:type="pct"/>
            <w:vMerge/>
            <w:vAlign w:val="center"/>
          </w:tcPr>
          <w:p w:rsidR="00A34EC3" w:rsidRPr="00A34EC3" w:rsidRDefault="00A34EC3" w:rsidP="00A34EC3">
            <w:pPr>
              <w:keepNext/>
              <w:keepLines/>
              <w:spacing w:line="240" w:lineRule="auto"/>
              <w:rPr>
                <w:rFonts w:ascii="Times New Roman" w:hAnsi="Times New Roman"/>
                <w:sz w:val="16"/>
                <w:szCs w:val="16"/>
              </w:rPr>
            </w:pPr>
          </w:p>
        </w:tc>
      </w:tr>
      <w:tr w:rsidR="00A34EC3" w:rsidRPr="00A34EC3" w:rsidTr="009F682B">
        <w:trPr>
          <w:cantSplit/>
          <w:trHeight w:val="2138"/>
        </w:trPr>
        <w:tc>
          <w:tcPr>
            <w:tcW w:w="732" w:type="pct"/>
            <w:vMerge w:val="restart"/>
            <w:shd w:val="clear" w:color="auto" w:fill="auto"/>
            <w:vAlign w:val="center"/>
          </w:tcPr>
          <w:p w:rsidR="00A34EC3" w:rsidRPr="00A34EC3" w:rsidRDefault="00A34EC3" w:rsidP="00A34EC3">
            <w:pPr>
              <w:keepNext/>
              <w:keepLines/>
              <w:spacing w:line="240" w:lineRule="auto"/>
              <w:rPr>
                <w:rFonts w:ascii="Times New Roman" w:hAnsi="Times New Roman"/>
                <w:sz w:val="16"/>
                <w:szCs w:val="16"/>
              </w:rPr>
            </w:pPr>
            <w:bookmarkStart w:id="295" w:name="RANGE!A18"/>
            <w:r w:rsidRPr="00A34EC3">
              <w:rPr>
                <w:rFonts w:ascii="Times New Roman" w:hAnsi="Times New Roman"/>
                <w:sz w:val="16"/>
                <w:szCs w:val="16"/>
              </w:rPr>
              <w:t>Блокированная жилая застройка</w:t>
            </w:r>
            <w:bookmarkEnd w:id="295"/>
          </w:p>
        </w:tc>
        <w:tc>
          <w:tcPr>
            <w:tcW w:w="1639" w:type="pct"/>
            <w:shd w:val="clear" w:color="auto" w:fill="auto"/>
            <w:vAlign w:val="center"/>
          </w:tcPr>
          <w:p w:rsidR="00A34EC3" w:rsidRPr="00A34EC3" w:rsidRDefault="00A34EC3" w:rsidP="00A34EC3">
            <w:pPr>
              <w:keepNext/>
              <w:keepLines/>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tc>
        <w:tc>
          <w:tcPr>
            <w:tcW w:w="458" w:type="pct"/>
            <w:vMerge w:val="restart"/>
            <w:shd w:val="clear" w:color="auto" w:fill="auto"/>
            <w:vAlign w:val="center"/>
          </w:tcPr>
          <w:p w:rsidR="00A34EC3" w:rsidRPr="00A34EC3" w:rsidRDefault="00A34EC3" w:rsidP="00A34EC3">
            <w:pPr>
              <w:keepNext/>
              <w:keepLines/>
              <w:spacing w:line="240" w:lineRule="auto"/>
              <w:rPr>
                <w:rFonts w:ascii="Times New Roman" w:hAnsi="Times New Roman"/>
                <w:sz w:val="16"/>
                <w:szCs w:val="16"/>
              </w:rPr>
            </w:pPr>
            <w:r w:rsidRPr="00A34EC3">
              <w:rPr>
                <w:rFonts w:ascii="Times New Roman" w:hAnsi="Times New Roman"/>
                <w:sz w:val="16"/>
                <w:szCs w:val="16"/>
              </w:rPr>
              <w:t>2.3</w:t>
            </w:r>
          </w:p>
        </w:tc>
        <w:tc>
          <w:tcPr>
            <w:tcW w:w="2171" w:type="pct"/>
            <w:vMerge w:val="restart"/>
            <w:vAlign w:val="center"/>
          </w:tcPr>
          <w:p w:rsidR="00A34EC3" w:rsidRPr="00A34EC3" w:rsidRDefault="00A34EC3" w:rsidP="00A34EC3">
            <w:pPr>
              <w:keepNext/>
              <w:keepLines/>
              <w:suppressAutoHyphens/>
              <w:spacing w:line="240" w:lineRule="auto"/>
              <w:jc w:val="both"/>
              <w:rPr>
                <w:rFonts w:ascii="Times New Roman" w:hAnsi="Times New Roman"/>
                <w:b/>
                <w:sz w:val="16"/>
                <w:szCs w:val="16"/>
              </w:rPr>
            </w:pPr>
            <w:r w:rsidRPr="00A34EC3">
              <w:rPr>
                <w:rFonts w:ascii="Times New Roman" w:hAnsi="Times New Roman"/>
                <w:b/>
                <w:sz w:val="16"/>
                <w:szCs w:val="16"/>
              </w:rPr>
              <w:t>Предельные минимальные размеры земельных участков, в том числе их площадь:</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 xml:space="preserve">Не подлежит установлению </w:t>
            </w:r>
          </w:p>
          <w:p w:rsidR="00A34EC3" w:rsidRPr="00A34EC3" w:rsidRDefault="00A34EC3" w:rsidP="00A34EC3">
            <w:pPr>
              <w:keepNext/>
              <w:keepLines/>
              <w:suppressAutoHyphens/>
              <w:spacing w:line="240" w:lineRule="auto"/>
              <w:jc w:val="both"/>
              <w:rPr>
                <w:rFonts w:ascii="Times New Roman" w:hAnsi="Times New Roman"/>
                <w:b/>
                <w:sz w:val="16"/>
                <w:szCs w:val="16"/>
              </w:rPr>
            </w:pPr>
            <w:r w:rsidRPr="00A34EC3">
              <w:rPr>
                <w:rFonts w:ascii="Times New Roman" w:hAnsi="Times New Roman"/>
                <w:b/>
                <w:sz w:val="16"/>
                <w:szCs w:val="16"/>
              </w:rPr>
              <w:t>Предельные максимальные размеры земельных участков, в том числе их площадь:</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 xml:space="preserve">Не подлежит установлению </w:t>
            </w:r>
          </w:p>
          <w:p w:rsidR="00A34EC3" w:rsidRPr="00A34EC3" w:rsidRDefault="00A34EC3" w:rsidP="00A34EC3">
            <w:pPr>
              <w:keepNext/>
              <w:keepLines/>
              <w:suppressAutoHyphens/>
              <w:autoSpaceDE w:val="0"/>
              <w:autoSpaceDN w:val="0"/>
              <w:adjustRightInd w:val="0"/>
              <w:spacing w:line="240" w:lineRule="auto"/>
              <w:jc w:val="both"/>
              <w:rPr>
                <w:rFonts w:ascii="Times New Roman" w:hAnsi="Times New Roman"/>
                <w:b/>
                <w:bCs/>
                <w:sz w:val="16"/>
                <w:szCs w:val="16"/>
              </w:rPr>
            </w:pPr>
            <w:r w:rsidRPr="00A34EC3">
              <w:rPr>
                <w:rFonts w:ascii="Times New Roman" w:hAnsi="Times New Roman"/>
                <w:b/>
                <w:bCs/>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От фронтальной границы земельного участка до объектов капитального строительства  и объектов вспомогательного использования (хозяйственных построек) во вновь застраиваемых кварталах – 3м.</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От фронтальной границы земельного участка до объектов капитального строительства и объектов вспомогательного использования существующей жилой застройке – в соответствии со сложившейся линией застройки.</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 xml:space="preserve">От границ </w:t>
            </w:r>
            <w:r w:rsidR="00F116A8">
              <w:rPr>
                <w:rFonts w:ascii="Times New Roman" w:hAnsi="Times New Roman"/>
                <w:sz w:val="16"/>
                <w:szCs w:val="16"/>
              </w:rPr>
              <w:t>земельного участка (кроме фронтальной)</w:t>
            </w:r>
            <w:r w:rsidR="00F116A8" w:rsidRPr="00A34EC3">
              <w:rPr>
                <w:rFonts w:ascii="Times New Roman" w:hAnsi="Times New Roman"/>
                <w:sz w:val="16"/>
                <w:szCs w:val="16"/>
              </w:rPr>
              <w:t xml:space="preserve"> </w:t>
            </w:r>
            <w:r w:rsidRPr="00A34EC3">
              <w:rPr>
                <w:rFonts w:ascii="Times New Roman" w:hAnsi="Times New Roman"/>
                <w:sz w:val="16"/>
                <w:szCs w:val="16"/>
              </w:rPr>
              <w:t>до объектов капитального строительства – 3 м</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 xml:space="preserve">От границ </w:t>
            </w:r>
            <w:r w:rsidR="00F116A8">
              <w:rPr>
                <w:rFonts w:ascii="Times New Roman" w:hAnsi="Times New Roman"/>
                <w:sz w:val="16"/>
                <w:szCs w:val="16"/>
              </w:rPr>
              <w:t>земельного участка (кроме фронтальной)</w:t>
            </w:r>
            <w:r w:rsidR="00F116A8" w:rsidRPr="00A34EC3">
              <w:rPr>
                <w:rFonts w:ascii="Times New Roman" w:hAnsi="Times New Roman"/>
                <w:sz w:val="16"/>
                <w:szCs w:val="16"/>
              </w:rPr>
              <w:t xml:space="preserve"> </w:t>
            </w:r>
            <w:r w:rsidRPr="00A34EC3">
              <w:rPr>
                <w:rFonts w:ascii="Times New Roman" w:hAnsi="Times New Roman"/>
                <w:sz w:val="16"/>
                <w:szCs w:val="16"/>
              </w:rPr>
              <w:t>до объекта вспомогательного использования (хозяйственных построек) – 1 м.</w:t>
            </w:r>
          </w:p>
          <w:p w:rsidR="00A34EC3" w:rsidRPr="00A34EC3" w:rsidRDefault="00A34EC3" w:rsidP="00A34EC3">
            <w:pPr>
              <w:keepNext/>
              <w:keepLines/>
              <w:suppressAutoHyphens/>
              <w:spacing w:line="240" w:lineRule="auto"/>
              <w:jc w:val="both"/>
              <w:rPr>
                <w:rFonts w:ascii="Times New Roman" w:hAnsi="Times New Roman"/>
                <w:b/>
                <w:sz w:val="16"/>
                <w:szCs w:val="16"/>
              </w:rPr>
            </w:pPr>
            <w:r w:rsidRPr="00A34EC3">
              <w:rPr>
                <w:rFonts w:ascii="Times New Roman" w:hAnsi="Times New Roman"/>
                <w:b/>
                <w:sz w:val="16"/>
                <w:szCs w:val="16"/>
              </w:rPr>
              <w:t>Предельное количество этажей:</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не более 3 этажей, включая мансардный этаж и (или) цокольный и или (технический).</w:t>
            </w:r>
          </w:p>
          <w:p w:rsidR="00A34EC3" w:rsidRPr="00A34EC3" w:rsidRDefault="00A34EC3" w:rsidP="00A34EC3">
            <w:pPr>
              <w:keepNext/>
              <w:keepLines/>
              <w:suppressAutoHyphens/>
              <w:spacing w:line="240" w:lineRule="auto"/>
              <w:jc w:val="both"/>
              <w:rPr>
                <w:rFonts w:ascii="Times New Roman" w:hAnsi="Times New Roman"/>
                <w:b/>
                <w:sz w:val="16"/>
                <w:szCs w:val="16"/>
              </w:rPr>
            </w:pPr>
            <w:r w:rsidRPr="00A34EC3">
              <w:rPr>
                <w:rFonts w:ascii="Times New Roman" w:hAnsi="Times New Roman"/>
                <w:b/>
                <w:sz w:val="16"/>
                <w:szCs w:val="16"/>
              </w:rPr>
              <w:t>Предельная высота жилых зданий:</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с мансардным завершением до конька скатной кровли – не более 14 м.</w:t>
            </w:r>
          </w:p>
          <w:p w:rsidR="00A34EC3" w:rsidRPr="00A34EC3" w:rsidRDefault="00A34EC3" w:rsidP="00A34EC3">
            <w:pPr>
              <w:keepNext/>
              <w:keepLines/>
              <w:widowControl w:val="0"/>
              <w:suppressAutoHyphens/>
              <w:autoSpaceDE w:val="0"/>
              <w:autoSpaceDN w:val="0"/>
              <w:adjustRightInd w:val="0"/>
              <w:spacing w:line="240" w:lineRule="auto"/>
              <w:jc w:val="left"/>
              <w:rPr>
                <w:rFonts w:ascii="Times New Roman" w:eastAsia="Times New Roman" w:hAnsi="Times New Roman"/>
                <w:b/>
                <w:sz w:val="16"/>
                <w:szCs w:val="16"/>
                <w:lang w:eastAsia="ru-RU"/>
              </w:rPr>
            </w:pPr>
            <w:r w:rsidRPr="00A34EC3">
              <w:rPr>
                <w:rFonts w:ascii="Times New Roman" w:eastAsia="Times New Roman" w:hAnsi="Times New Roman"/>
                <w:b/>
                <w:sz w:val="16"/>
                <w:szCs w:val="16"/>
                <w:lang w:eastAsia="ru-RU"/>
              </w:rPr>
              <w:t>Максимальный процент застройки в границах земельного участка:</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Не более 50% от общей площади земельного участка .</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b/>
                <w:sz w:val="16"/>
                <w:szCs w:val="16"/>
              </w:rPr>
              <w:t>Максимальное количество этажей подсобных и вспомогательных сооружений</w:t>
            </w:r>
            <w:r w:rsidRPr="00A34EC3">
              <w:rPr>
                <w:rFonts w:ascii="Times New Roman" w:hAnsi="Times New Roman"/>
                <w:sz w:val="16"/>
                <w:szCs w:val="16"/>
              </w:rPr>
              <w:t xml:space="preserve"> </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2 этажа, при высоте этажа не более 2,7 м.</w:t>
            </w:r>
          </w:p>
        </w:tc>
      </w:tr>
      <w:tr w:rsidR="00A34EC3" w:rsidRPr="00A34EC3" w:rsidTr="009F682B">
        <w:trPr>
          <w:cantSplit/>
          <w:trHeight w:val="553"/>
        </w:trPr>
        <w:tc>
          <w:tcPr>
            <w:tcW w:w="732" w:type="pct"/>
            <w:vMerge/>
            <w:shd w:val="clear" w:color="auto" w:fill="auto"/>
            <w:vAlign w:val="center"/>
          </w:tcPr>
          <w:p w:rsidR="00A34EC3" w:rsidRPr="00A34EC3" w:rsidRDefault="00A34EC3" w:rsidP="00A34EC3">
            <w:pPr>
              <w:keepNext/>
              <w:keepLines/>
              <w:spacing w:line="240" w:lineRule="auto"/>
              <w:rPr>
                <w:rFonts w:ascii="Times New Roman" w:hAnsi="Times New Roman"/>
                <w:sz w:val="16"/>
                <w:szCs w:val="16"/>
              </w:rPr>
            </w:pPr>
          </w:p>
        </w:tc>
        <w:tc>
          <w:tcPr>
            <w:tcW w:w="1639" w:type="pct"/>
            <w:shd w:val="clear" w:color="auto" w:fill="auto"/>
            <w:vAlign w:val="center"/>
          </w:tcPr>
          <w:p w:rsidR="00A34EC3" w:rsidRPr="00A34EC3" w:rsidRDefault="00A34EC3" w:rsidP="00A34EC3">
            <w:pPr>
              <w:keepNext/>
              <w:keepLines/>
              <w:spacing w:line="240" w:lineRule="auto"/>
              <w:ind w:left="65" w:right="65"/>
              <w:jc w:val="both"/>
              <w:rPr>
                <w:rFonts w:ascii="Times New Roman" w:hAnsi="Times New Roman"/>
                <w:sz w:val="16"/>
                <w:szCs w:val="16"/>
              </w:rPr>
            </w:pPr>
            <w:r w:rsidRPr="00A34EC3">
              <w:rPr>
                <w:rFonts w:ascii="Times New Roman" w:hAnsi="Times New Roman"/>
                <w:sz w:val="16"/>
                <w:szCs w:val="16"/>
              </w:rPr>
              <w:t>разведение декоративных и плодовых деревьев, овощных и ягодных культур</w:t>
            </w:r>
          </w:p>
        </w:tc>
        <w:tc>
          <w:tcPr>
            <w:tcW w:w="458" w:type="pct"/>
            <w:vMerge/>
            <w:shd w:val="clear" w:color="auto" w:fill="auto"/>
            <w:vAlign w:val="center"/>
          </w:tcPr>
          <w:p w:rsidR="00A34EC3" w:rsidRPr="00A34EC3" w:rsidRDefault="00A34EC3" w:rsidP="00A34EC3">
            <w:pPr>
              <w:keepNext/>
              <w:keepLines/>
              <w:spacing w:line="240" w:lineRule="auto"/>
              <w:rPr>
                <w:rFonts w:ascii="Times New Roman" w:hAnsi="Times New Roman"/>
                <w:sz w:val="16"/>
                <w:szCs w:val="16"/>
              </w:rPr>
            </w:pPr>
          </w:p>
        </w:tc>
        <w:tc>
          <w:tcPr>
            <w:tcW w:w="2171" w:type="pct"/>
            <w:vMerge/>
            <w:vAlign w:val="center"/>
          </w:tcPr>
          <w:p w:rsidR="00A34EC3" w:rsidRPr="00A34EC3" w:rsidRDefault="00A34EC3" w:rsidP="00A34EC3">
            <w:pPr>
              <w:keepNext/>
              <w:keepLines/>
              <w:spacing w:line="240" w:lineRule="auto"/>
              <w:ind w:left="65"/>
              <w:jc w:val="both"/>
              <w:rPr>
                <w:rFonts w:ascii="Times New Roman" w:hAnsi="Times New Roman"/>
                <w:sz w:val="16"/>
                <w:szCs w:val="16"/>
              </w:rPr>
            </w:pPr>
          </w:p>
        </w:tc>
      </w:tr>
      <w:tr w:rsidR="00A34EC3" w:rsidRPr="00A34EC3" w:rsidTr="009F682B">
        <w:trPr>
          <w:cantSplit/>
          <w:trHeight w:val="703"/>
        </w:trPr>
        <w:tc>
          <w:tcPr>
            <w:tcW w:w="732" w:type="pct"/>
            <w:vMerge/>
            <w:shd w:val="clear" w:color="auto" w:fill="auto"/>
            <w:vAlign w:val="center"/>
          </w:tcPr>
          <w:p w:rsidR="00A34EC3" w:rsidRPr="00A34EC3" w:rsidRDefault="00A34EC3" w:rsidP="00A34EC3">
            <w:pPr>
              <w:keepNext/>
              <w:keepLines/>
              <w:spacing w:line="240" w:lineRule="auto"/>
              <w:rPr>
                <w:rFonts w:ascii="Times New Roman" w:hAnsi="Times New Roman"/>
                <w:sz w:val="16"/>
                <w:szCs w:val="16"/>
              </w:rPr>
            </w:pPr>
          </w:p>
        </w:tc>
        <w:tc>
          <w:tcPr>
            <w:tcW w:w="1639" w:type="pct"/>
            <w:shd w:val="clear" w:color="auto" w:fill="auto"/>
            <w:vAlign w:val="center"/>
          </w:tcPr>
          <w:p w:rsidR="00A34EC3" w:rsidRPr="00A34EC3" w:rsidRDefault="00A34EC3" w:rsidP="00A34EC3">
            <w:pPr>
              <w:keepNext/>
              <w:keepLines/>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индивидуальных гаражей и иных вспомогательных сооружений</w:t>
            </w:r>
          </w:p>
        </w:tc>
        <w:tc>
          <w:tcPr>
            <w:tcW w:w="458" w:type="pct"/>
            <w:vMerge/>
            <w:shd w:val="clear" w:color="auto" w:fill="auto"/>
            <w:vAlign w:val="center"/>
          </w:tcPr>
          <w:p w:rsidR="00A34EC3" w:rsidRPr="00A34EC3" w:rsidRDefault="00A34EC3" w:rsidP="00A34EC3">
            <w:pPr>
              <w:keepNext/>
              <w:keepLines/>
              <w:spacing w:line="240" w:lineRule="auto"/>
              <w:rPr>
                <w:rFonts w:ascii="Times New Roman" w:hAnsi="Times New Roman"/>
                <w:sz w:val="16"/>
                <w:szCs w:val="16"/>
              </w:rPr>
            </w:pPr>
          </w:p>
        </w:tc>
        <w:tc>
          <w:tcPr>
            <w:tcW w:w="2171" w:type="pct"/>
            <w:vMerge/>
            <w:vAlign w:val="center"/>
          </w:tcPr>
          <w:p w:rsidR="00A34EC3" w:rsidRPr="00A34EC3" w:rsidRDefault="00A34EC3" w:rsidP="00A34EC3">
            <w:pPr>
              <w:keepNext/>
              <w:keepLines/>
              <w:spacing w:line="240" w:lineRule="auto"/>
              <w:ind w:left="65"/>
              <w:jc w:val="both"/>
              <w:rPr>
                <w:rFonts w:ascii="Times New Roman" w:hAnsi="Times New Roman"/>
                <w:sz w:val="16"/>
                <w:szCs w:val="16"/>
              </w:rPr>
            </w:pPr>
          </w:p>
        </w:tc>
      </w:tr>
      <w:tr w:rsidR="00A34EC3" w:rsidRPr="00A34EC3" w:rsidTr="009F682B">
        <w:trPr>
          <w:cantSplit/>
          <w:trHeight w:val="1123"/>
        </w:trPr>
        <w:tc>
          <w:tcPr>
            <w:tcW w:w="732" w:type="pct"/>
            <w:vMerge/>
            <w:shd w:val="clear" w:color="auto" w:fill="auto"/>
            <w:vAlign w:val="center"/>
          </w:tcPr>
          <w:p w:rsidR="00A34EC3" w:rsidRPr="00A34EC3" w:rsidRDefault="00A34EC3" w:rsidP="00A34EC3">
            <w:pPr>
              <w:keepNext/>
              <w:keepLines/>
              <w:spacing w:line="240" w:lineRule="auto"/>
              <w:rPr>
                <w:rFonts w:ascii="Times New Roman" w:hAnsi="Times New Roman"/>
                <w:sz w:val="16"/>
                <w:szCs w:val="16"/>
              </w:rPr>
            </w:pPr>
          </w:p>
        </w:tc>
        <w:tc>
          <w:tcPr>
            <w:tcW w:w="1639" w:type="pct"/>
            <w:shd w:val="clear" w:color="auto" w:fill="auto"/>
            <w:vAlign w:val="center"/>
          </w:tcPr>
          <w:p w:rsidR="00A34EC3" w:rsidRPr="00A34EC3" w:rsidRDefault="00A34EC3" w:rsidP="00A34EC3">
            <w:pPr>
              <w:keepNext/>
              <w:keepLines/>
              <w:spacing w:line="240" w:lineRule="auto"/>
              <w:ind w:left="65" w:right="65"/>
              <w:jc w:val="both"/>
              <w:rPr>
                <w:rFonts w:ascii="Times New Roman" w:hAnsi="Times New Roman"/>
                <w:sz w:val="16"/>
                <w:szCs w:val="16"/>
              </w:rPr>
            </w:pPr>
            <w:r w:rsidRPr="00A34EC3">
              <w:rPr>
                <w:rFonts w:ascii="Times New Roman" w:hAnsi="Times New Roman"/>
                <w:sz w:val="16"/>
                <w:szCs w:val="16"/>
              </w:rPr>
              <w:t>обустройство спортивных и детских площадок, площадок отдыха</w:t>
            </w:r>
          </w:p>
        </w:tc>
        <w:tc>
          <w:tcPr>
            <w:tcW w:w="458" w:type="pct"/>
            <w:vMerge/>
            <w:shd w:val="clear" w:color="auto" w:fill="auto"/>
            <w:vAlign w:val="center"/>
          </w:tcPr>
          <w:p w:rsidR="00A34EC3" w:rsidRPr="00A34EC3" w:rsidRDefault="00A34EC3" w:rsidP="00A34EC3">
            <w:pPr>
              <w:keepNext/>
              <w:keepLines/>
              <w:spacing w:line="240" w:lineRule="auto"/>
              <w:rPr>
                <w:rFonts w:ascii="Times New Roman" w:hAnsi="Times New Roman"/>
                <w:sz w:val="16"/>
                <w:szCs w:val="16"/>
              </w:rPr>
            </w:pPr>
          </w:p>
        </w:tc>
        <w:tc>
          <w:tcPr>
            <w:tcW w:w="2171" w:type="pct"/>
            <w:vMerge/>
            <w:vAlign w:val="center"/>
          </w:tcPr>
          <w:p w:rsidR="00A34EC3" w:rsidRPr="00A34EC3" w:rsidRDefault="00A34EC3" w:rsidP="00A34EC3">
            <w:pPr>
              <w:keepNext/>
              <w:keepLines/>
              <w:spacing w:line="240" w:lineRule="auto"/>
              <w:ind w:left="65"/>
              <w:jc w:val="both"/>
              <w:rPr>
                <w:rFonts w:ascii="Times New Roman" w:hAnsi="Times New Roman"/>
                <w:sz w:val="16"/>
                <w:szCs w:val="16"/>
              </w:rPr>
            </w:pPr>
          </w:p>
        </w:tc>
      </w:tr>
      <w:tr w:rsidR="00A34EC3" w:rsidRPr="00A34EC3" w:rsidTr="009F682B">
        <w:trPr>
          <w:cantSplit/>
          <w:trHeight w:val="1123"/>
        </w:trPr>
        <w:tc>
          <w:tcPr>
            <w:tcW w:w="732" w:type="pct"/>
            <w:shd w:val="clear" w:color="auto" w:fill="auto"/>
            <w:vAlign w:val="center"/>
          </w:tcPr>
          <w:p w:rsidR="00A34EC3" w:rsidRPr="00A34EC3" w:rsidRDefault="00A34EC3" w:rsidP="00A34EC3">
            <w:pPr>
              <w:keepNext/>
              <w:keepLines/>
              <w:suppressAutoHyphens/>
              <w:spacing w:line="240" w:lineRule="auto"/>
              <w:rPr>
                <w:rFonts w:ascii="Times New Roman" w:hAnsi="Times New Roman"/>
                <w:sz w:val="16"/>
                <w:szCs w:val="16"/>
              </w:rPr>
            </w:pPr>
            <w:r w:rsidRPr="00A34EC3">
              <w:rPr>
                <w:rFonts w:ascii="Times New Roman" w:hAnsi="Times New Roman"/>
                <w:sz w:val="16"/>
                <w:szCs w:val="16"/>
              </w:rPr>
              <w:lastRenderedPageBreak/>
              <w:t>Коммунальное обслуживание</w:t>
            </w:r>
          </w:p>
        </w:tc>
        <w:tc>
          <w:tcPr>
            <w:tcW w:w="1639" w:type="pct"/>
            <w:shd w:val="clear" w:color="auto" w:fill="auto"/>
            <w:vAlign w:val="center"/>
          </w:tcPr>
          <w:p w:rsidR="00A34EC3" w:rsidRPr="00A34EC3" w:rsidRDefault="00A34EC3" w:rsidP="00A34EC3">
            <w:pPr>
              <w:keepNext/>
              <w:keepLines/>
              <w:suppressAutoHyphens/>
              <w:spacing w:line="240" w:lineRule="auto"/>
              <w:ind w:left="66" w:right="63"/>
              <w:jc w:val="both"/>
              <w:rPr>
                <w:rFonts w:ascii="Times New Roman" w:hAnsi="Times New Roman"/>
                <w:sz w:val="16"/>
                <w:szCs w:val="16"/>
              </w:rPr>
            </w:pPr>
            <w:r w:rsidRPr="00A34EC3">
              <w:rPr>
                <w:rFonts w:ascii="Times New Roman" w:hAnsi="Times New Roman"/>
                <w:sz w:val="16"/>
                <w:szCs w:val="16"/>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458" w:type="pct"/>
            <w:shd w:val="clear" w:color="auto" w:fill="auto"/>
            <w:vAlign w:val="center"/>
          </w:tcPr>
          <w:p w:rsidR="00A34EC3" w:rsidRPr="00A34EC3" w:rsidRDefault="00A34EC3" w:rsidP="00A34EC3">
            <w:pPr>
              <w:keepNext/>
              <w:keepLines/>
              <w:suppressAutoHyphens/>
              <w:spacing w:line="240" w:lineRule="auto"/>
              <w:rPr>
                <w:rFonts w:ascii="Times New Roman" w:hAnsi="Times New Roman"/>
                <w:sz w:val="16"/>
                <w:szCs w:val="16"/>
              </w:rPr>
            </w:pPr>
            <w:r w:rsidRPr="00A34EC3">
              <w:rPr>
                <w:rFonts w:ascii="Times New Roman" w:hAnsi="Times New Roman"/>
                <w:sz w:val="16"/>
                <w:szCs w:val="16"/>
              </w:rPr>
              <w:t>3.1</w:t>
            </w:r>
          </w:p>
        </w:tc>
        <w:tc>
          <w:tcPr>
            <w:tcW w:w="2171" w:type="pct"/>
            <w:vAlign w:val="center"/>
          </w:tcPr>
          <w:p w:rsidR="00A34EC3" w:rsidRPr="00A34EC3" w:rsidRDefault="00A34EC3" w:rsidP="00A34EC3">
            <w:pPr>
              <w:keepNext/>
              <w:keepLines/>
              <w:suppressAutoHyphens/>
              <w:spacing w:line="240" w:lineRule="auto"/>
              <w:jc w:val="both"/>
              <w:rPr>
                <w:rFonts w:ascii="Times New Roman" w:hAnsi="Times New Roman"/>
                <w:b/>
                <w:sz w:val="16"/>
                <w:szCs w:val="16"/>
              </w:rPr>
            </w:pPr>
            <w:r w:rsidRPr="00A34EC3">
              <w:rPr>
                <w:rFonts w:ascii="Times New Roman" w:hAnsi="Times New Roman"/>
                <w:b/>
                <w:sz w:val="16"/>
                <w:szCs w:val="16"/>
              </w:rPr>
              <w:t>Предельные минимальные размеры земельных участков, в том числе их площадь:</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uppressAutoHyphens/>
              <w:spacing w:line="240" w:lineRule="auto"/>
              <w:jc w:val="both"/>
              <w:rPr>
                <w:rFonts w:ascii="Times New Roman" w:hAnsi="Times New Roman"/>
                <w:b/>
                <w:sz w:val="16"/>
                <w:szCs w:val="16"/>
              </w:rPr>
            </w:pPr>
            <w:r w:rsidRPr="00A34EC3">
              <w:rPr>
                <w:rFonts w:ascii="Times New Roman" w:hAnsi="Times New Roman"/>
                <w:b/>
                <w:sz w:val="16"/>
                <w:szCs w:val="16"/>
              </w:rPr>
              <w:t>Предельные максимальные размеры земельных участков, в том числе их площадь:</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uppressAutoHyphens/>
              <w:autoSpaceDE w:val="0"/>
              <w:autoSpaceDN w:val="0"/>
              <w:adjustRightInd w:val="0"/>
              <w:spacing w:line="240" w:lineRule="auto"/>
              <w:jc w:val="both"/>
              <w:rPr>
                <w:rFonts w:ascii="Times New Roman" w:hAnsi="Times New Roman"/>
                <w:b/>
                <w:bCs/>
                <w:sz w:val="16"/>
                <w:szCs w:val="16"/>
              </w:rPr>
            </w:pPr>
            <w:r w:rsidRPr="00A34EC3">
              <w:rPr>
                <w:rFonts w:ascii="Times New Roman" w:hAnsi="Times New Roman"/>
                <w:b/>
                <w:bCs/>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От фронтальной границы земельного участка до объекта капитального строительства и объектов вспомогательного использования – 3м</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 xml:space="preserve">От границ </w:t>
            </w:r>
            <w:r w:rsidR="00F116A8">
              <w:rPr>
                <w:rFonts w:ascii="Times New Roman" w:hAnsi="Times New Roman"/>
                <w:sz w:val="16"/>
                <w:szCs w:val="16"/>
              </w:rPr>
              <w:t>земельного участка (кроме фронтальной)</w:t>
            </w:r>
            <w:r w:rsidR="00F116A8" w:rsidRPr="00A34EC3">
              <w:rPr>
                <w:rFonts w:ascii="Times New Roman" w:hAnsi="Times New Roman"/>
                <w:sz w:val="16"/>
                <w:szCs w:val="16"/>
              </w:rPr>
              <w:t xml:space="preserve"> </w:t>
            </w:r>
            <w:r w:rsidRPr="00A34EC3">
              <w:rPr>
                <w:rFonts w:ascii="Times New Roman" w:hAnsi="Times New Roman"/>
                <w:sz w:val="16"/>
                <w:szCs w:val="16"/>
              </w:rPr>
              <w:t>до объекта капитального строительства – 3 м</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 xml:space="preserve">От границ </w:t>
            </w:r>
            <w:r w:rsidR="00F116A8">
              <w:rPr>
                <w:rFonts w:ascii="Times New Roman" w:hAnsi="Times New Roman"/>
                <w:sz w:val="16"/>
                <w:szCs w:val="16"/>
              </w:rPr>
              <w:t>земельного участка (кроме фронтальной)</w:t>
            </w:r>
            <w:r w:rsidR="00F116A8" w:rsidRPr="00A34EC3">
              <w:rPr>
                <w:rFonts w:ascii="Times New Roman" w:hAnsi="Times New Roman"/>
                <w:sz w:val="16"/>
                <w:szCs w:val="16"/>
              </w:rPr>
              <w:t xml:space="preserve"> </w:t>
            </w:r>
            <w:r w:rsidRPr="00A34EC3">
              <w:rPr>
                <w:rFonts w:ascii="Times New Roman" w:hAnsi="Times New Roman"/>
                <w:sz w:val="16"/>
                <w:szCs w:val="16"/>
              </w:rPr>
              <w:t>до объекта вспомогательного использования  – 1 м</w:t>
            </w:r>
          </w:p>
          <w:p w:rsidR="00A34EC3" w:rsidRPr="00A34EC3" w:rsidRDefault="00A34EC3" w:rsidP="00A34EC3">
            <w:pPr>
              <w:keepNext/>
              <w:keepLines/>
              <w:suppressAutoHyphens/>
              <w:spacing w:line="240" w:lineRule="auto"/>
              <w:jc w:val="both"/>
              <w:rPr>
                <w:rFonts w:ascii="Times New Roman" w:hAnsi="Times New Roman"/>
                <w:b/>
                <w:sz w:val="16"/>
                <w:szCs w:val="16"/>
              </w:rPr>
            </w:pPr>
            <w:r w:rsidRPr="00A34EC3">
              <w:rPr>
                <w:rFonts w:ascii="Times New Roman" w:hAnsi="Times New Roman"/>
                <w:b/>
                <w:sz w:val="16"/>
                <w:szCs w:val="16"/>
              </w:rPr>
              <w:t>Предельное количество этажей:</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не более 3 этажей, включая мансардный этаж и (или) цокольный и или (технический)</w:t>
            </w:r>
          </w:p>
          <w:p w:rsidR="00A34EC3" w:rsidRPr="00A34EC3" w:rsidRDefault="00A34EC3" w:rsidP="00A34EC3">
            <w:pPr>
              <w:keepNext/>
              <w:keepLines/>
              <w:suppressAutoHyphens/>
              <w:spacing w:line="240" w:lineRule="auto"/>
              <w:jc w:val="both"/>
              <w:rPr>
                <w:rFonts w:ascii="Times New Roman" w:hAnsi="Times New Roman"/>
                <w:b/>
                <w:sz w:val="16"/>
                <w:szCs w:val="16"/>
              </w:rPr>
            </w:pPr>
            <w:r w:rsidRPr="00A34EC3">
              <w:rPr>
                <w:rFonts w:ascii="Times New Roman" w:hAnsi="Times New Roman"/>
                <w:b/>
                <w:sz w:val="16"/>
                <w:szCs w:val="16"/>
              </w:rPr>
              <w:t>Предельная высота объектов капитального строительства:</w:t>
            </w:r>
          </w:p>
          <w:p w:rsidR="00A34EC3" w:rsidRPr="00A34EC3" w:rsidRDefault="00A34EC3" w:rsidP="00A34EC3">
            <w:pPr>
              <w:keepNext/>
              <w:keepLines/>
              <w:suppressAutoHyphens/>
              <w:spacing w:line="240" w:lineRule="auto"/>
              <w:jc w:val="both"/>
              <w:rPr>
                <w:rFonts w:ascii="Times New Roman" w:hAnsi="Times New Roman"/>
                <w:b/>
                <w:sz w:val="16"/>
                <w:szCs w:val="16"/>
              </w:rPr>
            </w:pPr>
            <w:r w:rsidRPr="00A34EC3">
              <w:rPr>
                <w:rFonts w:ascii="Times New Roman" w:hAnsi="Times New Roman"/>
                <w:sz w:val="16"/>
                <w:szCs w:val="16"/>
              </w:rPr>
              <w:t>не более 14 м</w:t>
            </w:r>
          </w:p>
          <w:p w:rsidR="00A34EC3" w:rsidRPr="00A34EC3" w:rsidRDefault="00A34EC3" w:rsidP="00A34EC3">
            <w:pPr>
              <w:keepNext/>
              <w:keepLines/>
              <w:suppressAutoHyphens/>
              <w:autoSpaceDE w:val="0"/>
              <w:autoSpaceDN w:val="0"/>
              <w:adjustRightInd w:val="0"/>
              <w:spacing w:line="240" w:lineRule="auto"/>
              <w:jc w:val="left"/>
              <w:rPr>
                <w:rFonts w:ascii="Times New Roman" w:eastAsia="Times New Roman" w:hAnsi="Times New Roman"/>
                <w:b/>
                <w:sz w:val="16"/>
                <w:szCs w:val="16"/>
                <w:lang w:eastAsia="ru-RU"/>
              </w:rPr>
            </w:pPr>
            <w:r w:rsidRPr="00A34EC3">
              <w:rPr>
                <w:rFonts w:ascii="Times New Roman" w:eastAsia="Times New Roman" w:hAnsi="Times New Roman"/>
                <w:b/>
                <w:sz w:val="16"/>
                <w:szCs w:val="16"/>
                <w:lang w:eastAsia="ru-RU"/>
              </w:rPr>
              <w:t>Максимальный процент застройки в границах земельного участка:</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 xml:space="preserve">Не более 70% от общей площади земельного участка </w:t>
            </w:r>
          </w:p>
        </w:tc>
      </w:tr>
      <w:tr w:rsidR="00A34EC3" w:rsidRPr="00A34EC3" w:rsidTr="009F682B">
        <w:trPr>
          <w:cantSplit/>
          <w:trHeight w:val="1333"/>
        </w:trPr>
        <w:tc>
          <w:tcPr>
            <w:tcW w:w="732" w:type="pct"/>
            <w:shd w:val="clear" w:color="auto" w:fill="auto"/>
            <w:vAlign w:val="center"/>
          </w:tcPr>
          <w:p w:rsidR="00A34EC3" w:rsidRPr="00A34EC3" w:rsidRDefault="00A34EC3" w:rsidP="00A34EC3">
            <w:pPr>
              <w:keepNext/>
              <w:keepLines/>
              <w:spacing w:line="240" w:lineRule="auto"/>
              <w:rPr>
                <w:rFonts w:ascii="Times New Roman" w:hAnsi="Times New Roman"/>
                <w:sz w:val="16"/>
                <w:szCs w:val="16"/>
              </w:rPr>
            </w:pPr>
            <w:r w:rsidRPr="00A34EC3">
              <w:rPr>
                <w:rFonts w:ascii="Times New Roman" w:hAnsi="Times New Roman"/>
                <w:sz w:val="16"/>
                <w:szCs w:val="16"/>
              </w:rPr>
              <w:t>Земельные участки (территории) общего пользования</w:t>
            </w:r>
          </w:p>
        </w:tc>
        <w:tc>
          <w:tcPr>
            <w:tcW w:w="1639" w:type="pct"/>
            <w:shd w:val="clear" w:color="auto" w:fill="auto"/>
            <w:vAlign w:val="center"/>
          </w:tcPr>
          <w:p w:rsidR="00A34EC3" w:rsidRPr="00A34EC3" w:rsidRDefault="00A34EC3" w:rsidP="00A34EC3">
            <w:pPr>
              <w:keepNext/>
              <w:keepLines/>
              <w:spacing w:line="240" w:lineRule="auto"/>
              <w:ind w:left="66" w:right="63"/>
              <w:jc w:val="both"/>
              <w:rPr>
                <w:rFonts w:ascii="Times New Roman" w:hAnsi="Times New Roman"/>
                <w:sz w:val="16"/>
                <w:szCs w:val="16"/>
              </w:rPr>
            </w:pPr>
            <w:r w:rsidRPr="00A34EC3">
              <w:rPr>
                <w:rFonts w:ascii="Times New Roman" w:hAnsi="Times New Roman"/>
                <w:sz w:val="16"/>
                <w:szCs w:val="16"/>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58" w:type="pct"/>
            <w:shd w:val="clear" w:color="auto" w:fill="auto"/>
            <w:vAlign w:val="center"/>
          </w:tcPr>
          <w:p w:rsidR="00A34EC3" w:rsidRPr="00A34EC3" w:rsidRDefault="00A34EC3" w:rsidP="00A34EC3">
            <w:pPr>
              <w:keepNext/>
              <w:keepLines/>
              <w:spacing w:line="240" w:lineRule="auto"/>
              <w:rPr>
                <w:rFonts w:ascii="Times New Roman" w:hAnsi="Times New Roman"/>
                <w:sz w:val="16"/>
                <w:szCs w:val="16"/>
              </w:rPr>
            </w:pPr>
            <w:r w:rsidRPr="00A34EC3">
              <w:rPr>
                <w:rFonts w:ascii="Times New Roman" w:hAnsi="Times New Roman"/>
                <w:sz w:val="16"/>
                <w:szCs w:val="16"/>
              </w:rPr>
              <w:t>12.0</w:t>
            </w:r>
          </w:p>
        </w:tc>
        <w:tc>
          <w:tcPr>
            <w:tcW w:w="2171" w:type="pct"/>
            <w:vMerge w:val="restart"/>
            <w:vAlign w:val="center"/>
          </w:tcPr>
          <w:p w:rsidR="00A34EC3" w:rsidRPr="00A34EC3" w:rsidRDefault="00A34EC3" w:rsidP="00A34EC3">
            <w:pPr>
              <w:keepNext/>
              <w:keepLines/>
              <w:suppressAutoHyphens/>
              <w:spacing w:line="240" w:lineRule="auto"/>
              <w:jc w:val="both"/>
              <w:rPr>
                <w:rFonts w:ascii="Times New Roman" w:hAnsi="Times New Roman"/>
                <w:b/>
                <w:sz w:val="16"/>
                <w:szCs w:val="16"/>
              </w:rPr>
            </w:pPr>
            <w:r w:rsidRPr="00A34EC3">
              <w:rPr>
                <w:rFonts w:ascii="Times New Roman" w:hAnsi="Times New Roman"/>
                <w:b/>
                <w:sz w:val="16"/>
                <w:szCs w:val="16"/>
              </w:rPr>
              <w:t>Предельные минимальные размеры земельных участков, в том числе их площадь:</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uppressAutoHyphens/>
              <w:spacing w:line="240" w:lineRule="auto"/>
              <w:jc w:val="both"/>
              <w:rPr>
                <w:rFonts w:ascii="Times New Roman" w:hAnsi="Times New Roman"/>
                <w:b/>
                <w:sz w:val="16"/>
                <w:szCs w:val="16"/>
              </w:rPr>
            </w:pPr>
            <w:r w:rsidRPr="00A34EC3">
              <w:rPr>
                <w:rFonts w:ascii="Times New Roman" w:hAnsi="Times New Roman"/>
                <w:b/>
                <w:sz w:val="16"/>
                <w:szCs w:val="16"/>
              </w:rPr>
              <w:t>Предельные максимальные размеры земельных участков, в том числе их площадь:</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uppressAutoHyphens/>
              <w:autoSpaceDE w:val="0"/>
              <w:autoSpaceDN w:val="0"/>
              <w:adjustRightInd w:val="0"/>
              <w:spacing w:line="240" w:lineRule="auto"/>
              <w:jc w:val="both"/>
              <w:rPr>
                <w:rFonts w:ascii="Times New Roman" w:hAnsi="Times New Roman"/>
                <w:b/>
                <w:bCs/>
                <w:sz w:val="16"/>
                <w:szCs w:val="16"/>
              </w:rPr>
            </w:pPr>
            <w:r w:rsidRPr="00A34EC3">
              <w:rPr>
                <w:rFonts w:ascii="Times New Roman" w:hAnsi="Times New Roman"/>
                <w:b/>
                <w:bCs/>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uppressAutoHyphens/>
              <w:spacing w:line="240" w:lineRule="auto"/>
              <w:jc w:val="both"/>
              <w:rPr>
                <w:rFonts w:ascii="Times New Roman" w:hAnsi="Times New Roman"/>
                <w:b/>
                <w:sz w:val="16"/>
                <w:szCs w:val="16"/>
              </w:rPr>
            </w:pPr>
            <w:r w:rsidRPr="00A34EC3">
              <w:rPr>
                <w:rFonts w:ascii="Times New Roman" w:hAnsi="Times New Roman"/>
                <w:b/>
                <w:sz w:val="16"/>
                <w:szCs w:val="16"/>
              </w:rPr>
              <w:t>Предельное количество этажей:</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uppressAutoHyphens/>
              <w:spacing w:line="240" w:lineRule="auto"/>
              <w:jc w:val="both"/>
              <w:rPr>
                <w:rFonts w:ascii="Times New Roman" w:hAnsi="Times New Roman"/>
                <w:b/>
                <w:sz w:val="16"/>
                <w:szCs w:val="16"/>
              </w:rPr>
            </w:pPr>
            <w:r w:rsidRPr="00A34EC3">
              <w:rPr>
                <w:rFonts w:ascii="Times New Roman" w:hAnsi="Times New Roman"/>
                <w:b/>
                <w:sz w:val="16"/>
                <w:szCs w:val="16"/>
              </w:rPr>
              <w:t>Предельная высота объектов капитального строительства:</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uppressAutoHyphens/>
              <w:autoSpaceDE w:val="0"/>
              <w:autoSpaceDN w:val="0"/>
              <w:adjustRightInd w:val="0"/>
              <w:spacing w:line="240" w:lineRule="auto"/>
              <w:jc w:val="left"/>
              <w:rPr>
                <w:rFonts w:ascii="Times New Roman" w:eastAsia="Times New Roman" w:hAnsi="Times New Roman"/>
                <w:b/>
                <w:sz w:val="16"/>
                <w:szCs w:val="16"/>
                <w:lang w:eastAsia="ru-RU"/>
              </w:rPr>
            </w:pPr>
            <w:r w:rsidRPr="00A34EC3">
              <w:rPr>
                <w:rFonts w:ascii="Times New Roman" w:eastAsia="Times New Roman" w:hAnsi="Times New Roman"/>
                <w:b/>
                <w:sz w:val="16"/>
                <w:szCs w:val="16"/>
                <w:lang w:eastAsia="ru-RU"/>
              </w:rPr>
              <w:t>Максимальный процент застройки в границах земельного участка:</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uppressAutoHyphens/>
              <w:spacing w:line="240" w:lineRule="auto"/>
              <w:jc w:val="both"/>
              <w:rPr>
                <w:rFonts w:ascii="Times New Roman" w:hAnsi="Times New Roman"/>
                <w:b/>
                <w:sz w:val="16"/>
                <w:szCs w:val="16"/>
              </w:rPr>
            </w:pPr>
          </w:p>
        </w:tc>
      </w:tr>
      <w:tr w:rsidR="00A34EC3" w:rsidRPr="00A34EC3" w:rsidTr="009F682B">
        <w:trPr>
          <w:cantSplit/>
          <w:trHeight w:val="1256"/>
        </w:trPr>
        <w:tc>
          <w:tcPr>
            <w:tcW w:w="732" w:type="pct"/>
            <w:shd w:val="clear" w:color="auto" w:fill="auto"/>
            <w:vAlign w:val="center"/>
          </w:tcPr>
          <w:p w:rsidR="00A34EC3" w:rsidRPr="00A34EC3" w:rsidRDefault="00A34EC3" w:rsidP="00A34EC3">
            <w:pPr>
              <w:keepNext/>
              <w:keepLines/>
              <w:suppressAutoHyphens/>
              <w:spacing w:line="240" w:lineRule="auto"/>
              <w:rPr>
                <w:rFonts w:ascii="Times New Roman" w:hAnsi="Times New Roman"/>
                <w:sz w:val="16"/>
                <w:szCs w:val="16"/>
              </w:rPr>
            </w:pPr>
            <w:r w:rsidRPr="00A34EC3">
              <w:rPr>
                <w:rFonts w:ascii="Times New Roman" w:hAnsi="Times New Roman"/>
                <w:sz w:val="16"/>
                <w:szCs w:val="16"/>
              </w:rPr>
              <w:t>Запас</w:t>
            </w:r>
          </w:p>
        </w:tc>
        <w:tc>
          <w:tcPr>
            <w:tcW w:w="1639" w:type="pct"/>
            <w:shd w:val="clear" w:color="auto" w:fill="auto"/>
            <w:vAlign w:val="center"/>
          </w:tcPr>
          <w:p w:rsidR="00A34EC3" w:rsidRPr="00A34EC3" w:rsidRDefault="00A34EC3" w:rsidP="00A34EC3">
            <w:pPr>
              <w:keepNext/>
              <w:keepLines/>
              <w:suppressAutoHyphens/>
              <w:spacing w:line="240" w:lineRule="auto"/>
              <w:ind w:left="66" w:right="63"/>
              <w:jc w:val="both"/>
              <w:rPr>
                <w:rFonts w:ascii="Times New Roman" w:hAnsi="Times New Roman"/>
                <w:sz w:val="16"/>
                <w:szCs w:val="16"/>
              </w:rPr>
            </w:pPr>
            <w:r w:rsidRPr="00A34EC3">
              <w:rPr>
                <w:rFonts w:ascii="Times New Roman" w:hAnsi="Times New Roman"/>
                <w:sz w:val="16"/>
                <w:szCs w:val="16"/>
              </w:rPr>
              <w:t>Отсутствие хозяйственной деятельности</w:t>
            </w:r>
          </w:p>
        </w:tc>
        <w:tc>
          <w:tcPr>
            <w:tcW w:w="458" w:type="pct"/>
            <w:shd w:val="clear" w:color="auto" w:fill="auto"/>
            <w:vAlign w:val="center"/>
          </w:tcPr>
          <w:p w:rsidR="00A34EC3" w:rsidRPr="00A34EC3" w:rsidRDefault="00A34EC3" w:rsidP="00A34EC3">
            <w:pPr>
              <w:keepNext/>
              <w:keepLines/>
              <w:suppressAutoHyphens/>
              <w:spacing w:line="240" w:lineRule="auto"/>
              <w:rPr>
                <w:rFonts w:ascii="Times New Roman" w:hAnsi="Times New Roman"/>
                <w:sz w:val="16"/>
                <w:szCs w:val="16"/>
              </w:rPr>
            </w:pPr>
            <w:r w:rsidRPr="00A34EC3">
              <w:rPr>
                <w:rFonts w:ascii="Times New Roman" w:hAnsi="Times New Roman"/>
                <w:sz w:val="16"/>
                <w:szCs w:val="16"/>
              </w:rPr>
              <w:t>12.3</w:t>
            </w:r>
          </w:p>
        </w:tc>
        <w:tc>
          <w:tcPr>
            <w:tcW w:w="2171" w:type="pct"/>
            <w:vMerge/>
            <w:vAlign w:val="center"/>
          </w:tcPr>
          <w:p w:rsidR="00A34EC3" w:rsidRPr="00A34EC3" w:rsidRDefault="00A34EC3" w:rsidP="00A34EC3">
            <w:pPr>
              <w:keepNext/>
              <w:keepLines/>
              <w:suppressAutoHyphens/>
              <w:spacing w:line="240" w:lineRule="auto"/>
              <w:jc w:val="both"/>
              <w:rPr>
                <w:rFonts w:ascii="Times New Roman" w:hAnsi="Times New Roman"/>
                <w:b/>
                <w:sz w:val="16"/>
                <w:szCs w:val="16"/>
              </w:rPr>
            </w:pPr>
          </w:p>
        </w:tc>
      </w:tr>
      <w:bookmarkEnd w:id="278"/>
      <w:bookmarkEnd w:id="279"/>
      <w:bookmarkEnd w:id="280"/>
    </w:tbl>
    <w:p w:rsidR="00A34EC3" w:rsidRPr="00A34EC3" w:rsidRDefault="00A34EC3" w:rsidP="00A34EC3">
      <w:pPr>
        <w:keepNext/>
        <w:keepLines/>
        <w:suppressAutoHyphens/>
        <w:spacing w:after="120" w:line="240" w:lineRule="auto"/>
        <w:jc w:val="both"/>
        <w:rPr>
          <w:rFonts w:ascii="Times New Roman" w:eastAsia="Times New Roman" w:hAnsi="Times New Roman"/>
          <w:b/>
          <w:bCs/>
          <w:sz w:val="18"/>
          <w:szCs w:val="18"/>
          <w:lang w:eastAsia="ru-RU"/>
        </w:rPr>
      </w:pPr>
    </w:p>
    <w:p w:rsidR="00A34EC3" w:rsidRPr="00A34EC3" w:rsidRDefault="00A34EC3" w:rsidP="00A34EC3">
      <w:pPr>
        <w:keepNext/>
        <w:keepLines/>
        <w:suppressAutoHyphens/>
        <w:spacing w:after="120" w:line="240" w:lineRule="auto"/>
        <w:jc w:val="both"/>
        <w:rPr>
          <w:rFonts w:ascii="Times New Roman" w:eastAsia="Times New Roman" w:hAnsi="Times New Roman"/>
          <w:b/>
          <w:bCs/>
          <w:sz w:val="18"/>
          <w:szCs w:val="18"/>
          <w:lang w:eastAsia="ru-RU"/>
        </w:rPr>
      </w:pPr>
    </w:p>
    <w:p w:rsidR="00A34EC3" w:rsidRPr="00A34EC3" w:rsidRDefault="00A34EC3" w:rsidP="00A34EC3">
      <w:pPr>
        <w:rPr>
          <w:lang w:eastAsia="ru-RU"/>
        </w:rPr>
      </w:pPr>
    </w:p>
    <w:p w:rsidR="00A34EC3" w:rsidRPr="00A34EC3" w:rsidRDefault="00A34EC3" w:rsidP="00A34EC3">
      <w:pPr>
        <w:keepNext/>
        <w:keepLines/>
        <w:spacing w:line="240" w:lineRule="auto"/>
        <w:jc w:val="left"/>
        <w:rPr>
          <w:rFonts w:ascii="Times New Roman" w:eastAsia="Times New Roman" w:hAnsi="Times New Roman"/>
          <w:b/>
          <w:bCs/>
          <w:sz w:val="18"/>
          <w:szCs w:val="18"/>
          <w:lang w:eastAsia="ru-RU"/>
        </w:rPr>
      </w:pPr>
      <w:r w:rsidRPr="00A34EC3">
        <w:rPr>
          <w:rFonts w:ascii="Times New Roman" w:hAnsi="Times New Roman"/>
          <w:b/>
          <w:sz w:val="18"/>
          <w:szCs w:val="18"/>
        </w:rPr>
        <w:lastRenderedPageBreak/>
        <w:t>Таблица 5 -</w:t>
      </w:r>
      <w:r w:rsidRPr="00A34EC3">
        <w:rPr>
          <w:b/>
          <w:sz w:val="16"/>
          <w:szCs w:val="16"/>
        </w:rPr>
        <w:t xml:space="preserve"> </w:t>
      </w:r>
      <w:r w:rsidRPr="00A34EC3">
        <w:rPr>
          <w:rFonts w:ascii="Times New Roman" w:eastAsia="Times New Roman" w:hAnsi="Times New Roman"/>
          <w:b/>
          <w:bCs/>
          <w:sz w:val="18"/>
          <w:szCs w:val="18"/>
          <w:lang w:eastAsia="ru-RU"/>
        </w:rPr>
        <w:t>Вспомогательные виды разрешенного использования земельных участков и объектов капитального строительства для территориальной зоны Ж</w:t>
      </w:r>
    </w:p>
    <w:tbl>
      <w:tblPr>
        <w:tblW w:w="14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32"/>
        <w:gridCol w:w="4677"/>
        <w:gridCol w:w="1418"/>
        <w:gridCol w:w="6379"/>
      </w:tblGrid>
      <w:tr w:rsidR="00A34EC3" w:rsidRPr="00A34EC3" w:rsidTr="00E2719E">
        <w:trPr>
          <w:cantSplit/>
          <w:trHeight w:val="2345"/>
        </w:trPr>
        <w:tc>
          <w:tcPr>
            <w:tcW w:w="2132" w:type="dxa"/>
            <w:shd w:val="clear" w:color="auto" w:fill="auto"/>
            <w:vAlign w:val="center"/>
            <w:hideMark/>
          </w:tcPr>
          <w:p w:rsidR="00A34EC3" w:rsidRPr="00A34EC3" w:rsidRDefault="00A34EC3" w:rsidP="00A34EC3">
            <w:pPr>
              <w:keepNext/>
              <w:keepLines/>
              <w:suppressAutoHyphens/>
              <w:spacing w:line="240" w:lineRule="auto"/>
              <w:rPr>
                <w:rFonts w:ascii="Times New Roman" w:hAnsi="Times New Roman"/>
                <w:b/>
                <w:bCs/>
                <w:sz w:val="16"/>
                <w:szCs w:val="16"/>
              </w:rPr>
            </w:pPr>
            <w:bookmarkStart w:id="296" w:name="OLE_LINK39"/>
            <w:bookmarkStart w:id="297" w:name="OLE_LINK40"/>
            <w:r w:rsidRPr="00A34EC3">
              <w:rPr>
                <w:rFonts w:ascii="Times New Roman" w:hAnsi="Times New Roman"/>
                <w:b/>
                <w:bCs/>
                <w:sz w:val="16"/>
                <w:szCs w:val="16"/>
              </w:rPr>
              <w:t>Наименование вида разрешенного использования земельного участка</w:t>
            </w:r>
          </w:p>
        </w:tc>
        <w:tc>
          <w:tcPr>
            <w:tcW w:w="4677" w:type="dxa"/>
            <w:shd w:val="clear" w:color="auto" w:fill="auto"/>
            <w:vAlign w:val="center"/>
            <w:hideMark/>
          </w:tcPr>
          <w:p w:rsidR="00A34EC3" w:rsidRPr="00A34EC3" w:rsidRDefault="00A34EC3" w:rsidP="00A34EC3">
            <w:pPr>
              <w:keepNext/>
              <w:keepLines/>
              <w:suppressAutoHyphens/>
              <w:spacing w:line="240" w:lineRule="auto"/>
              <w:ind w:left="65" w:right="65"/>
              <w:rPr>
                <w:rFonts w:ascii="Times New Roman" w:hAnsi="Times New Roman"/>
                <w:b/>
                <w:bCs/>
                <w:sz w:val="16"/>
                <w:szCs w:val="16"/>
              </w:rPr>
            </w:pPr>
            <w:r w:rsidRPr="00A34EC3">
              <w:rPr>
                <w:rFonts w:ascii="Times New Roman" w:hAnsi="Times New Roman"/>
                <w:b/>
                <w:bCs/>
                <w:sz w:val="16"/>
                <w:szCs w:val="16"/>
              </w:rPr>
              <w:t>Описание вида разрешенного использования земельного участка</w:t>
            </w:r>
          </w:p>
        </w:tc>
        <w:tc>
          <w:tcPr>
            <w:tcW w:w="1418" w:type="dxa"/>
            <w:shd w:val="clear" w:color="auto" w:fill="auto"/>
            <w:textDirection w:val="btLr"/>
            <w:vAlign w:val="center"/>
            <w:hideMark/>
          </w:tcPr>
          <w:p w:rsidR="00A34EC3" w:rsidRPr="00E2719E" w:rsidRDefault="00A34EC3" w:rsidP="00A34EC3">
            <w:pPr>
              <w:keepNext/>
              <w:keepLines/>
              <w:suppressAutoHyphens/>
              <w:spacing w:line="240" w:lineRule="auto"/>
              <w:rPr>
                <w:rFonts w:ascii="Times New Roman" w:hAnsi="Times New Roman"/>
                <w:b/>
                <w:bCs/>
                <w:sz w:val="14"/>
                <w:szCs w:val="14"/>
              </w:rPr>
            </w:pPr>
            <w:r w:rsidRPr="00E2719E">
              <w:rPr>
                <w:rFonts w:ascii="Times New Roman" w:hAnsi="Times New Roman"/>
                <w:b/>
                <w:bCs/>
                <w:sz w:val="14"/>
                <w:szCs w:val="14"/>
              </w:rPr>
              <w:t>Код (числовое обозначение) вида разрешенного использования земельного участка*</w:t>
            </w:r>
          </w:p>
        </w:tc>
        <w:tc>
          <w:tcPr>
            <w:tcW w:w="6379" w:type="dxa"/>
            <w:vAlign w:val="center"/>
          </w:tcPr>
          <w:p w:rsidR="00A34EC3" w:rsidRPr="00A34EC3" w:rsidRDefault="00A34EC3" w:rsidP="00A34EC3">
            <w:pPr>
              <w:keepNext/>
              <w:keepLines/>
              <w:suppressAutoHyphens/>
              <w:spacing w:line="240" w:lineRule="auto"/>
              <w:rPr>
                <w:rFonts w:ascii="Times New Roman" w:hAnsi="Times New Roman"/>
                <w:b/>
                <w:bCs/>
                <w:sz w:val="16"/>
                <w:szCs w:val="16"/>
              </w:rPr>
            </w:pPr>
            <w:r w:rsidRPr="00A34EC3">
              <w:rPr>
                <w:rFonts w:ascii="Times New Roman" w:hAnsi="Times New Roman"/>
                <w:b/>
                <w:bCs/>
                <w:sz w:val="16"/>
                <w:szCs w:val="16"/>
              </w:rPr>
              <w:t>Параметры разрешенного использования</w:t>
            </w:r>
          </w:p>
        </w:tc>
      </w:tr>
      <w:tr w:rsidR="00A34EC3" w:rsidRPr="00A34EC3" w:rsidTr="009F682B">
        <w:trPr>
          <w:cantSplit/>
          <w:trHeight w:val="1534"/>
        </w:trPr>
        <w:tc>
          <w:tcPr>
            <w:tcW w:w="2132" w:type="dxa"/>
            <w:vMerge w:val="restart"/>
            <w:shd w:val="clear" w:color="auto" w:fill="auto"/>
            <w:vAlign w:val="center"/>
            <w:hideMark/>
          </w:tcPr>
          <w:p w:rsidR="00A34EC3" w:rsidRPr="00A34EC3" w:rsidRDefault="00A34EC3" w:rsidP="00A34EC3">
            <w:pPr>
              <w:keepNext/>
              <w:keepLines/>
              <w:spacing w:line="240" w:lineRule="auto"/>
              <w:rPr>
                <w:rFonts w:ascii="Times New Roman" w:hAnsi="Times New Roman"/>
                <w:sz w:val="16"/>
                <w:szCs w:val="16"/>
              </w:rPr>
            </w:pPr>
            <w:r w:rsidRPr="00A34EC3">
              <w:rPr>
                <w:rFonts w:ascii="Times New Roman" w:hAnsi="Times New Roman"/>
                <w:sz w:val="16"/>
                <w:szCs w:val="16"/>
              </w:rPr>
              <w:t>Ведение огородничества</w:t>
            </w:r>
          </w:p>
        </w:tc>
        <w:tc>
          <w:tcPr>
            <w:tcW w:w="4677" w:type="dxa"/>
            <w:shd w:val="clear" w:color="auto" w:fill="auto"/>
            <w:vAlign w:val="center"/>
            <w:hideMark/>
          </w:tcPr>
          <w:p w:rsidR="00A34EC3" w:rsidRPr="00A34EC3" w:rsidRDefault="00A34EC3" w:rsidP="00A34EC3">
            <w:pPr>
              <w:keepNext/>
              <w:keepLines/>
              <w:spacing w:line="240" w:lineRule="auto"/>
              <w:ind w:left="65" w:right="65"/>
              <w:jc w:val="both"/>
              <w:rPr>
                <w:rFonts w:ascii="Times New Roman" w:hAnsi="Times New Roman"/>
                <w:sz w:val="16"/>
                <w:szCs w:val="16"/>
              </w:rPr>
            </w:pPr>
            <w:r w:rsidRPr="00A34EC3">
              <w:rPr>
                <w:rFonts w:ascii="Times New Roman" w:hAnsi="Times New Roman"/>
                <w:sz w:val="16"/>
                <w:szCs w:val="16"/>
              </w:rPr>
              <w:t>Осуществление деятельности, связанной с выращиванием ягодных, овощных, бахчевых или иных сельскохозяйственных культур и картофеля;</w:t>
            </w:r>
          </w:p>
        </w:tc>
        <w:tc>
          <w:tcPr>
            <w:tcW w:w="1418" w:type="dxa"/>
            <w:vMerge w:val="restart"/>
            <w:shd w:val="clear" w:color="auto" w:fill="auto"/>
            <w:vAlign w:val="center"/>
            <w:hideMark/>
          </w:tcPr>
          <w:p w:rsidR="00A34EC3" w:rsidRPr="00A34EC3" w:rsidRDefault="00A34EC3" w:rsidP="00A34EC3">
            <w:pPr>
              <w:keepNext/>
              <w:keepLines/>
              <w:suppressAutoHyphens/>
              <w:spacing w:line="240" w:lineRule="auto"/>
              <w:rPr>
                <w:rFonts w:ascii="Times New Roman" w:hAnsi="Times New Roman"/>
                <w:sz w:val="16"/>
                <w:szCs w:val="16"/>
              </w:rPr>
            </w:pPr>
            <w:r w:rsidRPr="00A34EC3">
              <w:rPr>
                <w:rFonts w:ascii="Times New Roman" w:hAnsi="Times New Roman"/>
                <w:sz w:val="16"/>
                <w:szCs w:val="16"/>
              </w:rPr>
              <w:t>13.1</w:t>
            </w:r>
          </w:p>
        </w:tc>
        <w:tc>
          <w:tcPr>
            <w:tcW w:w="6379" w:type="dxa"/>
            <w:vMerge w:val="restart"/>
            <w:vAlign w:val="center"/>
          </w:tcPr>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Предельные минимальные размеры земельных участков, в том числе их площадь:</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200 кв.м.</w:t>
            </w:r>
          </w:p>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Предельные максимальные размеры земельных участков, в том числе их площадь:</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800 кв.м.</w:t>
            </w:r>
          </w:p>
          <w:p w:rsidR="00A34EC3" w:rsidRPr="00A34EC3" w:rsidRDefault="00A34EC3" w:rsidP="00A34EC3">
            <w:pPr>
              <w:keepNext/>
              <w:keepLines/>
              <w:autoSpaceDE w:val="0"/>
              <w:autoSpaceDN w:val="0"/>
              <w:adjustRightInd w:val="0"/>
              <w:spacing w:line="240" w:lineRule="auto"/>
              <w:jc w:val="both"/>
              <w:rPr>
                <w:rFonts w:ascii="Times New Roman" w:hAnsi="Times New Roman"/>
                <w:b/>
                <w:bCs/>
                <w:sz w:val="16"/>
                <w:szCs w:val="16"/>
              </w:rPr>
            </w:pPr>
            <w:r w:rsidRPr="00A34EC3">
              <w:rPr>
                <w:rFonts w:ascii="Times New Roman" w:hAnsi="Times New Roman"/>
                <w:b/>
                <w:bCs/>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34EC3" w:rsidRPr="00A34EC3" w:rsidRDefault="00F116A8" w:rsidP="00A34EC3">
            <w:pPr>
              <w:keepNext/>
              <w:keepLines/>
              <w:spacing w:line="240" w:lineRule="auto"/>
              <w:jc w:val="both"/>
              <w:rPr>
                <w:rFonts w:ascii="Times New Roman" w:hAnsi="Times New Roman"/>
                <w:sz w:val="16"/>
                <w:szCs w:val="16"/>
              </w:rPr>
            </w:pPr>
            <w:r>
              <w:rPr>
                <w:rFonts w:ascii="Times New Roman" w:hAnsi="Times New Roman"/>
                <w:sz w:val="16"/>
                <w:szCs w:val="16"/>
              </w:rPr>
              <w:t xml:space="preserve">От границ </w:t>
            </w:r>
            <w:r w:rsidR="00A34EC3" w:rsidRPr="00A34EC3">
              <w:rPr>
                <w:rFonts w:ascii="Times New Roman" w:hAnsi="Times New Roman"/>
                <w:sz w:val="16"/>
                <w:szCs w:val="16"/>
              </w:rPr>
              <w:t>земельн</w:t>
            </w:r>
            <w:r>
              <w:rPr>
                <w:rFonts w:ascii="Times New Roman" w:hAnsi="Times New Roman"/>
                <w:sz w:val="16"/>
                <w:szCs w:val="16"/>
              </w:rPr>
              <w:t>ого участка</w:t>
            </w:r>
            <w:r w:rsidR="00A34EC3" w:rsidRPr="00A34EC3">
              <w:rPr>
                <w:rFonts w:ascii="Times New Roman" w:hAnsi="Times New Roman"/>
                <w:sz w:val="16"/>
                <w:szCs w:val="16"/>
              </w:rPr>
              <w:t xml:space="preserve"> до объектов вспомогательного использования (хозяйственных построек)  – 1 м</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Размещение объектов капитального строительства не предусмотрено</w:t>
            </w:r>
          </w:p>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Предельное количество этажей:</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 xml:space="preserve">не более 1 этажа </w:t>
            </w:r>
          </w:p>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Предельная высота строений:</w:t>
            </w:r>
          </w:p>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sz w:val="16"/>
                <w:szCs w:val="16"/>
              </w:rPr>
              <w:t>не более 3 м</w:t>
            </w:r>
          </w:p>
          <w:p w:rsidR="00A34EC3" w:rsidRPr="00A34EC3" w:rsidRDefault="00A34EC3" w:rsidP="00A34EC3">
            <w:pPr>
              <w:keepNext/>
              <w:keepLines/>
              <w:widowControl w:val="0"/>
              <w:autoSpaceDE w:val="0"/>
              <w:autoSpaceDN w:val="0"/>
              <w:adjustRightInd w:val="0"/>
              <w:spacing w:line="240" w:lineRule="auto"/>
              <w:jc w:val="both"/>
              <w:rPr>
                <w:rFonts w:ascii="Times New Roman" w:eastAsia="Times New Roman" w:hAnsi="Times New Roman"/>
                <w:b/>
                <w:sz w:val="16"/>
                <w:szCs w:val="16"/>
                <w:lang w:eastAsia="ru-RU"/>
              </w:rPr>
            </w:pPr>
            <w:r w:rsidRPr="00A34EC3">
              <w:rPr>
                <w:rFonts w:ascii="Times New Roman" w:eastAsia="Times New Roman" w:hAnsi="Times New Roman"/>
                <w:b/>
                <w:sz w:val="16"/>
                <w:szCs w:val="16"/>
                <w:lang w:eastAsia="ru-RU"/>
              </w:rPr>
              <w:t>Максимальный процент застройки в границах земельного участка:</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Не более 40% от общей площади земельного участка</w:t>
            </w:r>
          </w:p>
        </w:tc>
      </w:tr>
      <w:tr w:rsidR="00A34EC3" w:rsidRPr="00A34EC3" w:rsidTr="009F682B">
        <w:trPr>
          <w:cantSplit/>
          <w:trHeight w:val="758"/>
        </w:trPr>
        <w:tc>
          <w:tcPr>
            <w:tcW w:w="2132" w:type="dxa"/>
            <w:vMerge/>
            <w:shd w:val="clear" w:color="auto" w:fill="auto"/>
            <w:vAlign w:val="center"/>
          </w:tcPr>
          <w:p w:rsidR="00A34EC3" w:rsidRPr="00A34EC3" w:rsidRDefault="00A34EC3" w:rsidP="00A34EC3">
            <w:pPr>
              <w:keepNext/>
              <w:keepLines/>
              <w:suppressAutoHyphens/>
              <w:spacing w:line="240" w:lineRule="auto"/>
              <w:rPr>
                <w:rFonts w:ascii="Times New Roman" w:hAnsi="Times New Roman"/>
                <w:sz w:val="16"/>
                <w:szCs w:val="16"/>
              </w:rPr>
            </w:pPr>
          </w:p>
        </w:tc>
        <w:tc>
          <w:tcPr>
            <w:tcW w:w="4677" w:type="dxa"/>
            <w:shd w:val="clear" w:color="auto" w:fill="auto"/>
            <w:vAlign w:val="center"/>
          </w:tcPr>
          <w:p w:rsidR="00A34EC3" w:rsidRPr="00A34EC3" w:rsidRDefault="00A34EC3" w:rsidP="00A34EC3">
            <w:pPr>
              <w:keepNext/>
              <w:keepLines/>
              <w:suppressAutoHyphens/>
              <w:spacing w:line="240" w:lineRule="auto"/>
              <w:ind w:left="66" w:right="63"/>
              <w:jc w:val="both"/>
              <w:rPr>
                <w:rFonts w:ascii="Times New Roman" w:hAnsi="Times New Roman"/>
                <w:sz w:val="16"/>
                <w:szCs w:val="16"/>
              </w:rPr>
            </w:pPr>
            <w:r w:rsidRPr="00A34EC3">
              <w:rPr>
                <w:rFonts w:ascii="Times New Roman" w:hAnsi="Times New Roman"/>
                <w:sz w:val="16"/>
                <w:szCs w:val="16"/>
              </w:rPr>
              <w:t>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1418" w:type="dxa"/>
            <w:vMerge/>
            <w:shd w:val="clear" w:color="auto" w:fill="auto"/>
            <w:vAlign w:val="center"/>
          </w:tcPr>
          <w:p w:rsidR="00A34EC3" w:rsidRPr="00A34EC3" w:rsidRDefault="00A34EC3" w:rsidP="00A34EC3">
            <w:pPr>
              <w:keepNext/>
              <w:keepLines/>
              <w:suppressAutoHyphens/>
              <w:spacing w:line="240" w:lineRule="auto"/>
              <w:rPr>
                <w:rFonts w:ascii="Times New Roman" w:hAnsi="Times New Roman"/>
                <w:sz w:val="16"/>
                <w:szCs w:val="16"/>
              </w:rPr>
            </w:pPr>
          </w:p>
        </w:tc>
        <w:tc>
          <w:tcPr>
            <w:tcW w:w="6379" w:type="dxa"/>
            <w:vMerge/>
            <w:vAlign w:val="center"/>
          </w:tcPr>
          <w:p w:rsidR="00A34EC3" w:rsidRPr="00A34EC3" w:rsidRDefault="00A34EC3" w:rsidP="00A34EC3">
            <w:pPr>
              <w:keepNext/>
              <w:keepLines/>
              <w:suppressAutoHyphens/>
              <w:spacing w:line="240" w:lineRule="auto"/>
              <w:jc w:val="both"/>
              <w:rPr>
                <w:rFonts w:ascii="Times New Roman" w:hAnsi="Times New Roman"/>
                <w:sz w:val="16"/>
                <w:szCs w:val="16"/>
              </w:rPr>
            </w:pPr>
          </w:p>
        </w:tc>
      </w:tr>
      <w:bookmarkEnd w:id="296"/>
      <w:bookmarkEnd w:id="297"/>
    </w:tbl>
    <w:p w:rsidR="00A34EC3" w:rsidRPr="00A34EC3" w:rsidRDefault="00A34EC3" w:rsidP="00A34EC3">
      <w:pPr>
        <w:keepNext/>
        <w:keepLines/>
        <w:jc w:val="both"/>
        <w:rPr>
          <w:rFonts w:ascii="Times New Roman" w:eastAsia="Times New Roman" w:hAnsi="Times New Roman"/>
          <w:sz w:val="18"/>
          <w:szCs w:val="18"/>
          <w:lang w:eastAsia="ru-RU"/>
        </w:rPr>
      </w:pPr>
    </w:p>
    <w:p w:rsidR="00A34EC3" w:rsidRPr="00A34EC3" w:rsidRDefault="00A34EC3" w:rsidP="00A34EC3">
      <w:pPr>
        <w:keepNext/>
        <w:keepLines/>
        <w:spacing w:line="240" w:lineRule="auto"/>
        <w:jc w:val="left"/>
        <w:rPr>
          <w:rFonts w:ascii="Times New Roman" w:eastAsia="Times New Roman" w:hAnsi="Times New Roman"/>
          <w:b/>
          <w:bCs/>
          <w:sz w:val="20"/>
          <w:szCs w:val="20"/>
          <w:lang w:eastAsia="ru-RU"/>
        </w:rPr>
      </w:pPr>
      <w:r w:rsidRPr="00A34EC3">
        <w:rPr>
          <w:rFonts w:ascii="Times New Roman" w:eastAsia="Times New Roman" w:hAnsi="Times New Roman"/>
          <w:b/>
          <w:bCs/>
          <w:sz w:val="18"/>
          <w:szCs w:val="18"/>
          <w:lang w:eastAsia="ru-RU"/>
        </w:rPr>
        <w:t>Таблица 6</w:t>
      </w:r>
      <w:r w:rsidRPr="00A34EC3">
        <w:rPr>
          <w:rFonts w:ascii="Times New Roman" w:eastAsia="Times New Roman" w:hAnsi="Times New Roman"/>
          <w:b/>
          <w:bCs/>
          <w:sz w:val="20"/>
          <w:szCs w:val="20"/>
          <w:lang w:eastAsia="ru-RU"/>
        </w:rPr>
        <w:t xml:space="preserve"> –</w:t>
      </w:r>
      <w:r w:rsidRPr="00A34EC3">
        <w:rPr>
          <w:rFonts w:ascii="Times New Roman" w:eastAsia="Times New Roman" w:hAnsi="Times New Roman"/>
          <w:bCs/>
          <w:sz w:val="20"/>
          <w:szCs w:val="20"/>
          <w:lang w:eastAsia="ru-RU"/>
        </w:rPr>
        <w:t xml:space="preserve"> </w:t>
      </w:r>
      <w:r w:rsidRPr="00A34EC3">
        <w:rPr>
          <w:rFonts w:ascii="Times New Roman" w:eastAsia="Times New Roman" w:hAnsi="Times New Roman"/>
          <w:b/>
          <w:sz w:val="18"/>
          <w:szCs w:val="18"/>
          <w:lang w:eastAsia="ru-RU"/>
        </w:rPr>
        <w:t>Условно разрешенные виды разрешенного использования земельных участков и объектов капитального строительства для территориальной зоны Ж</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35"/>
        <w:gridCol w:w="4674"/>
        <w:gridCol w:w="1417"/>
        <w:gridCol w:w="6354"/>
      </w:tblGrid>
      <w:tr w:rsidR="00A34EC3" w:rsidRPr="00A34EC3" w:rsidTr="00E2719E">
        <w:trPr>
          <w:cantSplit/>
          <w:trHeight w:val="1892"/>
          <w:tblHeader/>
        </w:trPr>
        <w:tc>
          <w:tcPr>
            <w:tcW w:w="732" w:type="pct"/>
            <w:shd w:val="clear" w:color="auto" w:fill="auto"/>
            <w:vAlign w:val="center"/>
            <w:hideMark/>
          </w:tcPr>
          <w:p w:rsidR="00A34EC3" w:rsidRPr="00A34EC3" w:rsidRDefault="00A34EC3" w:rsidP="00E2719E">
            <w:pPr>
              <w:widowControl w:val="0"/>
              <w:spacing w:line="240" w:lineRule="auto"/>
              <w:rPr>
                <w:rFonts w:ascii="Times New Roman" w:hAnsi="Times New Roman"/>
                <w:b/>
                <w:bCs/>
                <w:sz w:val="16"/>
                <w:szCs w:val="16"/>
              </w:rPr>
            </w:pPr>
            <w:r w:rsidRPr="00A34EC3">
              <w:rPr>
                <w:rFonts w:ascii="Times New Roman" w:hAnsi="Times New Roman"/>
                <w:b/>
                <w:bCs/>
                <w:sz w:val="16"/>
                <w:szCs w:val="16"/>
              </w:rPr>
              <w:t>Наименование вида разрешенного использования земельного участка</w:t>
            </w:r>
          </w:p>
        </w:tc>
        <w:tc>
          <w:tcPr>
            <w:tcW w:w="1603" w:type="pct"/>
            <w:shd w:val="clear" w:color="auto" w:fill="auto"/>
            <w:vAlign w:val="center"/>
            <w:hideMark/>
          </w:tcPr>
          <w:p w:rsidR="00A34EC3" w:rsidRPr="00A34EC3" w:rsidRDefault="00A34EC3" w:rsidP="00E2719E">
            <w:pPr>
              <w:widowControl w:val="0"/>
              <w:spacing w:line="240" w:lineRule="auto"/>
              <w:ind w:left="65" w:right="65"/>
              <w:rPr>
                <w:rFonts w:ascii="Times New Roman" w:hAnsi="Times New Roman"/>
                <w:b/>
                <w:bCs/>
                <w:sz w:val="16"/>
                <w:szCs w:val="16"/>
              </w:rPr>
            </w:pPr>
            <w:r w:rsidRPr="00A34EC3">
              <w:rPr>
                <w:rFonts w:ascii="Times New Roman" w:hAnsi="Times New Roman"/>
                <w:b/>
                <w:bCs/>
                <w:sz w:val="16"/>
                <w:szCs w:val="16"/>
              </w:rPr>
              <w:t>Описание вида разрешенного использования земельного участка</w:t>
            </w:r>
          </w:p>
        </w:tc>
        <w:tc>
          <w:tcPr>
            <w:tcW w:w="486" w:type="pct"/>
            <w:shd w:val="clear" w:color="auto" w:fill="auto"/>
            <w:textDirection w:val="btLr"/>
            <w:vAlign w:val="center"/>
            <w:hideMark/>
          </w:tcPr>
          <w:p w:rsidR="00A34EC3" w:rsidRPr="00A34EC3" w:rsidRDefault="00A34EC3" w:rsidP="00E2719E">
            <w:pPr>
              <w:widowControl w:val="0"/>
              <w:spacing w:line="240" w:lineRule="auto"/>
              <w:rPr>
                <w:rFonts w:ascii="Times New Roman" w:hAnsi="Times New Roman"/>
                <w:b/>
                <w:bCs/>
                <w:sz w:val="16"/>
                <w:szCs w:val="16"/>
              </w:rPr>
            </w:pPr>
            <w:r w:rsidRPr="00A34EC3">
              <w:rPr>
                <w:rFonts w:ascii="Times New Roman" w:hAnsi="Times New Roman"/>
                <w:b/>
                <w:bCs/>
                <w:sz w:val="16"/>
                <w:szCs w:val="16"/>
              </w:rPr>
              <w:t>Код (числовое обозначение) вида разрешенного использования земельного участка*</w:t>
            </w:r>
          </w:p>
        </w:tc>
        <w:tc>
          <w:tcPr>
            <w:tcW w:w="2179" w:type="pct"/>
            <w:vAlign w:val="center"/>
          </w:tcPr>
          <w:p w:rsidR="00A34EC3" w:rsidRPr="00A34EC3" w:rsidRDefault="00A34EC3" w:rsidP="00E2719E">
            <w:pPr>
              <w:widowControl w:val="0"/>
              <w:spacing w:line="240" w:lineRule="auto"/>
              <w:rPr>
                <w:rFonts w:ascii="Times New Roman" w:hAnsi="Times New Roman"/>
                <w:b/>
                <w:bCs/>
                <w:sz w:val="16"/>
                <w:szCs w:val="16"/>
              </w:rPr>
            </w:pPr>
            <w:r w:rsidRPr="00A34EC3">
              <w:rPr>
                <w:rFonts w:ascii="Times New Roman" w:hAnsi="Times New Roman"/>
                <w:b/>
                <w:bCs/>
                <w:sz w:val="16"/>
                <w:szCs w:val="16"/>
              </w:rPr>
              <w:t>Параметры разрешенного использования</w:t>
            </w:r>
          </w:p>
        </w:tc>
      </w:tr>
      <w:tr w:rsidR="00A34EC3" w:rsidRPr="00A34EC3" w:rsidTr="00E2719E">
        <w:trPr>
          <w:cantSplit/>
          <w:trHeight w:val="20"/>
        </w:trPr>
        <w:tc>
          <w:tcPr>
            <w:tcW w:w="732" w:type="pct"/>
            <w:shd w:val="clear" w:color="auto" w:fill="auto"/>
            <w:vAlign w:val="center"/>
          </w:tcPr>
          <w:p w:rsidR="00A34EC3" w:rsidRPr="00A34EC3" w:rsidRDefault="00A34EC3" w:rsidP="00E2719E">
            <w:pPr>
              <w:widowControl w:val="0"/>
              <w:rPr>
                <w:rFonts w:ascii="Times New Roman" w:hAnsi="Times New Roman"/>
                <w:sz w:val="16"/>
                <w:szCs w:val="16"/>
              </w:rPr>
            </w:pPr>
            <w:r w:rsidRPr="00A34EC3">
              <w:rPr>
                <w:rFonts w:ascii="Times New Roman" w:hAnsi="Times New Roman"/>
                <w:sz w:val="16"/>
                <w:szCs w:val="16"/>
              </w:rPr>
              <w:lastRenderedPageBreak/>
              <w:t>Среднеэтажная жилая застройка</w:t>
            </w:r>
          </w:p>
          <w:p w:rsidR="00A34EC3" w:rsidRPr="00A34EC3" w:rsidRDefault="00A34EC3" w:rsidP="00E2719E">
            <w:pPr>
              <w:widowControl w:val="0"/>
              <w:spacing w:line="240" w:lineRule="auto"/>
              <w:rPr>
                <w:rFonts w:ascii="Times New Roman" w:hAnsi="Times New Roman"/>
                <w:sz w:val="16"/>
                <w:szCs w:val="16"/>
              </w:rPr>
            </w:pPr>
          </w:p>
        </w:tc>
        <w:tc>
          <w:tcPr>
            <w:tcW w:w="1603" w:type="pct"/>
            <w:shd w:val="clear" w:color="auto" w:fill="auto"/>
            <w:vAlign w:val="center"/>
          </w:tcPr>
          <w:p w:rsidR="00A34EC3" w:rsidRPr="00A34EC3" w:rsidRDefault="00A34EC3" w:rsidP="00E2719E">
            <w:pPr>
              <w:widowControl w:val="0"/>
              <w:spacing w:line="240" w:lineRule="auto"/>
              <w:jc w:val="both"/>
              <w:rPr>
                <w:rFonts w:ascii="Times New Roman" w:hAnsi="Times New Roman"/>
                <w:sz w:val="16"/>
                <w:szCs w:val="16"/>
              </w:rPr>
            </w:pPr>
            <w:r w:rsidRPr="00A34EC3">
              <w:rPr>
                <w:rFonts w:ascii="Times New Roman" w:hAnsi="Times New Roman"/>
                <w:sz w:val="16"/>
                <w:szCs w:val="16"/>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A34EC3" w:rsidRPr="00A34EC3" w:rsidRDefault="00A34EC3" w:rsidP="00E2719E">
            <w:pPr>
              <w:widowControl w:val="0"/>
              <w:spacing w:line="240" w:lineRule="auto"/>
              <w:jc w:val="both"/>
              <w:rPr>
                <w:rFonts w:ascii="Times New Roman" w:hAnsi="Times New Roman"/>
                <w:sz w:val="16"/>
                <w:szCs w:val="16"/>
              </w:rPr>
            </w:pPr>
            <w:r w:rsidRPr="00A34EC3">
              <w:rPr>
                <w:rFonts w:ascii="Times New Roman" w:hAnsi="Times New Roman"/>
                <w:sz w:val="16"/>
                <w:szCs w:val="16"/>
              </w:rPr>
              <w:t>Благоустройство и озеленение;</w:t>
            </w:r>
          </w:p>
          <w:p w:rsidR="00A34EC3" w:rsidRPr="00A34EC3" w:rsidRDefault="00A34EC3" w:rsidP="00E2719E">
            <w:pPr>
              <w:widowControl w:val="0"/>
              <w:spacing w:line="240" w:lineRule="auto"/>
              <w:jc w:val="both"/>
              <w:rPr>
                <w:rFonts w:ascii="Times New Roman" w:hAnsi="Times New Roman"/>
                <w:sz w:val="16"/>
                <w:szCs w:val="16"/>
              </w:rPr>
            </w:pPr>
            <w:r w:rsidRPr="00A34EC3">
              <w:rPr>
                <w:rFonts w:ascii="Times New Roman" w:hAnsi="Times New Roman"/>
                <w:sz w:val="16"/>
                <w:szCs w:val="16"/>
              </w:rPr>
              <w:t>Размещение подземных гаражей и автостоянок;</w:t>
            </w:r>
          </w:p>
          <w:p w:rsidR="00A34EC3" w:rsidRPr="00A34EC3" w:rsidRDefault="00A34EC3" w:rsidP="00E2719E">
            <w:pPr>
              <w:widowControl w:val="0"/>
              <w:spacing w:line="240" w:lineRule="auto"/>
              <w:jc w:val="both"/>
              <w:rPr>
                <w:rFonts w:ascii="Times New Roman" w:hAnsi="Times New Roman"/>
                <w:sz w:val="16"/>
                <w:szCs w:val="16"/>
              </w:rPr>
            </w:pPr>
            <w:r w:rsidRPr="00A34EC3">
              <w:rPr>
                <w:rFonts w:ascii="Times New Roman" w:hAnsi="Times New Roman"/>
                <w:sz w:val="16"/>
                <w:szCs w:val="16"/>
              </w:rPr>
              <w:t>Обустройство спортивных и детских площадок, площадок отдыха;</w:t>
            </w:r>
          </w:p>
          <w:p w:rsidR="00A34EC3" w:rsidRPr="00A34EC3" w:rsidRDefault="00A34EC3" w:rsidP="00E2719E">
            <w:pPr>
              <w:widowControl w:val="0"/>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объектов обслуживания жилой застройки во встроенных, пристроенных и встроено-пристроенных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486" w:type="pct"/>
            <w:shd w:val="clear" w:color="auto" w:fill="auto"/>
            <w:vAlign w:val="center"/>
          </w:tcPr>
          <w:p w:rsidR="00A34EC3" w:rsidRPr="00A34EC3" w:rsidRDefault="00A34EC3" w:rsidP="00E2719E">
            <w:pPr>
              <w:widowControl w:val="0"/>
              <w:spacing w:line="240" w:lineRule="auto"/>
              <w:rPr>
                <w:rFonts w:ascii="Times New Roman" w:hAnsi="Times New Roman"/>
                <w:sz w:val="16"/>
                <w:szCs w:val="16"/>
              </w:rPr>
            </w:pPr>
            <w:r w:rsidRPr="00A34EC3">
              <w:rPr>
                <w:rFonts w:ascii="Times New Roman" w:hAnsi="Times New Roman"/>
                <w:sz w:val="16"/>
                <w:szCs w:val="16"/>
              </w:rPr>
              <w:t>2.5</w:t>
            </w:r>
          </w:p>
        </w:tc>
        <w:tc>
          <w:tcPr>
            <w:tcW w:w="2179" w:type="pct"/>
            <w:vAlign w:val="center"/>
          </w:tcPr>
          <w:p w:rsidR="00A34EC3" w:rsidRPr="00A34EC3" w:rsidRDefault="00A34EC3" w:rsidP="00E2719E">
            <w:pPr>
              <w:widowControl w:val="0"/>
              <w:spacing w:line="240" w:lineRule="auto"/>
              <w:jc w:val="both"/>
              <w:rPr>
                <w:rFonts w:ascii="Times New Roman" w:hAnsi="Times New Roman"/>
                <w:b/>
                <w:sz w:val="16"/>
                <w:szCs w:val="16"/>
              </w:rPr>
            </w:pPr>
            <w:r w:rsidRPr="00A34EC3">
              <w:rPr>
                <w:rFonts w:ascii="Times New Roman" w:hAnsi="Times New Roman"/>
                <w:b/>
                <w:sz w:val="16"/>
                <w:szCs w:val="16"/>
              </w:rPr>
              <w:t>Предельные минимальные размеры земельных участков, в том числе их площадь:</w:t>
            </w:r>
          </w:p>
          <w:p w:rsidR="00A34EC3" w:rsidRPr="00A34EC3" w:rsidRDefault="00A34EC3" w:rsidP="00E2719E">
            <w:pPr>
              <w:widowControl w:val="0"/>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E2719E">
            <w:pPr>
              <w:widowControl w:val="0"/>
              <w:spacing w:line="240" w:lineRule="auto"/>
              <w:jc w:val="both"/>
              <w:rPr>
                <w:rFonts w:ascii="Times New Roman" w:hAnsi="Times New Roman"/>
                <w:b/>
                <w:sz w:val="16"/>
                <w:szCs w:val="16"/>
              </w:rPr>
            </w:pPr>
            <w:r w:rsidRPr="00A34EC3">
              <w:rPr>
                <w:rFonts w:ascii="Times New Roman" w:hAnsi="Times New Roman"/>
                <w:b/>
                <w:sz w:val="16"/>
                <w:szCs w:val="16"/>
              </w:rPr>
              <w:t>Предельные максимальные размеры земельных участков, в том числе их площадь:</w:t>
            </w:r>
          </w:p>
          <w:p w:rsidR="00A34EC3" w:rsidRPr="00A34EC3" w:rsidRDefault="00A34EC3" w:rsidP="00E2719E">
            <w:pPr>
              <w:widowControl w:val="0"/>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E2719E">
            <w:pPr>
              <w:widowControl w:val="0"/>
              <w:autoSpaceDE w:val="0"/>
              <w:autoSpaceDN w:val="0"/>
              <w:adjustRightInd w:val="0"/>
              <w:spacing w:line="240" w:lineRule="auto"/>
              <w:jc w:val="both"/>
              <w:rPr>
                <w:rFonts w:ascii="Times New Roman" w:hAnsi="Times New Roman"/>
                <w:b/>
                <w:bCs/>
                <w:sz w:val="16"/>
                <w:szCs w:val="16"/>
              </w:rPr>
            </w:pPr>
            <w:r w:rsidRPr="00A34EC3">
              <w:rPr>
                <w:rFonts w:ascii="Times New Roman" w:hAnsi="Times New Roman"/>
                <w:b/>
                <w:bCs/>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34EC3" w:rsidRPr="00A34EC3" w:rsidRDefault="00A34EC3" w:rsidP="00E2719E">
            <w:pPr>
              <w:widowControl w:val="0"/>
              <w:spacing w:line="240" w:lineRule="auto"/>
              <w:jc w:val="both"/>
              <w:rPr>
                <w:rFonts w:ascii="Times New Roman" w:hAnsi="Times New Roman"/>
                <w:sz w:val="16"/>
                <w:szCs w:val="16"/>
              </w:rPr>
            </w:pPr>
            <w:r w:rsidRPr="00A34EC3">
              <w:rPr>
                <w:rFonts w:ascii="Times New Roman" w:hAnsi="Times New Roman"/>
                <w:sz w:val="16"/>
                <w:szCs w:val="16"/>
              </w:rPr>
              <w:t>От фронтальной границы земельного участка до объектов капитального строительства  и объектов вспомогательного использования (хозяйственных построек) – 3м</w:t>
            </w:r>
          </w:p>
          <w:p w:rsidR="00A34EC3" w:rsidRPr="00A34EC3" w:rsidRDefault="00A34EC3" w:rsidP="00E2719E">
            <w:pPr>
              <w:widowControl w:val="0"/>
              <w:spacing w:line="240" w:lineRule="auto"/>
              <w:jc w:val="both"/>
              <w:rPr>
                <w:rFonts w:ascii="Times New Roman" w:hAnsi="Times New Roman"/>
                <w:sz w:val="16"/>
                <w:szCs w:val="16"/>
              </w:rPr>
            </w:pPr>
            <w:r w:rsidRPr="00A34EC3">
              <w:rPr>
                <w:rFonts w:ascii="Times New Roman" w:hAnsi="Times New Roman"/>
                <w:sz w:val="16"/>
                <w:szCs w:val="16"/>
              </w:rPr>
              <w:t xml:space="preserve">От границ </w:t>
            </w:r>
            <w:r w:rsidR="00F116A8">
              <w:rPr>
                <w:rFonts w:ascii="Times New Roman" w:hAnsi="Times New Roman"/>
                <w:sz w:val="16"/>
                <w:szCs w:val="16"/>
              </w:rPr>
              <w:t>земельного участка (кроме фронтальной)</w:t>
            </w:r>
            <w:r w:rsidR="00F116A8" w:rsidRPr="00A34EC3">
              <w:rPr>
                <w:rFonts w:ascii="Times New Roman" w:hAnsi="Times New Roman"/>
                <w:sz w:val="16"/>
                <w:szCs w:val="16"/>
              </w:rPr>
              <w:t xml:space="preserve"> </w:t>
            </w:r>
            <w:r w:rsidRPr="00A34EC3">
              <w:rPr>
                <w:rFonts w:ascii="Times New Roman" w:hAnsi="Times New Roman"/>
                <w:sz w:val="16"/>
                <w:szCs w:val="16"/>
              </w:rPr>
              <w:t>до объектов капитального строительства  – 3 м</w:t>
            </w:r>
          </w:p>
          <w:p w:rsidR="00A34EC3" w:rsidRPr="00A34EC3" w:rsidRDefault="00A34EC3" w:rsidP="00E2719E">
            <w:pPr>
              <w:widowControl w:val="0"/>
              <w:spacing w:line="240" w:lineRule="auto"/>
              <w:jc w:val="both"/>
              <w:rPr>
                <w:rFonts w:ascii="Times New Roman" w:hAnsi="Times New Roman"/>
                <w:sz w:val="16"/>
                <w:szCs w:val="16"/>
              </w:rPr>
            </w:pPr>
            <w:r w:rsidRPr="00A34EC3">
              <w:rPr>
                <w:rFonts w:ascii="Times New Roman" w:hAnsi="Times New Roman"/>
                <w:sz w:val="16"/>
                <w:szCs w:val="16"/>
              </w:rPr>
              <w:t xml:space="preserve">От границ </w:t>
            </w:r>
            <w:r w:rsidR="00F116A8">
              <w:rPr>
                <w:rFonts w:ascii="Times New Roman" w:hAnsi="Times New Roman"/>
                <w:sz w:val="16"/>
                <w:szCs w:val="16"/>
              </w:rPr>
              <w:t>земельного участка (кроме фронтальной)</w:t>
            </w:r>
            <w:r w:rsidR="00F116A8" w:rsidRPr="00A34EC3">
              <w:rPr>
                <w:rFonts w:ascii="Times New Roman" w:hAnsi="Times New Roman"/>
                <w:sz w:val="16"/>
                <w:szCs w:val="16"/>
              </w:rPr>
              <w:t xml:space="preserve"> </w:t>
            </w:r>
            <w:r w:rsidRPr="00A34EC3">
              <w:rPr>
                <w:rFonts w:ascii="Times New Roman" w:hAnsi="Times New Roman"/>
                <w:sz w:val="16"/>
                <w:szCs w:val="16"/>
              </w:rPr>
              <w:t>до объекта вспомогательного использования (хозяйственных построек) – 1 м</w:t>
            </w:r>
          </w:p>
          <w:p w:rsidR="00A34EC3" w:rsidRPr="00A34EC3" w:rsidRDefault="00A34EC3" w:rsidP="00E2719E">
            <w:pPr>
              <w:widowControl w:val="0"/>
              <w:spacing w:line="240" w:lineRule="auto"/>
              <w:jc w:val="both"/>
              <w:rPr>
                <w:rFonts w:ascii="Times New Roman" w:hAnsi="Times New Roman"/>
                <w:b/>
                <w:sz w:val="16"/>
                <w:szCs w:val="16"/>
              </w:rPr>
            </w:pPr>
            <w:r w:rsidRPr="00A34EC3">
              <w:rPr>
                <w:rFonts w:ascii="Times New Roman" w:hAnsi="Times New Roman"/>
                <w:b/>
                <w:sz w:val="16"/>
                <w:szCs w:val="16"/>
              </w:rPr>
              <w:t>Предельное количество этажей:</w:t>
            </w:r>
          </w:p>
          <w:p w:rsidR="00A34EC3" w:rsidRPr="00A34EC3" w:rsidRDefault="00A34EC3" w:rsidP="00E2719E">
            <w:pPr>
              <w:widowControl w:val="0"/>
              <w:spacing w:line="240" w:lineRule="auto"/>
              <w:jc w:val="both"/>
              <w:rPr>
                <w:rFonts w:ascii="Times New Roman" w:hAnsi="Times New Roman"/>
                <w:sz w:val="16"/>
                <w:szCs w:val="16"/>
              </w:rPr>
            </w:pPr>
            <w:r w:rsidRPr="00A34EC3">
              <w:rPr>
                <w:rFonts w:ascii="Times New Roman" w:hAnsi="Times New Roman"/>
                <w:sz w:val="16"/>
                <w:szCs w:val="16"/>
              </w:rPr>
              <w:t>не более 5 этажей, включая мансардный этаж и (или) цокольный и или (технический)</w:t>
            </w:r>
          </w:p>
          <w:p w:rsidR="00A34EC3" w:rsidRPr="00A34EC3" w:rsidRDefault="00A34EC3" w:rsidP="00E2719E">
            <w:pPr>
              <w:widowControl w:val="0"/>
              <w:spacing w:line="240" w:lineRule="auto"/>
              <w:jc w:val="both"/>
              <w:rPr>
                <w:rFonts w:ascii="Times New Roman" w:hAnsi="Times New Roman"/>
                <w:b/>
                <w:sz w:val="16"/>
                <w:szCs w:val="16"/>
              </w:rPr>
            </w:pPr>
            <w:r w:rsidRPr="00A34EC3">
              <w:rPr>
                <w:rFonts w:ascii="Times New Roman" w:hAnsi="Times New Roman"/>
                <w:b/>
                <w:sz w:val="16"/>
                <w:szCs w:val="16"/>
              </w:rPr>
              <w:t>Предельная высота объектов капитального строительства:</w:t>
            </w:r>
          </w:p>
          <w:p w:rsidR="00A34EC3" w:rsidRPr="00A34EC3" w:rsidRDefault="00A34EC3" w:rsidP="00E2719E">
            <w:pPr>
              <w:widowControl w:val="0"/>
              <w:spacing w:line="240" w:lineRule="auto"/>
              <w:jc w:val="both"/>
              <w:rPr>
                <w:rFonts w:ascii="Times New Roman" w:hAnsi="Times New Roman"/>
                <w:sz w:val="16"/>
                <w:szCs w:val="16"/>
              </w:rPr>
            </w:pPr>
            <w:r w:rsidRPr="00A34EC3">
              <w:rPr>
                <w:rFonts w:ascii="Times New Roman" w:hAnsi="Times New Roman"/>
                <w:sz w:val="16"/>
                <w:szCs w:val="16"/>
              </w:rPr>
              <w:t>с мансардным завершением до конька скатной кровли – не более 18 м</w:t>
            </w:r>
          </w:p>
          <w:p w:rsidR="00A34EC3" w:rsidRPr="00A34EC3" w:rsidRDefault="00A34EC3" w:rsidP="00E2719E">
            <w:pPr>
              <w:widowControl w:val="0"/>
              <w:autoSpaceDE w:val="0"/>
              <w:autoSpaceDN w:val="0"/>
              <w:adjustRightInd w:val="0"/>
              <w:spacing w:line="240" w:lineRule="auto"/>
              <w:jc w:val="both"/>
              <w:rPr>
                <w:rFonts w:ascii="Times New Roman" w:eastAsia="Times New Roman" w:hAnsi="Times New Roman"/>
                <w:b/>
                <w:sz w:val="16"/>
                <w:szCs w:val="16"/>
                <w:lang w:eastAsia="ru-RU"/>
              </w:rPr>
            </w:pPr>
            <w:r w:rsidRPr="00A34EC3">
              <w:rPr>
                <w:rFonts w:ascii="Times New Roman" w:eastAsia="Times New Roman" w:hAnsi="Times New Roman"/>
                <w:b/>
                <w:sz w:val="16"/>
                <w:szCs w:val="16"/>
                <w:lang w:eastAsia="ru-RU"/>
              </w:rPr>
              <w:t>Максимальный процент застройки в границах земельного участка:</w:t>
            </w:r>
          </w:p>
          <w:p w:rsidR="00A34EC3" w:rsidRPr="00A34EC3" w:rsidRDefault="00A34EC3" w:rsidP="00E2719E">
            <w:pPr>
              <w:widowControl w:val="0"/>
              <w:spacing w:line="240" w:lineRule="auto"/>
              <w:jc w:val="both"/>
              <w:rPr>
                <w:rFonts w:ascii="Times New Roman" w:hAnsi="Times New Roman"/>
                <w:b/>
                <w:sz w:val="16"/>
                <w:szCs w:val="16"/>
              </w:rPr>
            </w:pPr>
            <w:r w:rsidRPr="00A34EC3">
              <w:rPr>
                <w:rFonts w:ascii="Times New Roman" w:hAnsi="Times New Roman"/>
                <w:sz w:val="16"/>
                <w:szCs w:val="16"/>
              </w:rPr>
              <w:t>Не более 70% от общей площади земельного участка</w:t>
            </w:r>
          </w:p>
        </w:tc>
      </w:tr>
      <w:tr w:rsidR="00A34EC3" w:rsidRPr="00A34EC3" w:rsidTr="00E2719E">
        <w:trPr>
          <w:cantSplit/>
          <w:trHeight w:val="20"/>
        </w:trPr>
        <w:tc>
          <w:tcPr>
            <w:tcW w:w="732" w:type="pct"/>
            <w:shd w:val="clear" w:color="auto" w:fill="auto"/>
            <w:vAlign w:val="center"/>
          </w:tcPr>
          <w:p w:rsidR="00A34EC3" w:rsidRPr="00A34EC3" w:rsidRDefault="00A34EC3" w:rsidP="00E2719E">
            <w:pPr>
              <w:widowControl w:val="0"/>
              <w:spacing w:line="240" w:lineRule="auto"/>
              <w:rPr>
                <w:rFonts w:ascii="Times New Roman" w:hAnsi="Times New Roman"/>
                <w:sz w:val="16"/>
                <w:szCs w:val="16"/>
              </w:rPr>
            </w:pPr>
            <w:r w:rsidRPr="00A34EC3">
              <w:rPr>
                <w:rFonts w:ascii="Times New Roman" w:hAnsi="Times New Roman"/>
                <w:sz w:val="16"/>
                <w:szCs w:val="16"/>
              </w:rPr>
              <w:t>Объекты гаражного назначения</w:t>
            </w:r>
          </w:p>
        </w:tc>
        <w:tc>
          <w:tcPr>
            <w:tcW w:w="1603" w:type="pct"/>
            <w:shd w:val="clear" w:color="auto" w:fill="auto"/>
            <w:vAlign w:val="center"/>
          </w:tcPr>
          <w:p w:rsidR="00A34EC3" w:rsidRPr="00A34EC3" w:rsidRDefault="00A34EC3" w:rsidP="00E2719E">
            <w:pPr>
              <w:widowControl w:val="0"/>
              <w:spacing w:line="240" w:lineRule="auto"/>
              <w:ind w:left="66" w:right="63"/>
              <w:jc w:val="both"/>
              <w:rPr>
                <w:rFonts w:ascii="Times New Roman" w:hAnsi="Times New Roman"/>
                <w:sz w:val="16"/>
                <w:szCs w:val="16"/>
              </w:rPr>
            </w:pPr>
            <w:r w:rsidRPr="00A34EC3">
              <w:rPr>
                <w:rFonts w:ascii="Times New Roman" w:hAnsi="Times New Roman"/>
                <w:sz w:val="16"/>
                <w:szCs w:val="16"/>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486" w:type="pct"/>
            <w:shd w:val="clear" w:color="auto" w:fill="auto"/>
            <w:vAlign w:val="center"/>
          </w:tcPr>
          <w:p w:rsidR="00A34EC3" w:rsidRPr="00A34EC3" w:rsidRDefault="00A34EC3" w:rsidP="00E2719E">
            <w:pPr>
              <w:widowControl w:val="0"/>
              <w:spacing w:line="240" w:lineRule="auto"/>
              <w:rPr>
                <w:rFonts w:ascii="Times New Roman" w:hAnsi="Times New Roman"/>
                <w:sz w:val="16"/>
                <w:szCs w:val="16"/>
              </w:rPr>
            </w:pPr>
            <w:r w:rsidRPr="00A34EC3">
              <w:rPr>
                <w:rFonts w:ascii="Times New Roman" w:hAnsi="Times New Roman"/>
                <w:sz w:val="16"/>
                <w:szCs w:val="16"/>
              </w:rPr>
              <w:t>2.7.1</w:t>
            </w:r>
          </w:p>
        </w:tc>
        <w:tc>
          <w:tcPr>
            <w:tcW w:w="2179" w:type="pct"/>
            <w:vAlign w:val="center"/>
          </w:tcPr>
          <w:p w:rsidR="00A34EC3" w:rsidRPr="00A34EC3" w:rsidRDefault="00A34EC3" w:rsidP="00E2719E">
            <w:pPr>
              <w:widowControl w:val="0"/>
              <w:spacing w:line="240" w:lineRule="auto"/>
              <w:jc w:val="both"/>
              <w:rPr>
                <w:rFonts w:ascii="Times New Roman" w:hAnsi="Times New Roman"/>
                <w:b/>
                <w:sz w:val="16"/>
                <w:szCs w:val="16"/>
              </w:rPr>
            </w:pPr>
            <w:r w:rsidRPr="00A34EC3">
              <w:rPr>
                <w:rFonts w:ascii="Times New Roman" w:hAnsi="Times New Roman"/>
                <w:b/>
                <w:sz w:val="16"/>
                <w:szCs w:val="16"/>
              </w:rPr>
              <w:t>Предельные минимальные размеры земельных участков, в том числе их площадь:</w:t>
            </w:r>
          </w:p>
          <w:p w:rsidR="00A34EC3" w:rsidRPr="00A34EC3" w:rsidRDefault="00A34EC3" w:rsidP="00E2719E">
            <w:pPr>
              <w:widowControl w:val="0"/>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E2719E">
            <w:pPr>
              <w:widowControl w:val="0"/>
              <w:spacing w:line="240" w:lineRule="auto"/>
              <w:jc w:val="both"/>
              <w:rPr>
                <w:rFonts w:ascii="Times New Roman" w:hAnsi="Times New Roman"/>
                <w:b/>
                <w:sz w:val="16"/>
                <w:szCs w:val="16"/>
              </w:rPr>
            </w:pPr>
            <w:r w:rsidRPr="00A34EC3">
              <w:rPr>
                <w:rFonts w:ascii="Times New Roman" w:hAnsi="Times New Roman"/>
                <w:b/>
                <w:sz w:val="16"/>
                <w:szCs w:val="16"/>
              </w:rPr>
              <w:t>Предельные максимальные размеры земельных участков, в том числе их площадь:</w:t>
            </w:r>
          </w:p>
          <w:p w:rsidR="00A34EC3" w:rsidRPr="00A34EC3" w:rsidRDefault="00A34EC3" w:rsidP="00E2719E">
            <w:pPr>
              <w:widowControl w:val="0"/>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E2719E">
            <w:pPr>
              <w:widowControl w:val="0"/>
              <w:autoSpaceDE w:val="0"/>
              <w:autoSpaceDN w:val="0"/>
              <w:adjustRightInd w:val="0"/>
              <w:spacing w:line="240" w:lineRule="auto"/>
              <w:jc w:val="both"/>
              <w:rPr>
                <w:rFonts w:ascii="Times New Roman" w:hAnsi="Times New Roman"/>
                <w:b/>
                <w:bCs/>
                <w:sz w:val="16"/>
                <w:szCs w:val="16"/>
              </w:rPr>
            </w:pPr>
            <w:r w:rsidRPr="00A34EC3">
              <w:rPr>
                <w:rFonts w:ascii="Times New Roman" w:hAnsi="Times New Roman"/>
                <w:b/>
                <w:bCs/>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34EC3" w:rsidRPr="00A34EC3" w:rsidRDefault="00A34EC3" w:rsidP="00E2719E">
            <w:pPr>
              <w:widowControl w:val="0"/>
              <w:spacing w:line="240" w:lineRule="auto"/>
              <w:jc w:val="both"/>
              <w:rPr>
                <w:rFonts w:ascii="Times New Roman" w:hAnsi="Times New Roman"/>
                <w:sz w:val="16"/>
                <w:szCs w:val="16"/>
              </w:rPr>
            </w:pPr>
            <w:r w:rsidRPr="00A34EC3">
              <w:rPr>
                <w:rFonts w:ascii="Times New Roman" w:hAnsi="Times New Roman"/>
                <w:sz w:val="16"/>
                <w:szCs w:val="16"/>
              </w:rPr>
              <w:t>От фронтальной границы земельного участка до объектов капитального строительства  и объектов вспомогательного использования – 3м</w:t>
            </w:r>
          </w:p>
          <w:p w:rsidR="00A34EC3" w:rsidRPr="00A34EC3" w:rsidRDefault="00A34EC3" w:rsidP="00E2719E">
            <w:pPr>
              <w:widowControl w:val="0"/>
              <w:spacing w:line="240" w:lineRule="auto"/>
              <w:jc w:val="both"/>
              <w:rPr>
                <w:rFonts w:ascii="Times New Roman" w:hAnsi="Times New Roman"/>
                <w:sz w:val="16"/>
                <w:szCs w:val="16"/>
              </w:rPr>
            </w:pPr>
            <w:r w:rsidRPr="00A34EC3">
              <w:rPr>
                <w:rFonts w:ascii="Times New Roman" w:hAnsi="Times New Roman"/>
                <w:sz w:val="16"/>
                <w:szCs w:val="16"/>
              </w:rPr>
              <w:t xml:space="preserve">От границ </w:t>
            </w:r>
            <w:r w:rsidR="00F116A8">
              <w:rPr>
                <w:rFonts w:ascii="Times New Roman" w:hAnsi="Times New Roman"/>
                <w:sz w:val="16"/>
                <w:szCs w:val="16"/>
              </w:rPr>
              <w:t>земельного участка (кроме фронтальной)</w:t>
            </w:r>
            <w:r w:rsidR="00F116A8" w:rsidRPr="00A34EC3">
              <w:rPr>
                <w:rFonts w:ascii="Times New Roman" w:hAnsi="Times New Roman"/>
                <w:sz w:val="16"/>
                <w:szCs w:val="16"/>
              </w:rPr>
              <w:t xml:space="preserve"> </w:t>
            </w:r>
            <w:r w:rsidRPr="00A34EC3">
              <w:rPr>
                <w:rFonts w:ascii="Times New Roman" w:hAnsi="Times New Roman"/>
                <w:sz w:val="16"/>
                <w:szCs w:val="16"/>
              </w:rPr>
              <w:t>до объектов капитального строительства  – 3 м</w:t>
            </w:r>
          </w:p>
          <w:p w:rsidR="00A34EC3" w:rsidRPr="00A34EC3" w:rsidRDefault="00A34EC3" w:rsidP="00E2719E">
            <w:pPr>
              <w:widowControl w:val="0"/>
              <w:spacing w:line="240" w:lineRule="auto"/>
              <w:jc w:val="both"/>
              <w:rPr>
                <w:rFonts w:ascii="Times New Roman" w:hAnsi="Times New Roman"/>
                <w:sz w:val="16"/>
                <w:szCs w:val="16"/>
              </w:rPr>
            </w:pPr>
            <w:r w:rsidRPr="00A34EC3">
              <w:rPr>
                <w:rFonts w:ascii="Times New Roman" w:hAnsi="Times New Roman"/>
                <w:sz w:val="16"/>
                <w:szCs w:val="16"/>
              </w:rPr>
              <w:t xml:space="preserve">От границ </w:t>
            </w:r>
            <w:r w:rsidR="00F116A8">
              <w:rPr>
                <w:rFonts w:ascii="Times New Roman" w:hAnsi="Times New Roman"/>
                <w:sz w:val="16"/>
                <w:szCs w:val="16"/>
              </w:rPr>
              <w:t>земельного участка (кроме фронтальной)</w:t>
            </w:r>
            <w:r w:rsidR="00F116A8" w:rsidRPr="00A34EC3">
              <w:rPr>
                <w:rFonts w:ascii="Times New Roman" w:hAnsi="Times New Roman"/>
                <w:sz w:val="16"/>
                <w:szCs w:val="16"/>
              </w:rPr>
              <w:t xml:space="preserve"> </w:t>
            </w:r>
            <w:r w:rsidRPr="00A34EC3">
              <w:rPr>
                <w:rFonts w:ascii="Times New Roman" w:hAnsi="Times New Roman"/>
                <w:sz w:val="16"/>
                <w:szCs w:val="16"/>
              </w:rPr>
              <w:t>до  объекта вспомогательного использования (хозяйственных построек) – 1 м</w:t>
            </w:r>
          </w:p>
          <w:p w:rsidR="00A34EC3" w:rsidRPr="00A34EC3" w:rsidRDefault="00A34EC3" w:rsidP="00E2719E">
            <w:pPr>
              <w:widowControl w:val="0"/>
              <w:spacing w:line="240" w:lineRule="auto"/>
              <w:jc w:val="both"/>
              <w:rPr>
                <w:rFonts w:ascii="Times New Roman" w:hAnsi="Times New Roman"/>
                <w:b/>
                <w:sz w:val="16"/>
                <w:szCs w:val="16"/>
              </w:rPr>
            </w:pPr>
            <w:r w:rsidRPr="00A34EC3">
              <w:rPr>
                <w:rFonts w:ascii="Times New Roman" w:hAnsi="Times New Roman"/>
                <w:b/>
                <w:sz w:val="16"/>
                <w:szCs w:val="16"/>
              </w:rPr>
              <w:t>Предельное количество этажей:</w:t>
            </w:r>
          </w:p>
          <w:p w:rsidR="00A34EC3" w:rsidRPr="00A34EC3" w:rsidRDefault="00A34EC3" w:rsidP="00E2719E">
            <w:pPr>
              <w:widowControl w:val="0"/>
              <w:spacing w:line="240" w:lineRule="auto"/>
              <w:jc w:val="both"/>
              <w:rPr>
                <w:rFonts w:ascii="Times New Roman" w:hAnsi="Times New Roman"/>
                <w:sz w:val="16"/>
                <w:szCs w:val="16"/>
              </w:rPr>
            </w:pPr>
            <w:r w:rsidRPr="00A34EC3">
              <w:rPr>
                <w:rFonts w:ascii="Times New Roman" w:hAnsi="Times New Roman"/>
                <w:sz w:val="16"/>
                <w:szCs w:val="16"/>
              </w:rPr>
              <w:t>не более 1 этажа</w:t>
            </w:r>
          </w:p>
          <w:p w:rsidR="00A34EC3" w:rsidRPr="00A34EC3" w:rsidRDefault="00A34EC3" w:rsidP="00E2719E">
            <w:pPr>
              <w:widowControl w:val="0"/>
              <w:spacing w:line="240" w:lineRule="auto"/>
              <w:jc w:val="both"/>
              <w:rPr>
                <w:rFonts w:ascii="Times New Roman" w:hAnsi="Times New Roman"/>
                <w:b/>
                <w:sz w:val="16"/>
                <w:szCs w:val="16"/>
              </w:rPr>
            </w:pPr>
            <w:r w:rsidRPr="00A34EC3">
              <w:rPr>
                <w:rFonts w:ascii="Times New Roman" w:hAnsi="Times New Roman"/>
                <w:b/>
                <w:sz w:val="16"/>
                <w:szCs w:val="16"/>
              </w:rPr>
              <w:t>Предельная высота объектов капитального строительства:</w:t>
            </w:r>
          </w:p>
          <w:p w:rsidR="00A34EC3" w:rsidRPr="00A34EC3" w:rsidRDefault="00A34EC3" w:rsidP="00E2719E">
            <w:pPr>
              <w:widowControl w:val="0"/>
              <w:spacing w:line="240" w:lineRule="auto"/>
              <w:jc w:val="both"/>
              <w:rPr>
                <w:rFonts w:ascii="Times New Roman" w:hAnsi="Times New Roman"/>
                <w:sz w:val="16"/>
                <w:szCs w:val="16"/>
              </w:rPr>
            </w:pPr>
            <w:r w:rsidRPr="00A34EC3">
              <w:rPr>
                <w:rFonts w:ascii="Times New Roman" w:hAnsi="Times New Roman"/>
                <w:sz w:val="16"/>
                <w:szCs w:val="16"/>
              </w:rPr>
              <w:t>не более 5 м</w:t>
            </w:r>
          </w:p>
          <w:p w:rsidR="00A34EC3" w:rsidRPr="00A34EC3" w:rsidRDefault="00A34EC3" w:rsidP="00E2719E">
            <w:pPr>
              <w:widowControl w:val="0"/>
              <w:autoSpaceDE w:val="0"/>
              <w:autoSpaceDN w:val="0"/>
              <w:adjustRightInd w:val="0"/>
              <w:spacing w:line="240" w:lineRule="auto"/>
              <w:jc w:val="both"/>
              <w:rPr>
                <w:rFonts w:ascii="Times New Roman" w:eastAsia="Times New Roman" w:hAnsi="Times New Roman"/>
                <w:b/>
                <w:sz w:val="16"/>
                <w:szCs w:val="16"/>
                <w:lang w:eastAsia="ru-RU"/>
              </w:rPr>
            </w:pPr>
            <w:r w:rsidRPr="00A34EC3">
              <w:rPr>
                <w:rFonts w:ascii="Times New Roman" w:eastAsia="Times New Roman" w:hAnsi="Times New Roman"/>
                <w:b/>
                <w:sz w:val="16"/>
                <w:szCs w:val="16"/>
                <w:lang w:eastAsia="ru-RU"/>
              </w:rPr>
              <w:t>Максимальный процент застройки в границах земельного участка:</w:t>
            </w:r>
          </w:p>
          <w:p w:rsidR="00A34EC3" w:rsidRPr="00A34EC3" w:rsidRDefault="00A34EC3" w:rsidP="00E2719E">
            <w:pPr>
              <w:widowControl w:val="0"/>
              <w:spacing w:line="240" w:lineRule="auto"/>
              <w:jc w:val="both"/>
              <w:rPr>
                <w:rFonts w:ascii="Times New Roman" w:hAnsi="Times New Roman"/>
                <w:sz w:val="16"/>
                <w:szCs w:val="16"/>
              </w:rPr>
            </w:pPr>
            <w:r w:rsidRPr="00A34EC3">
              <w:rPr>
                <w:rFonts w:ascii="Times New Roman" w:hAnsi="Times New Roman"/>
                <w:sz w:val="16"/>
                <w:szCs w:val="16"/>
              </w:rPr>
              <w:t>Не более 70% от общей площади земельного участка</w:t>
            </w:r>
          </w:p>
        </w:tc>
      </w:tr>
      <w:tr w:rsidR="00A34EC3" w:rsidRPr="00A34EC3" w:rsidTr="00E2719E">
        <w:trPr>
          <w:cantSplit/>
          <w:trHeight w:val="20"/>
        </w:trPr>
        <w:tc>
          <w:tcPr>
            <w:tcW w:w="732" w:type="pct"/>
            <w:vMerge w:val="restart"/>
            <w:shd w:val="clear" w:color="auto" w:fill="auto"/>
            <w:vAlign w:val="center"/>
          </w:tcPr>
          <w:p w:rsidR="00A34EC3" w:rsidRPr="00A34EC3" w:rsidRDefault="00A34EC3" w:rsidP="00E2719E">
            <w:pPr>
              <w:widowControl w:val="0"/>
              <w:spacing w:line="240" w:lineRule="auto"/>
              <w:rPr>
                <w:rFonts w:ascii="Times New Roman" w:hAnsi="Times New Roman"/>
                <w:sz w:val="16"/>
                <w:szCs w:val="16"/>
              </w:rPr>
            </w:pPr>
            <w:r w:rsidRPr="00A34EC3">
              <w:rPr>
                <w:rFonts w:ascii="Times New Roman" w:hAnsi="Times New Roman"/>
                <w:sz w:val="16"/>
                <w:szCs w:val="16"/>
              </w:rPr>
              <w:lastRenderedPageBreak/>
              <w:t>Социальное обслуживание</w:t>
            </w:r>
          </w:p>
        </w:tc>
        <w:tc>
          <w:tcPr>
            <w:tcW w:w="1603" w:type="pct"/>
            <w:shd w:val="clear" w:color="auto" w:fill="auto"/>
            <w:vAlign w:val="center"/>
          </w:tcPr>
          <w:p w:rsidR="00A34EC3" w:rsidRPr="00A34EC3" w:rsidRDefault="00A34EC3" w:rsidP="00E2719E">
            <w:pPr>
              <w:widowControl w:val="0"/>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tc>
        <w:tc>
          <w:tcPr>
            <w:tcW w:w="486" w:type="pct"/>
            <w:vMerge w:val="restart"/>
            <w:shd w:val="clear" w:color="auto" w:fill="auto"/>
            <w:vAlign w:val="center"/>
          </w:tcPr>
          <w:p w:rsidR="00A34EC3" w:rsidRPr="00A34EC3" w:rsidRDefault="00A34EC3" w:rsidP="00E2719E">
            <w:pPr>
              <w:widowControl w:val="0"/>
              <w:spacing w:line="240" w:lineRule="auto"/>
              <w:rPr>
                <w:rFonts w:ascii="Times New Roman" w:hAnsi="Times New Roman"/>
                <w:sz w:val="16"/>
                <w:szCs w:val="16"/>
              </w:rPr>
            </w:pPr>
            <w:r w:rsidRPr="00A34EC3">
              <w:rPr>
                <w:rFonts w:ascii="Times New Roman" w:hAnsi="Times New Roman"/>
                <w:sz w:val="16"/>
                <w:szCs w:val="16"/>
              </w:rPr>
              <w:t>3.2</w:t>
            </w:r>
          </w:p>
        </w:tc>
        <w:tc>
          <w:tcPr>
            <w:tcW w:w="2179" w:type="pct"/>
            <w:vMerge w:val="restart"/>
            <w:vAlign w:val="center"/>
          </w:tcPr>
          <w:p w:rsidR="00A34EC3" w:rsidRPr="00A34EC3" w:rsidRDefault="00A34EC3" w:rsidP="00E2719E">
            <w:pPr>
              <w:widowControl w:val="0"/>
              <w:spacing w:line="240" w:lineRule="auto"/>
              <w:jc w:val="both"/>
              <w:rPr>
                <w:rFonts w:ascii="Times New Roman" w:hAnsi="Times New Roman"/>
                <w:b/>
                <w:sz w:val="16"/>
                <w:szCs w:val="16"/>
              </w:rPr>
            </w:pPr>
            <w:r w:rsidRPr="00A34EC3">
              <w:rPr>
                <w:rFonts w:ascii="Times New Roman" w:hAnsi="Times New Roman"/>
                <w:b/>
                <w:sz w:val="16"/>
                <w:szCs w:val="16"/>
              </w:rPr>
              <w:t>Предельные минимальные размеры земельных участков, в том числе их площадь:</w:t>
            </w:r>
          </w:p>
          <w:p w:rsidR="00A34EC3" w:rsidRPr="00A34EC3" w:rsidRDefault="00A34EC3" w:rsidP="00E2719E">
            <w:pPr>
              <w:widowControl w:val="0"/>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E2719E">
            <w:pPr>
              <w:widowControl w:val="0"/>
              <w:spacing w:line="240" w:lineRule="auto"/>
              <w:jc w:val="both"/>
              <w:rPr>
                <w:rFonts w:ascii="Times New Roman" w:hAnsi="Times New Roman"/>
                <w:b/>
                <w:sz w:val="16"/>
                <w:szCs w:val="16"/>
              </w:rPr>
            </w:pPr>
            <w:r w:rsidRPr="00A34EC3">
              <w:rPr>
                <w:rFonts w:ascii="Times New Roman" w:hAnsi="Times New Roman"/>
                <w:b/>
                <w:sz w:val="16"/>
                <w:szCs w:val="16"/>
              </w:rPr>
              <w:t>Предельные максимальные размеры земельных участков, в том числе их площадь:</w:t>
            </w:r>
          </w:p>
          <w:p w:rsidR="00A34EC3" w:rsidRPr="00A34EC3" w:rsidRDefault="00A34EC3" w:rsidP="00E2719E">
            <w:pPr>
              <w:widowControl w:val="0"/>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E2719E">
            <w:pPr>
              <w:widowControl w:val="0"/>
              <w:autoSpaceDE w:val="0"/>
              <w:autoSpaceDN w:val="0"/>
              <w:adjustRightInd w:val="0"/>
              <w:spacing w:line="240" w:lineRule="auto"/>
              <w:jc w:val="both"/>
              <w:rPr>
                <w:rFonts w:ascii="Times New Roman" w:hAnsi="Times New Roman"/>
                <w:b/>
                <w:bCs/>
                <w:sz w:val="16"/>
                <w:szCs w:val="16"/>
              </w:rPr>
            </w:pPr>
            <w:r w:rsidRPr="00A34EC3">
              <w:rPr>
                <w:rFonts w:ascii="Times New Roman" w:hAnsi="Times New Roman"/>
                <w:b/>
                <w:bCs/>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34EC3" w:rsidRPr="00A34EC3" w:rsidRDefault="00A34EC3" w:rsidP="00E2719E">
            <w:pPr>
              <w:widowControl w:val="0"/>
              <w:spacing w:line="240" w:lineRule="auto"/>
              <w:jc w:val="both"/>
              <w:rPr>
                <w:rFonts w:ascii="Times New Roman" w:hAnsi="Times New Roman"/>
                <w:sz w:val="16"/>
                <w:szCs w:val="16"/>
              </w:rPr>
            </w:pPr>
            <w:r w:rsidRPr="00A34EC3">
              <w:rPr>
                <w:rFonts w:ascii="Times New Roman" w:hAnsi="Times New Roman"/>
                <w:sz w:val="16"/>
                <w:szCs w:val="16"/>
              </w:rPr>
              <w:t>От фронтальной границы земельного участка до объектов капитального строительства  и объектов вспомогательного использования – 3м</w:t>
            </w:r>
          </w:p>
          <w:p w:rsidR="00A34EC3" w:rsidRPr="00A34EC3" w:rsidRDefault="00A34EC3" w:rsidP="00E2719E">
            <w:pPr>
              <w:widowControl w:val="0"/>
              <w:spacing w:line="240" w:lineRule="auto"/>
              <w:jc w:val="both"/>
              <w:rPr>
                <w:rFonts w:ascii="Times New Roman" w:hAnsi="Times New Roman"/>
                <w:sz w:val="16"/>
                <w:szCs w:val="16"/>
              </w:rPr>
            </w:pPr>
            <w:r w:rsidRPr="00A34EC3">
              <w:rPr>
                <w:rFonts w:ascii="Times New Roman" w:hAnsi="Times New Roman"/>
                <w:sz w:val="16"/>
                <w:szCs w:val="16"/>
              </w:rPr>
              <w:t xml:space="preserve">От границ </w:t>
            </w:r>
            <w:r w:rsidR="00F116A8">
              <w:rPr>
                <w:rFonts w:ascii="Times New Roman" w:hAnsi="Times New Roman"/>
                <w:sz w:val="16"/>
                <w:szCs w:val="16"/>
              </w:rPr>
              <w:t>земельного участка (кроме фронтальной)</w:t>
            </w:r>
            <w:r w:rsidR="00F116A8" w:rsidRPr="00A34EC3">
              <w:rPr>
                <w:rFonts w:ascii="Times New Roman" w:hAnsi="Times New Roman"/>
                <w:sz w:val="16"/>
                <w:szCs w:val="16"/>
              </w:rPr>
              <w:t xml:space="preserve"> </w:t>
            </w:r>
            <w:r w:rsidRPr="00A34EC3">
              <w:rPr>
                <w:rFonts w:ascii="Times New Roman" w:hAnsi="Times New Roman"/>
                <w:sz w:val="16"/>
                <w:szCs w:val="16"/>
              </w:rPr>
              <w:t>до объектов капитального строительства  – 3 м</w:t>
            </w:r>
          </w:p>
          <w:p w:rsidR="00A34EC3" w:rsidRPr="00A34EC3" w:rsidRDefault="00A34EC3" w:rsidP="00E2719E">
            <w:pPr>
              <w:widowControl w:val="0"/>
              <w:spacing w:line="240" w:lineRule="auto"/>
              <w:jc w:val="both"/>
              <w:rPr>
                <w:rFonts w:ascii="Times New Roman" w:hAnsi="Times New Roman"/>
                <w:sz w:val="16"/>
                <w:szCs w:val="16"/>
              </w:rPr>
            </w:pPr>
            <w:r w:rsidRPr="00A34EC3">
              <w:rPr>
                <w:rFonts w:ascii="Times New Roman" w:hAnsi="Times New Roman"/>
                <w:sz w:val="16"/>
                <w:szCs w:val="16"/>
              </w:rPr>
              <w:t xml:space="preserve">От границ </w:t>
            </w:r>
            <w:r w:rsidR="00F116A8">
              <w:rPr>
                <w:rFonts w:ascii="Times New Roman" w:hAnsi="Times New Roman"/>
                <w:sz w:val="16"/>
                <w:szCs w:val="16"/>
              </w:rPr>
              <w:t>земельного участка (кроме фронтальной)</w:t>
            </w:r>
            <w:r w:rsidR="00F116A8" w:rsidRPr="00A34EC3">
              <w:rPr>
                <w:rFonts w:ascii="Times New Roman" w:hAnsi="Times New Roman"/>
                <w:sz w:val="16"/>
                <w:szCs w:val="16"/>
              </w:rPr>
              <w:t xml:space="preserve"> </w:t>
            </w:r>
            <w:r w:rsidRPr="00A34EC3">
              <w:rPr>
                <w:rFonts w:ascii="Times New Roman" w:hAnsi="Times New Roman"/>
                <w:sz w:val="16"/>
                <w:szCs w:val="16"/>
              </w:rPr>
              <w:t>до  объекта вспомогательного использования (хозяйственных построек) – 1 м</w:t>
            </w:r>
          </w:p>
          <w:p w:rsidR="00A34EC3" w:rsidRPr="00A34EC3" w:rsidRDefault="00A34EC3" w:rsidP="00E2719E">
            <w:pPr>
              <w:widowControl w:val="0"/>
              <w:spacing w:line="240" w:lineRule="auto"/>
              <w:jc w:val="both"/>
              <w:rPr>
                <w:rFonts w:ascii="Times New Roman" w:hAnsi="Times New Roman"/>
                <w:b/>
                <w:sz w:val="16"/>
                <w:szCs w:val="16"/>
              </w:rPr>
            </w:pPr>
            <w:r w:rsidRPr="00A34EC3">
              <w:rPr>
                <w:rFonts w:ascii="Times New Roman" w:hAnsi="Times New Roman"/>
                <w:b/>
                <w:sz w:val="16"/>
                <w:szCs w:val="16"/>
              </w:rPr>
              <w:t>Предельное количество этажей:</w:t>
            </w:r>
          </w:p>
          <w:p w:rsidR="00A34EC3" w:rsidRPr="00A34EC3" w:rsidRDefault="00A34EC3" w:rsidP="00E2719E">
            <w:pPr>
              <w:widowControl w:val="0"/>
              <w:spacing w:line="240" w:lineRule="auto"/>
              <w:jc w:val="both"/>
              <w:rPr>
                <w:rFonts w:ascii="Times New Roman" w:hAnsi="Times New Roman"/>
                <w:sz w:val="16"/>
                <w:szCs w:val="16"/>
              </w:rPr>
            </w:pPr>
            <w:r w:rsidRPr="00A34EC3">
              <w:rPr>
                <w:rFonts w:ascii="Times New Roman" w:hAnsi="Times New Roman"/>
                <w:sz w:val="16"/>
                <w:szCs w:val="16"/>
              </w:rPr>
              <w:t>не более 3 этажей, включая мансардный этаж и (или) цокольный и или (технический)</w:t>
            </w:r>
          </w:p>
          <w:p w:rsidR="00A34EC3" w:rsidRPr="00A34EC3" w:rsidRDefault="00A34EC3" w:rsidP="00E2719E">
            <w:pPr>
              <w:widowControl w:val="0"/>
              <w:spacing w:line="240" w:lineRule="auto"/>
              <w:jc w:val="both"/>
              <w:rPr>
                <w:rFonts w:ascii="Times New Roman" w:hAnsi="Times New Roman"/>
                <w:b/>
                <w:sz w:val="16"/>
                <w:szCs w:val="16"/>
              </w:rPr>
            </w:pPr>
            <w:r w:rsidRPr="00A34EC3">
              <w:rPr>
                <w:rFonts w:ascii="Times New Roman" w:hAnsi="Times New Roman"/>
                <w:b/>
                <w:sz w:val="16"/>
                <w:szCs w:val="16"/>
              </w:rPr>
              <w:t>Предельная высота объектов капитального строительства:</w:t>
            </w:r>
          </w:p>
          <w:p w:rsidR="00A34EC3" w:rsidRPr="00A34EC3" w:rsidRDefault="00A34EC3" w:rsidP="00E2719E">
            <w:pPr>
              <w:widowControl w:val="0"/>
              <w:suppressAutoHyphens/>
              <w:spacing w:line="240" w:lineRule="auto"/>
              <w:jc w:val="both"/>
              <w:rPr>
                <w:rFonts w:ascii="Times New Roman" w:hAnsi="Times New Roman"/>
                <w:b/>
                <w:sz w:val="16"/>
                <w:szCs w:val="16"/>
              </w:rPr>
            </w:pPr>
            <w:r w:rsidRPr="00A34EC3">
              <w:rPr>
                <w:rFonts w:ascii="Times New Roman" w:hAnsi="Times New Roman"/>
                <w:sz w:val="16"/>
                <w:szCs w:val="16"/>
              </w:rPr>
              <w:t>не более 14 м</w:t>
            </w:r>
          </w:p>
          <w:p w:rsidR="00A34EC3" w:rsidRPr="00A34EC3" w:rsidRDefault="00A34EC3" w:rsidP="00E2719E">
            <w:pPr>
              <w:widowControl w:val="0"/>
              <w:autoSpaceDE w:val="0"/>
              <w:autoSpaceDN w:val="0"/>
              <w:adjustRightInd w:val="0"/>
              <w:spacing w:line="240" w:lineRule="auto"/>
              <w:jc w:val="both"/>
              <w:rPr>
                <w:rFonts w:ascii="Times New Roman" w:eastAsia="Times New Roman" w:hAnsi="Times New Roman"/>
                <w:b/>
                <w:sz w:val="16"/>
                <w:szCs w:val="16"/>
                <w:lang w:eastAsia="ru-RU"/>
              </w:rPr>
            </w:pPr>
            <w:r w:rsidRPr="00A34EC3">
              <w:rPr>
                <w:rFonts w:ascii="Times New Roman" w:eastAsia="Times New Roman" w:hAnsi="Times New Roman"/>
                <w:b/>
                <w:sz w:val="16"/>
                <w:szCs w:val="16"/>
                <w:lang w:eastAsia="ru-RU"/>
              </w:rPr>
              <w:t>Максимальный процент застройки в границах земельного участка:</w:t>
            </w:r>
          </w:p>
          <w:p w:rsidR="00A34EC3" w:rsidRPr="00A34EC3" w:rsidRDefault="00A34EC3" w:rsidP="00E2719E">
            <w:pPr>
              <w:widowControl w:val="0"/>
              <w:spacing w:line="240" w:lineRule="auto"/>
              <w:jc w:val="both"/>
              <w:rPr>
                <w:rFonts w:ascii="Times New Roman" w:hAnsi="Times New Roman"/>
                <w:b/>
                <w:sz w:val="16"/>
                <w:szCs w:val="16"/>
              </w:rPr>
            </w:pPr>
            <w:r w:rsidRPr="00A34EC3">
              <w:rPr>
                <w:rFonts w:ascii="Times New Roman" w:hAnsi="Times New Roman"/>
                <w:sz w:val="16"/>
                <w:szCs w:val="16"/>
              </w:rPr>
              <w:t>Не более 70% от общей площади земельного участка</w:t>
            </w:r>
          </w:p>
        </w:tc>
      </w:tr>
      <w:tr w:rsidR="00A34EC3" w:rsidRPr="00A34EC3" w:rsidTr="00E2719E">
        <w:trPr>
          <w:cantSplit/>
          <w:trHeight w:val="20"/>
        </w:trPr>
        <w:tc>
          <w:tcPr>
            <w:tcW w:w="732" w:type="pct"/>
            <w:vMerge/>
            <w:shd w:val="clear" w:color="auto" w:fill="auto"/>
            <w:vAlign w:val="center"/>
          </w:tcPr>
          <w:p w:rsidR="00A34EC3" w:rsidRPr="00A34EC3" w:rsidRDefault="00A34EC3" w:rsidP="00E2719E">
            <w:pPr>
              <w:widowControl w:val="0"/>
              <w:spacing w:line="240" w:lineRule="auto"/>
              <w:rPr>
                <w:rFonts w:ascii="Times New Roman" w:hAnsi="Times New Roman"/>
                <w:sz w:val="16"/>
                <w:szCs w:val="16"/>
              </w:rPr>
            </w:pPr>
          </w:p>
        </w:tc>
        <w:tc>
          <w:tcPr>
            <w:tcW w:w="1603" w:type="pct"/>
            <w:shd w:val="clear" w:color="auto" w:fill="auto"/>
            <w:vAlign w:val="center"/>
          </w:tcPr>
          <w:p w:rsidR="00A34EC3" w:rsidRPr="00A34EC3" w:rsidRDefault="00A34EC3" w:rsidP="00E2719E">
            <w:pPr>
              <w:widowControl w:val="0"/>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объектов капитального строительства для размещения отделений почты и телеграфа;</w:t>
            </w:r>
          </w:p>
        </w:tc>
        <w:tc>
          <w:tcPr>
            <w:tcW w:w="486" w:type="pct"/>
            <w:vMerge/>
            <w:shd w:val="clear" w:color="auto" w:fill="auto"/>
            <w:vAlign w:val="center"/>
          </w:tcPr>
          <w:p w:rsidR="00A34EC3" w:rsidRPr="00A34EC3" w:rsidRDefault="00A34EC3" w:rsidP="00E2719E">
            <w:pPr>
              <w:widowControl w:val="0"/>
              <w:spacing w:line="240" w:lineRule="auto"/>
              <w:rPr>
                <w:rFonts w:ascii="Times New Roman" w:hAnsi="Times New Roman"/>
                <w:sz w:val="16"/>
                <w:szCs w:val="16"/>
              </w:rPr>
            </w:pPr>
          </w:p>
        </w:tc>
        <w:tc>
          <w:tcPr>
            <w:tcW w:w="2179" w:type="pct"/>
            <w:vMerge/>
            <w:vAlign w:val="center"/>
          </w:tcPr>
          <w:p w:rsidR="00A34EC3" w:rsidRPr="00A34EC3" w:rsidRDefault="00A34EC3" w:rsidP="00E2719E">
            <w:pPr>
              <w:widowControl w:val="0"/>
              <w:spacing w:line="240" w:lineRule="auto"/>
              <w:jc w:val="both"/>
              <w:rPr>
                <w:rFonts w:ascii="Times New Roman" w:hAnsi="Times New Roman"/>
                <w:b/>
                <w:sz w:val="16"/>
                <w:szCs w:val="16"/>
              </w:rPr>
            </w:pPr>
          </w:p>
        </w:tc>
      </w:tr>
      <w:tr w:rsidR="00A34EC3" w:rsidRPr="00A34EC3" w:rsidTr="00E2719E">
        <w:trPr>
          <w:cantSplit/>
          <w:trHeight w:val="20"/>
        </w:trPr>
        <w:tc>
          <w:tcPr>
            <w:tcW w:w="732" w:type="pct"/>
            <w:vMerge/>
            <w:shd w:val="clear" w:color="auto" w:fill="auto"/>
            <w:vAlign w:val="center"/>
          </w:tcPr>
          <w:p w:rsidR="00A34EC3" w:rsidRPr="00A34EC3" w:rsidRDefault="00A34EC3" w:rsidP="00E2719E">
            <w:pPr>
              <w:widowControl w:val="0"/>
              <w:spacing w:line="240" w:lineRule="auto"/>
              <w:rPr>
                <w:rFonts w:ascii="Times New Roman" w:hAnsi="Times New Roman"/>
                <w:sz w:val="16"/>
                <w:szCs w:val="16"/>
              </w:rPr>
            </w:pPr>
          </w:p>
        </w:tc>
        <w:tc>
          <w:tcPr>
            <w:tcW w:w="1603" w:type="pct"/>
            <w:shd w:val="clear" w:color="auto" w:fill="auto"/>
            <w:vAlign w:val="center"/>
          </w:tcPr>
          <w:p w:rsidR="00A34EC3" w:rsidRPr="00A34EC3" w:rsidRDefault="00A34EC3" w:rsidP="00E2719E">
            <w:pPr>
              <w:widowControl w:val="0"/>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486" w:type="pct"/>
            <w:vMerge/>
            <w:shd w:val="clear" w:color="auto" w:fill="auto"/>
            <w:vAlign w:val="center"/>
          </w:tcPr>
          <w:p w:rsidR="00A34EC3" w:rsidRPr="00A34EC3" w:rsidRDefault="00A34EC3" w:rsidP="00E2719E">
            <w:pPr>
              <w:widowControl w:val="0"/>
              <w:spacing w:line="240" w:lineRule="auto"/>
              <w:rPr>
                <w:rFonts w:ascii="Times New Roman" w:hAnsi="Times New Roman"/>
                <w:sz w:val="16"/>
                <w:szCs w:val="16"/>
              </w:rPr>
            </w:pPr>
          </w:p>
        </w:tc>
        <w:tc>
          <w:tcPr>
            <w:tcW w:w="2179" w:type="pct"/>
            <w:vMerge/>
            <w:vAlign w:val="center"/>
          </w:tcPr>
          <w:p w:rsidR="00A34EC3" w:rsidRPr="00A34EC3" w:rsidRDefault="00A34EC3" w:rsidP="00E2719E">
            <w:pPr>
              <w:widowControl w:val="0"/>
              <w:spacing w:line="240" w:lineRule="auto"/>
              <w:jc w:val="both"/>
              <w:rPr>
                <w:rFonts w:ascii="Times New Roman" w:hAnsi="Times New Roman"/>
                <w:b/>
                <w:sz w:val="16"/>
                <w:szCs w:val="16"/>
              </w:rPr>
            </w:pPr>
          </w:p>
        </w:tc>
      </w:tr>
      <w:tr w:rsidR="00A34EC3" w:rsidRPr="00A34EC3" w:rsidTr="00E2719E">
        <w:trPr>
          <w:cantSplit/>
          <w:trHeight w:val="20"/>
        </w:trPr>
        <w:tc>
          <w:tcPr>
            <w:tcW w:w="732" w:type="pct"/>
            <w:shd w:val="clear" w:color="auto" w:fill="auto"/>
            <w:vAlign w:val="center"/>
          </w:tcPr>
          <w:p w:rsidR="00A34EC3" w:rsidRPr="00A34EC3" w:rsidRDefault="00A34EC3" w:rsidP="00E2719E">
            <w:pPr>
              <w:widowControl w:val="0"/>
              <w:spacing w:line="240" w:lineRule="auto"/>
              <w:rPr>
                <w:rFonts w:ascii="Times New Roman" w:hAnsi="Times New Roman"/>
                <w:sz w:val="16"/>
                <w:szCs w:val="16"/>
              </w:rPr>
            </w:pPr>
            <w:r w:rsidRPr="00A34EC3">
              <w:rPr>
                <w:rFonts w:ascii="Times New Roman" w:hAnsi="Times New Roman"/>
                <w:sz w:val="16"/>
                <w:szCs w:val="16"/>
              </w:rPr>
              <w:t>Бытовое обслуживание</w:t>
            </w:r>
          </w:p>
        </w:tc>
        <w:tc>
          <w:tcPr>
            <w:tcW w:w="1603" w:type="pct"/>
            <w:shd w:val="clear" w:color="auto" w:fill="auto"/>
            <w:vAlign w:val="center"/>
          </w:tcPr>
          <w:p w:rsidR="00A34EC3" w:rsidRPr="00A34EC3" w:rsidRDefault="00A34EC3" w:rsidP="00E2719E">
            <w:pPr>
              <w:widowControl w:val="0"/>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486" w:type="pct"/>
            <w:shd w:val="clear" w:color="auto" w:fill="auto"/>
            <w:vAlign w:val="center"/>
          </w:tcPr>
          <w:p w:rsidR="00A34EC3" w:rsidRPr="00A34EC3" w:rsidRDefault="00A34EC3" w:rsidP="00E2719E">
            <w:pPr>
              <w:widowControl w:val="0"/>
              <w:spacing w:line="240" w:lineRule="auto"/>
              <w:rPr>
                <w:rFonts w:ascii="Times New Roman" w:hAnsi="Times New Roman"/>
                <w:sz w:val="16"/>
                <w:szCs w:val="16"/>
              </w:rPr>
            </w:pPr>
            <w:r w:rsidRPr="00A34EC3">
              <w:rPr>
                <w:rFonts w:ascii="Times New Roman" w:hAnsi="Times New Roman"/>
                <w:sz w:val="16"/>
                <w:szCs w:val="16"/>
              </w:rPr>
              <w:t>3.3</w:t>
            </w:r>
          </w:p>
        </w:tc>
        <w:tc>
          <w:tcPr>
            <w:tcW w:w="2179" w:type="pct"/>
            <w:vMerge/>
            <w:vAlign w:val="center"/>
          </w:tcPr>
          <w:p w:rsidR="00A34EC3" w:rsidRPr="00A34EC3" w:rsidRDefault="00A34EC3" w:rsidP="00E2719E">
            <w:pPr>
              <w:widowControl w:val="0"/>
              <w:spacing w:line="240" w:lineRule="auto"/>
              <w:jc w:val="both"/>
              <w:rPr>
                <w:rFonts w:ascii="Times New Roman" w:hAnsi="Times New Roman"/>
                <w:b/>
                <w:sz w:val="16"/>
                <w:szCs w:val="16"/>
              </w:rPr>
            </w:pPr>
          </w:p>
        </w:tc>
      </w:tr>
      <w:tr w:rsidR="00A34EC3" w:rsidRPr="00A34EC3" w:rsidTr="00E2719E">
        <w:trPr>
          <w:cantSplit/>
          <w:trHeight w:val="20"/>
        </w:trPr>
        <w:tc>
          <w:tcPr>
            <w:tcW w:w="732" w:type="pct"/>
            <w:shd w:val="clear" w:color="auto" w:fill="auto"/>
            <w:vAlign w:val="center"/>
          </w:tcPr>
          <w:p w:rsidR="00A34EC3" w:rsidRPr="00A34EC3" w:rsidRDefault="00A34EC3" w:rsidP="00E2719E">
            <w:pPr>
              <w:widowControl w:val="0"/>
              <w:spacing w:line="240" w:lineRule="auto"/>
              <w:rPr>
                <w:rFonts w:ascii="Times New Roman" w:hAnsi="Times New Roman"/>
                <w:sz w:val="16"/>
                <w:szCs w:val="16"/>
              </w:rPr>
            </w:pPr>
            <w:r w:rsidRPr="00A34EC3">
              <w:rPr>
                <w:rFonts w:ascii="Times New Roman" w:hAnsi="Times New Roman"/>
                <w:sz w:val="16"/>
                <w:szCs w:val="16"/>
              </w:rPr>
              <w:t>Амбулаторно-поликлиническое обслуживание</w:t>
            </w:r>
          </w:p>
        </w:tc>
        <w:tc>
          <w:tcPr>
            <w:tcW w:w="1603" w:type="pct"/>
            <w:shd w:val="clear" w:color="auto" w:fill="auto"/>
            <w:vAlign w:val="center"/>
          </w:tcPr>
          <w:p w:rsidR="00A34EC3" w:rsidRPr="00A34EC3" w:rsidRDefault="00A34EC3" w:rsidP="00E2719E">
            <w:pPr>
              <w:widowControl w:val="0"/>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486" w:type="pct"/>
            <w:shd w:val="clear" w:color="auto" w:fill="auto"/>
            <w:vAlign w:val="center"/>
          </w:tcPr>
          <w:p w:rsidR="00A34EC3" w:rsidRPr="00A34EC3" w:rsidRDefault="00A34EC3" w:rsidP="00E2719E">
            <w:pPr>
              <w:widowControl w:val="0"/>
              <w:spacing w:line="240" w:lineRule="auto"/>
              <w:rPr>
                <w:rFonts w:ascii="Times New Roman" w:hAnsi="Times New Roman"/>
                <w:sz w:val="16"/>
                <w:szCs w:val="16"/>
              </w:rPr>
            </w:pPr>
            <w:r w:rsidRPr="00A34EC3">
              <w:rPr>
                <w:rFonts w:ascii="Times New Roman" w:hAnsi="Times New Roman"/>
                <w:sz w:val="16"/>
                <w:szCs w:val="16"/>
              </w:rPr>
              <w:t>3.4.1</w:t>
            </w:r>
          </w:p>
        </w:tc>
        <w:tc>
          <w:tcPr>
            <w:tcW w:w="2179" w:type="pct"/>
            <w:vMerge/>
            <w:vAlign w:val="center"/>
          </w:tcPr>
          <w:p w:rsidR="00A34EC3" w:rsidRPr="00A34EC3" w:rsidRDefault="00A34EC3" w:rsidP="00E2719E">
            <w:pPr>
              <w:widowControl w:val="0"/>
              <w:spacing w:line="240" w:lineRule="auto"/>
              <w:jc w:val="both"/>
              <w:rPr>
                <w:rFonts w:ascii="Times New Roman" w:hAnsi="Times New Roman"/>
                <w:b/>
                <w:sz w:val="16"/>
                <w:szCs w:val="16"/>
              </w:rPr>
            </w:pPr>
          </w:p>
        </w:tc>
      </w:tr>
      <w:tr w:rsidR="00A34EC3" w:rsidRPr="00A34EC3" w:rsidTr="00E2719E">
        <w:trPr>
          <w:cantSplit/>
          <w:trHeight w:val="20"/>
        </w:trPr>
        <w:tc>
          <w:tcPr>
            <w:tcW w:w="732" w:type="pct"/>
            <w:vMerge w:val="restart"/>
            <w:shd w:val="clear" w:color="auto" w:fill="auto"/>
            <w:vAlign w:val="center"/>
          </w:tcPr>
          <w:p w:rsidR="00A34EC3" w:rsidRPr="00A34EC3" w:rsidRDefault="00A34EC3" w:rsidP="00E2719E">
            <w:pPr>
              <w:widowControl w:val="0"/>
              <w:spacing w:line="240" w:lineRule="auto"/>
              <w:rPr>
                <w:rFonts w:ascii="Times New Roman" w:hAnsi="Times New Roman"/>
                <w:sz w:val="16"/>
                <w:szCs w:val="16"/>
              </w:rPr>
            </w:pPr>
            <w:r w:rsidRPr="00A34EC3">
              <w:rPr>
                <w:rFonts w:ascii="Times New Roman" w:hAnsi="Times New Roman"/>
                <w:sz w:val="16"/>
                <w:szCs w:val="16"/>
              </w:rPr>
              <w:t>Стационарное медицинское обслуживание</w:t>
            </w:r>
          </w:p>
        </w:tc>
        <w:tc>
          <w:tcPr>
            <w:tcW w:w="1603" w:type="pct"/>
            <w:shd w:val="clear" w:color="auto" w:fill="auto"/>
            <w:vAlign w:val="center"/>
          </w:tcPr>
          <w:p w:rsidR="00A34EC3" w:rsidRPr="00A34EC3" w:rsidRDefault="00A34EC3" w:rsidP="00E2719E">
            <w:pPr>
              <w:widowControl w:val="0"/>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p>
        </w:tc>
        <w:tc>
          <w:tcPr>
            <w:tcW w:w="486" w:type="pct"/>
            <w:vMerge w:val="restart"/>
            <w:shd w:val="clear" w:color="auto" w:fill="auto"/>
            <w:vAlign w:val="center"/>
          </w:tcPr>
          <w:p w:rsidR="00A34EC3" w:rsidRPr="00A34EC3" w:rsidRDefault="00A34EC3" w:rsidP="00E2719E">
            <w:pPr>
              <w:widowControl w:val="0"/>
              <w:spacing w:line="240" w:lineRule="auto"/>
              <w:rPr>
                <w:rFonts w:ascii="Times New Roman" w:hAnsi="Times New Roman"/>
                <w:sz w:val="16"/>
                <w:szCs w:val="16"/>
              </w:rPr>
            </w:pPr>
            <w:r w:rsidRPr="00A34EC3">
              <w:rPr>
                <w:rFonts w:ascii="Times New Roman" w:hAnsi="Times New Roman"/>
                <w:sz w:val="16"/>
                <w:szCs w:val="16"/>
              </w:rPr>
              <w:t>3.4.2</w:t>
            </w:r>
          </w:p>
        </w:tc>
        <w:tc>
          <w:tcPr>
            <w:tcW w:w="2179" w:type="pct"/>
            <w:vMerge/>
            <w:vAlign w:val="center"/>
          </w:tcPr>
          <w:p w:rsidR="00A34EC3" w:rsidRPr="00A34EC3" w:rsidRDefault="00A34EC3" w:rsidP="00E2719E">
            <w:pPr>
              <w:widowControl w:val="0"/>
              <w:spacing w:line="240" w:lineRule="auto"/>
              <w:jc w:val="both"/>
              <w:rPr>
                <w:rFonts w:ascii="Times New Roman" w:hAnsi="Times New Roman"/>
                <w:b/>
                <w:sz w:val="16"/>
                <w:szCs w:val="16"/>
              </w:rPr>
            </w:pPr>
          </w:p>
        </w:tc>
      </w:tr>
      <w:tr w:rsidR="00A34EC3" w:rsidRPr="00A34EC3" w:rsidTr="00E2719E">
        <w:trPr>
          <w:cantSplit/>
          <w:trHeight w:val="20"/>
        </w:trPr>
        <w:tc>
          <w:tcPr>
            <w:tcW w:w="732" w:type="pct"/>
            <w:vMerge/>
            <w:shd w:val="clear" w:color="auto" w:fill="auto"/>
            <w:vAlign w:val="center"/>
          </w:tcPr>
          <w:p w:rsidR="00A34EC3" w:rsidRPr="00A34EC3" w:rsidRDefault="00A34EC3" w:rsidP="00E2719E">
            <w:pPr>
              <w:widowControl w:val="0"/>
              <w:spacing w:line="240" w:lineRule="auto"/>
              <w:rPr>
                <w:rFonts w:ascii="Times New Roman" w:hAnsi="Times New Roman"/>
                <w:sz w:val="16"/>
                <w:szCs w:val="16"/>
              </w:rPr>
            </w:pPr>
          </w:p>
        </w:tc>
        <w:tc>
          <w:tcPr>
            <w:tcW w:w="1603" w:type="pct"/>
            <w:shd w:val="clear" w:color="auto" w:fill="auto"/>
            <w:vAlign w:val="center"/>
          </w:tcPr>
          <w:p w:rsidR="00A34EC3" w:rsidRPr="00A34EC3" w:rsidRDefault="00A34EC3" w:rsidP="00E2719E">
            <w:pPr>
              <w:widowControl w:val="0"/>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станций скорой помощи</w:t>
            </w:r>
          </w:p>
        </w:tc>
        <w:tc>
          <w:tcPr>
            <w:tcW w:w="486" w:type="pct"/>
            <w:vMerge/>
            <w:shd w:val="clear" w:color="auto" w:fill="auto"/>
            <w:vAlign w:val="center"/>
          </w:tcPr>
          <w:p w:rsidR="00A34EC3" w:rsidRPr="00A34EC3" w:rsidRDefault="00A34EC3" w:rsidP="00E2719E">
            <w:pPr>
              <w:widowControl w:val="0"/>
              <w:spacing w:line="240" w:lineRule="auto"/>
              <w:rPr>
                <w:rFonts w:ascii="Times New Roman" w:hAnsi="Times New Roman"/>
                <w:sz w:val="16"/>
                <w:szCs w:val="16"/>
              </w:rPr>
            </w:pPr>
          </w:p>
        </w:tc>
        <w:tc>
          <w:tcPr>
            <w:tcW w:w="2179" w:type="pct"/>
            <w:vMerge/>
            <w:vAlign w:val="center"/>
          </w:tcPr>
          <w:p w:rsidR="00A34EC3" w:rsidRPr="00A34EC3" w:rsidRDefault="00A34EC3" w:rsidP="00E2719E">
            <w:pPr>
              <w:widowControl w:val="0"/>
              <w:spacing w:line="240" w:lineRule="auto"/>
              <w:jc w:val="both"/>
              <w:rPr>
                <w:rFonts w:ascii="Times New Roman" w:hAnsi="Times New Roman"/>
                <w:b/>
                <w:sz w:val="16"/>
                <w:szCs w:val="16"/>
              </w:rPr>
            </w:pPr>
          </w:p>
        </w:tc>
      </w:tr>
      <w:tr w:rsidR="00A34EC3" w:rsidRPr="00A34EC3" w:rsidTr="00E2719E">
        <w:trPr>
          <w:cantSplit/>
          <w:trHeight w:val="20"/>
        </w:trPr>
        <w:tc>
          <w:tcPr>
            <w:tcW w:w="732" w:type="pct"/>
            <w:shd w:val="clear" w:color="auto" w:fill="auto"/>
            <w:vAlign w:val="center"/>
          </w:tcPr>
          <w:p w:rsidR="00A34EC3" w:rsidRPr="00A34EC3" w:rsidRDefault="00A34EC3" w:rsidP="00E2719E">
            <w:pPr>
              <w:widowControl w:val="0"/>
              <w:spacing w:line="240" w:lineRule="auto"/>
              <w:rPr>
                <w:rFonts w:ascii="Times New Roman" w:hAnsi="Times New Roman"/>
                <w:sz w:val="16"/>
                <w:szCs w:val="16"/>
              </w:rPr>
            </w:pPr>
            <w:r w:rsidRPr="00A34EC3">
              <w:rPr>
                <w:rFonts w:ascii="Times New Roman" w:hAnsi="Times New Roman"/>
                <w:sz w:val="16"/>
                <w:szCs w:val="16"/>
              </w:rPr>
              <w:t>Дошкольное, начальное и среднее общее образование</w:t>
            </w:r>
          </w:p>
        </w:tc>
        <w:tc>
          <w:tcPr>
            <w:tcW w:w="1603" w:type="pct"/>
            <w:shd w:val="clear" w:color="auto" w:fill="auto"/>
            <w:vAlign w:val="center"/>
          </w:tcPr>
          <w:p w:rsidR="00A34EC3" w:rsidRPr="00A34EC3" w:rsidRDefault="00A34EC3" w:rsidP="00E2719E">
            <w:pPr>
              <w:widowControl w:val="0"/>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486" w:type="pct"/>
            <w:shd w:val="clear" w:color="auto" w:fill="auto"/>
            <w:vAlign w:val="center"/>
          </w:tcPr>
          <w:p w:rsidR="00A34EC3" w:rsidRPr="00A34EC3" w:rsidRDefault="00A34EC3" w:rsidP="00E2719E">
            <w:pPr>
              <w:widowControl w:val="0"/>
              <w:spacing w:line="240" w:lineRule="auto"/>
              <w:rPr>
                <w:rFonts w:ascii="Times New Roman" w:hAnsi="Times New Roman"/>
                <w:sz w:val="16"/>
                <w:szCs w:val="16"/>
              </w:rPr>
            </w:pPr>
            <w:r w:rsidRPr="00A34EC3">
              <w:rPr>
                <w:rFonts w:ascii="Times New Roman" w:hAnsi="Times New Roman"/>
                <w:sz w:val="16"/>
                <w:szCs w:val="16"/>
              </w:rPr>
              <w:t>3.5.1</w:t>
            </w:r>
          </w:p>
        </w:tc>
        <w:tc>
          <w:tcPr>
            <w:tcW w:w="2179" w:type="pct"/>
            <w:vMerge/>
            <w:vAlign w:val="center"/>
          </w:tcPr>
          <w:p w:rsidR="00A34EC3" w:rsidRPr="00A34EC3" w:rsidRDefault="00A34EC3" w:rsidP="00E2719E">
            <w:pPr>
              <w:widowControl w:val="0"/>
              <w:spacing w:line="240" w:lineRule="auto"/>
              <w:jc w:val="both"/>
              <w:rPr>
                <w:rFonts w:ascii="Times New Roman" w:hAnsi="Times New Roman"/>
                <w:b/>
                <w:sz w:val="16"/>
                <w:szCs w:val="16"/>
              </w:rPr>
            </w:pPr>
          </w:p>
        </w:tc>
      </w:tr>
      <w:tr w:rsidR="00A34EC3" w:rsidRPr="00A34EC3" w:rsidTr="00E2719E">
        <w:trPr>
          <w:cantSplit/>
          <w:trHeight w:val="20"/>
        </w:trPr>
        <w:tc>
          <w:tcPr>
            <w:tcW w:w="732" w:type="pct"/>
            <w:shd w:val="clear" w:color="auto" w:fill="auto"/>
            <w:vAlign w:val="center"/>
          </w:tcPr>
          <w:p w:rsidR="00A34EC3" w:rsidRPr="00A34EC3" w:rsidRDefault="00A34EC3" w:rsidP="00E2719E">
            <w:pPr>
              <w:widowControl w:val="0"/>
              <w:spacing w:line="240" w:lineRule="auto"/>
              <w:rPr>
                <w:rFonts w:ascii="Times New Roman" w:hAnsi="Times New Roman"/>
                <w:sz w:val="16"/>
                <w:szCs w:val="16"/>
              </w:rPr>
            </w:pPr>
            <w:r w:rsidRPr="00A34EC3">
              <w:rPr>
                <w:rFonts w:ascii="Times New Roman" w:hAnsi="Times New Roman"/>
                <w:sz w:val="16"/>
                <w:szCs w:val="16"/>
              </w:rPr>
              <w:lastRenderedPageBreak/>
              <w:t>Среднее и высшее профессиональное образование</w:t>
            </w:r>
          </w:p>
        </w:tc>
        <w:tc>
          <w:tcPr>
            <w:tcW w:w="1603" w:type="pct"/>
            <w:shd w:val="clear" w:color="auto" w:fill="auto"/>
            <w:vAlign w:val="center"/>
          </w:tcPr>
          <w:p w:rsidR="00A34EC3" w:rsidRPr="00A34EC3" w:rsidRDefault="00A34EC3" w:rsidP="00E2719E">
            <w:pPr>
              <w:widowControl w:val="0"/>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486" w:type="pct"/>
            <w:shd w:val="clear" w:color="auto" w:fill="auto"/>
            <w:vAlign w:val="center"/>
          </w:tcPr>
          <w:p w:rsidR="00A34EC3" w:rsidRPr="00A34EC3" w:rsidRDefault="00A34EC3" w:rsidP="00E2719E">
            <w:pPr>
              <w:widowControl w:val="0"/>
              <w:spacing w:line="240" w:lineRule="auto"/>
              <w:rPr>
                <w:rFonts w:ascii="Times New Roman" w:hAnsi="Times New Roman"/>
                <w:sz w:val="16"/>
                <w:szCs w:val="16"/>
              </w:rPr>
            </w:pPr>
            <w:r w:rsidRPr="00A34EC3">
              <w:rPr>
                <w:rFonts w:ascii="Times New Roman" w:hAnsi="Times New Roman"/>
                <w:sz w:val="16"/>
                <w:szCs w:val="16"/>
              </w:rPr>
              <w:t>3.5.2</w:t>
            </w:r>
          </w:p>
        </w:tc>
        <w:tc>
          <w:tcPr>
            <w:tcW w:w="2179" w:type="pct"/>
            <w:vMerge/>
            <w:vAlign w:val="center"/>
          </w:tcPr>
          <w:p w:rsidR="00A34EC3" w:rsidRPr="00A34EC3" w:rsidRDefault="00A34EC3" w:rsidP="00E2719E">
            <w:pPr>
              <w:widowControl w:val="0"/>
              <w:spacing w:line="240" w:lineRule="auto"/>
              <w:jc w:val="both"/>
              <w:rPr>
                <w:rFonts w:ascii="Times New Roman" w:hAnsi="Times New Roman"/>
                <w:b/>
                <w:sz w:val="16"/>
                <w:szCs w:val="16"/>
              </w:rPr>
            </w:pPr>
          </w:p>
        </w:tc>
      </w:tr>
      <w:tr w:rsidR="00A34EC3" w:rsidRPr="00A34EC3" w:rsidTr="00E2719E">
        <w:trPr>
          <w:cantSplit/>
          <w:trHeight w:val="20"/>
        </w:trPr>
        <w:tc>
          <w:tcPr>
            <w:tcW w:w="732" w:type="pct"/>
            <w:vMerge w:val="restart"/>
            <w:shd w:val="clear" w:color="auto" w:fill="auto"/>
            <w:vAlign w:val="center"/>
          </w:tcPr>
          <w:p w:rsidR="00A34EC3" w:rsidRPr="00A34EC3" w:rsidRDefault="00A34EC3" w:rsidP="00E2719E">
            <w:pPr>
              <w:widowControl w:val="0"/>
              <w:spacing w:line="240" w:lineRule="auto"/>
              <w:rPr>
                <w:rFonts w:ascii="Times New Roman" w:hAnsi="Times New Roman"/>
                <w:sz w:val="16"/>
                <w:szCs w:val="16"/>
              </w:rPr>
            </w:pPr>
            <w:r w:rsidRPr="00A34EC3">
              <w:rPr>
                <w:rFonts w:ascii="Times New Roman" w:hAnsi="Times New Roman"/>
                <w:sz w:val="16"/>
                <w:szCs w:val="16"/>
              </w:rPr>
              <w:t>Культурное развитие</w:t>
            </w:r>
          </w:p>
        </w:tc>
        <w:tc>
          <w:tcPr>
            <w:tcW w:w="1603" w:type="pct"/>
            <w:shd w:val="clear" w:color="auto" w:fill="auto"/>
            <w:vAlign w:val="center"/>
          </w:tcPr>
          <w:p w:rsidR="00A34EC3" w:rsidRPr="00A34EC3" w:rsidRDefault="00A34EC3" w:rsidP="00E2719E">
            <w:pPr>
              <w:widowControl w:val="0"/>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tc>
        <w:tc>
          <w:tcPr>
            <w:tcW w:w="486" w:type="pct"/>
            <w:vMerge w:val="restart"/>
            <w:shd w:val="clear" w:color="auto" w:fill="auto"/>
            <w:vAlign w:val="center"/>
          </w:tcPr>
          <w:p w:rsidR="00A34EC3" w:rsidRPr="00A34EC3" w:rsidRDefault="00A34EC3" w:rsidP="00E2719E">
            <w:pPr>
              <w:widowControl w:val="0"/>
              <w:spacing w:line="240" w:lineRule="auto"/>
              <w:rPr>
                <w:rFonts w:ascii="Times New Roman" w:hAnsi="Times New Roman"/>
                <w:sz w:val="16"/>
                <w:szCs w:val="16"/>
              </w:rPr>
            </w:pPr>
            <w:r w:rsidRPr="00A34EC3">
              <w:rPr>
                <w:rFonts w:ascii="Times New Roman" w:hAnsi="Times New Roman"/>
                <w:sz w:val="16"/>
                <w:szCs w:val="16"/>
              </w:rPr>
              <w:t>3.6</w:t>
            </w:r>
          </w:p>
        </w:tc>
        <w:tc>
          <w:tcPr>
            <w:tcW w:w="2179" w:type="pct"/>
            <w:vMerge w:val="restart"/>
          </w:tcPr>
          <w:p w:rsidR="00A34EC3" w:rsidRPr="00A34EC3" w:rsidRDefault="00A34EC3" w:rsidP="00E2719E">
            <w:pPr>
              <w:widowControl w:val="0"/>
              <w:spacing w:line="240" w:lineRule="auto"/>
              <w:jc w:val="both"/>
              <w:rPr>
                <w:rFonts w:ascii="Times New Roman" w:hAnsi="Times New Roman"/>
                <w:b/>
                <w:sz w:val="16"/>
                <w:szCs w:val="16"/>
              </w:rPr>
            </w:pPr>
            <w:r w:rsidRPr="00A34EC3">
              <w:rPr>
                <w:rFonts w:ascii="Times New Roman" w:hAnsi="Times New Roman"/>
                <w:b/>
                <w:sz w:val="16"/>
                <w:szCs w:val="16"/>
              </w:rPr>
              <w:t>Предельные минимальные размеры земельных участков, в том числе их площадь:</w:t>
            </w:r>
          </w:p>
          <w:p w:rsidR="00A34EC3" w:rsidRPr="00A34EC3" w:rsidRDefault="00A34EC3" w:rsidP="00E2719E">
            <w:pPr>
              <w:widowControl w:val="0"/>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E2719E">
            <w:pPr>
              <w:widowControl w:val="0"/>
              <w:spacing w:line="240" w:lineRule="auto"/>
              <w:jc w:val="both"/>
              <w:rPr>
                <w:rFonts w:ascii="Times New Roman" w:hAnsi="Times New Roman"/>
                <w:b/>
                <w:sz w:val="16"/>
                <w:szCs w:val="16"/>
              </w:rPr>
            </w:pPr>
            <w:r w:rsidRPr="00A34EC3">
              <w:rPr>
                <w:rFonts w:ascii="Times New Roman" w:hAnsi="Times New Roman"/>
                <w:b/>
                <w:sz w:val="16"/>
                <w:szCs w:val="16"/>
              </w:rPr>
              <w:t>Предельные максимальные размеры земельных участков, в том числе их площадь:</w:t>
            </w:r>
          </w:p>
          <w:p w:rsidR="00A34EC3" w:rsidRPr="00A34EC3" w:rsidRDefault="00A34EC3" w:rsidP="00E2719E">
            <w:pPr>
              <w:widowControl w:val="0"/>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E2719E">
            <w:pPr>
              <w:widowControl w:val="0"/>
              <w:autoSpaceDE w:val="0"/>
              <w:autoSpaceDN w:val="0"/>
              <w:adjustRightInd w:val="0"/>
              <w:spacing w:line="240" w:lineRule="auto"/>
              <w:jc w:val="both"/>
              <w:rPr>
                <w:rFonts w:ascii="Times New Roman" w:hAnsi="Times New Roman"/>
                <w:b/>
                <w:bCs/>
                <w:sz w:val="16"/>
                <w:szCs w:val="16"/>
              </w:rPr>
            </w:pPr>
            <w:r w:rsidRPr="00A34EC3">
              <w:rPr>
                <w:rFonts w:ascii="Times New Roman" w:hAnsi="Times New Roman"/>
                <w:b/>
                <w:bCs/>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34EC3" w:rsidRPr="00A34EC3" w:rsidRDefault="00A34EC3" w:rsidP="00E2719E">
            <w:pPr>
              <w:widowControl w:val="0"/>
              <w:spacing w:line="240" w:lineRule="auto"/>
              <w:jc w:val="both"/>
              <w:rPr>
                <w:rFonts w:ascii="Times New Roman" w:hAnsi="Times New Roman"/>
                <w:sz w:val="16"/>
                <w:szCs w:val="16"/>
              </w:rPr>
            </w:pPr>
            <w:r w:rsidRPr="00A34EC3">
              <w:rPr>
                <w:rFonts w:ascii="Times New Roman" w:hAnsi="Times New Roman"/>
                <w:sz w:val="16"/>
                <w:szCs w:val="16"/>
              </w:rPr>
              <w:t>От фронтальной границы земельного участка до объектов капитального строительства  и объектов вспомогательного использования – 3м</w:t>
            </w:r>
          </w:p>
          <w:p w:rsidR="00A34EC3" w:rsidRPr="00A34EC3" w:rsidRDefault="00A34EC3" w:rsidP="00E2719E">
            <w:pPr>
              <w:widowControl w:val="0"/>
              <w:spacing w:line="240" w:lineRule="auto"/>
              <w:jc w:val="both"/>
              <w:rPr>
                <w:rFonts w:ascii="Times New Roman" w:hAnsi="Times New Roman"/>
                <w:sz w:val="16"/>
                <w:szCs w:val="16"/>
              </w:rPr>
            </w:pPr>
            <w:r w:rsidRPr="00A34EC3">
              <w:rPr>
                <w:rFonts w:ascii="Times New Roman" w:hAnsi="Times New Roman"/>
                <w:sz w:val="16"/>
                <w:szCs w:val="16"/>
              </w:rPr>
              <w:t xml:space="preserve">От границ </w:t>
            </w:r>
            <w:r w:rsidR="00F116A8">
              <w:rPr>
                <w:rFonts w:ascii="Times New Roman" w:hAnsi="Times New Roman"/>
                <w:sz w:val="16"/>
                <w:szCs w:val="16"/>
              </w:rPr>
              <w:t>земельного участка (кроме фронтальной)</w:t>
            </w:r>
            <w:r w:rsidR="00F116A8" w:rsidRPr="00A34EC3">
              <w:rPr>
                <w:rFonts w:ascii="Times New Roman" w:hAnsi="Times New Roman"/>
                <w:sz w:val="16"/>
                <w:szCs w:val="16"/>
              </w:rPr>
              <w:t xml:space="preserve"> </w:t>
            </w:r>
            <w:r w:rsidRPr="00A34EC3">
              <w:rPr>
                <w:rFonts w:ascii="Times New Roman" w:hAnsi="Times New Roman"/>
                <w:sz w:val="16"/>
                <w:szCs w:val="16"/>
              </w:rPr>
              <w:t>до объектов капитального строительства  – 3 м</w:t>
            </w:r>
          </w:p>
          <w:p w:rsidR="00A34EC3" w:rsidRPr="00A34EC3" w:rsidRDefault="00A34EC3" w:rsidP="00E2719E">
            <w:pPr>
              <w:widowControl w:val="0"/>
              <w:spacing w:line="240" w:lineRule="auto"/>
              <w:jc w:val="both"/>
              <w:rPr>
                <w:rFonts w:ascii="Times New Roman" w:hAnsi="Times New Roman"/>
                <w:sz w:val="16"/>
                <w:szCs w:val="16"/>
              </w:rPr>
            </w:pPr>
            <w:r w:rsidRPr="00A34EC3">
              <w:rPr>
                <w:rFonts w:ascii="Times New Roman" w:hAnsi="Times New Roman"/>
                <w:sz w:val="16"/>
                <w:szCs w:val="16"/>
              </w:rPr>
              <w:t xml:space="preserve">От границ </w:t>
            </w:r>
            <w:r w:rsidR="00F116A8">
              <w:rPr>
                <w:rFonts w:ascii="Times New Roman" w:hAnsi="Times New Roman"/>
                <w:sz w:val="16"/>
                <w:szCs w:val="16"/>
              </w:rPr>
              <w:t>земельного участка (кроме фронтальной)</w:t>
            </w:r>
            <w:r w:rsidR="00F116A8" w:rsidRPr="00A34EC3">
              <w:rPr>
                <w:rFonts w:ascii="Times New Roman" w:hAnsi="Times New Roman"/>
                <w:sz w:val="16"/>
                <w:szCs w:val="16"/>
              </w:rPr>
              <w:t xml:space="preserve"> </w:t>
            </w:r>
            <w:r w:rsidRPr="00A34EC3">
              <w:rPr>
                <w:rFonts w:ascii="Times New Roman" w:hAnsi="Times New Roman"/>
                <w:sz w:val="16"/>
                <w:szCs w:val="16"/>
              </w:rPr>
              <w:t>до  объекта вспомогательного использования (хозяйственных построек) – 1 м</w:t>
            </w:r>
          </w:p>
          <w:p w:rsidR="00A34EC3" w:rsidRPr="00A34EC3" w:rsidRDefault="00A34EC3" w:rsidP="00E2719E">
            <w:pPr>
              <w:widowControl w:val="0"/>
              <w:spacing w:line="240" w:lineRule="auto"/>
              <w:jc w:val="both"/>
              <w:rPr>
                <w:rFonts w:ascii="Times New Roman" w:hAnsi="Times New Roman"/>
                <w:b/>
                <w:sz w:val="16"/>
                <w:szCs w:val="16"/>
              </w:rPr>
            </w:pPr>
            <w:r w:rsidRPr="00A34EC3">
              <w:rPr>
                <w:rFonts w:ascii="Times New Roman" w:hAnsi="Times New Roman"/>
                <w:b/>
                <w:sz w:val="16"/>
                <w:szCs w:val="16"/>
              </w:rPr>
              <w:t>Предельное количество этажей:</w:t>
            </w:r>
          </w:p>
          <w:p w:rsidR="00A34EC3" w:rsidRPr="00A34EC3" w:rsidRDefault="00A34EC3" w:rsidP="00E2719E">
            <w:pPr>
              <w:widowControl w:val="0"/>
              <w:spacing w:line="240" w:lineRule="auto"/>
              <w:jc w:val="both"/>
              <w:rPr>
                <w:rFonts w:ascii="Times New Roman" w:hAnsi="Times New Roman"/>
                <w:sz w:val="16"/>
                <w:szCs w:val="16"/>
              </w:rPr>
            </w:pPr>
            <w:r w:rsidRPr="00A34EC3">
              <w:rPr>
                <w:rFonts w:ascii="Times New Roman" w:hAnsi="Times New Roman"/>
                <w:sz w:val="16"/>
                <w:szCs w:val="16"/>
              </w:rPr>
              <w:t>не более 3 этажей, включая мансардный этаж и (или) цокольный и или (технический)</w:t>
            </w:r>
          </w:p>
          <w:p w:rsidR="00A34EC3" w:rsidRPr="00A34EC3" w:rsidRDefault="00A34EC3" w:rsidP="00E2719E">
            <w:pPr>
              <w:widowControl w:val="0"/>
              <w:spacing w:line="240" w:lineRule="auto"/>
              <w:jc w:val="both"/>
              <w:rPr>
                <w:rFonts w:ascii="Times New Roman" w:hAnsi="Times New Roman"/>
                <w:b/>
                <w:sz w:val="16"/>
                <w:szCs w:val="16"/>
              </w:rPr>
            </w:pPr>
            <w:r w:rsidRPr="00A34EC3">
              <w:rPr>
                <w:rFonts w:ascii="Times New Roman" w:hAnsi="Times New Roman"/>
                <w:b/>
                <w:sz w:val="16"/>
                <w:szCs w:val="16"/>
              </w:rPr>
              <w:t>Предельная высота объектов капитального строительства:</w:t>
            </w:r>
          </w:p>
          <w:p w:rsidR="00A34EC3" w:rsidRPr="00A34EC3" w:rsidRDefault="00A34EC3" w:rsidP="00E2719E">
            <w:pPr>
              <w:widowControl w:val="0"/>
              <w:suppressAutoHyphens/>
              <w:spacing w:line="240" w:lineRule="auto"/>
              <w:jc w:val="both"/>
              <w:rPr>
                <w:rFonts w:ascii="Times New Roman" w:hAnsi="Times New Roman"/>
                <w:b/>
                <w:sz w:val="16"/>
                <w:szCs w:val="16"/>
              </w:rPr>
            </w:pPr>
            <w:r w:rsidRPr="00A34EC3">
              <w:rPr>
                <w:rFonts w:ascii="Times New Roman" w:hAnsi="Times New Roman"/>
                <w:sz w:val="16"/>
                <w:szCs w:val="16"/>
              </w:rPr>
              <w:t xml:space="preserve"> не более 14 м</w:t>
            </w:r>
          </w:p>
          <w:p w:rsidR="00A34EC3" w:rsidRPr="00A34EC3" w:rsidRDefault="00A34EC3" w:rsidP="00E2719E">
            <w:pPr>
              <w:widowControl w:val="0"/>
              <w:autoSpaceDE w:val="0"/>
              <w:autoSpaceDN w:val="0"/>
              <w:adjustRightInd w:val="0"/>
              <w:spacing w:line="240" w:lineRule="auto"/>
              <w:jc w:val="both"/>
              <w:rPr>
                <w:rFonts w:ascii="Times New Roman" w:eastAsia="Times New Roman" w:hAnsi="Times New Roman"/>
                <w:b/>
                <w:sz w:val="16"/>
                <w:szCs w:val="16"/>
                <w:lang w:eastAsia="ru-RU"/>
              </w:rPr>
            </w:pPr>
            <w:r w:rsidRPr="00A34EC3">
              <w:rPr>
                <w:rFonts w:ascii="Times New Roman" w:eastAsia="Times New Roman" w:hAnsi="Times New Roman"/>
                <w:b/>
                <w:sz w:val="16"/>
                <w:szCs w:val="16"/>
                <w:lang w:eastAsia="ru-RU"/>
              </w:rPr>
              <w:t>Максимальный процент застройки в границах земельного участка:</w:t>
            </w:r>
          </w:p>
          <w:p w:rsidR="00A34EC3" w:rsidRPr="00A34EC3" w:rsidRDefault="00A34EC3" w:rsidP="00E2719E">
            <w:pPr>
              <w:widowControl w:val="0"/>
              <w:spacing w:line="240" w:lineRule="auto"/>
              <w:jc w:val="both"/>
              <w:rPr>
                <w:rFonts w:ascii="Times New Roman" w:hAnsi="Times New Roman"/>
                <w:b/>
                <w:sz w:val="16"/>
                <w:szCs w:val="16"/>
              </w:rPr>
            </w:pPr>
            <w:r w:rsidRPr="00A34EC3">
              <w:rPr>
                <w:rFonts w:ascii="Times New Roman" w:hAnsi="Times New Roman"/>
                <w:sz w:val="16"/>
                <w:szCs w:val="16"/>
              </w:rPr>
              <w:t>Не более 70% от общей площади земельного участка</w:t>
            </w:r>
          </w:p>
        </w:tc>
      </w:tr>
      <w:tr w:rsidR="00A34EC3" w:rsidRPr="00A34EC3" w:rsidTr="00E2719E">
        <w:trPr>
          <w:cantSplit/>
          <w:trHeight w:val="20"/>
        </w:trPr>
        <w:tc>
          <w:tcPr>
            <w:tcW w:w="732" w:type="pct"/>
            <w:vMerge/>
            <w:shd w:val="clear" w:color="auto" w:fill="auto"/>
            <w:vAlign w:val="center"/>
          </w:tcPr>
          <w:p w:rsidR="00A34EC3" w:rsidRPr="00A34EC3" w:rsidRDefault="00A34EC3" w:rsidP="00E2719E">
            <w:pPr>
              <w:widowControl w:val="0"/>
              <w:spacing w:line="240" w:lineRule="auto"/>
              <w:rPr>
                <w:rFonts w:ascii="Times New Roman" w:hAnsi="Times New Roman"/>
                <w:sz w:val="16"/>
                <w:szCs w:val="16"/>
              </w:rPr>
            </w:pPr>
          </w:p>
        </w:tc>
        <w:tc>
          <w:tcPr>
            <w:tcW w:w="1603" w:type="pct"/>
            <w:shd w:val="clear" w:color="auto" w:fill="auto"/>
            <w:vAlign w:val="center"/>
          </w:tcPr>
          <w:p w:rsidR="00A34EC3" w:rsidRPr="00A34EC3" w:rsidRDefault="00A34EC3" w:rsidP="00E2719E">
            <w:pPr>
              <w:widowControl w:val="0"/>
              <w:spacing w:line="240" w:lineRule="auto"/>
              <w:ind w:left="65" w:right="65"/>
              <w:jc w:val="both"/>
              <w:rPr>
                <w:rFonts w:ascii="Times New Roman" w:hAnsi="Times New Roman"/>
                <w:sz w:val="16"/>
                <w:szCs w:val="16"/>
              </w:rPr>
            </w:pPr>
            <w:r w:rsidRPr="00A34EC3">
              <w:rPr>
                <w:rFonts w:ascii="Times New Roman" w:hAnsi="Times New Roman"/>
                <w:sz w:val="16"/>
                <w:szCs w:val="16"/>
              </w:rPr>
              <w:t>устройство площадок для празднеств и гуляний;</w:t>
            </w:r>
          </w:p>
        </w:tc>
        <w:tc>
          <w:tcPr>
            <w:tcW w:w="486" w:type="pct"/>
            <w:vMerge/>
            <w:shd w:val="clear" w:color="auto" w:fill="auto"/>
            <w:vAlign w:val="center"/>
          </w:tcPr>
          <w:p w:rsidR="00A34EC3" w:rsidRPr="00A34EC3" w:rsidRDefault="00A34EC3" w:rsidP="00E2719E">
            <w:pPr>
              <w:widowControl w:val="0"/>
              <w:spacing w:line="240" w:lineRule="auto"/>
              <w:rPr>
                <w:rFonts w:ascii="Times New Roman" w:hAnsi="Times New Roman"/>
                <w:sz w:val="16"/>
                <w:szCs w:val="16"/>
              </w:rPr>
            </w:pPr>
          </w:p>
        </w:tc>
        <w:tc>
          <w:tcPr>
            <w:tcW w:w="2179" w:type="pct"/>
            <w:vMerge/>
            <w:vAlign w:val="center"/>
          </w:tcPr>
          <w:p w:rsidR="00A34EC3" w:rsidRPr="00A34EC3" w:rsidRDefault="00A34EC3" w:rsidP="00E2719E">
            <w:pPr>
              <w:widowControl w:val="0"/>
              <w:spacing w:line="240" w:lineRule="auto"/>
              <w:jc w:val="both"/>
              <w:rPr>
                <w:rFonts w:ascii="Times New Roman" w:hAnsi="Times New Roman"/>
                <w:b/>
                <w:sz w:val="16"/>
                <w:szCs w:val="16"/>
              </w:rPr>
            </w:pPr>
          </w:p>
        </w:tc>
      </w:tr>
      <w:tr w:rsidR="00A34EC3" w:rsidRPr="00A34EC3" w:rsidTr="00E2719E">
        <w:trPr>
          <w:cantSplit/>
          <w:trHeight w:val="20"/>
        </w:trPr>
        <w:tc>
          <w:tcPr>
            <w:tcW w:w="732" w:type="pct"/>
            <w:vMerge/>
            <w:shd w:val="clear" w:color="auto" w:fill="auto"/>
            <w:vAlign w:val="center"/>
          </w:tcPr>
          <w:p w:rsidR="00A34EC3" w:rsidRPr="00A34EC3" w:rsidRDefault="00A34EC3" w:rsidP="00E2719E">
            <w:pPr>
              <w:widowControl w:val="0"/>
              <w:spacing w:line="240" w:lineRule="auto"/>
              <w:rPr>
                <w:rFonts w:ascii="Times New Roman" w:hAnsi="Times New Roman"/>
                <w:sz w:val="16"/>
                <w:szCs w:val="16"/>
              </w:rPr>
            </w:pPr>
          </w:p>
        </w:tc>
        <w:tc>
          <w:tcPr>
            <w:tcW w:w="1603" w:type="pct"/>
            <w:shd w:val="clear" w:color="auto" w:fill="auto"/>
            <w:vAlign w:val="center"/>
          </w:tcPr>
          <w:p w:rsidR="00A34EC3" w:rsidRPr="00A34EC3" w:rsidRDefault="00A34EC3" w:rsidP="00E2719E">
            <w:pPr>
              <w:widowControl w:val="0"/>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зданий и сооружений для размещения цирков, зверинцев, зоопарков, океанариумов</w:t>
            </w:r>
          </w:p>
        </w:tc>
        <w:tc>
          <w:tcPr>
            <w:tcW w:w="486" w:type="pct"/>
            <w:vMerge/>
            <w:shd w:val="clear" w:color="auto" w:fill="auto"/>
            <w:vAlign w:val="center"/>
          </w:tcPr>
          <w:p w:rsidR="00A34EC3" w:rsidRPr="00A34EC3" w:rsidRDefault="00A34EC3" w:rsidP="00E2719E">
            <w:pPr>
              <w:widowControl w:val="0"/>
              <w:spacing w:line="240" w:lineRule="auto"/>
              <w:rPr>
                <w:rFonts w:ascii="Times New Roman" w:hAnsi="Times New Roman"/>
                <w:sz w:val="16"/>
                <w:szCs w:val="16"/>
              </w:rPr>
            </w:pPr>
          </w:p>
        </w:tc>
        <w:tc>
          <w:tcPr>
            <w:tcW w:w="2179" w:type="pct"/>
            <w:vMerge/>
            <w:vAlign w:val="center"/>
          </w:tcPr>
          <w:p w:rsidR="00A34EC3" w:rsidRPr="00A34EC3" w:rsidRDefault="00A34EC3" w:rsidP="00E2719E">
            <w:pPr>
              <w:widowControl w:val="0"/>
              <w:spacing w:line="240" w:lineRule="auto"/>
              <w:jc w:val="both"/>
              <w:rPr>
                <w:rFonts w:ascii="Times New Roman" w:hAnsi="Times New Roman"/>
                <w:b/>
                <w:sz w:val="16"/>
                <w:szCs w:val="16"/>
              </w:rPr>
            </w:pPr>
          </w:p>
        </w:tc>
      </w:tr>
      <w:tr w:rsidR="00A34EC3" w:rsidRPr="00A34EC3" w:rsidTr="00E2719E">
        <w:trPr>
          <w:cantSplit/>
          <w:trHeight w:val="20"/>
        </w:trPr>
        <w:tc>
          <w:tcPr>
            <w:tcW w:w="732" w:type="pct"/>
            <w:vMerge w:val="restart"/>
            <w:shd w:val="clear" w:color="auto" w:fill="auto"/>
            <w:vAlign w:val="center"/>
            <w:hideMark/>
          </w:tcPr>
          <w:p w:rsidR="00A34EC3" w:rsidRPr="00A34EC3" w:rsidRDefault="00A34EC3" w:rsidP="00E2719E">
            <w:pPr>
              <w:widowControl w:val="0"/>
              <w:spacing w:line="240" w:lineRule="auto"/>
              <w:rPr>
                <w:rFonts w:ascii="Times New Roman" w:hAnsi="Times New Roman"/>
                <w:sz w:val="16"/>
                <w:szCs w:val="16"/>
              </w:rPr>
            </w:pPr>
            <w:bookmarkStart w:id="298" w:name="RANGE!A38"/>
            <w:r w:rsidRPr="00A34EC3">
              <w:rPr>
                <w:rFonts w:ascii="Times New Roman" w:hAnsi="Times New Roman"/>
                <w:sz w:val="16"/>
                <w:szCs w:val="16"/>
              </w:rPr>
              <w:t>Религиозное использование</w:t>
            </w:r>
            <w:bookmarkEnd w:id="298"/>
          </w:p>
        </w:tc>
        <w:tc>
          <w:tcPr>
            <w:tcW w:w="1603" w:type="pct"/>
            <w:shd w:val="clear" w:color="auto" w:fill="auto"/>
            <w:vAlign w:val="center"/>
            <w:hideMark/>
          </w:tcPr>
          <w:p w:rsidR="00A34EC3" w:rsidRPr="00A34EC3" w:rsidRDefault="00A34EC3" w:rsidP="00E2719E">
            <w:pPr>
              <w:widowControl w:val="0"/>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tc>
        <w:tc>
          <w:tcPr>
            <w:tcW w:w="486" w:type="pct"/>
            <w:vMerge w:val="restart"/>
            <w:shd w:val="clear" w:color="auto" w:fill="auto"/>
            <w:vAlign w:val="center"/>
            <w:hideMark/>
          </w:tcPr>
          <w:p w:rsidR="00A34EC3" w:rsidRPr="00A34EC3" w:rsidRDefault="00A34EC3" w:rsidP="00E2719E">
            <w:pPr>
              <w:widowControl w:val="0"/>
              <w:spacing w:line="240" w:lineRule="auto"/>
              <w:rPr>
                <w:rFonts w:ascii="Times New Roman" w:hAnsi="Times New Roman"/>
                <w:sz w:val="16"/>
                <w:szCs w:val="16"/>
              </w:rPr>
            </w:pPr>
            <w:r w:rsidRPr="00A34EC3">
              <w:rPr>
                <w:rFonts w:ascii="Times New Roman" w:hAnsi="Times New Roman"/>
                <w:sz w:val="16"/>
                <w:szCs w:val="16"/>
              </w:rPr>
              <w:t>3.7</w:t>
            </w:r>
          </w:p>
        </w:tc>
        <w:tc>
          <w:tcPr>
            <w:tcW w:w="2179" w:type="pct"/>
            <w:vMerge w:val="restart"/>
            <w:vAlign w:val="center"/>
          </w:tcPr>
          <w:p w:rsidR="00A34EC3" w:rsidRPr="00A34EC3" w:rsidRDefault="00A34EC3" w:rsidP="00E2719E">
            <w:pPr>
              <w:widowControl w:val="0"/>
              <w:spacing w:line="240" w:lineRule="auto"/>
              <w:jc w:val="both"/>
              <w:rPr>
                <w:rFonts w:ascii="Times New Roman" w:hAnsi="Times New Roman"/>
                <w:b/>
                <w:sz w:val="16"/>
                <w:szCs w:val="16"/>
              </w:rPr>
            </w:pPr>
            <w:r w:rsidRPr="00A34EC3">
              <w:rPr>
                <w:rFonts w:ascii="Times New Roman" w:hAnsi="Times New Roman"/>
                <w:b/>
                <w:sz w:val="16"/>
                <w:szCs w:val="16"/>
              </w:rPr>
              <w:t>Предельные минимальные размеры земельных участков, в том числе их площадь:</w:t>
            </w:r>
          </w:p>
          <w:p w:rsidR="00A34EC3" w:rsidRPr="00A34EC3" w:rsidRDefault="00A34EC3" w:rsidP="00E2719E">
            <w:pPr>
              <w:widowControl w:val="0"/>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E2719E">
            <w:pPr>
              <w:widowControl w:val="0"/>
              <w:spacing w:line="240" w:lineRule="auto"/>
              <w:jc w:val="both"/>
              <w:rPr>
                <w:rFonts w:ascii="Times New Roman" w:hAnsi="Times New Roman"/>
                <w:b/>
                <w:sz w:val="16"/>
                <w:szCs w:val="16"/>
              </w:rPr>
            </w:pPr>
            <w:r w:rsidRPr="00A34EC3">
              <w:rPr>
                <w:rFonts w:ascii="Times New Roman" w:hAnsi="Times New Roman"/>
                <w:b/>
                <w:sz w:val="16"/>
                <w:szCs w:val="16"/>
              </w:rPr>
              <w:t>Предельные максимальные размеры земельных участков, в том числе их площадь:</w:t>
            </w:r>
          </w:p>
          <w:p w:rsidR="00A34EC3" w:rsidRPr="00A34EC3" w:rsidRDefault="00A34EC3" w:rsidP="00E2719E">
            <w:pPr>
              <w:widowControl w:val="0"/>
              <w:spacing w:line="240" w:lineRule="auto"/>
              <w:jc w:val="both"/>
              <w:rPr>
                <w:rFonts w:ascii="Times New Roman" w:hAnsi="Times New Roman"/>
                <w:sz w:val="16"/>
                <w:szCs w:val="16"/>
              </w:rPr>
            </w:pPr>
            <w:r w:rsidRPr="00A34EC3">
              <w:rPr>
                <w:rFonts w:ascii="Times New Roman" w:hAnsi="Times New Roman"/>
                <w:sz w:val="16"/>
                <w:szCs w:val="16"/>
              </w:rPr>
              <w:lastRenderedPageBreak/>
              <w:t>Не подлежит установлению</w:t>
            </w:r>
          </w:p>
          <w:p w:rsidR="00A34EC3" w:rsidRPr="00A34EC3" w:rsidRDefault="00A34EC3" w:rsidP="00E2719E">
            <w:pPr>
              <w:widowControl w:val="0"/>
              <w:autoSpaceDE w:val="0"/>
              <w:autoSpaceDN w:val="0"/>
              <w:adjustRightInd w:val="0"/>
              <w:spacing w:line="240" w:lineRule="auto"/>
              <w:jc w:val="both"/>
              <w:rPr>
                <w:rFonts w:ascii="Times New Roman" w:hAnsi="Times New Roman"/>
                <w:b/>
                <w:bCs/>
                <w:sz w:val="16"/>
                <w:szCs w:val="16"/>
              </w:rPr>
            </w:pPr>
            <w:r w:rsidRPr="00A34EC3">
              <w:rPr>
                <w:rFonts w:ascii="Times New Roman" w:hAnsi="Times New Roman"/>
                <w:b/>
                <w:bCs/>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34EC3" w:rsidRPr="00A34EC3" w:rsidRDefault="00A34EC3" w:rsidP="00E2719E">
            <w:pPr>
              <w:widowControl w:val="0"/>
              <w:spacing w:line="240" w:lineRule="auto"/>
              <w:jc w:val="both"/>
              <w:rPr>
                <w:rFonts w:ascii="Times New Roman" w:hAnsi="Times New Roman"/>
                <w:sz w:val="16"/>
                <w:szCs w:val="16"/>
              </w:rPr>
            </w:pPr>
            <w:r w:rsidRPr="00A34EC3">
              <w:rPr>
                <w:rFonts w:ascii="Times New Roman" w:hAnsi="Times New Roman"/>
                <w:sz w:val="16"/>
                <w:szCs w:val="16"/>
              </w:rPr>
              <w:t>От фронтальной границы земельного участка до объектов капитального строительства  и объектов вспомогательного использования – 3м</w:t>
            </w:r>
          </w:p>
          <w:p w:rsidR="00A34EC3" w:rsidRPr="00A34EC3" w:rsidRDefault="00A34EC3" w:rsidP="00E2719E">
            <w:pPr>
              <w:widowControl w:val="0"/>
              <w:spacing w:line="240" w:lineRule="auto"/>
              <w:jc w:val="both"/>
              <w:rPr>
                <w:rFonts w:ascii="Times New Roman" w:hAnsi="Times New Roman"/>
                <w:sz w:val="16"/>
                <w:szCs w:val="16"/>
              </w:rPr>
            </w:pPr>
            <w:r w:rsidRPr="00A34EC3">
              <w:rPr>
                <w:rFonts w:ascii="Times New Roman" w:hAnsi="Times New Roman"/>
                <w:sz w:val="16"/>
                <w:szCs w:val="16"/>
              </w:rPr>
              <w:t xml:space="preserve">От границ </w:t>
            </w:r>
            <w:r w:rsidR="00F116A8">
              <w:rPr>
                <w:rFonts w:ascii="Times New Roman" w:hAnsi="Times New Roman"/>
                <w:sz w:val="16"/>
                <w:szCs w:val="16"/>
              </w:rPr>
              <w:t>земельного участка (кроме фронтальной)</w:t>
            </w:r>
            <w:r w:rsidR="00F116A8" w:rsidRPr="00A34EC3">
              <w:rPr>
                <w:rFonts w:ascii="Times New Roman" w:hAnsi="Times New Roman"/>
                <w:sz w:val="16"/>
                <w:szCs w:val="16"/>
              </w:rPr>
              <w:t xml:space="preserve"> </w:t>
            </w:r>
            <w:r w:rsidRPr="00A34EC3">
              <w:rPr>
                <w:rFonts w:ascii="Times New Roman" w:hAnsi="Times New Roman"/>
                <w:sz w:val="16"/>
                <w:szCs w:val="16"/>
              </w:rPr>
              <w:t>до объектов капитального строительства  – 3 м</w:t>
            </w:r>
          </w:p>
          <w:p w:rsidR="00A34EC3" w:rsidRPr="00A34EC3" w:rsidRDefault="00A34EC3" w:rsidP="00E2719E">
            <w:pPr>
              <w:widowControl w:val="0"/>
              <w:spacing w:line="240" w:lineRule="auto"/>
              <w:jc w:val="both"/>
              <w:rPr>
                <w:rFonts w:ascii="Times New Roman" w:hAnsi="Times New Roman"/>
                <w:sz w:val="16"/>
                <w:szCs w:val="16"/>
              </w:rPr>
            </w:pPr>
            <w:r w:rsidRPr="00A34EC3">
              <w:rPr>
                <w:rFonts w:ascii="Times New Roman" w:hAnsi="Times New Roman"/>
                <w:sz w:val="16"/>
                <w:szCs w:val="16"/>
              </w:rPr>
              <w:t xml:space="preserve">От границ </w:t>
            </w:r>
            <w:r w:rsidR="00F116A8">
              <w:rPr>
                <w:rFonts w:ascii="Times New Roman" w:hAnsi="Times New Roman"/>
                <w:sz w:val="16"/>
                <w:szCs w:val="16"/>
              </w:rPr>
              <w:t>земельного участка (кроме фронтальной)</w:t>
            </w:r>
            <w:r w:rsidR="00F116A8" w:rsidRPr="00A34EC3">
              <w:rPr>
                <w:rFonts w:ascii="Times New Roman" w:hAnsi="Times New Roman"/>
                <w:sz w:val="16"/>
                <w:szCs w:val="16"/>
              </w:rPr>
              <w:t xml:space="preserve"> </w:t>
            </w:r>
            <w:r w:rsidRPr="00A34EC3">
              <w:rPr>
                <w:rFonts w:ascii="Times New Roman" w:hAnsi="Times New Roman"/>
                <w:sz w:val="16"/>
                <w:szCs w:val="16"/>
              </w:rPr>
              <w:t>до  объекта вспомогательного использования (хозяйственных построек) – 1 м</w:t>
            </w:r>
          </w:p>
          <w:p w:rsidR="00A34EC3" w:rsidRPr="00A34EC3" w:rsidRDefault="00A34EC3" w:rsidP="00E2719E">
            <w:pPr>
              <w:widowControl w:val="0"/>
              <w:spacing w:line="240" w:lineRule="auto"/>
              <w:jc w:val="both"/>
              <w:rPr>
                <w:rFonts w:ascii="Times New Roman" w:hAnsi="Times New Roman"/>
                <w:b/>
                <w:sz w:val="16"/>
                <w:szCs w:val="16"/>
              </w:rPr>
            </w:pPr>
            <w:r w:rsidRPr="00A34EC3">
              <w:rPr>
                <w:rFonts w:ascii="Times New Roman" w:hAnsi="Times New Roman"/>
                <w:b/>
                <w:sz w:val="16"/>
                <w:szCs w:val="16"/>
              </w:rPr>
              <w:t>Предельное количество этажей:</w:t>
            </w:r>
          </w:p>
          <w:p w:rsidR="00A34EC3" w:rsidRPr="00A34EC3" w:rsidRDefault="00A34EC3" w:rsidP="00E2719E">
            <w:pPr>
              <w:widowControl w:val="0"/>
              <w:spacing w:line="240" w:lineRule="auto"/>
              <w:jc w:val="both"/>
              <w:rPr>
                <w:rFonts w:ascii="Times New Roman" w:hAnsi="Times New Roman"/>
                <w:sz w:val="16"/>
                <w:szCs w:val="16"/>
              </w:rPr>
            </w:pPr>
            <w:r w:rsidRPr="00A34EC3">
              <w:rPr>
                <w:rFonts w:ascii="Times New Roman" w:hAnsi="Times New Roman"/>
                <w:sz w:val="16"/>
                <w:szCs w:val="16"/>
              </w:rPr>
              <w:t>не более 3 этажей, включая мансардный этаж и (или) цокольный и или (технический)</w:t>
            </w:r>
          </w:p>
          <w:p w:rsidR="00A34EC3" w:rsidRPr="00A34EC3" w:rsidRDefault="00A34EC3" w:rsidP="00E2719E">
            <w:pPr>
              <w:widowControl w:val="0"/>
              <w:spacing w:line="240" w:lineRule="auto"/>
              <w:jc w:val="both"/>
              <w:rPr>
                <w:rFonts w:ascii="Times New Roman" w:hAnsi="Times New Roman"/>
                <w:b/>
                <w:sz w:val="16"/>
                <w:szCs w:val="16"/>
              </w:rPr>
            </w:pPr>
            <w:r w:rsidRPr="00A34EC3">
              <w:rPr>
                <w:rFonts w:ascii="Times New Roman" w:hAnsi="Times New Roman"/>
                <w:b/>
                <w:sz w:val="16"/>
                <w:szCs w:val="16"/>
              </w:rPr>
              <w:t>Предельная высота объектов капитального строительства:</w:t>
            </w:r>
          </w:p>
          <w:p w:rsidR="00A34EC3" w:rsidRPr="00A34EC3" w:rsidRDefault="00A34EC3" w:rsidP="00E2719E">
            <w:pPr>
              <w:widowControl w:val="0"/>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E2719E">
            <w:pPr>
              <w:widowControl w:val="0"/>
              <w:autoSpaceDE w:val="0"/>
              <w:autoSpaceDN w:val="0"/>
              <w:adjustRightInd w:val="0"/>
              <w:spacing w:line="240" w:lineRule="auto"/>
              <w:jc w:val="both"/>
              <w:rPr>
                <w:rFonts w:ascii="Times New Roman" w:eastAsia="Times New Roman" w:hAnsi="Times New Roman"/>
                <w:b/>
                <w:sz w:val="16"/>
                <w:szCs w:val="16"/>
                <w:lang w:eastAsia="ru-RU"/>
              </w:rPr>
            </w:pPr>
            <w:r w:rsidRPr="00A34EC3">
              <w:rPr>
                <w:rFonts w:ascii="Times New Roman" w:eastAsia="Times New Roman" w:hAnsi="Times New Roman"/>
                <w:b/>
                <w:sz w:val="16"/>
                <w:szCs w:val="16"/>
                <w:lang w:eastAsia="ru-RU"/>
              </w:rPr>
              <w:t>Максимальный процент застройки в границах земельного участка:</w:t>
            </w:r>
          </w:p>
          <w:p w:rsidR="00A34EC3" w:rsidRPr="00A34EC3" w:rsidRDefault="00A34EC3" w:rsidP="00E2719E">
            <w:pPr>
              <w:widowControl w:val="0"/>
              <w:spacing w:line="240" w:lineRule="auto"/>
              <w:jc w:val="both"/>
              <w:rPr>
                <w:rFonts w:ascii="Times New Roman" w:hAnsi="Times New Roman"/>
                <w:sz w:val="16"/>
                <w:szCs w:val="16"/>
              </w:rPr>
            </w:pPr>
            <w:r w:rsidRPr="00A34EC3">
              <w:rPr>
                <w:rFonts w:ascii="Times New Roman" w:hAnsi="Times New Roman"/>
                <w:sz w:val="16"/>
                <w:szCs w:val="16"/>
              </w:rPr>
              <w:t>Не более 70% от общей площади земельного участка</w:t>
            </w:r>
          </w:p>
        </w:tc>
      </w:tr>
      <w:tr w:rsidR="00A34EC3" w:rsidRPr="00A34EC3" w:rsidTr="00E2719E">
        <w:trPr>
          <w:cantSplit/>
          <w:trHeight w:val="20"/>
        </w:trPr>
        <w:tc>
          <w:tcPr>
            <w:tcW w:w="732" w:type="pct"/>
            <w:vMerge/>
            <w:shd w:val="clear" w:color="auto" w:fill="auto"/>
            <w:vAlign w:val="center"/>
            <w:hideMark/>
          </w:tcPr>
          <w:p w:rsidR="00A34EC3" w:rsidRPr="00A34EC3" w:rsidRDefault="00A34EC3" w:rsidP="00E2719E">
            <w:pPr>
              <w:widowControl w:val="0"/>
              <w:spacing w:line="240" w:lineRule="auto"/>
              <w:rPr>
                <w:rFonts w:ascii="Times New Roman" w:hAnsi="Times New Roman"/>
                <w:sz w:val="16"/>
                <w:szCs w:val="16"/>
              </w:rPr>
            </w:pPr>
          </w:p>
        </w:tc>
        <w:tc>
          <w:tcPr>
            <w:tcW w:w="1603" w:type="pct"/>
            <w:shd w:val="clear" w:color="auto" w:fill="auto"/>
            <w:vAlign w:val="center"/>
            <w:hideMark/>
          </w:tcPr>
          <w:p w:rsidR="00A34EC3" w:rsidRPr="00A34EC3" w:rsidRDefault="00A34EC3" w:rsidP="00E2719E">
            <w:pPr>
              <w:widowControl w:val="0"/>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486" w:type="pct"/>
            <w:vMerge/>
            <w:shd w:val="clear" w:color="auto" w:fill="auto"/>
            <w:vAlign w:val="center"/>
            <w:hideMark/>
          </w:tcPr>
          <w:p w:rsidR="00A34EC3" w:rsidRPr="00A34EC3" w:rsidRDefault="00A34EC3" w:rsidP="00E2719E">
            <w:pPr>
              <w:widowControl w:val="0"/>
              <w:spacing w:line="240" w:lineRule="auto"/>
              <w:rPr>
                <w:rFonts w:ascii="Times New Roman" w:hAnsi="Times New Roman"/>
                <w:sz w:val="16"/>
                <w:szCs w:val="16"/>
              </w:rPr>
            </w:pPr>
          </w:p>
        </w:tc>
        <w:tc>
          <w:tcPr>
            <w:tcW w:w="2179" w:type="pct"/>
            <w:vMerge/>
            <w:vAlign w:val="center"/>
          </w:tcPr>
          <w:p w:rsidR="00A34EC3" w:rsidRPr="00A34EC3" w:rsidRDefault="00A34EC3" w:rsidP="00E2719E">
            <w:pPr>
              <w:widowControl w:val="0"/>
              <w:spacing w:line="240" w:lineRule="auto"/>
              <w:jc w:val="both"/>
              <w:rPr>
                <w:rFonts w:ascii="Times New Roman" w:hAnsi="Times New Roman"/>
                <w:sz w:val="16"/>
                <w:szCs w:val="16"/>
              </w:rPr>
            </w:pPr>
          </w:p>
        </w:tc>
      </w:tr>
      <w:tr w:rsidR="00A34EC3" w:rsidRPr="00A34EC3" w:rsidTr="00E2719E">
        <w:trPr>
          <w:cantSplit/>
          <w:trHeight w:val="20"/>
        </w:trPr>
        <w:tc>
          <w:tcPr>
            <w:tcW w:w="732" w:type="pct"/>
            <w:shd w:val="clear" w:color="auto" w:fill="auto"/>
            <w:vAlign w:val="center"/>
          </w:tcPr>
          <w:p w:rsidR="00A34EC3" w:rsidRPr="00A34EC3" w:rsidRDefault="00A34EC3" w:rsidP="00E2719E">
            <w:pPr>
              <w:widowControl w:val="0"/>
              <w:spacing w:line="240" w:lineRule="auto"/>
              <w:rPr>
                <w:rFonts w:ascii="Times New Roman" w:hAnsi="Times New Roman"/>
                <w:sz w:val="16"/>
                <w:szCs w:val="16"/>
              </w:rPr>
            </w:pPr>
            <w:r w:rsidRPr="00A34EC3">
              <w:rPr>
                <w:rFonts w:ascii="Times New Roman" w:hAnsi="Times New Roman"/>
                <w:sz w:val="16"/>
                <w:szCs w:val="16"/>
              </w:rPr>
              <w:t>Общественное управление</w:t>
            </w:r>
          </w:p>
        </w:tc>
        <w:tc>
          <w:tcPr>
            <w:tcW w:w="1603" w:type="pct"/>
            <w:shd w:val="clear" w:color="auto" w:fill="auto"/>
            <w:vAlign w:val="center"/>
          </w:tcPr>
          <w:p w:rsidR="00A34EC3" w:rsidRPr="00A34EC3" w:rsidRDefault="00A34EC3" w:rsidP="00E2719E">
            <w:pPr>
              <w:widowControl w:val="0"/>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486" w:type="pct"/>
            <w:shd w:val="clear" w:color="auto" w:fill="auto"/>
            <w:vAlign w:val="center"/>
          </w:tcPr>
          <w:p w:rsidR="00A34EC3" w:rsidRPr="00A34EC3" w:rsidRDefault="00A34EC3" w:rsidP="00E2719E">
            <w:pPr>
              <w:widowControl w:val="0"/>
              <w:spacing w:line="240" w:lineRule="auto"/>
              <w:rPr>
                <w:rFonts w:ascii="Times New Roman" w:hAnsi="Times New Roman"/>
                <w:sz w:val="16"/>
                <w:szCs w:val="16"/>
              </w:rPr>
            </w:pPr>
            <w:r w:rsidRPr="00A34EC3">
              <w:rPr>
                <w:rFonts w:ascii="Times New Roman" w:hAnsi="Times New Roman"/>
                <w:sz w:val="16"/>
                <w:szCs w:val="16"/>
              </w:rPr>
              <w:t>3.8</w:t>
            </w:r>
          </w:p>
        </w:tc>
        <w:tc>
          <w:tcPr>
            <w:tcW w:w="2179" w:type="pct"/>
            <w:vMerge w:val="restart"/>
            <w:vAlign w:val="center"/>
          </w:tcPr>
          <w:p w:rsidR="00A34EC3" w:rsidRPr="00A34EC3" w:rsidRDefault="00A34EC3" w:rsidP="00E2719E">
            <w:pPr>
              <w:widowControl w:val="0"/>
              <w:spacing w:line="240" w:lineRule="auto"/>
              <w:jc w:val="both"/>
              <w:rPr>
                <w:rFonts w:ascii="Times New Roman" w:hAnsi="Times New Roman"/>
                <w:b/>
                <w:sz w:val="16"/>
                <w:szCs w:val="16"/>
              </w:rPr>
            </w:pPr>
            <w:r w:rsidRPr="00A34EC3">
              <w:rPr>
                <w:rFonts w:ascii="Times New Roman" w:hAnsi="Times New Roman"/>
                <w:b/>
                <w:sz w:val="16"/>
                <w:szCs w:val="16"/>
              </w:rPr>
              <w:t>Предельные минимальные размеры земельных участков, в том числе их площадь:</w:t>
            </w:r>
          </w:p>
          <w:p w:rsidR="00A34EC3" w:rsidRPr="00A34EC3" w:rsidRDefault="00A34EC3" w:rsidP="00E2719E">
            <w:pPr>
              <w:widowControl w:val="0"/>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E2719E">
            <w:pPr>
              <w:widowControl w:val="0"/>
              <w:spacing w:line="240" w:lineRule="auto"/>
              <w:jc w:val="both"/>
              <w:rPr>
                <w:rFonts w:ascii="Times New Roman" w:hAnsi="Times New Roman"/>
                <w:b/>
                <w:sz w:val="16"/>
                <w:szCs w:val="16"/>
              </w:rPr>
            </w:pPr>
            <w:r w:rsidRPr="00A34EC3">
              <w:rPr>
                <w:rFonts w:ascii="Times New Roman" w:hAnsi="Times New Roman"/>
                <w:b/>
                <w:sz w:val="16"/>
                <w:szCs w:val="16"/>
              </w:rPr>
              <w:t>Предельные максимальные размеры земельных участков, в том числе их площадь:</w:t>
            </w:r>
          </w:p>
          <w:p w:rsidR="00A34EC3" w:rsidRPr="00A34EC3" w:rsidRDefault="00A34EC3" w:rsidP="00E2719E">
            <w:pPr>
              <w:widowControl w:val="0"/>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E2719E">
            <w:pPr>
              <w:widowControl w:val="0"/>
              <w:autoSpaceDE w:val="0"/>
              <w:autoSpaceDN w:val="0"/>
              <w:adjustRightInd w:val="0"/>
              <w:spacing w:line="240" w:lineRule="auto"/>
              <w:jc w:val="both"/>
              <w:rPr>
                <w:rFonts w:ascii="Times New Roman" w:hAnsi="Times New Roman"/>
                <w:b/>
                <w:bCs/>
                <w:sz w:val="16"/>
                <w:szCs w:val="16"/>
              </w:rPr>
            </w:pPr>
            <w:r w:rsidRPr="00A34EC3">
              <w:rPr>
                <w:rFonts w:ascii="Times New Roman" w:hAnsi="Times New Roman"/>
                <w:b/>
                <w:bCs/>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34EC3" w:rsidRPr="00A34EC3" w:rsidRDefault="00A34EC3" w:rsidP="00E2719E">
            <w:pPr>
              <w:widowControl w:val="0"/>
              <w:spacing w:line="240" w:lineRule="auto"/>
              <w:jc w:val="both"/>
              <w:rPr>
                <w:rFonts w:ascii="Times New Roman" w:hAnsi="Times New Roman"/>
                <w:sz w:val="16"/>
                <w:szCs w:val="16"/>
              </w:rPr>
            </w:pPr>
            <w:r w:rsidRPr="00A34EC3">
              <w:rPr>
                <w:rFonts w:ascii="Times New Roman" w:hAnsi="Times New Roman"/>
                <w:sz w:val="16"/>
                <w:szCs w:val="16"/>
              </w:rPr>
              <w:t>От фронтальной границы земельного участка до объектов капитального строительства  и объектов вспомогательного использования – 3м</w:t>
            </w:r>
          </w:p>
          <w:p w:rsidR="00A34EC3" w:rsidRPr="00A34EC3" w:rsidRDefault="00A34EC3" w:rsidP="00E2719E">
            <w:pPr>
              <w:widowControl w:val="0"/>
              <w:spacing w:line="240" w:lineRule="auto"/>
              <w:jc w:val="both"/>
              <w:rPr>
                <w:rFonts w:ascii="Times New Roman" w:hAnsi="Times New Roman"/>
                <w:sz w:val="16"/>
                <w:szCs w:val="16"/>
              </w:rPr>
            </w:pPr>
            <w:r w:rsidRPr="00A34EC3">
              <w:rPr>
                <w:rFonts w:ascii="Times New Roman" w:hAnsi="Times New Roman"/>
                <w:sz w:val="16"/>
                <w:szCs w:val="16"/>
              </w:rPr>
              <w:t xml:space="preserve">От границ </w:t>
            </w:r>
            <w:r w:rsidR="00F116A8">
              <w:rPr>
                <w:rFonts w:ascii="Times New Roman" w:hAnsi="Times New Roman"/>
                <w:sz w:val="16"/>
                <w:szCs w:val="16"/>
              </w:rPr>
              <w:t>земельного участка (кроме фронтальной)</w:t>
            </w:r>
            <w:r w:rsidR="00F116A8" w:rsidRPr="00A34EC3">
              <w:rPr>
                <w:rFonts w:ascii="Times New Roman" w:hAnsi="Times New Roman"/>
                <w:sz w:val="16"/>
                <w:szCs w:val="16"/>
              </w:rPr>
              <w:t xml:space="preserve"> </w:t>
            </w:r>
            <w:r w:rsidRPr="00A34EC3">
              <w:rPr>
                <w:rFonts w:ascii="Times New Roman" w:hAnsi="Times New Roman"/>
                <w:sz w:val="16"/>
                <w:szCs w:val="16"/>
              </w:rPr>
              <w:t>до объектов капитального строительства  – 3 м</w:t>
            </w:r>
          </w:p>
          <w:p w:rsidR="00A34EC3" w:rsidRPr="00A34EC3" w:rsidRDefault="00A34EC3" w:rsidP="00E2719E">
            <w:pPr>
              <w:widowControl w:val="0"/>
              <w:spacing w:line="240" w:lineRule="auto"/>
              <w:jc w:val="both"/>
              <w:rPr>
                <w:rFonts w:ascii="Times New Roman" w:hAnsi="Times New Roman"/>
                <w:sz w:val="16"/>
                <w:szCs w:val="16"/>
              </w:rPr>
            </w:pPr>
            <w:r w:rsidRPr="00A34EC3">
              <w:rPr>
                <w:rFonts w:ascii="Times New Roman" w:hAnsi="Times New Roman"/>
                <w:sz w:val="16"/>
                <w:szCs w:val="16"/>
              </w:rPr>
              <w:t xml:space="preserve">От границ </w:t>
            </w:r>
            <w:r w:rsidR="00F116A8">
              <w:rPr>
                <w:rFonts w:ascii="Times New Roman" w:hAnsi="Times New Roman"/>
                <w:sz w:val="16"/>
                <w:szCs w:val="16"/>
              </w:rPr>
              <w:t>земельного участка (кроме фронтальной)</w:t>
            </w:r>
            <w:r w:rsidR="00F116A8" w:rsidRPr="00A34EC3">
              <w:rPr>
                <w:rFonts w:ascii="Times New Roman" w:hAnsi="Times New Roman"/>
                <w:sz w:val="16"/>
                <w:szCs w:val="16"/>
              </w:rPr>
              <w:t xml:space="preserve"> </w:t>
            </w:r>
            <w:r w:rsidRPr="00A34EC3">
              <w:rPr>
                <w:rFonts w:ascii="Times New Roman" w:hAnsi="Times New Roman"/>
                <w:sz w:val="16"/>
                <w:szCs w:val="16"/>
              </w:rPr>
              <w:t>до  объекта вспомогательного использования (хозяйственных построек) – 1 м</w:t>
            </w:r>
          </w:p>
          <w:p w:rsidR="00A34EC3" w:rsidRPr="00A34EC3" w:rsidRDefault="00A34EC3" w:rsidP="00E2719E">
            <w:pPr>
              <w:widowControl w:val="0"/>
              <w:spacing w:line="240" w:lineRule="auto"/>
              <w:jc w:val="both"/>
              <w:rPr>
                <w:rFonts w:ascii="Times New Roman" w:hAnsi="Times New Roman"/>
                <w:b/>
                <w:sz w:val="16"/>
                <w:szCs w:val="16"/>
              </w:rPr>
            </w:pPr>
            <w:r w:rsidRPr="00A34EC3">
              <w:rPr>
                <w:rFonts w:ascii="Times New Roman" w:hAnsi="Times New Roman"/>
                <w:b/>
                <w:sz w:val="16"/>
                <w:szCs w:val="16"/>
              </w:rPr>
              <w:t>Предельное количество этажей:</w:t>
            </w:r>
          </w:p>
          <w:p w:rsidR="00A34EC3" w:rsidRPr="00A34EC3" w:rsidRDefault="00A34EC3" w:rsidP="00E2719E">
            <w:pPr>
              <w:widowControl w:val="0"/>
              <w:spacing w:line="240" w:lineRule="auto"/>
              <w:jc w:val="both"/>
              <w:rPr>
                <w:rFonts w:ascii="Times New Roman" w:hAnsi="Times New Roman"/>
                <w:sz w:val="16"/>
                <w:szCs w:val="16"/>
              </w:rPr>
            </w:pPr>
            <w:r w:rsidRPr="00A34EC3">
              <w:rPr>
                <w:rFonts w:ascii="Times New Roman" w:hAnsi="Times New Roman"/>
                <w:sz w:val="16"/>
                <w:szCs w:val="16"/>
              </w:rPr>
              <w:t>не более 3 этажей, включая мансардный этаж и (или) цокольный и или (технический)</w:t>
            </w:r>
          </w:p>
          <w:p w:rsidR="00A34EC3" w:rsidRPr="00A34EC3" w:rsidRDefault="00A34EC3" w:rsidP="00E2719E">
            <w:pPr>
              <w:widowControl w:val="0"/>
              <w:spacing w:line="240" w:lineRule="auto"/>
              <w:jc w:val="both"/>
              <w:rPr>
                <w:rFonts w:ascii="Times New Roman" w:hAnsi="Times New Roman"/>
                <w:b/>
                <w:sz w:val="16"/>
                <w:szCs w:val="16"/>
              </w:rPr>
            </w:pPr>
            <w:r w:rsidRPr="00A34EC3">
              <w:rPr>
                <w:rFonts w:ascii="Times New Roman" w:hAnsi="Times New Roman"/>
                <w:b/>
                <w:sz w:val="16"/>
                <w:szCs w:val="16"/>
              </w:rPr>
              <w:t>Предельная высота объектов капитального строительства:</w:t>
            </w:r>
          </w:p>
          <w:p w:rsidR="00A34EC3" w:rsidRPr="00A34EC3" w:rsidRDefault="00A34EC3" w:rsidP="00E2719E">
            <w:pPr>
              <w:widowControl w:val="0"/>
              <w:suppressAutoHyphens/>
              <w:spacing w:line="240" w:lineRule="auto"/>
              <w:jc w:val="both"/>
              <w:rPr>
                <w:rFonts w:ascii="Times New Roman" w:hAnsi="Times New Roman"/>
                <w:b/>
                <w:sz w:val="16"/>
                <w:szCs w:val="16"/>
              </w:rPr>
            </w:pPr>
            <w:r w:rsidRPr="00A34EC3">
              <w:rPr>
                <w:rFonts w:ascii="Times New Roman" w:hAnsi="Times New Roman"/>
                <w:sz w:val="16"/>
                <w:szCs w:val="16"/>
              </w:rPr>
              <w:t>не более 14 м</w:t>
            </w:r>
          </w:p>
          <w:p w:rsidR="00A34EC3" w:rsidRPr="00A34EC3" w:rsidRDefault="00A34EC3" w:rsidP="00E2719E">
            <w:pPr>
              <w:widowControl w:val="0"/>
              <w:autoSpaceDE w:val="0"/>
              <w:autoSpaceDN w:val="0"/>
              <w:adjustRightInd w:val="0"/>
              <w:spacing w:line="240" w:lineRule="auto"/>
              <w:jc w:val="both"/>
              <w:rPr>
                <w:rFonts w:ascii="Times New Roman" w:eastAsia="Times New Roman" w:hAnsi="Times New Roman"/>
                <w:b/>
                <w:sz w:val="16"/>
                <w:szCs w:val="16"/>
                <w:lang w:eastAsia="ru-RU"/>
              </w:rPr>
            </w:pPr>
            <w:r w:rsidRPr="00A34EC3">
              <w:rPr>
                <w:rFonts w:ascii="Times New Roman" w:eastAsia="Times New Roman" w:hAnsi="Times New Roman"/>
                <w:b/>
                <w:sz w:val="16"/>
                <w:szCs w:val="16"/>
                <w:lang w:eastAsia="ru-RU"/>
              </w:rPr>
              <w:t>Максимальный процент застройки в границах земельного участка:</w:t>
            </w:r>
          </w:p>
          <w:p w:rsidR="00A34EC3" w:rsidRPr="00A34EC3" w:rsidRDefault="00A34EC3" w:rsidP="00E2719E">
            <w:pPr>
              <w:widowControl w:val="0"/>
              <w:spacing w:line="240" w:lineRule="auto"/>
              <w:jc w:val="both"/>
              <w:rPr>
                <w:rFonts w:ascii="Times New Roman" w:hAnsi="Times New Roman"/>
                <w:sz w:val="16"/>
                <w:szCs w:val="16"/>
              </w:rPr>
            </w:pPr>
            <w:r w:rsidRPr="00A34EC3">
              <w:rPr>
                <w:rFonts w:ascii="Times New Roman" w:hAnsi="Times New Roman"/>
                <w:sz w:val="16"/>
                <w:szCs w:val="16"/>
              </w:rPr>
              <w:t>Не более 70% от общей площади земельного участка</w:t>
            </w:r>
          </w:p>
        </w:tc>
      </w:tr>
      <w:tr w:rsidR="00A34EC3" w:rsidRPr="00A34EC3" w:rsidTr="00E2719E">
        <w:trPr>
          <w:cantSplit/>
          <w:trHeight w:val="20"/>
        </w:trPr>
        <w:tc>
          <w:tcPr>
            <w:tcW w:w="732" w:type="pct"/>
            <w:shd w:val="clear" w:color="auto" w:fill="auto"/>
            <w:vAlign w:val="center"/>
          </w:tcPr>
          <w:p w:rsidR="00A34EC3" w:rsidRPr="00A34EC3" w:rsidRDefault="00A34EC3" w:rsidP="00E2719E">
            <w:pPr>
              <w:widowControl w:val="0"/>
              <w:spacing w:line="240" w:lineRule="auto"/>
              <w:ind w:left="65" w:right="65"/>
              <w:rPr>
                <w:rFonts w:ascii="Times New Roman" w:hAnsi="Times New Roman"/>
                <w:sz w:val="16"/>
                <w:szCs w:val="16"/>
              </w:rPr>
            </w:pPr>
            <w:r w:rsidRPr="00A34EC3">
              <w:rPr>
                <w:rFonts w:ascii="Times New Roman" w:hAnsi="Times New Roman"/>
                <w:sz w:val="16"/>
                <w:szCs w:val="16"/>
              </w:rPr>
              <w:t>Обеспечение научной деятельности</w:t>
            </w:r>
          </w:p>
        </w:tc>
        <w:tc>
          <w:tcPr>
            <w:tcW w:w="1603" w:type="pct"/>
            <w:shd w:val="clear" w:color="auto" w:fill="auto"/>
            <w:vAlign w:val="center"/>
          </w:tcPr>
          <w:p w:rsidR="00A34EC3" w:rsidRPr="00A34EC3" w:rsidRDefault="00A34EC3" w:rsidP="00E2719E">
            <w:pPr>
              <w:widowControl w:val="0"/>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486" w:type="pct"/>
            <w:shd w:val="clear" w:color="auto" w:fill="auto"/>
            <w:vAlign w:val="center"/>
          </w:tcPr>
          <w:p w:rsidR="00A34EC3" w:rsidRPr="00A34EC3" w:rsidRDefault="00A34EC3" w:rsidP="00E2719E">
            <w:pPr>
              <w:widowControl w:val="0"/>
              <w:spacing w:line="240" w:lineRule="auto"/>
              <w:ind w:left="65" w:right="65"/>
              <w:rPr>
                <w:rFonts w:ascii="Times New Roman" w:hAnsi="Times New Roman"/>
                <w:sz w:val="16"/>
                <w:szCs w:val="16"/>
              </w:rPr>
            </w:pPr>
            <w:r w:rsidRPr="00A34EC3">
              <w:rPr>
                <w:rFonts w:ascii="Times New Roman" w:hAnsi="Times New Roman"/>
                <w:sz w:val="16"/>
                <w:szCs w:val="16"/>
              </w:rPr>
              <w:t>3.9</w:t>
            </w:r>
          </w:p>
        </w:tc>
        <w:tc>
          <w:tcPr>
            <w:tcW w:w="2179" w:type="pct"/>
            <w:vMerge/>
            <w:vAlign w:val="center"/>
          </w:tcPr>
          <w:p w:rsidR="00A34EC3" w:rsidRPr="00A34EC3" w:rsidRDefault="00A34EC3" w:rsidP="00E2719E">
            <w:pPr>
              <w:widowControl w:val="0"/>
              <w:spacing w:line="240" w:lineRule="auto"/>
              <w:jc w:val="both"/>
              <w:rPr>
                <w:rFonts w:ascii="Times New Roman" w:hAnsi="Times New Roman"/>
                <w:sz w:val="16"/>
                <w:szCs w:val="16"/>
              </w:rPr>
            </w:pPr>
          </w:p>
        </w:tc>
      </w:tr>
      <w:tr w:rsidR="00A34EC3" w:rsidRPr="00A34EC3" w:rsidTr="00E2719E">
        <w:trPr>
          <w:cantSplit/>
          <w:trHeight w:val="20"/>
        </w:trPr>
        <w:tc>
          <w:tcPr>
            <w:tcW w:w="732" w:type="pct"/>
            <w:shd w:val="clear" w:color="auto" w:fill="auto"/>
            <w:vAlign w:val="center"/>
          </w:tcPr>
          <w:p w:rsidR="00A34EC3" w:rsidRPr="00A34EC3" w:rsidRDefault="00A34EC3" w:rsidP="00E2719E">
            <w:pPr>
              <w:widowControl w:val="0"/>
              <w:spacing w:line="240" w:lineRule="auto"/>
              <w:rPr>
                <w:rFonts w:ascii="Times New Roman" w:hAnsi="Times New Roman"/>
                <w:sz w:val="16"/>
                <w:szCs w:val="16"/>
              </w:rPr>
            </w:pPr>
            <w:r w:rsidRPr="00A34EC3">
              <w:rPr>
                <w:rFonts w:ascii="Times New Roman" w:hAnsi="Times New Roman"/>
                <w:sz w:val="16"/>
                <w:szCs w:val="16"/>
              </w:rPr>
              <w:lastRenderedPageBreak/>
              <w:t>Обеспечение</w:t>
            </w:r>
          </w:p>
          <w:p w:rsidR="00A34EC3" w:rsidRPr="00A34EC3" w:rsidRDefault="00A34EC3" w:rsidP="00E2719E">
            <w:pPr>
              <w:widowControl w:val="0"/>
              <w:spacing w:line="240" w:lineRule="auto"/>
              <w:rPr>
                <w:rFonts w:ascii="Times New Roman" w:hAnsi="Times New Roman"/>
                <w:sz w:val="16"/>
                <w:szCs w:val="16"/>
              </w:rPr>
            </w:pPr>
            <w:r w:rsidRPr="00A34EC3">
              <w:rPr>
                <w:rFonts w:ascii="Times New Roman" w:hAnsi="Times New Roman"/>
                <w:sz w:val="16"/>
                <w:szCs w:val="16"/>
              </w:rPr>
              <w:t>деятельности в</w:t>
            </w:r>
          </w:p>
          <w:p w:rsidR="00A34EC3" w:rsidRPr="00A34EC3" w:rsidRDefault="00A34EC3" w:rsidP="00E2719E">
            <w:pPr>
              <w:widowControl w:val="0"/>
              <w:spacing w:line="240" w:lineRule="auto"/>
              <w:rPr>
                <w:rFonts w:ascii="Times New Roman" w:hAnsi="Times New Roman"/>
                <w:sz w:val="16"/>
                <w:szCs w:val="16"/>
              </w:rPr>
            </w:pPr>
            <w:r w:rsidRPr="00A34EC3">
              <w:rPr>
                <w:rFonts w:ascii="Times New Roman" w:hAnsi="Times New Roman"/>
                <w:sz w:val="16"/>
                <w:szCs w:val="16"/>
              </w:rPr>
              <w:t>области</w:t>
            </w:r>
          </w:p>
          <w:p w:rsidR="00A34EC3" w:rsidRPr="00A34EC3" w:rsidRDefault="00A34EC3" w:rsidP="00E2719E">
            <w:pPr>
              <w:widowControl w:val="0"/>
              <w:spacing w:line="240" w:lineRule="auto"/>
              <w:rPr>
                <w:rFonts w:ascii="Times New Roman" w:hAnsi="Times New Roman"/>
                <w:sz w:val="16"/>
                <w:szCs w:val="16"/>
              </w:rPr>
            </w:pPr>
            <w:r w:rsidRPr="00A34EC3">
              <w:rPr>
                <w:rFonts w:ascii="Times New Roman" w:hAnsi="Times New Roman"/>
                <w:sz w:val="16"/>
                <w:szCs w:val="16"/>
              </w:rPr>
              <w:t>гидрометеорологии и</w:t>
            </w:r>
          </w:p>
          <w:p w:rsidR="00A34EC3" w:rsidRPr="00A34EC3" w:rsidRDefault="00A34EC3" w:rsidP="00E2719E">
            <w:pPr>
              <w:widowControl w:val="0"/>
              <w:spacing w:line="240" w:lineRule="auto"/>
              <w:rPr>
                <w:rFonts w:ascii="Times New Roman" w:hAnsi="Times New Roman"/>
                <w:sz w:val="16"/>
                <w:szCs w:val="16"/>
              </w:rPr>
            </w:pPr>
            <w:r w:rsidRPr="00A34EC3">
              <w:rPr>
                <w:rFonts w:ascii="Times New Roman" w:hAnsi="Times New Roman"/>
                <w:sz w:val="16"/>
                <w:szCs w:val="16"/>
              </w:rPr>
              <w:t>смежных с ней</w:t>
            </w:r>
          </w:p>
          <w:p w:rsidR="00A34EC3" w:rsidRPr="00A34EC3" w:rsidRDefault="00A34EC3" w:rsidP="00E2719E">
            <w:pPr>
              <w:widowControl w:val="0"/>
              <w:spacing w:line="240" w:lineRule="auto"/>
              <w:rPr>
                <w:rFonts w:ascii="Times New Roman" w:hAnsi="Times New Roman"/>
                <w:sz w:val="16"/>
                <w:szCs w:val="16"/>
              </w:rPr>
            </w:pPr>
            <w:r w:rsidRPr="00A34EC3">
              <w:rPr>
                <w:rFonts w:ascii="Times New Roman" w:hAnsi="Times New Roman"/>
                <w:sz w:val="16"/>
                <w:szCs w:val="16"/>
              </w:rPr>
              <w:t>областях</w:t>
            </w:r>
          </w:p>
        </w:tc>
        <w:tc>
          <w:tcPr>
            <w:tcW w:w="1603" w:type="pct"/>
            <w:shd w:val="clear" w:color="auto" w:fill="auto"/>
            <w:vAlign w:val="center"/>
          </w:tcPr>
          <w:p w:rsidR="00A34EC3" w:rsidRPr="00A34EC3" w:rsidRDefault="00A34EC3" w:rsidP="00E2719E">
            <w:pPr>
              <w:widowControl w:val="0"/>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p w:rsidR="00A34EC3" w:rsidRPr="00A34EC3" w:rsidRDefault="00A34EC3" w:rsidP="00E2719E">
            <w:pPr>
              <w:widowControl w:val="0"/>
              <w:spacing w:line="240" w:lineRule="auto"/>
              <w:ind w:right="65"/>
              <w:jc w:val="both"/>
              <w:rPr>
                <w:rFonts w:ascii="Times New Roman" w:hAnsi="Times New Roman"/>
                <w:sz w:val="16"/>
                <w:szCs w:val="16"/>
              </w:rPr>
            </w:pPr>
          </w:p>
        </w:tc>
        <w:tc>
          <w:tcPr>
            <w:tcW w:w="486" w:type="pct"/>
            <w:shd w:val="clear" w:color="auto" w:fill="auto"/>
            <w:vAlign w:val="center"/>
          </w:tcPr>
          <w:p w:rsidR="00A34EC3" w:rsidRPr="00A34EC3" w:rsidRDefault="00A34EC3" w:rsidP="00E2719E">
            <w:pPr>
              <w:widowControl w:val="0"/>
              <w:spacing w:line="240" w:lineRule="auto"/>
              <w:ind w:left="65" w:right="65"/>
              <w:rPr>
                <w:rFonts w:ascii="Times New Roman" w:hAnsi="Times New Roman"/>
                <w:sz w:val="16"/>
                <w:szCs w:val="16"/>
              </w:rPr>
            </w:pPr>
            <w:r w:rsidRPr="00A34EC3">
              <w:rPr>
                <w:rFonts w:ascii="Times New Roman" w:hAnsi="Times New Roman"/>
                <w:sz w:val="16"/>
                <w:szCs w:val="16"/>
              </w:rPr>
              <w:t>3.9.1</w:t>
            </w:r>
          </w:p>
          <w:p w:rsidR="00A34EC3" w:rsidRPr="00A34EC3" w:rsidRDefault="00A34EC3" w:rsidP="00E2719E">
            <w:pPr>
              <w:widowControl w:val="0"/>
              <w:spacing w:line="240" w:lineRule="auto"/>
              <w:jc w:val="both"/>
              <w:rPr>
                <w:rFonts w:ascii="Times New Roman" w:hAnsi="Times New Roman"/>
                <w:sz w:val="16"/>
                <w:szCs w:val="16"/>
              </w:rPr>
            </w:pPr>
          </w:p>
        </w:tc>
        <w:tc>
          <w:tcPr>
            <w:tcW w:w="2179" w:type="pct"/>
            <w:vAlign w:val="center"/>
          </w:tcPr>
          <w:p w:rsidR="00A34EC3" w:rsidRPr="00A34EC3" w:rsidRDefault="00A34EC3" w:rsidP="00E2719E">
            <w:pPr>
              <w:widowControl w:val="0"/>
              <w:spacing w:line="240" w:lineRule="auto"/>
              <w:jc w:val="both"/>
              <w:rPr>
                <w:rFonts w:ascii="Times New Roman" w:hAnsi="Times New Roman"/>
                <w:b/>
                <w:sz w:val="16"/>
                <w:szCs w:val="16"/>
              </w:rPr>
            </w:pPr>
            <w:r w:rsidRPr="00A34EC3">
              <w:rPr>
                <w:rFonts w:ascii="Times New Roman" w:hAnsi="Times New Roman"/>
                <w:b/>
                <w:sz w:val="16"/>
                <w:szCs w:val="16"/>
              </w:rPr>
              <w:t>Предельные минимальные размеры земельных участков, в том числе их площадь:</w:t>
            </w:r>
          </w:p>
          <w:p w:rsidR="00A34EC3" w:rsidRPr="00A34EC3" w:rsidRDefault="00A34EC3" w:rsidP="00E2719E">
            <w:pPr>
              <w:widowControl w:val="0"/>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E2719E">
            <w:pPr>
              <w:widowControl w:val="0"/>
              <w:spacing w:line="240" w:lineRule="auto"/>
              <w:jc w:val="both"/>
              <w:rPr>
                <w:rFonts w:ascii="Times New Roman" w:hAnsi="Times New Roman"/>
                <w:b/>
                <w:sz w:val="16"/>
                <w:szCs w:val="16"/>
              </w:rPr>
            </w:pPr>
            <w:r w:rsidRPr="00A34EC3">
              <w:rPr>
                <w:rFonts w:ascii="Times New Roman" w:hAnsi="Times New Roman"/>
                <w:b/>
                <w:sz w:val="16"/>
                <w:szCs w:val="16"/>
              </w:rPr>
              <w:t>Предельные максимальные размеры земельных участков, в том числе их площадь:</w:t>
            </w:r>
          </w:p>
          <w:p w:rsidR="00A34EC3" w:rsidRPr="00A34EC3" w:rsidRDefault="00A34EC3" w:rsidP="00E2719E">
            <w:pPr>
              <w:widowControl w:val="0"/>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E2719E">
            <w:pPr>
              <w:widowControl w:val="0"/>
              <w:autoSpaceDE w:val="0"/>
              <w:autoSpaceDN w:val="0"/>
              <w:adjustRightInd w:val="0"/>
              <w:spacing w:line="240" w:lineRule="auto"/>
              <w:jc w:val="both"/>
              <w:rPr>
                <w:rFonts w:ascii="Times New Roman" w:hAnsi="Times New Roman"/>
                <w:b/>
                <w:bCs/>
                <w:sz w:val="16"/>
                <w:szCs w:val="16"/>
              </w:rPr>
            </w:pPr>
            <w:r w:rsidRPr="00A34EC3">
              <w:rPr>
                <w:rFonts w:ascii="Times New Roman" w:hAnsi="Times New Roman"/>
                <w:b/>
                <w:bCs/>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34EC3" w:rsidRPr="00A34EC3" w:rsidRDefault="00A34EC3" w:rsidP="00E2719E">
            <w:pPr>
              <w:widowControl w:val="0"/>
              <w:spacing w:line="240" w:lineRule="auto"/>
              <w:jc w:val="both"/>
              <w:rPr>
                <w:rFonts w:ascii="Times New Roman" w:hAnsi="Times New Roman"/>
                <w:sz w:val="16"/>
                <w:szCs w:val="16"/>
              </w:rPr>
            </w:pPr>
            <w:r w:rsidRPr="00A34EC3">
              <w:rPr>
                <w:rFonts w:ascii="Times New Roman" w:hAnsi="Times New Roman"/>
                <w:sz w:val="16"/>
                <w:szCs w:val="16"/>
              </w:rPr>
              <w:t>От фронтальной границы земельного участка до объектов капитального строительства  и объектов вспомогательного использования – 3м</w:t>
            </w:r>
          </w:p>
          <w:p w:rsidR="00A34EC3" w:rsidRPr="00A34EC3" w:rsidRDefault="00A34EC3" w:rsidP="00E2719E">
            <w:pPr>
              <w:widowControl w:val="0"/>
              <w:spacing w:line="240" w:lineRule="auto"/>
              <w:jc w:val="both"/>
              <w:rPr>
                <w:rFonts w:ascii="Times New Roman" w:hAnsi="Times New Roman"/>
                <w:sz w:val="16"/>
                <w:szCs w:val="16"/>
              </w:rPr>
            </w:pPr>
            <w:r w:rsidRPr="00A34EC3">
              <w:rPr>
                <w:rFonts w:ascii="Times New Roman" w:hAnsi="Times New Roman"/>
                <w:sz w:val="16"/>
                <w:szCs w:val="16"/>
              </w:rPr>
              <w:t xml:space="preserve">От границ </w:t>
            </w:r>
            <w:r w:rsidR="00F116A8">
              <w:rPr>
                <w:rFonts w:ascii="Times New Roman" w:hAnsi="Times New Roman"/>
                <w:sz w:val="16"/>
                <w:szCs w:val="16"/>
              </w:rPr>
              <w:t>земельного участка (кроме фронтальной)</w:t>
            </w:r>
            <w:r w:rsidR="00F116A8" w:rsidRPr="00A34EC3">
              <w:rPr>
                <w:rFonts w:ascii="Times New Roman" w:hAnsi="Times New Roman"/>
                <w:sz w:val="16"/>
                <w:szCs w:val="16"/>
              </w:rPr>
              <w:t xml:space="preserve"> </w:t>
            </w:r>
            <w:r w:rsidRPr="00A34EC3">
              <w:rPr>
                <w:rFonts w:ascii="Times New Roman" w:hAnsi="Times New Roman"/>
                <w:sz w:val="16"/>
                <w:szCs w:val="16"/>
              </w:rPr>
              <w:t>до объектов капитального строительства  – 3 м</w:t>
            </w:r>
          </w:p>
          <w:p w:rsidR="00A34EC3" w:rsidRPr="00A34EC3" w:rsidRDefault="00A34EC3" w:rsidP="00E2719E">
            <w:pPr>
              <w:widowControl w:val="0"/>
              <w:spacing w:line="240" w:lineRule="auto"/>
              <w:jc w:val="both"/>
              <w:rPr>
                <w:rFonts w:ascii="Times New Roman" w:hAnsi="Times New Roman"/>
                <w:sz w:val="16"/>
                <w:szCs w:val="16"/>
              </w:rPr>
            </w:pPr>
            <w:r w:rsidRPr="00A34EC3">
              <w:rPr>
                <w:rFonts w:ascii="Times New Roman" w:hAnsi="Times New Roman"/>
                <w:sz w:val="16"/>
                <w:szCs w:val="16"/>
              </w:rPr>
              <w:t xml:space="preserve">От границ </w:t>
            </w:r>
            <w:r w:rsidR="00B44B80">
              <w:rPr>
                <w:rFonts w:ascii="Times New Roman" w:hAnsi="Times New Roman"/>
                <w:sz w:val="16"/>
                <w:szCs w:val="16"/>
              </w:rPr>
              <w:t>земельного участка (кроме фронтальной)</w:t>
            </w:r>
            <w:r w:rsidR="00B44B80" w:rsidRPr="00A34EC3">
              <w:rPr>
                <w:rFonts w:ascii="Times New Roman" w:hAnsi="Times New Roman"/>
                <w:sz w:val="16"/>
                <w:szCs w:val="16"/>
              </w:rPr>
              <w:t xml:space="preserve"> </w:t>
            </w:r>
            <w:r w:rsidRPr="00A34EC3">
              <w:rPr>
                <w:rFonts w:ascii="Times New Roman" w:hAnsi="Times New Roman"/>
                <w:sz w:val="16"/>
                <w:szCs w:val="16"/>
              </w:rPr>
              <w:t>до  объекта вспомогательного использования (хозяйственных построек) – 1 м</w:t>
            </w:r>
          </w:p>
          <w:p w:rsidR="00A34EC3" w:rsidRPr="00A34EC3" w:rsidRDefault="00A34EC3" w:rsidP="00E2719E">
            <w:pPr>
              <w:widowControl w:val="0"/>
              <w:spacing w:line="240" w:lineRule="auto"/>
              <w:jc w:val="both"/>
              <w:rPr>
                <w:rFonts w:ascii="Times New Roman" w:hAnsi="Times New Roman"/>
                <w:b/>
                <w:sz w:val="16"/>
                <w:szCs w:val="16"/>
              </w:rPr>
            </w:pPr>
            <w:r w:rsidRPr="00A34EC3">
              <w:rPr>
                <w:rFonts w:ascii="Times New Roman" w:hAnsi="Times New Roman"/>
                <w:b/>
                <w:sz w:val="16"/>
                <w:szCs w:val="16"/>
              </w:rPr>
              <w:t>Предельное количество этажей:</w:t>
            </w:r>
          </w:p>
          <w:p w:rsidR="00A34EC3" w:rsidRPr="00A34EC3" w:rsidRDefault="00A34EC3" w:rsidP="00E2719E">
            <w:pPr>
              <w:widowControl w:val="0"/>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E2719E">
            <w:pPr>
              <w:widowControl w:val="0"/>
              <w:spacing w:line="240" w:lineRule="auto"/>
              <w:jc w:val="both"/>
              <w:rPr>
                <w:rFonts w:ascii="Times New Roman" w:hAnsi="Times New Roman"/>
                <w:b/>
                <w:sz w:val="16"/>
                <w:szCs w:val="16"/>
              </w:rPr>
            </w:pPr>
            <w:r w:rsidRPr="00A34EC3">
              <w:rPr>
                <w:rFonts w:ascii="Times New Roman" w:hAnsi="Times New Roman"/>
                <w:b/>
                <w:sz w:val="16"/>
                <w:szCs w:val="16"/>
              </w:rPr>
              <w:t>Предельная высота объектов капитального строительства:</w:t>
            </w:r>
          </w:p>
          <w:p w:rsidR="00A34EC3" w:rsidRPr="00A34EC3" w:rsidRDefault="00A34EC3" w:rsidP="00E2719E">
            <w:pPr>
              <w:widowControl w:val="0"/>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E2719E">
            <w:pPr>
              <w:widowControl w:val="0"/>
              <w:autoSpaceDE w:val="0"/>
              <w:autoSpaceDN w:val="0"/>
              <w:adjustRightInd w:val="0"/>
              <w:spacing w:line="240" w:lineRule="auto"/>
              <w:jc w:val="both"/>
              <w:rPr>
                <w:rFonts w:ascii="Times New Roman" w:eastAsia="Times New Roman" w:hAnsi="Times New Roman"/>
                <w:b/>
                <w:sz w:val="16"/>
                <w:szCs w:val="16"/>
                <w:lang w:eastAsia="ru-RU"/>
              </w:rPr>
            </w:pPr>
            <w:r w:rsidRPr="00A34EC3">
              <w:rPr>
                <w:rFonts w:ascii="Times New Roman" w:eastAsia="Times New Roman" w:hAnsi="Times New Roman"/>
                <w:b/>
                <w:sz w:val="16"/>
                <w:szCs w:val="16"/>
                <w:lang w:eastAsia="ru-RU"/>
              </w:rPr>
              <w:t>Максимальный процент застройки в границах земельного участка:</w:t>
            </w:r>
          </w:p>
          <w:p w:rsidR="00A34EC3" w:rsidRPr="00A34EC3" w:rsidRDefault="00A34EC3" w:rsidP="00E2719E">
            <w:pPr>
              <w:widowControl w:val="0"/>
              <w:spacing w:line="240" w:lineRule="auto"/>
              <w:jc w:val="both"/>
              <w:rPr>
                <w:rFonts w:ascii="Times New Roman" w:hAnsi="Times New Roman"/>
                <w:sz w:val="16"/>
                <w:szCs w:val="16"/>
              </w:rPr>
            </w:pPr>
            <w:r w:rsidRPr="00A34EC3">
              <w:rPr>
                <w:rFonts w:ascii="Times New Roman" w:hAnsi="Times New Roman"/>
                <w:sz w:val="16"/>
                <w:szCs w:val="16"/>
              </w:rPr>
              <w:t>Не более 70% от общей площади земельного участка</w:t>
            </w:r>
          </w:p>
        </w:tc>
      </w:tr>
      <w:tr w:rsidR="00A34EC3" w:rsidRPr="00A34EC3" w:rsidTr="00E2719E">
        <w:trPr>
          <w:cantSplit/>
          <w:trHeight w:val="20"/>
        </w:trPr>
        <w:tc>
          <w:tcPr>
            <w:tcW w:w="732" w:type="pct"/>
            <w:shd w:val="clear" w:color="auto" w:fill="auto"/>
            <w:vAlign w:val="center"/>
          </w:tcPr>
          <w:p w:rsidR="00A34EC3" w:rsidRPr="00A34EC3" w:rsidRDefault="00A34EC3" w:rsidP="00E2719E">
            <w:pPr>
              <w:widowControl w:val="0"/>
              <w:spacing w:line="240" w:lineRule="auto"/>
              <w:rPr>
                <w:rFonts w:ascii="Times New Roman" w:hAnsi="Times New Roman"/>
                <w:sz w:val="16"/>
                <w:szCs w:val="16"/>
              </w:rPr>
            </w:pPr>
            <w:r w:rsidRPr="00A34EC3">
              <w:rPr>
                <w:rFonts w:ascii="Times New Roman" w:hAnsi="Times New Roman"/>
                <w:sz w:val="16"/>
                <w:szCs w:val="16"/>
              </w:rPr>
              <w:t>Амбулаторное</w:t>
            </w:r>
          </w:p>
          <w:p w:rsidR="00A34EC3" w:rsidRPr="00A34EC3" w:rsidRDefault="00A34EC3" w:rsidP="00E2719E">
            <w:pPr>
              <w:widowControl w:val="0"/>
              <w:spacing w:line="240" w:lineRule="auto"/>
              <w:rPr>
                <w:rFonts w:ascii="Times New Roman" w:hAnsi="Times New Roman"/>
                <w:sz w:val="16"/>
                <w:szCs w:val="16"/>
              </w:rPr>
            </w:pPr>
            <w:r w:rsidRPr="00A34EC3">
              <w:rPr>
                <w:rFonts w:ascii="Times New Roman" w:hAnsi="Times New Roman"/>
                <w:sz w:val="16"/>
                <w:szCs w:val="16"/>
              </w:rPr>
              <w:t>ветеринарное</w:t>
            </w:r>
          </w:p>
          <w:p w:rsidR="00A34EC3" w:rsidRPr="00A34EC3" w:rsidRDefault="00A34EC3" w:rsidP="00E2719E">
            <w:pPr>
              <w:widowControl w:val="0"/>
              <w:spacing w:line="240" w:lineRule="auto"/>
              <w:rPr>
                <w:rFonts w:ascii="Times New Roman" w:hAnsi="Times New Roman"/>
                <w:sz w:val="16"/>
                <w:szCs w:val="16"/>
              </w:rPr>
            </w:pPr>
            <w:r w:rsidRPr="00A34EC3">
              <w:rPr>
                <w:rFonts w:ascii="Times New Roman" w:hAnsi="Times New Roman"/>
                <w:sz w:val="16"/>
                <w:szCs w:val="16"/>
              </w:rPr>
              <w:t>обслуживание</w:t>
            </w:r>
          </w:p>
        </w:tc>
        <w:tc>
          <w:tcPr>
            <w:tcW w:w="1603" w:type="pct"/>
            <w:shd w:val="clear" w:color="auto" w:fill="auto"/>
            <w:vAlign w:val="center"/>
          </w:tcPr>
          <w:p w:rsidR="00A34EC3" w:rsidRPr="00A34EC3" w:rsidRDefault="00A34EC3" w:rsidP="00E2719E">
            <w:pPr>
              <w:widowControl w:val="0"/>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объектов капитального строительства, предназначенных для оказания ветеринарных услуг без содержания животных</w:t>
            </w:r>
          </w:p>
        </w:tc>
        <w:tc>
          <w:tcPr>
            <w:tcW w:w="486" w:type="pct"/>
            <w:shd w:val="clear" w:color="auto" w:fill="auto"/>
            <w:vAlign w:val="center"/>
          </w:tcPr>
          <w:p w:rsidR="00A34EC3" w:rsidRPr="00A34EC3" w:rsidRDefault="00A34EC3" w:rsidP="00E2719E">
            <w:pPr>
              <w:widowControl w:val="0"/>
              <w:spacing w:line="240" w:lineRule="auto"/>
              <w:rPr>
                <w:rFonts w:ascii="Times New Roman" w:hAnsi="Times New Roman"/>
                <w:sz w:val="16"/>
                <w:szCs w:val="16"/>
              </w:rPr>
            </w:pPr>
            <w:r w:rsidRPr="00A34EC3">
              <w:rPr>
                <w:rFonts w:ascii="Times New Roman" w:hAnsi="Times New Roman"/>
                <w:sz w:val="16"/>
                <w:szCs w:val="16"/>
              </w:rPr>
              <w:t>3.10.1</w:t>
            </w:r>
          </w:p>
        </w:tc>
        <w:tc>
          <w:tcPr>
            <w:tcW w:w="2179" w:type="pct"/>
            <w:vMerge w:val="restart"/>
            <w:vAlign w:val="center"/>
          </w:tcPr>
          <w:p w:rsidR="00A34EC3" w:rsidRPr="00A34EC3" w:rsidRDefault="00A34EC3" w:rsidP="00E2719E">
            <w:pPr>
              <w:widowControl w:val="0"/>
              <w:spacing w:line="240" w:lineRule="auto"/>
              <w:jc w:val="both"/>
              <w:rPr>
                <w:rFonts w:ascii="Times New Roman" w:hAnsi="Times New Roman"/>
                <w:b/>
                <w:sz w:val="16"/>
                <w:szCs w:val="16"/>
              </w:rPr>
            </w:pPr>
            <w:r w:rsidRPr="00A34EC3">
              <w:rPr>
                <w:rFonts w:ascii="Times New Roman" w:hAnsi="Times New Roman"/>
                <w:b/>
                <w:sz w:val="16"/>
                <w:szCs w:val="16"/>
              </w:rPr>
              <w:t>Предельные минимальные размеры земельных участков, в том числе их площадь:</w:t>
            </w:r>
          </w:p>
          <w:p w:rsidR="00A34EC3" w:rsidRPr="00A34EC3" w:rsidRDefault="00A34EC3" w:rsidP="00E2719E">
            <w:pPr>
              <w:widowControl w:val="0"/>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E2719E">
            <w:pPr>
              <w:widowControl w:val="0"/>
              <w:spacing w:line="240" w:lineRule="auto"/>
              <w:jc w:val="both"/>
              <w:rPr>
                <w:rFonts w:ascii="Times New Roman" w:hAnsi="Times New Roman"/>
                <w:b/>
                <w:sz w:val="16"/>
                <w:szCs w:val="16"/>
              </w:rPr>
            </w:pPr>
            <w:r w:rsidRPr="00A34EC3">
              <w:rPr>
                <w:rFonts w:ascii="Times New Roman" w:hAnsi="Times New Roman"/>
                <w:b/>
                <w:sz w:val="16"/>
                <w:szCs w:val="16"/>
              </w:rPr>
              <w:t>Предельные максимальные размеры земельных участков, в том числе их площадь:</w:t>
            </w:r>
          </w:p>
          <w:p w:rsidR="00A34EC3" w:rsidRPr="00A34EC3" w:rsidRDefault="00A34EC3" w:rsidP="00E2719E">
            <w:pPr>
              <w:widowControl w:val="0"/>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E2719E">
            <w:pPr>
              <w:widowControl w:val="0"/>
              <w:autoSpaceDE w:val="0"/>
              <w:autoSpaceDN w:val="0"/>
              <w:adjustRightInd w:val="0"/>
              <w:spacing w:line="240" w:lineRule="auto"/>
              <w:jc w:val="both"/>
              <w:rPr>
                <w:rFonts w:ascii="Times New Roman" w:hAnsi="Times New Roman"/>
                <w:b/>
                <w:bCs/>
                <w:sz w:val="16"/>
                <w:szCs w:val="16"/>
              </w:rPr>
            </w:pPr>
            <w:r w:rsidRPr="00A34EC3">
              <w:rPr>
                <w:rFonts w:ascii="Times New Roman" w:hAnsi="Times New Roman"/>
                <w:b/>
                <w:bCs/>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34EC3" w:rsidRPr="00A34EC3" w:rsidRDefault="00A34EC3" w:rsidP="00E2719E">
            <w:pPr>
              <w:widowControl w:val="0"/>
              <w:spacing w:line="240" w:lineRule="auto"/>
              <w:jc w:val="both"/>
              <w:rPr>
                <w:rFonts w:ascii="Times New Roman" w:hAnsi="Times New Roman"/>
                <w:sz w:val="16"/>
                <w:szCs w:val="16"/>
              </w:rPr>
            </w:pPr>
            <w:r w:rsidRPr="00A34EC3">
              <w:rPr>
                <w:rFonts w:ascii="Times New Roman" w:hAnsi="Times New Roman"/>
                <w:sz w:val="16"/>
                <w:szCs w:val="16"/>
              </w:rPr>
              <w:t>От фронтальной границы земельного участка до объектов капитального строительства  и объектов вспомогательного использования – 3м</w:t>
            </w:r>
          </w:p>
          <w:p w:rsidR="00A34EC3" w:rsidRPr="00A34EC3" w:rsidRDefault="00A34EC3" w:rsidP="00E2719E">
            <w:pPr>
              <w:widowControl w:val="0"/>
              <w:spacing w:line="240" w:lineRule="auto"/>
              <w:jc w:val="both"/>
              <w:rPr>
                <w:rFonts w:ascii="Times New Roman" w:hAnsi="Times New Roman"/>
                <w:sz w:val="16"/>
                <w:szCs w:val="16"/>
              </w:rPr>
            </w:pPr>
            <w:r w:rsidRPr="00A34EC3">
              <w:rPr>
                <w:rFonts w:ascii="Times New Roman" w:hAnsi="Times New Roman"/>
                <w:sz w:val="16"/>
                <w:szCs w:val="16"/>
              </w:rPr>
              <w:t xml:space="preserve">От границ </w:t>
            </w:r>
            <w:r w:rsidR="00B44B80">
              <w:rPr>
                <w:rFonts w:ascii="Times New Roman" w:hAnsi="Times New Roman"/>
                <w:sz w:val="16"/>
                <w:szCs w:val="16"/>
              </w:rPr>
              <w:t>земельного участка (кроме фронтальной)</w:t>
            </w:r>
            <w:r w:rsidR="00B44B80" w:rsidRPr="00A34EC3">
              <w:rPr>
                <w:rFonts w:ascii="Times New Roman" w:hAnsi="Times New Roman"/>
                <w:sz w:val="16"/>
                <w:szCs w:val="16"/>
              </w:rPr>
              <w:t xml:space="preserve"> </w:t>
            </w:r>
            <w:r w:rsidRPr="00A34EC3">
              <w:rPr>
                <w:rFonts w:ascii="Times New Roman" w:hAnsi="Times New Roman"/>
                <w:sz w:val="16"/>
                <w:szCs w:val="16"/>
              </w:rPr>
              <w:t xml:space="preserve"> до объектов капитального строительства  – 3 м</w:t>
            </w:r>
          </w:p>
          <w:p w:rsidR="00A34EC3" w:rsidRPr="00A34EC3" w:rsidRDefault="00A34EC3" w:rsidP="00E2719E">
            <w:pPr>
              <w:widowControl w:val="0"/>
              <w:spacing w:line="240" w:lineRule="auto"/>
              <w:jc w:val="both"/>
              <w:rPr>
                <w:rFonts w:ascii="Times New Roman" w:hAnsi="Times New Roman"/>
                <w:sz w:val="16"/>
                <w:szCs w:val="16"/>
              </w:rPr>
            </w:pPr>
            <w:r w:rsidRPr="00A34EC3">
              <w:rPr>
                <w:rFonts w:ascii="Times New Roman" w:hAnsi="Times New Roman"/>
                <w:sz w:val="16"/>
                <w:szCs w:val="16"/>
              </w:rPr>
              <w:t xml:space="preserve">От границ </w:t>
            </w:r>
            <w:r w:rsidR="00B44B80">
              <w:rPr>
                <w:rFonts w:ascii="Times New Roman" w:hAnsi="Times New Roman"/>
                <w:sz w:val="16"/>
                <w:szCs w:val="16"/>
              </w:rPr>
              <w:t>земельного участка (кроме фронтальной)</w:t>
            </w:r>
            <w:r w:rsidR="00B44B80" w:rsidRPr="00A34EC3">
              <w:rPr>
                <w:rFonts w:ascii="Times New Roman" w:hAnsi="Times New Roman"/>
                <w:sz w:val="16"/>
                <w:szCs w:val="16"/>
              </w:rPr>
              <w:t xml:space="preserve"> </w:t>
            </w:r>
            <w:r w:rsidRPr="00A34EC3">
              <w:rPr>
                <w:rFonts w:ascii="Times New Roman" w:hAnsi="Times New Roman"/>
                <w:sz w:val="16"/>
                <w:szCs w:val="16"/>
              </w:rPr>
              <w:t>до  объекта вспомогательного использования (хозяйственных построек) – 1 м</w:t>
            </w:r>
          </w:p>
          <w:p w:rsidR="00A34EC3" w:rsidRPr="00A34EC3" w:rsidRDefault="00A34EC3" w:rsidP="00E2719E">
            <w:pPr>
              <w:widowControl w:val="0"/>
              <w:spacing w:line="240" w:lineRule="auto"/>
              <w:jc w:val="both"/>
              <w:rPr>
                <w:rFonts w:ascii="Times New Roman" w:hAnsi="Times New Roman"/>
                <w:b/>
                <w:sz w:val="16"/>
                <w:szCs w:val="16"/>
              </w:rPr>
            </w:pPr>
            <w:r w:rsidRPr="00A34EC3">
              <w:rPr>
                <w:rFonts w:ascii="Times New Roman" w:hAnsi="Times New Roman"/>
                <w:b/>
                <w:sz w:val="16"/>
                <w:szCs w:val="16"/>
              </w:rPr>
              <w:t>Предельное количество этажей:</w:t>
            </w:r>
          </w:p>
          <w:p w:rsidR="00A34EC3" w:rsidRPr="00A34EC3" w:rsidRDefault="00A34EC3" w:rsidP="00E2719E">
            <w:pPr>
              <w:widowControl w:val="0"/>
              <w:spacing w:line="240" w:lineRule="auto"/>
              <w:jc w:val="both"/>
              <w:rPr>
                <w:rFonts w:ascii="Times New Roman" w:hAnsi="Times New Roman"/>
                <w:sz w:val="16"/>
                <w:szCs w:val="16"/>
              </w:rPr>
            </w:pPr>
            <w:r w:rsidRPr="00A34EC3">
              <w:rPr>
                <w:rFonts w:ascii="Times New Roman" w:hAnsi="Times New Roman"/>
                <w:sz w:val="16"/>
                <w:szCs w:val="16"/>
              </w:rPr>
              <w:t>не более 3 этажей, включая мансардный этаж и (или) цокольный и или (технический)</w:t>
            </w:r>
          </w:p>
          <w:p w:rsidR="00A34EC3" w:rsidRPr="00A34EC3" w:rsidRDefault="00A34EC3" w:rsidP="00E2719E">
            <w:pPr>
              <w:widowControl w:val="0"/>
              <w:spacing w:line="240" w:lineRule="auto"/>
              <w:jc w:val="both"/>
              <w:rPr>
                <w:rFonts w:ascii="Times New Roman" w:hAnsi="Times New Roman"/>
                <w:b/>
                <w:sz w:val="16"/>
                <w:szCs w:val="16"/>
              </w:rPr>
            </w:pPr>
            <w:r w:rsidRPr="00A34EC3">
              <w:rPr>
                <w:rFonts w:ascii="Times New Roman" w:hAnsi="Times New Roman"/>
                <w:b/>
                <w:sz w:val="16"/>
                <w:szCs w:val="16"/>
              </w:rPr>
              <w:t>Предельная высота объектов капитального строительства:</w:t>
            </w:r>
          </w:p>
          <w:p w:rsidR="00A34EC3" w:rsidRPr="00A34EC3" w:rsidRDefault="00A34EC3" w:rsidP="00E2719E">
            <w:pPr>
              <w:widowControl w:val="0"/>
              <w:suppressAutoHyphens/>
              <w:spacing w:line="240" w:lineRule="auto"/>
              <w:jc w:val="both"/>
              <w:rPr>
                <w:rFonts w:ascii="Times New Roman" w:hAnsi="Times New Roman"/>
                <w:b/>
                <w:sz w:val="16"/>
                <w:szCs w:val="16"/>
              </w:rPr>
            </w:pPr>
            <w:r w:rsidRPr="00A34EC3">
              <w:rPr>
                <w:rFonts w:ascii="Times New Roman" w:hAnsi="Times New Roman"/>
                <w:sz w:val="16"/>
                <w:szCs w:val="16"/>
              </w:rPr>
              <w:t>не более 14 м</w:t>
            </w:r>
          </w:p>
          <w:p w:rsidR="00A34EC3" w:rsidRPr="00A34EC3" w:rsidRDefault="00A34EC3" w:rsidP="00E2719E">
            <w:pPr>
              <w:widowControl w:val="0"/>
              <w:autoSpaceDE w:val="0"/>
              <w:autoSpaceDN w:val="0"/>
              <w:adjustRightInd w:val="0"/>
              <w:spacing w:line="240" w:lineRule="auto"/>
              <w:jc w:val="both"/>
              <w:rPr>
                <w:rFonts w:ascii="Times New Roman" w:eastAsia="Times New Roman" w:hAnsi="Times New Roman"/>
                <w:b/>
                <w:sz w:val="16"/>
                <w:szCs w:val="16"/>
                <w:lang w:eastAsia="ru-RU"/>
              </w:rPr>
            </w:pPr>
            <w:r w:rsidRPr="00A34EC3">
              <w:rPr>
                <w:rFonts w:ascii="Times New Roman" w:eastAsia="Times New Roman" w:hAnsi="Times New Roman"/>
                <w:b/>
                <w:sz w:val="16"/>
                <w:szCs w:val="16"/>
                <w:lang w:eastAsia="ru-RU"/>
              </w:rPr>
              <w:t>Максимальный процент застройки в границах земельного участка:</w:t>
            </w:r>
          </w:p>
          <w:p w:rsidR="00A34EC3" w:rsidRPr="00A34EC3" w:rsidRDefault="00A34EC3" w:rsidP="00E2719E">
            <w:pPr>
              <w:widowControl w:val="0"/>
              <w:spacing w:line="240" w:lineRule="auto"/>
              <w:jc w:val="both"/>
              <w:rPr>
                <w:rFonts w:ascii="Times New Roman" w:hAnsi="Times New Roman"/>
                <w:sz w:val="16"/>
                <w:szCs w:val="16"/>
              </w:rPr>
            </w:pPr>
            <w:r w:rsidRPr="00A34EC3">
              <w:rPr>
                <w:rFonts w:ascii="Times New Roman" w:hAnsi="Times New Roman"/>
                <w:sz w:val="16"/>
                <w:szCs w:val="16"/>
              </w:rPr>
              <w:t xml:space="preserve">Не более 70% от общей площади земельного участка </w:t>
            </w:r>
          </w:p>
          <w:p w:rsidR="00A34EC3" w:rsidRPr="00A34EC3" w:rsidRDefault="00A34EC3" w:rsidP="00E2719E">
            <w:pPr>
              <w:widowControl w:val="0"/>
              <w:spacing w:line="240" w:lineRule="auto"/>
              <w:ind w:left="65"/>
              <w:jc w:val="both"/>
              <w:rPr>
                <w:rFonts w:ascii="Times New Roman" w:hAnsi="Times New Roman"/>
                <w:sz w:val="16"/>
                <w:szCs w:val="16"/>
              </w:rPr>
            </w:pPr>
          </w:p>
        </w:tc>
      </w:tr>
      <w:tr w:rsidR="00A34EC3" w:rsidRPr="00A34EC3" w:rsidTr="00E2719E">
        <w:trPr>
          <w:cantSplit/>
          <w:trHeight w:val="20"/>
        </w:trPr>
        <w:tc>
          <w:tcPr>
            <w:tcW w:w="732" w:type="pct"/>
            <w:shd w:val="clear" w:color="auto" w:fill="auto"/>
            <w:vAlign w:val="center"/>
          </w:tcPr>
          <w:p w:rsidR="00A34EC3" w:rsidRPr="00A34EC3" w:rsidRDefault="00A34EC3" w:rsidP="00E2719E">
            <w:pPr>
              <w:widowControl w:val="0"/>
              <w:spacing w:line="240" w:lineRule="auto"/>
              <w:rPr>
                <w:rFonts w:ascii="Times New Roman" w:hAnsi="Times New Roman"/>
                <w:sz w:val="16"/>
                <w:szCs w:val="16"/>
              </w:rPr>
            </w:pPr>
            <w:r w:rsidRPr="00A34EC3">
              <w:rPr>
                <w:rFonts w:ascii="Times New Roman" w:hAnsi="Times New Roman"/>
                <w:sz w:val="16"/>
                <w:szCs w:val="16"/>
              </w:rPr>
              <w:t>Деловое управление</w:t>
            </w:r>
          </w:p>
        </w:tc>
        <w:tc>
          <w:tcPr>
            <w:tcW w:w="1603" w:type="pct"/>
            <w:shd w:val="clear" w:color="auto" w:fill="auto"/>
            <w:vAlign w:val="center"/>
          </w:tcPr>
          <w:p w:rsidR="00A34EC3" w:rsidRPr="00A34EC3" w:rsidRDefault="00A34EC3" w:rsidP="00E2719E">
            <w:pPr>
              <w:widowControl w:val="0"/>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486" w:type="pct"/>
            <w:shd w:val="clear" w:color="auto" w:fill="auto"/>
            <w:vAlign w:val="center"/>
          </w:tcPr>
          <w:p w:rsidR="00A34EC3" w:rsidRPr="00A34EC3" w:rsidRDefault="00A34EC3" w:rsidP="00E2719E">
            <w:pPr>
              <w:widowControl w:val="0"/>
              <w:spacing w:line="240" w:lineRule="auto"/>
              <w:rPr>
                <w:rFonts w:ascii="Times New Roman" w:hAnsi="Times New Roman"/>
                <w:sz w:val="16"/>
                <w:szCs w:val="16"/>
              </w:rPr>
            </w:pPr>
            <w:r w:rsidRPr="00A34EC3">
              <w:rPr>
                <w:rFonts w:ascii="Times New Roman" w:hAnsi="Times New Roman"/>
                <w:sz w:val="16"/>
                <w:szCs w:val="16"/>
              </w:rPr>
              <w:t>4.1</w:t>
            </w:r>
          </w:p>
        </w:tc>
        <w:tc>
          <w:tcPr>
            <w:tcW w:w="2179" w:type="pct"/>
            <w:vMerge/>
            <w:vAlign w:val="center"/>
          </w:tcPr>
          <w:p w:rsidR="00A34EC3" w:rsidRPr="00A34EC3" w:rsidRDefault="00A34EC3" w:rsidP="00E2719E">
            <w:pPr>
              <w:widowControl w:val="0"/>
              <w:spacing w:line="240" w:lineRule="auto"/>
              <w:ind w:left="65"/>
              <w:jc w:val="both"/>
              <w:rPr>
                <w:rFonts w:ascii="Times New Roman" w:hAnsi="Times New Roman"/>
                <w:sz w:val="16"/>
                <w:szCs w:val="16"/>
              </w:rPr>
            </w:pPr>
          </w:p>
        </w:tc>
      </w:tr>
      <w:tr w:rsidR="00A34EC3" w:rsidRPr="00A34EC3" w:rsidTr="00E2719E">
        <w:trPr>
          <w:cantSplit/>
          <w:trHeight w:val="20"/>
        </w:trPr>
        <w:tc>
          <w:tcPr>
            <w:tcW w:w="732" w:type="pct"/>
            <w:vMerge w:val="restart"/>
            <w:shd w:val="clear" w:color="auto" w:fill="auto"/>
            <w:vAlign w:val="center"/>
            <w:hideMark/>
          </w:tcPr>
          <w:p w:rsidR="00A34EC3" w:rsidRPr="00A34EC3" w:rsidRDefault="00A34EC3" w:rsidP="00E2719E">
            <w:pPr>
              <w:widowControl w:val="0"/>
              <w:spacing w:line="240" w:lineRule="auto"/>
              <w:rPr>
                <w:rFonts w:ascii="Times New Roman" w:hAnsi="Times New Roman"/>
                <w:sz w:val="16"/>
                <w:szCs w:val="16"/>
              </w:rPr>
            </w:pPr>
            <w:bookmarkStart w:id="299" w:name="RANGE!A45"/>
            <w:r w:rsidRPr="00A34EC3">
              <w:rPr>
                <w:rFonts w:ascii="Times New Roman" w:hAnsi="Times New Roman"/>
                <w:sz w:val="16"/>
                <w:szCs w:val="16"/>
              </w:rPr>
              <w:t>Рынки</w:t>
            </w:r>
            <w:bookmarkEnd w:id="299"/>
          </w:p>
        </w:tc>
        <w:tc>
          <w:tcPr>
            <w:tcW w:w="1603" w:type="pct"/>
            <w:shd w:val="clear" w:color="auto" w:fill="auto"/>
            <w:vAlign w:val="center"/>
            <w:hideMark/>
          </w:tcPr>
          <w:p w:rsidR="00A34EC3" w:rsidRPr="00A34EC3" w:rsidRDefault="00A34EC3" w:rsidP="00E2719E">
            <w:pPr>
              <w:widowControl w:val="0"/>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tc>
        <w:tc>
          <w:tcPr>
            <w:tcW w:w="486" w:type="pct"/>
            <w:vMerge w:val="restart"/>
            <w:shd w:val="clear" w:color="auto" w:fill="auto"/>
            <w:vAlign w:val="center"/>
            <w:hideMark/>
          </w:tcPr>
          <w:p w:rsidR="00A34EC3" w:rsidRPr="00A34EC3" w:rsidRDefault="00A34EC3" w:rsidP="00E2719E">
            <w:pPr>
              <w:widowControl w:val="0"/>
              <w:spacing w:line="240" w:lineRule="auto"/>
              <w:rPr>
                <w:rFonts w:ascii="Times New Roman" w:hAnsi="Times New Roman"/>
                <w:sz w:val="16"/>
                <w:szCs w:val="16"/>
              </w:rPr>
            </w:pPr>
            <w:r w:rsidRPr="00A34EC3">
              <w:rPr>
                <w:rFonts w:ascii="Times New Roman" w:hAnsi="Times New Roman"/>
                <w:sz w:val="16"/>
                <w:szCs w:val="16"/>
              </w:rPr>
              <w:t>4.3</w:t>
            </w:r>
          </w:p>
        </w:tc>
        <w:tc>
          <w:tcPr>
            <w:tcW w:w="2179" w:type="pct"/>
            <w:vMerge/>
            <w:vAlign w:val="center"/>
          </w:tcPr>
          <w:p w:rsidR="00A34EC3" w:rsidRPr="00A34EC3" w:rsidRDefault="00A34EC3" w:rsidP="00E2719E">
            <w:pPr>
              <w:widowControl w:val="0"/>
              <w:spacing w:line="240" w:lineRule="auto"/>
              <w:ind w:left="65"/>
              <w:jc w:val="both"/>
              <w:rPr>
                <w:rFonts w:ascii="Times New Roman" w:hAnsi="Times New Roman"/>
                <w:sz w:val="16"/>
                <w:szCs w:val="16"/>
              </w:rPr>
            </w:pPr>
          </w:p>
        </w:tc>
      </w:tr>
      <w:tr w:rsidR="00A34EC3" w:rsidRPr="00A34EC3" w:rsidTr="00E2719E">
        <w:trPr>
          <w:cantSplit/>
          <w:trHeight w:val="20"/>
        </w:trPr>
        <w:tc>
          <w:tcPr>
            <w:tcW w:w="732" w:type="pct"/>
            <w:vMerge/>
            <w:shd w:val="clear" w:color="auto" w:fill="auto"/>
            <w:vAlign w:val="center"/>
            <w:hideMark/>
          </w:tcPr>
          <w:p w:rsidR="00A34EC3" w:rsidRPr="00A34EC3" w:rsidRDefault="00A34EC3" w:rsidP="00E2719E">
            <w:pPr>
              <w:widowControl w:val="0"/>
              <w:spacing w:line="240" w:lineRule="auto"/>
              <w:rPr>
                <w:rFonts w:ascii="Times New Roman" w:hAnsi="Times New Roman"/>
                <w:sz w:val="16"/>
                <w:szCs w:val="16"/>
              </w:rPr>
            </w:pPr>
          </w:p>
        </w:tc>
        <w:tc>
          <w:tcPr>
            <w:tcW w:w="1603" w:type="pct"/>
            <w:shd w:val="clear" w:color="auto" w:fill="auto"/>
            <w:vAlign w:val="center"/>
            <w:hideMark/>
          </w:tcPr>
          <w:p w:rsidR="00A34EC3" w:rsidRPr="00A34EC3" w:rsidRDefault="00A34EC3" w:rsidP="00E2719E">
            <w:pPr>
              <w:widowControl w:val="0"/>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гаражей и (или) стоянок для автомобилей сотрудников и посетителей рынка</w:t>
            </w:r>
          </w:p>
        </w:tc>
        <w:tc>
          <w:tcPr>
            <w:tcW w:w="486" w:type="pct"/>
            <w:vMerge/>
            <w:shd w:val="clear" w:color="auto" w:fill="auto"/>
            <w:vAlign w:val="center"/>
            <w:hideMark/>
          </w:tcPr>
          <w:p w:rsidR="00A34EC3" w:rsidRPr="00A34EC3" w:rsidRDefault="00A34EC3" w:rsidP="00E2719E">
            <w:pPr>
              <w:widowControl w:val="0"/>
              <w:spacing w:line="240" w:lineRule="auto"/>
              <w:rPr>
                <w:rFonts w:ascii="Times New Roman" w:hAnsi="Times New Roman"/>
                <w:sz w:val="16"/>
                <w:szCs w:val="16"/>
              </w:rPr>
            </w:pPr>
          </w:p>
        </w:tc>
        <w:tc>
          <w:tcPr>
            <w:tcW w:w="2179" w:type="pct"/>
            <w:vMerge/>
            <w:vAlign w:val="center"/>
          </w:tcPr>
          <w:p w:rsidR="00A34EC3" w:rsidRPr="00A34EC3" w:rsidRDefault="00A34EC3" w:rsidP="00E2719E">
            <w:pPr>
              <w:widowControl w:val="0"/>
              <w:spacing w:line="240" w:lineRule="auto"/>
              <w:ind w:left="65"/>
              <w:jc w:val="both"/>
              <w:rPr>
                <w:rFonts w:ascii="Times New Roman" w:hAnsi="Times New Roman"/>
                <w:sz w:val="16"/>
                <w:szCs w:val="16"/>
              </w:rPr>
            </w:pPr>
          </w:p>
        </w:tc>
      </w:tr>
      <w:tr w:rsidR="00A34EC3" w:rsidRPr="00A34EC3" w:rsidTr="00E2719E">
        <w:trPr>
          <w:cantSplit/>
          <w:trHeight w:val="20"/>
        </w:trPr>
        <w:tc>
          <w:tcPr>
            <w:tcW w:w="732" w:type="pct"/>
            <w:shd w:val="clear" w:color="auto" w:fill="auto"/>
            <w:vAlign w:val="center"/>
          </w:tcPr>
          <w:p w:rsidR="00A34EC3" w:rsidRPr="00A34EC3" w:rsidRDefault="00A34EC3" w:rsidP="00E2719E">
            <w:pPr>
              <w:widowControl w:val="0"/>
              <w:spacing w:line="240" w:lineRule="auto"/>
              <w:rPr>
                <w:rFonts w:ascii="Times New Roman" w:hAnsi="Times New Roman"/>
                <w:sz w:val="16"/>
                <w:szCs w:val="16"/>
              </w:rPr>
            </w:pPr>
            <w:r w:rsidRPr="00A34EC3">
              <w:rPr>
                <w:rFonts w:ascii="Times New Roman" w:hAnsi="Times New Roman"/>
                <w:sz w:val="16"/>
                <w:szCs w:val="16"/>
              </w:rPr>
              <w:t>Магазины</w:t>
            </w:r>
          </w:p>
        </w:tc>
        <w:tc>
          <w:tcPr>
            <w:tcW w:w="1603" w:type="pct"/>
            <w:shd w:val="clear" w:color="auto" w:fill="auto"/>
            <w:vAlign w:val="center"/>
          </w:tcPr>
          <w:p w:rsidR="00A34EC3" w:rsidRPr="00A34EC3" w:rsidRDefault="00A34EC3" w:rsidP="00E2719E">
            <w:pPr>
              <w:widowControl w:val="0"/>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486" w:type="pct"/>
            <w:shd w:val="clear" w:color="auto" w:fill="auto"/>
            <w:vAlign w:val="center"/>
          </w:tcPr>
          <w:p w:rsidR="00A34EC3" w:rsidRPr="00A34EC3" w:rsidRDefault="00A34EC3" w:rsidP="00E2719E">
            <w:pPr>
              <w:widowControl w:val="0"/>
              <w:spacing w:line="240" w:lineRule="auto"/>
              <w:rPr>
                <w:rFonts w:ascii="Times New Roman" w:hAnsi="Times New Roman"/>
                <w:sz w:val="16"/>
                <w:szCs w:val="16"/>
              </w:rPr>
            </w:pPr>
            <w:r w:rsidRPr="00A34EC3">
              <w:rPr>
                <w:rFonts w:ascii="Times New Roman" w:hAnsi="Times New Roman"/>
                <w:sz w:val="16"/>
                <w:szCs w:val="16"/>
              </w:rPr>
              <w:t>4.4</w:t>
            </w:r>
          </w:p>
        </w:tc>
        <w:tc>
          <w:tcPr>
            <w:tcW w:w="2179" w:type="pct"/>
            <w:vMerge/>
            <w:vAlign w:val="center"/>
          </w:tcPr>
          <w:p w:rsidR="00A34EC3" w:rsidRPr="00A34EC3" w:rsidRDefault="00A34EC3" w:rsidP="00E2719E">
            <w:pPr>
              <w:widowControl w:val="0"/>
              <w:spacing w:line="240" w:lineRule="auto"/>
              <w:ind w:left="65"/>
              <w:jc w:val="both"/>
              <w:rPr>
                <w:rFonts w:ascii="Times New Roman" w:hAnsi="Times New Roman"/>
                <w:sz w:val="16"/>
                <w:szCs w:val="16"/>
              </w:rPr>
            </w:pPr>
          </w:p>
        </w:tc>
      </w:tr>
      <w:tr w:rsidR="00A34EC3" w:rsidRPr="00A34EC3" w:rsidTr="00E2719E">
        <w:trPr>
          <w:cantSplit/>
          <w:trHeight w:val="20"/>
        </w:trPr>
        <w:tc>
          <w:tcPr>
            <w:tcW w:w="732" w:type="pct"/>
            <w:shd w:val="clear" w:color="auto" w:fill="auto"/>
            <w:vAlign w:val="center"/>
            <w:hideMark/>
          </w:tcPr>
          <w:p w:rsidR="00A34EC3" w:rsidRPr="00A34EC3" w:rsidRDefault="00A34EC3" w:rsidP="00E2719E">
            <w:pPr>
              <w:widowControl w:val="0"/>
              <w:spacing w:line="240" w:lineRule="auto"/>
              <w:rPr>
                <w:rFonts w:ascii="Times New Roman" w:hAnsi="Times New Roman"/>
                <w:sz w:val="16"/>
                <w:szCs w:val="16"/>
              </w:rPr>
            </w:pPr>
            <w:bookmarkStart w:id="300" w:name="RANGE!A48"/>
            <w:r w:rsidRPr="00A34EC3">
              <w:rPr>
                <w:rFonts w:ascii="Times New Roman" w:hAnsi="Times New Roman"/>
                <w:sz w:val="16"/>
                <w:szCs w:val="16"/>
              </w:rPr>
              <w:lastRenderedPageBreak/>
              <w:t>Банковская и страховая деятельность</w:t>
            </w:r>
            <w:bookmarkEnd w:id="300"/>
          </w:p>
        </w:tc>
        <w:tc>
          <w:tcPr>
            <w:tcW w:w="1603" w:type="pct"/>
            <w:shd w:val="clear" w:color="auto" w:fill="auto"/>
            <w:vAlign w:val="center"/>
            <w:hideMark/>
          </w:tcPr>
          <w:p w:rsidR="00A34EC3" w:rsidRPr="00A34EC3" w:rsidRDefault="00A34EC3" w:rsidP="00E2719E">
            <w:pPr>
              <w:widowControl w:val="0"/>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объектов капитального строительства, предназначенных для размещения организаций, оказывающих банковские и страховые</w:t>
            </w:r>
          </w:p>
        </w:tc>
        <w:tc>
          <w:tcPr>
            <w:tcW w:w="486" w:type="pct"/>
            <w:shd w:val="clear" w:color="auto" w:fill="auto"/>
            <w:vAlign w:val="center"/>
            <w:hideMark/>
          </w:tcPr>
          <w:p w:rsidR="00A34EC3" w:rsidRPr="00A34EC3" w:rsidRDefault="00A34EC3" w:rsidP="00E2719E">
            <w:pPr>
              <w:widowControl w:val="0"/>
              <w:spacing w:line="240" w:lineRule="auto"/>
              <w:rPr>
                <w:rFonts w:ascii="Times New Roman" w:hAnsi="Times New Roman"/>
                <w:sz w:val="16"/>
                <w:szCs w:val="16"/>
              </w:rPr>
            </w:pPr>
            <w:r w:rsidRPr="00A34EC3">
              <w:rPr>
                <w:rFonts w:ascii="Times New Roman" w:hAnsi="Times New Roman"/>
                <w:sz w:val="16"/>
                <w:szCs w:val="16"/>
              </w:rPr>
              <w:t>4.5</w:t>
            </w:r>
          </w:p>
        </w:tc>
        <w:tc>
          <w:tcPr>
            <w:tcW w:w="2179" w:type="pct"/>
            <w:vMerge/>
            <w:vAlign w:val="center"/>
          </w:tcPr>
          <w:p w:rsidR="00A34EC3" w:rsidRPr="00A34EC3" w:rsidRDefault="00A34EC3" w:rsidP="00E2719E">
            <w:pPr>
              <w:widowControl w:val="0"/>
              <w:spacing w:line="240" w:lineRule="auto"/>
              <w:ind w:left="65"/>
              <w:jc w:val="both"/>
              <w:rPr>
                <w:rFonts w:ascii="Times New Roman" w:hAnsi="Times New Roman"/>
                <w:sz w:val="16"/>
                <w:szCs w:val="16"/>
              </w:rPr>
            </w:pPr>
          </w:p>
        </w:tc>
      </w:tr>
      <w:tr w:rsidR="00A34EC3" w:rsidRPr="00A34EC3" w:rsidTr="00E2719E">
        <w:trPr>
          <w:cantSplit/>
          <w:trHeight w:val="20"/>
        </w:trPr>
        <w:tc>
          <w:tcPr>
            <w:tcW w:w="732" w:type="pct"/>
            <w:shd w:val="clear" w:color="auto" w:fill="auto"/>
            <w:vAlign w:val="center"/>
          </w:tcPr>
          <w:p w:rsidR="00A34EC3" w:rsidRPr="00A34EC3" w:rsidRDefault="00A34EC3" w:rsidP="00E2719E">
            <w:pPr>
              <w:widowControl w:val="0"/>
              <w:spacing w:line="240" w:lineRule="auto"/>
              <w:rPr>
                <w:rFonts w:ascii="Times New Roman" w:hAnsi="Times New Roman"/>
                <w:sz w:val="16"/>
                <w:szCs w:val="16"/>
              </w:rPr>
            </w:pPr>
            <w:r w:rsidRPr="00A34EC3">
              <w:rPr>
                <w:rFonts w:ascii="Times New Roman" w:hAnsi="Times New Roman"/>
                <w:sz w:val="16"/>
                <w:szCs w:val="16"/>
              </w:rPr>
              <w:t>Общественное питание</w:t>
            </w:r>
          </w:p>
        </w:tc>
        <w:tc>
          <w:tcPr>
            <w:tcW w:w="1603" w:type="pct"/>
            <w:shd w:val="clear" w:color="auto" w:fill="auto"/>
            <w:vAlign w:val="center"/>
          </w:tcPr>
          <w:p w:rsidR="00A34EC3" w:rsidRPr="00A34EC3" w:rsidRDefault="00A34EC3" w:rsidP="00E2719E">
            <w:pPr>
              <w:widowControl w:val="0"/>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486" w:type="pct"/>
            <w:shd w:val="clear" w:color="auto" w:fill="auto"/>
            <w:vAlign w:val="center"/>
          </w:tcPr>
          <w:p w:rsidR="00A34EC3" w:rsidRPr="00A34EC3" w:rsidRDefault="00A34EC3" w:rsidP="00E2719E">
            <w:pPr>
              <w:widowControl w:val="0"/>
              <w:spacing w:line="240" w:lineRule="auto"/>
              <w:rPr>
                <w:rFonts w:ascii="Times New Roman" w:hAnsi="Times New Roman"/>
                <w:sz w:val="16"/>
                <w:szCs w:val="16"/>
              </w:rPr>
            </w:pPr>
            <w:r w:rsidRPr="00A34EC3">
              <w:rPr>
                <w:rFonts w:ascii="Times New Roman" w:hAnsi="Times New Roman"/>
                <w:sz w:val="16"/>
                <w:szCs w:val="16"/>
              </w:rPr>
              <w:t>4.6</w:t>
            </w:r>
          </w:p>
        </w:tc>
        <w:tc>
          <w:tcPr>
            <w:tcW w:w="2179" w:type="pct"/>
            <w:vMerge/>
            <w:vAlign w:val="center"/>
          </w:tcPr>
          <w:p w:rsidR="00A34EC3" w:rsidRPr="00A34EC3" w:rsidRDefault="00A34EC3" w:rsidP="00E2719E">
            <w:pPr>
              <w:widowControl w:val="0"/>
              <w:spacing w:line="240" w:lineRule="auto"/>
              <w:ind w:left="65"/>
              <w:jc w:val="both"/>
              <w:rPr>
                <w:rFonts w:ascii="Times New Roman" w:hAnsi="Times New Roman"/>
                <w:sz w:val="16"/>
                <w:szCs w:val="16"/>
              </w:rPr>
            </w:pPr>
          </w:p>
        </w:tc>
      </w:tr>
      <w:tr w:rsidR="00A34EC3" w:rsidRPr="00A34EC3" w:rsidTr="00E2719E">
        <w:trPr>
          <w:cantSplit/>
          <w:trHeight w:val="20"/>
        </w:trPr>
        <w:tc>
          <w:tcPr>
            <w:tcW w:w="732" w:type="pct"/>
            <w:shd w:val="clear" w:color="auto" w:fill="auto"/>
            <w:vAlign w:val="center"/>
            <w:hideMark/>
          </w:tcPr>
          <w:p w:rsidR="00A34EC3" w:rsidRPr="00A34EC3" w:rsidRDefault="00A34EC3" w:rsidP="00E2719E">
            <w:pPr>
              <w:widowControl w:val="0"/>
              <w:spacing w:line="240" w:lineRule="auto"/>
              <w:rPr>
                <w:rFonts w:ascii="Times New Roman" w:hAnsi="Times New Roman"/>
                <w:sz w:val="16"/>
                <w:szCs w:val="16"/>
              </w:rPr>
            </w:pPr>
            <w:bookmarkStart w:id="301" w:name="RANGE!A50"/>
            <w:r w:rsidRPr="00A34EC3">
              <w:rPr>
                <w:rFonts w:ascii="Times New Roman" w:hAnsi="Times New Roman"/>
                <w:sz w:val="16"/>
                <w:szCs w:val="16"/>
              </w:rPr>
              <w:t>Гостиничное обслуживание</w:t>
            </w:r>
            <w:bookmarkEnd w:id="301"/>
          </w:p>
        </w:tc>
        <w:tc>
          <w:tcPr>
            <w:tcW w:w="1603" w:type="pct"/>
            <w:shd w:val="clear" w:color="auto" w:fill="auto"/>
            <w:vAlign w:val="center"/>
            <w:hideMark/>
          </w:tcPr>
          <w:p w:rsidR="00A34EC3" w:rsidRPr="00A34EC3" w:rsidRDefault="00A34EC3" w:rsidP="00E2719E">
            <w:pPr>
              <w:widowControl w:val="0"/>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486" w:type="pct"/>
            <w:shd w:val="clear" w:color="auto" w:fill="auto"/>
            <w:vAlign w:val="center"/>
            <w:hideMark/>
          </w:tcPr>
          <w:p w:rsidR="00A34EC3" w:rsidRPr="00A34EC3" w:rsidRDefault="00A34EC3" w:rsidP="00E2719E">
            <w:pPr>
              <w:widowControl w:val="0"/>
              <w:spacing w:line="240" w:lineRule="auto"/>
              <w:rPr>
                <w:rFonts w:ascii="Times New Roman" w:hAnsi="Times New Roman"/>
                <w:sz w:val="16"/>
                <w:szCs w:val="16"/>
              </w:rPr>
            </w:pPr>
            <w:r w:rsidRPr="00A34EC3">
              <w:rPr>
                <w:rFonts w:ascii="Times New Roman" w:hAnsi="Times New Roman"/>
                <w:sz w:val="16"/>
                <w:szCs w:val="16"/>
              </w:rPr>
              <w:t>4.7</w:t>
            </w:r>
          </w:p>
        </w:tc>
        <w:tc>
          <w:tcPr>
            <w:tcW w:w="2179" w:type="pct"/>
            <w:vMerge/>
            <w:vAlign w:val="center"/>
          </w:tcPr>
          <w:p w:rsidR="00A34EC3" w:rsidRPr="00A34EC3" w:rsidRDefault="00A34EC3" w:rsidP="00E2719E">
            <w:pPr>
              <w:widowControl w:val="0"/>
              <w:spacing w:line="240" w:lineRule="auto"/>
              <w:ind w:left="65"/>
              <w:jc w:val="both"/>
              <w:rPr>
                <w:rFonts w:ascii="Times New Roman" w:hAnsi="Times New Roman"/>
                <w:sz w:val="16"/>
                <w:szCs w:val="16"/>
              </w:rPr>
            </w:pPr>
          </w:p>
        </w:tc>
      </w:tr>
      <w:tr w:rsidR="00A34EC3" w:rsidRPr="00A34EC3" w:rsidTr="00E2719E">
        <w:trPr>
          <w:cantSplit/>
          <w:trHeight w:val="20"/>
        </w:trPr>
        <w:tc>
          <w:tcPr>
            <w:tcW w:w="732" w:type="pct"/>
            <w:shd w:val="clear" w:color="auto" w:fill="auto"/>
            <w:vAlign w:val="center"/>
            <w:hideMark/>
          </w:tcPr>
          <w:p w:rsidR="00A34EC3" w:rsidRPr="00A34EC3" w:rsidRDefault="00A34EC3" w:rsidP="00E2719E">
            <w:pPr>
              <w:widowControl w:val="0"/>
              <w:spacing w:line="240" w:lineRule="auto"/>
              <w:rPr>
                <w:rFonts w:ascii="Times New Roman" w:hAnsi="Times New Roman"/>
                <w:sz w:val="16"/>
                <w:szCs w:val="16"/>
              </w:rPr>
            </w:pPr>
            <w:bookmarkStart w:id="302" w:name="RANGE!A51"/>
            <w:r w:rsidRPr="00A34EC3">
              <w:rPr>
                <w:rFonts w:ascii="Times New Roman" w:hAnsi="Times New Roman"/>
                <w:sz w:val="16"/>
                <w:szCs w:val="16"/>
              </w:rPr>
              <w:t>Развлечения</w:t>
            </w:r>
            <w:bookmarkEnd w:id="302"/>
          </w:p>
        </w:tc>
        <w:tc>
          <w:tcPr>
            <w:tcW w:w="1603" w:type="pct"/>
            <w:shd w:val="clear" w:color="auto" w:fill="auto"/>
            <w:vAlign w:val="center"/>
            <w:hideMark/>
          </w:tcPr>
          <w:p w:rsidR="00A34EC3" w:rsidRPr="00A34EC3" w:rsidRDefault="00A34EC3" w:rsidP="00E2719E">
            <w:pPr>
              <w:widowControl w:val="0"/>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486" w:type="pct"/>
            <w:shd w:val="clear" w:color="auto" w:fill="auto"/>
            <w:vAlign w:val="center"/>
            <w:hideMark/>
          </w:tcPr>
          <w:p w:rsidR="00A34EC3" w:rsidRPr="00A34EC3" w:rsidRDefault="00A34EC3" w:rsidP="00E2719E">
            <w:pPr>
              <w:widowControl w:val="0"/>
              <w:spacing w:line="240" w:lineRule="auto"/>
              <w:rPr>
                <w:rFonts w:ascii="Times New Roman" w:hAnsi="Times New Roman"/>
                <w:sz w:val="16"/>
                <w:szCs w:val="16"/>
              </w:rPr>
            </w:pPr>
            <w:r w:rsidRPr="00A34EC3">
              <w:rPr>
                <w:rFonts w:ascii="Times New Roman" w:hAnsi="Times New Roman"/>
                <w:sz w:val="16"/>
                <w:szCs w:val="16"/>
              </w:rPr>
              <w:t>4.8</w:t>
            </w:r>
          </w:p>
        </w:tc>
        <w:tc>
          <w:tcPr>
            <w:tcW w:w="2179" w:type="pct"/>
            <w:vAlign w:val="center"/>
          </w:tcPr>
          <w:p w:rsidR="00A34EC3" w:rsidRPr="00A34EC3" w:rsidRDefault="00A34EC3" w:rsidP="00E2719E">
            <w:pPr>
              <w:widowControl w:val="0"/>
              <w:spacing w:line="240" w:lineRule="auto"/>
              <w:jc w:val="both"/>
              <w:rPr>
                <w:rFonts w:ascii="Times New Roman" w:hAnsi="Times New Roman"/>
                <w:b/>
                <w:sz w:val="16"/>
                <w:szCs w:val="16"/>
              </w:rPr>
            </w:pPr>
            <w:r w:rsidRPr="00A34EC3">
              <w:rPr>
                <w:rFonts w:ascii="Times New Roman" w:hAnsi="Times New Roman"/>
                <w:b/>
                <w:sz w:val="16"/>
                <w:szCs w:val="16"/>
              </w:rPr>
              <w:t>Предельные минимальные размеры земельных участков, в том числе их площадь:</w:t>
            </w:r>
          </w:p>
          <w:p w:rsidR="00A34EC3" w:rsidRPr="00A34EC3" w:rsidRDefault="00A34EC3" w:rsidP="00E2719E">
            <w:pPr>
              <w:widowControl w:val="0"/>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E2719E">
            <w:pPr>
              <w:widowControl w:val="0"/>
              <w:spacing w:line="240" w:lineRule="auto"/>
              <w:jc w:val="both"/>
              <w:rPr>
                <w:rFonts w:ascii="Times New Roman" w:hAnsi="Times New Roman"/>
                <w:b/>
                <w:sz w:val="16"/>
                <w:szCs w:val="16"/>
              </w:rPr>
            </w:pPr>
            <w:r w:rsidRPr="00A34EC3">
              <w:rPr>
                <w:rFonts w:ascii="Times New Roman" w:hAnsi="Times New Roman"/>
                <w:b/>
                <w:sz w:val="16"/>
                <w:szCs w:val="16"/>
              </w:rPr>
              <w:t>Предельные максимальные размеры площадь:</w:t>
            </w:r>
          </w:p>
          <w:p w:rsidR="00A34EC3" w:rsidRPr="00A34EC3" w:rsidRDefault="00A34EC3" w:rsidP="00E2719E">
            <w:pPr>
              <w:widowControl w:val="0"/>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E2719E">
            <w:pPr>
              <w:widowControl w:val="0"/>
              <w:autoSpaceDE w:val="0"/>
              <w:autoSpaceDN w:val="0"/>
              <w:adjustRightInd w:val="0"/>
              <w:spacing w:line="240" w:lineRule="auto"/>
              <w:jc w:val="both"/>
              <w:rPr>
                <w:rFonts w:ascii="Times New Roman" w:hAnsi="Times New Roman"/>
                <w:b/>
                <w:bCs/>
                <w:sz w:val="16"/>
                <w:szCs w:val="16"/>
              </w:rPr>
            </w:pPr>
            <w:r w:rsidRPr="00A34EC3">
              <w:rPr>
                <w:rFonts w:ascii="Times New Roman" w:hAnsi="Times New Roman"/>
                <w:b/>
                <w:bCs/>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34EC3" w:rsidRPr="00A34EC3" w:rsidRDefault="00A34EC3" w:rsidP="00E2719E">
            <w:pPr>
              <w:widowControl w:val="0"/>
              <w:spacing w:line="240" w:lineRule="auto"/>
              <w:jc w:val="both"/>
              <w:rPr>
                <w:rFonts w:ascii="Times New Roman" w:hAnsi="Times New Roman"/>
                <w:sz w:val="16"/>
                <w:szCs w:val="16"/>
              </w:rPr>
            </w:pPr>
            <w:r w:rsidRPr="00A34EC3">
              <w:rPr>
                <w:rFonts w:ascii="Times New Roman" w:hAnsi="Times New Roman"/>
                <w:sz w:val="16"/>
                <w:szCs w:val="16"/>
              </w:rPr>
              <w:t>От фронтальной границы земельного участка до объектов капитального строительства  и объектов вспомогательного использования – 3м</w:t>
            </w:r>
          </w:p>
          <w:p w:rsidR="00A34EC3" w:rsidRPr="00A34EC3" w:rsidRDefault="00A34EC3" w:rsidP="00E2719E">
            <w:pPr>
              <w:widowControl w:val="0"/>
              <w:spacing w:line="240" w:lineRule="auto"/>
              <w:jc w:val="both"/>
              <w:rPr>
                <w:rFonts w:ascii="Times New Roman" w:hAnsi="Times New Roman"/>
                <w:sz w:val="16"/>
                <w:szCs w:val="16"/>
              </w:rPr>
            </w:pPr>
            <w:r w:rsidRPr="00A34EC3">
              <w:rPr>
                <w:rFonts w:ascii="Times New Roman" w:hAnsi="Times New Roman"/>
                <w:sz w:val="16"/>
                <w:szCs w:val="16"/>
              </w:rPr>
              <w:t xml:space="preserve">От границ </w:t>
            </w:r>
            <w:r w:rsidR="00B44B80">
              <w:rPr>
                <w:rFonts w:ascii="Times New Roman" w:hAnsi="Times New Roman"/>
                <w:sz w:val="16"/>
                <w:szCs w:val="16"/>
              </w:rPr>
              <w:t>земельного участка (кроме фронтальной)</w:t>
            </w:r>
            <w:r w:rsidR="00B44B80" w:rsidRPr="00A34EC3">
              <w:rPr>
                <w:rFonts w:ascii="Times New Roman" w:hAnsi="Times New Roman"/>
                <w:sz w:val="16"/>
                <w:szCs w:val="16"/>
              </w:rPr>
              <w:t xml:space="preserve"> </w:t>
            </w:r>
            <w:r w:rsidRPr="00A34EC3">
              <w:rPr>
                <w:rFonts w:ascii="Times New Roman" w:hAnsi="Times New Roman"/>
                <w:sz w:val="16"/>
                <w:szCs w:val="16"/>
              </w:rPr>
              <w:t>до объектов капитального строительства  – 3 м</w:t>
            </w:r>
          </w:p>
          <w:p w:rsidR="00A34EC3" w:rsidRPr="00A34EC3" w:rsidRDefault="00A34EC3" w:rsidP="00E2719E">
            <w:pPr>
              <w:widowControl w:val="0"/>
              <w:spacing w:line="240" w:lineRule="auto"/>
              <w:jc w:val="both"/>
              <w:rPr>
                <w:rFonts w:ascii="Times New Roman" w:hAnsi="Times New Roman"/>
                <w:sz w:val="16"/>
                <w:szCs w:val="16"/>
              </w:rPr>
            </w:pPr>
            <w:r w:rsidRPr="00A34EC3">
              <w:rPr>
                <w:rFonts w:ascii="Times New Roman" w:hAnsi="Times New Roman"/>
                <w:sz w:val="16"/>
                <w:szCs w:val="16"/>
              </w:rPr>
              <w:t xml:space="preserve">От границ </w:t>
            </w:r>
            <w:r w:rsidR="00B44B80">
              <w:rPr>
                <w:rFonts w:ascii="Times New Roman" w:hAnsi="Times New Roman"/>
                <w:sz w:val="16"/>
                <w:szCs w:val="16"/>
              </w:rPr>
              <w:t>земельного участка (кроме фронтальной)</w:t>
            </w:r>
            <w:r w:rsidR="00B44B80" w:rsidRPr="00A34EC3">
              <w:rPr>
                <w:rFonts w:ascii="Times New Roman" w:hAnsi="Times New Roman"/>
                <w:sz w:val="16"/>
                <w:szCs w:val="16"/>
              </w:rPr>
              <w:t xml:space="preserve"> </w:t>
            </w:r>
            <w:r w:rsidRPr="00A34EC3">
              <w:rPr>
                <w:rFonts w:ascii="Times New Roman" w:hAnsi="Times New Roman"/>
                <w:sz w:val="16"/>
                <w:szCs w:val="16"/>
              </w:rPr>
              <w:t>до  объекта вспомогательного использования (хозяйственных построек) – 1 м</w:t>
            </w:r>
          </w:p>
          <w:p w:rsidR="00A34EC3" w:rsidRPr="00A34EC3" w:rsidRDefault="00A34EC3" w:rsidP="00E2719E">
            <w:pPr>
              <w:widowControl w:val="0"/>
              <w:spacing w:line="240" w:lineRule="auto"/>
              <w:jc w:val="both"/>
              <w:rPr>
                <w:rFonts w:ascii="Times New Roman" w:hAnsi="Times New Roman"/>
                <w:b/>
                <w:sz w:val="16"/>
                <w:szCs w:val="16"/>
              </w:rPr>
            </w:pPr>
            <w:r w:rsidRPr="00A34EC3">
              <w:rPr>
                <w:rFonts w:ascii="Times New Roman" w:hAnsi="Times New Roman"/>
                <w:b/>
                <w:sz w:val="16"/>
                <w:szCs w:val="16"/>
              </w:rPr>
              <w:t>Предельное количество этажей:</w:t>
            </w:r>
          </w:p>
          <w:p w:rsidR="00A34EC3" w:rsidRPr="00A34EC3" w:rsidRDefault="00A34EC3" w:rsidP="00E2719E">
            <w:pPr>
              <w:widowControl w:val="0"/>
              <w:spacing w:line="240" w:lineRule="auto"/>
              <w:jc w:val="both"/>
              <w:rPr>
                <w:rFonts w:ascii="Times New Roman" w:hAnsi="Times New Roman"/>
                <w:sz w:val="16"/>
                <w:szCs w:val="16"/>
              </w:rPr>
            </w:pPr>
            <w:r w:rsidRPr="00A34EC3">
              <w:rPr>
                <w:rFonts w:ascii="Times New Roman" w:hAnsi="Times New Roman"/>
                <w:sz w:val="16"/>
                <w:szCs w:val="16"/>
              </w:rPr>
              <w:t>не более 3 этажей, включая мансардный этаж и (или) цокольный и или (технический)</w:t>
            </w:r>
          </w:p>
          <w:p w:rsidR="00A34EC3" w:rsidRPr="00A34EC3" w:rsidRDefault="00A34EC3" w:rsidP="00E2719E">
            <w:pPr>
              <w:widowControl w:val="0"/>
              <w:spacing w:line="240" w:lineRule="auto"/>
              <w:jc w:val="both"/>
              <w:rPr>
                <w:rFonts w:ascii="Times New Roman" w:hAnsi="Times New Roman"/>
                <w:b/>
                <w:sz w:val="16"/>
                <w:szCs w:val="16"/>
              </w:rPr>
            </w:pPr>
            <w:r w:rsidRPr="00A34EC3">
              <w:rPr>
                <w:rFonts w:ascii="Times New Roman" w:hAnsi="Times New Roman"/>
                <w:b/>
                <w:sz w:val="16"/>
                <w:szCs w:val="16"/>
              </w:rPr>
              <w:t>Предельная высота объектов капитального строительства:</w:t>
            </w:r>
          </w:p>
          <w:p w:rsidR="00A34EC3" w:rsidRPr="00A34EC3" w:rsidRDefault="00A34EC3" w:rsidP="00E2719E">
            <w:pPr>
              <w:widowControl w:val="0"/>
              <w:spacing w:line="240" w:lineRule="auto"/>
              <w:jc w:val="both"/>
              <w:rPr>
                <w:rFonts w:ascii="Times New Roman" w:hAnsi="Times New Roman"/>
                <w:sz w:val="16"/>
                <w:szCs w:val="16"/>
              </w:rPr>
            </w:pPr>
            <w:r w:rsidRPr="00A34EC3">
              <w:rPr>
                <w:rFonts w:ascii="Times New Roman" w:hAnsi="Times New Roman"/>
                <w:sz w:val="16"/>
                <w:szCs w:val="16"/>
              </w:rPr>
              <w:t>не более 14 м</w:t>
            </w:r>
          </w:p>
          <w:p w:rsidR="00A34EC3" w:rsidRPr="00A34EC3" w:rsidRDefault="00A34EC3" w:rsidP="00E2719E">
            <w:pPr>
              <w:widowControl w:val="0"/>
              <w:autoSpaceDE w:val="0"/>
              <w:autoSpaceDN w:val="0"/>
              <w:adjustRightInd w:val="0"/>
              <w:spacing w:line="240" w:lineRule="auto"/>
              <w:jc w:val="both"/>
              <w:rPr>
                <w:rFonts w:ascii="Times New Roman" w:eastAsia="Times New Roman" w:hAnsi="Times New Roman"/>
                <w:b/>
                <w:sz w:val="16"/>
                <w:szCs w:val="16"/>
                <w:lang w:eastAsia="ru-RU"/>
              </w:rPr>
            </w:pPr>
            <w:r w:rsidRPr="00A34EC3">
              <w:rPr>
                <w:rFonts w:ascii="Times New Roman" w:eastAsia="Times New Roman" w:hAnsi="Times New Roman"/>
                <w:b/>
                <w:sz w:val="16"/>
                <w:szCs w:val="16"/>
                <w:lang w:eastAsia="ru-RU"/>
              </w:rPr>
              <w:t>Максимальный процент застройки в границах земельного участка:</w:t>
            </w:r>
          </w:p>
          <w:p w:rsidR="00A34EC3" w:rsidRPr="00A34EC3" w:rsidRDefault="00A34EC3" w:rsidP="00E2719E">
            <w:pPr>
              <w:widowControl w:val="0"/>
              <w:spacing w:line="240" w:lineRule="auto"/>
              <w:jc w:val="both"/>
              <w:rPr>
                <w:rFonts w:ascii="Times New Roman" w:hAnsi="Times New Roman"/>
                <w:sz w:val="16"/>
                <w:szCs w:val="16"/>
              </w:rPr>
            </w:pPr>
            <w:r w:rsidRPr="00A34EC3">
              <w:rPr>
                <w:rFonts w:ascii="Times New Roman" w:hAnsi="Times New Roman"/>
                <w:sz w:val="16"/>
                <w:szCs w:val="16"/>
              </w:rPr>
              <w:t>Не более 70% от общей площади земельного участка</w:t>
            </w:r>
          </w:p>
          <w:p w:rsidR="00A34EC3" w:rsidRPr="00A34EC3" w:rsidRDefault="00A34EC3" w:rsidP="00E2719E">
            <w:pPr>
              <w:widowControl w:val="0"/>
              <w:spacing w:line="240" w:lineRule="auto"/>
              <w:ind w:left="65"/>
              <w:jc w:val="both"/>
              <w:rPr>
                <w:rFonts w:ascii="Times New Roman" w:hAnsi="Times New Roman"/>
                <w:sz w:val="16"/>
                <w:szCs w:val="16"/>
              </w:rPr>
            </w:pPr>
          </w:p>
        </w:tc>
      </w:tr>
      <w:tr w:rsidR="00A34EC3" w:rsidRPr="00A34EC3" w:rsidTr="00E2719E">
        <w:trPr>
          <w:cantSplit/>
          <w:trHeight w:val="20"/>
        </w:trPr>
        <w:tc>
          <w:tcPr>
            <w:tcW w:w="732" w:type="pct"/>
            <w:shd w:val="clear" w:color="auto" w:fill="auto"/>
            <w:vAlign w:val="center"/>
            <w:hideMark/>
          </w:tcPr>
          <w:p w:rsidR="00A34EC3" w:rsidRPr="00A34EC3" w:rsidRDefault="00A34EC3" w:rsidP="00E2719E">
            <w:pPr>
              <w:widowControl w:val="0"/>
              <w:spacing w:line="240" w:lineRule="auto"/>
              <w:rPr>
                <w:rFonts w:ascii="Times New Roman" w:hAnsi="Times New Roman"/>
                <w:sz w:val="16"/>
                <w:szCs w:val="16"/>
              </w:rPr>
            </w:pPr>
            <w:bookmarkStart w:id="303" w:name="RANGE!A52"/>
            <w:r w:rsidRPr="00A34EC3">
              <w:rPr>
                <w:rFonts w:ascii="Times New Roman" w:hAnsi="Times New Roman"/>
                <w:sz w:val="16"/>
                <w:szCs w:val="16"/>
              </w:rPr>
              <w:lastRenderedPageBreak/>
              <w:t>Обслуживание автотранспорта</w:t>
            </w:r>
            <w:bookmarkEnd w:id="303"/>
          </w:p>
        </w:tc>
        <w:tc>
          <w:tcPr>
            <w:tcW w:w="1603" w:type="pct"/>
            <w:shd w:val="clear" w:color="auto" w:fill="auto"/>
            <w:vAlign w:val="center"/>
            <w:hideMark/>
          </w:tcPr>
          <w:p w:rsidR="00A34EC3" w:rsidRPr="00A34EC3" w:rsidRDefault="00A34EC3" w:rsidP="00E2719E">
            <w:pPr>
              <w:widowControl w:val="0"/>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486" w:type="pct"/>
            <w:shd w:val="clear" w:color="auto" w:fill="auto"/>
            <w:vAlign w:val="center"/>
            <w:hideMark/>
          </w:tcPr>
          <w:p w:rsidR="00A34EC3" w:rsidRPr="00A34EC3" w:rsidRDefault="00A34EC3" w:rsidP="00E2719E">
            <w:pPr>
              <w:widowControl w:val="0"/>
              <w:spacing w:line="240" w:lineRule="auto"/>
              <w:rPr>
                <w:rFonts w:ascii="Times New Roman" w:hAnsi="Times New Roman"/>
                <w:sz w:val="16"/>
                <w:szCs w:val="16"/>
              </w:rPr>
            </w:pPr>
            <w:r w:rsidRPr="00A34EC3">
              <w:rPr>
                <w:rFonts w:ascii="Times New Roman" w:hAnsi="Times New Roman"/>
                <w:sz w:val="16"/>
                <w:szCs w:val="16"/>
              </w:rPr>
              <w:t>4.9</w:t>
            </w:r>
          </w:p>
        </w:tc>
        <w:tc>
          <w:tcPr>
            <w:tcW w:w="2179" w:type="pct"/>
            <w:vAlign w:val="center"/>
          </w:tcPr>
          <w:p w:rsidR="00A34EC3" w:rsidRPr="00A34EC3" w:rsidRDefault="00A34EC3" w:rsidP="00E2719E">
            <w:pPr>
              <w:widowControl w:val="0"/>
              <w:spacing w:line="240" w:lineRule="auto"/>
              <w:jc w:val="both"/>
              <w:rPr>
                <w:rFonts w:ascii="Times New Roman" w:hAnsi="Times New Roman"/>
                <w:b/>
                <w:sz w:val="16"/>
                <w:szCs w:val="16"/>
              </w:rPr>
            </w:pPr>
            <w:r w:rsidRPr="00A34EC3">
              <w:rPr>
                <w:rFonts w:ascii="Times New Roman" w:hAnsi="Times New Roman"/>
                <w:b/>
                <w:sz w:val="16"/>
                <w:szCs w:val="16"/>
              </w:rPr>
              <w:t>Предельные минимальные размеры земельных участков, в том числе их площадь:</w:t>
            </w:r>
          </w:p>
          <w:p w:rsidR="00A34EC3" w:rsidRPr="00A34EC3" w:rsidRDefault="00A34EC3" w:rsidP="00E2719E">
            <w:pPr>
              <w:widowControl w:val="0"/>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E2719E">
            <w:pPr>
              <w:widowControl w:val="0"/>
              <w:spacing w:line="240" w:lineRule="auto"/>
              <w:jc w:val="both"/>
              <w:rPr>
                <w:rFonts w:ascii="Times New Roman" w:hAnsi="Times New Roman"/>
                <w:b/>
                <w:sz w:val="16"/>
                <w:szCs w:val="16"/>
              </w:rPr>
            </w:pPr>
            <w:r w:rsidRPr="00A34EC3">
              <w:rPr>
                <w:rFonts w:ascii="Times New Roman" w:hAnsi="Times New Roman"/>
                <w:b/>
                <w:sz w:val="16"/>
                <w:szCs w:val="16"/>
              </w:rPr>
              <w:t>Предельные максимальные размеры площадь:</w:t>
            </w:r>
          </w:p>
          <w:p w:rsidR="00A34EC3" w:rsidRPr="00A34EC3" w:rsidRDefault="00A34EC3" w:rsidP="00E2719E">
            <w:pPr>
              <w:widowControl w:val="0"/>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E2719E">
            <w:pPr>
              <w:widowControl w:val="0"/>
              <w:autoSpaceDE w:val="0"/>
              <w:autoSpaceDN w:val="0"/>
              <w:adjustRightInd w:val="0"/>
              <w:spacing w:line="240" w:lineRule="auto"/>
              <w:jc w:val="both"/>
              <w:rPr>
                <w:rFonts w:ascii="Times New Roman" w:hAnsi="Times New Roman"/>
                <w:b/>
                <w:bCs/>
                <w:sz w:val="16"/>
                <w:szCs w:val="16"/>
              </w:rPr>
            </w:pPr>
            <w:r w:rsidRPr="00A34EC3">
              <w:rPr>
                <w:rFonts w:ascii="Times New Roman" w:hAnsi="Times New Roman"/>
                <w:b/>
                <w:bCs/>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34EC3" w:rsidRPr="00A34EC3" w:rsidRDefault="00A34EC3" w:rsidP="00E2719E">
            <w:pPr>
              <w:widowControl w:val="0"/>
              <w:spacing w:line="240" w:lineRule="auto"/>
              <w:jc w:val="both"/>
              <w:rPr>
                <w:rFonts w:ascii="Times New Roman" w:hAnsi="Times New Roman"/>
                <w:sz w:val="16"/>
                <w:szCs w:val="16"/>
              </w:rPr>
            </w:pPr>
            <w:r w:rsidRPr="00A34EC3">
              <w:rPr>
                <w:rFonts w:ascii="Times New Roman" w:hAnsi="Times New Roman"/>
                <w:sz w:val="16"/>
                <w:szCs w:val="16"/>
              </w:rPr>
              <w:t>От фронтальной границы земельного участка до объектов капитального строительства  и объектов вспомогательного использования – 3м</w:t>
            </w:r>
          </w:p>
          <w:p w:rsidR="00A34EC3" w:rsidRPr="00A34EC3" w:rsidRDefault="00A34EC3" w:rsidP="00E2719E">
            <w:pPr>
              <w:widowControl w:val="0"/>
              <w:spacing w:line="240" w:lineRule="auto"/>
              <w:jc w:val="both"/>
              <w:rPr>
                <w:rFonts w:ascii="Times New Roman" w:hAnsi="Times New Roman"/>
                <w:sz w:val="16"/>
                <w:szCs w:val="16"/>
              </w:rPr>
            </w:pPr>
            <w:r w:rsidRPr="00A34EC3">
              <w:rPr>
                <w:rFonts w:ascii="Times New Roman" w:hAnsi="Times New Roman"/>
                <w:sz w:val="16"/>
                <w:szCs w:val="16"/>
              </w:rPr>
              <w:t xml:space="preserve">От границ </w:t>
            </w:r>
            <w:r w:rsidR="00B44B80">
              <w:rPr>
                <w:rFonts w:ascii="Times New Roman" w:hAnsi="Times New Roman"/>
                <w:sz w:val="16"/>
                <w:szCs w:val="16"/>
              </w:rPr>
              <w:t>земельного участка (кроме фронтальной)</w:t>
            </w:r>
            <w:r w:rsidR="00B44B80" w:rsidRPr="00A34EC3">
              <w:rPr>
                <w:rFonts w:ascii="Times New Roman" w:hAnsi="Times New Roman"/>
                <w:sz w:val="16"/>
                <w:szCs w:val="16"/>
              </w:rPr>
              <w:t xml:space="preserve"> </w:t>
            </w:r>
            <w:r w:rsidRPr="00A34EC3">
              <w:rPr>
                <w:rFonts w:ascii="Times New Roman" w:hAnsi="Times New Roman"/>
                <w:sz w:val="16"/>
                <w:szCs w:val="16"/>
              </w:rPr>
              <w:t>до объектов капитального строительства  – 3 м</w:t>
            </w:r>
          </w:p>
          <w:p w:rsidR="00A34EC3" w:rsidRPr="00A34EC3" w:rsidRDefault="00A34EC3" w:rsidP="00E2719E">
            <w:pPr>
              <w:widowControl w:val="0"/>
              <w:spacing w:line="240" w:lineRule="auto"/>
              <w:jc w:val="both"/>
              <w:rPr>
                <w:rFonts w:ascii="Times New Roman" w:hAnsi="Times New Roman"/>
                <w:sz w:val="16"/>
                <w:szCs w:val="16"/>
              </w:rPr>
            </w:pPr>
            <w:r w:rsidRPr="00A34EC3">
              <w:rPr>
                <w:rFonts w:ascii="Times New Roman" w:hAnsi="Times New Roman"/>
                <w:sz w:val="16"/>
                <w:szCs w:val="16"/>
              </w:rPr>
              <w:t xml:space="preserve">От границ </w:t>
            </w:r>
            <w:r w:rsidR="00B44B80">
              <w:rPr>
                <w:rFonts w:ascii="Times New Roman" w:hAnsi="Times New Roman"/>
                <w:sz w:val="16"/>
                <w:szCs w:val="16"/>
              </w:rPr>
              <w:t>земельного участка (кроме фронтальной)</w:t>
            </w:r>
            <w:r w:rsidR="00B44B80" w:rsidRPr="00A34EC3">
              <w:rPr>
                <w:rFonts w:ascii="Times New Roman" w:hAnsi="Times New Roman"/>
                <w:sz w:val="16"/>
                <w:szCs w:val="16"/>
              </w:rPr>
              <w:t xml:space="preserve"> </w:t>
            </w:r>
            <w:r w:rsidRPr="00A34EC3">
              <w:rPr>
                <w:rFonts w:ascii="Times New Roman" w:hAnsi="Times New Roman"/>
                <w:sz w:val="16"/>
                <w:szCs w:val="16"/>
              </w:rPr>
              <w:t>до  объекта вспомогательного использования (хозяйственных построек) – 1 м</w:t>
            </w:r>
          </w:p>
          <w:p w:rsidR="00A34EC3" w:rsidRPr="00A34EC3" w:rsidRDefault="00A34EC3" w:rsidP="00E2719E">
            <w:pPr>
              <w:widowControl w:val="0"/>
              <w:spacing w:line="240" w:lineRule="auto"/>
              <w:jc w:val="both"/>
              <w:rPr>
                <w:rFonts w:ascii="Times New Roman" w:hAnsi="Times New Roman"/>
                <w:b/>
                <w:sz w:val="16"/>
                <w:szCs w:val="16"/>
              </w:rPr>
            </w:pPr>
            <w:r w:rsidRPr="00A34EC3">
              <w:rPr>
                <w:rFonts w:ascii="Times New Roman" w:hAnsi="Times New Roman"/>
                <w:b/>
                <w:sz w:val="16"/>
                <w:szCs w:val="16"/>
              </w:rPr>
              <w:t>Предельное количество этажей:</w:t>
            </w:r>
          </w:p>
          <w:p w:rsidR="00A34EC3" w:rsidRPr="00A34EC3" w:rsidRDefault="00A34EC3" w:rsidP="00E2719E">
            <w:pPr>
              <w:widowControl w:val="0"/>
              <w:spacing w:line="240" w:lineRule="auto"/>
              <w:jc w:val="both"/>
              <w:rPr>
                <w:rFonts w:ascii="Times New Roman" w:hAnsi="Times New Roman"/>
                <w:sz w:val="16"/>
                <w:szCs w:val="16"/>
              </w:rPr>
            </w:pPr>
            <w:r w:rsidRPr="00A34EC3">
              <w:rPr>
                <w:rFonts w:ascii="Times New Roman" w:hAnsi="Times New Roman"/>
                <w:sz w:val="16"/>
                <w:szCs w:val="16"/>
              </w:rPr>
              <w:t>не более 2 этажей</w:t>
            </w:r>
          </w:p>
          <w:p w:rsidR="00A34EC3" w:rsidRPr="00A34EC3" w:rsidRDefault="00A34EC3" w:rsidP="00E2719E">
            <w:pPr>
              <w:widowControl w:val="0"/>
              <w:spacing w:line="240" w:lineRule="auto"/>
              <w:jc w:val="both"/>
              <w:rPr>
                <w:rFonts w:ascii="Times New Roman" w:hAnsi="Times New Roman"/>
                <w:b/>
                <w:sz w:val="16"/>
                <w:szCs w:val="16"/>
              </w:rPr>
            </w:pPr>
            <w:r w:rsidRPr="00A34EC3">
              <w:rPr>
                <w:rFonts w:ascii="Times New Roman" w:hAnsi="Times New Roman"/>
                <w:b/>
                <w:sz w:val="16"/>
                <w:szCs w:val="16"/>
              </w:rPr>
              <w:t>Предельная высота объектов капитального строительства:</w:t>
            </w:r>
          </w:p>
          <w:p w:rsidR="00A34EC3" w:rsidRPr="00A34EC3" w:rsidRDefault="00A34EC3" w:rsidP="00E2719E">
            <w:pPr>
              <w:widowControl w:val="0"/>
              <w:spacing w:line="240" w:lineRule="auto"/>
              <w:jc w:val="both"/>
              <w:rPr>
                <w:rFonts w:ascii="Times New Roman" w:hAnsi="Times New Roman"/>
                <w:sz w:val="16"/>
                <w:szCs w:val="16"/>
              </w:rPr>
            </w:pPr>
            <w:r w:rsidRPr="00A34EC3">
              <w:rPr>
                <w:rFonts w:ascii="Times New Roman" w:hAnsi="Times New Roman"/>
                <w:sz w:val="16"/>
                <w:szCs w:val="16"/>
              </w:rPr>
              <w:t>не более 10 м</w:t>
            </w:r>
          </w:p>
          <w:p w:rsidR="00A34EC3" w:rsidRPr="00A34EC3" w:rsidRDefault="00A34EC3" w:rsidP="00E2719E">
            <w:pPr>
              <w:widowControl w:val="0"/>
              <w:autoSpaceDE w:val="0"/>
              <w:autoSpaceDN w:val="0"/>
              <w:adjustRightInd w:val="0"/>
              <w:spacing w:line="240" w:lineRule="auto"/>
              <w:jc w:val="both"/>
              <w:rPr>
                <w:rFonts w:ascii="Times New Roman" w:eastAsia="Times New Roman" w:hAnsi="Times New Roman"/>
                <w:b/>
                <w:sz w:val="16"/>
                <w:szCs w:val="16"/>
                <w:lang w:eastAsia="ru-RU"/>
              </w:rPr>
            </w:pPr>
            <w:r w:rsidRPr="00A34EC3">
              <w:rPr>
                <w:rFonts w:ascii="Times New Roman" w:eastAsia="Times New Roman" w:hAnsi="Times New Roman"/>
                <w:b/>
                <w:sz w:val="16"/>
                <w:szCs w:val="16"/>
                <w:lang w:eastAsia="ru-RU"/>
              </w:rPr>
              <w:t>Максимальный процент застройки в границах земельного участка:</w:t>
            </w:r>
          </w:p>
          <w:p w:rsidR="00A34EC3" w:rsidRPr="00A34EC3" w:rsidRDefault="00A34EC3" w:rsidP="00E2719E">
            <w:pPr>
              <w:widowControl w:val="0"/>
              <w:spacing w:line="240" w:lineRule="auto"/>
              <w:jc w:val="both"/>
              <w:rPr>
                <w:rFonts w:ascii="Times New Roman" w:hAnsi="Times New Roman"/>
                <w:sz w:val="16"/>
                <w:szCs w:val="16"/>
              </w:rPr>
            </w:pPr>
            <w:r w:rsidRPr="00A34EC3">
              <w:rPr>
                <w:rFonts w:ascii="Times New Roman" w:hAnsi="Times New Roman"/>
                <w:sz w:val="16"/>
                <w:szCs w:val="16"/>
              </w:rPr>
              <w:t>Не более 70% от общей площади земельного участка</w:t>
            </w:r>
          </w:p>
          <w:p w:rsidR="00A34EC3" w:rsidRPr="00A34EC3" w:rsidRDefault="00A34EC3" w:rsidP="00E2719E">
            <w:pPr>
              <w:widowControl w:val="0"/>
              <w:spacing w:line="240" w:lineRule="auto"/>
              <w:ind w:left="65"/>
              <w:jc w:val="both"/>
              <w:rPr>
                <w:rFonts w:ascii="Times New Roman" w:hAnsi="Times New Roman"/>
                <w:sz w:val="16"/>
                <w:szCs w:val="16"/>
              </w:rPr>
            </w:pPr>
          </w:p>
        </w:tc>
      </w:tr>
      <w:tr w:rsidR="00A34EC3" w:rsidRPr="00A34EC3" w:rsidTr="00E2719E">
        <w:trPr>
          <w:cantSplit/>
          <w:trHeight w:val="20"/>
        </w:trPr>
        <w:tc>
          <w:tcPr>
            <w:tcW w:w="732" w:type="pct"/>
            <w:vMerge w:val="restart"/>
            <w:shd w:val="clear" w:color="auto" w:fill="auto"/>
            <w:vAlign w:val="center"/>
            <w:hideMark/>
          </w:tcPr>
          <w:p w:rsidR="00A34EC3" w:rsidRPr="00A34EC3" w:rsidRDefault="00A34EC3" w:rsidP="00E2719E">
            <w:pPr>
              <w:widowControl w:val="0"/>
              <w:spacing w:line="240" w:lineRule="auto"/>
              <w:rPr>
                <w:rFonts w:ascii="Times New Roman" w:hAnsi="Times New Roman"/>
                <w:sz w:val="16"/>
                <w:szCs w:val="16"/>
              </w:rPr>
            </w:pPr>
            <w:r w:rsidRPr="00A34EC3">
              <w:rPr>
                <w:rFonts w:ascii="Times New Roman" w:hAnsi="Times New Roman"/>
                <w:sz w:val="16"/>
                <w:szCs w:val="16"/>
              </w:rPr>
              <w:t>Объекты придорожного сервиса</w:t>
            </w:r>
          </w:p>
        </w:tc>
        <w:tc>
          <w:tcPr>
            <w:tcW w:w="1603" w:type="pct"/>
            <w:shd w:val="clear" w:color="auto" w:fill="auto"/>
            <w:vAlign w:val="center"/>
            <w:hideMark/>
          </w:tcPr>
          <w:p w:rsidR="00A34EC3" w:rsidRPr="00A34EC3" w:rsidRDefault="00A34EC3" w:rsidP="00E2719E">
            <w:pPr>
              <w:widowControl w:val="0"/>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автозаправочных станций (бензиновых, газовых)</w:t>
            </w:r>
          </w:p>
        </w:tc>
        <w:tc>
          <w:tcPr>
            <w:tcW w:w="486" w:type="pct"/>
            <w:vMerge w:val="restart"/>
            <w:shd w:val="clear" w:color="auto" w:fill="auto"/>
            <w:vAlign w:val="center"/>
            <w:hideMark/>
          </w:tcPr>
          <w:p w:rsidR="00A34EC3" w:rsidRPr="00A34EC3" w:rsidRDefault="00A34EC3" w:rsidP="00E2719E">
            <w:pPr>
              <w:widowControl w:val="0"/>
              <w:spacing w:line="240" w:lineRule="auto"/>
              <w:rPr>
                <w:rFonts w:ascii="Times New Roman" w:hAnsi="Times New Roman"/>
                <w:sz w:val="16"/>
                <w:szCs w:val="16"/>
              </w:rPr>
            </w:pPr>
            <w:r w:rsidRPr="00A34EC3">
              <w:rPr>
                <w:rFonts w:ascii="Times New Roman" w:hAnsi="Times New Roman"/>
                <w:sz w:val="16"/>
                <w:szCs w:val="16"/>
              </w:rPr>
              <w:t>4.9.1</w:t>
            </w:r>
          </w:p>
        </w:tc>
        <w:tc>
          <w:tcPr>
            <w:tcW w:w="2179" w:type="pct"/>
            <w:vMerge w:val="restart"/>
            <w:vAlign w:val="center"/>
          </w:tcPr>
          <w:p w:rsidR="00A34EC3" w:rsidRPr="00A34EC3" w:rsidRDefault="00A34EC3" w:rsidP="00E2719E">
            <w:pPr>
              <w:widowControl w:val="0"/>
              <w:spacing w:line="240" w:lineRule="auto"/>
              <w:jc w:val="both"/>
              <w:rPr>
                <w:rFonts w:ascii="Times New Roman" w:hAnsi="Times New Roman"/>
                <w:b/>
                <w:sz w:val="16"/>
                <w:szCs w:val="16"/>
              </w:rPr>
            </w:pPr>
            <w:r w:rsidRPr="00A34EC3">
              <w:rPr>
                <w:rFonts w:ascii="Times New Roman" w:hAnsi="Times New Roman"/>
                <w:b/>
                <w:sz w:val="16"/>
                <w:szCs w:val="16"/>
              </w:rPr>
              <w:t>Предельные минимальные размеры земельных участков, в том числе их площадь:</w:t>
            </w:r>
          </w:p>
          <w:p w:rsidR="00A34EC3" w:rsidRPr="00A34EC3" w:rsidRDefault="00A34EC3" w:rsidP="00E2719E">
            <w:pPr>
              <w:widowControl w:val="0"/>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E2719E">
            <w:pPr>
              <w:widowControl w:val="0"/>
              <w:spacing w:line="240" w:lineRule="auto"/>
              <w:jc w:val="both"/>
              <w:rPr>
                <w:rFonts w:ascii="Times New Roman" w:hAnsi="Times New Roman"/>
                <w:b/>
                <w:sz w:val="16"/>
                <w:szCs w:val="16"/>
              </w:rPr>
            </w:pPr>
            <w:r w:rsidRPr="00A34EC3">
              <w:rPr>
                <w:rFonts w:ascii="Times New Roman" w:hAnsi="Times New Roman"/>
                <w:b/>
                <w:sz w:val="16"/>
                <w:szCs w:val="16"/>
              </w:rPr>
              <w:t>Предельные максимальные размеры площадь:</w:t>
            </w:r>
          </w:p>
          <w:p w:rsidR="00A34EC3" w:rsidRPr="00A34EC3" w:rsidRDefault="00A34EC3" w:rsidP="00E2719E">
            <w:pPr>
              <w:widowControl w:val="0"/>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E2719E">
            <w:pPr>
              <w:widowControl w:val="0"/>
              <w:autoSpaceDE w:val="0"/>
              <w:autoSpaceDN w:val="0"/>
              <w:adjustRightInd w:val="0"/>
              <w:spacing w:line="240" w:lineRule="auto"/>
              <w:jc w:val="both"/>
              <w:rPr>
                <w:rFonts w:ascii="Times New Roman" w:hAnsi="Times New Roman"/>
                <w:b/>
                <w:bCs/>
                <w:sz w:val="16"/>
                <w:szCs w:val="16"/>
              </w:rPr>
            </w:pPr>
            <w:r w:rsidRPr="00A34EC3">
              <w:rPr>
                <w:rFonts w:ascii="Times New Roman" w:hAnsi="Times New Roman"/>
                <w:b/>
                <w:bCs/>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34EC3" w:rsidRPr="00A34EC3" w:rsidRDefault="00A34EC3" w:rsidP="00E2719E">
            <w:pPr>
              <w:widowControl w:val="0"/>
              <w:spacing w:line="240" w:lineRule="auto"/>
              <w:jc w:val="both"/>
              <w:rPr>
                <w:rFonts w:ascii="Times New Roman" w:hAnsi="Times New Roman"/>
                <w:sz w:val="16"/>
                <w:szCs w:val="16"/>
              </w:rPr>
            </w:pPr>
            <w:r w:rsidRPr="00A34EC3">
              <w:rPr>
                <w:rFonts w:ascii="Times New Roman" w:hAnsi="Times New Roman"/>
                <w:sz w:val="16"/>
                <w:szCs w:val="16"/>
              </w:rPr>
              <w:t>От фронтальной границы земельного участка до объектов капитального строительства  и объектов вспомогательного использования – 3м</w:t>
            </w:r>
          </w:p>
          <w:p w:rsidR="00A34EC3" w:rsidRPr="00A34EC3" w:rsidRDefault="00A34EC3" w:rsidP="00E2719E">
            <w:pPr>
              <w:widowControl w:val="0"/>
              <w:spacing w:line="240" w:lineRule="auto"/>
              <w:jc w:val="both"/>
              <w:rPr>
                <w:rFonts w:ascii="Times New Roman" w:hAnsi="Times New Roman"/>
                <w:sz w:val="16"/>
                <w:szCs w:val="16"/>
              </w:rPr>
            </w:pPr>
            <w:r w:rsidRPr="00A34EC3">
              <w:rPr>
                <w:rFonts w:ascii="Times New Roman" w:hAnsi="Times New Roman"/>
                <w:sz w:val="16"/>
                <w:szCs w:val="16"/>
              </w:rPr>
              <w:t xml:space="preserve">От границ </w:t>
            </w:r>
            <w:r w:rsidR="00B44B80">
              <w:rPr>
                <w:rFonts w:ascii="Times New Roman" w:hAnsi="Times New Roman"/>
                <w:sz w:val="16"/>
                <w:szCs w:val="16"/>
              </w:rPr>
              <w:t>земельного участка (кроме фронтальной)</w:t>
            </w:r>
            <w:r w:rsidR="00B44B80" w:rsidRPr="00A34EC3">
              <w:rPr>
                <w:rFonts w:ascii="Times New Roman" w:hAnsi="Times New Roman"/>
                <w:sz w:val="16"/>
                <w:szCs w:val="16"/>
              </w:rPr>
              <w:t xml:space="preserve"> </w:t>
            </w:r>
            <w:r w:rsidRPr="00A34EC3">
              <w:rPr>
                <w:rFonts w:ascii="Times New Roman" w:hAnsi="Times New Roman"/>
                <w:sz w:val="16"/>
                <w:szCs w:val="16"/>
              </w:rPr>
              <w:t>до объектов капитального строительства  – 3 м</w:t>
            </w:r>
          </w:p>
          <w:p w:rsidR="00A34EC3" w:rsidRPr="00A34EC3" w:rsidRDefault="00A34EC3" w:rsidP="00E2719E">
            <w:pPr>
              <w:widowControl w:val="0"/>
              <w:spacing w:line="240" w:lineRule="auto"/>
              <w:jc w:val="both"/>
              <w:rPr>
                <w:rFonts w:ascii="Times New Roman" w:hAnsi="Times New Roman"/>
                <w:sz w:val="16"/>
                <w:szCs w:val="16"/>
              </w:rPr>
            </w:pPr>
            <w:r w:rsidRPr="00A34EC3">
              <w:rPr>
                <w:rFonts w:ascii="Times New Roman" w:hAnsi="Times New Roman"/>
                <w:sz w:val="16"/>
                <w:szCs w:val="16"/>
              </w:rPr>
              <w:t xml:space="preserve">От границ </w:t>
            </w:r>
            <w:r w:rsidR="00B44B80">
              <w:rPr>
                <w:rFonts w:ascii="Times New Roman" w:hAnsi="Times New Roman"/>
                <w:sz w:val="16"/>
                <w:szCs w:val="16"/>
              </w:rPr>
              <w:t>земельного участка (кроме фронтальной)</w:t>
            </w:r>
            <w:r w:rsidR="00B44B80" w:rsidRPr="00A34EC3">
              <w:rPr>
                <w:rFonts w:ascii="Times New Roman" w:hAnsi="Times New Roman"/>
                <w:sz w:val="16"/>
                <w:szCs w:val="16"/>
              </w:rPr>
              <w:t xml:space="preserve"> </w:t>
            </w:r>
            <w:r w:rsidRPr="00A34EC3">
              <w:rPr>
                <w:rFonts w:ascii="Times New Roman" w:hAnsi="Times New Roman"/>
                <w:sz w:val="16"/>
                <w:szCs w:val="16"/>
              </w:rPr>
              <w:t>до объекта вспомогательного использования (хозяйственных построек) – 1 м</w:t>
            </w:r>
          </w:p>
          <w:p w:rsidR="00A34EC3" w:rsidRPr="00A34EC3" w:rsidRDefault="00A34EC3" w:rsidP="00E2719E">
            <w:pPr>
              <w:widowControl w:val="0"/>
              <w:spacing w:line="240" w:lineRule="auto"/>
              <w:jc w:val="both"/>
              <w:rPr>
                <w:rFonts w:ascii="Times New Roman" w:hAnsi="Times New Roman"/>
                <w:b/>
                <w:sz w:val="16"/>
                <w:szCs w:val="16"/>
              </w:rPr>
            </w:pPr>
            <w:r w:rsidRPr="00A34EC3">
              <w:rPr>
                <w:rFonts w:ascii="Times New Roman" w:hAnsi="Times New Roman"/>
                <w:b/>
                <w:sz w:val="16"/>
                <w:szCs w:val="16"/>
              </w:rPr>
              <w:t>Предельное количество этажей:</w:t>
            </w:r>
          </w:p>
          <w:p w:rsidR="00A34EC3" w:rsidRPr="00A34EC3" w:rsidRDefault="00A34EC3" w:rsidP="00E2719E">
            <w:pPr>
              <w:widowControl w:val="0"/>
              <w:spacing w:line="240" w:lineRule="auto"/>
              <w:jc w:val="both"/>
              <w:rPr>
                <w:rFonts w:ascii="Times New Roman" w:hAnsi="Times New Roman"/>
                <w:sz w:val="16"/>
                <w:szCs w:val="16"/>
              </w:rPr>
            </w:pPr>
            <w:r w:rsidRPr="00A34EC3">
              <w:rPr>
                <w:rFonts w:ascii="Times New Roman" w:hAnsi="Times New Roman"/>
                <w:sz w:val="16"/>
                <w:szCs w:val="16"/>
              </w:rPr>
              <w:t>не более 3 этажей, включая мансардный этаж и (или) цокольный и или (технический)</w:t>
            </w:r>
          </w:p>
          <w:p w:rsidR="00A34EC3" w:rsidRPr="00A34EC3" w:rsidRDefault="00A34EC3" w:rsidP="00E2719E">
            <w:pPr>
              <w:widowControl w:val="0"/>
              <w:spacing w:line="240" w:lineRule="auto"/>
              <w:jc w:val="both"/>
              <w:rPr>
                <w:rFonts w:ascii="Times New Roman" w:hAnsi="Times New Roman"/>
                <w:b/>
                <w:sz w:val="16"/>
                <w:szCs w:val="16"/>
              </w:rPr>
            </w:pPr>
            <w:r w:rsidRPr="00A34EC3">
              <w:rPr>
                <w:rFonts w:ascii="Times New Roman" w:hAnsi="Times New Roman"/>
                <w:b/>
                <w:sz w:val="16"/>
                <w:szCs w:val="16"/>
              </w:rPr>
              <w:t>Предельная высота объектов капитального строительства:</w:t>
            </w:r>
          </w:p>
          <w:p w:rsidR="00A34EC3" w:rsidRPr="00A34EC3" w:rsidRDefault="00A34EC3" w:rsidP="00E2719E">
            <w:pPr>
              <w:widowControl w:val="0"/>
              <w:spacing w:line="240" w:lineRule="auto"/>
              <w:jc w:val="both"/>
              <w:rPr>
                <w:rFonts w:ascii="Times New Roman" w:hAnsi="Times New Roman"/>
                <w:sz w:val="16"/>
                <w:szCs w:val="16"/>
              </w:rPr>
            </w:pPr>
            <w:r w:rsidRPr="00A34EC3">
              <w:rPr>
                <w:rFonts w:ascii="Times New Roman" w:hAnsi="Times New Roman"/>
                <w:sz w:val="16"/>
                <w:szCs w:val="16"/>
              </w:rPr>
              <w:t>не более 14 м</w:t>
            </w:r>
          </w:p>
          <w:p w:rsidR="00A34EC3" w:rsidRPr="00A34EC3" w:rsidRDefault="00A34EC3" w:rsidP="00E2719E">
            <w:pPr>
              <w:widowControl w:val="0"/>
              <w:autoSpaceDE w:val="0"/>
              <w:autoSpaceDN w:val="0"/>
              <w:adjustRightInd w:val="0"/>
              <w:spacing w:line="240" w:lineRule="auto"/>
              <w:jc w:val="both"/>
              <w:rPr>
                <w:rFonts w:ascii="Times New Roman" w:eastAsia="Times New Roman" w:hAnsi="Times New Roman"/>
                <w:b/>
                <w:sz w:val="16"/>
                <w:szCs w:val="16"/>
                <w:lang w:eastAsia="ru-RU"/>
              </w:rPr>
            </w:pPr>
            <w:r w:rsidRPr="00A34EC3">
              <w:rPr>
                <w:rFonts w:ascii="Times New Roman" w:eastAsia="Times New Roman" w:hAnsi="Times New Roman"/>
                <w:b/>
                <w:sz w:val="16"/>
                <w:szCs w:val="16"/>
                <w:lang w:eastAsia="ru-RU"/>
              </w:rPr>
              <w:t>Максимальный процент застройки в границах земельного участка:</w:t>
            </w:r>
          </w:p>
          <w:p w:rsidR="00A34EC3" w:rsidRPr="00A34EC3" w:rsidRDefault="00A34EC3" w:rsidP="00E2719E">
            <w:pPr>
              <w:widowControl w:val="0"/>
              <w:spacing w:line="240" w:lineRule="auto"/>
              <w:jc w:val="both"/>
              <w:rPr>
                <w:rFonts w:ascii="Times New Roman" w:hAnsi="Times New Roman"/>
                <w:sz w:val="16"/>
                <w:szCs w:val="16"/>
              </w:rPr>
            </w:pPr>
            <w:r w:rsidRPr="00A34EC3">
              <w:rPr>
                <w:rFonts w:ascii="Times New Roman" w:hAnsi="Times New Roman"/>
                <w:sz w:val="16"/>
                <w:szCs w:val="16"/>
              </w:rPr>
              <w:t>Не более 70% от общей площади земельного участка</w:t>
            </w:r>
          </w:p>
          <w:p w:rsidR="00A34EC3" w:rsidRPr="00A34EC3" w:rsidRDefault="00A34EC3" w:rsidP="00E2719E">
            <w:pPr>
              <w:widowControl w:val="0"/>
              <w:spacing w:line="240" w:lineRule="auto"/>
              <w:ind w:left="65"/>
              <w:jc w:val="both"/>
              <w:rPr>
                <w:rFonts w:ascii="Times New Roman" w:hAnsi="Times New Roman"/>
                <w:sz w:val="16"/>
                <w:szCs w:val="16"/>
              </w:rPr>
            </w:pPr>
          </w:p>
        </w:tc>
      </w:tr>
      <w:tr w:rsidR="00A34EC3" w:rsidRPr="00A34EC3" w:rsidTr="00E2719E">
        <w:trPr>
          <w:cantSplit/>
          <w:trHeight w:val="20"/>
        </w:trPr>
        <w:tc>
          <w:tcPr>
            <w:tcW w:w="732" w:type="pct"/>
            <w:vMerge/>
            <w:shd w:val="clear" w:color="auto" w:fill="auto"/>
            <w:vAlign w:val="center"/>
            <w:hideMark/>
          </w:tcPr>
          <w:p w:rsidR="00A34EC3" w:rsidRPr="00A34EC3" w:rsidRDefault="00A34EC3" w:rsidP="00E2719E">
            <w:pPr>
              <w:widowControl w:val="0"/>
              <w:spacing w:line="240" w:lineRule="auto"/>
              <w:rPr>
                <w:rFonts w:ascii="Times New Roman" w:hAnsi="Times New Roman"/>
                <w:sz w:val="16"/>
                <w:szCs w:val="16"/>
              </w:rPr>
            </w:pPr>
          </w:p>
        </w:tc>
        <w:tc>
          <w:tcPr>
            <w:tcW w:w="1603" w:type="pct"/>
            <w:shd w:val="clear" w:color="auto" w:fill="auto"/>
            <w:vAlign w:val="center"/>
            <w:hideMark/>
          </w:tcPr>
          <w:p w:rsidR="00A34EC3" w:rsidRPr="00A34EC3" w:rsidRDefault="00A34EC3" w:rsidP="00E2719E">
            <w:pPr>
              <w:widowControl w:val="0"/>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магазинов сопутствующей торговли, зданий для организации общественного питания в качестве объектов придорожного сервиса</w:t>
            </w:r>
          </w:p>
        </w:tc>
        <w:tc>
          <w:tcPr>
            <w:tcW w:w="486" w:type="pct"/>
            <w:vMerge/>
            <w:shd w:val="clear" w:color="auto" w:fill="auto"/>
            <w:vAlign w:val="center"/>
            <w:hideMark/>
          </w:tcPr>
          <w:p w:rsidR="00A34EC3" w:rsidRPr="00A34EC3" w:rsidRDefault="00A34EC3" w:rsidP="00E2719E">
            <w:pPr>
              <w:widowControl w:val="0"/>
              <w:spacing w:line="240" w:lineRule="auto"/>
              <w:jc w:val="left"/>
              <w:rPr>
                <w:rFonts w:ascii="Times New Roman" w:hAnsi="Times New Roman"/>
                <w:sz w:val="16"/>
                <w:szCs w:val="16"/>
              </w:rPr>
            </w:pPr>
          </w:p>
        </w:tc>
        <w:tc>
          <w:tcPr>
            <w:tcW w:w="2179" w:type="pct"/>
            <w:vMerge/>
            <w:vAlign w:val="center"/>
          </w:tcPr>
          <w:p w:rsidR="00A34EC3" w:rsidRPr="00A34EC3" w:rsidRDefault="00A34EC3" w:rsidP="00E2719E">
            <w:pPr>
              <w:widowControl w:val="0"/>
              <w:spacing w:line="240" w:lineRule="auto"/>
              <w:rPr>
                <w:rFonts w:ascii="Times New Roman" w:hAnsi="Times New Roman"/>
                <w:sz w:val="16"/>
                <w:szCs w:val="16"/>
              </w:rPr>
            </w:pPr>
          </w:p>
        </w:tc>
      </w:tr>
      <w:tr w:rsidR="00A34EC3" w:rsidRPr="00A34EC3" w:rsidTr="00E2719E">
        <w:trPr>
          <w:cantSplit/>
          <w:trHeight w:val="20"/>
        </w:trPr>
        <w:tc>
          <w:tcPr>
            <w:tcW w:w="732" w:type="pct"/>
            <w:vMerge/>
            <w:shd w:val="clear" w:color="auto" w:fill="auto"/>
            <w:vAlign w:val="center"/>
            <w:hideMark/>
          </w:tcPr>
          <w:p w:rsidR="00A34EC3" w:rsidRPr="00A34EC3" w:rsidRDefault="00A34EC3" w:rsidP="00E2719E">
            <w:pPr>
              <w:widowControl w:val="0"/>
              <w:spacing w:line="240" w:lineRule="auto"/>
              <w:rPr>
                <w:rFonts w:ascii="Times New Roman" w:hAnsi="Times New Roman"/>
                <w:sz w:val="16"/>
                <w:szCs w:val="16"/>
              </w:rPr>
            </w:pPr>
          </w:p>
        </w:tc>
        <w:tc>
          <w:tcPr>
            <w:tcW w:w="1603" w:type="pct"/>
            <w:shd w:val="clear" w:color="auto" w:fill="auto"/>
            <w:vAlign w:val="center"/>
            <w:hideMark/>
          </w:tcPr>
          <w:p w:rsidR="00A34EC3" w:rsidRPr="00A34EC3" w:rsidRDefault="00A34EC3" w:rsidP="00E2719E">
            <w:pPr>
              <w:widowControl w:val="0"/>
              <w:spacing w:line="240" w:lineRule="auto"/>
              <w:ind w:left="65" w:right="65"/>
              <w:jc w:val="both"/>
              <w:rPr>
                <w:rFonts w:ascii="Times New Roman" w:hAnsi="Times New Roman"/>
                <w:sz w:val="16"/>
                <w:szCs w:val="16"/>
              </w:rPr>
            </w:pPr>
            <w:r w:rsidRPr="00A34EC3">
              <w:rPr>
                <w:rFonts w:ascii="Times New Roman" w:hAnsi="Times New Roman"/>
                <w:sz w:val="16"/>
                <w:szCs w:val="16"/>
              </w:rPr>
              <w:t>предоставление гостиничных услуг в качестве придорожного сервиса</w:t>
            </w:r>
          </w:p>
        </w:tc>
        <w:tc>
          <w:tcPr>
            <w:tcW w:w="486" w:type="pct"/>
            <w:vMerge/>
            <w:shd w:val="clear" w:color="auto" w:fill="auto"/>
            <w:vAlign w:val="center"/>
            <w:hideMark/>
          </w:tcPr>
          <w:p w:rsidR="00A34EC3" w:rsidRPr="00A34EC3" w:rsidRDefault="00A34EC3" w:rsidP="00E2719E">
            <w:pPr>
              <w:widowControl w:val="0"/>
              <w:spacing w:line="240" w:lineRule="auto"/>
              <w:jc w:val="left"/>
              <w:rPr>
                <w:rFonts w:ascii="Times New Roman" w:hAnsi="Times New Roman"/>
                <w:sz w:val="16"/>
                <w:szCs w:val="16"/>
              </w:rPr>
            </w:pPr>
          </w:p>
        </w:tc>
        <w:tc>
          <w:tcPr>
            <w:tcW w:w="2179" w:type="pct"/>
            <w:vMerge/>
            <w:vAlign w:val="center"/>
          </w:tcPr>
          <w:p w:rsidR="00A34EC3" w:rsidRPr="00A34EC3" w:rsidRDefault="00A34EC3" w:rsidP="00E2719E">
            <w:pPr>
              <w:widowControl w:val="0"/>
              <w:spacing w:line="240" w:lineRule="auto"/>
              <w:rPr>
                <w:rFonts w:ascii="Times New Roman" w:hAnsi="Times New Roman"/>
                <w:sz w:val="16"/>
                <w:szCs w:val="16"/>
              </w:rPr>
            </w:pPr>
          </w:p>
        </w:tc>
      </w:tr>
      <w:tr w:rsidR="00A34EC3" w:rsidRPr="00A34EC3" w:rsidTr="00E2719E">
        <w:trPr>
          <w:cantSplit/>
          <w:trHeight w:val="20"/>
        </w:trPr>
        <w:tc>
          <w:tcPr>
            <w:tcW w:w="732" w:type="pct"/>
            <w:vMerge/>
            <w:shd w:val="clear" w:color="auto" w:fill="auto"/>
            <w:vAlign w:val="center"/>
            <w:hideMark/>
          </w:tcPr>
          <w:p w:rsidR="00A34EC3" w:rsidRPr="00A34EC3" w:rsidRDefault="00A34EC3" w:rsidP="00E2719E">
            <w:pPr>
              <w:widowControl w:val="0"/>
              <w:spacing w:line="240" w:lineRule="auto"/>
              <w:rPr>
                <w:rFonts w:ascii="Times New Roman" w:hAnsi="Times New Roman"/>
                <w:sz w:val="16"/>
                <w:szCs w:val="16"/>
              </w:rPr>
            </w:pPr>
          </w:p>
        </w:tc>
        <w:tc>
          <w:tcPr>
            <w:tcW w:w="1603" w:type="pct"/>
            <w:shd w:val="clear" w:color="auto" w:fill="auto"/>
            <w:vAlign w:val="center"/>
            <w:hideMark/>
          </w:tcPr>
          <w:p w:rsidR="00A34EC3" w:rsidRPr="00A34EC3" w:rsidRDefault="00A34EC3" w:rsidP="00E2719E">
            <w:pPr>
              <w:widowControl w:val="0"/>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486" w:type="pct"/>
            <w:vMerge/>
            <w:shd w:val="clear" w:color="auto" w:fill="auto"/>
            <w:vAlign w:val="center"/>
            <w:hideMark/>
          </w:tcPr>
          <w:p w:rsidR="00A34EC3" w:rsidRPr="00A34EC3" w:rsidRDefault="00A34EC3" w:rsidP="00E2719E">
            <w:pPr>
              <w:widowControl w:val="0"/>
              <w:spacing w:line="240" w:lineRule="auto"/>
              <w:jc w:val="left"/>
              <w:rPr>
                <w:rFonts w:ascii="Times New Roman" w:hAnsi="Times New Roman"/>
                <w:sz w:val="16"/>
                <w:szCs w:val="16"/>
              </w:rPr>
            </w:pPr>
          </w:p>
        </w:tc>
        <w:tc>
          <w:tcPr>
            <w:tcW w:w="2179" w:type="pct"/>
            <w:vMerge/>
            <w:vAlign w:val="center"/>
          </w:tcPr>
          <w:p w:rsidR="00A34EC3" w:rsidRPr="00A34EC3" w:rsidRDefault="00A34EC3" w:rsidP="00E2719E">
            <w:pPr>
              <w:widowControl w:val="0"/>
              <w:spacing w:line="240" w:lineRule="auto"/>
              <w:rPr>
                <w:rFonts w:ascii="Times New Roman" w:hAnsi="Times New Roman"/>
                <w:sz w:val="16"/>
                <w:szCs w:val="16"/>
              </w:rPr>
            </w:pPr>
          </w:p>
        </w:tc>
      </w:tr>
      <w:tr w:rsidR="00A34EC3" w:rsidRPr="00A34EC3" w:rsidTr="00E2719E">
        <w:trPr>
          <w:cantSplit/>
          <w:trHeight w:val="20"/>
        </w:trPr>
        <w:tc>
          <w:tcPr>
            <w:tcW w:w="732" w:type="pct"/>
            <w:shd w:val="clear" w:color="auto" w:fill="auto"/>
            <w:vAlign w:val="center"/>
          </w:tcPr>
          <w:p w:rsidR="00A34EC3" w:rsidRPr="00A34EC3" w:rsidRDefault="00A34EC3" w:rsidP="00E2719E">
            <w:pPr>
              <w:widowControl w:val="0"/>
              <w:spacing w:line="240" w:lineRule="auto"/>
              <w:rPr>
                <w:rFonts w:ascii="Times New Roman" w:hAnsi="Times New Roman"/>
                <w:sz w:val="16"/>
                <w:szCs w:val="16"/>
              </w:rPr>
            </w:pPr>
            <w:r w:rsidRPr="00A34EC3">
              <w:rPr>
                <w:rFonts w:ascii="Times New Roman" w:hAnsi="Times New Roman"/>
                <w:sz w:val="16"/>
                <w:szCs w:val="16"/>
              </w:rPr>
              <w:lastRenderedPageBreak/>
              <w:t>Выставочно-</w:t>
            </w:r>
          </w:p>
          <w:p w:rsidR="00A34EC3" w:rsidRPr="00A34EC3" w:rsidRDefault="00A34EC3" w:rsidP="00E2719E">
            <w:pPr>
              <w:widowControl w:val="0"/>
              <w:spacing w:line="240" w:lineRule="auto"/>
              <w:rPr>
                <w:rFonts w:ascii="Times New Roman" w:hAnsi="Times New Roman"/>
                <w:sz w:val="16"/>
                <w:szCs w:val="16"/>
              </w:rPr>
            </w:pPr>
            <w:r w:rsidRPr="00A34EC3">
              <w:rPr>
                <w:rFonts w:ascii="Times New Roman" w:hAnsi="Times New Roman"/>
                <w:sz w:val="16"/>
                <w:szCs w:val="16"/>
              </w:rPr>
              <w:t>ярмарочная</w:t>
            </w:r>
          </w:p>
          <w:p w:rsidR="00A34EC3" w:rsidRPr="00A34EC3" w:rsidRDefault="00A34EC3" w:rsidP="00E2719E">
            <w:pPr>
              <w:widowControl w:val="0"/>
              <w:spacing w:line="240" w:lineRule="auto"/>
              <w:rPr>
                <w:rFonts w:ascii="Times New Roman" w:hAnsi="Times New Roman"/>
                <w:sz w:val="16"/>
                <w:szCs w:val="16"/>
              </w:rPr>
            </w:pPr>
            <w:r w:rsidRPr="00A34EC3">
              <w:rPr>
                <w:rFonts w:ascii="Times New Roman" w:hAnsi="Times New Roman"/>
                <w:sz w:val="16"/>
                <w:szCs w:val="16"/>
              </w:rPr>
              <w:t>деятельность</w:t>
            </w:r>
          </w:p>
        </w:tc>
        <w:tc>
          <w:tcPr>
            <w:tcW w:w="1603" w:type="pct"/>
            <w:shd w:val="clear" w:color="auto" w:fill="auto"/>
            <w:vAlign w:val="center"/>
          </w:tcPr>
          <w:p w:rsidR="00A34EC3" w:rsidRPr="00A34EC3" w:rsidRDefault="00A34EC3" w:rsidP="00E2719E">
            <w:pPr>
              <w:widowControl w:val="0"/>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объектов капитального строительства, сооружений, предназначенных для осуществления выставочно-ярмарочной и</w:t>
            </w:r>
          </w:p>
          <w:p w:rsidR="00A34EC3" w:rsidRPr="00A34EC3" w:rsidRDefault="00A34EC3" w:rsidP="00E2719E">
            <w:pPr>
              <w:widowControl w:val="0"/>
              <w:spacing w:line="240" w:lineRule="auto"/>
              <w:ind w:left="65" w:right="65"/>
              <w:jc w:val="both"/>
              <w:rPr>
                <w:rFonts w:ascii="Times New Roman" w:hAnsi="Times New Roman"/>
                <w:sz w:val="16"/>
                <w:szCs w:val="16"/>
              </w:rPr>
            </w:pPr>
            <w:r w:rsidRPr="00A34EC3">
              <w:rPr>
                <w:rFonts w:ascii="Times New Roman" w:hAnsi="Times New Roman"/>
                <w:sz w:val="16"/>
                <w:szCs w:val="16"/>
              </w:rPr>
              <w:t>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486" w:type="pct"/>
            <w:shd w:val="clear" w:color="auto" w:fill="auto"/>
            <w:vAlign w:val="center"/>
          </w:tcPr>
          <w:p w:rsidR="00A34EC3" w:rsidRPr="00A34EC3" w:rsidRDefault="00A34EC3" w:rsidP="00E2719E">
            <w:pPr>
              <w:widowControl w:val="0"/>
              <w:spacing w:line="240" w:lineRule="auto"/>
              <w:rPr>
                <w:rFonts w:ascii="Times New Roman" w:hAnsi="Times New Roman"/>
                <w:sz w:val="16"/>
                <w:szCs w:val="16"/>
              </w:rPr>
            </w:pPr>
            <w:r w:rsidRPr="00A34EC3">
              <w:rPr>
                <w:rFonts w:ascii="Times New Roman" w:hAnsi="Times New Roman"/>
                <w:sz w:val="16"/>
                <w:szCs w:val="16"/>
              </w:rPr>
              <w:t>4.10</w:t>
            </w:r>
          </w:p>
        </w:tc>
        <w:tc>
          <w:tcPr>
            <w:tcW w:w="2179" w:type="pct"/>
            <w:vMerge w:val="restart"/>
            <w:vAlign w:val="center"/>
          </w:tcPr>
          <w:p w:rsidR="00A34EC3" w:rsidRPr="00A34EC3" w:rsidRDefault="00A34EC3" w:rsidP="00E2719E">
            <w:pPr>
              <w:widowControl w:val="0"/>
              <w:spacing w:line="240" w:lineRule="auto"/>
              <w:jc w:val="both"/>
              <w:rPr>
                <w:rFonts w:ascii="Times New Roman" w:hAnsi="Times New Roman"/>
                <w:b/>
                <w:sz w:val="16"/>
                <w:szCs w:val="16"/>
              </w:rPr>
            </w:pPr>
            <w:r w:rsidRPr="00A34EC3">
              <w:rPr>
                <w:rFonts w:ascii="Times New Roman" w:hAnsi="Times New Roman"/>
                <w:b/>
                <w:sz w:val="16"/>
                <w:szCs w:val="16"/>
              </w:rPr>
              <w:t>Предельные минимальные размеры земельных участков, в том числе их площадь:</w:t>
            </w:r>
          </w:p>
          <w:p w:rsidR="00A34EC3" w:rsidRPr="00A34EC3" w:rsidRDefault="00A34EC3" w:rsidP="00E2719E">
            <w:pPr>
              <w:widowControl w:val="0"/>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E2719E">
            <w:pPr>
              <w:widowControl w:val="0"/>
              <w:spacing w:line="240" w:lineRule="auto"/>
              <w:jc w:val="both"/>
              <w:rPr>
                <w:rFonts w:ascii="Times New Roman" w:hAnsi="Times New Roman"/>
                <w:b/>
                <w:sz w:val="16"/>
                <w:szCs w:val="16"/>
              </w:rPr>
            </w:pPr>
            <w:r w:rsidRPr="00A34EC3">
              <w:rPr>
                <w:rFonts w:ascii="Times New Roman" w:hAnsi="Times New Roman"/>
                <w:b/>
                <w:sz w:val="16"/>
                <w:szCs w:val="16"/>
              </w:rPr>
              <w:t>Предельные максимальные размеры площадь:</w:t>
            </w:r>
          </w:p>
          <w:p w:rsidR="00A34EC3" w:rsidRPr="00A34EC3" w:rsidRDefault="00A34EC3" w:rsidP="00E2719E">
            <w:pPr>
              <w:widowControl w:val="0"/>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E2719E">
            <w:pPr>
              <w:widowControl w:val="0"/>
              <w:autoSpaceDE w:val="0"/>
              <w:autoSpaceDN w:val="0"/>
              <w:adjustRightInd w:val="0"/>
              <w:spacing w:line="240" w:lineRule="auto"/>
              <w:jc w:val="both"/>
              <w:rPr>
                <w:rFonts w:ascii="Times New Roman" w:hAnsi="Times New Roman"/>
                <w:b/>
                <w:bCs/>
                <w:sz w:val="16"/>
                <w:szCs w:val="16"/>
              </w:rPr>
            </w:pPr>
            <w:r w:rsidRPr="00A34EC3">
              <w:rPr>
                <w:rFonts w:ascii="Times New Roman" w:hAnsi="Times New Roman"/>
                <w:b/>
                <w:bCs/>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34EC3" w:rsidRPr="00A34EC3" w:rsidRDefault="00A34EC3" w:rsidP="00E2719E">
            <w:pPr>
              <w:widowControl w:val="0"/>
              <w:spacing w:line="240" w:lineRule="auto"/>
              <w:jc w:val="both"/>
              <w:rPr>
                <w:rFonts w:ascii="Times New Roman" w:hAnsi="Times New Roman"/>
                <w:sz w:val="16"/>
                <w:szCs w:val="16"/>
              </w:rPr>
            </w:pPr>
            <w:r w:rsidRPr="00A34EC3">
              <w:rPr>
                <w:rFonts w:ascii="Times New Roman" w:hAnsi="Times New Roman"/>
                <w:sz w:val="16"/>
                <w:szCs w:val="16"/>
              </w:rPr>
              <w:t>От фронтальной границы земельного участка до объектов капитального строительства  и объектов вспомогательного использования – 3м</w:t>
            </w:r>
          </w:p>
          <w:p w:rsidR="00A34EC3" w:rsidRPr="00A34EC3" w:rsidRDefault="00A34EC3" w:rsidP="00E2719E">
            <w:pPr>
              <w:widowControl w:val="0"/>
              <w:spacing w:line="240" w:lineRule="auto"/>
              <w:jc w:val="both"/>
              <w:rPr>
                <w:rFonts w:ascii="Times New Roman" w:hAnsi="Times New Roman"/>
                <w:sz w:val="16"/>
                <w:szCs w:val="16"/>
              </w:rPr>
            </w:pPr>
            <w:r w:rsidRPr="00A34EC3">
              <w:rPr>
                <w:rFonts w:ascii="Times New Roman" w:hAnsi="Times New Roman"/>
                <w:sz w:val="16"/>
                <w:szCs w:val="16"/>
              </w:rPr>
              <w:t xml:space="preserve">От границ </w:t>
            </w:r>
            <w:r w:rsidR="00B44B80">
              <w:rPr>
                <w:rFonts w:ascii="Times New Roman" w:hAnsi="Times New Roman"/>
                <w:sz w:val="16"/>
                <w:szCs w:val="16"/>
              </w:rPr>
              <w:t>земельного участка (кроме фронтальной)</w:t>
            </w:r>
            <w:r w:rsidR="00B44B80" w:rsidRPr="00A34EC3">
              <w:rPr>
                <w:rFonts w:ascii="Times New Roman" w:hAnsi="Times New Roman"/>
                <w:sz w:val="16"/>
                <w:szCs w:val="16"/>
              </w:rPr>
              <w:t xml:space="preserve"> </w:t>
            </w:r>
            <w:r w:rsidRPr="00A34EC3">
              <w:rPr>
                <w:rFonts w:ascii="Times New Roman" w:hAnsi="Times New Roman"/>
                <w:sz w:val="16"/>
                <w:szCs w:val="16"/>
              </w:rPr>
              <w:t>до объектов капитального строительства  – 3 м</w:t>
            </w:r>
          </w:p>
          <w:p w:rsidR="00A34EC3" w:rsidRPr="00A34EC3" w:rsidRDefault="00A34EC3" w:rsidP="00E2719E">
            <w:pPr>
              <w:widowControl w:val="0"/>
              <w:spacing w:line="240" w:lineRule="auto"/>
              <w:jc w:val="both"/>
              <w:rPr>
                <w:rFonts w:ascii="Times New Roman" w:hAnsi="Times New Roman"/>
                <w:sz w:val="16"/>
                <w:szCs w:val="16"/>
              </w:rPr>
            </w:pPr>
            <w:r w:rsidRPr="00A34EC3">
              <w:rPr>
                <w:rFonts w:ascii="Times New Roman" w:hAnsi="Times New Roman"/>
                <w:sz w:val="16"/>
                <w:szCs w:val="16"/>
              </w:rPr>
              <w:t xml:space="preserve">От границ </w:t>
            </w:r>
            <w:r w:rsidR="00B44B80">
              <w:rPr>
                <w:rFonts w:ascii="Times New Roman" w:hAnsi="Times New Roman"/>
                <w:sz w:val="16"/>
                <w:szCs w:val="16"/>
              </w:rPr>
              <w:t>земельного участка (кроме фронтальной)</w:t>
            </w:r>
            <w:r w:rsidR="00B44B80" w:rsidRPr="00A34EC3">
              <w:rPr>
                <w:rFonts w:ascii="Times New Roman" w:hAnsi="Times New Roman"/>
                <w:sz w:val="16"/>
                <w:szCs w:val="16"/>
              </w:rPr>
              <w:t xml:space="preserve"> </w:t>
            </w:r>
            <w:r w:rsidRPr="00A34EC3">
              <w:rPr>
                <w:rFonts w:ascii="Times New Roman" w:hAnsi="Times New Roman"/>
                <w:sz w:val="16"/>
                <w:szCs w:val="16"/>
              </w:rPr>
              <w:t>до  объекта вспомогательного использования (хозяйственных построек) – 1 м</w:t>
            </w:r>
          </w:p>
          <w:p w:rsidR="00A34EC3" w:rsidRPr="00A34EC3" w:rsidRDefault="00A34EC3" w:rsidP="00E2719E">
            <w:pPr>
              <w:widowControl w:val="0"/>
              <w:spacing w:line="240" w:lineRule="auto"/>
              <w:jc w:val="both"/>
              <w:rPr>
                <w:rFonts w:ascii="Times New Roman" w:hAnsi="Times New Roman"/>
                <w:b/>
                <w:sz w:val="16"/>
                <w:szCs w:val="16"/>
              </w:rPr>
            </w:pPr>
            <w:r w:rsidRPr="00A34EC3">
              <w:rPr>
                <w:rFonts w:ascii="Times New Roman" w:hAnsi="Times New Roman"/>
                <w:b/>
                <w:sz w:val="16"/>
                <w:szCs w:val="16"/>
              </w:rPr>
              <w:t>Предельное количество этажей:</w:t>
            </w:r>
          </w:p>
          <w:p w:rsidR="00A34EC3" w:rsidRPr="00A34EC3" w:rsidRDefault="00A34EC3" w:rsidP="00E2719E">
            <w:pPr>
              <w:widowControl w:val="0"/>
              <w:spacing w:line="240" w:lineRule="auto"/>
              <w:jc w:val="both"/>
              <w:rPr>
                <w:rFonts w:ascii="Times New Roman" w:hAnsi="Times New Roman"/>
                <w:sz w:val="16"/>
                <w:szCs w:val="16"/>
              </w:rPr>
            </w:pPr>
            <w:r w:rsidRPr="00A34EC3">
              <w:rPr>
                <w:rFonts w:ascii="Times New Roman" w:hAnsi="Times New Roman"/>
                <w:sz w:val="16"/>
                <w:szCs w:val="16"/>
              </w:rPr>
              <w:t>не более 3 этажей, включая мансардный этаж и (или) цокольный и или (технический)</w:t>
            </w:r>
          </w:p>
          <w:p w:rsidR="00A34EC3" w:rsidRPr="00A34EC3" w:rsidRDefault="00A34EC3" w:rsidP="00E2719E">
            <w:pPr>
              <w:widowControl w:val="0"/>
              <w:spacing w:line="240" w:lineRule="auto"/>
              <w:jc w:val="both"/>
              <w:rPr>
                <w:rFonts w:ascii="Times New Roman" w:hAnsi="Times New Roman"/>
                <w:b/>
                <w:sz w:val="16"/>
                <w:szCs w:val="16"/>
              </w:rPr>
            </w:pPr>
            <w:r w:rsidRPr="00A34EC3">
              <w:rPr>
                <w:rFonts w:ascii="Times New Roman" w:hAnsi="Times New Roman"/>
                <w:b/>
                <w:sz w:val="16"/>
                <w:szCs w:val="16"/>
              </w:rPr>
              <w:t>Предельная высота объектов капитального строительства:</w:t>
            </w:r>
          </w:p>
          <w:p w:rsidR="00A34EC3" w:rsidRPr="00A34EC3" w:rsidRDefault="00A34EC3" w:rsidP="00E2719E">
            <w:pPr>
              <w:widowControl w:val="0"/>
              <w:spacing w:line="240" w:lineRule="auto"/>
              <w:jc w:val="both"/>
              <w:rPr>
                <w:rFonts w:ascii="Times New Roman" w:hAnsi="Times New Roman"/>
                <w:sz w:val="16"/>
                <w:szCs w:val="16"/>
              </w:rPr>
            </w:pPr>
            <w:r w:rsidRPr="00A34EC3">
              <w:rPr>
                <w:rFonts w:ascii="Times New Roman" w:hAnsi="Times New Roman"/>
                <w:sz w:val="16"/>
                <w:szCs w:val="16"/>
              </w:rPr>
              <w:t>не более 14 м</w:t>
            </w:r>
          </w:p>
          <w:p w:rsidR="00A34EC3" w:rsidRPr="00A34EC3" w:rsidRDefault="00A34EC3" w:rsidP="00E2719E">
            <w:pPr>
              <w:widowControl w:val="0"/>
              <w:autoSpaceDE w:val="0"/>
              <w:autoSpaceDN w:val="0"/>
              <w:adjustRightInd w:val="0"/>
              <w:spacing w:line="240" w:lineRule="auto"/>
              <w:jc w:val="both"/>
              <w:rPr>
                <w:rFonts w:ascii="Times New Roman" w:eastAsia="Times New Roman" w:hAnsi="Times New Roman"/>
                <w:b/>
                <w:sz w:val="16"/>
                <w:szCs w:val="16"/>
                <w:lang w:eastAsia="ru-RU"/>
              </w:rPr>
            </w:pPr>
            <w:r w:rsidRPr="00A34EC3">
              <w:rPr>
                <w:rFonts w:ascii="Times New Roman" w:eastAsia="Times New Roman" w:hAnsi="Times New Roman"/>
                <w:b/>
                <w:sz w:val="16"/>
                <w:szCs w:val="16"/>
                <w:lang w:eastAsia="ru-RU"/>
              </w:rPr>
              <w:t>Максимальный процент застройки в границах земельного участка:</w:t>
            </w:r>
          </w:p>
          <w:p w:rsidR="00A34EC3" w:rsidRPr="00A34EC3" w:rsidRDefault="00A34EC3" w:rsidP="00E2719E">
            <w:pPr>
              <w:widowControl w:val="0"/>
              <w:spacing w:line="240" w:lineRule="auto"/>
              <w:jc w:val="both"/>
              <w:rPr>
                <w:rFonts w:ascii="Times New Roman" w:hAnsi="Times New Roman"/>
                <w:sz w:val="16"/>
                <w:szCs w:val="16"/>
              </w:rPr>
            </w:pPr>
            <w:r w:rsidRPr="00A34EC3">
              <w:rPr>
                <w:rFonts w:ascii="Times New Roman" w:hAnsi="Times New Roman"/>
                <w:sz w:val="16"/>
                <w:szCs w:val="16"/>
              </w:rPr>
              <w:t>Не более 70% от общей площади земельного участка</w:t>
            </w:r>
          </w:p>
          <w:p w:rsidR="00A34EC3" w:rsidRPr="00A34EC3" w:rsidRDefault="00A34EC3" w:rsidP="00E2719E">
            <w:pPr>
              <w:widowControl w:val="0"/>
              <w:spacing w:line="240" w:lineRule="auto"/>
              <w:rPr>
                <w:rFonts w:ascii="Times New Roman" w:hAnsi="Times New Roman"/>
                <w:sz w:val="16"/>
                <w:szCs w:val="16"/>
              </w:rPr>
            </w:pPr>
          </w:p>
        </w:tc>
      </w:tr>
      <w:tr w:rsidR="00A34EC3" w:rsidRPr="00A34EC3" w:rsidTr="00E2719E">
        <w:trPr>
          <w:cantSplit/>
          <w:trHeight w:val="20"/>
        </w:trPr>
        <w:tc>
          <w:tcPr>
            <w:tcW w:w="732" w:type="pct"/>
            <w:shd w:val="clear" w:color="auto" w:fill="auto"/>
            <w:vAlign w:val="center"/>
          </w:tcPr>
          <w:p w:rsidR="00A34EC3" w:rsidRPr="00A34EC3" w:rsidRDefault="00A34EC3" w:rsidP="00E2719E">
            <w:pPr>
              <w:widowControl w:val="0"/>
              <w:spacing w:line="240" w:lineRule="auto"/>
              <w:rPr>
                <w:rFonts w:ascii="Times New Roman" w:hAnsi="Times New Roman"/>
                <w:sz w:val="16"/>
                <w:szCs w:val="16"/>
              </w:rPr>
            </w:pPr>
            <w:r w:rsidRPr="00A34EC3">
              <w:rPr>
                <w:rFonts w:ascii="Times New Roman" w:hAnsi="Times New Roman"/>
                <w:sz w:val="16"/>
                <w:szCs w:val="16"/>
              </w:rPr>
              <w:t>Спорт</w:t>
            </w:r>
          </w:p>
        </w:tc>
        <w:tc>
          <w:tcPr>
            <w:tcW w:w="1603" w:type="pct"/>
            <w:shd w:val="clear" w:color="auto" w:fill="auto"/>
            <w:vAlign w:val="center"/>
          </w:tcPr>
          <w:p w:rsidR="00A34EC3" w:rsidRPr="00A34EC3" w:rsidRDefault="00A34EC3" w:rsidP="00E2719E">
            <w:pPr>
              <w:widowControl w:val="0"/>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
        </w:tc>
        <w:tc>
          <w:tcPr>
            <w:tcW w:w="486" w:type="pct"/>
            <w:shd w:val="clear" w:color="auto" w:fill="auto"/>
            <w:vAlign w:val="center"/>
          </w:tcPr>
          <w:p w:rsidR="00A34EC3" w:rsidRPr="00A34EC3" w:rsidRDefault="00A34EC3" w:rsidP="00E2719E">
            <w:pPr>
              <w:widowControl w:val="0"/>
              <w:spacing w:line="240" w:lineRule="auto"/>
              <w:rPr>
                <w:rFonts w:ascii="Times New Roman" w:hAnsi="Times New Roman"/>
                <w:sz w:val="16"/>
                <w:szCs w:val="16"/>
              </w:rPr>
            </w:pPr>
            <w:r w:rsidRPr="00A34EC3">
              <w:rPr>
                <w:rFonts w:ascii="Times New Roman" w:hAnsi="Times New Roman"/>
                <w:sz w:val="16"/>
                <w:szCs w:val="16"/>
              </w:rPr>
              <w:t>5.1</w:t>
            </w:r>
          </w:p>
        </w:tc>
        <w:tc>
          <w:tcPr>
            <w:tcW w:w="2179" w:type="pct"/>
            <w:vMerge/>
            <w:vAlign w:val="center"/>
          </w:tcPr>
          <w:p w:rsidR="00A34EC3" w:rsidRPr="00A34EC3" w:rsidRDefault="00A34EC3" w:rsidP="00E2719E">
            <w:pPr>
              <w:widowControl w:val="0"/>
              <w:spacing w:line="240" w:lineRule="auto"/>
              <w:rPr>
                <w:rFonts w:ascii="Times New Roman" w:hAnsi="Times New Roman"/>
                <w:sz w:val="16"/>
                <w:szCs w:val="16"/>
              </w:rPr>
            </w:pPr>
          </w:p>
        </w:tc>
      </w:tr>
      <w:tr w:rsidR="00A34EC3" w:rsidRPr="00A34EC3" w:rsidTr="00E2719E">
        <w:trPr>
          <w:cantSplit/>
          <w:trHeight w:val="20"/>
        </w:trPr>
        <w:tc>
          <w:tcPr>
            <w:tcW w:w="732" w:type="pct"/>
            <w:shd w:val="clear" w:color="auto" w:fill="auto"/>
            <w:vAlign w:val="center"/>
            <w:hideMark/>
          </w:tcPr>
          <w:p w:rsidR="00A34EC3" w:rsidRPr="00A34EC3" w:rsidRDefault="00A34EC3" w:rsidP="00E2719E">
            <w:pPr>
              <w:widowControl w:val="0"/>
              <w:spacing w:line="240" w:lineRule="auto"/>
              <w:rPr>
                <w:rFonts w:ascii="Times New Roman" w:hAnsi="Times New Roman"/>
                <w:sz w:val="16"/>
                <w:szCs w:val="16"/>
              </w:rPr>
            </w:pPr>
            <w:r w:rsidRPr="00A34EC3">
              <w:rPr>
                <w:rFonts w:ascii="Times New Roman" w:hAnsi="Times New Roman"/>
                <w:sz w:val="16"/>
                <w:szCs w:val="16"/>
              </w:rPr>
              <w:t>Связь</w:t>
            </w:r>
          </w:p>
        </w:tc>
        <w:tc>
          <w:tcPr>
            <w:tcW w:w="1603" w:type="pct"/>
            <w:shd w:val="clear" w:color="auto" w:fill="auto"/>
            <w:vAlign w:val="center"/>
            <w:hideMark/>
          </w:tcPr>
          <w:p w:rsidR="00A34EC3" w:rsidRPr="00A34EC3" w:rsidRDefault="00A34EC3" w:rsidP="00E2719E">
            <w:pPr>
              <w:widowControl w:val="0"/>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486" w:type="pct"/>
            <w:shd w:val="clear" w:color="auto" w:fill="auto"/>
            <w:vAlign w:val="center"/>
            <w:hideMark/>
          </w:tcPr>
          <w:p w:rsidR="00A34EC3" w:rsidRPr="00A34EC3" w:rsidRDefault="00A34EC3" w:rsidP="00E2719E">
            <w:pPr>
              <w:widowControl w:val="0"/>
              <w:spacing w:line="240" w:lineRule="auto"/>
              <w:rPr>
                <w:rFonts w:ascii="Times New Roman" w:hAnsi="Times New Roman"/>
                <w:sz w:val="16"/>
                <w:szCs w:val="16"/>
              </w:rPr>
            </w:pPr>
            <w:r w:rsidRPr="00A34EC3">
              <w:rPr>
                <w:rFonts w:ascii="Times New Roman" w:hAnsi="Times New Roman"/>
                <w:sz w:val="16"/>
                <w:szCs w:val="16"/>
              </w:rPr>
              <w:t>6.8</w:t>
            </w:r>
          </w:p>
        </w:tc>
        <w:tc>
          <w:tcPr>
            <w:tcW w:w="2179" w:type="pct"/>
            <w:vMerge w:val="restart"/>
            <w:vAlign w:val="center"/>
          </w:tcPr>
          <w:p w:rsidR="00A34EC3" w:rsidRPr="00A34EC3" w:rsidRDefault="00A34EC3" w:rsidP="00E2719E">
            <w:pPr>
              <w:widowControl w:val="0"/>
              <w:spacing w:line="240" w:lineRule="auto"/>
              <w:jc w:val="both"/>
              <w:rPr>
                <w:rFonts w:ascii="Times New Roman" w:hAnsi="Times New Roman"/>
                <w:b/>
                <w:sz w:val="16"/>
                <w:szCs w:val="16"/>
              </w:rPr>
            </w:pPr>
            <w:r w:rsidRPr="00A34EC3">
              <w:rPr>
                <w:rFonts w:ascii="Times New Roman" w:hAnsi="Times New Roman"/>
                <w:b/>
                <w:sz w:val="16"/>
                <w:szCs w:val="16"/>
              </w:rPr>
              <w:t>Предельные минимальные размеры земельных участков, в том числе их площадь:</w:t>
            </w:r>
          </w:p>
          <w:p w:rsidR="00A34EC3" w:rsidRPr="00A34EC3" w:rsidRDefault="00A34EC3" w:rsidP="00E2719E">
            <w:pPr>
              <w:widowControl w:val="0"/>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E2719E">
            <w:pPr>
              <w:widowControl w:val="0"/>
              <w:spacing w:line="240" w:lineRule="auto"/>
              <w:jc w:val="both"/>
              <w:rPr>
                <w:rFonts w:ascii="Times New Roman" w:hAnsi="Times New Roman"/>
                <w:b/>
                <w:sz w:val="16"/>
                <w:szCs w:val="16"/>
              </w:rPr>
            </w:pPr>
            <w:r w:rsidRPr="00A34EC3">
              <w:rPr>
                <w:rFonts w:ascii="Times New Roman" w:hAnsi="Times New Roman"/>
                <w:b/>
                <w:sz w:val="16"/>
                <w:szCs w:val="16"/>
              </w:rPr>
              <w:t>Предельные максимальные размеры площадь:</w:t>
            </w:r>
          </w:p>
          <w:p w:rsidR="00A34EC3" w:rsidRPr="00A34EC3" w:rsidRDefault="00A34EC3" w:rsidP="00E2719E">
            <w:pPr>
              <w:widowControl w:val="0"/>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E2719E">
            <w:pPr>
              <w:widowControl w:val="0"/>
              <w:autoSpaceDE w:val="0"/>
              <w:autoSpaceDN w:val="0"/>
              <w:adjustRightInd w:val="0"/>
              <w:spacing w:line="240" w:lineRule="auto"/>
              <w:jc w:val="both"/>
              <w:rPr>
                <w:rFonts w:ascii="Times New Roman" w:hAnsi="Times New Roman"/>
                <w:b/>
                <w:bCs/>
                <w:sz w:val="16"/>
                <w:szCs w:val="16"/>
              </w:rPr>
            </w:pPr>
            <w:r w:rsidRPr="00A34EC3">
              <w:rPr>
                <w:rFonts w:ascii="Times New Roman" w:hAnsi="Times New Roman"/>
                <w:b/>
                <w:bCs/>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34EC3" w:rsidRPr="00A34EC3" w:rsidRDefault="00A34EC3" w:rsidP="00E2719E">
            <w:pPr>
              <w:widowControl w:val="0"/>
              <w:spacing w:line="240" w:lineRule="auto"/>
              <w:jc w:val="both"/>
              <w:rPr>
                <w:rFonts w:ascii="Times New Roman" w:hAnsi="Times New Roman"/>
                <w:sz w:val="16"/>
                <w:szCs w:val="16"/>
              </w:rPr>
            </w:pPr>
            <w:r w:rsidRPr="00A34EC3">
              <w:rPr>
                <w:rFonts w:ascii="Times New Roman" w:hAnsi="Times New Roman"/>
                <w:sz w:val="16"/>
                <w:szCs w:val="16"/>
              </w:rPr>
              <w:t>От фронтальной границы земельного участка до объектов капитального строительства  и объектов вспомогательного использования – 3м</w:t>
            </w:r>
          </w:p>
          <w:p w:rsidR="00A34EC3" w:rsidRPr="00A34EC3" w:rsidRDefault="00A34EC3" w:rsidP="00E2719E">
            <w:pPr>
              <w:widowControl w:val="0"/>
              <w:spacing w:line="240" w:lineRule="auto"/>
              <w:jc w:val="both"/>
              <w:rPr>
                <w:rFonts w:ascii="Times New Roman" w:hAnsi="Times New Roman"/>
                <w:sz w:val="16"/>
                <w:szCs w:val="16"/>
              </w:rPr>
            </w:pPr>
            <w:r w:rsidRPr="00A34EC3">
              <w:rPr>
                <w:rFonts w:ascii="Times New Roman" w:hAnsi="Times New Roman"/>
                <w:sz w:val="16"/>
                <w:szCs w:val="16"/>
              </w:rPr>
              <w:t xml:space="preserve">От границ </w:t>
            </w:r>
            <w:r w:rsidR="00B44B80">
              <w:rPr>
                <w:rFonts w:ascii="Times New Roman" w:hAnsi="Times New Roman"/>
                <w:sz w:val="16"/>
                <w:szCs w:val="16"/>
              </w:rPr>
              <w:t>земельного участка (кроме фронтальной)</w:t>
            </w:r>
            <w:r w:rsidR="00B44B80" w:rsidRPr="00A34EC3">
              <w:rPr>
                <w:rFonts w:ascii="Times New Roman" w:hAnsi="Times New Roman"/>
                <w:sz w:val="16"/>
                <w:szCs w:val="16"/>
              </w:rPr>
              <w:t xml:space="preserve"> </w:t>
            </w:r>
            <w:r w:rsidRPr="00A34EC3">
              <w:rPr>
                <w:rFonts w:ascii="Times New Roman" w:hAnsi="Times New Roman"/>
                <w:sz w:val="16"/>
                <w:szCs w:val="16"/>
              </w:rPr>
              <w:t>до объектов капитального строительства  – 3 м</w:t>
            </w:r>
          </w:p>
          <w:p w:rsidR="00A34EC3" w:rsidRPr="00A34EC3" w:rsidRDefault="00A34EC3" w:rsidP="00E2719E">
            <w:pPr>
              <w:widowControl w:val="0"/>
              <w:spacing w:line="240" w:lineRule="auto"/>
              <w:jc w:val="both"/>
              <w:rPr>
                <w:rFonts w:ascii="Times New Roman" w:hAnsi="Times New Roman"/>
                <w:sz w:val="16"/>
                <w:szCs w:val="16"/>
              </w:rPr>
            </w:pPr>
            <w:r w:rsidRPr="00A34EC3">
              <w:rPr>
                <w:rFonts w:ascii="Times New Roman" w:hAnsi="Times New Roman"/>
                <w:sz w:val="16"/>
                <w:szCs w:val="16"/>
              </w:rPr>
              <w:t xml:space="preserve">От границ </w:t>
            </w:r>
            <w:r w:rsidR="00B44B80">
              <w:rPr>
                <w:rFonts w:ascii="Times New Roman" w:hAnsi="Times New Roman"/>
                <w:sz w:val="16"/>
                <w:szCs w:val="16"/>
              </w:rPr>
              <w:t>земельного участка (кроме фронтальной)</w:t>
            </w:r>
            <w:r w:rsidR="00B44B80" w:rsidRPr="00A34EC3">
              <w:rPr>
                <w:rFonts w:ascii="Times New Roman" w:hAnsi="Times New Roman"/>
                <w:sz w:val="16"/>
                <w:szCs w:val="16"/>
              </w:rPr>
              <w:t xml:space="preserve"> </w:t>
            </w:r>
            <w:r w:rsidRPr="00A34EC3">
              <w:rPr>
                <w:rFonts w:ascii="Times New Roman" w:hAnsi="Times New Roman"/>
                <w:sz w:val="16"/>
                <w:szCs w:val="16"/>
              </w:rPr>
              <w:t>до  объекта вспомогательного использования (хозяйственных построек) – 1 м</w:t>
            </w:r>
          </w:p>
          <w:p w:rsidR="00A34EC3" w:rsidRPr="00A34EC3" w:rsidRDefault="00A34EC3" w:rsidP="00E2719E">
            <w:pPr>
              <w:widowControl w:val="0"/>
              <w:spacing w:line="240" w:lineRule="auto"/>
              <w:jc w:val="left"/>
              <w:rPr>
                <w:rFonts w:ascii="Times New Roman" w:hAnsi="Times New Roman"/>
                <w:sz w:val="16"/>
                <w:szCs w:val="16"/>
              </w:rPr>
            </w:pPr>
            <w:r w:rsidRPr="00A34EC3">
              <w:rPr>
                <w:rFonts w:ascii="Times New Roman" w:hAnsi="Times New Roman"/>
                <w:sz w:val="16"/>
                <w:szCs w:val="16"/>
              </w:rPr>
              <w:t>Для линейных объектов и сооружений – не подлежит установлению</w:t>
            </w:r>
          </w:p>
          <w:p w:rsidR="00A34EC3" w:rsidRPr="00A34EC3" w:rsidRDefault="00A34EC3" w:rsidP="00E2719E">
            <w:pPr>
              <w:widowControl w:val="0"/>
              <w:spacing w:line="240" w:lineRule="auto"/>
              <w:jc w:val="both"/>
              <w:rPr>
                <w:rFonts w:ascii="Times New Roman" w:hAnsi="Times New Roman"/>
                <w:b/>
                <w:sz w:val="16"/>
                <w:szCs w:val="16"/>
              </w:rPr>
            </w:pPr>
            <w:r w:rsidRPr="00A34EC3">
              <w:rPr>
                <w:rFonts w:ascii="Times New Roman" w:hAnsi="Times New Roman"/>
                <w:b/>
                <w:sz w:val="16"/>
                <w:szCs w:val="16"/>
              </w:rPr>
              <w:t>Предельное количество этажей:</w:t>
            </w:r>
          </w:p>
          <w:p w:rsidR="00A34EC3" w:rsidRPr="00A34EC3" w:rsidRDefault="00A34EC3" w:rsidP="00E2719E">
            <w:pPr>
              <w:widowControl w:val="0"/>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E2719E">
            <w:pPr>
              <w:widowControl w:val="0"/>
              <w:spacing w:line="240" w:lineRule="auto"/>
              <w:jc w:val="both"/>
              <w:rPr>
                <w:rFonts w:ascii="Times New Roman" w:hAnsi="Times New Roman"/>
                <w:b/>
                <w:sz w:val="16"/>
                <w:szCs w:val="16"/>
              </w:rPr>
            </w:pPr>
            <w:r w:rsidRPr="00A34EC3">
              <w:rPr>
                <w:rFonts w:ascii="Times New Roman" w:hAnsi="Times New Roman"/>
                <w:b/>
                <w:sz w:val="16"/>
                <w:szCs w:val="16"/>
              </w:rPr>
              <w:t>Предельная высота объектов капитального строительства:</w:t>
            </w:r>
          </w:p>
          <w:p w:rsidR="00A34EC3" w:rsidRPr="00A34EC3" w:rsidRDefault="00A34EC3" w:rsidP="00E2719E">
            <w:pPr>
              <w:widowControl w:val="0"/>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E2719E">
            <w:pPr>
              <w:widowControl w:val="0"/>
              <w:autoSpaceDE w:val="0"/>
              <w:autoSpaceDN w:val="0"/>
              <w:adjustRightInd w:val="0"/>
              <w:spacing w:line="240" w:lineRule="auto"/>
              <w:jc w:val="both"/>
              <w:rPr>
                <w:rFonts w:ascii="Times New Roman" w:eastAsia="Times New Roman" w:hAnsi="Times New Roman"/>
                <w:b/>
                <w:sz w:val="16"/>
                <w:szCs w:val="16"/>
                <w:lang w:eastAsia="ru-RU"/>
              </w:rPr>
            </w:pPr>
            <w:r w:rsidRPr="00A34EC3">
              <w:rPr>
                <w:rFonts w:ascii="Times New Roman" w:eastAsia="Times New Roman" w:hAnsi="Times New Roman"/>
                <w:b/>
                <w:sz w:val="16"/>
                <w:szCs w:val="16"/>
                <w:lang w:eastAsia="ru-RU"/>
              </w:rPr>
              <w:t>Максимальный процент застройки в границах земельного участка:</w:t>
            </w:r>
          </w:p>
          <w:p w:rsidR="00A34EC3" w:rsidRPr="00A34EC3" w:rsidRDefault="00A34EC3" w:rsidP="00E2719E">
            <w:pPr>
              <w:widowControl w:val="0"/>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E2719E">
            <w:pPr>
              <w:widowControl w:val="0"/>
              <w:spacing w:line="240" w:lineRule="auto"/>
              <w:rPr>
                <w:rFonts w:ascii="Times New Roman" w:hAnsi="Times New Roman"/>
                <w:sz w:val="16"/>
                <w:szCs w:val="16"/>
              </w:rPr>
            </w:pPr>
          </w:p>
        </w:tc>
      </w:tr>
      <w:tr w:rsidR="00A34EC3" w:rsidRPr="00A34EC3" w:rsidTr="00E2719E">
        <w:trPr>
          <w:cantSplit/>
          <w:trHeight w:val="20"/>
        </w:trPr>
        <w:tc>
          <w:tcPr>
            <w:tcW w:w="732" w:type="pct"/>
            <w:shd w:val="clear" w:color="auto" w:fill="auto"/>
            <w:vAlign w:val="center"/>
          </w:tcPr>
          <w:p w:rsidR="00A34EC3" w:rsidRPr="00A34EC3" w:rsidRDefault="00A34EC3" w:rsidP="00E2719E">
            <w:pPr>
              <w:widowControl w:val="0"/>
              <w:spacing w:line="240" w:lineRule="auto"/>
              <w:rPr>
                <w:rFonts w:ascii="Times New Roman" w:hAnsi="Times New Roman"/>
                <w:sz w:val="16"/>
                <w:szCs w:val="16"/>
              </w:rPr>
            </w:pPr>
            <w:r w:rsidRPr="00A34EC3">
              <w:rPr>
                <w:rFonts w:ascii="Times New Roman" w:hAnsi="Times New Roman"/>
                <w:sz w:val="16"/>
                <w:szCs w:val="16"/>
              </w:rPr>
              <w:t>Трубопроводный транспорт</w:t>
            </w:r>
          </w:p>
        </w:tc>
        <w:tc>
          <w:tcPr>
            <w:tcW w:w="1603" w:type="pct"/>
            <w:shd w:val="clear" w:color="auto" w:fill="auto"/>
            <w:vAlign w:val="center"/>
          </w:tcPr>
          <w:p w:rsidR="00A34EC3" w:rsidRPr="00A34EC3" w:rsidRDefault="00A34EC3" w:rsidP="00E2719E">
            <w:pPr>
              <w:widowControl w:val="0"/>
              <w:spacing w:line="240" w:lineRule="auto"/>
              <w:ind w:left="141" w:right="142"/>
              <w:jc w:val="both"/>
              <w:rPr>
                <w:rFonts w:ascii="Times New Roman" w:hAnsi="Times New Roman"/>
                <w:sz w:val="16"/>
                <w:szCs w:val="16"/>
              </w:rPr>
            </w:pPr>
            <w:r w:rsidRPr="00A34EC3">
              <w:rPr>
                <w:rFonts w:ascii="Times New Roman" w:hAnsi="Times New Roman"/>
                <w:sz w:val="16"/>
                <w:szCs w:val="16"/>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486" w:type="pct"/>
            <w:shd w:val="clear" w:color="auto" w:fill="auto"/>
            <w:vAlign w:val="center"/>
          </w:tcPr>
          <w:p w:rsidR="00A34EC3" w:rsidRPr="00A34EC3" w:rsidRDefault="00A34EC3" w:rsidP="00E2719E">
            <w:pPr>
              <w:widowControl w:val="0"/>
              <w:spacing w:line="240" w:lineRule="auto"/>
              <w:rPr>
                <w:rFonts w:ascii="Times New Roman" w:hAnsi="Times New Roman"/>
                <w:sz w:val="16"/>
                <w:szCs w:val="16"/>
              </w:rPr>
            </w:pPr>
            <w:r w:rsidRPr="00A34EC3">
              <w:rPr>
                <w:rFonts w:ascii="Times New Roman" w:hAnsi="Times New Roman"/>
                <w:sz w:val="16"/>
                <w:szCs w:val="16"/>
              </w:rPr>
              <w:t>7.5</w:t>
            </w:r>
          </w:p>
        </w:tc>
        <w:tc>
          <w:tcPr>
            <w:tcW w:w="2179" w:type="pct"/>
            <w:vMerge/>
            <w:vAlign w:val="center"/>
          </w:tcPr>
          <w:p w:rsidR="00A34EC3" w:rsidRPr="00A34EC3" w:rsidRDefault="00A34EC3" w:rsidP="00E2719E">
            <w:pPr>
              <w:widowControl w:val="0"/>
              <w:spacing w:line="240" w:lineRule="auto"/>
              <w:rPr>
                <w:rFonts w:ascii="Times New Roman" w:hAnsi="Times New Roman"/>
                <w:sz w:val="16"/>
                <w:szCs w:val="16"/>
              </w:rPr>
            </w:pPr>
          </w:p>
        </w:tc>
      </w:tr>
      <w:tr w:rsidR="00A34EC3" w:rsidRPr="00A34EC3" w:rsidTr="00E2719E">
        <w:trPr>
          <w:cantSplit/>
          <w:trHeight w:val="20"/>
        </w:trPr>
        <w:tc>
          <w:tcPr>
            <w:tcW w:w="732" w:type="pct"/>
            <w:vMerge w:val="restart"/>
            <w:shd w:val="clear" w:color="auto" w:fill="auto"/>
            <w:vAlign w:val="center"/>
          </w:tcPr>
          <w:p w:rsidR="00A34EC3" w:rsidRPr="00A34EC3" w:rsidRDefault="00A34EC3" w:rsidP="00E2719E">
            <w:pPr>
              <w:widowControl w:val="0"/>
              <w:spacing w:line="240" w:lineRule="auto"/>
              <w:rPr>
                <w:rFonts w:ascii="Times New Roman" w:hAnsi="Times New Roman"/>
                <w:sz w:val="16"/>
                <w:szCs w:val="16"/>
              </w:rPr>
            </w:pPr>
            <w:r w:rsidRPr="00A34EC3">
              <w:rPr>
                <w:rFonts w:ascii="Times New Roman" w:hAnsi="Times New Roman"/>
                <w:sz w:val="16"/>
                <w:szCs w:val="16"/>
              </w:rPr>
              <w:lastRenderedPageBreak/>
              <w:t>Ведение садоводства</w:t>
            </w:r>
          </w:p>
        </w:tc>
        <w:tc>
          <w:tcPr>
            <w:tcW w:w="1603" w:type="pct"/>
            <w:shd w:val="clear" w:color="auto" w:fill="auto"/>
            <w:vAlign w:val="center"/>
          </w:tcPr>
          <w:p w:rsidR="00A34EC3" w:rsidRPr="00A34EC3" w:rsidRDefault="00A34EC3" w:rsidP="00E2719E">
            <w:pPr>
              <w:widowControl w:val="0"/>
              <w:spacing w:line="240" w:lineRule="auto"/>
              <w:ind w:left="65" w:right="65"/>
              <w:jc w:val="both"/>
              <w:rPr>
                <w:rFonts w:ascii="Times New Roman" w:hAnsi="Times New Roman"/>
                <w:sz w:val="16"/>
                <w:szCs w:val="16"/>
              </w:rPr>
            </w:pPr>
            <w:r w:rsidRPr="00A34EC3">
              <w:rPr>
                <w:rFonts w:ascii="Times New Roman" w:hAnsi="Times New Roman"/>
                <w:sz w:val="16"/>
                <w:szCs w:val="16"/>
              </w:rPr>
              <w:t>Осуществление деятельности, связанной с выращиванием плодовых, ягодных, овощных, бахчевых или иных сельскохозяйственных культур и картофеля;</w:t>
            </w:r>
          </w:p>
        </w:tc>
        <w:tc>
          <w:tcPr>
            <w:tcW w:w="486" w:type="pct"/>
            <w:vMerge w:val="restart"/>
            <w:shd w:val="clear" w:color="auto" w:fill="auto"/>
            <w:vAlign w:val="center"/>
          </w:tcPr>
          <w:p w:rsidR="00A34EC3" w:rsidRPr="00A34EC3" w:rsidRDefault="00A34EC3" w:rsidP="00E2719E">
            <w:pPr>
              <w:widowControl w:val="0"/>
              <w:spacing w:line="240" w:lineRule="auto"/>
              <w:rPr>
                <w:rFonts w:ascii="Times New Roman" w:hAnsi="Times New Roman"/>
                <w:sz w:val="16"/>
                <w:szCs w:val="16"/>
              </w:rPr>
            </w:pPr>
            <w:r w:rsidRPr="00A34EC3">
              <w:rPr>
                <w:rFonts w:ascii="Times New Roman" w:hAnsi="Times New Roman"/>
                <w:sz w:val="16"/>
                <w:szCs w:val="16"/>
              </w:rPr>
              <w:t>13.2</w:t>
            </w:r>
          </w:p>
        </w:tc>
        <w:tc>
          <w:tcPr>
            <w:tcW w:w="2179" w:type="pct"/>
            <w:vMerge w:val="restart"/>
            <w:vAlign w:val="center"/>
          </w:tcPr>
          <w:p w:rsidR="00A34EC3" w:rsidRPr="00A34EC3" w:rsidRDefault="00A34EC3" w:rsidP="00E2719E">
            <w:pPr>
              <w:widowControl w:val="0"/>
              <w:suppressAutoHyphens/>
              <w:spacing w:line="240" w:lineRule="auto"/>
              <w:jc w:val="both"/>
              <w:rPr>
                <w:rFonts w:ascii="Times New Roman" w:hAnsi="Times New Roman"/>
                <w:b/>
                <w:sz w:val="16"/>
                <w:szCs w:val="16"/>
              </w:rPr>
            </w:pPr>
            <w:r w:rsidRPr="00A34EC3">
              <w:rPr>
                <w:rFonts w:ascii="Times New Roman" w:hAnsi="Times New Roman"/>
                <w:b/>
                <w:sz w:val="16"/>
                <w:szCs w:val="16"/>
              </w:rPr>
              <w:t>Предельные минимальные размеры земельных участков, в том числе их площадь:</w:t>
            </w:r>
          </w:p>
          <w:p w:rsidR="00A34EC3" w:rsidRPr="00A34EC3" w:rsidRDefault="00A34EC3" w:rsidP="00E2719E">
            <w:pPr>
              <w:widowControl w:val="0"/>
              <w:suppressAutoHyphens/>
              <w:spacing w:line="240" w:lineRule="auto"/>
              <w:jc w:val="both"/>
              <w:rPr>
                <w:rFonts w:ascii="Times New Roman" w:hAnsi="Times New Roman"/>
                <w:sz w:val="16"/>
                <w:szCs w:val="16"/>
              </w:rPr>
            </w:pPr>
            <w:r w:rsidRPr="00A34EC3">
              <w:rPr>
                <w:rFonts w:ascii="Times New Roman" w:hAnsi="Times New Roman"/>
                <w:sz w:val="16"/>
                <w:szCs w:val="16"/>
              </w:rPr>
              <w:t xml:space="preserve">500 кв.м. </w:t>
            </w:r>
          </w:p>
          <w:p w:rsidR="00A34EC3" w:rsidRPr="00A34EC3" w:rsidRDefault="00A34EC3" w:rsidP="00E2719E">
            <w:pPr>
              <w:widowControl w:val="0"/>
              <w:suppressAutoHyphens/>
              <w:spacing w:line="240" w:lineRule="auto"/>
              <w:jc w:val="both"/>
              <w:rPr>
                <w:rFonts w:ascii="Times New Roman" w:hAnsi="Times New Roman"/>
                <w:b/>
                <w:sz w:val="16"/>
                <w:szCs w:val="16"/>
              </w:rPr>
            </w:pPr>
            <w:r w:rsidRPr="00A34EC3">
              <w:rPr>
                <w:rFonts w:ascii="Times New Roman" w:hAnsi="Times New Roman"/>
                <w:b/>
                <w:sz w:val="16"/>
                <w:szCs w:val="16"/>
              </w:rPr>
              <w:t>Предельные максимальные размеры земельных участков, в том числе их площадь:</w:t>
            </w:r>
          </w:p>
          <w:p w:rsidR="00A34EC3" w:rsidRPr="00A34EC3" w:rsidRDefault="00A34EC3" w:rsidP="00E2719E">
            <w:pPr>
              <w:widowControl w:val="0"/>
              <w:suppressAutoHyphens/>
              <w:spacing w:line="240" w:lineRule="auto"/>
              <w:jc w:val="both"/>
              <w:rPr>
                <w:rFonts w:ascii="Times New Roman" w:hAnsi="Times New Roman"/>
                <w:sz w:val="16"/>
                <w:szCs w:val="16"/>
              </w:rPr>
            </w:pPr>
            <w:r w:rsidRPr="00A34EC3">
              <w:rPr>
                <w:rFonts w:ascii="Times New Roman" w:hAnsi="Times New Roman"/>
                <w:sz w:val="16"/>
                <w:szCs w:val="16"/>
              </w:rPr>
              <w:t>1500 кв.м.</w:t>
            </w:r>
          </w:p>
          <w:p w:rsidR="00A34EC3" w:rsidRPr="00A34EC3" w:rsidRDefault="00A34EC3" w:rsidP="00E2719E">
            <w:pPr>
              <w:widowControl w:val="0"/>
              <w:suppressAutoHyphens/>
              <w:autoSpaceDE w:val="0"/>
              <w:autoSpaceDN w:val="0"/>
              <w:adjustRightInd w:val="0"/>
              <w:spacing w:line="240" w:lineRule="auto"/>
              <w:jc w:val="both"/>
              <w:rPr>
                <w:rFonts w:ascii="Times New Roman" w:hAnsi="Times New Roman"/>
                <w:b/>
                <w:bCs/>
                <w:sz w:val="16"/>
                <w:szCs w:val="16"/>
              </w:rPr>
            </w:pPr>
            <w:r w:rsidRPr="00A34EC3">
              <w:rPr>
                <w:rFonts w:ascii="Times New Roman" w:hAnsi="Times New Roman"/>
                <w:b/>
                <w:bCs/>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34EC3" w:rsidRPr="00A34EC3" w:rsidRDefault="00A34EC3" w:rsidP="00E2719E">
            <w:pPr>
              <w:widowControl w:val="0"/>
              <w:suppressAutoHyphens/>
              <w:spacing w:line="240" w:lineRule="auto"/>
              <w:jc w:val="both"/>
              <w:rPr>
                <w:rFonts w:ascii="Times New Roman" w:hAnsi="Times New Roman"/>
                <w:sz w:val="16"/>
                <w:szCs w:val="16"/>
              </w:rPr>
            </w:pPr>
            <w:r w:rsidRPr="00A34EC3">
              <w:rPr>
                <w:rFonts w:ascii="Times New Roman" w:hAnsi="Times New Roman"/>
                <w:sz w:val="16"/>
                <w:szCs w:val="16"/>
              </w:rPr>
              <w:t>От фронтальной границы земельного участка до объекта капитального строительства и объектов вспомогательного использования (хозяйственных построек) во вновь застраиваемых кварталах – 3м.</w:t>
            </w:r>
          </w:p>
          <w:p w:rsidR="00A34EC3" w:rsidRPr="00A34EC3" w:rsidRDefault="00A34EC3" w:rsidP="00E2719E">
            <w:pPr>
              <w:widowControl w:val="0"/>
              <w:suppressAutoHyphens/>
              <w:spacing w:line="240" w:lineRule="auto"/>
              <w:jc w:val="both"/>
              <w:rPr>
                <w:rFonts w:ascii="Times New Roman" w:hAnsi="Times New Roman"/>
                <w:sz w:val="16"/>
                <w:szCs w:val="16"/>
              </w:rPr>
            </w:pPr>
            <w:r w:rsidRPr="00A34EC3">
              <w:rPr>
                <w:rFonts w:ascii="Times New Roman" w:hAnsi="Times New Roman"/>
                <w:sz w:val="16"/>
                <w:szCs w:val="16"/>
              </w:rPr>
              <w:t>От фронтальной границы земельного участка до объекта капитального строительства и объектов вспомогательного использования существующей жилой застройке – в соответствии со сложившейся линией застройки.</w:t>
            </w:r>
          </w:p>
          <w:p w:rsidR="00A34EC3" w:rsidRPr="00A34EC3" w:rsidRDefault="00A34EC3" w:rsidP="00E2719E">
            <w:pPr>
              <w:widowControl w:val="0"/>
              <w:suppressAutoHyphens/>
              <w:spacing w:line="240" w:lineRule="auto"/>
              <w:jc w:val="both"/>
              <w:rPr>
                <w:rFonts w:ascii="Times New Roman" w:hAnsi="Times New Roman"/>
                <w:sz w:val="16"/>
                <w:szCs w:val="16"/>
              </w:rPr>
            </w:pPr>
            <w:r w:rsidRPr="00A34EC3">
              <w:rPr>
                <w:rFonts w:ascii="Times New Roman" w:hAnsi="Times New Roman"/>
                <w:sz w:val="16"/>
                <w:szCs w:val="16"/>
              </w:rPr>
              <w:t xml:space="preserve">От границ </w:t>
            </w:r>
            <w:r w:rsidR="00B44B80">
              <w:rPr>
                <w:rFonts w:ascii="Times New Roman" w:hAnsi="Times New Roman"/>
                <w:sz w:val="16"/>
                <w:szCs w:val="16"/>
              </w:rPr>
              <w:t>земельного участка (кроме фронтальной)</w:t>
            </w:r>
            <w:r w:rsidR="00B44B80" w:rsidRPr="00A34EC3">
              <w:rPr>
                <w:rFonts w:ascii="Times New Roman" w:hAnsi="Times New Roman"/>
                <w:sz w:val="16"/>
                <w:szCs w:val="16"/>
              </w:rPr>
              <w:t xml:space="preserve"> </w:t>
            </w:r>
            <w:r w:rsidRPr="00A34EC3">
              <w:rPr>
                <w:rFonts w:ascii="Times New Roman" w:hAnsi="Times New Roman"/>
                <w:sz w:val="16"/>
                <w:szCs w:val="16"/>
              </w:rPr>
              <w:t>до объекта капитального строительства – 3 м</w:t>
            </w:r>
          </w:p>
          <w:p w:rsidR="00A34EC3" w:rsidRPr="00A34EC3" w:rsidRDefault="00A34EC3" w:rsidP="00E2719E">
            <w:pPr>
              <w:widowControl w:val="0"/>
              <w:suppressAutoHyphens/>
              <w:spacing w:line="240" w:lineRule="auto"/>
              <w:jc w:val="both"/>
              <w:rPr>
                <w:rFonts w:ascii="Times New Roman" w:hAnsi="Times New Roman"/>
                <w:sz w:val="16"/>
                <w:szCs w:val="16"/>
              </w:rPr>
            </w:pPr>
            <w:r w:rsidRPr="00A34EC3">
              <w:rPr>
                <w:rFonts w:ascii="Times New Roman" w:hAnsi="Times New Roman"/>
                <w:sz w:val="16"/>
                <w:szCs w:val="16"/>
              </w:rPr>
              <w:t xml:space="preserve">От границ </w:t>
            </w:r>
            <w:r w:rsidR="00B44B80">
              <w:rPr>
                <w:rFonts w:ascii="Times New Roman" w:hAnsi="Times New Roman"/>
                <w:sz w:val="16"/>
                <w:szCs w:val="16"/>
              </w:rPr>
              <w:t>земельного участка (кроме фронтальной)</w:t>
            </w:r>
            <w:r w:rsidR="00B44B80" w:rsidRPr="00A34EC3">
              <w:rPr>
                <w:rFonts w:ascii="Times New Roman" w:hAnsi="Times New Roman"/>
                <w:sz w:val="16"/>
                <w:szCs w:val="16"/>
              </w:rPr>
              <w:t xml:space="preserve"> </w:t>
            </w:r>
            <w:r w:rsidRPr="00A34EC3">
              <w:rPr>
                <w:rFonts w:ascii="Times New Roman" w:hAnsi="Times New Roman"/>
                <w:sz w:val="16"/>
                <w:szCs w:val="16"/>
              </w:rPr>
              <w:t>до  объекта вспомогательного использования (хозяйственных построек) – 1 м.</w:t>
            </w:r>
          </w:p>
          <w:p w:rsidR="00A34EC3" w:rsidRPr="00A34EC3" w:rsidRDefault="00A34EC3" w:rsidP="00E2719E">
            <w:pPr>
              <w:widowControl w:val="0"/>
              <w:suppressAutoHyphens/>
              <w:spacing w:line="240" w:lineRule="auto"/>
              <w:jc w:val="both"/>
              <w:rPr>
                <w:rFonts w:ascii="Times New Roman" w:hAnsi="Times New Roman"/>
                <w:b/>
                <w:sz w:val="16"/>
                <w:szCs w:val="16"/>
              </w:rPr>
            </w:pPr>
            <w:r w:rsidRPr="00A34EC3">
              <w:rPr>
                <w:rFonts w:ascii="Times New Roman" w:hAnsi="Times New Roman"/>
                <w:b/>
                <w:sz w:val="16"/>
                <w:szCs w:val="16"/>
              </w:rPr>
              <w:t>Предельное количество этажей:</w:t>
            </w:r>
          </w:p>
          <w:p w:rsidR="00A34EC3" w:rsidRPr="00A34EC3" w:rsidRDefault="00A34EC3" w:rsidP="00E2719E">
            <w:pPr>
              <w:widowControl w:val="0"/>
              <w:suppressAutoHyphens/>
              <w:spacing w:line="240" w:lineRule="auto"/>
              <w:jc w:val="both"/>
              <w:rPr>
                <w:rFonts w:ascii="Times New Roman" w:hAnsi="Times New Roman"/>
                <w:sz w:val="16"/>
                <w:szCs w:val="16"/>
              </w:rPr>
            </w:pPr>
            <w:r w:rsidRPr="00A34EC3">
              <w:rPr>
                <w:rFonts w:ascii="Times New Roman" w:hAnsi="Times New Roman"/>
                <w:sz w:val="16"/>
                <w:szCs w:val="16"/>
              </w:rPr>
              <w:t>не более 3 этажей, включая мансардный этаж и (или) цокольный и или (технический).</w:t>
            </w:r>
          </w:p>
          <w:p w:rsidR="00A34EC3" w:rsidRPr="00A34EC3" w:rsidRDefault="00A34EC3" w:rsidP="00E2719E">
            <w:pPr>
              <w:widowControl w:val="0"/>
              <w:suppressAutoHyphens/>
              <w:spacing w:line="240" w:lineRule="auto"/>
              <w:jc w:val="both"/>
              <w:rPr>
                <w:rFonts w:ascii="Times New Roman" w:hAnsi="Times New Roman"/>
                <w:b/>
                <w:sz w:val="16"/>
                <w:szCs w:val="16"/>
              </w:rPr>
            </w:pPr>
            <w:r w:rsidRPr="00A34EC3">
              <w:rPr>
                <w:rFonts w:ascii="Times New Roman" w:hAnsi="Times New Roman"/>
                <w:b/>
                <w:sz w:val="16"/>
                <w:szCs w:val="16"/>
              </w:rPr>
              <w:t>Предельная высота жилых зданий:</w:t>
            </w:r>
          </w:p>
          <w:p w:rsidR="00A34EC3" w:rsidRPr="00A34EC3" w:rsidRDefault="00A34EC3" w:rsidP="00E2719E">
            <w:pPr>
              <w:widowControl w:val="0"/>
              <w:suppressAutoHyphens/>
              <w:spacing w:line="240" w:lineRule="auto"/>
              <w:jc w:val="both"/>
              <w:rPr>
                <w:rFonts w:ascii="Times New Roman" w:hAnsi="Times New Roman"/>
                <w:sz w:val="16"/>
                <w:szCs w:val="16"/>
              </w:rPr>
            </w:pPr>
            <w:r w:rsidRPr="00A34EC3">
              <w:rPr>
                <w:rFonts w:ascii="Times New Roman" w:hAnsi="Times New Roman"/>
                <w:sz w:val="16"/>
                <w:szCs w:val="16"/>
              </w:rPr>
              <w:t>с мансардным завершением до конька скатной кровли – не более 14 м.</w:t>
            </w:r>
          </w:p>
          <w:p w:rsidR="00A34EC3" w:rsidRPr="00A34EC3" w:rsidRDefault="00A34EC3" w:rsidP="00E2719E">
            <w:pPr>
              <w:widowControl w:val="0"/>
              <w:suppressAutoHyphens/>
              <w:autoSpaceDE w:val="0"/>
              <w:autoSpaceDN w:val="0"/>
              <w:adjustRightInd w:val="0"/>
              <w:spacing w:line="240" w:lineRule="auto"/>
              <w:jc w:val="left"/>
              <w:rPr>
                <w:rFonts w:ascii="Times New Roman" w:eastAsia="Times New Roman" w:hAnsi="Times New Roman"/>
                <w:b/>
                <w:sz w:val="16"/>
                <w:szCs w:val="16"/>
                <w:lang w:eastAsia="ru-RU"/>
              </w:rPr>
            </w:pPr>
            <w:r w:rsidRPr="00A34EC3">
              <w:rPr>
                <w:rFonts w:ascii="Times New Roman" w:eastAsia="Times New Roman" w:hAnsi="Times New Roman"/>
                <w:b/>
                <w:sz w:val="16"/>
                <w:szCs w:val="16"/>
                <w:lang w:eastAsia="ru-RU"/>
              </w:rPr>
              <w:t>Максимальный процент застройки в границах земельного участка:</w:t>
            </w:r>
          </w:p>
          <w:p w:rsidR="00A34EC3" w:rsidRPr="00A34EC3" w:rsidRDefault="00A34EC3" w:rsidP="00E2719E">
            <w:pPr>
              <w:widowControl w:val="0"/>
              <w:suppressAutoHyphens/>
              <w:spacing w:line="240" w:lineRule="auto"/>
              <w:jc w:val="both"/>
              <w:rPr>
                <w:rFonts w:ascii="Times New Roman" w:hAnsi="Times New Roman"/>
                <w:sz w:val="16"/>
                <w:szCs w:val="16"/>
              </w:rPr>
            </w:pPr>
            <w:r w:rsidRPr="00A34EC3">
              <w:rPr>
                <w:rFonts w:ascii="Times New Roman" w:hAnsi="Times New Roman"/>
                <w:sz w:val="16"/>
                <w:szCs w:val="16"/>
              </w:rPr>
              <w:t>Не более 50% от общей площади земельного участка .</w:t>
            </w:r>
          </w:p>
          <w:p w:rsidR="00A34EC3" w:rsidRPr="00A34EC3" w:rsidRDefault="00A34EC3" w:rsidP="00E2719E">
            <w:pPr>
              <w:widowControl w:val="0"/>
              <w:suppressAutoHyphens/>
              <w:spacing w:line="240" w:lineRule="auto"/>
              <w:jc w:val="both"/>
              <w:rPr>
                <w:rFonts w:ascii="Times New Roman" w:hAnsi="Times New Roman"/>
                <w:sz w:val="16"/>
                <w:szCs w:val="16"/>
              </w:rPr>
            </w:pPr>
            <w:r w:rsidRPr="00A34EC3">
              <w:rPr>
                <w:rFonts w:ascii="Times New Roman" w:hAnsi="Times New Roman"/>
                <w:b/>
                <w:sz w:val="16"/>
                <w:szCs w:val="16"/>
              </w:rPr>
              <w:t>Максимальное количество этажей подсобных и вспомогательных сооружений</w:t>
            </w:r>
            <w:r w:rsidRPr="00A34EC3">
              <w:rPr>
                <w:rFonts w:ascii="Times New Roman" w:hAnsi="Times New Roman"/>
                <w:sz w:val="16"/>
                <w:szCs w:val="16"/>
              </w:rPr>
              <w:t xml:space="preserve"> </w:t>
            </w:r>
          </w:p>
          <w:p w:rsidR="00A34EC3" w:rsidRPr="00A34EC3" w:rsidRDefault="00A34EC3" w:rsidP="00E2719E">
            <w:pPr>
              <w:widowControl w:val="0"/>
              <w:suppressAutoHyphens/>
              <w:spacing w:line="240" w:lineRule="auto"/>
              <w:ind w:right="65"/>
              <w:jc w:val="both"/>
              <w:rPr>
                <w:rFonts w:ascii="Times New Roman" w:hAnsi="Times New Roman"/>
                <w:sz w:val="16"/>
                <w:szCs w:val="16"/>
              </w:rPr>
            </w:pPr>
            <w:r w:rsidRPr="00A34EC3">
              <w:rPr>
                <w:rFonts w:ascii="Times New Roman" w:hAnsi="Times New Roman"/>
                <w:sz w:val="16"/>
                <w:szCs w:val="16"/>
              </w:rPr>
              <w:t xml:space="preserve">1 этаж при высоте этажа не более 2,7 м. </w:t>
            </w:r>
          </w:p>
          <w:p w:rsidR="00A34EC3" w:rsidRPr="00A34EC3" w:rsidRDefault="00A34EC3" w:rsidP="00E2719E">
            <w:pPr>
              <w:widowControl w:val="0"/>
              <w:spacing w:line="240" w:lineRule="auto"/>
              <w:rPr>
                <w:rFonts w:ascii="Times New Roman" w:hAnsi="Times New Roman"/>
                <w:sz w:val="16"/>
                <w:szCs w:val="16"/>
              </w:rPr>
            </w:pPr>
          </w:p>
        </w:tc>
      </w:tr>
      <w:tr w:rsidR="00A34EC3" w:rsidRPr="00A34EC3" w:rsidTr="00E2719E">
        <w:trPr>
          <w:cantSplit/>
          <w:trHeight w:val="20"/>
        </w:trPr>
        <w:tc>
          <w:tcPr>
            <w:tcW w:w="732" w:type="pct"/>
            <w:vMerge/>
            <w:shd w:val="clear" w:color="auto" w:fill="auto"/>
            <w:vAlign w:val="center"/>
          </w:tcPr>
          <w:p w:rsidR="00A34EC3" w:rsidRPr="00A34EC3" w:rsidRDefault="00A34EC3" w:rsidP="00E2719E">
            <w:pPr>
              <w:widowControl w:val="0"/>
              <w:spacing w:line="240" w:lineRule="auto"/>
              <w:rPr>
                <w:rFonts w:ascii="Times New Roman" w:hAnsi="Times New Roman"/>
                <w:sz w:val="16"/>
                <w:szCs w:val="16"/>
              </w:rPr>
            </w:pPr>
          </w:p>
        </w:tc>
        <w:tc>
          <w:tcPr>
            <w:tcW w:w="1603" w:type="pct"/>
            <w:shd w:val="clear" w:color="auto" w:fill="auto"/>
            <w:vAlign w:val="center"/>
          </w:tcPr>
          <w:p w:rsidR="00A34EC3" w:rsidRPr="00A34EC3" w:rsidRDefault="00A34EC3" w:rsidP="00E2719E">
            <w:pPr>
              <w:widowControl w:val="0"/>
              <w:spacing w:line="240" w:lineRule="auto"/>
              <w:ind w:left="141" w:right="142"/>
              <w:jc w:val="both"/>
              <w:rPr>
                <w:rFonts w:ascii="Times New Roman" w:hAnsi="Times New Roman"/>
                <w:sz w:val="16"/>
                <w:szCs w:val="16"/>
              </w:rPr>
            </w:pPr>
            <w:r w:rsidRPr="00A34EC3">
              <w:rPr>
                <w:rFonts w:ascii="Times New Roman" w:hAnsi="Times New Roman"/>
                <w:sz w:val="16"/>
                <w:szCs w:val="16"/>
              </w:rPr>
              <w:t>размещение садового дома, предназначенного для отдыха и не подлежащего разделу на квартиры;</w:t>
            </w:r>
          </w:p>
        </w:tc>
        <w:tc>
          <w:tcPr>
            <w:tcW w:w="486" w:type="pct"/>
            <w:vMerge/>
            <w:shd w:val="clear" w:color="auto" w:fill="auto"/>
            <w:vAlign w:val="center"/>
          </w:tcPr>
          <w:p w:rsidR="00A34EC3" w:rsidRPr="00A34EC3" w:rsidRDefault="00A34EC3" w:rsidP="00E2719E">
            <w:pPr>
              <w:widowControl w:val="0"/>
              <w:spacing w:line="240" w:lineRule="auto"/>
              <w:rPr>
                <w:rFonts w:ascii="Times New Roman" w:hAnsi="Times New Roman"/>
                <w:sz w:val="16"/>
                <w:szCs w:val="16"/>
              </w:rPr>
            </w:pPr>
          </w:p>
        </w:tc>
        <w:tc>
          <w:tcPr>
            <w:tcW w:w="2179" w:type="pct"/>
            <w:vMerge/>
            <w:vAlign w:val="center"/>
          </w:tcPr>
          <w:p w:rsidR="00A34EC3" w:rsidRPr="00A34EC3" w:rsidRDefault="00A34EC3" w:rsidP="00E2719E">
            <w:pPr>
              <w:widowControl w:val="0"/>
              <w:spacing w:line="240" w:lineRule="auto"/>
              <w:rPr>
                <w:rFonts w:ascii="Times New Roman" w:hAnsi="Times New Roman"/>
                <w:sz w:val="16"/>
                <w:szCs w:val="16"/>
              </w:rPr>
            </w:pPr>
          </w:p>
        </w:tc>
      </w:tr>
      <w:tr w:rsidR="00A34EC3" w:rsidRPr="00A34EC3" w:rsidTr="00E2719E">
        <w:trPr>
          <w:cantSplit/>
          <w:trHeight w:val="20"/>
        </w:trPr>
        <w:tc>
          <w:tcPr>
            <w:tcW w:w="732" w:type="pct"/>
            <w:vMerge/>
            <w:shd w:val="clear" w:color="auto" w:fill="auto"/>
            <w:vAlign w:val="center"/>
          </w:tcPr>
          <w:p w:rsidR="00A34EC3" w:rsidRPr="00A34EC3" w:rsidRDefault="00A34EC3" w:rsidP="00E2719E">
            <w:pPr>
              <w:widowControl w:val="0"/>
              <w:spacing w:line="240" w:lineRule="auto"/>
              <w:rPr>
                <w:rFonts w:ascii="Times New Roman" w:hAnsi="Times New Roman"/>
                <w:sz w:val="16"/>
                <w:szCs w:val="16"/>
              </w:rPr>
            </w:pPr>
          </w:p>
        </w:tc>
        <w:tc>
          <w:tcPr>
            <w:tcW w:w="1603" w:type="pct"/>
            <w:shd w:val="clear" w:color="auto" w:fill="auto"/>
            <w:vAlign w:val="center"/>
          </w:tcPr>
          <w:p w:rsidR="00A34EC3" w:rsidRPr="00A34EC3" w:rsidRDefault="00A34EC3" w:rsidP="00E2719E">
            <w:pPr>
              <w:widowControl w:val="0"/>
              <w:spacing w:line="240" w:lineRule="auto"/>
              <w:ind w:left="141" w:right="142"/>
              <w:jc w:val="both"/>
              <w:rPr>
                <w:rFonts w:ascii="Times New Roman" w:hAnsi="Times New Roman"/>
                <w:sz w:val="16"/>
                <w:szCs w:val="16"/>
              </w:rPr>
            </w:pPr>
            <w:r w:rsidRPr="00A34EC3">
              <w:rPr>
                <w:rFonts w:ascii="Times New Roman" w:hAnsi="Times New Roman"/>
                <w:sz w:val="16"/>
                <w:szCs w:val="16"/>
              </w:rPr>
              <w:t>размещение хозяйственных строений и сооружений</w:t>
            </w:r>
          </w:p>
        </w:tc>
        <w:tc>
          <w:tcPr>
            <w:tcW w:w="486" w:type="pct"/>
            <w:vMerge/>
            <w:shd w:val="clear" w:color="auto" w:fill="auto"/>
            <w:vAlign w:val="center"/>
          </w:tcPr>
          <w:p w:rsidR="00A34EC3" w:rsidRPr="00A34EC3" w:rsidRDefault="00A34EC3" w:rsidP="00E2719E">
            <w:pPr>
              <w:widowControl w:val="0"/>
              <w:spacing w:line="240" w:lineRule="auto"/>
              <w:rPr>
                <w:rFonts w:ascii="Times New Roman" w:hAnsi="Times New Roman"/>
                <w:sz w:val="16"/>
                <w:szCs w:val="16"/>
              </w:rPr>
            </w:pPr>
          </w:p>
        </w:tc>
        <w:tc>
          <w:tcPr>
            <w:tcW w:w="2179" w:type="pct"/>
            <w:vMerge/>
            <w:vAlign w:val="center"/>
          </w:tcPr>
          <w:p w:rsidR="00A34EC3" w:rsidRPr="00A34EC3" w:rsidRDefault="00A34EC3" w:rsidP="00E2719E">
            <w:pPr>
              <w:widowControl w:val="0"/>
              <w:spacing w:line="240" w:lineRule="auto"/>
              <w:rPr>
                <w:rFonts w:ascii="Times New Roman" w:hAnsi="Times New Roman"/>
                <w:sz w:val="16"/>
                <w:szCs w:val="16"/>
              </w:rPr>
            </w:pPr>
          </w:p>
        </w:tc>
      </w:tr>
      <w:tr w:rsidR="00A34EC3" w:rsidRPr="00A34EC3" w:rsidTr="00E2719E">
        <w:trPr>
          <w:cantSplit/>
          <w:trHeight w:val="20"/>
        </w:trPr>
        <w:tc>
          <w:tcPr>
            <w:tcW w:w="732" w:type="pct"/>
            <w:vMerge w:val="restart"/>
            <w:shd w:val="clear" w:color="auto" w:fill="auto"/>
            <w:vAlign w:val="center"/>
          </w:tcPr>
          <w:p w:rsidR="00A34EC3" w:rsidRPr="00A34EC3" w:rsidRDefault="00A34EC3" w:rsidP="00E2719E">
            <w:pPr>
              <w:widowControl w:val="0"/>
              <w:spacing w:line="240" w:lineRule="auto"/>
              <w:rPr>
                <w:rFonts w:ascii="Times New Roman" w:hAnsi="Times New Roman"/>
                <w:sz w:val="16"/>
                <w:szCs w:val="16"/>
              </w:rPr>
            </w:pPr>
            <w:r w:rsidRPr="00A34EC3">
              <w:rPr>
                <w:rFonts w:ascii="Times New Roman" w:hAnsi="Times New Roman"/>
                <w:sz w:val="16"/>
                <w:szCs w:val="16"/>
              </w:rPr>
              <w:t>Ведение дачного хозяйства</w:t>
            </w:r>
          </w:p>
        </w:tc>
        <w:tc>
          <w:tcPr>
            <w:tcW w:w="1603" w:type="pct"/>
            <w:shd w:val="clear" w:color="auto" w:fill="auto"/>
            <w:vAlign w:val="center"/>
          </w:tcPr>
          <w:p w:rsidR="00A34EC3" w:rsidRPr="00A34EC3" w:rsidRDefault="00A34EC3" w:rsidP="00E2719E">
            <w:pPr>
              <w:widowControl w:val="0"/>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w:t>
            </w:r>
          </w:p>
        </w:tc>
        <w:tc>
          <w:tcPr>
            <w:tcW w:w="486" w:type="pct"/>
            <w:vMerge w:val="restart"/>
            <w:shd w:val="clear" w:color="auto" w:fill="auto"/>
            <w:vAlign w:val="center"/>
          </w:tcPr>
          <w:p w:rsidR="00A34EC3" w:rsidRPr="00A34EC3" w:rsidRDefault="00A34EC3" w:rsidP="00E2719E">
            <w:pPr>
              <w:widowControl w:val="0"/>
              <w:spacing w:line="240" w:lineRule="auto"/>
              <w:rPr>
                <w:rFonts w:ascii="Times New Roman" w:hAnsi="Times New Roman"/>
                <w:sz w:val="16"/>
                <w:szCs w:val="16"/>
              </w:rPr>
            </w:pPr>
            <w:r w:rsidRPr="00A34EC3">
              <w:rPr>
                <w:rFonts w:ascii="Times New Roman" w:hAnsi="Times New Roman"/>
                <w:sz w:val="16"/>
                <w:szCs w:val="16"/>
              </w:rPr>
              <w:t>13.3</w:t>
            </w:r>
          </w:p>
        </w:tc>
        <w:tc>
          <w:tcPr>
            <w:tcW w:w="2179" w:type="pct"/>
            <w:vMerge/>
            <w:vAlign w:val="center"/>
          </w:tcPr>
          <w:p w:rsidR="00A34EC3" w:rsidRPr="00A34EC3" w:rsidRDefault="00A34EC3" w:rsidP="00E2719E">
            <w:pPr>
              <w:widowControl w:val="0"/>
              <w:spacing w:line="240" w:lineRule="auto"/>
              <w:rPr>
                <w:rFonts w:ascii="Times New Roman" w:hAnsi="Times New Roman"/>
                <w:sz w:val="16"/>
                <w:szCs w:val="16"/>
              </w:rPr>
            </w:pPr>
          </w:p>
        </w:tc>
      </w:tr>
      <w:tr w:rsidR="00A34EC3" w:rsidRPr="00A34EC3" w:rsidTr="00E2719E">
        <w:trPr>
          <w:cantSplit/>
          <w:trHeight w:val="20"/>
        </w:trPr>
        <w:tc>
          <w:tcPr>
            <w:tcW w:w="732" w:type="pct"/>
            <w:vMerge/>
            <w:shd w:val="clear" w:color="auto" w:fill="auto"/>
            <w:vAlign w:val="center"/>
          </w:tcPr>
          <w:p w:rsidR="00A34EC3" w:rsidRPr="00A34EC3" w:rsidRDefault="00A34EC3" w:rsidP="00E2719E">
            <w:pPr>
              <w:widowControl w:val="0"/>
              <w:spacing w:line="240" w:lineRule="auto"/>
              <w:rPr>
                <w:rFonts w:ascii="Times New Roman" w:hAnsi="Times New Roman"/>
                <w:sz w:val="16"/>
                <w:szCs w:val="16"/>
              </w:rPr>
            </w:pPr>
          </w:p>
        </w:tc>
        <w:tc>
          <w:tcPr>
            <w:tcW w:w="1603" w:type="pct"/>
            <w:shd w:val="clear" w:color="auto" w:fill="auto"/>
            <w:vAlign w:val="center"/>
          </w:tcPr>
          <w:p w:rsidR="00A34EC3" w:rsidRPr="00A34EC3" w:rsidRDefault="00A34EC3" w:rsidP="00E2719E">
            <w:pPr>
              <w:widowControl w:val="0"/>
              <w:spacing w:line="240" w:lineRule="auto"/>
              <w:ind w:left="141" w:right="142"/>
              <w:jc w:val="both"/>
              <w:rPr>
                <w:rFonts w:ascii="Times New Roman" w:hAnsi="Times New Roman"/>
                <w:sz w:val="16"/>
                <w:szCs w:val="16"/>
              </w:rPr>
            </w:pPr>
            <w:r w:rsidRPr="00A34EC3">
              <w:rPr>
                <w:rFonts w:ascii="Times New Roman" w:hAnsi="Times New Roman"/>
                <w:sz w:val="16"/>
                <w:szCs w:val="16"/>
              </w:rPr>
              <w:t>осуществление деятельности, связанной с выращиванием плодовых, ягодных, овощных, бахчевых или иных сельскохозяйственных культур и картофеля</w:t>
            </w:r>
          </w:p>
        </w:tc>
        <w:tc>
          <w:tcPr>
            <w:tcW w:w="486" w:type="pct"/>
            <w:vMerge/>
            <w:shd w:val="clear" w:color="auto" w:fill="auto"/>
            <w:vAlign w:val="center"/>
          </w:tcPr>
          <w:p w:rsidR="00A34EC3" w:rsidRPr="00A34EC3" w:rsidRDefault="00A34EC3" w:rsidP="00E2719E">
            <w:pPr>
              <w:widowControl w:val="0"/>
              <w:spacing w:line="240" w:lineRule="auto"/>
              <w:rPr>
                <w:rFonts w:ascii="Times New Roman" w:hAnsi="Times New Roman"/>
                <w:sz w:val="16"/>
                <w:szCs w:val="16"/>
              </w:rPr>
            </w:pPr>
          </w:p>
        </w:tc>
        <w:tc>
          <w:tcPr>
            <w:tcW w:w="2179" w:type="pct"/>
            <w:vMerge/>
            <w:vAlign w:val="center"/>
          </w:tcPr>
          <w:p w:rsidR="00A34EC3" w:rsidRPr="00A34EC3" w:rsidRDefault="00A34EC3" w:rsidP="00E2719E">
            <w:pPr>
              <w:widowControl w:val="0"/>
              <w:spacing w:line="240" w:lineRule="auto"/>
              <w:rPr>
                <w:rFonts w:ascii="Times New Roman" w:hAnsi="Times New Roman"/>
                <w:sz w:val="16"/>
                <w:szCs w:val="16"/>
              </w:rPr>
            </w:pPr>
          </w:p>
        </w:tc>
      </w:tr>
      <w:tr w:rsidR="00A34EC3" w:rsidRPr="00A34EC3" w:rsidTr="00E2719E">
        <w:trPr>
          <w:cantSplit/>
          <w:trHeight w:val="20"/>
        </w:trPr>
        <w:tc>
          <w:tcPr>
            <w:tcW w:w="732" w:type="pct"/>
            <w:vMerge/>
            <w:shd w:val="clear" w:color="auto" w:fill="auto"/>
            <w:vAlign w:val="center"/>
          </w:tcPr>
          <w:p w:rsidR="00A34EC3" w:rsidRPr="00A34EC3" w:rsidRDefault="00A34EC3" w:rsidP="00E2719E">
            <w:pPr>
              <w:widowControl w:val="0"/>
              <w:spacing w:line="240" w:lineRule="auto"/>
              <w:rPr>
                <w:rFonts w:ascii="Times New Roman" w:hAnsi="Times New Roman"/>
                <w:sz w:val="16"/>
                <w:szCs w:val="16"/>
              </w:rPr>
            </w:pPr>
          </w:p>
        </w:tc>
        <w:tc>
          <w:tcPr>
            <w:tcW w:w="1603" w:type="pct"/>
            <w:shd w:val="clear" w:color="auto" w:fill="auto"/>
            <w:vAlign w:val="center"/>
          </w:tcPr>
          <w:p w:rsidR="00A34EC3" w:rsidRPr="00A34EC3" w:rsidRDefault="00A34EC3" w:rsidP="00E2719E">
            <w:pPr>
              <w:widowControl w:val="0"/>
              <w:spacing w:line="240" w:lineRule="auto"/>
              <w:rPr>
                <w:rFonts w:ascii="Times New Roman" w:hAnsi="Times New Roman"/>
                <w:sz w:val="16"/>
                <w:szCs w:val="16"/>
              </w:rPr>
            </w:pPr>
            <w:r w:rsidRPr="00A34EC3">
              <w:rPr>
                <w:rFonts w:ascii="Times New Roman" w:hAnsi="Times New Roman"/>
                <w:sz w:val="16"/>
                <w:szCs w:val="16"/>
              </w:rPr>
              <w:t>размещение хозяйственных строений и сооружений</w:t>
            </w:r>
          </w:p>
        </w:tc>
        <w:tc>
          <w:tcPr>
            <w:tcW w:w="486" w:type="pct"/>
            <w:vMerge/>
            <w:shd w:val="clear" w:color="auto" w:fill="auto"/>
            <w:vAlign w:val="center"/>
          </w:tcPr>
          <w:p w:rsidR="00A34EC3" w:rsidRPr="00A34EC3" w:rsidRDefault="00A34EC3" w:rsidP="00E2719E">
            <w:pPr>
              <w:widowControl w:val="0"/>
              <w:spacing w:line="240" w:lineRule="auto"/>
              <w:rPr>
                <w:rFonts w:ascii="Times New Roman" w:hAnsi="Times New Roman"/>
                <w:sz w:val="16"/>
                <w:szCs w:val="16"/>
              </w:rPr>
            </w:pPr>
          </w:p>
        </w:tc>
        <w:tc>
          <w:tcPr>
            <w:tcW w:w="2179" w:type="pct"/>
            <w:vMerge/>
            <w:vAlign w:val="center"/>
          </w:tcPr>
          <w:p w:rsidR="00A34EC3" w:rsidRPr="00A34EC3" w:rsidRDefault="00A34EC3" w:rsidP="00E2719E">
            <w:pPr>
              <w:widowControl w:val="0"/>
              <w:spacing w:line="240" w:lineRule="auto"/>
              <w:rPr>
                <w:rFonts w:ascii="Times New Roman" w:hAnsi="Times New Roman"/>
                <w:sz w:val="16"/>
                <w:szCs w:val="16"/>
              </w:rPr>
            </w:pPr>
          </w:p>
        </w:tc>
      </w:tr>
    </w:tbl>
    <w:p w:rsidR="00A34EC3" w:rsidRPr="00A34EC3" w:rsidRDefault="00A34EC3" w:rsidP="00A34EC3">
      <w:pPr>
        <w:suppressAutoHyphens/>
        <w:ind w:firstLine="709"/>
        <w:jc w:val="both"/>
        <w:rPr>
          <w:rFonts w:ascii="Times New Roman" w:hAnsi="Times New Roman"/>
          <w:sz w:val="24"/>
          <w:szCs w:val="24"/>
        </w:rPr>
      </w:pPr>
    </w:p>
    <w:p w:rsidR="00A34EC3" w:rsidRPr="00A34EC3" w:rsidRDefault="00A34EC3" w:rsidP="00A34EC3">
      <w:pPr>
        <w:suppressAutoHyphens/>
        <w:ind w:firstLine="709"/>
        <w:jc w:val="both"/>
        <w:rPr>
          <w:rFonts w:ascii="Times New Roman" w:hAnsi="Times New Roman"/>
          <w:sz w:val="24"/>
          <w:szCs w:val="24"/>
        </w:rPr>
        <w:sectPr w:rsidR="00A34EC3" w:rsidRPr="00A34EC3" w:rsidSect="009F682B">
          <w:pgSz w:w="16838" w:h="11906" w:orient="landscape"/>
          <w:pgMar w:top="1134" w:right="1134" w:bottom="709" w:left="1134" w:header="709" w:footer="709" w:gutter="0"/>
          <w:cols w:space="708"/>
          <w:docGrid w:linePitch="360"/>
        </w:sectPr>
      </w:pPr>
    </w:p>
    <w:p w:rsidR="00A34EC3" w:rsidRPr="00A34EC3" w:rsidRDefault="00A34EC3" w:rsidP="00732EC8">
      <w:pPr>
        <w:keepNext/>
        <w:keepLines/>
        <w:numPr>
          <w:ilvl w:val="2"/>
          <w:numId w:val="1"/>
        </w:numPr>
        <w:suppressAutoHyphens/>
        <w:autoSpaceDE w:val="0"/>
        <w:autoSpaceDN w:val="0"/>
        <w:adjustRightInd w:val="0"/>
        <w:spacing w:line="240" w:lineRule="auto"/>
        <w:ind w:left="0" w:firstLine="851"/>
        <w:contextualSpacing/>
        <w:jc w:val="both"/>
        <w:outlineLvl w:val="3"/>
        <w:rPr>
          <w:rFonts w:ascii="Times New Roman" w:hAnsi="Times New Roman"/>
          <w:b/>
          <w:sz w:val="24"/>
        </w:rPr>
      </w:pPr>
      <w:bookmarkStart w:id="304" w:name="_Toc286828606"/>
      <w:bookmarkStart w:id="305" w:name="_Toc310252054"/>
      <w:bookmarkStart w:id="306" w:name="_Toc379293909"/>
      <w:bookmarkStart w:id="307" w:name="_Toc406406369"/>
      <w:bookmarkStart w:id="308" w:name="_Toc509562752"/>
      <w:r w:rsidRPr="00A34EC3">
        <w:rPr>
          <w:rFonts w:ascii="Times New Roman" w:hAnsi="Times New Roman"/>
          <w:b/>
          <w:sz w:val="24"/>
        </w:rPr>
        <w:lastRenderedPageBreak/>
        <w:t xml:space="preserve">Градостроительный регламент зоны </w:t>
      </w:r>
      <w:bookmarkStart w:id="309" w:name="_Toc365385092"/>
      <w:bookmarkEnd w:id="304"/>
      <w:r w:rsidRPr="00A34EC3">
        <w:rPr>
          <w:rFonts w:ascii="Times New Roman" w:hAnsi="Times New Roman"/>
          <w:b/>
          <w:sz w:val="24"/>
        </w:rPr>
        <w:t xml:space="preserve">делового, общественного и </w:t>
      </w:r>
      <w:bookmarkEnd w:id="305"/>
      <w:r w:rsidRPr="00A34EC3">
        <w:rPr>
          <w:rFonts w:ascii="Times New Roman" w:hAnsi="Times New Roman"/>
          <w:b/>
          <w:sz w:val="24"/>
        </w:rPr>
        <w:t>коммерческого назначения</w:t>
      </w:r>
      <w:bookmarkEnd w:id="306"/>
      <w:bookmarkEnd w:id="307"/>
      <w:bookmarkEnd w:id="308"/>
      <w:bookmarkEnd w:id="309"/>
      <w:r w:rsidRPr="00A34EC3">
        <w:rPr>
          <w:rFonts w:ascii="Times New Roman" w:hAnsi="Times New Roman"/>
          <w:b/>
          <w:sz w:val="24"/>
        </w:rPr>
        <w:t xml:space="preserve"> </w:t>
      </w:r>
    </w:p>
    <w:p w:rsidR="00A34EC3" w:rsidRPr="00A34EC3" w:rsidRDefault="00A34EC3" w:rsidP="00732EC8">
      <w:pPr>
        <w:keepLines/>
        <w:suppressAutoHyphens/>
        <w:spacing w:line="240" w:lineRule="auto"/>
        <w:ind w:firstLine="851"/>
        <w:jc w:val="both"/>
        <w:rPr>
          <w:rFonts w:ascii="Times New Roman" w:hAnsi="Times New Roman"/>
          <w:sz w:val="24"/>
          <w:szCs w:val="24"/>
        </w:rPr>
      </w:pPr>
      <w:r w:rsidRPr="00A34EC3">
        <w:rPr>
          <w:rFonts w:ascii="Times New Roman" w:hAnsi="Times New Roman"/>
          <w:sz w:val="24"/>
          <w:szCs w:val="24"/>
        </w:rPr>
        <w:t>Кодовое обозначение зоны - О.</w:t>
      </w:r>
    </w:p>
    <w:p w:rsidR="00A34EC3" w:rsidRPr="00A34EC3" w:rsidRDefault="00A34EC3" w:rsidP="00732EC8">
      <w:pPr>
        <w:suppressAutoHyphens/>
        <w:spacing w:line="240" w:lineRule="auto"/>
        <w:ind w:firstLine="851"/>
        <w:jc w:val="both"/>
        <w:rPr>
          <w:rFonts w:ascii="Times New Roman" w:hAnsi="Times New Roman"/>
          <w:sz w:val="24"/>
          <w:szCs w:val="24"/>
        </w:rPr>
      </w:pPr>
      <w:r w:rsidRPr="00A34EC3">
        <w:rPr>
          <w:rFonts w:ascii="Times New Roman" w:eastAsia="Times New Roman" w:hAnsi="Times New Roman"/>
          <w:sz w:val="24"/>
          <w:szCs w:val="24"/>
          <w:lang w:eastAsia="ru-RU"/>
        </w:rPr>
        <w:t>11.</w:t>
      </w:r>
      <w:r w:rsidR="00FB6228">
        <w:rPr>
          <w:rFonts w:ascii="Times New Roman" w:eastAsia="Times New Roman" w:hAnsi="Times New Roman"/>
          <w:sz w:val="24"/>
          <w:szCs w:val="24"/>
          <w:lang w:eastAsia="ru-RU"/>
        </w:rPr>
        <w:t>2</w:t>
      </w:r>
      <w:r w:rsidRPr="00A34EC3">
        <w:rPr>
          <w:rFonts w:ascii="Times New Roman" w:eastAsia="Times New Roman" w:hAnsi="Times New Roman"/>
          <w:sz w:val="24"/>
          <w:szCs w:val="24"/>
          <w:lang w:eastAsia="ru-RU"/>
        </w:rPr>
        <w:t>.</w:t>
      </w:r>
      <w:r w:rsidRPr="00A34EC3">
        <w:rPr>
          <w:rFonts w:ascii="Times New Roman" w:hAnsi="Times New Roman"/>
          <w:sz w:val="24"/>
          <w:szCs w:val="24"/>
        </w:rPr>
        <w:t>1. Цели выделения зоны:</w:t>
      </w:r>
    </w:p>
    <w:p w:rsidR="00A34EC3" w:rsidRPr="00A34EC3" w:rsidRDefault="00A34EC3" w:rsidP="00732EC8">
      <w:pPr>
        <w:widowControl w:val="0"/>
        <w:numPr>
          <w:ilvl w:val="0"/>
          <w:numId w:val="15"/>
        </w:numPr>
        <w:suppressAutoHyphens/>
        <w:spacing w:line="240" w:lineRule="auto"/>
        <w:ind w:left="714" w:hanging="357"/>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развитие существующих и преобразуемых территорий, предназначенных для размещения общественно-деловых объектов, с формированием на их основе комплексных многофункциональных зон общественно-деловой и сочетающейся с ней жилой застройки;</w:t>
      </w:r>
    </w:p>
    <w:p w:rsidR="00A34EC3" w:rsidRPr="00A34EC3" w:rsidRDefault="00A34EC3" w:rsidP="00732EC8">
      <w:pPr>
        <w:keepLines/>
        <w:numPr>
          <w:ilvl w:val="0"/>
          <w:numId w:val="15"/>
        </w:numPr>
        <w:suppressAutoHyphens/>
        <w:spacing w:line="240" w:lineRule="auto"/>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развитие сферы социального и культурно-бытового обслуживания для обеспечения потребностей жителей указанных территорий и "дневного" населения в соответствующих среде формах;</w:t>
      </w:r>
    </w:p>
    <w:p w:rsidR="00A34EC3" w:rsidRPr="00A34EC3" w:rsidRDefault="00A34EC3" w:rsidP="00732EC8">
      <w:pPr>
        <w:keepLines/>
        <w:numPr>
          <w:ilvl w:val="0"/>
          <w:numId w:val="15"/>
        </w:numPr>
        <w:suppressAutoHyphens/>
        <w:spacing w:line="240" w:lineRule="auto"/>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развитие необходимых объектов инженерной и транспортной инфраструктур.</w:t>
      </w:r>
    </w:p>
    <w:p w:rsidR="00FB6228" w:rsidRPr="00A34EC3" w:rsidRDefault="00FB6228" w:rsidP="00732EC8">
      <w:pPr>
        <w:widowControl w:val="0"/>
        <w:suppressAutoHyphens/>
        <w:spacing w:line="240" w:lineRule="auto"/>
        <w:ind w:left="720"/>
        <w:jc w:val="both"/>
        <w:rPr>
          <w:rFonts w:ascii="Times New Roman" w:hAnsi="Times New Roman"/>
          <w:sz w:val="24"/>
          <w:szCs w:val="24"/>
        </w:rPr>
      </w:pPr>
      <w:r w:rsidRPr="00A34EC3">
        <w:rPr>
          <w:rFonts w:ascii="Times New Roman" w:eastAsia="Times New Roman" w:hAnsi="Times New Roman"/>
          <w:sz w:val="24"/>
          <w:szCs w:val="24"/>
          <w:lang w:eastAsia="ru-RU"/>
        </w:rPr>
        <w:t>11.</w:t>
      </w:r>
      <w:r>
        <w:rPr>
          <w:rFonts w:ascii="Times New Roman" w:eastAsia="Times New Roman" w:hAnsi="Times New Roman"/>
          <w:sz w:val="24"/>
          <w:szCs w:val="24"/>
          <w:lang w:eastAsia="ru-RU"/>
        </w:rPr>
        <w:t>2</w:t>
      </w:r>
      <w:r w:rsidRPr="00A34EC3">
        <w:rPr>
          <w:rFonts w:ascii="Times New Roman" w:eastAsia="Times New Roman" w:hAnsi="Times New Roman"/>
          <w:sz w:val="24"/>
          <w:szCs w:val="24"/>
          <w:lang w:eastAsia="ru-RU"/>
        </w:rPr>
        <w:t>.</w:t>
      </w:r>
      <w:r>
        <w:rPr>
          <w:rFonts w:ascii="Times New Roman" w:eastAsia="Times New Roman" w:hAnsi="Times New Roman"/>
          <w:sz w:val="24"/>
          <w:szCs w:val="24"/>
          <w:lang w:eastAsia="ru-RU"/>
        </w:rPr>
        <w:t>2</w:t>
      </w:r>
      <w:r w:rsidRPr="00A34EC3">
        <w:rPr>
          <w:rFonts w:ascii="Times New Roman" w:hAnsi="Times New Roman"/>
          <w:sz w:val="24"/>
          <w:szCs w:val="24"/>
        </w:rPr>
        <w:t>. Параметры застройки высших и средних специальных учебных заведений:</w:t>
      </w:r>
    </w:p>
    <w:p w:rsidR="00FB6228" w:rsidRPr="00A34EC3" w:rsidRDefault="00FB6228" w:rsidP="00732EC8">
      <w:pPr>
        <w:widowControl w:val="0"/>
        <w:suppressAutoHyphens/>
        <w:spacing w:line="240" w:lineRule="auto"/>
        <w:ind w:firstLine="851"/>
        <w:jc w:val="both"/>
        <w:rPr>
          <w:rFonts w:ascii="Times New Roman" w:hAnsi="Times New Roman"/>
          <w:sz w:val="24"/>
          <w:szCs w:val="24"/>
        </w:rPr>
      </w:pPr>
      <w:r w:rsidRPr="00A34EC3">
        <w:rPr>
          <w:rFonts w:ascii="Times New Roman" w:hAnsi="Times New Roman"/>
          <w:sz w:val="24"/>
          <w:szCs w:val="24"/>
        </w:rPr>
        <w:t>Площадь земельного участка в расчете на 1 учащегося среднего специального учебного заведения (техникум, ПТУ, колледж) следует принимать в зависимости от величины учебного заведения: с численностью до 300 учащихся – 75 кв. м, с численностью 300-900 учащихся – 50-65 кв. м, с численностью 900-1600 учащихся – 30-40 кв. м (в условиях реконструкции возможно уменьшение на 30%).</w:t>
      </w:r>
    </w:p>
    <w:p w:rsidR="00FB6228" w:rsidRDefault="00FB6228" w:rsidP="00732EC8">
      <w:pPr>
        <w:keepNext/>
        <w:keepLines/>
        <w:suppressAutoHyphens/>
        <w:spacing w:line="240" w:lineRule="auto"/>
        <w:ind w:firstLine="851"/>
        <w:jc w:val="both"/>
        <w:rPr>
          <w:rFonts w:ascii="Times New Roman" w:hAnsi="Times New Roman"/>
          <w:sz w:val="24"/>
          <w:szCs w:val="24"/>
        </w:rPr>
      </w:pPr>
      <w:r w:rsidRPr="00A34EC3">
        <w:rPr>
          <w:rFonts w:ascii="Times New Roman" w:eastAsia="Times New Roman" w:hAnsi="Times New Roman"/>
          <w:sz w:val="24"/>
          <w:szCs w:val="24"/>
          <w:lang w:eastAsia="ru-RU"/>
        </w:rPr>
        <w:t>11.</w:t>
      </w:r>
      <w:r>
        <w:rPr>
          <w:rFonts w:ascii="Times New Roman" w:eastAsia="Times New Roman" w:hAnsi="Times New Roman"/>
          <w:sz w:val="24"/>
          <w:szCs w:val="24"/>
          <w:lang w:eastAsia="ru-RU"/>
        </w:rPr>
        <w:t>2</w:t>
      </w:r>
      <w:r w:rsidRPr="00A34EC3">
        <w:rPr>
          <w:rFonts w:ascii="Times New Roman" w:eastAsia="Times New Roman" w:hAnsi="Times New Roman"/>
          <w:sz w:val="24"/>
          <w:szCs w:val="24"/>
          <w:lang w:eastAsia="ru-RU"/>
        </w:rPr>
        <w:t>.</w:t>
      </w:r>
      <w:r>
        <w:rPr>
          <w:rFonts w:ascii="Times New Roman" w:eastAsia="Times New Roman" w:hAnsi="Times New Roman"/>
          <w:sz w:val="24"/>
          <w:szCs w:val="24"/>
          <w:lang w:eastAsia="ru-RU"/>
        </w:rPr>
        <w:t>3</w:t>
      </w:r>
      <w:r w:rsidRPr="00A34EC3">
        <w:rPr>
          <w:rFonts w:ascii="Times New Roman" w:hAnsi="Times New Roman"/>
          <w:sz w:val="24"/>
          <w:szCs w:val="24"/>
        </w:rPr>
        <w:t>. Параметры застройки научных учреждений:</w:t>
      </w:r>
    </w:p>
    <w:p w:rsidR="00732EC8" w:rsidRPr="00732EC8" w:rsidRDefault="00732EC8" w:rsidP="00732EC8">
      <w:pPr>
        <w:keepNext/>
        <w:keepLines/>
        <w:suppressAutoHyphens/>
        <w:spacing w:line="240" w:lineRule="auto"/>
        <w:ind w:firstLine="851"/>
        <w:jc w:val="both"/>
        <w:rPr>
          <w:rFonts w:ascii="Times New Roman" w:hAnsi="Times New Roman"/>
          <w:sz w:val="12"/>
          <w:szCs w:val="24"/>
        </w:rPr>
      </w:pPr>
    </w:p>
    <w:p w:rsidR="00FB6228" w:rsidRPr="00A34EC3" w:rsidRDefault="00FB6228" w:rsidP="00732EC8">
      <w:pPr>
        <w:keepNext/>
        <w:keepLines/>
        <w:suppressAutoHyphens/>
        <w:spacing w:line="240" w:lineRule="auto"/>
        <w:ind w:right="266"/>
        <w:jc w:val="left"/>
        <w:rPr>
          <w:rFonts w:ascii="Times New Roman" w:eastAsia="Times New Roman" w:hAnsi="Times New Roman"/>
          <w:b/>
          <w:bCs/>
          <w:sz w:val="20"/>
          <w:szCs w:val="20"/>
          <w:lang w:eastAsia="ru-RU"/>
        </w:rPr>
      </w:pPr>
      <w:r w:rsidRPr="00A34EC3">
        <w:rPr>
          <w:rFonts w:ascii="Times New Roman" w:eastAsia="Times New Roman" w:hAnsi="Times New Roman"/>
          <w:b/>
          <w:bCs/>
          <w:sz w:val="20"/>
          <w:szCs w:val="20"/>
          <w:lang w:eastAsia="ru-RU"/>
        </w:rPr>
        <w:t>Таблица 7 – Параметры застройки научных учреждений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38"/>
        <w:gridCol w:w="3109"/>
        <w:gridCol w:w="3826"/>
      </w:tblGrid>
      <w:tr w:rsidR="00FB6228" w:rsidRPr="00A34EC3" w:rsidTr="00E004EC">
        <w:tc>
          <w:tcPr>
            <w:tcW w:w="3238" w:type="dxa"/>
            <w:tcBorders>
              <w:top w:val="single" w:sz="4" w:space="0" w:color="000000"/>
              <w:left w:val="single" w:sz="4" w:space="0" w:color="000000"/>
              <w:bottom w:val="single" w:sz="4" w:space="0" w:color="000000"/>
              <w:right w:val="single" w:sz="4" w:space="0" w:color="000000"/>
            </w:tcBorders>
            <w:vAlign w:val="center"/>
            <w:hideMark/>
          </w:tcPr>
          <w:p w:rsidR="00FB6228" w:rsidRPr="00A34EC3" w:rsidRDefault="00FB6228" w:rsidP="00732EC8">
            <w:pPr>
              <w:keepLines/>
              <w:autoSpaceDE w:val="0"/>
              <w:autoSpaceDN w:val="0"/>
              <w:adjustRightInd w:val="0"/>
              <w:spacing w:line="240" w:lineRule="auto"/>
              <w:rPr>
                <w:rFonts w:ascii="Times New Roman" w:eastAsia="Times New Roman" w:hAnsi="Times New Roman"/>
                <w:b/>
                <w:sz w:val="20"/>
                <w:szCs w:val="20"/>
                <w:lang w:eastAsia="ru-RU"/>
              </w:rPr>
            </w:pPr>
            <w:r w:rsidRPr="00A34EC3">
              <w:rPr>
                <w:rFonts w:ascii="Times New Roman" w:eastAsia="Times New Roman" w:hAnsi="Times New Roman"/>
                <w:b/>
                <w:sz w:val="20"/>
                <w:szCs w:val="20"/>
                <w:lang w:eastAsia="ru-RU"/>
              </w:rPr>
              <w:t>Профиль научных учреждений</w:t>
            </w:r>
          </w:p>
        </w:tc>
        <w:tc>
          <w:tcPr>
            <w:tcW w:w="3109" w:type="dxa"/>
            <w:tcBorders>
              <w:top w:val="single" w:sz="4" w:space="0" w:color="000000"/>
              <w:left w:val="single" w:sz="4" w:space="0" w:color="000000"/>
              <w:bottom w:val="single" w:sz="4" w:space="0" w:color="000000"/>
              <w:right w:val="single" w:sz="4" w:space="0" w:color="000000"/>
            </w:tcBorders>
            <w:vAlign w:val="center"/>
            <w:hideMark/>
          </w:tcPr>
          <w:p w:rsidR="00FB6228" w:rsidRPr="00A34EC3" w:rsidRDefault="00FB6228" w:rsidP="00732EC8">
            <w:pPr>
              <w:keepLines/>
              <w:autoSpaceDE w:val="0"/>
              <w:autoSpaceDN w:val="0"/>
              <w:adjustRightInd w:val="0"/>
              <w:spacing w:line="240" w:lineRule="auto"/>
              <w:rPr>
                <w:rFonts w:ascii="Times New Roman" w:eastAsia="Times New Roman" w:hAnsi="Times New Roman"/>
                <w:b/>
                <w:sz w:val="20"/>
                <w:szCs w:val="20"/>
                <w:lang w:eastAsia="ru-RU"/>
              </w:rPr>
            </w:pPr>
            <w:r w:rsidRPr="00A34EC3">
              <w:rPr>
                <w:rFonts w:ascii="Times New Roman" w:eastAsia="Times New Roman" w:hAnsi="Times New Roman"/>
                <w:b/>
                <w:sz w:val="20"/>
                <w:szCs w:val="20"/>
                <w:lang w:eastAsia="ru-RU"/>
              </w:rPr>
              <w:t>Количество сотрудников</w:t>
            </w:r>
          </w:p>
        </w:tc>
        <w:tc>
          <w:tcPr>
            <w:tcW w:w="3826" w:type="dxa"/>
            <w:tcBorders>
              <w:top w:val="single" w:sz="4" w:space="0" w:color="000000"/>
              <w:left w:val="single" w:sz="4" w:space="0" w:color="000000"/>
              <w:bottom w:val="single" w:sz="4" w:space="0" w:color="000000"/>
              <w:right w:val="single" w:sz="4" w:space="0" w:color="000000"/>
            </w:tcBorders>
            <w:vAlign w:val="center"/>
            <w:hideMark/>
          </w:tcPr>
          <w:p w:rsidR="00FB6228" w:rsidRPr="00A34EC3" w:rsidRDefault="00FB6228" w:rsidP="00732EC8">
            <w:pPr>
              <w:keepLines/>
              <w:autoSpaceDE w:val="0"/>
              <w:autoSpaceDN w:val="0"/>
              <w:adjustRightInd w:val="0"/>
              <w:spacing w:line="240" w:lineRule="auto"/>
              <w:rPr>
                <w:rFonts w:ascii="Times New Roman" w:eastAsia="Times New Roman" w:hAnsi="Times New Roman"/>
                <w:b/>
                <w:sz w:val="20"/>
                <w:szCs w:val="20"/>
                <w:lang w:eastAsia="ru-RU"/>
              </w:rPr>
            </w:pPr>
            <w:r w:rsidRPr="00A34EC3">
              <w:rPr>
                <w:rFonts w:ascii="Times New Roman" w:eastAsia="Times New Roman" w:hAnsi="Times New Roman"/>
                <w:b/>
                <w:sz w:val="20"/>
                <w:szCs w:val="20"/>
                <w:lang w:eastAsia="ru-RU"/>
              </w:rPr>
              <w:t>Коэффициент использования территории участков</w:t>
            </w:r>
          </w:p>
        </w:tc>
      </w:tr>
      <w:tr w:rsidR="00FB6228" w:rsidRPr="00A34EC3" w:rsidTr="00E004EC">
        <w:tc>
          <w:tcPr>
            <w:tcW w:w="3238" w:type="dxa"/>
            <w:vMerge w:val="restart"/>
            <w:tcBorders>
              <w:top w:val="single" w:sz="4" w:space="0" w:color="000000"/>
              <w:left w:val="single" w:sz="4" w:space="0" w:color="000000"/>
              <w:bottom w:val="single" w:sz="4" w:space="0" w:color="000000"/>
              <w:right w:val="single" w:sz="4" w:space="0" w:color="000000"/>
            </w:tcBorders>
            <w:vAlign w:val="center"/>
            <w:hideMark/>
          </w:tcPr>
          <w:p w:rsidR="00FB6228" w:rsidRPr="00A34EC3" w:rsidRDefault="00FB6228" w:rsidP="00732EC8">
            <w:pPr>
              <w:keepLines/>
              <w:autoSpaceDE w:val="0"/>
              <w:autoSpaceDN w:val="0"/>
              <w:adjustRightInd w:val="0"/>
              <w:spacing w:line="240" w:lineRule="auto"/>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Естественные и технические науки</w:t>
            </w:r>
          </w:p>
        </w:tc>
        <w:tc>
          <w:tcPr>
            <w:tcW w:w="3109" w:type="dxa"/>
            <w:tcBorders>
              <w:top w:val="single" w:sz="4" w:space="0" w:color="000000"/>
              <w:left w:val="single" w:sz="4" w:space="0" w:color="000000"/>
              <w:bottom w:val="single" w:sz="4" w:space="0" w:color="000000"/>
              <w:right w:val="single" w:sz="4" w:space="0" w:color="000000"/>
            </w:tcBorders>
            <w:vAlign w:val="center"/>
            <w:hideMark/>
          </w:tcPr>
          <w:p w:rsidR="00FB6228" w:rsidRPr="00A34EC3" w:rsidRDefault="00FB6228" w:rsidP="00732EC8">
            <w:pPr>
              <w:keepLines/>
              <w:autoSpaceDE w:val="0"/>
              <w:autoSpaceDN w:val="0"/>
              <w:adjustRightInd w:val="0"/>
              <w:spacing w:line="240" w:lineRule="auto"/>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до 300 чел.</w:t>
            </w:r>
          </w:p>
        </w:tc>
        <w:tc>
          <w:tcPr>
            <w:tcW w:w="3826" w:type="dxa"/>
            <w:tcBorders>
              <w:top w:val="single" w:sz="4" w:space="0" w:color="000000"/>
              <w:left w:val="single" w:sz="4" w:space="0" w:color="000000"/>
              <w:bottom w:val="single" w:sz="4" w:space="0" w:color="000000"/>
              <w:right w:val="single" w:sz="4" w:space="0" w:color="000000"/>
            </w:tcBorders>
            <w:vAlign w:val="center"/>
            <w:hideMark/>
          </w:tcPr>
          <w:p w:rsidR="00FB6228" w:rsidRPr="00A34EC3" w:rsidRDefault="00FB6228" w:rsidP="00732EC8">
            <w:pPr>
              <w:keepLines/>
              <w:autoSpaceDE w:val="0"/>
              <w:autoSpaceDN w:val="0"/>
              <w:adjustRightInd w:val="0"/>
              <w:spacing w:line="240" w:lineRule="auto"/>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0,6 - 0,7</w:t>
            </w:r>
          </w:p>
        </w:tc>
      </w:tr>
      <w:tr w:rsidR="00FB6228" w:rsidRPr="00A34EC3" w:rsidTr="00E004E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B6228" w:rsidRPr="00A34EC3" w:rsidRDefault="00FB6228" w:rsidP="00732EC8">
            <w:pPr>
              <w:keepLines/>
              <w:autoSpaceDE w:val="0"/>
              <w:autoSpaceDN w:val="0"/>
              <w:adjustRightInd w:val="0"/>
              <w:spacing w:line="240" w:lineRule="auto"/>
              <w:rPr>
                <w:rFonts w:ascii="Times New Roman" w:eastAsia="Times New Roman" w:hAnsi="Times New Roman"/>
                <w:sz w:val="20"/>
                <w:szCs w:val="20"/>
                <w:lang w:eastAsia="ru-RU"/>
              </w:rPr>
            </w:pPr>
          </w:p>
        </w:tc>
        <w:tc>
          <w:tcPr>
            <w:tcW w:w="3109" w:type="dxa"/>
            <w:tcBorders>
              <w:top w:val="single" w:sz="4" w:space="0" w:color="000000"/>
              <w:left w:val="single" w:sz="4" w:space="0" w:color="000000"/>
              <w:bottom w:val="single" w:sz="4" w:space="0" w:color="000000"/>
              <w:right w:val="single" w:sz="4" w:space="0" w:color="000000"/>
            </w:tcBorders>
            <w:vAlign w:val="center"/>
            <w:hideMark/>
          </w:tcPr>
          <w:p w:rsidR="00FB6228" w:rsidRPr="00A34EC3" w:rsidRDefault="00FB6228" w:rsidP="00732EC8">
            <w:pPr>
              <w:keepLines/>
              <w:autoSpaceDE w:val="0"/>
              <w:autoSpaceDN w:val="0"/>
              <w:adjustRightInd w:val="0"/>
              <w:spacing w:line="240" w:lineRule="auto"/>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от 300 до 1000 чел.</w:t>
            </w:r>
          </w:p>
        </w:tc>
        <w:tc>
          <w:tcPr>
            <w:tcW w:w="3826" w:type="dxa"/>
            <w:tcBorders>
              <w:top w:val="single" w:sz="4" w:space="0" w:color="000000"/>
              <w:left w:val="single" w:sz="4" w:space="0" w:color="000000"/>
              <w:bottom w:val="single" w:sz="4" w:space="0" w:color="000000"/>
              <w:right w:val="single" w:sz="4" w:space="0" w:color="000000"/>
            </w:tcBorders>
            <w:vAlign w:val="center"/>
            <w:hideMark/>
          </w:tcPr>
          <w:p w:rsidR="00FB6228" w:rsidRPr="00A34EC3" w:rsidRDefault="00FB6228" w:rsidP="00732EC8">
            <w:pPr>
              <w:keepLines/>
              <w:autoSpaceDE w:val="0"/>
              <w:autoSpaceDN w:val="0"/>
              <w:adjustRightInd w:val="0"/>
              <w:spacing w:line="240" w:lineRule="auto"/>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0,7 - 0,8</w:t>
            </w:r>
          </w:p>
        </w:tc>
      </w:tr>
      <w:tr w:rsidR="00FB6228" w:rsidRPr="00A34EC3" w:rsidTr="00E004E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B6228" w:rsidRPr="00A34EC3" w:rsidRDefault="00FB6228" w:rsidP="00732EC8">
            <w:pPr>
              <w:keepLines/>
              <w:autoSpaceDE w:val="0"/>
              <w:autoSpaceDN w:val="0"/>
              <w:adjustRightInd w:val="0"/>
              <w:spacing w:line="240" w:lineRule="auto"/>
              <w:rPr>
                <w:rFonts w:ascii="Times New Roman" w:eastAsia="Times New Roman" w:hAnsi="Times New Roman"/>
                <w:sz w:val="20"/>
                <w:szCs w:val="20"/>
                <w:lang w:eastAsia="ru-RU"/>
              </w:rPr>
            </w:pPr>
          </w:p>
        </w:tc>
        <w:tc>
          <w:tcPr>
            <w:tcW w:w="3109" w:type="dxa"/>
            <w:tcBorders>
              <w:top w:val="single" w:sz="4" w:space="0" w:color="000000"/>
              <w:left w:val="single" w:sz="4" w:space="0" w:color="000000"/>
              <w:bottom w:val="single" w:sz="4" w:space="0" w:color="000000"/>
              <w:right w:val="single" w:sz="4" w:space="0" w:color="000000"/>
            </w:tcBorders>
            <w:vAlign w:val="center"/>
            <w:hideMark/>
          </w:tcPr>
          <w:p w:rsidR="00FB6228" w:rsidRPr="00A34EC3" w:rsidRDefault="00FB6228" w:rsidP="00732EC8">
            <w:pPr>
              <w:keepLines/>
              <w:autoSpaceDE w:val="0"/>
              <w:autoSpaceDN w:val="0"/>
              <w:adjustRightInd w:val="0"/>
              <w:spacing w:line="240" w:lineRule="auto"/>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от 1000 до 2000 чел.</w:t>
            </w:r>
          </w:p>
        </w:tc>
        <w:tc>
          <w:tcPr>
            <w:tcW w:w="3826" w:type="dxa"/>
            <w:tcBorders>
              <w:top w:val="single" w:sz="4" w:space="0" w:color="000000"/>
              <w:left w:val="single" w:sz="4" w:space="0" w:color="000000"/>
              <w:bottom w:val="single" w:sz="4" w:space="0" w:color="000000"/>
              <w:right w:val="single" w:sz="4" w:space="0" w:color="000000"/>
            </w:tcBorders>
            <w:vAlign w:val="center"/>
            <w:hideMark/>
          </w:tcPr>
          <w:p w:rsidR="00FB6228" w:rsidRPr="00A34EC3" w:rsidRDefault="00FB6228" w:rsidP="00732EC8">
            <w:pPr>
              <w:keepLines/>
              <w:autoSpaceDE w:val="0"/>
              <w:autoSpaceDN w:val="0"/>
              <w:adjustRightInd w:val="0"/>
              <w:spacing w:line="240" w:lineRule="auto"/>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0,8 - 0,9</w:t>
            </w:r>
          </w:p>
        </w:tc>
      </w:tr>
      <w:tr w:rsidR="00FB6228" w:rsidRPr="00A34EC3" w:rsidTr="00E004EC">
        <w:tc>
          <w:tcPr>
            <w:tcW w:w="3238" w:type="dxa"/>
            <w:vMerge w:val="restart"/>
            <w:tcBorders>
              <w:top w:val="single" w:sz="4" w:space="0" w:color="000000"/>
              <w:left w:val="single" w:sz="4" w:space="0" w:color="000000"/>
              <w:bottom w:val="single" w:sz="4" w:space="0" w:color="000000"/>
              <w:right w:val="single" w:sz="4" w:space="0" w:color="000000"/>
            </w:tcBorders>
            <w:vAlign w:val="center"/>
            <w:hideMark/>
          </w:tcPr>
          <w:p w:rsidR="00FB6228" w:rsidRPr="00A34EC3" w:rsidRDefault="00FB6228" w:rsidP="00732EC8">
            <w:pPr>
              <w:keepLines/>
              <w:autoSpaceDE w:val="0"/>
              <w:autoSpaceDN w:val="0"/>
              <w:adjustRightInd w:val="0"/>
              <w:spacing w:line="240" w:lineRule="auto"/>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Общественные и гуманитарные науки</w:t>
            </w:r>
          </w:p>
        </w:tc>
        <w:tc>
          <w:tcPr>
            <w:tcW w:w="3109" w:type="dxa"/>
            <w:tcBorders>
              <w:top w:val="single" w:sz="4" w:space="0" w:color="000000"/>
              <w:left w:val="single" w:sz="4" w:space="0" w:color="000000"/>
              <w:bottom w:val="single" w:sz="4" w:space="0" w:color="000000"/>
              <w:right w:val="single" w:sz="4" w:space="0" w:color="000000"/>
            </w:tcBorders>
            <w:vAlign w:val="center"/>
            <w:hideMark/>
          </w:tcPr>
          <w:p w:rsidR="00FB6228" w:rsidRPr="00A34EC3" w:rsidRDefault="00FB6228" w:rsidP="00732EC8">
            <w:pPr>
              <w:keepLines/>
              <w:autoSpaceDE w:val="0"/>
              <w:autoSpaceDN w:val="0"/>
              <w:adjustRightInd w:val="0"/>
              <w:spacing w:line="240" w:lineRule="auto"/>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до 600 чел.</w:t>
            </w:r>
          </w:p>
        </w:tc>
        <w:tc>
          <w:tcPr>
            <w:tcW w:w="3826" w:type="dxa"/>
            <w:tcBorders>
              <w:top w:val="single" w:sz="4" w:space="0" w:color="000000"/>
              <w:left w:val="single" w:sz="4" w:space="0" w:color="000000"/>
              <w:bottom w:val="single" w:sz="4" w:space="0" w:color="000000"/>
              <w:right w:val="single" w:sz="4" w:space="0" w:color="000000"/>
            </w:tcBorders>
            <w:vAlign w:val="center"/>
            <w:hideMark/>
          </w:tcPr>
          <w:p w:rsidR="00FB6228" w:rsidRPr="00A34EC3" w:rsidRDefault="00FB6228" w:rsidP="00732EC8">
            <w:pPr>
              <w:keepLines/>
              <w:autoSpaceDE w:val="0"/>
              <w:autoSpaceDN w:val="0"/>
              <w:adjustRightInd w:val="0"/>
              <w:spacing w:line="240" w:lineRule="auto"/>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1,0</w:t>
            </w:r>
          </w:p>
        </w:tc>
      </w:tr>
      <w:tr w:rsidR="00FB6228" w:rsidRPr="00A34EC3" w:rsidTr="00E004E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B6228" w:rsidRPr="00A34EC3" w:rsidRDefault="00FB6228" w:rsidP="00732EC8">
            <w:pPr>
              <w:keepLines/>
              <w:autoSpaceDE w:val="0"/>
              <w:autoSpaceDN w:val="0"/>
              <w:adjustRightInd w:val="0"/>
              <w:spacing w:line="240" w:lineRule="auto"/>
              <w:rPr>
                <w:rFonts w:ascii="Times New Roman" w:eastAsia="Times New Roman" w:hAnsi="Times New Roman"/>
                <w:sz w:val="20"/>
                <w:szCs w:val="20"/>
                <w:lang w:eastAsia="ru-RU"/>
              </w:rPr>
            </w:pPr>
          </w:p>
        </w:tc>
        <w:tc>
          <w:tcPr>
            <w:tcW w:w="3109" w:type="dxa"/>
            <w:tcBorders>
              <w:top w:val="single" w:sz="4" w:space="0" w:color="000000"/>
              <w:left w:val="single" w:sz="4" w:space="0" w:color="000000"/>
              <w:bottom w:val="single" w:sz="4" w:space="0" w:color="000000"/>
              <w:right w:val="single" w:sz="4" w:space="0" w:color="000000"/>
            </w:tcBorders>
            <w:vAlign w:val="center"/>
            <w:hideMark/>
          </w:tcPr>
          <w:p w:rsidR="00FB6228" w:rsidRPr="00A34EC3" w:rsidRDefault="00FB6228" w:rsidP="00732EC8">
            <w:pPr>
              <w:keepLines/>
              <w:autoSpaceDE w:val="0"/>
              <w:autoSpaceDN w:val="0"/>
              <w:adjustRightInd w:val="0"/>
              <w:spacing w:line="240" w:lineRule="auto"/>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более 600 чел.</w:t>
            </w:r>
          </w:p>
        </w:tc>
        <w:tc>
          <w:tcPr>
            <w:tcW w:w="3826" w:type="dxa"/>
            <w:tcBorders>
              <w:top w:val="single" w:sz="4" w:space="0" w:color="000000"/>
              <w:left w:val="single" w:sz="4" w:space="0" w:color="000000"/>
              <w:bottom w:val="single" w:sz="4" w:space="0" w:color="000000"/>
              <w:right w:val="single" w:sz="4" w:space="0" w:color="000000"/>
            </w:tcBorders>
            <w:vAlign w:val="center"/>
            <w:hideMark/>
          </w:tcPr>
          <w:p w:rsidR="00FB6228" w:rsidRPr="00A34EC3" w:rsidRDefault="00FB6228" w:rsidP="00732EC8">
            <w:pPr>
              <w:keepLines/>
              <w:autoSpaceDE w:val="0"/>
              <w:autoSpaceDN w:val="0"/>
              <w:adjustRightInd w:val="0"/>
              <w:spacing w:line="240" w:lineRule="auto"/>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1,2</w:t>
            </w:r>
          </w:p>
        </w:tc>
      </w:tr>
    </w:tbl>
    <w:p w:rsidR="00FB6228" w:rsidRPr="00A34EC3" w:rsidRDefault="00FB6228" w:rsidP="00732EC8">
      <w:pPr>
        <w:keepLines/>
        <w:suppressAutoHyphens/>
        <w:spacing w:line="240" w:lineRule="auto"/>
        <w:ind w:firstLine="851"/>
        <w:jc w:val="both"/>
        <w:rPr>
          <w:rFonts w:ascii="Times New Roman" w:eastAsia="Times New Roman" w:hAnsi="Times New Roman"/>
          <w:sz w:val="24"/>
          <w:szCs w:val="24"/>
          <w:lang w:eastAsia="ru-RU"/>
        </w:rPr>
      </w:pPr>
    </w:p>
    <w:p w:rsidR="00FB6228" w:rsidRPr="00A34EC3" w:rsidRDefault="00FB6228" w:rsidP="00732EC8">
      <w:pPr>
        <w:keepLines/>
        <w:suppressAutoHyphens/>
        <w:spacing w:line="240" w:lineRule="auto"/>
        <w:ind w:firstLine="851"/>
        <w:jc w:val="both"/>
        <w:rPr>
          <w:rFonts w:ascii="Times New Roman" w:hAnsi="Times New Roman"/>
          <w:sz w:val="24"/>
          <w:szCs w:val="24"/>
        </w:rPr>
      </w:pPr>
      <w:r w:rsidRPr="00A34EC3">
        <w:rPr>
          <w:rFonts w:ascii="Times New Roman" w:eastAsia="Times New Roman" w:hAnsi="Times New Roman"/>
          <w:sz w:val="24"/>
          <w:szCs w:val="24"/>
          <w:lang w:eastAsia="ru-RU"/>
        </w:rPr>
        <w:t>11.</w:t>
      </w:r>
      <w:r>
        <w:rPr>
          <w:rFonts w:ascii="Times New Roman" w:eastAsia="Times New Roman" w:hAnsi="Times New Roman"/>
          <w:sz w:val="24"/>
          <w:szCs w:val="24"/>
          <w:lang w:eastAsia="ru-RU"/>
        </w:rPr>
        <w:t>2</w:t>
      </w:r>
      <w:r w:rsidRPr="00A34EC3">
        <w:rPr>
          <w:rFonts w:ascii="Times New Roman" w:eastAsia="Times New Roman" w:hAnsi="Times New Roman"/>
          <w:sz w:val="24"/>
          <w:szCs w:val="24"/>
          <w:lang w:eastAsia="ru-RU"/>
        </w:rPr>
        <w:t>.</w:t>
      </w:r>
      <w:r>
        <w:rPr>
          <w:rFonts w:ascii="Times New Roman" w:eastAsia="Times New Roman" w:hAnsi="Times New Roman"/>
          <w:sz w:val="24"/>
          <w:szCs w:val="24"/>
          <w:lang w:eastAsia="ru-RU"/>
        </w:rPr>
        <w:t>4</w:t>
      </w:r>
      <w:r w:rsidRPr="00A34EC3">
        <w:rPr>
          <w:rFonts w:ascii="Times New Roman" w:eastAsia="Times New Roman" w:hAnsi="Times New Roman"/>
          <w:sz w:val="24"/>
          <w:szCs w:val="24"/>
          <w:lang w:eastAsia="ru-RU"/>
        </w:rPr>
        <w:t>.</w:t>
      </w:r>
      <w:r w:rsidRPr="00A34EC3">
        <w:rPr>
          <w:rFonts w:ascii="Times New Roman" w:hAnsi="Times New Roman"/>
          <w:sz w:val="24"/>
          <w:szCs w:val="24"/>
        </w:rPr>
        <w:t xml:space="preserve"> Нормы расчета земельных участков:</w:t>
      </w:r>
    </w:p>
    <w:p w:rsidR="00FB6228" w:rsidRPr="00A34EC3" w:rsidRDefault="00FB6228" w:rsidP="00732EC8">
      <w:pPr>
        <w:keepNext/>
        <w:keepLines/>
        <w:suppressAutoHyphens/>
        <w:spacing w:before="120" w:line="240" w:lineRule="auto"/>
        <w:ind w:right="266"/>
        <w:jc w:val="left"/>
        <w:rPr>
          <w:rFonts w:ascii="Times New Roman" w:eastAsia="Times New Roman" w:hAnsi="Times New Roman"/>
          <w:b/>
          <w:bCs/>
          <w:sz w:val="20"/>
          <w:szCs w:val="20"/>
          <w:lang w:eastAsia="ru-RU"/>
        </w:rPr>
      </w:pPr>
      <w:r w:rsidRPr="00A34EC3">
        <w:rPr>
          <w:rFonts w:ascii="Times New Roman" w:eastAsia="Times New Roman" w:hAnsi="Times New Roman"/>
          <w:b/>
          <w:bCs/>
          <w:sz w:val="20"/>
          <w:szCs w:val="20"/>
          <w:lang w:eastAsia="ru-RU"/>
        </w:rPr>
        <w:t>Таблица 8 – Нормы расчета земельных участков</w:t>
      </w:r>
    </w:p>
    <w:tbl>
      <w:tblPr>
        <w:tblW w:w="5000" w:type="pct"/>
        <w:tblCellMar>
          <w:left w:w="70" w:type="dxa"/>
          <w:right w:w="70" w:type="dxa"/>
        </w:tblCellMar>
        <w:tblLook w:val="04A0" w:firstRow="1" w:lastRow="0" w:firstColumn="1" w:lastColumn="0" w:noHBand="0" w:noVBand="1"/>
      </w:tblPr>
      <w:tblGrid>
        <w:gridCol w:w="5211"/>
        <w:gridCol w:w="3627"/>
        <w:gridCol w:w="1281"/>
      </w:tblGrid>
      <w:tr w:rsidR="00FB6228" w:rsidRPr="00A34EC3" w:rsidTr="00E004EC">
        <w:trPr>
          <w:cantSplit/>
          <w:trHeight w:val="240"/>
          <w:tblHeader/>
        </w:trPr>
        <w:tc>
          <w:tcPr>
            <w:tcW w:w="2575" w:type="pct"/>
            <w:tcBorders>
              <w:top w:val="single" w:sz="6" w:space="0" w:color="auto"/>
              <w:left w:val="single" w:sz="6" w:space="0" w:color="auto"/>
              <w:bottom w:val="single" w:sz="6" w:space="0" w:color="auto"/>
              <w:right w:val="single" w:sz="6" w:space="0" w:color="auto"/>
            </w:tcBorders>
            <w:vAlign w:val="center"/>
            <w:hideMark/>
          </w:tcPr>
          <w:p w:rsidR="00FB6228" w:rsidRPr="00A34EC3" w:rsidRDefault="00FB6228" w:rsidP="00732EC8">
            <w:pPr>
              <w:keepLines/>
              <w:autoSpaceDE w:val="0"/>
              <w:autoSpaceDN w:val="0"/>
              <w:adjustRightInd w:val="0"/>
              <w:spacing w:line="240" w:lineRule="auto"/>
              <w:rPr>
                <w:rFonts w:ascii="Times New Roman" w:eastAsia="Times New Roman" w:hAnsi="Times New Roman"/>
                <w:b/>
                <w:sz w:val="20"/>
                <w:szCs w:val="20"/>
                <w:lang w:eastAsia="ru-RU"/>
              </w:rPr>
            </w:pPr>
            <w:r w:rsidRPr="00A34EC3">
              <w:rPr>
                <w:rFonts w:ascii="Times New Roman" w:eastAsia="Times New Roman" w:hAnsi="Times New Roman"/>
                <w:b/>
                <w:sz w:val="20"/>
                <w:szCs w:val="20"/>
                <w:lang w:eastAsia="ru-RU"/>
              </w:rPr>
              <w:t>Объекты, здания и сооружения</w:t>
            </w:r>
          </w:p>
        </w:tc>
        <w:tc>
          <w:tcPr>
            <w:tcW w:w="1792" w:type="pct"/>
            <w:tcBorders>
              <w:top w:val="single" w:sz="6" w:space="0" w:color="auto"/>
              <w:left w:val="single" w:sz="6" w:space="0" w:color="auto"/>
              <w:bottom w:val="single" w:sz="6" w:space="0" w:color="auto"/>
              <w:right w:val="single" w:sz="6" w:space="0" w:color="auto"/>
            </w:tcBorders>
            <w:vAlign w:val="center"/>
            <w:hideMark/>
          </w:tcPr>
          <w:p w:rsidR="00FB6228" w:rsidRPr="00A34EC3" w:rsidRDefault="00FB6228" w:rsidP="00732EC8">
            <w:pPr>
              <w:keepLines/>
              <w:autoSpaceDE w:val="0"/>
              <w:autoSpaceDN w:val="0"/>
              <w:adjustRightInd w:val="0"/>
              <w:spacing w:line="240" w:lineRule="auto"/>
              <w:rPr>
                <w:rFonts w:ascii="Times New Roman" w:eastAsia="Times New Roman" w:hAnsi="Times New Roman"/>
                <w:b/>
                <w:sz w:val="20"/>
                <w:szCs w:val="20"/>
                <w:lang w:eastAsia="ru-RU"/>
              </w:rPr>
            </w:pPr>
            <w:r w:rsidRPr="00A34EC3">
              <w:rPr>
                <w:rFonts w:ascii="Times New Roman" w:eastAsia="Times New Roman" w:hAnsi="Times New Roman"/>
                <w:b/>
                <w:sz w:val="20"/>
                <w:szCs w:val="20"/>
                <w:lang w:eastAsia="ru-RU"/>
              </w:rPr>
              <w:t>Расчетная единица</w:t>
            </w:r>
          </w:p>
        </w:tc>
        <w:tc>
          <w:tcPr>
            <w:tcW w:w="633" w:type="pct"/>
            <w:tcBorders>
              <w:top w:val="single" w:sz="6" w:space="0" w:color="auto"/>
              <w:left w:val="single" w:sz="6" w:space="0" w:color="auto"/>
              <w:bottom w:val="single" w:sz="6" w:space="0" w:color="auto"/>
              <w:right w:val="single" w:sz="6" w:space="0" w:color="auto"/>
            </w:tcBorders>
            <w:vAlign w:val="center"/>
            <w:hideMark/>
          </w:tcPr>
          <w:p w:rsidR="00FB6228" w:rsidRPr="00A34EC3" w:rsidRDefault="00FB6228" w:rsidP="00732EC8">
            <w:pPr>
              <w:keepLines/>
              <w:autoSpaceDE w:val="0"/>
              <w:autoSpaceDN w:val="0"/>
              <w:adjustRightInd w:val="0"/>
              <w:spacing w:line="240" w:lineRule="auto"/>
              <w:rPr>
                <w:rFonts w:ascii="Times New Roman" w:eastAsia="Times New Roman" w:hAnsi="Times New Roman"/>
                <w:b/>
                <w:sz w:val="20"/>
                <w:szCs w:val="20"/>
                <w:lang w:eastAsia="ru-RU"/>
              </w:rPr>
            </w:pPr>
            <w:r w:rsidRPr="00A34EC3">
              <w:rPr>
                <w:rFonts w:ascii="Times New Roman" w:eastAsia="Times New Roman" w:hAnsi="Times New Roman"/>
                <w:b/>
                <w:sz w:val="20"/>
                <w:szCs w:val="20"/>
                <w:lang w:eastAsia="ru-RU"/>
              </w:rPr>
              <w:t>Площадь</w:t>
            </w:r>
          </w:p>
        </w:tc>
      </w:tr>
      <w:tr w:rsidR="00FB6228" w:rsidRPr="00A34EC3" w:rsidTr="00E004EC">
        <w:trPr>
          <w:cantSplit/>
          <w:trHeight w:val="240"/>
        </w:trPr>
        <w:tc>
          <w:tcPr>
            <w:tcW w:w="2575" w:type="pct"/>
            <w:tcBorders>
              <w:top w:val="single" w:sz="6" w:space="0" w:color="auto"/>
              <w:left w:val="single" w:sz="6" w:space="0" w:color="auto"/>
              <w:bottom w:val="single" w:sz="6" w:space="0" w:color="auto"/>
              <w:right w:val="single" w:sz="6" w:space="0" w:color="auto"/>
            </w:tcBorders>
            <w:vAlign w:val="center"/>
            <w:hideMark/>
          </w:tcPr>
          <w:p w:rsidR="00FB6228" w:rsidRPr="00A34EC3" w:rsidRDefault="00FB6228" w:rsidP="00732EC8">
            <w:pPr>
              <w:keepLines/>
              <w:autoSpaceDE w:val="0"/>
              <w:autoSpaceDN w:val="0"/>
              <w:adjustRightInd w:val="0"/>
              <w:spacing w:line="240" w:lineRule="auto"/>
              <w:jc w:val="left"/>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 xml:space="preserve">Больницы </w:t>
            </w:r>
          </w:p>
        </w:tc>
        <w:tc>
          <w:tcPr>
            <w:tcW w:w="1792" w:type="pct"/>
            <w:tcBorders>
              <w:top w:val="single" w:sz="6" w:space="0" w:color="auto"/>
              <w:left w:val="single" w:sz="6" w:space="0" w:color="auto"/>
              <w:bottom w:val="single" w:sz="6" w:space="0" w:color="auto"/>
              <w:right w:val="single" w:sz="6" w:space="0" w:color="auto"/>
            </w:tcBorders>
            <w:vAlign w:val="center"/>
            <w:hideMark/>
          </w:tcPr>
          <w:p w:rsidR="00FB6228" w:rsidRPr="00A34EC3" w:rsidRDefault="00FB6228" w:rsidP="00732EC8">
            <w:pPr>
              <w:keepLines/>
              <w:autoSpaceDE w:val="0"/>
              <w:autoSpaceDN w:val="0"/>
              <w:adjustRightInd w:val="0"/>
              <w:spacing w:line="240" w:lineRule="auto"/>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кв. м на койку</w:t>
            </w:r>
          </w:p>
        </w:tc>
        <w:tc>
          <w:tcPr>
            <w:tcW w:w="633" w:type="pct"/>
            <w:tcBorders>
              <w:top w:val="single" w:sz="6" w:space="0" w:color="auto"/>
              <w:left w:val="single" w:sz="6" w:space="0" w:color="auto"/>
              <w:bottom w:val="single" w:sz="6" w:space="0" w:color="auto"/>
              <w:right w:val="single" w:sz="6" w:space="0" w:color="auto"/>
            </w:tcBorders>
            <w:vAlign w:val="center"/>
            <w:hideMark/>
          </w:tcPr>
          <w:p w:rsidR="00FB6228" w:rsidRPr="00A34EC3" w:rsidRDefault="00FB6228" w:rsidP="00732EC8">
            <w:pPr>
              <w:keepLines/>
              <w:autoSpaceDE w:val="0"/>
              <w:autoSpaceDN w:val="0"/>
              <w:adjustRightInd w:val="0"/>
              <w:spacing w:line="240" w:lineRule="auto"/>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300 - 60</w:t>
            </w:r>
          </w:p>
        </w:tc>
      </w:tr>
      <w:tr w:rsidR="00FB6228" w:rsidRPr="00A34EC3" w:rsidTr="00E004EC">
        <w:trPr>
          <w:cantSplit/>
          <w:trHeight w:val="240"/>
        </w:trPr>
        <w:tc>
          <w:tcPr>
            <w:tcW w:w="2575" w:type="pct"/>
            <w:tcBorders>
              <w:top w:val="single" w:sz="6" w:space="0" w:color="auto"/>
              <w:left w:val="single" w:sz="6" w:space="0" w:color="auto"/>
              <w:bottom w:val="single" w:sz="6" w:space="0" w:color="auto"/>
              <w:right w:val="single" w:sz="6" w:space="0" w:color="auto"/>
            </w:tcBorders>
            <w:vAlign w:val="center"/>
            <w:hideMark/>
          </w:tcPr>
          <w:p w:rsidR="00FB6228" w:rsidRPr="00A34EC3" w:rsidRDefault="00FB6228" w:rsidP="00732EC8">
            <w:pPr>
              <w:keepLines/>
              <w:autoSpaceDE w:val="0"/>
              <w:autoSpaceDN w:val="0"/>
              <w:adjustRightInd w:val="0"/>
              <w:spacing w:line="240" w:lineRule="auto"/>
              <w:jc w:val="left"/>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 xml:space="preserve">Поликлиники </w:t>
            </w:r>
          </w:p>
        </w:tc>
        <w:tc>
          <w:tcPr>
            <w:tcW w:w="1792" w:type="pct"/>
            <w:tcBorders>
              <w:top w:val="single" w:sz="6" w:space="0" w:color="auto"/>
              <w:left w:val="single" w:sz="6" w:space="0" w:color="auto"/>
              <w:bottom w:val="single" w:sz="6" w:space="0" w:color="auto"/>
              <w:right w:val="single" w:sz="6" w:space="0" w:color="auto"/>
            </w:tcBorders>
            <w:vAlign w:val="center"/>
            <w:hideMark/>
          </w:tcPr>
          <w:p w:rsidR="00FB6228" w:rsidRPr="00A34EC3" w:rsidRDefault="00FB6228" w:rsidP="00732EC8">
            <w:pPr>
              <w:keepLines/>
              <w:autoSpaceDE w:val="0"/>
              <w:autoSpaceDN w:val="0"/>
              <w:adjustRightInd w:val="0"/>
              <w:spacing w:line="240" w:lineRule="auto"/>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га на 100 посещений</w:t>
            </w:r>
          </w:p>
        </w:tc>
        <w:tc>
          <w:tcPr>
            <w:tcW w:w="633" w:type="pct"/>
            <w:tcBorders>
              <w:top w:val="single" w:sz="6" w:space="0" w:color="auto"/>
              <w:left w:val="single" w:sz="6" w:space="0" w:color="auto"/>
              <w:bottom w:val="single" w:sz="6" w:space="0" w:color="auto"/>
              <w:right w:val="single" w:sz="6" w:space="0" w:color="auto"/>
            </w:tcBorders>
            <w:vAlign w:val="center"/>
            <w:hideMark/>
          </w:tcPr>
          <w:p w:rsidR="00FB6228" w:rsidRPr="00A34EC3" w:rsidRDefault="00FB6228" w:rsidP="00732EC8">
            <w:pPr>
              <w:keepLines/>
              <w:autoSpaceDE w:val="0"/>
              <w:autoSpaceDN w:val="0"/>
              <w:adjustRightInd w:val="0"/>
              <w:spacing w:line="240" w:lineRule="auto"/>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0,1</w:t>
            </w:r>
          </w:p>
        </w:tc>
      </w:tr>
      <w:tr w:rsidR="00FB6228" w:rsidRPr="00A34EC3" w:rsidTr="00E004EC">
        <w:trPr>
          <w:cantSplit/>
          <w:trHeight w:val="360"/>
        </w:trPr>
        <w:tc>
          <w:tcPr>
            <w:tcW w:w="2575" w:type="pct"/>
            <w:tcBorders>
              <w:top w:val="single" w:sz="6" w:space="0" w:color="auto"/>
              <w:left w:val="single" w:sz="6" w:space="0" w:color="auto"/>
              <w:bottom w:val="single" w:sz="6" w:space="0" w:color="auto"/>
              <w:right w:val="single" w:sz="6" w:space="0" w:color="auto"/>
            </w:tcBorders>
            <w:vAlign w:val="center"/>
            <w:hideMark/>
          </w:tcPr>
          <w:p w:rsidR="00FB6228" w:rsidRPr="00A34EC3" w:rsidRDefault="00FB6228" w:rsidP="00732EC8">
            <w:pPr>
              <w:keepLines/>
              <w:autoSpaceDE w:val="0"/>
              <w:autoSpaceDN w:val="0"/>
              <w:adjustRightInd w:val="0"/>
              <w:spacing w:line="240" w:lineRule="auto"/>
              <w:jc w:val="left"/>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Средние специальные учебные заведения</w:t>
            </w:r>
          </w:p>
        </w:tc>
        <w:tc>
          <w:tcPr>
            <w:tcW w:w="1792" w:type="pct"/>
            <w:tcBorders>
              <w:top w:val="single" w:sz="6" w:space="0" w:color="auto"/>
              <w:left w:val="single" w:sz="6" w:space="0" w:color="auto"/>
              <w:bottom w:val="single" w:sz="6" w:space="0" w:color="auto"/>
              <w:right w:val="single" w:sz="6" w:space="0" w:color="auto"/>
            </w:tcBorders>
            <w:vAlign w:val="center"/>
            <w:hideMark/>
          </w:tcPr>
          <w:p w:rsidR="00FB6228" w:rsidRPr="00A34EC3" w:rsidRDefault="00FB6228" w:rsidP="00732EC8">
            <w:pPr>
              <w:keepLines/>
              <w:autoSpaceDE w:val="0"/>
              <w:autoSpaceDN w:val="0"/>
              <w:adjustRightInd w:val="0"/>
              <w:spacing w:line="240" w:lineRule="auto"/>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га на 1 тыс. студентов</w:t>
            </w:r>
          </w:p>
        </w:tc>
        <w:tc>
          <w:tcPr>
            <w:tcW w:w="633" w:type="pct"/>
            <w:tcBorders>
              <w:top w:val="single" w:sz="6" w:space="0" w:color="auto"/>
              <w:left w:val="single" w:sz="6" w:space="0" w:color="auto"/>
              <w:bottom w:val="single" w:sz="6" w:space="0" w:color="auto"/>
              <w:right w:val="single" w:sz="6" w:space="0" w:color="auto"/>
            </w:tcBorders>
            <w:vAlign w:val="center"/>
            <w:hideMark/>
          </w:tcPr>
          <w:p w:rsidR="00FB6228" w:rsidRPr="00A34EC3" w:rsidRDefault="00FB6228" w:rsidP="00732EC8">
            <w:pPr>
              <w:keepLines/>
              <w:autoSpaceDE w:val="0"/>
              <w:autoSpaceDN w:val="0"/>
              <w:adjustRightInd w:val="0"/>
              <w:spacing w:line="240" w:lineRule="auto"/>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3 - 7</w:t>
            </w:r>
          </w:p>
        </w:tc>
      </w:tr>
      <w:tr w:rsidR="00FB6228" w:rsidRPr="00A34EC3" w:rsidTr="00E004EC">
        <w:trPr>
          <w:cantSplit/>
          <w:trHeight w:val="240"/>
        </w:trPr>
        <w:tc>
          <w:tcPr>
            <w:tcW w:w="2575" w:type="pct"/>
            <w:tcBorders>
              <w:top w:val="single" w:sz="6" w:space="0" w:color="auto"/>
              <w:left w:val="single" w:sz="6" w:space="0" w:color="auto"/>
              <w:bottom w:val="single" w:sz="6" w:space="0" w:color="auto"/>
              <w:right w:val="single" w:sz="6" w:space="0" w:color="auto"/>
            </w:tcBorders>
            <w:vAlign w:val="center"/>
            <w:hideMark/>
          </w:tcPr>
          <w:p w:rsidR="00FB6228" w:rsidRPr="00A34EC3" w:rsidRDefault="00FB6228" w:rsidP="00732EC8">
            <w:pPr>
              <w:keepLines/>
              <w:autoSpaceDE w:val="0"/>
              <w:autoSpaceDN w:val="0"/>
              <w:adjustRightInd w:val="0"/>
              <w:spacing w:line="240" w:lineRule="auto"/>
              <w:jc w:val="left"/>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 xml:space="preserve">Общеобразовательные школы </w:t>
            </w:r>
          </w:p>
        </w:tc>
        <w:tc>
          <w:tcPr>
            <w:tcW w:w="1792" w:type="pct"/>
            <w:tcBorders>
              <w:top w:val="single" w:sz="6" w:space="0" w:color="auto"/>
              <w:left w:val="single" w:sz="6" w:space="0" w:color="auto"/>
              <w:bottom w:val="single" w:sz="6" w:space="0" w:color="auto"/>
              <w:right w:val="single" w:sz="6" w:space="0" w:color="auto"/>
            </w:tcBorders>
            <w:vAlign w:val="center"/>
            <w:hideMark/>
          </w:tcPr>
          <w:p w:rsidR="00FB6228" w:rsidRPr="00A34EC3" w:rsidRDefault="00FB6228" w:rsidP="00732EC8">
            <w:pPr>
              <w:keepLines/>
              <w:autoSpaceDE w:val="0"/>
              <w:autoSpaceDN w:val="0"/>
              <w:adjustRightInd w:val="0"/>
              <w:spacing w:line="240" w:lineRule="auto"/>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кв. м на одного учащегося</w:t>
            </w:r>
          </w:p>
        </w:tc>
        <w:tc>
          <w:tcPr>
            <w:tcW w:w="633" w:type="pct"/>
            <w:tcBorders>
              <w:top w:val="single" w:sz="6" w:space="0" w:color="auto"/>
              <w:left w:val="single" w:sz="6" w:space="0" w:color="auto"/>
              <w:bottom w:val="single" w:sz="6" w:space="0" w:color="auto"/>
              <w:right w:val="single" w:sz="6" w:space="0" w:color="auto"/>
            </w:tcBorders>
            <w:vAlign w:val="center"/>
            <w:hideMark/>
          </w:tcPr>
          <w:p w:rsidR="00FB6228" w:rsidRPr="00A34EC3" w:rsidRDefault="00FB6228" w:rsidP="00732EC8">
            <w:pPr>
              <w:keepLines/>
              <w:autoSpaceDE w:val="0"/>
              <w:autoSpaceDN w:val="0"/>
              <w:adjustRightInd w:val="0"/>
              <w:spacing w:line="240" w:lineRule="auto"/>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16 - 60</w:t>
            </w:r>
          </w:p>
        </w:tc>
      </w:tr>
      <w:tr w:rsidR="00FB6228" w:rsidRPr="00A34EC3" w:rsidTr="00E004EC">
        <w:trPr>
          <w:cantSplit/>
          <w:trHeight w:val="240"/>
        </w:trPr>
        <w:tc>
          <w:tcPr>
            <w:tcW w:w="2575" w:type="pct"/>
            <w:tcBorders>
              <w:top w:val="single" w:sz="6" w:space="0" w:color="auto"/>
              <w:left w:val="single" w:sz="6" w:space="0" w:color="auto"/>
              <w:bottom w:val="single" w:sz="6" w:space="0" w:color="auto"/>
              <w:right w:val="single" w:sz="6" w:space="0" w:color="auto"/>
            </w:tcBorders>
            <w:vAlign w:val="center"/>
            <w:hideMark/>
          </w:tcPr>
          <w:p w:rsidR="00FB6228" w:rsidRPr="00A34EC3" w:rsidRDefault="00FB6228" w:rsidP="00732EC8">
            <w:pPr>
              <w:keepLines/>
              <w:autoSpaceDE w:val="0"/>
              <w:autoSpaceDN w:val="0"/>
              <w:adjustRightInd w:val="0"/>
              <w:spacing w:line="240" w:lineRule="auto"/>
              <w:jc w:val="left"/>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 xml:space="preserve">Спортивные сооружения </w:t>
            </w:r>
          </w:p>
        </w:tc>
        <w:tc>
          <w:tcPr>
            <w:tcW w:w="1792" w:type="pct"/>
            <w:tcBorders>
              <w:top w:val="single" w:sz="6" w:space="0" w:color="auto"/>
              <w:left w:val="single" w:sz="6" w:space="0" w:color="auto"/>
              <w:bottom w:val="single" w:sz="6" w:space="0" w:color="auto"/>
              <w:right w:val="single" w:sz="6" w:space="0" w:color="auto"/>
            </w:tcBorders>
            <w:vAlign w:val="center"/>
            <w:hideMark/>
          </w:tcPr>
          <w:p w:rsidR="00FB6228" w:rsidRPr="00A34EC3" w:rsidRDefault="00FB6228" w:rsidP="00732EC8">
            <w:pPr>
              <w:keepLines/>
              <w:autoSpaceDE w:val="0"/>
              <w:autoSpaceDN w:val="0"/>
              <w:adjustRightInd w:val="0"/>
              <w:spacing w:line="240" w:lineRule="auto"/>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кв. м на 1 тыс. человек</w:t>
            </w:r>
          </w:p>
        </w:tc>
        <w:tc>
          <w:tcPr>
            <w:tcW w:w="633" w:type="pct"/>
            <w:tcBorders>
              <w:top w:val="single" w:sz="6" w:space="0" w:color="auto"/>
              <w:left w:val="single" w:sz="6" w:space="0" w:color="auto"/>
              <w:bottom w:val="single" w:sz="6" w:space="0" w:color="auto"/>
              <w:right w:val="single" w:sz="6" w:space="0" w:color="auto"/>
            </w:tcBorders>
            <w:vAlign w:val="center"/>
            <w:hideMark/>
          </w:tcPr>
          <w:p w:rsidR="00FB6228" w:rsidRPr="00A34EC3" w:rsidRDefault="00FB6228" w:rsidP="00732EC8">
            <w:pPr>
              <w:keepLines/>
              <w:autoSpaceDE w:val="0"/>
              <w:autoSpaceDN w:val="0"/>
              <w:adjustRightInd w:val="0"/>
              <w:spacing w:line="240" w:lineRule="auto"/>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60 - 90</w:t>
            </w:r>
          </w:p>
        </w:tc>
      </w:tr>
    </w:tbl>
    <w:p w:rsidR="00FB6228" w:rsidRDefault="00FB6228" w:rsidP="00732EC8">
      <w:pPr>
        <w:keepLines/>
        <w:suppressAutoHyphens/>
        <w:spacing w:before="120" w:line="240" w:lineRule="auto"/>
        <w:ind w:firstLine="851"/>
        <w:jc w:val="both"/>
        <w:rPr>
          <w:rFonts w:ascii="Times New Roman" w:hAnsi="Times New Roman"/>
          <w:sz w:val="24"/>
          <w:szCs w:val="24"/>
        </w:rPr>
      </w:pPr>
      <w:r>
        <w:rPr>
          <w:rFonts w:ascii="Times New Roman" w:eastAsia="Times New Roman" w:hAnsi="Times New Roman"/>
          <w:sz w:val="24"/>
          <w:szCs w:val="24"/>
          <w:lang w:eastAsia="ru-RU"/>
        </w:rPr>
        <w:t>11.2</w:t>
      </w:r>
      <w:r w:rsidRPr="00A34EC3">
        <w:rPr>
          <w:rFonts w:ascii="Times New Roman" w:eastAsia="Times New Roman" w:hAnsi="Times New Roman"/>
          <w:sz w:val="24"/>
          <w:szCs w:val="24"/>
          <w:lang w:eastAsia="ru-RU"/>
        </w:rPr>
        <w:t>.</w:t>
      </w:r>
      <w:r>
        <w:rPr>
          <w:rFonts w:ascii="Times New Roman" w:eastAsia="Times New Roman" w:hAnsi="Times New Roman"/>
          <w:sz w:val="24"/>
          <w:szCs w:val="24"/>
          <w:lang w:eastAsia="ru-RU"/>
        </w:rPr>
        <w:t>5</w:t>
      </w:r>
      <w:r w:rsidRPr="00A34EC3">
        <w:rPr>
          <w:rFonts w:ascii="Times New Roman" w:hAnsi="Times New Roman"/>
          <w:sz w:val="24"/>
          <w:szCs w:val="24"/>
        </w:rPr>
        <w:t>. Размеры земельных участков предприятий розничной торговли, общественного питания, бытового обслуживания в расчете на единицу измерения следует принимать следующие:</w:t>
      </w:r>
    </w:p>
    <w:p w:rsidR="00E026DD" w:rsidRPr="00E026DD" w:rsidRDefault="00E026DD" w:rsidP="00732EC8">
      <w:pPr>
        <w:widowControl w:val="0"/>
        <w:suppressAutoHyphens/>
        <w:spacing w:line="240" w:lineRule="auto"/>
        <w:ind w:right="266"/>
        <w:jc w:val="left"/>
        <w:rPr>
          <w:rFonts w:ascii="Times New Roman" w:eastAsia="Times New Roman" w:hAnsi="Times New Roman"/>
          <w:b/>
          <w:bCs/>
          <w:sz w:val="16"/>
          <w:szCs w:val="20"/>
          <w:lang w:eastAsia="ru-RU"/>
        </w:rPr>
      </w:pPr>
    </w:p>
    <w:p w:rsidR="00FB6228" w:rsidRPr="00A34EC3" w:rsidRDefault="00FB6228" w:rsidP="00732EC8">
      <w:pPr>
        <w:widowControl w:val="0"/>
        <w:suppressAutoHyphens/>
        <w:spacing w:line="240" w:lineRule="auto"/>
        <w:ind w:right="266"/>
        <w:jc w:val="left"/>
        <w:rPr>
          <w:rFonts w:ascii="Times New Roman" w:eastAsia="Times New Roman" w:hAnsi="Times New Roman"/>
          <w:b/>
          <w:bCs/>
          <w:sz w:val="20"/>
          <w:szCs w:val="20"/>
          <w:lang w:eastAsia="ru-RU"/>
        </w:rPr>
      </w:pPr>
      <w:r w:rsidRPr="00A34EC3">
        <w:rPr>
          <w:rFonts w:ascii="Times New Roman" w:eastAsia="Times New Roman" w:hAnsi="Times New Roman"/>
          <w:b/>
          <w:bCs/>
          <w:sz w:val="20"/>
          <w:szCs w:val="20"/>
          <w:lang w:eastAsia="ru-RU"/>
        </w:rPr>
        <w:t>Таблица 9 – Размеры земельных участков предприятий розничной торговли, общественного питания, бытового обслуживания</w:t>
      </w:r>
    </w:p>
    <w:tbl>
      <w:tblPr>
        <w:tblW w:w="5000" w:type="pct"/>
        <w:tblCellMar>
          <w:left w:w="70" w:type="dxa"/>
          <w:right w:w="70" w:type="dxa"/>
        </w:tblCellMar>
        <w:tblLook w:val="04A0" w:firstRow="1" w:lastRow="0" w:firstColumn="1" w:lastColumn="0" w:noHBand="0" w:noVBand="1"/>
      </w:tblPr>
      <w:tblGrid>
        <w:gridCol w:w="2038"/>
        <w:gridCol w:w="1965"/>
        <w:gridCol w:w="2070"/>
        <w:gridCol w:w="2024"/>
        <w:gridCol w:w="2022"/>
      </w:tblGrid>
      <w:tr w:rsidR="00FB6228" w:rsidRPr="00A34EC3" w:rsidTr="00E004EC">
        <w:trPr>
          <w:cantSplit/>
          <w:trHeight w:val="360"/>
        </w:trPr>
        <w:tc>
          <w:tcPr>
            <w:tcW w:w="1007" w:type="pct"/>
            <w:tcBorders>
              <w:top w:val="single" w:sz="6" w:space="0" w:color="auto"/>
              <w:left w:val="single" w:sz="6" w:space="0" w:color="auto"/>
              <w:bottom w:val="single" w:sz="6" w:space="0" w:color="auto"/>
              <w:right w:val="single" w:sz="6" w:space="0" w:color="auto"/>
              <w:tl2br w:val="single" w:sz="4" w:space="0" w:color="auto"/>
            </w:tcBorders>
            <w:vAlign w:val="center"/>
          </w:tcPr>
          <w:p w:rsidR="00FB6228" w:rsidRPr="00A34EC3" w:rsidRDefault="00FB6228" w:rsidP="00732EC8">
            <w:pPr>
              <w:widowControl w:val="0"/>
              <w:autoSpaceDE w:val="0"/>
              <w:autoSpaceDN w:val="0"/>
              <w:adjustRightInd w:val="0"/>
              <w:spacing w:line="240" w:lineRule="auto"/>
              <w:rPr>
                <w:rFonts w:ascii="Times New Roman" w:eastAsia="Times New Roman" w:hAnsi="Times New Roman"/>
                <w:b/>
                <w:sz w:val="20"/>
                <w:szCs w:val="20"/>
                <w:lang w:eastAsia="ru-RU"/>
              </w:rPr>
            </w:pPr>
          </w:p>
        </w:tc>
        <w:tc>
          <w:tcPr>
            <w:tcW w:w="971" w:type="pct"/>
            <w:tcBorders>
              <w:top w:val="single" w:sz="6" w:space="0" w:color="auto"/>
              <w:left w:val="single" w:sz="6" w:space="0" w:color="auto"/>
              <w:bottom w:val="single" w:sz="6" w:space="0" w:color="auto"/>
              <w:right w:val="single" w:sz="6" w:space="0" w:color="auto"/>
            </w:tcBorders>
            <w:vAlign w:val="center"/>
            <w:hideMark/>
          </w:tcPr>
          <w:p w:rsidR="00FB6228" w:rsidRPr="00A34EC3" w:rsidRDefault="00FB6228" w:rsidP="00732EC8">
            <w:pPr>
              <w:widowControl w:val="0"/>
              <w:autoSpaceDE w:val="0"/>
              <w:autoSpaceDN w:val="0"/>
              <w:adjustRightInd w:val="0"/>
              <w:spacing w:line="240" w:lineRule="auto"/>
              <w:rPr>
                <w:rFonts w:ascii="Times New Roman" w:eastAsia="Times New Roman" w:hAnsi="Times New Roman"/>
                <w:b/>
                <w:sz w:val="20"/>
                <w:szCs w:val="20"/>
                <w:lang w:eastAsia="ru-RU"/>
              </w:rPr>
            </w:pPr>
            <w:r w:rsidRPr="00A34EC3">
              <w:rPr>
                <w:rFonts w:ascii="Times New Roman" w:eastAsia="Times New Roman" w:hAnsi="Times New Roman"/>
                <w:b/>
                <w:sz w:val="20"/>
                <w:szCs w:val="20"/>
                <w:lang w:eastAsia="ru-RU"/>
              </w:rPr>
              <w:t>Розничная торговля</w:t>
            </w:r>
          </w:p>
        </w:tc>
        <w:tc>
          <w:tcPr>
            <w:tcW w:w="1023" w:type="pct"/>
            <w:tcBorders>
              <w:top w:val="single" w:sz="6" w:space="0" w:color="auto"/>
              <w:left w:val="single" w:sz="6" w:space="0" w:color="auto"/>
              <w:bottom w:val="single" w:sz="6" w:space="0" w:color="auto"/>
              <w:right w:val="single" w:sz="6" w:space="0" w:color="auto"/>
            </w:tcBorders>
            <w:vAlign w:val="center"/>
            <w:hideMark/>
          </w:tcPr>
          <w:p w:rsidR="00FB6228" w:rsidRPr="00A34EC3" w:rsidRDefault="00FB6228" w:rsidP="00732EC8">
            <w:pPr>
              <w:widowControl w:val="0"/>
              <w:autoSpaceDE w:val="0"/>
              <w:autoSpaceDN w:val="0"/>
              <w:adjustRightInd w:val="0"/>
              <w:spacing w:line="240" w:lineRule="auto"/>
              <w:rPr>
                <w:rFonts w:ascii="Times New Roman" w:eastAsia="Times New Roman" w:hAnsi="Times New Roman"/>
                <w:b/>
                <w:sz w:val="20"/>
                <w:szCs w:val="20"/>
                <w:lang w:eastAsia="ru-RU"/>
              </w:rPr>
            </w:pPr>
            <w:r w:rsidRPr="00A34EC3">
              <w:rPr>
                <w:rFonts w:ascii="Times New Roman" w:eastAsia="Times New Roman" w:hAnsi="Times New Roman"/>
                <w:b/>
                <w:sz w:val="20"/>
                <w:szCs w:val="20"/>
                <w:lang w:eastAsia="ru-RU"/>
              </w:rPr>
              <w:t>Рыночный комплекс</w:t>
            </w:r>
          </w:p>
        </w:tc>
        <w:tc>
          <w:tcPr>
            <w:tcW w:w="1000" w:type="pct"/>
            <w:tcBorders>
              <w:top w:val="single" w:sz="6" w:space="0" w:color="auto"/>
              <w:left w:val="single" w:sz="6" w:space="0" w:color="auto"/>
              <w:bottom w:val="single" w:sz="6" w:space="0" w:color="auto"/>
              <w:right w:val="single" w:sz="6" w:space="0" w:color="auto"/>
            </w:tcBorders>
            <w:vAlign w:val="center"/>
            <w:hideMark/>
          </w:tcPr>
          <w:p w:rsidR="00FB6228" w:rsidRPr="00A34EC3" w:rsidRDefault="00FB6228" w:rsidP="00732EC8">
            <w:pPr>
              <w:widowControl w:val="0"/>
              <w:autoSpaceDE w:val="0"/>
              <w:autoSpaceDN w:val="0"/>
              <w:adjustRightInd w:val="0"/>
              <w:spacing w:line="240" w:lineRule="auto"/>
              <w:rPr>
                <w:rFonts w:ascii="Times New Roman" w:eastAsia="Times New Roman" w:hAnsi="Times New Roman"/>
                <w:b/>
                <w:sz w:val="20"/>
                <w:szCs w:val="20"/>
                <w:lang w:eastAsia="ru-RU"/>
              </w:rPr>
            </w:pPr>
            <w:r w:rsidRPr="00A34EC3">
              <w:rPr>
                <w:rFonts w:ascii="Times New Roman" w:eastAsia="Times New Roman" w:hAnsi="Times New Roman"/>
                <w:b/>
                <w:sz w:val="20"/>
                <w:szCs w:val="20"/>
                <w:lang w:eastAsia="ru-RU"/>
              </w:rPr>
              <w:t>Общественное питание</w:t>
            </w:r>
          </w:p>
        </w:tc>
        <w:tc>
          <w:tcPr>
            <w:tcW w:w="999" w:type="pct"/>
            <w:tcBorders>
              <w:top w:val="single" w:sz="6" w:space="0" w:color="auto"/>
              <w:left w:val="single" w:sz="6" w:space="0" w:color="auto"/>
              <w:bottom w:val="single" w:sz="6" w:space="0" w:color="auto"/>
              <w:right w:val="single" w:sz="6" w:space="0" w:color="auto"/>
            </w:tcBorders>
            <w:vAlign w:val="center"/>
            <w:hideMark/>
          </w:tcPr>
          <w:p w:rsidR="00FB6228" w:rsidRPr="00A34EC3" w:rsidRDefault="00FB6228" w:rsidP="00732EC8">
            <w:pPr>
              <w:widowControl w:val="0"/>
              <w:autoSpaceDE w:val="0"/>
              <w:autoSpaceDN w:val="0"/>
              <w:adjustRightInd w:val="0"/>
              <w:spacing w:line="240" w:lineRule="auto"/>
              <w:rPr>
                <w:rFonts w:ascii="Times New Roman" w:eastAsia="Times New Roman" w:hAnsi="Times New Roman"/>
                <w:b/>
                <w:sz w:val="20"/>
                <w:szCs w:val="20"/>
                <w:lang w:eastAsia="ru-RU"/>
              </w:rPr>
            </w:pPr>
            <w:r w:rsidRPr="00A34EC3">
              <w:rPr>
                <w:rFonts w:ascii="Times New Roman" w:eastAsia="Times New Roman" w:hAnsi="Times New Roman"/>
                <w:b/>
                <w:sz w:val="20"/>
                <w:szCs w:val="20"/>
                <w:lang w:eastAsia="ru-RU"/>
              </w:rPr>
              <w:t>Бытовое обслуживание</w:t>
            </w:r>
          </w:p>
        </w:tc>
      </w:tr>
      <w:tr w:rsidR="00FB6228" w:rsidRPr="00A34EC3" w:rsidTr="00E004EC">
        <w:trPr>
          <w:cantSplit/>
          <w:trHeight w:val="480"/>
        </w:trPr>
        <w:tc>
          <w:tcPr>
            <w:tcW w:w="1007" w:type="pct"/>
            <w:tcBorders>
              <w:top w:val="single" w:sz="6" w:space="0" w:color="auto"/>
              <w:left w:val="single" w:sz="6" w:space="0" w:color="auto"/>
              <w:bottom w:val="single" w:sz="6" w:space="0" w:color="auto"/>
              <w:right w:val="single" w:sz="6" w:space="0" w:color="auto"/>
            </w:tcBorders>
            <w:vAlign w:val="center"/>
            <w:hideMark/>
          </w:tcPr>
          <w:p w:rsidR="00FB6228" w:rsidRPr="00A34EC3" w:rsidRDefault="00FB6228" w:rsidP="00732EC8">
            <w:pPr>
              <w:widowControl w:val="0"/>
              <w:autoSpaceDE w:val="0"/>
              <w:autoSpaceDN w:val="0"/>
              <w:adjustRightInd w:val="0"/>
              <w:spacing w:line="240" w:lineRule="auto"/>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Един. измерения</w:t>
            </w:r>
          </w:p>
        </w:tc>
        <w:tc>
          <w:tcPr>
            <w:tcW w:w="971" w:type="pct"/>
            <w:tcBorders>
              <w:top w:val="single" w:sz="6" w:space="0" w:color="auto"/>
              <w:left w:val="single" w:sz="6" w:space="0" w:color="auto"/>
              <w:bottom w:val="single" w:sz="6" w:space="0" w:color="auto"/>
              <w:right w:val="single" w:sz="6" w:space="0" w:color="auto"/>
            </w:tcBorders>
            <w:vAlign w:val="center"/>
            <w:hideMark/>
          </w:tcPr>
          <w:p w:rsidR="00FB6228" w:rsidRPr="00A34EC3" w:rsidRDefault="00FB6228" w:rsidP="00732EC8">
            <w:pPr>
              <w:widowControl w:val="0"/>
              <w:autoSpaceDE w:val="0"/>
              <w:autoSpaceDN w:val="0"/>
              <w:adjustRightInd w:val="0"/>
              <w:spacing w:line="240" w:lineRule="auto"/>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Кв. м уч-ка/ кв. м торг. площади</w:t>
            </w:r>
          </w:p>
        </w:tc>
        <w:tc>
          <w:tcPr>
            <w:tcW w:w="1023" w:type="pct"/>
            <w:tcBorders>
              <w:top w:val="single" w:sz="6" w:space="0" w:color="auto"/>
              <w:left w:val="single" w:sz="6" w:space="0" w:color="auto"/>
              <w:bottom w:val="single" w:sz="6" w:space="0" w:color="auto"/>
              <w:right w:val="single" w:sz="6" w:space="0" w:color="auto"/>
            </w:tcBorders>
            <w:vAlign w:val="center"/>
            <w:hideMark/>
          </w:tcPr>
          <w:p w:rsidR="00FB6228" w:rsidRPr="00A34EC3" w:rsidRDefault="00FB6228" w:rsidP="00732EC8">
            <w:pPr>
              <w:widowControl w:val="0"/>
              <w:autoSpaceDE w:val="0"/>
              <w:autoSpaceDN w:val="0"/>
              <w:adjustRightInd w:val="0"/>
              <w:spacing w:line="240" w:lineRule="auto"/>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Кв. м уч-ка/ кв. м торг. площади</w:t>
            </w:r>
          </w:p>
        </w:tc>
        <w:tc>
          <w:tcPr>
            <w:tcW w:w="1000" w:type="pct"/>
            <w:tcBorders>
              <w:top w:val="single" w:sz="6" w:space="0" w:color="auto"/>
              <w:left w:val="single" w:sz="6" w:space="0" w:color="auto"/>
              <w:bottom w:val="single" w:sz="6" w:space="0" w:color="auto"/>
              <w:right w:val="single" w:sz="6" w:space="0" w:color="auto"/>
            </w:tcBorders>
            <w:vAlign w:val="center"/>
            <w:hideMark/>
          </w:tcPr>
          <w:p w:rsidR="00FB6228" w:rsidRPr="00A34EC3" w:rsidRDefault="00FB6228" w:rsidP="00732EC8">
            <w:pPr>
              <w:widowControl w:val="0"/>
              <w:autoSpaceDE w:val="0"/>
              <w:autoSpaceDN w:val="0"/>
              <w:adjustRightInd w:val="0"/>
              <w:spacing w:line="240" w:lineRule="auto"/>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Кв. м участка/ посад. место</w:t>
            </w:r>
          </w:p>
        </w:tc>
        <w:tc>
          <w:tcPr>
            <w:tcW w:w="999" w:type="pct"/>
            <w:tcBorders>
              <w:top w:val="single" w:sz="6" w:space="0" w:color="auto"/>
              <w:left w:val="single" w:sz="6" w:space="0" w:color="auto"/>
              <w:bottom w:val="single" w:sz="6" w:space="0" w:color="auto"/>
              <w:right w:val="single" w:sz="6" w:space="0" w:color="auto"/>
            </w:tcBorders>
            <w:vAlign w:val="center"/>
            <w:hideMark/>
          </w:tcPr>
          <w:p w:rsidR="00FB6228" w:rsidRPr="00A34EC3" w:rsidRDefault="00FB6228" w:rsidP="00732EC8">
            <w:pPr>
              <w:widowControl w:val="0"/>
              <w:autoSpaceDE w:val="0"/>
              <w:autoSpaceDN w:val="0"/>
              <w:adjustRightInd w:val="0"/>
              <w:spacing w:line="240" w:lineRule="auto"/>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Кв. м участка/ рабочее место</w:t>
            </w:r>
          </w:p>
        </w:tc>
      </w:tr>
      <w:tr w:rsidR="00FB6228" w:rsidRPr="00A34EC3" w:rsidTr="00E004EC">
        <w:trPr>
          <w:cantSplit/>
          <w:trHeight w:val="240"/>
        </w:trPr>
        <w:tc>
          <w:tcPr>
            <w:tcW w:w="1007" w:type="pct"/>
            <w:tcBorders>
              <w:top w:val="single" w:sz="6" w:space="0" w:color="auto"/>
              <w:left w:val="single" w:sz="6" w:space="0" w:color="auto"/>
              <w:bottom w:val="single" w:sz="6" w:space="0" w:color="auto"/>
              <w:right w:val="single" w:sz="6" w:space="0" w:color="auto"/>
            </w:tcBorders>
            <w:vAlign w:val="center"/>
            <w:hideMark/>
          </w:tcPr>
          <w:p w:rsidR="00FB6228" w:rsidRPr="00A34EC3" w:rsidRDefault="00FB6228" w:rsidP="00732EC8">
            <w:pPr>
              <w:widowControl w:val="0"/>
              <w:autoSpaceDE w:val="0"/>
              <w:autoSpaceDN w:val="0"/>
              <w:adjustRightInd w:val="0"/>
              <w:spacing w:line="240" w:lineRule="auto"/>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Норматив</w:t>
            </w:r>
          </w:p>
        </w:tc>
        <w:tc>
          <w:tcPr>
            <w:tcW w:w="971" w:type="pct"/>
            <w:tcBorders>
              <w:top w:val="single" w:sz="6" w:space="0" w:color="auto"/>
              <w:left w:val="single" w:sz="6" w:space="0" w:color="auto"/>
              <w:bottom w:val="single" w:sz="6" w:space="0" w:color="auto"/>
              <w:right w:val="single" w:sz="6" w:space="0" w:color="auto"/>
            </w:tcBorders>
            <w:vAlign w:val="center"/>
            <w:hideMark/>
          </w:tcPr>
          <w:p w:rsidR="00FB6228" w:rsidRPr="00A34EC3" w:rsidRDefault="00FB6228" w:rsidP="00732EC8">
            <w:pPr>
              <w:widowControl w:val="0"/>
              <w:autoSpaceDE w:val="0"/>
              <w:autoSpaceDN w:val="0"/>
              <w:adjustRightInd w:val="0"/>
              <w:spacing w:line="240" w:lineRule="auto"/>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2 - 8</w:t>
            </w:r>
          </w:p>
        </w:tc>
        <w:tc>
          <w:tcPr>
            <w:tcW w:w="1023" w:type="pct"/>
            <w:tcBorders>
              <w:top w:val="single" w:sz="6" w:space="0" w:color="auto"/>
              <w:left w:val="single" w:sz="6" w:space="0" w:color="auto"/>
              <w:bottom w:val="single" w:sz="6" w:space="0" w:color="auto"/>
              <w:right w:val="single" w:sz="6" w:space="0" w:color="auto"/>
            </w:tcBorders>
            <w:vAlign w:val="center"/>
            <w:hideMark/>
          </w:tcPr>
          <w:p w:rsidR="00FB6228" w:rsidRPr="00A34EC3" w:rsidRDefault="00FB6228" w:rsidP="00732EC8">
            <w:pPr>
              <w:widowControl w:val="0"/>
              <w:autoSpaceDE w:val="0"/>
              <w:autoSpaceDN w:val="0"/>
              <w:adjustRightInd w:val="0"/>
              <w:spacing w:line="240" w:lineRule="auto"/>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7 - 14</w:t>
            </w:r>
          </w:p>
        </w:tc>
        <w:tc>
          <w:tcPr>
            <w:tcW w:w="1000" w:type="pct"/>
            <w:tcBorders>
              <w:top w:val="single" w:sz="6" w:space="0" w:color="auto"/>
              <w:left w:val="single" w:sz="6" w:space="0" w:color="auto"/>
              <w:bottom w:val="single" w:sz="6" w:space="0" w:color="auto"/>
              <w:right w:val="single" w:sz="6" w:space="0" w:color="auto"/>
            </w:tcBorders>
            <w:vAlign w:val="center"/>
            <w:hideMark/>
          </w:tcPr>
          <w:p w:rsidR="00FB6228" w:rsidRPr="00A34EC3" w:rsidRDefault="00FB6228" w:rsidP="00732EC8">
            <w:pPr>
              <w:widowControl w:val="0"/>
              <w:autoSpaceDE w:val="0"/>
              <w:autoSpaceDN w:val="0"/>
              <w:adjustRightInd w:val="0"/>
              <w:spacing w:line="240" w:lineRule="auto"/>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10 - 15</w:t>
            </w:r>
          </w:p>
        </w:tc>
        <w:tc>
          <w:tcPr>
            <w:tcW w:w="999" w:type="pct"/>
            <w:tcBorders>
              <w:top w:val="single" w:sz="6" w:space="0" w:color="auto"/>
              <w:left w:val="single" w:sz="6" w:space="0" w:color="auto"/>
              <w:bottom w:val="single" w:sz="6" w:space="0" w:color="auto"/>
              <w:right w:val="single" w:sz="6" w:space="0" w:color="auto"/>
            </w:tcBorders>
            <w:vAlign w:val="center"/>
            <w:hideMark/>
          </w:tcPr>
          <w:p w:rsidR="00FB6228" w:rsidRPr="00A34EC3" w:rsidRDefault="00FB6228" w:rsidP="00732EC8">
            <w:pPr>
              <w:widowControl w:val="0"/>
              <w:autoSpaceDE w:val="0"/>
              <w:autoSpaceDN w:val="0"/>
              <w:adjustRightInd w:val="0"/>
              <w:spacing w:line="240" w:lineRule="auto"/>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20 - 30</w:t>
            </w:r>
          </w:p>
        </w:tc>
      </w:tr>
      <w:tr w:rsidR="00FB6228" w:rsidRPr="00A34EC3" w:rsidTr="00E004EC">
        <w:trPr>
          <w:cantSplit/>
          <w:trHeight w:val="360"/>
        </w:trPr>
        <w:tc>
          <w:tcPr>
            <w:tcW w:w="1007" w:type="pct"/>
            <w:tcBorders>
              <w:top w:val="single" w:sz="6" w:space="0" w:color="auto"/>
              <w:left w:val="single" w:sz="6" w:space="0" w:color="auto"/>
              <w:bottom w:val="single" w:sz="6" w:space="0" w:color="auto"/>
              <w:right w:val="single" w:sz="6" w:space="0" w:color="auto"/>
            </w:tcBorders>
            <w:vAlign w:val="center"/>
            <w:hideMark/>
          </w:tcPr>
          <w:p w:rsidR="00FB6228" w:rsidRPr="00A34EC3" w:rsidRDefault="00FB6228" w:rsidP="00732EC8">
            <w:pPr>
              <w:widowControl w:val="0"/>
              <w:autoSpaceDE w:val="0"/>
              <w:autoSpaceDN w:val="0"/>
              <w:adjustRightInd w:val="0"/>
              <w:spacing w:line="240" w:lineRule="auto"/>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Min площадь земельного участка</w:t>
            </w:r>
          </w:p>
        </w:tc>
        <w:tc>
          <w:tcPr>
            <w:tcW w:w="971" w:type="pct"/>
            <w:tcBorders>
              <w:top w:val="single" w:sz="6" w:space="0" w:color="auto"/>
              <w:left w:val="single" w:sz="6" w:space="0" w:color="auto"/>
              <w:bottom w:val="single" w:sz="6" w:space="0" w:color="auto"/>
              <w:right w:val="single" w:sz="6" w:space="0" w:color="auto"/>
            </w:tcBorders>
            <w:vAlign w:val="center"/>
            <w:hideMark/>
          </w:tcPr>
          <w:p w:rsidR="00FB6228" w:rsidRPr="00A34EC3" w:rsidRDefault="00FB6228" w:rsidP="00732EC8">
            <w:pPr>
              <w:widowControl w:val="0"/>
              <w:autoSpaceDE w:val="0"/>
              <w:autoSpaceDN w:val="0"/>
              <w:adjustRightInd w:val="0"/>
              <w:spacing w:line="240" w:lineRule="auto"/>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100</w:t>
            </w:r>
          </w:p>
        </w:tc>
        <w:tc>
          <w:tcPr>
            <w:tcW w:w="1023" w:type="pct"/>
            <w:tcBorders>
              <w:top w:val="single" w:sz="6" w:space="0" w:color="auto"/>
              <w:left w:val="single" w:sz="6" w:space="0" w:color="auto"/>
              <w:bottom w:val="single" w:sz="6" w:space="0" w:color="auto"/>
              <w:right w:val="single" w:sz="6" w:space="0" w:color="auto"/>
            </w:tcBorders>
            <w:vAlign w:val="center"/>
            <w:hideMark/>
          </w:tcPr>
          <w:p w:rsidR="00FB6228" w:rsidRPr="00A34EC3" w:rsidRDefault="00FB6228" w:rsidP="00732EC8">
            <w:pPr>
              <w:widowControl w:val="0"/>
              <w:autoSpaceDE w:val="0"/>
              <w:autoSpaceDN w:val="0"/>
              <w:adjustRightInd w:val="0"/>
              <w:spacing w:line="240" w:lineRule="auto"/>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3000</w:t>
            </w:r>
          </w:p>
        </w:tc>
        <w:tc>
          <w:tcPr>
            <w:tcW w:w="1000" w:type="pct"/>
            <w:tcBorders>
              <w:top w:val="single" w:sz="6" w:space="0" w:color="auto"/>
              <w:left w:val="single" w:sz="6" w:space="0" w:color="auto"/>
              <w:bottom w:val="single" w:sz="6" w:space="0" w:color="auto"/>
              <w:right w:val="single" w:sz="6" w:space="0" w:color="auto"/>
            </w:tcBorders>
            <w:vAlign w:val="center"/>
            <w:hideMark/>
          </w:tcPr>
          <w:p w:rsidR="00FB6228" w:rsidRPr="00A34EC3" w:rsidRDefault="00FB6228" w:rsidP="00732EC8">
            <w:pPr>
              <w:widowControl w:val="0"/>
              <w:autoSpaceDE w:val="0"/>
              <w:autoSpaceDN w:val="0"/>
              <w:adjustRightInd w:val="0"/>
              <w:spacing w:line="240" w:lineRule="auto"/>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250</w:t>
            </w:r>
          </w:p>
        </w:tc>
        <w:tc>
          <w:tcPr>
            <w:tcW w:w="999" w:type="pct"/>
            <w:tcBorders>
              <w:top w:val="single" w:sz="6" w:space="0" w:color="auto"/>
              <w:left w:val="single" w:sz="6" w:space="0" w:color="auto"/>
              <w:bottom w:val="single" w:sz="6" w:space="0" w:color="auto"/>
              <w:right w:val="single" w:sz="6" w:space="0" w:color="auto"/>
            </w:tcBorders>
            <w:vAlign w:val="center"/>
            <w:hideMark/>
          </w:tcPr>
          <w:p w:rsidR="00FB6228" w:rsidRPr="00A34EC3" w:rsidRDefault="00FB6228" w:rsidP="00732EC8">
            <w:pPr>
              <w:widowControl w:val="0"/>
              <w:autoSpaceDE w:val="0"/>
              <w:autoSpaceDN w:val="0"/>
              <w:adjustRightInd w:val="0"/>
              <w:spacing w:line="240" w:lineRule="auto"/>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120</w:t>
            </w:r>
          </w:p>
        </w:tc>
      </w:tr>
    </w:tbl>
    <w:p w:rsidR="00FB6228" w:rsidRPr="00A34EC3" w:rsidRDefault="00FB6228" w:rsidP="00732EC8">
      <w:pPr>
        <w:keepLines/>
        <w:suppressAutoHyphens/>
        <w:spacing w:before="120" w:line="240" w:lineRule="auto"/>
        <w:ind w:firstLine="851"/>
        <w:jc w:val="both"/>
        <w:rPr>
          <w:rFonts w:ascii="Times New Roman" w:hAnsi="Times New Roman"/>
          <w:sz w:val="24"/>
          <w:szCs w:val="24"/>
        </w:rPr>
      </w:pPr>
      <w:r w:rsidRPr="00A34EC3">
        <w:rPr>
          <w:rFonts w:ascii="Times New Roman" w:eastAsia="Times New Roman" w:hAnsi="Times New Roman"/>
          <w:sz w:val="24"/>
          <w:szCs w:val="24"/>
          <w:lang w:eastAsia="ru-RU"/>
        </w:rPr>
        <w:t>11.</w:t>
      </w:r>
      <w:r>
        <w:rPr>
          <w:rFonts w:ascii="Times New Roman" w:eastAsia="Times New Roman" w:hAnsi="Times New Roman"/>
          <w:sz w:val="24"/>
          <w:szCs w:val="24"/>
          <w:lang w:eastAsia="ru-RU"/>
        </w:rPr>
        <w:t>2</w:t>
      </w:r>
      <w:r w:rsidRPr="00A34EC3">
        <w:rPr>
          <w:rFonts w:ascii="Times New Roman" w:eastAsia="Times New Roman" w:hAnsi="Times New Roman"/>
          <w:sz w:val="24"/>
          <w:szCs w:val="24"/>
          <w:lang w:eastAsia="ru-RU"/>
        </w:rPr>
        <w:t>.</w:t>
      </w:r>
      <w:r>
        <w:rPr>
          <w:rFonts w:ascii="Times New Roman" w:eastAsia="Times New Roman" w:hAnsi="Times New Roman"/>
          <w:sz w:val="24"/>
          <w:szCs w:val="24"/>
          <w:lang w:eastAsia="ru-RU"/>
        </w:rPr>
        <w:t>6</w:t>
      </w:r>
      <w:r w:rsidRPr="00A34EC3">
        <w:rPr>
          <w:rFonts w:ascii="Times New Roman" w:hAnsi="Times New Roman"/>
          <w:sz w:val="24"/>
          <w:szCs w:val="24"/>
        </w:rPr>
        <w:t xml:space="preserve">. Земельный участок гостиницы следует принимать из расчета 25 - 55 кв. м на одно гостиничное место. </w:t>
      </w:r>
    </w:p>
    <w:p w:rsidR="00FB6228" w:rsidRPr="00A34EC3" w:rsidRDefault="00FB6228" w:rsidP="00732EC8">
      <w:pPr>
        <w:keepLines/>
        <w:suppressAutoHyphens/>
        <w:spacing w:line="240" w:lineRule="auto"/>
        <w:ind w:firstLine="851"/>
        <w:jc w:val="both"/>
        <w:rPr>
          <w:rFonts w:ascii="Times New Roman" w:hAnsi="Times New Roman"/>
          <w:sz w:val="24"/>
          <w:szCs w:val="24"/>
        </w:rPr>
      </w:pPr>
      <w:r>
        <w:rPr>
          <w:rFonts w:ascii="Times New Roman" w:eastAsia="Times New Roman" w:hAnsi="Times New Roman"/>
          <w:sz w:val="24"/>
          <w:szCs w:val="24"/>
          <w:lang w:eastAsia="ru-RU"/>
        </w:rPr>
        <w:t>11.2</w:t>
      </w:r>
      <w:r w:rsidRPr="00A34EC3">
        <w:rPr>
          <w:rFonts w:ascii="Times New Roman" w:eastAsia="Times New Roman" w:hAnsi="Times New Roman"/>
          <w:sz w:val="24"/>
          <w:szCs w:val="24"/>
          <w:lang w:eastAsia="ru-RU"/>
        </w:rPr>
        <w:t>.</w:t>
      </w:r>
      <w:r>
        <w:rPr>
          <w:rFonts w:ascii="Times New Roman" w:eastAsia="Times New Roman" w:hAnsi="Times New Roman"/>
          <w:sz w:val="24"/>
          <w:szCs w:val="24"/>
          <w:lang w:eastAsia="ru-RU"/>
        </w:rPr>
        <w:t>7</w:t>
      </w:r>
      <w:r w:rsidRPr="00A34EC3">
        <w:rPr>
          <w:rFonts w:ascii="Times New Roman" w:hAnsi="Times New Roman"/>
          <w:sz w:val="24"/>
          <w:szCs w:val="24"/>
        </w:rPr>
        <w:t>. Размеры земельных участков складов следует принимать:</w:t>
      </w:r>
    </w:p>
    <w:p w:rsidR="00FB6228" w:rsidRPr="00A34EC3" w:rsidRDefault="00FB6228" w:rsidP="00732EC8">
      <w:pPr>
        <w:keepLines/>
        <w:numPr>
          <w:ilvl w:val="0"/>
          <w:numId w:val="5"/>
        </w:numPr>
        <w:suppressAutoHyphens/>
        <w:spacing w:line="240" w:lineRule="auto"/>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продовольственных - из расчета 1,5 - 3 кв. м на один кв. м общей площади;</w:t>
      </w:r>
    </w:p>
    <w:p w:rsidR="00FB6228" w:rsidRPr="00A34EC3" w:rsidRDefault="00FB6228" w:rsidP="00732EC8">
      <w:pPr>
        <w:keepLines/>
        <w:numPr>
          <w:ilvl w:val="0"/>
          <w:numId w:val="5"/>
        </w:numPr>
        <w:suppressAutoHyphens/>
        <w:spacing w:line="240" w:lineRule="auto"/>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непродовольственных - из расчета 2 - 4 кв. м на один кв. м общей площади.</w:t>
      </w:r>
    </w:p>
    <w:p w:rsidR="00FB6228" w:rsidRPr="00A34EC3" w:rsidRDefault="00FB6228" w:rsidP="00732EC8">
      <w:pPr>
        <w:keepLines/>
        <w:suppressAutoHyphens/>
        <w:spacing w:line="240" w:lineRule="auto"/>
        <w:ind w:firstLine="851"/>
        <w:jc w:val="both"/>
        <w:rPr>
          <w:rFonts w:ascii="Times New Roman" w:hAnsi="Times New Roman"/>
          <w:sz w:val="24"/>
          <w:szCs w:val="24"/>
        </w:rPr>
      </w:pPr>
      <w:r w:rsidRPr="00A34EC3">
        <w:rPr>
          <w:rFonts w:ascii="Times New Roman" w:hAnsi="Times New Roman"/>
          <w:sz w:val="24"/>
          <w:szCs w:val="24"/>
        </w:rPr>
        <w:lastRenderedPageBreak/>
        <w:t>Для многоэтажных складов расчетную площадь земельного участка допускается сокращать, но не более чем на 30%.</w:t>
      </w:r>
    </w:p>
    <w:p w:rsidR="00FB6228" w:rsidRPr="00A34EC3" w:rsidRDefault="00FB6228" w:rsidP="00732EC8">
      <w:pPr>
        <w:keepLines/>
        <w:suppressAutoHyphens/>
        <w:spacing w:line="240" w:lineRule="auto"/>
        <w:ind w:firstLine="851"/>
        <w:jc w:val="both"/>
        <w:rPr>
          <w:rFonts w:ascii="Times New Roman" w:hAnsi="Times New Roman"/>
          <w:strike/>
          <w:sz w:val="24"/>
          <w:szCs w:val="24"/>
        </w:rPr>
      </w:pPr>
      <w:r>
        <w:rPr>
          <w:rFonts w:ascii="Times New Roman" w:eastAsia="Times New Roman" w:hAnsi="Times New Roman"/>
          <w:sz w:val="24"/>
          <w:szCs w:val="24"/>
          <w:lang w:eastAsia="ru-RU"/>
        </w:rPr>
        <w:t>11.2</w:t>
      </w:r>
      <w:r w:rsidRPr="00A34EC3">
        <w:rPr>
          <w:rFonts w:ascii="Times New Roman" w:eastAsia="Times New Roman" w:hAnsi="Times New Roman"/>
          <w:sz w:val="24"/>
          <w:szCs w:val="24"/>
          <w:lang w:eastAsia="ru-RU"/>
        </w:rPr>
        <w:t>.</w:t>
      </w:r>
      <w:r>
        <w:rPr>
          <w:rFonts w:ascii="Times New Roman" w:eastAsia="Times New Roman" w:hAnsi="Times New Roman"/>
          <w:sz w:val="24"/>
          <w:szCs w:val="24"/>
          <w:lang w:eastAsia="ru-RU"/>
        </w:rPr>
        <w:t>8</w:t>
      </w:r>
      <w:r w:rsidRPr="00A34EC3">
        <w:rPr>
          <w:rFonts w:ascii="Times New Roman" w:hAnsi="Times New Roman"/>
          <w:sz w:val="24"/>
          <w:szCs w:val="24"/>
        </w:rPr>
        <w:t xml:space="preserve">. Размеры земельных участков административных зданий следует принимать из расчета 25 - 10 кв. м на одного сотрудника. </w:t>
      </w:r>
    </w:p>
    <w:p w:rsidR="00FB6228" w:rsidRPr="00A34EC3" w:rsidRDefault="00FB6228" w:rsidP="00732EC8">
      <w:pPr>
        <w:keepLines/>
        <w:suppressAutoHyphens/>
        <w:spacing w:line="240" w:lineRule="auto"/>
        <w:ind w:firstLine="851"/>
        <w:jc w:val="both"/>
        <w:rPr>
          <w:rFonts w:ascii="Times New Roman" w:hAnsi="Times New Roman"/>
          <w:sz w:val="24"/>
          <w:szCs w:val="24"/>
        </w:rPr>
      </w:pPr>
      <w:r w:rsidRPr="00A34EC3">
        <w:rPr>
          <w:rFonts w:ascii="Times New Roman" w:eastAsia="Times New Roman" w:hAnsi="Times New Roman"/>
          <w:sz w:val="24"/>
          <w:szCs w:val="24"/>
          <w:lang w:eastAsia="ru-RU"/>
        </w:rPr>
        <w:t>11.</w:t>
      </w:r>
      <w:r>
        <w:rPr>
          <w:rFonts w:ascii="Times New Roman" w:eastAsia="Times New Roman" w:hAnsi="Times New Roman"/>
          <w:sz w:val="24"/>
          <w:szCs w:val="24"/>
          <w:lang w:eastAsia="ru-RU"/>
        </w:rPr>
        <w:t>2</w:t>
      </w:r>
      <w:r w:rsidRPr="00A34EC3">
        <w:rPr>
          <w:rFonts w:ascii="Times New Roman" w:eastAsia="Times New Roman" w:hAnsi="Times New Roman"/>
          <w:sz w:val="24"/>
          <w:szCs w:val="24"/>
          <w:lang w:eastAsia="ru-RU"/>
        </w:rPr>
        <w:t>.</w:t>
      </w:r>
      <w:r>
        <w:rPr>
          <w:rFonts w:ascii="Times New Roman" w:eastAsia="Times New Roman" w:hAnsi="Times New Roman"/>
          <w:sz w:val="24"/>
          <w:szCs w:val="24"/>
          <w:lang w:eastAsia="ru-RU"/>
        </w:rPr>
        <w:t>9</w:t>
      </w:r>
      <w:r w:rsidRPr="00A34EC3">
        <w:rPr>
          <w:rFonts w:ascii="Times New Roman" w:hAnsi="Times New Roman"/>
          <w:sz w:val="24"/>
          <w:szCs w:val="24"/>
        </w:rPr>
        <w:t>. Размеры земельных участков объектов для обслуживания транспорта (мастерские по ремонту и обслуживанию легковых транспортных средств, автомобильные мойки, шиномонтаж) следует принимать из расчета 100 - 120 кв. м на один пост.</w:t>
      </w:r>
    </w:p>
    <w:p w:rsidR="00FB6228" w:rsidRDefault="00FB6228" w:rsidP="00732EC8">
      <w:pPr>
        <w:keepNext/>
        <w:keepLines/>
        <w:suppressAutoHyphens/>
        <w:spacing w:line="240" w:lineRule="auto"/>
        <w:ind w:firstLine="851"/>
        <w:jc w:val="both"/>
        <w:rPr>
          <w:rFonts w:ascii="Times New Roman" w:hAnsi="Times New Roman"/>
          <w:sz w:val="24"/>
          <w:szCs w:val="24"/>
        </w:rPr>
      </w:pPr>
      <w:r w:rsidRPr="00A34EC3">
        <w:rPr>
          <w:rFonts w:ascii="Times New Roman" w:eastAsia="Times New Roman" w:hAnsi="Times New Roman"/>
          <w:sz w:val="24"/>
          <w:szCs w:val="24"/>
          <w:lang w:eastAsia="ru-RU"/>
        </w:rPr>
        <w:t>11.</w:t>
      </w:r>
      <w:r>
        <w:rPr>
          <w:rFonts w:ascii="Times New Roman" w:eastAsia="Times New Roman" w:hAnsi="Times New Roman"/>
          <w:sz w:val="24"/>
          <w:szCs w:val="24"/>
          <w:lang w:eastAsia="ru-RU"/>
        </w:rPr>
        <w:t>2</w:t>
      </w:r>
      <w:r w:rsidRPr="00A34EC3">
        <w:rPr>
          <w:rFonts w:ascii="Times New Roman" w:eastAsia="Times New Roman" w:hAnsi="Times New Roman"/>
          <w:sz w:val="24"/>
          <w:szCs w:val="24"/>
          <w:lang w:eastAsia="ru-RU"/>
        </w:rPr>
        <w:t>.</w:t>
      </w:r>
      <w:r>
        <w:rPr>
          <w:rFonts w:ascii="Times New Roman" w:eastAsia="Times New Roman" w:hAnsi="Times New Roman"/>
          <w:sz w:val="24"/>
          <w:szCs w:val="24"/>
          <w:lang w:eastAsia="ru-RU"/>
        </w:rPr>
        <w:t>10</w:t>
      </w:r>
      <w:r w:rsidRPr="00A34EC3">
        <w:rPr>
          <w:rFonts w:ascii="Times New Roman" w:hAnsi="Times New Roman"/>
          <w:sz w:val="24"/>
          <w:szCs w:val="24"/>
        </w:rPr>
        <w:t>. Размеры земельных участков автозаправочных станций следует принимать из расчета 500 - 1200 кв. м на одну топливораздаточную колонку.</w:t>
      </w:r>
    </w:p>
    <w:p w:rsidR="00FB6228" w:rsidRPr="00FB6228" w:rsidRDefault="00FB6228" w:rsidP="00732EC8">
      <w:pPr>
        <w:suppressAutoHyphens/>
        <w:spacing w:line="240" w:lineRule="auto"/>
        <w:ind w:firstLine="851"/>
        <w:jc w:val="both"/>
        <w:rPr>
          <w:rFonts w:ascii="Times New Roman" w:hAnsi="Times New Roman"/>
          <w:sz w:val="24"/>
          <w:szCs w:val="24"/>
        </w:rPr>
      </w:pPr>
      <w:r>
        <w:rPr>
          <w:rFonts w:ascii="Times New Roman" w:hAnsi="Times New Roman"/>
          <w:sz w:val="24"/>
          <w:szCs w:val="24"/>
        </w:rPr>
        <w:t>11.2</w:t>
      </w:r>
      <w:r w:rsidRPr="00FB6228">
        <w:rPr>
          <w:rFonts w:ascii="Times New Roman" w:hAnsi="Times New Roman"/>
          <w:sz w:val="24"/>
          <w:szCs w:val="24"/>
        </w:rPr>
        <w:t>.</w:t>
      </w:r>
      <w:r>
        <w:rPr>
          <w:rFonts w:ascii="Times New Roman" w:hAnsi="Times New Roman"/>
          <w:sz w:val="24"/>
          <w:szCs w:val="24"/>
        </w:rPr>
        <w:t>11</w:t>
      </w:r>
      <w:r w:rsidRPr="00FB6228">
        <w:rPr>
          <w:rFonts w:ascii="Times New Roman" w:hAnsi="Times New Roman"/>
          <w:sz w:val="24"/>
          <w:szCs w:val="24"/>
        </w:rPr>
        <w:t>. Предельные размеры земельных участков и предельные параметры разрешенного строительства, реконструкции объектов капитального строительства, установленные для общественно-деловой зоны размещения объектов многофункциональной общественно-деловой застройки и жилых домов с включением объектов инженерной инфраструктуры:</w:t>
      </w:r>
    </w:p>
    <w:p w:rsidR="00FB6228" w:rsidRPr="00FB6228" w:rsidRDefault="00FB6228" w:rsidP="00732EC8">
      <w:pPr>
        <w:numPr>
          <w:ilvl w:val="0"/>
          <w:numId w:val="5"/>
        </w:numPr>
        <w:suppressAutoHyphens/>
        <w:spacing w:line="240" w:lineRule="auto"/>
        <w:ind w:left="1440"/>
        <w:contextualSpacing/>
        <w:jc w:val="both"/>
        <w:rPr>
          <w:rFonts w:ascii="Times New Roman" w:eastAsia="Times New Roman" w:hAnsi="Times New Roman"/>
          <w:sz w:val="24"/>
          <w:szCs w:val="24"/>
          <w:lang w:eastAsia="ru-RU"/>
        </w:rPr>
      </w:pPr>
      <w:r w:rsidRPr="00FB6228">
        <w:rPr>
          <w:rFonts w:ascii="Times New Roman" w:eastAsia="Times New Roman" w:hAnsi="Times New Roman"/>
          <w:sz w:val="24"/>
          <w:szCs w:val="24"/>
          <w:lang w:eastAsia="ru-RU"/>
        </w:rPr>
        <w:t xml:space="preserve">минимальный и максимальный размер земельного участка под строительство объектов общественно-делового назначения определяется на основании СП 42.13330.2011 «Градостроительство. Планировка и застройка городских и сельских поселений» (Приложения Ж); </w:t>
      </w:r>
    </w:p>
    <w:p w:rsidR="00FB6228" w:rsidRPr="00FB6228" w:rsidRDefault="00FB6228" w:rsidP="00732EC8">
      <w:pPr>
        <w:widowControl w:val="0"/>
        <w:numPr>
          <w:ilvl w:val="0"/>
          <w:numId w:val="5"/>
        </w:numPr>
        <w:suppressAutoHyphens/>
        <w:spacing w:line="240" w:lineRule="auto"/>
        <w:ind w:left="1434" w:hanging="357"/>
        <w:contextualSpacing/>
        <w:jc w:val="both"/>
        <w:rPr>
          <w:rFonts w:ascii="Times New Roman" w:eastAsia="Times New Roman" w:hAnsi="Times New Roman"/>
          <w:sz w:val="24"/>
          <w:szCs w:val="24"/>
          <w:lang w:eastAsia="ru-RU"/>
        </w:rPr>
      </w:pPr>
      <w:r w:rsidRPr="00FB6228">
        <w:rPr>
          <w:rFonts w:ascii="Times New Roman" w:eastAsia="Times New Roman" w:hAnsi="Times New Roman"/>
          <w:sz w:val="24"/>
          <w:szCs w:val="24"/>
          <w:lang w:eastAsia="ru-RU"/>
        </w:rPr>
        <w:t>предельные размеры земельных участков, не устанавливаются для земельных участков, предоставленных до введения в действие Земельного кодекса Российской Федерации, и закрепляются по фактическому использованию;</w:t>
      </w:r>
    </w:p>
    <w:p w:rsidR="00FB6228" w:rsidRPr="00FB6228" w:rsidRDefault="00FB6228" w:rsidP="00732EC8">
      <w:pPr>
        <w:numPr>
          <w:ilvl w:val="0"/>
          <w:numId w:val="5"/>
        </w:numPr>
        <w:suppressAutoHyphens/>
        <w:spacing w:line="240" w:lineRule="auto"/>
        <w:ind w:left="1440"/>
        <w:contextualSpacing/>
        <w:jc w:val="both"/>
        <w:rPr>
          <w:rFonts w:ascii="Times New Roman" w:eastAsia="Times New Roman" w:hAnsi="Times New Roman"/>
          <w:sz w:val="24"/>
          <w:szCs w:val="24"/>
          <w:lang w:eastAsia="ru-RU"/>
        </w:rPr>
      </w:pPr>
      <w:r w:rsidRPr="00FB6228">
        <w:rPr>
          <w:rFonts w:ascii="Times New Roman" w:eastAsia="Times New Roman" w:hAnsi="Times New Roman"/>
          <w:sz w:val="24"/>
          <w:szCs w:val="24"/>
          <w:lang w:eastAsia="ru-RU"/>
        </w:rPr>
        <w:t xml:space="preserve">отступ от красной линии до линии регулирования застройки при новом строительстве составляет не менее </w:t>
      </w:r>
      <w:smartTag w:uri="urn:schemas-microsoft-com:office:smarttags" w:element="metricconverter">
        <w:smartTagPr>
          <w:attr w:name="ProductID" w:val="5 метров"/>
        </w:smartTagPr>
        <w:r w:rsidRPr="00FB6228">
          <w:rPr>
            <w:rFonts w:ascii="Times New Roman" w:eastAsia="Times New Roman" w:hAnsi="Times New Roman"/>
            <w:sz w:val="24"/>
            <w:szCs w:val="24"/>
            <w:lang w:eastAsia="ru-RU"/>
          </w:rPr>
          <w:t>5 метров</w:t>
        </w:r>
      </w:smartTag>
      <w:r w:rsidRPr="00FB6228">
        <w:rPr>
          <w:rFonts w:ascii="Times New Roman" w:eastAsia="Times New Roman" w:hAnsi="Times New Roman"/>
          <w:sz w:val="24"/>
          <w:szCs w:val="24"/>
          <w:lang w:eastAsia="ru-RU"/>
        </w:rPr>
        <w:t>. В сложившейся застройке линию регулирования застройки допускается совмещать с красной линией;</w:t>
      </w:r>
    </w:p>
    <w:p w:rsidR="00FB6228" w:rsidRPr="00FB6228" w:rsidRDefault="00FB6228" w:rsidP="00732EC8">
      <w:pPr>
        <w:numPr>
          <w:ilvl w:val="0"/>
          <w:numId w:val="5"/>
        </w:numPr>
        <w:suppressAutoHyphens/>
        <w:spacing w:line="240" w:lineRule="auto"/>
        <w:ind w:left="1440"/>
        <w:contextualSpacing/>
        <w:jc w:val="both"/>
        <w:rPr>
          <w:rFonts w:ascii="Times New Roman" w:eastAsia="Times New Roman" w:hAnsi="Times New Roman"/>
          <w:sz w:val="24"/>
          <w:szCs w:val="24"/>
          <w:lang w:eastAsia="ru-RU"/>
        </w:rPr>
      </w:pPr>
      <w:r w:rsidRPr="00FB6228">
        <w:rPr>
          <w:rFonts w:ascii="Times New Roman" w:eastAsia="Times New Roman" w:hAnsi="Times New Roman"/>
          <w:sz w:val="24"/>
          <w:szCs w:val="24"/>
          <w:lang w:eastAsia="ru-RU"/>
        </w:rPr>
        <w:t>максимальная общая площадь объектов капитального строительства нежилого назначения на территории земельных участков не устанавливается;</w:t>
      </w:r>
    </w:p>
    <w:p w:rsidR="00FB6228" w:rsidRPr="00FB6228" w:rsidRDefault="00FB6228" w:rsidP="00732EC8">
      <w:pPr>
        <w:numPr>
          <w:ilvl w:val="0"/>
          <w:numId w:val="5"/>
        </w:numPr>
        <w:suppressAutoHyphens/>
        <w:spacing w:line="240" w:lineRule="auto"/>
        <w:ind w:left="1440"/>
        <w:contextualSpacing/>
        <w:jc w:val="both"/>
        <w:rPr>
          <w:rFonts w:ascii="Times New Roman" w:eastAsia="Times New Roman" w:hAnsi="Times New Roman"/>
          <w:sz w:val="24"/>
          <w:szCs w:val="24"/>
          <w:lang w:eastAsia="ru-RU"/>
        </w:rPr>
      </w:pPr>
      <w:r w:rsidRPr="00FB6228">
        <w:rPr>
          <w:rFonts w:ascii="Times New Roman" w:eastAsia="Times New Roman" w:hAnsi="Times New Roman"/>
          <w:sz w:val="24"/>
          <w:szCs w:val="24"/>
          <w:lang w:eastAsia="ru-RU"/>
        </w:rPr>
        <w:t>максимальный класс опасности объектов капитального строительства, размещаемых на территории земельных участков, - V (за исключением автовокзалов и объектов внутригородского транспорта);</w:t>
      </w:r>
    </w:p>
    <w:p w:rsidR="00FB6228" w:rsidRPr="00FB6228" w:rsidRDefault="00FB6228" w:rsidP="00732EC8">
      <w:pPr>
        <w:numPr>
          <w:ilvl w:val="0"/>
          <w:numId w:val="5"/>
        </w:numPr>
        <w:suppressAutoHyphens/>
        <w:spacing w:line="240" w:lineRule="auto"/>
        <w:ind w:left="1440"/>
        <w:contextualSpacing/>
        <w:jc w:val="both"/>
        <w:rPr>
          <w:rFonts w:ascii="Times New Roman" w:eastAsia="Times New Roman" w:hAnsi="Times New Roman"/>
          <w:sz w:val="24"/>
          <w:szCs w:val="24"/>
          <w:lang w:eastAsia="ru-RU"/>
        </w:rPr>
      </w:pPr>
      <w:r w:rsidRPr="00FB6228">
        <w:rPr>
          <w:rFonts w:ascii="Times New Roman" w:eastAsia="Times New Roman" w:hAnsi="Times New Roman"/>
          <w:sz w:val="24"/>
          <w:szCs w:val="24"/>
          <w:lang w:eastAsia="ru-RU"/>
        </w:rPr>
        <w:t>благоустройство территории производится за счет предоставленного земельного участка;</w:t>
      </w:r>
    </w:p>
    <w:p w:rsidR="00FB6228" w:rsidRPr="00FB6228" w:rsidRDefault="00FB6228" w:rsidP="00732EC8">
      <w:pPr>
        <w:numPr>
          <w:ilvl w:val="0"/>
          <w:numId w:val="5"/>
        </w:numPr>
        <w:suppressAutoHyphens/>
        <w:spacing w:line="240" w:lineRule="auto"/>
        <w:ind w:left="1440"/>
        <w:contextualSpacing/>
        <w:jc w:val="both"/>
        <w:rPr>
          <w:rFonts w:ascii="Times New Roman" w:eastAsia="Times New Roman" w:hAnsi="Times New Roman"/>
          <w:sz w:val="24"/>
          <w:szCs w:val="24"/>
          <w:lang w:eastAsia="ru-RU"/>
        </w:rPr>
      </w:pPr>
      <w:r w:rsidRPr="00FB6228">
        <w:rPr>
          <w:rFonts w:ascii="Times New Roman" w:eastAsia="Times New Roman" w:hAnsi="Times New Roman"/>
          <w:sz w:val="24"/>
          <w:szCs w:val="24"/>
          <w:lang w:eastAsia="ru-RU"/>
        </w:rPr>
        <w:t>расчетом необходимо проверять санитарные разрывы от жилой застройки, в том числе и по шуму.</w:t>
      </w:r>
    </w:p>
    <w:p w:rsidR="00FB6228" w:rsidRPr="00FB6228" w:rsidRDefault="00FB6228" w:rsidP="00732EC8">
      <w:pPr>
        <w:suppressAutoHyphens/>
        <w:spacing w:line="240" w:lineRule="auto"/>
        <w:ind w:firstLine="851"/>
        <w:jc w:val="both"/>
        <w:rPr>
          <w:rFonts w:ascii="Times New Roman" w:hAnsi="Times New Roman"/>
          <w:sz w:val="24"/>
          <w:szCs w:val="24"/>
        </w:rPr>
      </w:pPr>
      <w:r w:rsidRPr="00FB6228">
        <w:rPr>
          <w:rFonts w:ascii="Times New Roman" w:hAnsi="Times New Roman"/>
          <w:sz w:val="24"/>
          <w:szCs w:val="24"/>
        </w:rPr>
        <w:t>11.</w:t>
      </w:r>
      <w:r>
        <w:rPr>
          <w:rFonts w:ascii="Times New Roman" w:hAnsi="Times New Roman"/>
          <w:sz w:val="24"/>
          <w:szCs w:val="24"/>
        </w:rPr>
        <w:t>2</w:t>
      </w:r>
      <w:r w:rsidRPr="00FB6228">
        <w:rPr>
          <w:rFonts w:ascii="Times New Roman" w:hAnsi="Times New Roman"/>
          <w:sz w:val="24"/>
          <w:szCs w:val="24"/>
        </w:rPr>
        <w:t>.</w:t>
      </w:r>
      <w:r>
        <w:rPr>
          <w:rFonts w:ascii="Times New Roman" w:hAnsi="Times New Roman"/>
          <w:sz w:val="24"/>
          <w:szCs w:val="24"/>
        </w:rPr>
        <w:t>12</w:t>
      </w:r>
      <w:r w:rsidRPr="00FB6228">
        <w:rPr>
          <w:rFonts w:ascii="Times New Roman" w:hAnsi="Times New Roman"/>
          <w:sz w:val="24"/>
          <w:szCs w:val="24"/>
        </w:rPr>
        <w:t>.  Ограничения использования для данной территориальной зоны установлены Главой 12 настоящих Правил.</w:t>
      </w:r>
    </w:p>
    <w:p w:rsidR="00A34EC3" w:rsidRPr="00A34EC3" w:rsidRDefault="00A34EC3" w:rsidP="00732EC8">
      <w:pPr>
        <w:suppressAutoHyphens/>
        <w:spacing w:line="240" w:lineRule="auto"/>
        <w:ind w:firstLine="851"/>
        <w:jc w:val="both"/>
        <w:rPr>
          <w:rFonts w:ascii="Times New Roman" w:hAnsi="Times New Roman"/>
          <w:sz w:val="24"/>
          <w:szCs w:val="24"/>
        </w:rPr>
      </w:pPr>
      <w:r w:rsidRPr="00A34EC3">
        <w:rPr>
          <w:rFonts w:ascii="Times New Roman" w:eastAsia="Times New Roman" w:hAnsi="Times New Roman"/>
          <w:sz w:val="24"/>
          <w:szCs w:val="24"/>
          <w:lang w:eastAsia="ru-RU"/>
        </w:rPr>
        <w:t>11.</w:t>
      </w:r>
      <w:r w:rsidR="00FB6228">
        <w:rPr>
          <w:rFonts w:ascii="Times New Roman" w:eastAsia="Times New Roman" w:hAnsi="Times New Roman"/>
          <w:sz w:val="24"/>
          <w:szCs w:val="24"/>
          <w:lang w:eastAsia="ru-RU"/>
        </w:rPr>
        <w:t>2</w:t>
      </w:r>
      <w:r w:rsidRPr="00A34EC3">
        <w:rPr>
          <w:rFonts w:ascii="Times New Roman" w:eastAsia="Times New Roman" w:hAnsi="Times New Roman"/>
          <w:sz w:val="24"/>
          <w:szCs w:val="24"/>
          <w:lang w:eastAsia="ru-RU"/>
        </w:rPr>
        <w:t>.</w:t>
      </w:r>
      <w:r w:rsidR="00FB6228">
        <w:rPr>
          <w:rFonts w:ascii="Times New Roman" w:eastAsia="Times New Roman" w:hAnsi="Times New Roman"/>
          <w:sz w:val="24"/>
          <w:szCs w:val="24"/>
          <w:lang w:eastAsia="ru-RU"/>
        </w:rPr>
        <w:t>13</w:t>
      </w:r>
      <w:r w:rsidRPr="00A34EC3">
        <w:rPr>
          <w:rFonts w:ascii="Times New Roman" w:hAnsi="Times New Roman"/>
          <w:sz w:val="24"/>
          <w:szCs w:val="24"/>
        </w:rPr>
        <w:t>. Основные виды разрешенного использования, условно разрешенные виды использования и вспомогательные виды разрешенного использования земельных участков и объектов капитального строительства:</w:t>
      </w:r>
    </w:p>
    <w:p w:rsidR="00A34EC3" w:rsidRPr="00A34EC3" w:rsidRDefault="00A34EC3" w:rsidP="00732EC8">
      <w:pPr>
        <w:keepNext/>
        <w:keepLines/>
        <w:spacing w:line="240" w:lineRule="auto"/>
        <w:jc w:val="left"/>
        <w:rPr>
          <w:rFonts w:ascii="Times New Roman" w:eastAsia="Times New Roman" w:hAnsi="Times New Roman"/>
          <w:b/>
          <w:bCs/>
          <w:sz w:val="18"/>
          <w:szCs w:val="18"/>
          <w:lang w:eastAsia="ru-RU"/>
        </w:rPr>
        <w:sectPr w:rsidR="00A34EC3" w:rsidRPr="00A34EC3" w:rsidSect="00732EC8">
          <w:pgSz w:w="11906" w:h="16838"/>
          <w:pgMar w:top="680" w:right="680" w:bottom="1134" w:left="1247" w:header="709" w:footer="709" w:gutter="0"/>
          <w:cols w:space="708"/>
          <w:docGrid w:linePitch="360"/>
        </w:sectPr>
      </w:pPr>
    </w:p>
    <w:p w:rsidR="00A34EC3" w:rsidRPr="00A34EC3" w:rsidRDefault="00A34EC3" w:rsidP="00A34EC3">
      <w:pPr>
        <w:keepNext/>
        <w:keepLines/>
        <w:spacing w:line="240" w:lineRule="auto"/>
        <w:jc w:val="left"/>
        <w:rPr>
          <w:rFonts w:ascii="Times New Roman" w:eastAsia="Times New Roman" w:hAnsi="Times New Roman"/>
          <w:b/>
          <w:bCs/>
          <w:sz w:val="18"/>
          <w:szCs w:val="18"/>
          <w:lang w:eastAsia="ru-RU"/>
        </w:rPr>
      </w:pPr>
      <w:r w:rsidRPr="00A34EC3">
        <w:rPr>
          <w:rFonts w:ascii="Times New Roman" w:eastAsia="Times New Roman" w:hAnsi="Times New Roman"/>
          <w:b/>
          <w:bCs/>
          <w:sz w:val="18"/>
          <w:szCs w:val="18"/>
          <w:lang w:eastAsia="ru-RU"/>
        </w:rPr>
        <w:lastRenderedPageBreak/>
        <w:t>Таблица 10 - Основные виды разрешенного использования земельных участков и объектов капитального строительства для территориальной зоны 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68"/>
        <w:gridCol w:w="4801"/>
        <w:gridCol w:w="1217"/>
        <w:gridCol w:w="6494"/>
      </w:tblGrid>
      <w:tr w:rsidR="00A34EC3" w:rsidRPr="00A34EC3" w:rsidTr="009F682B">
        <w:trPr>
          <w:cantSplit/>
          <w:trHeight w:val="2760"/>
        </w:trPr>
        <w:tc>
          <w:tcPr>
            <w:tcW w:w="709" w:type="pct"/>
            <w:shd w:val="clear" w:color="auto" w:fill="auto"/>
            <w:vAlign w:val="center"/>
            <w:hideMark/>
          </w:tcPr>
          <w:p w:rsidR="00A34EC3" w:rsidRPr="00A34EC3" w:rsidRDefault="00A34EC3" w:rsidP="00A34EC3">
            <w:pPr>
              <w:keepNext/>
              <w:keepLines/>
              <w:spacing w:line="240" w:lineRule="auto"/>
              <w:rPr>
                <w:rFonts w:ascii="Times New Roman" w:hAnsi="Times New Roman"/>
                <w:b/>
                <w:bCs/>
                <w:sz w:val="16"/>
                <w:szCs w:val="16"/>
              </w:rPr>
            </w:pPr>
            <w:r w:rsidRPr="00A34EC3">
              <w:rPr>
                <w:rFonts w:ascii="Times New Roman" w:hAnsi="Times New Roman"/>
                <w:b/>
                <w:bCs/>
                <w:sz w:val="16"/>
                <w:szCs w:val="16"/>
              </w:rPr>
              <w:t>Наименование вида разрешенного использования земельного участка</w:t>
            </w:r>
          </w:p>
        </w:tc>
        <w:tc>
          <w:tcPr>
            <w:tcW w:w="1646" w:type="pct"/>
            <w:shd w:val="clear" w:color="auto" w:fill="auto"/>
            <w:vAlign w:val="center"/>
            <w:hideMark/>
          </w:tcPr>
          <w:p w:rsidR="00A34EC3" w:rsidRPr="00A34EC3" w:rsidRDefault="00A34EC3" w:rsidP="00A34EC3">
            <w:pPr>
              <w:keepNext/>
              <w:keepLines/>
              <w:spacing w:line="240" w:lineRule="auto"/>
              <w:ind w:left="65" w:right="65"/>
              <w:rPr>
                <w:rFonts w:ascii="Times New Roman" w:hAnsi="Times New Roman"/>
                <w:b/>
                <w:bCs/>
                <w:sz w:val="16"/>
                <w:szCs w:val="16"/>
              </w:rPr>
            </w:pPr>
            <w:r w:rsidRPr="00A34EC3">
              <w:rPr>
                <w:rFonts w:ascii="Times New Roman" w:hAnsi="Times New Roman"/>
                <w:b/>
                <w:bCs/>
                <w:sz w:val="16"/>
                <w:szCs w:val="16"/>
              </w:rPr>
              <w:t>Описание вида разрешенного использования земельного участка</w:t>
            </w:r>
          </w:p>
        </w:tc>
        <w:tc>
          <w:tcPr>
            <w:tcW w:w="417" w:type="pct"/>
            <w:shd w:val="clear" w:color="auto" w:fill="auto"/>
            <w:textDirection w:val="btLr"/>
            <w:vAlign w:val="center"/>
            <w:hideMark/>
          </w:tcPr>
          <w:p w:rsidR="00A34EC3" w:rsidRPr="00A34EC3" w:rsidRDefault="00A34EC3" w:rsidP="00A34EC3">
            <w:pPr>
              <w:keepNext/>
              <w:keepLines/>
              <w:spacing w:line="240" w:lineRule="auto"/>
              <w:rPr>
                <w:rFonts w:ascii="Times New Roman" w:hAnsi="Times New Roman"/>
                <w:b/>
                <w:bCs/>
                <w:sz w:val="16"/>
                <w:szCs w:val="16"/>
              </w:rPr>
            </w:pPr>
            <w:r w:rsidRPr="00A34EC3">
              <w:rPr>
                <w:rFonts w:ascii="Times New Roman" w:hAnsi="Times New Roman"/>
                <w:b/>
                <w:bCs/>
                <w:sz w:val="16"/>
                <w:szCs w:val="16"/>
              </w:rPr>
              <w:t>Код (числовое обозначение) вида разрешенного использования земельного участка*</w:t>
            </w:r>
          </w:p>
        </w:tc>
        <w:tc>
          <w:tcPr>
            <w:tcW w:w="2227" w:type="pct"/>
            <w:vAlign w:val="center"/>
          </w:tcPr>
          <w:p w:rsidR="00A34EC3" w:rsidRPr="00A34EC3" w:rsidRDefault="00A34EC3" w:rsidP="00A34EC3">
            <w:pPr>
              <w:keepNext/>
              <w:keepLines/>
              <w:spacing w:line="240" w:lineRule="auto"/>
              <w:rPr>
                <w:rFonts w:ascii="Times New Roman" w:hAnsi="Times New Roman"/>
                <w:b/>
                <w:bCs/>
                <w:sz w:val="16"/>
                <w:szCs w:val="16"/>
              </w:rPr>
            </w:pPr>
            <w:r w:rsidRPr="00A34EC3">
              <w:rPr>
                <w:rFonts w:ascii="Times New Roman" w:hAnsi="Times New Roman"/>
                <w:b/>
                <w:bCs/>
                <w:sz w:val="16"/>
                <w:szCs w:val="16"/>
              </w:rPr>
              <w:t>Параметры разрешенного использования</w:t>
            </w:r>
          </w:p>
        </w:tc>
      </w:tr>
      <w:tr w:rsidR="00A34EC3" w:rsidRPr="00A34EC3" w:rsidTr="009F682B">
        <w:trPr>
          <w:cantSplit/>
          <w:trHeight w:val="2614"/>
        </w:trPr>
        <w:tc>
          <w:tcPr>
            <w:tcW w:w="709" w:type="pct"/>
            <w:shd w:val="clear" w:color="auto" w:fill="auto"/>
            <w:vAlign w:val="center"/>
          </w:tcPr>
          <w:p w:rsidR="00A34EC3" w:rsidRPr="00A34EC3" w:rsidRDefault="00A34EC3" w:rsidP="00A34EC3">
            <w:pPr>
              <w:keepNext/>
              <w:keepLines/>
              <w:suppressAutoHyphens/>
              <w:spacing w:line="240" w:lineRule="auto"/>
              <w:rPr>
                <w:rFonts w:ascii="Times New Roman" w:hAnsi="Times New Roman"/>
                <w:sz w:val="16"/>
                <w:szCs w:val="16"/>
              </w:rPr>
            </w:pPr>
            <w:r w:rsidRPr="00A34EC3">
              <w:rPr>
                <w:rFonts w:ascii="Times New Roman" w:hAnsi="Times New Roman"/>
                <w:sz w:val="16"/>
                <w:szCs w:val="16"/>
              </w:rPr>
              <w:t>Коммунальное обслуживание</w:t>
            </w:r>
          </w:p>
        </w:tc>
        <w:tc>
          <w:tcPr>
            <w:tcW w:w="1646" w:type="pct"/>
            <w:shd w:val="clear" w:color="auto" w:fill="auto"/>
            <w:vAlign w:val="center"/>
          </w:tcPr>
          <w:p w:rsidR="00A34EC3" w:rsidRPr="00A34EC3" w:rsidRDefault="00A34EC3" w:rsidP="00A34EC3">
            <w:pPr>
              <w:keepNext/>
              <w:keepLines/>
              <w:suppressAutoHyphens/>
              <w:spacing w:line="240" w:lineRule="auto"/>
              <w:ind w:left="66" w:right="63"/>
              <w:jc w:val="both"/>
              <w:rPr>
                <w:rFonts w:ascii="Times New Roman" w:hAnsi="Times New Roman"/>
                <w:sz w:val="16"/>
                <w:szCs w:val="16"/>
              </w:rPr>
            </w:pPr>
            <w:r w:rsidRPr="00A34EC3">
              <w:rPr>
                <w:rFonts w:ascii="Times New Roman" w:hAnsi="Times New Roman"/>
                <w:sz w:val="16"/>
                <w:szCs w:val="16"/>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417" w:type="pct"/>
            <w:shd w:val="clear" w:color="auto" w:fill="auto"/>
            <w:vAlign w:val="center"/>
          </w:tcPr>
          <w:p w:rsidR="00A34EC3" w:rsidRPr="00A34EC3" w:rsidRDefault="00A34EC3" w:rsidP="00A34EC3">
            <w:pPr>
              <w:keepNext/>
              <w:keepLines/>
              <w:suppressAutoHyphens/>
              <w:spacing w:line="240" w:lineRule="auto"/>
              <w:rPr>
                <w:rFonts w:ascii="Times New Roman" w:hAnsi="Times New Roman"/>
                <w:sz w:val="16"/>
                <w:szCs w:val="16"/>
              </w:rPr>
            </w:pPr>
            <w:r w:rsidRPr="00A34EC3">
              <w:rPr>
                <w:rFonts w:ascii="Times New Roman" w:hAnsi="Times New Roman"/>
                <w:sz w:val="16"/>
                <w:szCs w:val="16"/>
              </w:rPr>
              <w:t>3.1</w:t>
            </w:r>
          </w:p>
        </w:tc>
        <w:tc>
          <w:tcPr>
            <w:tcW w:w="2227" w:type="pct"/>
            <w:vMerge w:val="restart"/>
            <w:vAlign w:val="center"/>
          </w:tcPr>
          <w:p w:rsidR="00A34EC3" w:rsidRPr="00A34EC3" w:rsidRDefault="00A34EC3" w:rsidP="00A34EC3">
            <w:pPr>
              <w:keepNext/>
              <w:keepLines/>
              <w:suppressAutoHyphens/>
              <w:spacing w:line="240" w:lineRule="auto"/>
              <w:jc w:val="both"/>
              <w:rPr>
                <w:rFonts w:ascii="Times New Roman" w:hAnsi="Times New Roman"/>
                <w:b/>
                <w:sz w:val="16"/>
                <w:szCs w:val="16"/>
              </w:rPr>
            </w:pPr>
            <w:r w:rsidRPr="00A34EC3">
              <w:rPr>
                <w:rFonts w:ascii="Times New Roman" w:hAnsi="Times New Roman"/>
                <w:b/>
                <w:sz w:val="16"/>
                <w:szCs w:val="16"/>
              </w:rPr>
              <w:t>Предельные минимальные размеры земельных участков, в том числе их площадь:</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uppressAutoHyphens/>
              <w:spacing w:line="240" w:lineRule="auto"/>
              <w:jc w:val="both"/>
              <w:rPr>
                <w:rFonts w:ascii="Times New Roman" w:hAnsi="Times New Roman"/>
                <w:b/>
                <w:sz w:val="16"/>
                <w:szCs w:val="16"/>
              </w:rPr>
            </w:pPr>
            <w:r w:rsidRPr="00A34EC3">
              <w:rPr>
                <w:rFonts w:ascii="Times New Roman" w:hAnsi="Times New Roman"/>
                <w:b/>
                <w:sz w:val="16"/>
                <w:szCs w:val="16"/>
              </w:rPr>
              <w:t>Предельные максимальные размеры земельных участков, в том числе их площадь:</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uppressAutoHyphens/>
              <w:autoSpaceDE w:val="0"/>
              <w:autoSpaceDN w:val="0"/>
              <w:adjustRightInd w:val="0"/>
              <w:spacing w:line="240" w:lineRule="auto"/>
              <w:jc w:val="both"/>
              <w:rPr>
                <w:rFonts w:ascii="Times New Roman" w:hAnsi="Times New Roman"/>
                <w:b/>
                <w:bCs/>
                <w:sz w:val="16"/>
                <w:szCs w:val="16"/>
              </w:rPr>
            </w:pPr>
            <w:r w:rsidRPr="00A34EC3">
              <w:rPr>
                <w:rFonts w:ascii="Times New Roman" w:hAnsi="Times New Roman"/>
                <w:b/>
                <w:bCs/>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От фронтальной границы земельного участка до объекта капитального строительства и объектов вспомогательного использования – 3м</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 xml:space="preserve">От границ </w:t>
            </w:r>
            <w:r w:rsidR="00B44B80">
              <w:rPr>
                <w:rFonts w:ascii="Times New Roman" w:hAnsi="Times New Roman"/>
                <w:sz w:val="16"/>
                <w:szCs w:val="16"/>
              </w:rPr>
              <w:t>земельного участка (кроме фронтальной)</w:t>
            </w:r>
            <w:r w:rsidR="00B44B80" w:rsidRPr="00A34EC3">
              <w:rPr>
                <w:rFonts w:ascii="Times New Roman" w:hAnsi="Times New Roman"/>
                <w:sz w:val="16"/>
                <w:szCs w:val="16"/>
              </w:rPr>
              <w:t xml:space="preserve"> </w:t>
            </w:r>
            <w:r w:rsidRPr="00A34EC3">
              <w:rPr>
                <w:rFonts w:ascii="Times New Roman" w:hAnsi="Times New Roman"/>
                <w:sz w:val="16"/>
                <w:szCs w:val="16"/>
              </w:rPr>
              <w:t>до объекта капитального строительства – 3 м</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 xml:space="preserve">От границ </w:t>
            </w:r>
            <w:r w:rsidR="00B44B80">
              <w:rPr>
                <w:rFonts w:ascii="Times New Roman" w:hAnsi="Times New Roman"/>
                <w:sz w:val="16"/>
                <w:szCs w:val="16"/>
              </w:rPr>
              <w:t>земельного участка (кроме фронтальной)</w:t>
            </w:r>
            <w:r w:rsidR="00B44B80" w:rsidRPr="00A34EC3">
              <w:rPr>
                <w:rFonts w:ascii="Times New Roman" w:hAnsi="Times New Roman"/>
                <w:sz w:val="16"/>
                <w:szCs w:val="16"/>
              </w:rPr>
              <w:t xml:space="preserve"> </w:t>
            </w:r>
            <w:r w:rsidRPr="00A34EC3">
              <w:rPr>
                <w:rFonts w:ascii="Times New Roman" w:hAnsi="Times New Roman"/>
                <w:sz w:val="16"/>
                <w:szCs w:val="16"/>
              </w:rPr>
              <w:t>до объекта вспомогательного использования  – 1 м</w:t>
            </w:r>
          </w:p>
          <w:p w:rsidR="00A34EC3" w:rsidRPr="00A34EC3" w:rsidRDefault="00A34EC3" w:rsidP="00A34EC3">
            <w:pPr>
              <w:keepNext/>
              <w:keepLines/>
              <w:suppressAutoHyphens/>
              <w:spacing w:line="240" w:lineRule="auto"/>
              <w:jc w:val="both"/>
              <w:rPr>
                <w:rFonts w:ascii="Times New Roman" w:hAnsi="Times New Roman"/>
                <w:b/>
                <w:sz w:val="16"/>
                <w:szCs w:val="16"/>
              </w:rPr>
            </w:pPr>
            <w:r w:rsidRPr="00A34EC3">
              <w:rPr>
                <w:rFonts w:ascii="Times New Roman" w:hAnsi="Times New Roman"/>
                <w:b/>
                <w:sz w:val="16"/>
                <w:szCs w:val="16"/>
              </w:rPr>
              <w:t>Предельное количество этажей:</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не более 3 этажей, включая мансардный этаж и (или) цокольный и или (технический)</w:t>
            </w:r>
          </w:p>
          <w:p w:rsidR="00A34EC3" w:rsidRPr="00A34EC3" w:rsidRDefault="00A34EC3" w:rsidP="00A34EC3">
            <w:pPr>
              <w:keepNext/>
              <w:keepLines/>
              <w:suppressAutoHyphens/>
              <w:spacing w:line="240" w:lineRule="auto"/>
              <w:jc w:val="both"/>
              <w:rPr>
                <w:rFonts w:ascii="Times New Roman" w:hAnsi="Times New Roman"/>
                <w:b/>
                <w:sz w:val="16"/>
                <w:szCs w:val="16"/>
              </w:rPr>
            </w:pPr>
            <w:r w:rsidRPr="00A34EC3">
              <w:rPr>
                <w:rFonts w:ascii="Times New Roman" w:hAnsi="Times New Roman"/>
                <w:b/>
                <w:sz w:val="16"/>
                <w:szCs w:val="16"/>
              </w:rPr>
              <w:t>Предельная высота объектов капитального строительства:</w:t>
            </w:r>
          </w:p>
          <w:p w:rsidR="00A34EC3" w:rsidRPr="00A34EC3" w:rsidRDefault="00A34EC3" w:rsidP="00A34EC3">
            <w:pPr>
              <w:keepNext/>
              <w:keepLines/>
              <w:suppressAutoHyphens/>
              <w:spacing w:line="240" w:lineRule="auto"/>
              <w:jc w:val="both"/>
              <w:rPr>
                <w:rFonts w:ascii="Times New Roman" w:hAnsi="Times New Roman"/>
                <w:b/>
                <w:sz w:val="16"/>
                <w:szCs w:val="16"/>
              </w:rPr>
            </w:pPr>
            <w:r w:rsidRPr="00A34EC3">
              <w:rPr>
                <w:rFonts w:ascii="Times New Roman" w:hAnsi="Times New Roman"/>
                <w:sz w:val="16"/>
                <w:szCs w:val="16"/>
              </w:rPr>
              <w:t>не более 14 м</w:t>
            </w:r>
          </w:p>
          <w:p w:rsidR="00A34EC3" w:rsidRPr="00A34EC3" w:rsidRDefault="00A34EC3" w:rsidP="00A34EC3">
            <w:pPr>
              <w:keepNext/>
              <w:keepLines/>
              <w:suppressAutoHyphens/>
              <w:autoSpaceDE w:val="0"/>
              <w:autoSpaceDN w:val="0"/>
              <w:adjustRightInd w:val="0"/>
              <w:spacing w:line="240" w:lineRule="auto"/>
              <w:jc w:val="left"/>
              <w:rPr>
                <w:rFonts w:ascii="Times New Roman" w:eastAsia="Times New Roman" w:hAnsi="Times New Roman"/>
                <w:b/>
                <w:sz w:val="16"/>
                <w:szCs w:val="16"/>
                <w:lang w:eastAsia="ru-RU"/>
              </w:rPr>
            </w:pPr>
            <w:r w:rsidRPr="00A34EC3">
              <w:rPr>
                <w:rFonts w:ascii="Times New Roman" w:eastAsia="Times New Roman" w:hAnsi="Times New Roman"/>
                <w:b/>
                <w:sz w:val="16"/>
                <w:szCs w:val="16"/>
                <w:lang w:eastAsia="ru-RU"/>
              </w:rPr>
              <w:t>Максимальный процент застройки в границах земельного участка:</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 xml:space="preserve">Не более 70% от общей площади земельного участка </w:t>
            </w:r>
          </w:p>
        </w:tc>
      </w:tr>
      <w:tr w:rsidR="00A34EC3" w:rsidRPr="00A34EC3" w:rsidTr="009F682B">
        <w:trPr>
          <w:cantSplit/>
          <w:trHeight w:val="2234"/>
        </w:trPr>
        <w:tc>
          <w:tcPr>
            <w:tcW w:w="709" w:type="pct"/>
            <w:vMerge w:val="restart"/>
            <w:shd w:val="clear" w:color="auto" w:fill="auto"/>
            <w:vAlign w:val="center"/>
            <w:hideMark/>
          </w:tcPr>
          <w:p w:rsidR="00A34EC3" w:rsidRPr="00A34EC3" w:rsidRDefault="00A34EC3" w:rsidP="00A34EC3">
            <w:pPr>
              <w:keepNext/>
              <w:keepLines/>
              <w:spacing w:line="240" w:lineRule="auto"/>
              <w:rPr>
                <w:rFonts w:ascii="Times New Roman" w:hAnsi="Times New Roman"/>
                <w:sz w:val="16"/>
                <w:szCs w:val="16"/>
              </w:rPr>
            </w:pPr>
            <w:r w:rsidRPr="00A34EC3">
              <w:rPr>
                <w:rFonts w:ascii="Times New Roman" w:hAnsi="Times New Roman"/>
                <w:sz w:val="16"/>
                <w:szCs w:val="16"/>
              </w:rPr>
              <w:t>Социальное обслуживание</w:t>
            </w:r>
          </w:p>
        </w:tc>
        <w:tc>
          <w:tcPr>
            <w:tcW w:w="1646" w:type="pct"/>
            <w:shd w:val="clear" w:color="auto" w:fill="auto"/>
            <w:vAlign w:val="center"/>
            <w:hideMark/>
          </w:tcPr>
          <w:p w:rsidR="00A34EC3" w:rsidRPr="00A34EC3" w:rsidRDefault="00A34EC3" w:rsidP="00A34EC3">
            <w:pPr>
              <w:keepNext/>
              <w:keepLines/>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tc>
        <w:tc>
          <w:tcPr>
            <w:tcW w:w="417" w:type="pct"/>
            <w:vMerge w:val="restart"/>
            <w:shd w:val="clear" w:color="auto" w:fill="auto"/>
            <w:vAlign w:val="center"/>
            <w:hideMark/>
          </w:tcPr>
          <w:p w:rsidR="00A34EC3" w:rsidRPr="00A34EC3" w:rsidRDefault="00A34EC3" w:rsidP="00A34EC3">
            <w:pPr>
              <w:keepNext/>
              <w:keepLines/>
              <w:spacing w:line="240" w:lineRule="auto"/>
              <w:rPr>
                <w:rFonts w:ascii="Times New Roman" w:hAnsi="Times New Roman"/>
                <w:sz w:val="16"/>
                <w:szCs w:val="16"/>
              </w:rPr>
            </w:pPr>
            <w:r w:rsidRPr="00A34EC3">
              <w:rPr>
                <w:rFonts w:ascii="Times New Roman" w:hAnsi="Times New Roman"/>
                <w:sz w:val="16"/>
                <w:szCs w:val="16"/>
              </w:rPr>
              <w:t>3.2</w:t>
            </w:r>
          </w:p>
        </w:tc>
        <w:tc>
          <w:tcPr>
            <w:tcW w:w="2227" w:type="pct"/>
            <w:vMerge/>
            <w:vAlign w:val="center"/>
          </w:tcPr>
          <w:p w:rsidR="00A34EC3" w:rsidRPr="00A34EC3" w:rsidRDefault="00A34EC3" w:rsidP="00A34EC3">
            <w:pPr>
              <w:keepNext/>
              <w:keepLines/>
              <w:spacing w:line="240" w:lineRule="auto"/>
              <w:jc w:val="both"/>
              <w:rPr>
                <w:rFonts w:ascii="Times New Roman" w:hAnsi="Times New Roman"/>
                <w:sz w:val="16"/>
                <w:szCs w:val="16"/>
              </w:rPr>
            </w:pPr>
          </w:p>
        </w:tc>
      </w:tr>
      <w:tr w:rsidR="00A34EC3" w:rsidRPr="00A34EC3" w:rsidTr="009F682B">
        <w:trPr>
          <w:cantSplit/>
          <w:trHeight w:val="854"/>
        </w:trPr>
        <w:tc>
          <w:tcPr>
            <w:tcW w:w="709" w:type="pct"/>
            <w:vMerge/>
            <w:shd w:val="clear" w:color="auto" w:fill="auto"/>
            <w:vAlign w:val="center"/>
            <w:hideMark/>
          </w:tcPr>
          <w:p w:rsidR="00A34EC3" w:rsidRPr="00A34EC3" w:rsidRDefault="00A34EC3" w:rsidP="00A34EC3">
            <w:pPr>
              <w:keepNext/>
              <w:keepLines/>
              <w:spacing w:line="240" w:lineRule="auto"/>
              <w:rPr>
                <w:rFonts w:ascii="Times New Roman" w:hAnsi="Times New Roman"/>
                <w:sz w:val="16"/>
                <w:szCs w:val="16"/>
              </w:rPr>
            </w:pPr>
          </w:p>
        </w:tc>
        <w:tc>
          <w:tcPr>
            <w:tcW w:w="1646" w:type="pct"/>
            <w:shd w:val="clear" w:color="auto" w:fill="auto"/>
            <w:vAlign w:val="center"/>
            <w:hideMark/>
          </w:tcPr>
          <w:p w:rsidR="00A34EC3" w:rsidRPr="00A34EC3" w:rsidRDefault="00A34EC3" w:rsidP="00A34EC3">
            <w:pPr>
              <w:keepNext/>
              <w:keepLines/>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объектов капитального строительства для размещения отделений почты и телеграфа;</w:t>
            </w:r>
          </w:p>
        </w:tc>
        <w:tc>
          <w:tcPr>
            <w:tcW w:w="417" w:type="pct"/>
            <w:vMerge/>
            <w:shd w:val="clear" w:color="auto" w:fill="auto"/>
            <w:vAlign w:val="center"/>
            <w:hideMark/>
          </w:tcPr>
          <w:p w:rsidR="00A34EC3" w:rsidRPr="00A34EC3" w:rsidRDefault="00A34EC3" w:rsidP="00A34EC3">
            <w:pPr>
              <w:keepNext/>
              <w:keepLines/>
              <w:spacing w:line="240" w:lineRule="auto"/>
              <w:rPr>
                <w:rFonts w:ascii="Times New Roman" w:hAnsi="Times New Roman"/>
                <w:sz w:val="16"/>
                <w:szCs w:val="16"/>
              </w:rPr>
            </w:pPr>
          </w:p>
        </w:tc>
        <w:tc>
          <w:tcPr>
            <w:tcW w:w="2227" w:type="pct"/>
            <w:vMerge/>
            <w:vAlign w:val="center"/>
          </w:tcPr>
          <w:p w:rsidR="00A34EC3" w:rsidRPr="00A34EC3" w:rsidRDefault="00A34EC3" w:rsidP="00A34EC3">
            <w:pPr>
              <w:keepNext/>
              <w:keepLines/>
              <w:spacing w:line="240" w:lineRule="auto"/>
              <w:rPr>
                <w:rFonts w:ascii="Times New Roman" w:hAnsi="Times New Roman"/>
                <w:sz w:val="16"/>
                <w:szCs w:val="16"/>
              </w:rPr>
            </w:pPr>
          </w:p>
        </w:tc>
      </w:tr>
      <w:tr w:rsidR="00A34EC3" w:rsidRPr="00A34EC3" w:rsidTr="009F682B">
        <w:trPr>
          <w:cantSplit/>
          <w:trHeight w:val="704"/>
        </w:trPr>
        <w:tc>
          <w:tcPr>
            <w:tcW w:w="709" w:type="pct"/>
            <w:vMerge/>
            <w:shd w:val="clear" w:color="auto" w:fill="auto"/>
            <w:vAlign w:val="center"/>
            <w:hideMark/>
          </w:tcPr>
          <w:p w:rsidR="00A34EC3" w:rsidRPr="00A34EC3" w:rsidRDefault="00A34EC3" w:rsidP="00A34EC3">
            <w:pPr>
              <w:keepNext/>
              <w:keepLines/>
              <w:spacing w:line="240" w:lineRule="auto"/>
              <w:rPr>
                <w:rFonts w:ascii="Times New Roman" w:hAnsi="Times New Roman"/>
                <w:sz w:val="16"/>
                <w:szCs w:val="16"/>
              </w:rPr>
            </w:pPr>
          </w:p>
        </w:tc>
        <w:tc>
          <w:tcPr>
            <w:tcW w:w="1646" w:type="pct"/>
            <w:shd w:val="clear" w:color="auto" w:fill="auto"/>
            <w:vAlign w:val="center"/>
            <w:hideMark/>
          </w:tcPr>
          <w:p w:rsidR="00A34EC3" w:rsidRPr="00A34EC3" w:rsidRDefault="00A34EC3" w:rsidP="00A34EC3">
            <w:pPr>
              <w:keepNext/>
              <w:keepLines/>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417" w:type="pct"/>
            <w:vMerge/>
            <w:shd w:val="clear" w:color="auto" w:fill="auto"/>
            <w:vAlign w:val="center"/>
            <w:hideMark/>
          </w:tcPr>
          <w:p w:rsidR="00A34EC3" w:rsidRPr="00A34EC3" w:rsidRDefault="00A34EC3" w:rsidP="00A34EC3">
            <w:pPr>
              <w:keepNext/>
              <w:keepLines/>
              <w:spacing w:line="240" w:lineRule="auto"/>
              <w:rPr>
                <w:rFonts w:ascii="Times New Roman" w:hAnsi="Times New Roman"/>
                <w:sz w:val="16"/>
                <w:szCs w:val="16"/>
              </w:rPr>
            </w:pPr>
          </w:p>
        </w:tc>
        <w:tc>
          <w:tcPr>
            <w:tcW w:w="2227" w:type="pct"/>
            <w:vMerge/>
            <w:vAlign w:val="center"/>
          </w:tcPr>
          <w:p w:rsidR="00A34EC3" w:rsidRPr="00A34EC3" w:rsidRDefault="00A34EC3" w:rsidP="00A34EC3">
            <w:pPr>
              <w:keepNext/>
              <w:keepLines/>
              <w:spacing w:line="240" w:lineRule="auto"/>
              <w:rPr>
                <w:rFonts w:ascii="Times New Roman" w:hAnsi="Times New Roman"/>
                <w:sz w:val="16"/>
                <w:szCs w:val="16"/>
              </w:rPr>
            </w:pPr>
          </w:p>
        </w:tc>
      </w:tr>
      <w:tr w:rsidR="00A34EC3" w:rsidRPr="00A34EC3" w:rsidTr="009F682B">
        <w:trPr>
          <w:cantSplit/>
          <w:trHeight w:val="1054"/>
        </w:trPr>
        <w:tc>
          <w:tcPr>
            <w:tcW w:w="709" w:type="pct"/>
            <w:tcBorders>
              <w:bottom w:val="single" w:sz="4" w:space="0" w:color="auto"/>
            </w:tcBorders>
            <w:shd w:val="clear" w:color="auto" w:fill="auto"/>
            <w:vAlign w:val="center"/>
            <w:hideMark/>
          </w:tcPr>
          <w:p w:rsidR="00A34EC3" w:rsidRPr="00A34EC3" w:rsidRDefault="00A34EC3" w:rsidP="00A34EC3">
            <w:pPr>
              <w:keepNext/>
              <w:keepLines/>
              <w:spacing w:line="240" w:lineRule="auto"/>
              <w:rPr>
                <w:rFonts w:ascii="Times New Roman" w:hAnsi="Times New Roman"/>
                <w:sz w:val="16"/>
                <w:szCs w:val="16"/>
              </w:rPr>
            </w:pPr>
            <w:r w:rsidRPr="00A34EC3">
              <w:rPr>
                <w:rFonts w:ascii="Times New Roman" w:hAnsi="Times New Roman"/>
                <w:sz w:val="16"/>
                <w:szCs w:val="16"/>
              </w:rPr>
              <w:lastRenderedPageBreak/>
              <w:t>Бытовое обслуживание</w:t>
            </w:r>
          </w:p>
        </w:tc>
        <w:tc>
          <w:tcPr>
            <w:tcW w:w="1646" w:type="pct"/>
            <w:tcBorders>
              <w:bottom w:val="single" w:sz="4" w:space="0" w:color="auto"/>
            </w:tcBorders>
            <w:shd w:val="clear" w:color="auto" w:fill="auto"/>
            <w:vAlign w:val="center"/>
            <w:hideMark/>
          </w:tcPr>
          <w:p w:rsidR="00A34EC3" w:rsidRPr="00A34EC3" w:rsidRDefault="00A34EC3" w:rsidP="00A34EC3">
            <w:pPr>
              <w:keepNext/>
              <w:keepLines/>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417" w:type="pct"/>
            <w:tcBorders>
              <w:bottom w:val="single" w:sz="4" w:space="0" w:color="auto"/>
            </w:tcBorders>
            <w:shd w:val="clear" w:color="auto" w:fill="auto"/>
            <w:vAlign w:val="center"/>
            <w:hideMark/>
          </w:tcPr>
          <w:p w:rsidR="00A34EC3" w:rsidRPr="00A34EC3" w:rsidRDefault="00A34EC3" w:rsidP="00A34EC3">
            <w:pPr>
              <w:keepNext/>
              <w:keepLines/>
              <w:spacing w:line="240" w:lineRule="auto"/>
              <w:rPr>
                <w:rFonts w:ascii="Times New Roman" w:hAnsi="Times New Roman"/>
                <w:sz w:val="16"/>
                <w:szCs w:val="16"/>
              </w:rPr>
            </w:pPr>
            <w:r w:rsidRPr="00A34EC3">
              <w:rPr>
                <w:rFonts w:ascii="Times New Roman" w:hAnsi="Times New Roman"/>
                <w:sz w:val="16"/>
                <w:szCs w:val="16"/>
              </w:rPr>
              <w:t>3.3</w:t>
            </w:r>
          </w:p>
        </w:tc>
        <w:tc>
          <w:tcPr>
            <w:tcW w:w="2227" w:type="pct"/>
            <w:vMerge w:val="restart"/>
            <w:tcBorders>
              <w:bottom w:val="single" w:sz="4" w:space="0" w:color="auto"/>
            </w:tcBorders>
            <w:vAlign w:val="center"/>
          </w:tcPr>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Предельные минимальные размеры земельных участков, в том числе их площадь:</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Предельные максимальные размеры земельных участков, в том числе их площадь:</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autoSpaceDE w:val="0"/>
              <w:autoSpaceDN w:val="0"/>
              <w:adjustRightInd w:val="0"/>
              <w:spacing w:line="240" w:lineRule="auto"/>
              <w:jc w:val="both"/>
              <w:rPr>
                <w:rFonts w:ascii="Times New Roman" w:hAnsi="Times New Roman"/>
                <w:b/>
                <w:bCs/>
                <w:sz w:val="16"/>
                <w:szCs w:val="16"/>
              </w:rPr>
            </w:pPr>
            <w:r w:rsidRPr="00A34EC3">
              <w:rPr>
                <w:rFonts w:ascii="Times New Roman" w:hAnsi="Times New Roman"/>
                <w:b/>
                <w:bCs/>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34EC3" w:rsidRPr="00A34EC3" w:rsidRDefault="00A34EC3" w:rsidP="00A34EC3">
            <w:pPr>
              <w:widowControl w:val="0"/>
              <w:spacing w:line="240" w:lineRule="auto"/>
              <w:jc w:val="both"/>
              <w:rPr>
                <w:rFonts w:ascii="Times New Roman" w:hAnsi="Times New Roman"/>
                <w:sz w:val="16"/>
                <w:szCs w:val="16"/>
              </w:rPr>
            </w:pPr>
            <w:r w:rsidRPr="00A34EC3">
              <w:rPr>
                <w:rFonts w:ascii="Times New Roman" w:hAnsi="Times New Roman"/>
                <w:sz w:val="16"/>
                <w:szCs w:val="16"/>
              </w:rPr>
              <w:t>От фронтальной границы земельного участка до объектов капитального строительства  и объектов вспомогательного использования – 3м</w:t>
            </w:r>
          </w:p>
          <w:p w:rsidR="00A34EC3" w:rsidRPr="00A34EC3" w:rsidRDefault="00A34EC3" w:rsidP="00A34EC3">
            <w:pPr>
              <w:widowControl w:val="0"/>
              <w:spacing w:line="240" w:lineRule="auto"/>
              <w:jc w:val="both"/>
              <w:rPr>
                <w:rFonts w:ascii="Times New Roman" w:hAnsi="Times New Roman"/>
                <w:sz w:val="16"/>
                <w:szCs w:val="16"/>
              </w:rPr>
            </w:pPr>
            <w:r w:rsidRPr="00A34EC3">
              <w:rPr>
                <w:rFonts w:ascii="Times New Roman" w:hAnsi="Times New Roman"/>
                <w:sz w:val="16"/>
                <w:szCs w:val="16"/>
              </w:rPr>
              <w:t xml:space="preserve">От границ </w:t>
            </w:r>
            <w:r w:rsidR="00B44B80">
              <w:rPr>
                <w:rFonts w:ascii="Times New Roman" w:hAnsi="Times New Roman"/>
                <w:sz w:val="16"/>
                <w:szCs w:val="16"/>
              </w:rPr>
              <w:t>земельного участка (кроме фронтальной)</w:t>
            </w:r>
            <w:r w:rsidR="00B44B80" w:rsidRPr="00A34EC3">
              <w:rPr>
                <w:rFonts w:ascii="Times New Roman" w:hAnsi="Times New Roman"/>
                <w:sz w:val="16"/>
                <w:szCs w:val="16"/>
              </w:rPr>
              <w:t xml:space="preserve"> </w:t>
            </w:r>
            <w:r w:rsidRPr="00A34EC3">
              <w:rPr>
                <w:rFonts w:ascii="Times New Roman" w:hAnsi="Times New Roman"/>
                <w:sz w:val="16"/>
                <w:szCs w:val="16"/>
              </w:rPr>
              <w:t>до объектов капитального строительства  – 3 м</w:t>
            </w:r>
          </w:p>
          <w:p w:rsidR="00A34EC3" w:rsidRPr="00A34EC3" w:rsidRDefault="00A34EC3" w:rsidP="00A34EC3">
            <w:pPr>
              <w:widowControl w:val="0"/>
              <w:spacing w:line="240" w:lineRule="auto"/>
              <w:jc w:val="both"/>
              <w:rPr>
                <w:rFonts w:ascii="Times New Roman" w:hAnsi="Times New Roman"/>
                <w:sz w:val="16"/>
                <w:szCs w:val="16"/>
              </w:rPr>
            </w:pPr>
            <w:r w:rsidRPr="00A34EC3">
              <w:rPr>
                <w:rFonts w:ascii="Times New Roman" w:hAnsi="Times New Roman"/>
                <w:sz w:val="16"/>
                <w:szCs w:val="16"/>
              </w:rPr>
              <w:t xml:space="preserve">От границ </w:t>
            </w:r>
            <w:r w:rsidR="00B44B80">
              <w:rPr>
                <w:rFonts w:ascii="Times New Roman" w:hAnsi="Times New Roman"/>
                <w:sz w:val="16"/>
                <w:szCs w:val="16"/>
              </w:rPr>
              <w:t>земельного участка (кроме фронтальной)</w:t>
            </w:r>
            <w:r w:rsidR="00B44B80" w:rsidRPr="00A34EC3">
              <w:rPr>
                <w:rFonts w:ascii="Times New Roman" w:hAnsi="Times New Roman"/>
                <w:sz w:val="16"/>
                <w:szCs w:val="16"/>
              </w:rPr>
              <w:t xml:space="preserve"> </w:t>
            </w:r>
            <w:r w:rsidRPr="00A34EC3">
              <w:rPr>
                <w:rFonts w:ascii="Times New Roman" w:hAnsi="Times New Roman"/>
                <w:sz w:val="16"/>
                <w:szCs w:val="16"/>
              </w:rPr>
              <w:t>до  объекта вспомогательного использования (хозяйственных построек) – 1 м</w:t>
            </w:r>
          </w:p>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Предельное количество этажей:</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более 3 этажей, включая мансардный этаж и (или) цокольный и или (технический)</w:t>
            </w:r>
          </w:p>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Предельная высота объектов капитального строительства:</w:t>
            </w:r>
          </w:p>
          <w:p w:rsidR="00A34EC3" w:rsidRPr="00A34EC3" w:rsidRDefault="00A34EC3" w:rsidP="00A34EC3">
            <w:pPr>
              <w:keepNext/>
              <w:keepLines/>
              <w:suppressAutoHyphens/>
              <w:spacing w:line="240" w:lineRule="auto"/>
              <w:jc w:val="both"/>
              <w:rPr>
                <w:rFonts w:ascii="Times New Roman" w:hAnsi="Times New Roman"/>
                <w:b/>
                <w:sz w:val="16"/>
                <w:szCs w:val="16"/>
              </w:rPr>
            </w:pPr>
            <w:r w:rsidRPr="00A34EC3">
              <w:rPr>
                <w:rFonts w:ascii="Times New Roman" w:hAnsi="Times New Roman"/>
                <w:sz w:val="16"/>
                <w:szCs w:val="16"/>
              </w:rPr>
              <w:t>не более 14 м</w:t>
            </w:r>
          </w:p>
          <w:p w:rsidR="00A34EC3" w:rsidRPr="00A34EC3" w:rsidRDefault="00A34EC3" w:rsidP="00A34EC3">
            <w:pPr>
              <w:keepNext/>
              <w:keepLines/>
              <w:widowControl w:val="0"/>
              <w:autoSpaceDE w:val="0"/>
              <w:autoSpaceDN w:val="0"/>
              <w:adjustRightInd w:val="0"/>
              <w:spacing w:line="240" w:lineRule="auto"/>
              <w:jc w:val="both"/>
              <w:rPr>
                <w:rFonts w:ascii="Times New Roman" w:eastAsia="Times New Roman" w:hAnsi="Times New Roman"/>
                <w:b/>
                <w:sz w:val="16"/>
                <w:szCs w:val="16"/>
                <w:lang w:eastAsia="ru-RU"/>
              </w:rPr>
            </w:pPr>
            <w:r w:rsidRPr="00A34EC3">
              <w:rPr>
                <w:rFonts w:ascii="Times New Roman" w:eastAsia="Times New Roman" w:hAnsi="Times New Roman"/>
                <w:b/>
                <w:sz w:val="16"/>
                <w:szCs w:val="16"/>
                <w:lang w:eastAsia="ru-RU"/>
              </w:rPr>
              <w:t>Максимальный процент застройки в границах земельного участка:</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более 70% от общей площади земельного участка</w:t>
            </w:r>
          </w:p>
        </w:tc>
      </w:tr>
      <w:tr w:rsidR="00A34EC3" w:rsidRPr="00A34EC3" w:rsidTr="009F682B">
        <w:trPr>
          <w:cantSplit/>
          <w:trHeight w:val="1134"/>
        </w:trPr>
        <w:tc>
          <w:tcPr>
            <w:tcW w:w="709" w:type="pct"/>
            <w:shd w:val="clear" w:color="auto" w:fill="auto"/>
            <w:vAlign w:val="center"/>
            <w:hideMark/>
          </w:tcPr>
          <w:p w:rsidR="00A34EC3" w:rsidRPr="00A34EC3" w:rsidRDefault="00A34EC3" w:rsidP="00A34EC3">
            <w:pPr>
              <w:keepNext/>
              <w:keepLines/>
              <w:spacing w:line="240" w:lineRule="auto"/>
              <w:rPr>
                <w:rFonts w:ascii="Times New Roman" w:hAnsi="Times New Roman"/>
                <w:sz w:val="16"/>
                <w:szCs w:val="16"/>
              </w:rPr>
            </w:pPr>
            <w:r w:rsidRPr="00A34EC3">
              <w:rPr>
                <w:rFonts w:ascii="Times New Roman" w:hAnsi="Times New Roman"/>
                <w:sz w:val="16"/>
                <w:szCs w:val="16"/>
              </w:rPr>
              <w:t>Амбулаторно-поликлиническое обслуживание</w:t>
            </w:r>
          </w:p>
        </w:tc>
        <w:tc>
          <w:tcPr>
            <w:tcW w:w="1646" w:type="pct"/>
            <w:shd w:val="clear" w:color="auto" w:fill="auto"/>
            <w:vAlign w:val="center"/>
            <w:hideMark/>
          </w:tcPr>
          <w:p w:rsidR="00A34EC3" w:rsidRPr="00A34EC3" w:rsidRDefault="00A34EC3" w:rsidP="00A34EC3">
            <w:pPr>
              <w:keepNext/>
              <w:keepLines/>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417" w:type="pct"/>
            <w:shd w:val="clear" w:color="auto" w:fill="auto"/>
            <w:vAlign w:val="center"/>
            <w:hideMark/>
          </w:tcPr>
          <w:p w:rsidR="00A34EC3" w:rsidRPr="00A34EC3" w:rsidRDefault="00A34EC3" w:rsidP="00A34EC3">
            <w:pPr>
              <w:keepNext/>
              <w:keepLines/>
              <w:spacing w:line="240" w:lineRule="auto"/>
              <w:rPr>
                <w:rFonts w:ascii="Times New Roman" w:hAnsi="Times New Roman"/>
                <w:sz w:val="16"/>
                <w:szCs w:val="16"/>
              </w:rPr>
            </w:pPr>
            <w:r w:rsidRPr="00A34EC3">
              <w:rPr>
                <w:rFonts w:ascii="Times New Roman" w:hAnsi="Times New Roman"/>
                <w:sz w:val="16"/>
                <w:szCs w:val="16"/>
              </w:rPr>
              <w:t>3.4.1</w:t>
            </w:r>
          </w:p>
        </w:tc>
        <w:tc>
          <w:tcPr>
            <w:tcW w:w="2227" w:type="pct"/>
            <w:vMerge/>
            <w:vAlign w:val="center"/>
          </w:tcPr>
          <w:p w:rsidR="00A34EC3" w:rsidRPr="00A34EC3" w:rsidRDefault="00A34EC3" w:rsidP="00A34EC3">
            <w:pPr>
              <w:keepNext/>
              <w:keepLines/>
              <w:spacing w:line="240" w:lineRule="auto"/>
              <w:ind w:left="65"/>
              <w:jc w:val="both"/>
              <w:rPr>
                <w:rFonts w:ascii="Times New Roman" w:hAnsi="Times New Roman"/>
                <w:sz w:val="16"/>
                <w:szCs w:val="16"/>
              </w:rPr>
            </w:pPr>
          </w:p>
        </w:tc>
      </w:tr>
      <w:tr w:rsidR="00A34EC3" w:rsidRPr="00A34EC3" w:rsidTr="009F682B">
        <w:trPr>
          <w:cantSplit/>
          <w:trHeight w:val="962"/>
        </w:trPr>
        <w:tc>
          <w:tcPr>
            <w:tcW w:w="709" w:type="pct"/>
            <w:vMerge w:val="restart"/>
            <w:shd w:val="clear" w:color="auto" w:fill="auto"/>
            <w:vAlign w:val="center"/>
            <w:hideMark/>
          </w:tcPr>
          <w:p w:rsidR="00A34EC3" w:rsidRPr="00A34EC3" w:rsidRDefault="00A34EC3" w:rsidP="00A34EC3">
            <w:pPr>
              <w:keepNext/>
              <w:keepLines/>
              <w:spacing w:line="240" w:lineRule="auto"/>
              <w:rPr>
                <w:rFonts w:ascii="Times New Roman" w:hAnsi="Times New Roman"/>
                <w:sz w:val="16"/>
                <w:szCs w:val="16"/>
              </w:rPr>
            </w:pPr>
            <w:r w:rsidRPr="00A34EC3">
              <w:rPr>
                <w:rFonts w:ascii="Times New Roman" w:hAnsi="Times New Roman"/>
                <w:sz w:val="16"/>
                <w:szCs w:val="16"/>
              </w:rPr>
              <w:t>Стационарное медицинское обслуживание</w:t>
            </w:r>
          </w:p>
        </w:tc>
        <w:tc>
          <w:tcPr>
            <w:tcW w:w="1646" w:type="pct"/>
            <w:shd w:val="clear" w:color="auto" w:fill="auto"/>
            <w:vAlign w:val="center"/>
            <w:hideMark/>
          </w:tcPr>
          <w:p w:rsidR="00A34EC3" w:rsidRPr="00A34EC3" w:rsidRDefault="00A34EC3" w:rsidP="00A34EC3">
            <w:pPr>
              <w:keepNext/>
              <w:keepLines/>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p>
        </w:tc>
        <w:tc>
          <w:tcPr>
            <w:tcW w:w="417" w:type="pct"/>
            <w:vMerge w:val="restart"/>
            <w:shd w:val="clear" w:color="auto" w:fill="auto"/>
            <w:vAlign w:val="center"/>
            <w:hideMark/>
          </w:tcPr>
          <w:p w:rsidR="00A34EC3" w:rsidRPr="00A34EC3" w:rsidRDefault="00A34EC3" w:rsidP="00A34EC3">
            <w:pPr>
              <w:keepNext/>
              <w:keepLines/>
              <w:spacing w:line="240" w:lineRule="auto"/>
              <w:rPr>
                <w:rFonts w:ascii="Times New Roman" w:hAnsi="Times New Roman"/>
                <w:sz w:val="16"/>
                <w:szCs w:val="16"/>
              </w:rPr>
            </w:pPr>
            <w:r w:rsidRPr="00A34EC3">
              <w:rPr>
                <w:rFonts w:ascii="Times New Roman" w:hAnsi="Times New Roman"/>
                <w:sz w:val="16"/>
                <w:szCs w:val="16"/>
              </w:rPr>
              <w:t>3.4.2</w:t>
            </w:r>
          </w:p>
        </w:tc>
        <w:tc>
          <w:tcPr>
            <w:tcW w:w="2227" w:type="pct"/>
            <w:vMerge/>
            <w:vAlign w:val="center"/>
          </w:tcPr>
          <w:p w:rsidR="00A34EC3" w:rsidRPr="00A34EC3" w:rsidRDefault="00A34EC3" w:rsidP="00A34EC3">
            <w:pPr>
              <w:keepNext/>
              <w:keepLines/>
              <w:spacing w:line="240" w:lineRule="auto"/>
              <w:ind w:left="65"/>
              <w:jc w:val="both"/>
              <w:rPr>
                <w:rFonts w:ascii="Times New Roman" w:hAnsi="Times New Roman"/>
                <w:sz w:val="16"/>
                <w:szCs w:val="16"/>
              </w:rPr>
            </w:pPr>
          </w:p>
        </w:tc>
      </w:tr>
      <w:tr w:rsidR="00A34EC3" w:rsidRPr="00A34EC3" w:rsidTr="009F682B">
        <w:trPr>
          <w:cantSplit/>
          <w:trHeight w:val="419"/>
        </w:trPr>
        <w:tc>
          <w:tcPr>
            <w:tcW w:w="709" w:type="pct"/>
            <w:vMerge/>
            <w:shd w:val="clear" w:color="auto" w:fill="auto"/>
            <w:vAlign w:val="center"/>
            <w:hideMark/>
          </w:tcPr>
          <w:p w:rsidR="00A34EC3" w:rsidRPr="00A34EC3" w:rsidRDefault="00A34EC3" w:rsidP="00A34EC3">
            <w:pPr>
              <w:keepNext/>
              <w:keepLines/>
              <w:spacing w:line="240" w:lineRule="auto"/>
              <w:rPr>
                <w:rFonts w:ascii="Times New Roman" w:hAnsi="Times New Roman"/>
                <w:sz w:val="16"/>
                <w:szCs w:val="16"/>
              </w:rPr>
            </w:pPr>
          </w:p>
        </w:tc>
        <w:tc>
          <w:tcPr>
            <w:tcW w:w="1646" w:type="pct"/>
            <w:shd w:val="clear" w:color="auto" w:fill="auto"/>
            <w:vAlign w:val="center"/>
            <w:hideMark/>
          </w:tcPr>
          <w:p w:rsidR="00A34EC3" w:rsidRPr="00A34EC3" w:rsidRDefault="00A34EC3" w:rsidP="00A34EC3">
            <w:pPr>
              <w:keepNext/>
              <w:keepLines/>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станций скорой помощи</w:t>
            </w:r>
          </w:p>
        </w:tc>
        <w:tc>
          <w:tcPr>
            <w:tcW w:w="417" w:type="pct"/>
            <w:vMerge/>
            <w:shd w:val="clear" w:color="auto" w:fill="auto"/>
            <w:vAlign w:val="center"/>
            <w:hideMark/>
          </w:tcPr>
          <w:p w:rsidR="00A34EC3" w:rsidRPr="00A34EC3" w:rsidRDefault="00A34EC3" w:rsidP="00A34EC3">
            <w:pPr>
              <w:keepNext/>
              <w:keepLines/>
              <w:spacing w:line="240" w:lineRule="auto"/>
              <w:jc w:val="left"/>
              <w:rPr>
                <w:rFonts w:ascii="Times New Roman" w:hAnsi="Times New Roman"/>
                <w:sz w:val="16"/>
                <w:szCs w:val="16"/>
              </w:rPr>
            </w:pPr>
          </w:p>
        </w:tc>
        <w:tc>
          <w:tcPr>
            <w:tcW w:w="2227" w:type="pct"/>
            <w:vMerge/>
            <w:vAlign w:val="center"/>
          </w:tcPr>
          <w:p w:rsidR="00A34EC3" w:rsidRPr="00A34EC3" w:rsidRDefault="00A34EC3" w:rsidP="00A34EC3">
            <w:pPr>
              <w:keepNext/>
              <w:keepLines/>
              <w:spacing w:line="240" w:lineRule="auto"/>
              <w:rPr>
                <w:rFonts w:ascii="Times New Roman" w:hAnsi="Times New Roman"/>
                <w:sz w:val="16"/>
                <w:szCs w:val="16"/>
              </w:rPr>
            </w:pPr>
          </w:p>
        </w:tc>
      </w:tr>
      <w:tr w:rsidR="00A34EC3" w:rsidRPr="00A34EC3" w:rsidTr="009F682B">
        <w:trPr>
          <w:cantSplit/>
          <w:trHeight w:val="1134"/>
        </w:trPr>
        <w:tc>
          <w:tcPr>
            <w:tcW w:w="709" w:type="pct"/>
            <w:shd w:val="clear" w:color="auto" w:fill="auto"/>
            <w:vAlign w:val="center"/>
            <w:hideMark/>
          </w:tcPr>
          <w:p w:rsidR="00A34EC3" w:rsidRPr="00A34EC3" w:rsidRDefault="00A34EC3" w:rsidP="00A34EC3">
            <w:pPr>
              <w:keepNext/>
              <w:keepLines/>
              <w:spacing w:line="240" w:lineRule="auto"/>
              <w:rPr>
                <w:rFonts w:ascii="Times New Roman" w:hAnsi="Times New Roman"/>
                <w:sz w:val="16"/>
                <w:szCs w:val="16"/>
              </w:rPr>
            </w:pPr>
            <w:r w:rsidRPr="00A34EC3">
              <w:rPr>
                <w:rFonts w:ascii="Times New Roman" w:hAnsi="Times New Roman"/>
                <w:sz w:val="16"/>
                <w:szCs w:val="16"/>
              </w:rPr>
              <w:t>Дошкольное, начальное и среднее общее образование</w:t>
            </w:r>
          </w:p>
        </w:tc>
        <w:tc>
          <w:tcPr>
            <w:tcW w:w="1646" w:type="pct"/>
            <w:shd w:val="clear" w:color="auto" w:fill="auto"/>
            <w:vAlign w:val="center"/>
            <w:hideMark/>
          </w:tcPr>
          <w:p w:rsidR="00A34EC3" w:rsidRPr="00A34EC3" w:rsidRDefault="00A34EC3" w:rsidP="00A34EC3">
            <w:pPr>
              <w:keepNext/>
              <w:keepLines/>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417" w:type="pct"/>
            <w:shd w:val="clear" w:color="auto" w:fill="auto"/>
            <w:vAlign w:val="center"/>
            <w:hideMark/>
          </w:tcPr>
          <w:p w:rsidR="00A34EC3" w:rsidRPr="00A34EC3" w:rsidRDefault="00A34EC3" w:rsidP="00A34EC3">
            <w:pPr>
              <w:keepNext/>
              <w:keepLines/>
              <w:spacing w:line="240" w:lineRule="auto"/>
              <w:rPr>
                <w:rFonts w:ascii="Times New Roman" w:hAnsi="Times New Roman"/>
                <w:sz w:val="16"/>
                <w:szCs w:val="16"/>
              </w:rPr>
            </w:pPr>
            <w:r w:rsidRPr="00A34EC3">
              <w:rPr>
                <w:rFonts w:ascii="Times New Roman" w:hAnsi="Times New Roman"/>
                <w:sz w:val="16"/>
                <w:szCs w:val="16"/>
              </w:rPr>
              <w:t>3.5.1</w:t>
            </w:r>
          </w:p>
        </w:tc>
        <w:tc>
          <w:tcPr>
            <w:tcW w:w="2227" w:type="pct"/>
            <w:vMerge/>
            <w:vAlign w:val="center"/>
          </w:tcPr>
          <w:p w:rsidR="00A34EC3" w:rsidRPr="00A34EC3" w:rsidRDefault="00A34EC3" w:rsidP="00A34EC3">
            <w:pPr>
              <w:keepNext/>
              <w:keepLines/>
              <w:spacing w:line="240" w:lineRule="auto"/>
              <w:ind w:left="65"/>
              <w:jc w:val="both"/>
              <w:rPr>
                <w:rFonts w:ascii="Times New Roman" w:hAnsi="Times New Roman"/>
                <w:sz w:val="16"/>
                <w:szCs w:val="16"/>
              </w:rPr>
            </w:pPr>
          </w:p>
        </w:tc>
      </w:tr>
      <w:tr w:rsidR="00A34EC3" w:rsidRPr="00A34EC3" w:rsidTr="009F682B">
        <w:trPr>
          <w:cantSplit/>
          <w:trHeight w:val="1689"/>
        </w:trPr>
        <w:tc>
          <w:tcPr>
            <w:tcW w:w="709" w:type="pct"/>
            <w:shd w:val="clear" w:color="auto" w:fill="auto"/>
            <w:vAlign w:val="center"/>
            <w:hideMark/>
          </w:tcPr>
          <w:p w:rsidR="00A34EC3" w:rsidRPr="00A34EC3" w:rsidRDefault="00A34EC3" w:rsidP="00A34EC3">
            <w:pPr>
              <w:keepNext/>
              <w:keepLines/>
              <w:spacing w:line="240" w:lineRule="auto"/>
              <w:rPr>
                <w:rFonts w:ascii="Times New Roman" w:hAnsi="Times New Roman"/>
                <w:sz w:val="16"/>
                <w:szCs w:val="16"/>
              </w:rPr>
            </w:pPr>
            <w:r w:rsidRPr="00A34EC3">
              <w:rPr>
                <w:rFonts w:ascii="Times New Roman" w:hAnsi="Times New Roman"/>
                <w:sz w:val="16"/>
                <w:szCs w:val="16"/>
              </w:rPr>
              <w:t>Среднее и высшее профессиональное образование</w:t>
            </w:r>
          </w:p>
        </w:tc>
        <w:tc>
          <w:tcPr>
            <w:tcW w:w="1646" w:type="pct"/>
            <w:shd w:val="clear" w:color="auto" w:fill="auto"/>
            <w:vAlign w:val="center"/>
            <w:hideMark/>
          </w:tcPr>
          <w:p w:rsidR="00A34EC3" w:rsidRPr="00A34EC3" w:rsidRDefault="00A34EC3" w:rsidP="00A34EC3">
            <w:pPr>
              <w:keepNext/>
              <w:keepLines/>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417" w:type="pct"/>
            <w:shd w:val="clear" w:color="auto" w:fill="auto"/>
            <w:vAlign w:val="center"/>
            <w:hideMark/>
          </w:tcPr>
          <w:p w:rsidR="00A34EC3" w:rsidRPr="00A34EC3" w:rsidRDefault="00A34EC3" w:rsidP="00A34EC3">
            <w:pPr>
              <w:keepNext/>
              <w:keepLines/>
              <w:spacing w:line="240" w:lineRule="auto"/>
              <w:rPr>
                <w:rFonts w:ascii="Times New Roman" w:hAnsi="Times New Roman"/>
                <w:sz w:val="16"/>
                <w:szCs w:val="16"/>
              </w:rPr>
            </w:pPr>
            <w:r w:rsidRPr="00A34EC3">
              <w:rPr>
                <w:rFonts w:ascii="Times New Roman" w:hAnsi="Times New Roman"/>
                <w:sz w:val="16"/>
                <w:szCs w:val="16"/>
              </w:rPr>
              <w:t>3.5.2</w:t>
            </w:r>
          </w:p>
        </w:tc>
        <w:tc>
          <w:tcPr>
            <w:tcW w:w="2227" w:type="pct"/>
            <w:vMerge/>
            <w:vAlign w:val="center"/>
          </w:tcPr>
          <w:p w:rsidR="00A34EC3" w:rsidRPr="00A34EC3" w:rsidRDefault="00A34EC3" w:rsidP="00A34EC3">
            <w:pPr>
              <w:keepNext/>
              <w:keepLines/>
              <w:spacing w:line="240" w:lineRule="auto"/>
              <w:jc w:val="both"/>
              <w:rPr>
                <w:rFonts w:ascii="Times New Roman" w:hAnsi="Times New Roman"/>
                <w:sz w:val="16"/>
                <w:szCs w:val="16"/>
              </w:rPr>
            </w:pPr>
          </w:p>
        </w:tc>
      </w:tr>
      <w:tr w:rsidR="00A34EC3" w:rsidRPr="00A34EC3" w:rsidTr="009F682B">
        <w:trPr>
          <w:cantSplit/>
          <w:trHeight w:val="415"/>
        </w:trPr>
        <w:tc>
          <w:tcPr>
            <w:tcW w:w="709" w:type="pct"/>
            <w:vMerge w:val="restart"/>
            <w:shd w:val="clear" w:color="auto" w:fill="auto"/>
            <w:vAlign w:val="center"/>
            <w:hideMark/>
          </w:tcPr>
          <w:p w:rsidR="00A34EC3" w:rsidRPr="00A34EC3" w:rsidRDefault="00A34EC3" w:rsidP="00A34EC3">
            <w:pPr>
              <w:keepNext/>
              <w:keepLines/>
              <w:spacing w:line="240" w:lineRule="auto"/>
              <w:rPr>
                <w:rFonts w:ascii="Times New Roman" w:hAnsi="Times New Roman"/>
                <w:sz w:val="16"/>
                <w:szCs w:val="16"/>
              </w:rPr>
            </w:pPr>
            <w:r w:rsidRPr="00A34EC3">
              <w:rPr>
                <w:rFonts w:ascii="Times New Roman" w:hAnsi="Times New Roman"/>
                <w:sz w:val="16"/>
                <w:szCs w:val="16"/>
              </w:rPr>
              <w:t>Культурное развитие</w:t>
            </w:r>
          </w:p>
        </w:tc>
        <w:tc>
          <w:tcPr>
            <w:tcW w:w="1646" w:type="pct"/>
            <w:shd w:val="clear" w:color="auto" w:fill="auto"/>
            <w:vAlign w:val="center"/>
            <w:hideMark/>
          </w:tcPr>
          <w:p w:rsidR="00A34EC3" w:rsidRPr="00A34EC3" w:rsidRDefault="00A34EC3" w:rsidP="00A34EC3">
            <w:pPr>
              <w:keepNext/>
              <w:keepLines/>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tc>
        <w:tc>
          <w:tcPr>
            <w:tcW w:w="417" w:type="pct"/>
            <w:vMerge w:val="restart"/>
            <w:shd w:val="clear" w:color="auto" w:fill="auto"/>
            <w:vAlign w:val="center"/>
            <w:hideMark/>
          </w:tcPr>
          <w:p w:rsidR="00A34EC3" w:rsidRPr="00A34EC3" w:rsidRDefault="00A34EC3" w:rsidP="00A34EC3">
            <w:pPr>
              <w:keepNext/>
              <w:keepLines/>
              <w:spacing w:line="240" w:lineRule="auto"/>
              <w:rPr>
                <w:rFonts w:ascii="Times New Roman" w:hAnsi="Times New Roman"/>
                <w:sz w:val="16"/>
                <w:szCs w:val="16"/>
              </w:rPr>
            </w:pPr>
            <w:r w:rsidRPr="00A34EC3">
              <w:rPr>
                <w:rFonts w:ascii="Times New Roman" w:hAnsi="Times New Roman"/>
                <w:sz w:val="16"/>
                <w:szCs w:val="16"/>
              </w:rPr>
              <w:t>3.6</w:t>
            </w:r>
          </w:p>
        </w:tc>
        <w:tc>
          <w:tcPr>
            <w:tcW w:w="2227" w:type="pct"/>
            <w:vMerge/>
            <w:vAlign w:val="center"/>
          </w:tcPr>
          <w:p w:rsidR="00A34EC3" w:rsidRPr="00A34EC3" w:rsidRDefault="00A34EC3" w:rsidP="00A34EC3">
            <w:pPr>
              <w:keepNext/>
              <w:keepLines/>
              <w:spacing w:line="240" w:lineRule="auto"/>
              <w:ind w:left="65"/>
              <w:jc w:val="both"/>
              <w:rPr>
                <w:rFonts w:ascii="Times New Roman" w:hAnsi="Times New Roman"/>
                <w:sz w:val="16"/>
                <w:szCs w:val="16"/>
              </w:rPr>
            </w:pPr>
          </w:p>
        </w:tc>
      </w:tr>
      <w:tr w:rsidR="00A34EC3" w:rsidRPr="00A34EC3" w:rsidTr="009F682B">
        <w:trPr>
          <w:cantSplit/>
          <w:trHeight w:val="627"/>
        </w:trPr>
        <w:tc>
          <w:tcPr>
            <w:tcW w:w="709" w:type="pct"/>
            <w:vMerge/>
            <w:shd w:val="clear" w:color="auto" w:fill="auto"/>
            <w:vAlign w:val="center"/>
            <w:hideMark/>
          </w:tcPr>
          <w:p w:rsidR="00A34EC3" w:rsidRPr="00A34EC3" w:rsidRDefault="00A34EC3" w:rsidP="00A34EC3">
            <w:pPr>
              <w:keepNext/>
              <w:keepLines/>
              <w:spacing w:line="240" w:lineRule="auto"/>
              <w:rPr>
                <w:rFonts w:ascii="Times New Roman" w:hAnsi="Times New Roman"/>
                <w:sz w:val="16"/>
                <w:szCs w:val="16"/>
              </w:rPr>
            </w:pPr>
          </w:p>
        </w:tc>
        <w:tc>
          <w:tcPr>
            <w:tcW w:w="1646" w:type="pct"/>
            <w:shd w:val="clear" w:color="auto" w:fill="auto"/>
            <w:vAlign w:val="center"/>
            <w:hideMark/>
          </w:tcPr>
          <w:p w:rsidR="00A34EC3" w:rsidRPr="00A34EC3" w:rsidRDefault="00A34EC3" w:rsidP="00A34EC3">
            <w:pPr>
              <w:keepNext/>
              <w:keepLines/>
              <w:spacing w:line="240" w:lineRule="auto"/>
              <w:ind w:left="65" w:right="65"/>
              <w:jc w:val="both"/>
              <w:rPr>
                <w:rFonts w:ascii="Times New Roman" w:hAnsi="Times New Roman"/>
                <w:sz w:val="16"/>
                <w:szCs w:val="16"/>
              </w:rPr>
            </w:pPr>
            <w:r w:rsidRPr="00A34EC3">
              <w:rPr>
                <w:rFonts w:ascii="Times New Roman" w:hAnsi="Times New Roman"/>
                <w:sz w:val="16"/>
                <w:szCs w:val="16"/>
              </w:rPr>
              <w:t>устройство площадок для празднеств и гуляний;</w:t>
            </w:r>
          </w:p>
        </w:tc>
        <w:tc>
          <w:tcPr>
            <w:tcW w:w="417" w:type="pct"/>
            <w:vMerge/>
            <w:shd w:val="clear" w:color="auto" w:fill="auto"/>
            <w:vAlign w:val="center"/>
            <w:hideMark/>
          </w:tcPr>
          <w:p w:rsidR="00A34EC3" w:rsidRPr="00A34EC3" w:rsidRDefault="00A34EC3" w:rsidP="00A34EC3">
            <w:pPr>
              <w:keepNext/>
              <w:keepLines/>
              <w:spacing w:line="240" w:lineRule="auto"/>
              <w:rPr>
                <w:rFonts w:ascii="Times New Roman" w:hAnsi="Times New Roman"/>
                <w:sz w:val="16"/>
                <w:szCs w:val="16"/>
              </w:rPr>
            </w:pPr>
          </w:p>
        </w:tc>
        <w:tc>
          <w:tcPr>
            <w:tcW w:w="2227" w:type="pct"/>
            <w:vMerge/>
            <w:vAlign w:val="center"/>
          </w:tcPr>
          <w:p w:rsidR="00A34EC3" w:rsidRPr="00A34EC3" w:rsidRDefault="00A34EC3" w:rsidP="00A34EC3">
            <w:pPr>
              <w:keepNext/>
              <w:keepLines/>
              <w:spacing w:line="240" w:lineRule="auto"/>
              <w:rPr>
                <w:rFonts w:ascii="Times New Roman" w:hAnsi="Times New Roman"/>
                <w:sz w:val="16"/>
                <w:szCs w:val="16"/>
              </w:rPr>
            </w:pPr>
          </w:p>
        </w:tc>
      </w:tr>
      <w:tr w:rsidR="00A34EC3" w:rsidRPr="00A34EC3" w:rsidTr="009F682B">
        <w:trPr>
          <w:cantSplit/>
          <w:trHeight w:val="990"/>
        </w:trPr>
        <w:tc>
          <w:tcPr>
            <w:tcW w:w="709" w:type="pct"/>
            <w:vMerge/>
            <w:shd w:val="clear" w:color="auto" w:fill="auto"/>
            <w:vAlign w:val="center"/>
            <w:hideMark/>
          </w:tcPr>
          <w:p w:rsidR="00A34EC3" w:rsidRPr="00A34EC3" w:rsidRDefault="00A34EC3" w:rsidP="00A34EC3">
            <w:pPr>
              <w:keepNext/>
              <w:keepLines/>
              <w:spacing w:line="240" w:lineRule="auto"/>
              <w:rPr>
                <w:rFonts w:ascii="Times New Roman" w:hAnsi="Times New Roman"/>
                <w:sz w:val="16"/>
                <w:szCs w:val="16"/>
              </w:rPr>
            </w:pPr>
          </w:p>
        </w:tc>
        <w:tc>
          <w:tcPr>
            <w:tcW w:w="1646" w:type="pct"/>
            <w:shd w:val="clear" w:color="auto" w:fill="auto"/>
            <w:vAlign w:val="center"/>
            <w:hideMark/>
          </w:tcPr>
          <w:p w:rsidR="00A34EC3" w:rsidRPr="00A34EC3" w:rsidRDefault="00A34EC3" w:rsidP="00A34EC3">
            <w:pPr>
              <w:keepNext/>
              <w:keepLines/>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зданий и сооружений для размещения цирков, зверинцев, зоопарков, океанариумов</w:t>
            </w:r>
          </w:p>
        </w:tc>
        <w:tc>
          <w:tcPr>
            <w:tcW w:w="417" w:type="pct"/>
            <w:vMerge/>
            <w:shd w:val="clear" w:color="auto" w:fill="auto"/>
            <w:vAlign w:val="center"/>
            <w:hideMark/>
          </w:tcPr>
          <w:p w:rsidR="00A34EC3" w:rsidRPr="00A34EC3" w:rsidRDefault="00A34EC3" w:rsidP="00A34EC3">
            <w:pPr>
              <w:keepNext/>
              <w:keepLines/>
              <w:spacing w:line="240" w:lineRule="auto"/>
              <w:rPr>
                <w:rFonts w:ascii="Times New Roman" w:hAnsi="Times New Roman"/>
                <w:sz w:val="16"/>
                <w:szCs w:val="16"/>
              </w:rPr>
            </w:pPr>
          </w:p>
        </w:tc>
        <w:tc>
          <w:tcPr>
            <w:tcW w:w="2227" w:type="pct"/>
            <w:vMerge/>
            <w:vAlign w:val="center"/>
          </w:tcPr>
          <w:p w:rsidR="00A34EC3" w:rsidRPr="00A34EC3" w:rsidRDefault="00A34EC3" w:rsidP="00A34EC3">
            <w:pPr>
              <w:keepNext/>
              <w:keepLines/>
              <w:spacing w:line="240" w:lineRule="auto"/>
              <w:rPr>
                <w:rFonts w:ascii="Times New Roman" w:hAnsi="Times New Roman"/>
                <w:sz w:val="16"/>
                <w:szCs w:val="16"/>
              </w:rPr>
            </w:pPr>
          </w:p>
        </w:tc>
      </w:tr>
      <w:tr w:rsidR="00A34EC3" w:rsidRPr="00A34EC3" w:rsidTr="009F682B">
        <w:trPr>
          <w:cantSplit/>
          <w:trHeight w:val="1423"/>
        </w:trPr>
        <w:tc>
          <w:tcPr>
            <w:tcW w:w="709" w:type="pct"/>
            <w:vMerge w:val="restart"/>
            <w:shd w:val="clear" w:color="auto" w:fill="auto"/>
            <w:vAlign w:val="center"/>
            <w:hideMark/>
          </w:tcPr>
          <w:p w:rsidR="00A34EC3" w:rsidRPr="00A34EC3" w:rsidRDefault="00A34EC3" w:rsidP="00A34EC3">
            <w:pPr>
              <w:keepNext/>
              <w:keepLines/>
              <w:spacing w:line="240" w:lineRule="auto"/>
              <w:rPr>
                <w:rFonts w:ascii="Times New Roman" w:hAnsi="Times New Roman"/>
                <w:sz w:val="16"/>
                <w:szCs w:val="16"/>
              </w:rPr>
            </w:pPr>
            <w:r w:rsidRPr="00A34EC3">
              <w:rPr>
                <w:rFonts w:ascii="Times New Roman" w:hAnsi="Times New Roman"/>
                <w:sz w:val="16"/>
                <w:szCs w:val="16"/>
              </w:rPr>
              <w:lastRenderedPageBreak/>
              <w:t>Религиозное использование</w:t>
            </w:r>
          </w:p>
        </w:tc>
        <w:tc>
          <w:tcPr>
            <w:tcW w:w="1646" w:type="pct"/>
            <w:shd w:val="clear" w:color="auto" w:fill="auto"/>
            <w:vAlign w:val="center"/>
            <w:hideMark/>
          </w:tcPr>
          <w:p w:rsidR="00A34EC3" w:rsidRPr="00A34EC3" w:rsidRDefault="00A34EC3" w:rsidP="00A34EC3">
            <w:pPr>
              <w:keepNext/>
              <w:keepLines/>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tc>
        <w:tc>
          <w:tcPr>
            <w:tcW w:w="417" w:type="pct"/>
            <w:vMerge w:val="restart"/>
            <w:shd w:val="clear" w:color="auto" w:fill="auto"/>
            <w:vAlign w:val="center"/>
            <w:hideMark/>
          </w:tcPr>
          <w:p w:rsidR="00A34EC3" w:rsidRPr="00A34EC3" w:rsidRDefault="00A34EC3" w:rsidP="00A34EC3">
            <w:pPr>
              <w:keepNext/>
              <w:keepLines/>
              <w:spacing w:line="240" w:lineRule="auto"/>
              <w:rPr>
                <w:rFonts w:ascii="Times New Roman" w:hAnsi="Times New Roman"/>
                <w:sz w:val="16"/>
                <w:szCs w:val="16"/>
              </w:rPr>
            </w:pPr>
            <w:r w:rsidRPr="00A34EC3">
              <w:rPr>
                <w:rFonts w:ascii="Times New Roman" w:hAnsi="Times New Roman"/>
                <w:sz w:val="16"/>
                <w:szCs w:val="16"/>
              </w:rPr>
              <w:t>3.7</w:t>
            </w:r>
          </w:p>
        </w:tc>
        <w:tc>
          <w:tcPr>
            <w:tcW w:w="2227" w:type="pct"/>
            <w:vMerge w:val="restart"/>
            <w:vAlign w:val="center"/>
          </w:tcPr>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Предельные минимальные размеры земельных участков, в том числе их площадь:</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Предельные максимальные размеры земельных участков, в том числе их площадь:</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autoSpaceDE w:val="0"/>
              <w:autoSpaceDN w:val="0"/>
              <w:adjustRightInd w:val="0"/>
              <w:spacing w:line="240" w:lineRule="auto"/>
              <w:jc w:val="both"/>
              <w:rPr>
                <w:rFonts w:ascii="Times New Roman" w:hAnsi="Times New Roman"/>
                <w:b/>
                <w:bCs/>
                <w:sz w:val="16"/>
                <w:szCs w:val="16"/>
              </w:rPr>
            </w:pPr>
            <w:r w:rsidRPr="00A34EC3">
              <w:rPr>
                <w:rFonts w:ascii="Times New Roman" w:hAnsi="Times New Roman"/>
                <w:b/>
                <w:bCs/>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34EC3" w:rsidRPr="00A34EC3" w:rsidRDefault="00A34EC3" w:rsidP="00A34EC3">
            <w:pPr>
              <w:widowControl w:val="0"/>
              <w:spacing w:line="240" w:lineRule="auto"/>
              <w:jc w:val="both"/>
              <w:rPr>
                <w:rFonts w:ascii="Times New Roman" w:hAnsi="Times New Roman"/>
                <w:sz w:val="16"/>
                <w:szCs w:val="16"/>
              </w:rPr>
            </w:pPr>
            <w:r w:rsidRPr="00A34EC3">
              <w:rPr>
                <w:rFonts w:ascii="Times New Roman" w:hAnsi="Times New Roman"/>
                <w:sz w:val="16"/>
                <w:szCs w:val="16"/>
              </w:rPr>
              <w:t>От фронтальной границы земельного участка до объектов капитального строительства  и объектов вспомогательного использования – 3м</w:t>
            </w:r>
          </w:p>
          <w:p w:rsidR="00A34EC3" w:rsidRPr="00A34EC3" w:rsidRDefault="00A34EC3" w:rsidP="00A34EC3">
            <w:pPr>
              <w:widowControl w:val="0"/>
              <w:spacing w:line="240" w:lineRule="auto"/>
              <w:jc w:val="both"/>
              <w:rPr>
                <w:rFonts w:ascii="Times New Roman" w:hAnsi="Times New Roman"/>
                <w:sz w:val="16"/>
                <w:szCs w:val="16"/>
              </w:rPr>
            </w:pPr>
            <w:r w:rsidRPr="00A34EC3">
              <w:rPr>
                <w:rFonts w:ascii="Times New Roman" w:hAnsi="Times New Roman"/>
                <w:sz w:val="16"/>
                <w:szCs w:val="16"/>
              </w:rPr>
              <w:t xml:space="preserve">От границ </w:t>
            </w:r>
            <w:r w:rsidR="00B44B80">
              <w:rPr>
                <w:rFonts w:ascii="Times New Roman" w:hAnsi="Times New Roman"/>
                <w:sz w:val="16"/>
                <w:szCs w:val="16"/>
              </w:rPr>
              <w:t>земельного участка (кроме фронтальной)</w:t>
            </w:r>
            <w:r w:rsidR="00B44B80" w:rsidRPr="00A34EC3">
              <w:rPr>
                <w:rFonts w:ascii="Times New Roman" w:hAnsi="Times New Roman"/>
                <w:sz w:val="16"/>
                <w:szCs w:val="16"/>
              </w:rPr>
              <w:t xml:space="preserve"> </w:t>
            </w:r>
            <w:r w:rsidRPr="00A34EC3">
              <w:rPr>
                <w:rFonts w:ascii="Times New Roman" w:hAnsi="Times New Roman"/>
                <w:sz w:val="16"/>
                <w:szCs w:val="16"/>
              </w:rPr>
              <w:t>до объектов капитального строительства  – 3 м</w:t>
            </w:r>
          </w:p>
          <w:p w:rsidR="00A34EC3" w:rsidRPr="00A34EC3" w:rsidRDefault="00A34EC3" w:rsidP="00A34EC3">
            <w:pPr>
              <w:widowControl w:val="0"/>
              <w:spacing w:line="240" w:lineRule="auto"/>
              <w:jc w:val="both"/>
              <w:rPr>
                <w:rFonts w:ascii="Times New Roman" w:hAnsi="Times New Roman"/>
                <w:sz w:val="16"/>
                <w:szCs w:val="16"/>
              </w:rPr>
            </w:pPr>
            <w:r w:rsidRPr="00A34EC3">
              <w:rPr>
                <w:rFonts w:ascii="Times New Roman" w:hAnsi="Times New Roman"/>
                <w:sz w:val="16"/>
                <w:szCs w:val="16"/>
              </w:rPr>
              <w:t xml:space="preserve">От границ </w:t>
            </w:r>
            <w:r w:rsidR="00B44B80">
              <w:rPr>
                <w:rFonts w:ascii="Times New Roman" w:hAnsi="Times New Roman"/>
                <w:sz w:val="16"/>
                <w:szCs w:val="16"/>
              </w:rPr>
              <w:t>земельного участка (кроме фронтальной)</w:t>
            </w:r>
            <w:r w:rsidR="00B44B80" w:rsidRPr="00A34EC3">
              <w:rPr>
                <w:rFonts w:ascii="Times New Roman" w:hAnsi="Times New Roman"/>
                <w:sz w:val="16"/>
                <w:szCs w:val="16"/>
              </w:rPr>
              <w:t xml:space="preserve"> </w:t>
            </w:r>
            <w:r w:rsidRPr="00A34EC3">
              <w:rPr>
                <w:rFonts w:ascii="Times New Roman" w:hAnsi="Times New Roman"/>
                <w:sz w:val="16"/>
                <w:szCs w:val="16"/>
              </w:rPr>
              <w:t>до  объекта вспомогательного использования (хозяйственных построек) – 1 м</w:t>
            </w:r>
          </w:p>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Предельное количество этажей:</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более 3 этажей, включая мансардный этаж и (или) цокольный и или (технический)</w:t>
            </w:r>
          </w:p>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Предельная высота объектов капитального строительства:</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widowControl w:val="0"/>
              <w:autoSpaceDE w:val="0"/>
              <w:autoSpaceDN w:val="0"/>
              <w:adjustRightInd w:val="0"/>
              <w:spacing w:line="240" w:lineRule="auto"/>
              <w:jc w:val="both"/>
              <w:rPr>
                <w:rFonts w:ascii="Times New Roman" w:eastAsia="Times New Roman" w:hAnsi="Times New Roman"/>
                <w:b/>
                <w:sz w:val="16"/>
                <w:szCs w:val="16"/>
                <w:lang w:eastAsia="ru-RU"/>
              </w:rPr>
            </w:pPr>
            <w:r w:rsidRPr="00A34EC3">
              <w:rPr>
                <w:rFonts w:ascii="Times New Roman" w:eastAsia="Times New Roman" w:hAnsi="Times New Roman"/>
                <w:b/>
                <w:sz w:val="16"/>
                <w:szCs w:val="16"/>
                <w:lang w:eastAsia="ru-RU"/>
              </w:rPr>
              <w:t>Максимальный процент застройки в границах земельного участка:</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более 70% от общей площади земельного участка</w:t>
            </w:r>
          </w:p>
        </w:tc>
      </w:tr>
      <w:tr w:rsidR="00A34EC3" w:rsidRPr="00A34EC3" w:rsidTr="009F682B">
        <w:trPr>
          <w:cantSplit/>
          <w:trHeight w:val="1134"/>
        </w:trPr>
        <w:tc>
          <w:tcPr>
            <w:tcW w:w="709" w:type="pct"/>
            <w:vMerge/>
            <w:shd w:val="clear" w:color="auto" w:fill="auto"/>
            <w:vAlign w:val="center"/>
            <w:hideMark/>
          </w:tcPr>
          <w:p w:rsidR="00A34EC3" w:rsidRPr="00A34EC3" w:rsidRDefault="00A34EC3" w:rsidP="00A34EC3">
            <w:pPr>
              <w:keepNext/>
              <w:keepLines/>
              <w:spacing w:line="240" w:lineRule="auto"/>
              <w:rPr>
                <w:rFonts w:ascii="Times New Roman" w:hAnsi="Times New Roman"/>
                <w:sz w:val="16"/>
                <w:szCs w:val="16"/>
              </w:rPr>
            </w:pPr>
          </w:p>
        </w:tc>
        <w:tc>
          <w:tcPr>
            <w:tcW w:w="1646" w:type="pct"/>
            <w:shd w:val="clear" w:color="auto" w:fill="auto"/>
            <w:vAlign w:val="center"/>
            <w:hideMark/>
          </w:tcPr>
          <w:p w:rsidR="00A34EC3" w:rsidRPr="00A34EC3" w:rsidRDefault="00A34EC3" w:rsidP="00A34EC3">
            <w:pPr>
              <w:keepNext/>
              <w:keepLines/>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417" w:type="pct"/>
            <w:vMerge/>
            <w:shd w:val="clear" w:color="auto" w:fill="auto"/>
            <w:vAlign w:val="center"/>
            <w:hideMark/>
          </w:tcPr>
          <w:p w:rsidR="00A34EC3" w:rsidRPr="00A34EC3" w:rsidRDefault="00A34EC3" w:rsidP="00A34EC3">
            <w:pPr>
              <w:keepNext/>
              <w:keepLines/>
              <w:spacing w:line="240" w:lineRule="auto"/>
              <w:rPr>
                <w:rFonts w:ascii="Times New Roman" w:hAnsi="Times New Roman"/>
                <w:sz w:val="16"/>
                <w:szCs w:val="16"/>
              </w:rPr>
            </w:pPr>
          </w:p>
        </w:tc>
        <w:tc>
          <w:tcPr>
            <w:tcW w:w="2227" w:type="pct"/>
            <w:vMerge/>
            <w:vAlign w:val="center"/>
          </w:tcPr>
          <w:p w:rsidR="00A34EC3" w:rsidRPr="00A34EC3" w:rsidRDefault="00A34EC3" w:rsidP="00A34EC3">
            <w:pPr>
              <w:keepNext/>
              <w:keepLines/>
              <w:spacing w:line="240" w:lineRule="auto"/>
              <w:rPr>
                <w:rFonts w:ascii="Times New Roman" w:hAnsi="Times New Roman"/>
                <w:sz w:val="16"/>
                <w:szCs w:val="16"/>
              </w:rPr>
            </w:pPr>
          </w:p>
        </w:tc>
      </w:tr>
      <w:tr w:rsidR="00A34EC3" w:rsidRPr="00A34EC3" w:rsidTr="009F682B">
        <w:trPr>
          <w:cantSplit/>
          <w:trHeight w:val="1134"/>
        </w:trPr>
        <w:tc>
          <w:tcPr>
            <w:tcW w:w="709" w:type="pct"/>
            <w:shd w:val="clear" w:color="auto" w:fill="auto"/>
            <w:vAlign w:val="center"/>
            <w:hideMark/>
          </w:tcPr>
          <w:p w:rsidR="00A34EC3" w:rsidRPr="00A34EC3" w:rsidRDefault="00A34EC3" w:rsidP="00A34EC3">
            <w:pPr>
              <w:keepNext/>
              <w:keepLines/>
              <w:spacing w:line="240" w:lineRule="auto"/>
              <w:rPr>
                <w:rFonts w:ascii="Times New Roman" w:hAnsi="Times New Roman"/>
                <w:sz w:val="16"/>
                <w:szCs w:val="16"/>
              </w:rPr>
            </w:pPr>
            <w:r w:rsidRPr="00A34EC3">
              <w:rPr>
                <w:rFonts w:ascii="Times New Roman" w:hAnsi="Times New Roman"/>
                <w:sz w:val="16"/>
                <w:szCs w:val="16"/>
              </w:rPr>
              <w:t>Общественное управление</w:t>
            </w:r>
          </w:p>
        </w:tc>
        <w:tc>
          <w:tcPr>
            <w:tcW w:w="1646" w:type="pct"/>
            <w:shd w:val="clear" w:color="auto" w:fill="auto"/>
            <w:vAlign w:val="center"/>
            <w:hideMark/>
          </w:tcPr>
          <w:p w:rsidR="00A34EC3" w:rsidRPr="00A34EC3" w:rsidRDefault="00A34EC3" w:rsidP="00A34EC3">
            <w:pPr>
              <w:keepNext/>
              <w:keepLines/>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417" w:type="pct"/>
            <w:shd w:val="clear" w:color="auto" w:fill="auto"/>
            <w:vAlign w:val="center"/>
            <w:hideMark/>
          </w:tcPr>
          <w:p w:rsidR="00A34EC3" w:rsidRPr="00A34EC3" w:rsidRDefault="00A34EC3" w:rsidP="00A34EC3">
            <w:pPr>
              <w:keepNext/>
              <w:keepLines/>
              <w:spacing w:line="240" w:lineRule="auto"/>
              <w:rPr>
                <w:rFonts w:ascii="Times New Roman" w:hAnsi="Times New Roman"/>
                <w:sz w:val="16"/>
                <w:szCs w:val="16"/>
              </w:rPr>
            </w:pPr>
            <w:r w:rsidRPr="00A34EC3">
              <w:rPr>
                <w:rFonts w:ascii="Times New Roman" w:hAnsi="Times New Roman"/>
                <w:sz w:val="16"/>
                <w:szCs w:val="16"/>
              </w:rPr>
              <w:t>3.8</w:t>
            </w:r>
          </w:p>
        </w:tc>
        <w:tc>
          <w:tcPr>
            <w:tcW w:w="2227" w:type="pct"/>
            <w:vMerge w:val="restart"/>
            <w:vAlign w:val="center"/>
          </w:tcPr>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Предельные минимальные размеры земельных участков, в том числе их площадь:</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Предельные максимальные размеры земельных участков, в том числе их площадь:</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autoSpaceDE w:val="0"/>
              <w:autoSpaceDN w:val="0"/>
              <w:adjustRightInd w:val="0"/>
              <w:spacing w:line="240" w:lineRule="auto"/>
              <w:jc w:val="both"/>
              <w:rPr>
                <w:rFonts w:ascii="Times New Roman" w:hAnsi="Times New Roman"/>
                <w:b/>
                <w:bCs/>
                <w:sz w:val="16"/>
                <w:szCs w:val="16"/>
              </w:rPr>
            </w:pPr>
            <w:r w:rsidRPr="00A34EC3">
              <w:rPr>
                <w:rFonts w:ascii="Times New Roman" w:hAnsi="Times New Roman"/>
                <w:b/>
                <w:bCs/>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34EC3" w:rsidRPr="00A34EC3" w:rsidRDefault="00A34EC3" w:rsidP="00A34EC3">
            <w:pPr>
              <w:widowControl w:val="0"/>
              <w:spacing w:line="240" w:lineRule="auto"/>
              <w:jc w:val="both"/>
              <w:rPr>
                <w:rFonts w:ascii="Times New Roman" w:hAnsi="Times New Roman"/>
                <w:sz w:val="16"/>
                <w:szCs w:val="16"/>
              </w:rPr>
            </w:pPr>
            <w:r w:rsidRPr="00A34EC3">
              <w:rPr>
                <w:rFonts w:ascii="Times New Roman" w:hAnsi="Times New Roman"/>
                <w:sz w:val="16"/>
                <w:szCs w:val="16"/>
              </w:rPr>
              <w:t>От фронтальной границы земельного участка до объектов капитального строительства  и объектов вспомогательного использования – 3м</w:t>
            </w:r>
          </w:p>
          <w:p w:rsidR="00A34EC3" w:rsidRPr="00A34EC3" w:rsidRDefault="00A34EC3" w:rsidP="00A34EC3">
            <w:pPr>
              <w:widowControl w:val="0"/>
              <w:spacing w:line="240" w:lineRule="auto"/>
              <w:jc w:val="both"/>
              <w:rPr>
                <w:rFonts w:ascii="Times New Roman" w:hAnsi="Times New Roman"/>
                <w:sz w:val="16"/>
                <w:szCs w:val="16"/>
              </w:rPr>
            </w:pPr>
            <w:r w:rsidRPr="00A34EC3">
              <w:rPr>
                <w:rFonts w:ascii="Times New Roman" w:hAnsi="Times New Roman"/>
                <w:sz w:val="16"/>
                <w:szCs w:val="16"/>
              </w:rPr>
              <w:t xml:space="preserve">От границ </w:t>
            </w:r>
            <w:r w:rsidR="00B44B80">
              <w:rPr>
                <w:rFonts w:ascii="Times New Roman" w:hAnsi="Times New Roman"/>
                <w:sz w:val="16"/>
                <w:szCs w:val="16"/>
              </w:rPr>
              <w:t>земельного участка (кроме фронтальной)</w:t>
            </w:r>
            <w:r w:rsidR="00B44B80" w:rsidRPr="00A34EC3">
              <w:rPr>
                <w:rFonts w:ascii="Times New Roman" w:hAnsi="Times New Roman"/>
                <w:sz w:val="16"/>
                <w:szCs w:val="16"/>
              </w:rPr>
              <w:t xml:space="preserve"> </w:t>
            </w:r>
            <w:r w:rsidRPr="00A34EC3">
              <w:rPr>
                <w:rFonts w:ascii="Times New Roman" w:hAnsi="Times New Roman"/>
                <w:sz w:val="16"/>
                <w:szCs w:val="16"/>
              </w:rPr>
              <w:t>до объектов капитального строительства  – 3 м</w:t>
            </w:r>
          </w:p>
          <w:p w:rsidR="00A34EC3" w:rsidRPr="00A34EC3" w:rsidRDefault="00A34EC3" w:rsidP="00A34EC3">
            <w:pPr>
              <w:widowControl w:val="0"/>
              <w:spacing w:line="240" w:lineRule="auto"/>
              <w:jc w:val="both"/>
              <w:rPr>
                <w:rFonts w:ascii="Times New Roman" w:hAnsi="Times New Roman"/>
                <w:sz w:val="16"/>
                <w:szCs w:val="16"/>
              </w:rPr>
            </w:pPr>
            <w:r w:rsidRPr="00A34EC3">
              <w:rPr>
                <w:rFonts w:ascii="Times New Roman" w:hAnsi="Times New Roman"/>
                <w:sz w:val="16"/>
                <w:szCs w:val="16"/>
              </w:rPr>
              <w:t xml:space="preserve">От границ </w:t>
            </w:r>
            <w:r w:rsidR="00B44B80">
              <w:rPr>
                <w:rFonts w:ascii="Times New Roman" w:hAnsi="Times New Roman"/>
                <w:sz w:val="16"/>
                <w:szCs w:val="16"/>
              </w:rPr>
              <w:t>земельного участка (кроме фронтальной)</w:t>
            </w:r>
            <w:r w:rsidR="00B44B80" w:rsidRPr="00A34EC3">
              <w:rPr>
                <w:rFonts w:ascii="Times New Roman" w:hAnsi="Times New Roman"/>
                <w:sz w:val="16"/>
                <w:szCs w:val="16"/>
              </w:rPr>
              <w:t xml:space="preserve"> </w:t>
            </w:r>
            <w:r w:rsidRPr="00A34EC3">
              <w:rPr>
                <w:rFonts w:ascii="Times New Roman" w:hAnsi="Times New Roman"/>
                <w:sz w:val="16"/>
                <w:szCs w:val="16"/>
              </w:rPr>
              <w:t>до  объекта вспомогательного использования (хозяйственных построек) – 1 м</w:t>
            </w:r>
          </w:p>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Предельное количество этажей:</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более 3 этажей, включая мансардный этаж и (или) цокольный и или (технический)</w:t>
            </w:r>
          </w:p>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Предельная высота объектов капитального строительства:</w:t>
            </w:r>
          </w:p>
          <w:p w:rsidR="00A34EC3" w:rsidRPr="00A34EC3" w:rsidRDefault="00A34EC3" w:rsidP="00A34EC3">
            <w:pPr>
              <w:keepNext/>
              <w:keepLines/>
              <w:suppressAutoHyphens/>
              <w:spacing w:line="240" w:lineRule="auto"/>
              <w:jc w:val="both"/>
              <w:rPr>
                <w:rFonts w:ascii="Times New Roman" w:hAnsi="Times New Roman"/>
                <w:b/>
                <w:sz w:val="16"/>
                <w:szCs w:val="16"/>
              </w:rPr>
            </w:pPr>
            <w:r w:rsidRPr="00A34EC3">
              <w:rPr>
                <w:rFonts w:ascii="Times New Roman" w:hAnsi="Times New Roman"/>
                <w:sz w:val="16"/>
                <w:szCs w:val="16"/>
              </w:rPr>
              <w:t>не более 14 м</w:t>
            </w:r>
          </w:p>
          <w:p w:rsidR="00A34EC3" w:rsidRPr="00A34EC3" w:rsidRDefault="00A34EC3" w:rsidP="00A34EC3">
            <w:pPr>
              <w:keepNext/>
              <w:keepLines/>
              <w:widowControl w:val="0"/>
              <w:autoSpaceDE w:val="0"/>
              <w:autoSpaceDN w:val="0"/>
              <w:adjustRightInd w:val="0"/>
              <w:spacing w:line="240" w:lineRule="auto"/>
              <w:jc w:val="both"/>
              <w:rPr>
                <w:rFonts w:ascii="Times New Roman" w:eastAsia="Times New Roman" w:hAnsi="Times New Roman"/>
                <w:b/>
                <w:sz w:val="16"/>
                <w:szCs w:val="16"/>
                <w:lang w:eastAsia="ru-RU"/>
              </w:rPr>
            </w:pPr>
            <w:r w:rsidRPr="00A34EC3">
              <w:rPr>
                <w:rFonts w:ascii="Times New Roman" w:eastAsia="Times New Roman" w:hAnsi="Times New Roman"/>
                <w:b/>
                <w:sz w:val="16"/>
                <w:szCs w:val="16"/>
                <w:lang w:eastAsia="ru-RU"/>
              </w:rPr>
              <w:t>Максимальный процент застройки в границах земельного участка:</w:t>
            </w:r>
          </w:p>
          <w:p w:rsidR="00A34EC3" w:rsidRPr="00A34EC3" w:rsidRDefault="00A34EC3" w:rsidP="00A34EC3">
            <w:pPr>
              <w:keepNext/>
              <w:keepLines/>
              <w:spacing w:line="240" w:lineRule="auto"/>
              <w:ind w:right="65"/>
              <w:jc w:val="both"/>
              <w:rPr>
                <w:rFonts w:ascii="Times New Roman" w:hAnsi="Times New Roman"/>
                <w:sz w:val="16"/>
                <w:szCs w:val="16"/>
              </w:rPr>
            </w:pPr>
            <w:r w:rsidRPr="00A34EC3">
              <w:rPr>
                <w:rFonts w:ascii="Times New Roman" w:hAnsi="Times New Roman"/>
                <w:sz w:val="16"/>
                <w:szCs w:val="16"/>
              </w:rPr>
              <w:t>Не более 70% от общей площади земельного участка</w:t>
            </w:r>
          </w:p>
        </w:tc>
      </w:tr>
      <w:tr w:rsidR="00A34EC3" w:rsidRPr="00A34EC3" w:rsidTr="009F682B">
        <w:trPr>
          <w:cantSplit/>
          <w:trHeight w:val="1134"/>
        </w:trPr>
        <w:tc>
          <w:tcPr>
            <w:tcW w:w="709" w:type="pct"/>
            <w:shd w:val="clear" w:color="auto" w:fill="auto"/>
            <w:vAlign w:val="center"/>
            <w:hideMark/>
          </w:tcPr>
          <w:p w:rsidR="00A34EC3" w:rsidRPr="00A34EC3" w:rsidRDefault="00A34EC3" w:rsidP="00A34EC3">
            <w:pPr>
              <w:keepNext/>
              <w:keepLines/>
              <w:spacing w:line="240" w:lineRule="auto"/>
              <w:ind w:left="65" w:right="65"/>
              <w:jc w:val="both"/>
              <w:rPr>
                <w:rFonts w:ascii="Times New Roman" w:hAnsi="Times New Roman"/>
                <w:sz w:val="16"/>
                <w:szCs w:val="16"/>
              </w:rPr>
            </w:pPr>
            <w:r w:rsidRPr="00A34EC3">
              <w:rPr>
                <w:rFonts w:ascii="Times New Roman" w:hAnsi="Times New Roman"/>
                <w:sz w:val="16"/>
                <w:szCs w:val="16"/>
              </w:rPr>
              <w:t>Обеспечение научной деятельности</w:t>
            </w:r>
          </w:p>
        </w:tc>
        <w:tc>
          <w:tcPr>
            <w:tcW w:w="1646" w:type="pct"/>
            <w:shd w:val="clear" w:color="auto" w:fill="auto"/>
            <w:vAlign w:val="center"/>
            <w:hideMark/>
          </w:tcPr>
          <w:p w:rsidR="00A34EC3" w:rsidRPr="00A34EC3" w:rsidRDefault="00A34EC3" w:rsidP="00A34EC3">
            <w:pPr>
              <w:keepNext/>
              <w:keepLines/>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417" w:type="pct"/>
            <w:shd w:val="clear" w:color="auto" w:fill="auto"/>
            <w:vAlign w:val="center"/>
            <w:hideMark/>
          </w:tcPr>
          <w:p w:rsidR="00A34EC3" w:rsidRPr="00A34EC3" w:rsidRDefault="00A34EC3" w:rsidP="00A34EC3">
            <w:pPr>
              <w:keepNext/>
              <w:keepLines/>
              <w:spacing w:line="240" w:lineRule="auto"/>
              <w:ind w:left="65" w:right="65"/>
              <w:rPr>
                <w:rFonts w:ascii="Times New Roman" w:hAnsi="Times New Roman"/>
                <w:sz w:val="16"/>
                <w:szCs w:val="16"/>
              </w:rPr>
            </w:pPr>
            <w:r w:rsidRPr="00A34EC3">
              <w:rPr>
                <w:rFonts w:ascii="Times New Roman" w:hAnsi="Times New Roman"/>
                <w:sz w:val="16"/>
                <w:szCs w:val="16"/>
              </w:rPr>
              <w:t>3.9</w:t>
            </w:r>
          </w:p>
        </w:tc>
        <w:tc>
          <w:tcPr>
            <w:tcW w:w="2227" w:type="pct"/>
            <w:vMerge/>
            <w:vAlign w:val="center"/>
          </w:tcPr>
          <w:p w:rsidR="00A34EC3" w:rsidRPr="00A34EC3" w:rsidRDefault="00A34EC3" w:rsidP="00A34EC3">
            <w:pPr>
              <w:keepNext/>
              <w:keepLines/>
              <w:spacing w:line="240" w:lineRule="auto"/>
              <w:ind w:left="65" w:right="65"/>
              <w:jc w:val="both"/>
              <w:rPr>
                <w:rFonts w:ascii="Times New Roman" w:hAnsi="Times New Roman"/>
                <w:sz w:val="16"/>
                <w:szCs w:val="16"/>
              </w:rPr>
            </w:pPr>
          </w:p>
        </w:tc>
      </w:tr>
      <w:tr w:rsidR="00A34EC3" w:rsidRPr="00A34EC3" w:rsidTr="009F682B">
        <w:trPr>
          <w:cantSplit/>
          <w:trHeight w:val="1134"/>
        </w:trPr>
        <w:tc>
          <w:tcPr>
            <w:tcW w:w="709" w:type="pct"/>
            <w:shd w:val="clear" w:color="auto" w:fill="auto"/>
            <w:vAlign w:val="center"/>
          </w:tcPr>
          <w:p w:rsidR="00A34EC3" w:rsidRPr="00A34EC3" w:rsidRDefault="00A34EC3" w:rsidP="00A34EC3">
            <w:pPr>
              <w:keepNext/>
              <w:keepLines/>
              <w:spacing w:line="240" w:lineRule="auto"/>
              <w:rPr>
                <w:rFonts w:ascii="Times New Roman" w:hAnsi="Times New Roman"/>
                <w:sz w:val="16"/>
                <w:szCs w:val="16"/>
              </w:rPr>
            </w:pPr>
            <w:r w:rsidRPr="00A34EC3">
              <w:rPr>
                <w:rFonts w:ascii="Times New Roman" w:hAnsi="Times New Roman"/>
                <w:sz w:val="16"/>
                <w:szCs w:val="16"/>
              </w:rPr>
              <w:t>Амбулаторное</w:t>
            </w:r>
          </w:p>
          <w:p w:rsidR="00A34EC3" w:rsidRPr="00A34EC3" w:rsidRDefault="00A34EC3" w:rsidP="00A34EC3">
            <w:pPr>
              <w:keepNext/>
              <w:keepLines/>
              <w:spacing w:line="240" w:lineRule="auto"/>
              <w:rPr>
                <w:rFonts w:ascii="Times New Roman" w:hAnsi="Times New Roman"/>
                <w:sz w:val="16"/>
                <w:szCs w:val="16"/>
              </w:rPr>
            </w:pPr>
            <w:r w:rsidRPr="00A34EC3">
              <w:rPr>
                <w:rFonts w:ascii="Times New Roman" w:hAnsi="Times New Roman"/>
                <w:sz w:val="16"/>
                <w:szCs w:val="16"/>
              </w:rPr>
              <w:t>ветеринарное</w:t>
            </w:r>
          </w:p>
          <w:p w:rsidR="00A34EC3" w:rsidRPr="00A34EC3" w:rsidRDefault="00A34EC3" w:rsidP="00A34EC3">
            <w:pPr>
              <w:keepNext/>
              <w:keepLines/>
              <w:spacing w:line="240" w:lineRule="auto"/>
              <w:rPr>
                <w:rFonts w:ascii="Times New Roman" w:hAnsi="Times New Roman"/>
                <w:sz w:val="16"/>
                <w:szCs w:val="16"/>
              </w:rPr>
            </w:pPr>
            <w:r w:rsidRPr="00A34EC3">
              <w:rPr>
                <w:rFonts w:ascii="Times New Roman" w:hAnsi="Times New Roman"/>
                <w:sz w:val="16"/>
                <w:szCs w:val="16"/>
              </w:rPr>
              <w:t>обслуживание</w:t>
            </w:r>
          </w:p>
        </w:tc>
        <w:tc>
          <w:tcPr>
            <w:tcW w:w="1646" w:type="pct"/>
            <w:shd w:val="clear" w:color="auto" w:fill="auto"/>
            <w:vAlign w:val="center"/>
          </w:tcPr>
          <w:p w:rsidR="00A34EC3" w:rsidRPr="00A34EC3" w:rsidRDefault="00A34EC3" w:rsidP="00A34EC3">
            <w:pPr>
              <w:keepNext/>
              <w:keepLines/>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объектов капитального строительства, предназначенных для оказания ветеринарных услуг без содержания животных</w:t>
            </w:r>
          </w:p>
        </w:tc>
        <w:tc>
          <w:tcPr>
            <w:tcW w:w="417" w:type="pct"/>
            <w:shd w:val="clear" w:color="auto" w:fill="auto"/>
            <w:vAlign w:val="center"/>
          </w:tcPr>
          <w:p w:rsidR="00A34EC3" w:rsidRPr="00A34EC3" w:rsidRDefault="00A34EC3" w:rsidP="00A34EC3">
            <w:pPr>
              <w:keepNext/>
              <w:keepLines/>
              <w:spacing w:line="240" w:lineRule="auto"/>
              <w:rPr>
                <w:rFonts w:ascii="Times New Roman" w:hAnsi="Times New Roman"/>
                <w:sz w:val="16"/>
                <w:szCs w:val="16"/>
              </w:rPr>
            </w:pPr>
            <w:r w:rsidRPr="00A34EC3">
              <w:rPr>
                <w:rFonts w:ascii="Times New Roman" w:hAnsi="Times New Roman"/>
                <w:sz w:val="16"/>
                <w:szCs w:val="16"/>
              </w:rPr>
              <w:t>3.10.1</w:t>
            </w:r>
          </w:p>
        </w:tc>
        <w:tc>
          <w:tcPr>
            <w:tcW w:w="2227" w:type="pct"/>
            <w:vMerge/>
            <w:vAlign w:val="center"/>
          </w:tcPr>
          <w:p w:rsidR="00A34EC3" w:rsidRPr="00A34EC3" w:rsidRDefault="00A34EC3" w:rsidP="00A34EC3">
            <w:pPr>
              <w:keepNext/>
              <w:keepLines/>
              <w:spacing w:line="240" w:lineRule="auto"/>
              <w:ind w:left="65"/>
              <w:jc w:val="both"/>
              <w:rPr>
                <w:rFonts w:ascii="Times New Roman" w:hAnsi="Times New Roman"/>
                <w:sz w:val="16"/>
                <w:szCs w:val="16"/>
              </w:rPr>
            </w:pPr>
          </w:p>
        </w:tc>
      </w:tr>
      <w:tr w:rsidR="00A34EC3" w:rsidRPr="00A34EC3" w:rsidTr="009F682B">
        <w:trPr>
          <w:cantSplit/>
          <w:trHeight w:val="1134"/>
        </w:trPr>
        <w:tc>
          <w:tcPr>
            <w:tcW w:w="709" w:type="pct"/>
            <w:shd w:val="clear" w:color="auto" w:fill="auto"/>
            <w:vAlign w:val="center"/>
            <w:hideMark/>
          </w:tcPr>
          <w:p w:rsidR="00A34EC3" w:rsidRPr="00A34EC3" w:rsidRDefault="00A34EC3" w:rsidP="00A34EC3">
            <w:pPr>
              <w:keepNext/>
              <w:keepLines/>
              <w:spacing w:line="240" w:lineRule="auto"/>
              <w:rPr>
                <w:rFonts w:ascii="Times New Roman" w:hAnsi="Times New Roman"/>
                <w:sz w:val="16"/>
                <w:szCs w:val="16"/>
              </w:rPr>
            </w:pPr>
            <w:r w:rsidRPr="00A34EC3">
              <w:rPr>
                <w:rFonts w:ascii="Times New Roman" w:hAnsi="Times New Roman"/>
                <w:sz w:val="16"/>
                <w:szCs w:val="16"/>
              </w:rPr>
              <w:lastRenderedPageBreak/>
              <w:t>Деловое управление</w:t>
            </w:r>
          </w:p>
        </w:tc>
        <w:tc>
          <w:tcPr>
            <w:tcW w:w="1646" w:type="pct"/>
            <w:shd w:val="clear" w:color="auto" w:fill="auto"/>
            <w:vAlign w:val="center"/>
            <w:hideMark/>
          </w:tcPr>
          <w:p w:rsidR="00A34EC3" w:rsidRPr="00A34EC3" w:rsidRDefault="00A34EC3" w:rsidP="00A34EC3">
            <w:pPr>
              <w:keepNext/>
              <w:keepLines/>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417" w:type="pct"/>
            <w:shd w:val="clear" w:color="auto" w:fill="auto"/>
            <w:vAlign w:val="center"/>
            <w:hideMark/>
          </w:tcPr>
          <w:p w:rsidR="00A34EC3" w:rsidRPr="00A34EC3" w:rsidRDefault="00A34EC3" w:rsidP="00A34EC3">
            <w:pPr>
              <w:keepNext/>
              <w:keepLines/>
              <w:spacing w:line="240" w:lineRule="auto"/>
              <w:rPr>
                <w:rFonts w:ascii="Times New Roman" w:hAnsi="Times New Roman"/>
                <w:sz w:val="16"/>
                <w:szCs w:val="16"/>
              </w:rPr>
            </w:pPr>
            <w:r w:rsidRPr="00A34EC3">
              <w:rPr>
                <w:rFonts w:ascii="Times New Roman" w:hAnsi="Times New Roman"/>
                <w:sz w:val="16"/>
                <w:szCs w:val="16"/>
              </w:rPr>
              <w:t>4.1</w:t>
            </w:r>
          </w:p>
        </w:tc>
        <w:tc>
          <w:tcPr>
            <w:tcW w:w="2227" w:type="pct"/>
            <w:vMerge w:val="restart"/>
            <w:vAlign w:val="center"/>
          </w:tcPr>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Предельные минимальные размеры земельных участков, в том числе их площадь:</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Предельные максимальные размеры земельных участков, в том числе их площадь:</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autoSpaceDE w:val="0"/>
              <w:autoSpaceDN w:val="0"/>
              <w:adjustRightInd w:val="0"/>
              <w:spacing w:line="240" w:lineRule="auto"/>
              <w:jc w:val="both"/>
              <w:rPr>
                <w:rFonts w:ascii="Times New Roman" w:hAnsi="Times New Roman"/>
                <w:b/>
                <w:bCs/>
                <w:sz w:val="16"/>
                <w:szCs w:val="16"/>
              </w:rPr>
            </w:pPr>
            <w:r w:rsidRPr="00A34EC3">
              <w:rPr>
                <w:rFonts w:ascii="Times New Roman" w:hAnsi="Times New Roman"/>
                <w:b/>
                <w:bCs/>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34EC3" w:rsidRPr="00A34EC3" w:rsidRDefault="00A34EC3" w:rsidP="00A34EC3">
            <w:pPr>
              <w:widowControl w:val="0"/>
              <w:spacing w:line="240" w:lineRule="auto"/>
              <w:jc w:val="both"/>
              <w:rPr>
                <w:rFonts w:ascii="Times New Roman" w:hAnsi="Times New Roman"/>
                <w:sz w:val="16"/>
                <w:szCs w:val="16"/>
              </w:rPr>
            </w:pPr>
            <w:r w:rsidRPr="00A34EC3">
              <w:rPr>
                <w:rFonts w:ascii="Times New Roman" w:hAnsi="Times New Roman"/>
                <w:sz w:val="16"/>
                <w:szCs w:val="16"/>
              </w:rPr>
              <w:t>От фронтальной границы земельного участка до объектов капитального строительства  и объектов вспомогательного использования – 3м</w:t>
            </w:r>
          </w:p>
          <w:p w:rsidR="00A34EC3" w:rsidRPr="00A34EC3" w:rsidRDefault="00A34EC3" w:rsidP="00A34EC3">
            <w:pPr>
              <w:widowControl w:val="0"/>
              <w:spacing w:line="240" w:lineRule="auto"/>
              <w:jc w:val="both"/>
              <w:rPr>
                <w:rFonts w:ascii="Times New Roman" w:hAnsi="Times New Roman"/>
                <w:sz w:val="16"/>
                <w:szCs w:val="16"/>
              </w:rPr>
            </w:pPr>
            <w:r w:rsidRPr="00A34EC3">
              <w:rPr>
                <w:rFonts w:ascii="Times New Roman" w:hAnsi="Times New Roman"/>
                <w:sz w:val="16"/>
                <w:szCs w:val="16"/>
              </w:rPr>
              <w:t xml:space="preserve">От границ </w:t>
            </w:r>
            <w:r w:rsidR="00B44B80">
              <w:rPr>
                <w:rFonts w:ascii="Times New Roman" w:hAnsi="Times New Roman"/>
                <w:sz w:val="16"/>
                <w:szCs w:val="16"/>
              </w:rPr>
              <w:t>земельного участка (кроме фронтальной)</w:t>
            </w:r>
            <w:r w:rsidR="00B44B80" w:rsidRPr="00A34EC3">
              <w:rPr>
                <w:rFonts w:ascii="Times New Roman" w:hAnsi="Times New Roman"/>
                <w:sz w:val="16"/>
                <w:szCs w:val="16"/>
              </w:rPr>
              <w:t xml:space="preserve"> </w:t>
            </w:r>
            <w:r w:rsidRPr="00A34EC3">
              <w:rPr>
                <w:rFonts w:ascii="Times New Roman" w:hAnsi="Times New Roman"/>
                <w:sz w:val="16"/>
                <w:szCs w:val="16"/>
              </w:rPr>
              <w:t>до объектов капитального строительства  – 3 м</w:t>
            </w:r>
          </w:p>
          <w:p w:rsidR="00A34EC3" w:rsidRPr="00A34EC3" w:rsidRDefault="00A34EC3" w:rsidP="00A34EC3">
            <w:pPr>
              <w:widowControl w:val="0"/>
              <w:spacing w:line="240" w:lineRule="auto"/>
              <w:jc w:val="both"/>
              <w:rPr>
                <w:rFonts w:ascii="Times New Roman" w:hAnsi="Times New Roman"/>
                <w:sz w:val="16"/>
                <w:szCs w:val="16"/>
              </w:rPr>
            </w:pPr>
            <w:r w:rsidRPr="00A34EC3">
              <w:rPr>
                <w:rFonts w:ascii="Times New Roman" w:hAnsi="Times New Roman"/>
                <w:sz w:val="16"/>
                <w:szCs w:val="16"/>
              </w:rPr>
              <w:t xml:space="preserve">От границ </w:t>
            </w:r>
            <w:r w:rsidR="00B44B80">
              <w:rPr>
                <w:rFonts w:ascii="Times New Roman" w:hAnsi="Times New Roman"/>
                <w:sz w:val="16"/>
                <w:szCs w:val="16"/>
              </w:rPr>
              <w:t>земельного участка (кроме фронтальной)</w:t>
            </w:r>
            <w:r w:rsidR="00B44B80" w:rsidRPr="00A34EC3">
              <w:rPr>
                <w:rFonts w:ascii="Times New Roman" w:hAnsi="Times New Roman"/>
                <w:sz w:val="16"/>
                <w:szCs w:val="16"/>
              </w:rPr>
              <w:t xml:space="preserve"> </w:t>
            </w:r>
            <w:r w:rsidRPr="00A34EC3">
              <w:rPr>
                <w:rFonts w:ascii="Times New Roman" w:hAnsi="Times New Roman"/>
                <w:sz w:val="16"/>
                <w:szCs w:val="16"/>
              </w:rPr>
              <w:t>до  объекта вспомогательного использования (хозяйственных построек) – 1 м</w:t>
            </w:r>
          </w:p>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Предельное количество этажей:</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более 3 этажей, включая мансардный этаж и (или) цокольный и или (технический)</w:t>
            </w:r>
          </w:p>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Предельная высота объектов капитального строительства:</w:t>
            </w:r>
          </w:p>
          <w:p w:rsidR="00A34EC3" w:rsidRPr="00A34EC3" w:rsidRDefault="00A34EC3" w:rsidP="00A34EC3">
            <w:pPr>
              <w:keepNext/>
              <w:keepLines/>
              <w:suppressAutoHyphens/>
              <w:spacing w:line="240" w:lineRule="auto"/>
              <w:jc w:val="both"/>
              <w:rPr>
                <w:rFonts w:ascii="Times New Roman" w:hAnsi="Times New Roman"/>
                <w:b/>
                <w:sz w:val="16"/>
                <w:szCs w:val="16"/>
              </w:rPr>
            </w:pPr>
            <w:r w:rsidRPr="00A34EC3">
              <w:rPr>
                <w:rFonts w:ascii="Times New Roman" w:hAnsi="Times New Roman"/>
                <w:sz w:val="16"/>
                <w:szCs w:val="16"/>
              </w:rPr>
              <w:t>не более 14 м</w:t>
            </w:r>
          </w:p>
          <w:p w:rsidR="00A34EC3" w:rsidRPr="00A34EC3" w:rsidRDefault="00A34EC3" w:rsidP="00A34EC3">
            <w:pPr>
              <w:keepNext/>
              <w:keepLines/>
              <w:widowControl w:val="0"/>
              <w:autoSpaceDE w:val="0"/>
              <w:autoSpaceDN w:val="0"/>
              <w:adjustRightInd w:val="0"/>
              <w:spacing w:line="240" w:lineRule="auto"/>
              <w:jc w:val="both"/>
              <w:rPr>
                <w:rFonts w:ascii="Times New Roman" w:eastAsia="Times New Roman" w:hAnsi="Times New Roman"/>
                <w:b/>
                <w:sz w:val="16"/>
                <w:szCs w:val="16"/>
                <w:lang w:eastAsia="ru-RU"/>
              </w:rPr>
            </w:pPr>
            <w:r w:rsidRPr="00A34EC3">
              <w:rPr>
                <w:rFonts w:ascii="Times New Roman" w:eastAsia="Times New Roman" w:hAnsi="Times New Roman"/>
                <w:b/>
                <w:sz w:val="16"/>
                <w:szCs w:val="16"/>
                <w:lang w:eastAsia="ru-RU"/>
              </w:rPr>
              <w:t>Максимальный процент застройки в границах земельного участка:</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более 70% от общей площади земельного участка</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 xml:space="preserve"> </w:t>
            </w:r>
          </w:p>
        </w:tc>
      </w:tr>
      <w:tr w:rsidR="00A34EC3" w:rsidRPr="00A34EC3" w:rsidTr="009F682B">
        <w:trPr>
          <w:cantSplit/>
          <w:trHeight w:val="1030"/>
        </w:trPr>
        <w:tc>
          <w:tcPr>
            <w:tcW w:w="709" w:type="pct"/>
            <w:vMerge w:val="restart"/>
            <w:shd w:val="clear" w:color="auto" w:fill="auto"/>
            <w:vAlign w:val="center"/>
            <w:hideMark/>
          </w:tcPr>
          <w:p w:rsidR="00A34EC3" w:rsidRPr="00A34EC3" w:rsidRDefault="00A34EC3" w:rsidP="00A34EC3">
            <w:pPr>
              <w:keepNext/>
              <w:keepLines/>
              <w:spacing w:line="240" w:lineRule="auto"/>
              <w:rPr>
                <w:rFonts w:ascii="Times New Roman" w:hAnsi="Times New Roman"/>
                <w:sz w:val="16"/>
                <w:szCs w:val="16"/>
              </w:rPr>
            </w:pPr>
            <w:r w:rsidRPr="00A34EC3">
              <w:rPr>
                <w:rFonts w:ascii="Times New Roman" w:hAnsi="Times New Roman"/>
                <w:sz w:val="16"/>
                <w:szCs w:val="16"/>
              </w:rPr>
              <w:t>Рынки</w:t>
            </w:r>
          </w:p>
        </w:tc>
        <w:tc>
          <w:tcPr>
            <w:tcW w:w="1646" w:type="pct"/>
            <w:shd w:val="clear" w:color="auto" w:fill="auto"/>
            <w:vAlign w:val="center"/>
            <w:hideMark/>
          </w:tcPr>
          <w:p w:rsidR="00A34EC3" w:rsidRPr="00A34EC3" w:rsidRDefault="00A34EC3" w:rsidP="00A34EC3">
            <w:pPr>
              <w:keepNext/>
              <w:keepLines/>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tc>
        <w:tc>
          <w:tcPr>
            <w:tcW w:w="417" w:type="pct"/>
            <w:vMerge w:val="restart"/>
            <w:shd w:val="clear" w:color="auto" w:fill="auto"/>
            <w:vAlign w:val="center"/>
            <w:hideMark/>
          </w:tcPr>
          <w:p w:rsidR="00A34EC3" w:rsidRPr="00A34EC3" w:rsidRDefault="00A34EC3" w:rsidP="00A34EC3">
            <w:pPr>
              <w:keepNext/>
              <w:keepLines/>
              <w:spacing w:line="240" w:lineRule="auto"/>
              <w:rPr>
                <w:rFonts w:ascii="Times New Roman" w:hAnsi="Times New Roman"/>
                <w:sz w:val="16"/>
                <w:szCs w:val="16"/>
              </w:rPr>
            </w:pPr>
            <w:r w:rsidRPr="00A34EC3">
              <w:rPr>
                <w:rFonts w:ascii="Times New Roman" w:hAnsi="Times New Roman"/>
                <w:sz w:val="16"/>
                <w:szCs w:val="16"/>
              </w:rPr>
              <w:t>4.3</w:t>
            </w:r>
          </w:p>
        </w:tc>
        <w:tc>
          <w:tcPr>
            <w:tcW w:w="2227" w:type="pct"/>
            <w:vMerge/>
            <w:vAlign w:val="center"/>
          </w:tcPr>
          <w:p w:rsidR="00A34EC3" w:rsidRPr="00A34EC3" w:rsidRDefault="00A34EC3" w:rsidP="00A34EC3">
            <w:pPr>
              <w:keepNext/>
              <w:keepLines/>
              <w:spacing w:line="240" w:lineRule="auto"/>
              <w:ind w:left="65" w:right="-108"/>
              <w:jc w:val="both"/>
              <w:rPr>
                <w:rFonts w:ascii="Times New Roman" w:hAnsi="Times New Roman"/>
                <w:sz w:val="16"/>
                <w:szCs w:val="16"/>
              </w:rPr>
            </w:pPr>
          </w:p>
        </w:tc>
      </w:tr>
      <w:tr w:rsidR="00A34EC3" w:rsidRPr="00A34EC3" w:rsidTr="009F682B">
        <w:trPr>
          <w:cantSplit/>
          <w:trHeight w:val="313"/>
        </w:trPr>
        <w:tc>
          <w:tcPr>
            <w:tcW w:w="709" w:type="pct"/>
            <w:vMerge/>
            <w:shd w:val="clear" w:color="auto" w:fill="auto"/>
            <w:vAlign w:val="center"/>
            <w:hideMark/>
          </w:tcPr>
          <w:p w:rsidR="00A34EC3" w:rsidRPr="00A34EC3" w:rsidRDefault="00A34EC3" w:rsidP="00A34EC3">
            <w:pPr>
              <w:keepNext/>
              <w:keepLines/>
              <w:spacing w:line="240" w:lineRule="auto"/>
              <w:rPr>
                <w:rFonts w:ascii="Times New Roman" w:hAnsi="Times New Roman"/>
                <w:sz w:val="16"/>
                <w:szCs w:val="16"/>
              </w:rPr>
            </w:pPr>
          </w:p>
        </w:tc>
        <w:tc>
          <w:tcPr>
            <w:tcW w:w="1646" w:type="pct"/>
            <w:shd w:val="clear" w:color="auto" w:fill="auto"/>
            <w:vAlign w:val="center"/>
            <w:hideMark/>
          </w:tcPr>
          <w:p w:rsidR="00A34EC3" w:rsidRPr="00A34EC3" w:rsidRDefault="00A34EC3" w:rsidP="00A34EC3">
            <w:pPr>
              <w:keepNext/>
              <w:keepLines/>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гаражей и (или) стоянок для автомобилей сотрудников и посетителей рынка</w:t>
            </w:r>
          </w:p>
        </w:tc>
        <w:tc>
          <w:tcPr>
            <w:tcW w:w="417" w:type="pct"/>
            <w:vMerge/>
            <w:shd w:val="clear" w:color="auto" w:fill="auto"/>
            <w:vAlign w:val="center"/>
            <w:hideMark/>
          </w:tcPr>
          <w:p w:rsidR="00A34EC3" w:rsidRPr="00A34EC3" w:rsidRDefault="00A34EC3" w:rsidP="00A34EC3">
            <w:pPr>
              <w:keepNext/>
              <w:keepLines/>
              <w:spacing w:line="240" w:lineRule="auto"/>
              <w:rPr>
                <w:rFonts w:ascii="Times New Roman" w:hAnsi="Times New Roman"/>
                <w:sz w:val="16"/>
                <w:szCs w:val="16"/>
              </w:rPr>
            </w:pPr>
          </w:p>
        </w:tc>
        <w:tc>
          <w:tcPr>
            <w:tcW w:w="2227" w:type="pct"/>
            <w:vMerge/>
            <w:vAlign w:val="center"/>
          </w:tcPr>
          <w:p w:rsidR="00A34EC3" w:rsidRPr="00A34EC3" w:rsidRDefault="00A34EC3" w:rsidP="00A34EC3">
            <w:pPr>
              <w:keepNext/>
              <w:keepLines/>
              <w:spacing w:line="240" w:lineRule="auto"/>
              <w:ind w:left="65" w:right="-108"/>
              <w:jc w:val="both"/>
              <w:rPr>
                <w:rFonts w:ascii="Times New Roman" w:hAnsi="Times New Roman"/>
                <w:sz w:val="16"/>
                <w:szCs w:val="16"/>
              </w:rPr>
            </w:pPr>
          </w:p>
        </w:tc>
      </w:tr>
      <w:tr w:rsidR="00A34EC3" w:rsidRPr="00A34EC3" w:rsidTr="009F682B">
        <w:trPr>
          <w:cantSplit/>
          <w:trHeight w:val="880"/>
        </w:trPr>
        <w:tc>
          <w:tcPr>
            <w:tcW w:w="709" w:type="pct"/>
            <w:shd w:val="clear" w:color="auto" w:fill="auto"/>
            <w:vAlign w:val="center"/>
            <w:hideMark/>
          </w:tcPr>
          <w:p w:rsidR="00A34EC3" w:rsidRPr="00A34EC3" w:rsidRDefault="00A34EC3" w:rsidP="00A34EC3">
            <w:pPr>
              <w:keepNext/>
              <w:keepLines/>
              <w:spacing w:line="240" w:lineRule="auto"/>
              <w:rPr>
                <w:rFonts w:ascii="Times New Roman" w:hAnsi="Times New Roman"/>
                <w:sz w:val="16"/>
                <w:szCs w:val="16"/>
              </w:rPr>
            </w:pPr>
            <w:r w:rsidRPr="00A34EC3">
              <w:rPr>
                <w:rFonts w:ascii="Times New Roman" w:hAnsi="Times New Roman"/>
                <w:sz w:val="16"/>
                <w:szCs w:val="16"/>
              </w:rPr>
              <w:t>Магазины</w:t>
            </w:r>
          </w:p>
        </w:tc>
        <w:tc>
          <w:tcPr>
            <w:tcW w:w="1646" w:type="pct"/>
            <w:shd w:val="clear" w:color="auto" w:fill="auto"/>
            <w:vAlign w:val="center"/>
            <w:hideMark/>
          </w:tcPr>
          <w:p w:rsidR="00A34EC3" w:rsidRPr="00A34EC3" w:rsidRDefault="00A34EC3" w:rsidP="00A34EC3">
            <w:pPr>
              <w:keepNext/>
              <w:keepLines/>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417" w:type="pct"/>
            <w:shd w:val="clear" w:color="auto" w:fill="auto"/>
            <w:vAlign w:val="center"/>
            <w:hideMark/>
          </w:tcPr>
          <w:p w:rsidR="00A34EC3" w:rsidRPr="00A34EC3" w:rsidRDefault="00A34EC3" w:rsidP="00A34EC3">
            <w:pPr>
              <w:keepNext/>
              <w:keepLines/>
              <w:spacing w:line="240" w:lineRule="auto"/>
              <w:rPr>
                <w:rFonts w:ascii="Times New Roman" w:hAnsi="Times New Roman"/>
                <w:sz w:val="16"/>
                <w:szCs w:val="16"/>
              </w:rPr>
            </w:pPr>
            <w:r w:rsidRPr="00A34EC3">
              <w:rPr>
                <w:rFonts w:ascii="Times New Roman" w:hAnsi="Times New Roman"/>
                <w:sz w:val="16"/>
                <w:szCs w:val="16"/>
              </w:rPr>
              <w:t>4.4</w:t>
            </w:r>
          </w:p>
        </w:tc>
        <w:tc>
          <w:tcPr>
            <w:tcW w:w="2227" w:type="pct"/>
            <w:vMerge/>
            <w:vAlign w:val="center"/>
          </w:tcPr>
          <w:p w:rsidR="00A34EC3" w:rsidRPr="00A34EC3" w:rsidRDefault="00A34EC3" w:rsidP="00A34EC3">
            <w:pPr>
              <w:keepNext/>
              <w:keepLines/>
              <w:spacing w:line="240" w:lineRule="auto"/>
              <w:ind w:left="65" w:right="-108"/>
              <w:jc w:val="both"/>
              <w:rPr>
                <w:rFonts w:ascii="Times New Roman" w:hAnsi="Times New Roman"/>
                <w:sz w:val="16"/>
                <w:szCs w:val="16"/>
              </w:rPr>
            </w:pPr>
          </w:p>
        </w:tc>
      </w:tr>
      <w:tr w:rsidR="00A34EC3" w:rsidRPr="00A34EC3" w:rsidTr="009F682B">
        <w:trPr>
          <w:cantSplit/>
          <w:trHeight w:val="479"/>
        </w:trPr>
        <w:tc>
          <w:tcPr>
            <w:tcW w:w="709" w:type="pct"/>
            <w:shd w:val="clear" w:color="auto" w:fill="auto"/>
            <w:vAlign w:val="center"/>
            <w:hideMark/>
          </w:tcPr>
          <w:p w:rsidR="00A34EC3" w:rsidRPr="00A34EC3" w:rsidRDefault="00A34EC3" w:rsidP="00A34EC3">
            <w:pPr>
              <w:keepNext/>
              <w:keepLines/>
              <w:spacing w:line="240" w:lineRule="auto"/>
              <w:rPr>
                <w:rFonts w:ascii="Times New Roman" w:hAnsi="Times New Roman"/>
                <w:sz w:val="16"/>
                <w:szCs w:val="16"/>
              </w:rPr>
            </w:pPr>
            <w:r w:rsidRPr="00A34EC3">
              <w:rPr>
                <w:rFonts w:ascii="Times New Roman" w:hAnsi="Times New Roman"/>
                <w:sz w:val="16"/>
                <w:szCs w:val="16"/>
              </w:rPr>
              <w:t>Банковская и страховая деятельность</w:t>
            </w:r>
          </w:p>
        </w:tc>
        <w:tc>
          <w:tcPr>
            <w:tcW w:w="1646" w:type="pct"/>
            <w:shd w:val="clear" w:color="auto" w:fill="auto"/>
            <w:vAlign w:val="center"/>
            <w:hideMark/>
          </w:tcPr>
          <w:p w:rsidR="00A34EC3" w:rsidRPr="00A34EC3" w:rsidRDefault="00A34EC3" w:rsidP="00A34EC3">
            <w:pPr>
              <w:keepNext/>
              <w:keepLines/>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объектов капитального строительства, предназначенных для размещения организаций, оказывающих банковские и страховые</w:t>
            </w:r>
          </w:p>
        </w:tc>
        <w:tc>
          <w:tcPr>
            <w:tcW w:w="417" w:type="pct"/>
            <w:shd w:val="clear" w:color="auto" w:fill="auto"/>
            <w:vAlign w:val="center"/>
            <w:hideMark/>
          </w:tcPr>
          <w:p w:rsidR="00A34EC3" w:rsidRPr="00A34EC3" w:rsidRDefault="00A34EC3" w:rsidP="00A34EC3">
            <w:pPr>
              <w:keepNext/>
              <w:keepLines/>
              <w:spacing w:line="240" w:lineRule="auto"/>
              <w:rPr>
                <w:rFonts w:ascii="Times New Roman" w:hAnsi="Times New Roman"/>
                <w:sz w:val="16"/>
                <w:szCs w:val="16"/>
              </w:rPr>
            </w:pPr>
            <w:r w:rsidRPr="00A34EC3">
              <w:rPr>
                <w:rFonts w:ascii="Times New Roman" w:hAnsi="Times New Roman"/>
                <w:sz w:val="16"/>
                <w:szCs w:val="16"/>
              </w:rPr>
              <w:t>4.5</w:t>
            </w:r>
          </w:p>
        </w:tc>
        <w:tc>
          <w:tcPr>
            <w:tcW w:w="2227" w:type="pct"/>
            <w:vMerge/>
            <w:vAlign w:val="center"/>
          </w:tcPr>
          <w:p w:rsidR="00A34EC3" w:rsidRPr="00A34EC3" w:rsidRDefault="00A34EC3" w:rsidP="00A34EC3">
            <w:pPr>
              <w:keepNext/>
              <w:keepLines/>
              <w:spacing w:line="240" w:lineRule="auto"/>
              <w:ind w:left="65" w:right="-108"/>
              <w:jc w:val="both"/>
              <w:rPr>
                <w:rFonts w:ascii="Times New Roman" w:hAnsi="Times New Roman"/>
                <w:sz w:val="16"/>
                <w:szCs w:val="16"/>
              </w:rPr>
            </w:pPr>
          </w:p>
        </w:tc>
      </w:tr>
      <w:tr w:rsidR="00A34EC3" w:rsidRPr="00A34EC3" w:rsidTr="009F682B">
        <w:trPr>
          <w:cantSplit/>
          <w:trHeight w:val="394"/>
        </w:trPr>
        <w:tc>
          <w:tcPr>
            <w:tcW w:w="709" w:type="pct"/>
            <w:shd w:val="clear" w:color="auto" w:fill="auto"/>
            <w:vAlign w:val="center"/>
            <w:hideMark/>
          </w:tcPr>
          <w:p w:rsidR="00A34EC3" w:rsidRPr="00A34EC3" w:rsidRDefault="00A34EC3" w:rsidP="00A34EC3">
            <w:pPr>
              <w:keepNext/>
              <w:keepLines/>
              <w:spacing w:line="240" w:lineRule="auto"/>
              <w:rPr>
                <w:rFonts w:ascii="Times New Roman" w:hAnsi="Times New Roman"/>
                <w:sz w:val="16"/>
                <w:szCs w:val="16"/>
              </w:rPr>
            </w:pPr>
            <w:r w:rsidRPr="00A34EC3">
              <w:rPr>
                <w:rFonts w:ascii="Times New Roman" w:hAnsi="Times New Roman"/>
                <w:sz w:val="16"/>
                <w:szCs w:val="16"/>
              </w:rPr>
              <w:t>Общественное питание</w:t>
            </w:r>
          </w:p>
        </w:tc>
        <w:tc>
          <w:tcPr>
            <w:tcW w:w="1646" w:type="pct"/>
            <w:shd w:val="clear" w:color="auto" w:fill="auto"/>
            <w:vAlign w:val="center"/>
            <w:hideMark/>
          </w:tcPr>
          <w:p w:rsidR="00A34EC3" w:rsidRPr="00A34EC3" w:rsidRDefault="00A34EC3" w:rsidP="00A34EC3">
            <w:pPr>
              <w:keepNext/>
              <w:keepLines/>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417" w:type="pct"/>
            <w:shd w:val="clear" w:color="auto" w:fill="auto"/>
            <w:vAlign w:val="center"/>
            <w:hideMark/>
          </w:tcPr>
          <w:p w:rsidR="00A34EC3" w:rsidRPr="00A34EC3" w:rsidRDefault="00A34EC3" w:rsidP="00A34EC3">
            <w:pPr>
              <w:keepNext/>
              <w:keepLines/>
              <w:spacing w:line="240" w:lineRule="auto"/>
              <w:rPr>
                <w:rFonts w:ascii="Times New Roman" w:hAnsi="Times New Roman"/>
                <w:sz w:val="16"/>
                <w:szCs w:val="16"/>
              </w:rPr>
            </w:pPr>
            <w:r w:rsidRPr="00A34EC3">
              <w:rPr>
                <w:rFonts w:ascii="Times New Roman" w:hAnsi="Times New Roman"/>
                <w:sz w:val="16"/>
                <w:szCs w:val="16"/>
              </w:rPr>
              <w:t>4.6</w:t>
            </w:r>
          </w:p>
        </w:tc>
        <w:tc>
          <w:tcPr>
            <w:tcW w:w="2227" w:type="pct"/>
            <w:vMerge/>
            <w:vAlign w:val="center"/>
          </w:tcPr>
          <w:p w:rsidR="00A34EC3" w:rsidRPr="00A34EC3" w:rsidRDefault="00A34EC3" w:rsidP="00A34EC3">
            <w:pPr>
              <w:keepNext/>
              <w:keepLines/>
              <w:spacing w:line="240" w:lineRule="auto"/>
              <w:jc w:val="both"/>
              <w:rPr>
                <w:rFonts w:ascii="Times New Roman" w:hAnsi="Times New Roman"/>
                <w:sz w:val="16"/>
                <w:szCs w:val="16"/>
              </w:rPr>
            </w:pPr>
          </w:p>
        </w:tc>
      </w:tr>
      <w:tr w:rsidR="00A34EC3" w:rsidRPr="00A34EC3" w:rsidTr="009F682B">
        <w:trPr>
          <w:cantSplit/>
          <w:trHeight w:val="522"/>
        </w:trPr>
        <w:tc>
          <w:tcPr>
            <w:tcW w:w="709" w:type="pct"/>
            <w:shd w:val="clear" w:color="auto" w:fill="auto"/>
            <w:vAlign w:val="center"/>
            <w:hideMark/>
          </w:tcPr>
          <w:p w:rsidR="00A34EC3" w:rsidRPr="00A34EC3" w:rsidRDefault="00A34EC3" w:rsidP="00A34EC3">
            <w:pPr>
              <w:keepNext/>
              <w:keepLines/>
              <w:spacing w:line="240" w:lineRule="auto"/>
              <w:rPr>
                <w:rFonts w:ascii="Times New Roman" w:hAnsi="Times New Roman"/>
                <w:sz w:val="16"/>
                <w:szCs w:val="16"/>
              </w:rPr>
            </w:pPr>
            <w:r w:rsidRPr="00A34EC3">
              <w:rPr>
                <w:rFonts w:ascii="Times New Roman" w:hAnsi="Times New Roman"/>
                <w:sz w:val="16"/>
                <w:szCs w:val="16"/>
              </w:rPr>
              <w:t>Гостиничное обслуживание</w:t>
            </w:r>
          </w:p>
        </w:tc>
        <w:tc>
          <w:tcPr>
            <w:tcW w:w="1646" w:type="pct"/>
            <w:shd w:val="clear" w:color="auto" w:fill="auto"/>
            <w:vAlign w:val="center"/>
            <w:hideMark/>
          </w:tcPr>
          <w:p w:rsidR="00A34EC3" w:rsidRPr="00A34EC3" w:rsidRDefault="00A34EC3" w:rsidP="00A34EC3">
            <w:pPr>
              <w:keepNext/>
              <w:keepLines/>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417" w:type="pct"/>
            <w:shd w:val="clear" w:color="auto" w:fill="auto"/>
            <w:vAlign w:val="center"/>
            <w:hideMark/>
          </w:tcPr>
          <w:p w:rsidR="00A34EC3" w:rsidRPr="00A34EC3" w:rsidRDefault="00A34EC3" w:rsidP="00A34EC3">
            <w:pPr>
              <w:keepNext/>
              <w:keepLines/>
              <w:spacing w:line="240" w:lineRule="auto"/>
              <w:rPr>
                <w:rFonts w:ascii="Times New Roman" w:hAnsi="Times New Roman"/>
                <w:sz w:val="16"/>
                <w:szCs w:val="16"/>
              </w:rPr>
            </w:pPr>
            <w:r w:rsidRPr="00A34EC3">
              <w:rPr>
                <w:rFonts w:ascii="Times New Roman" w:hAnsi="Times New Roman"/>
                <w:sz w:val="16"/>
                <w:szCs w:val="16"/>
              </w:rPr>
              <w:t>4.7</w:t>
            </w:r>
          </w:p>
        </w:tc>
        <w:tc>
          <w:tcPr>
            <w:tcW w:w="2227" w:type="pct"/>
            <w:vMerge/>
            <w:vAlign w:val="center"/>
          </w:tcPr>
          <w:p w:rsidR="00A34EC3" w:rsidRPr="00A34EC3" w:rsidRDefault="00A34EC3" w:rsidP="00A34EC3">
            <w:pPr>
              <w:keepNext/>
              <w:keepLines/>
              <w:spacing w:line="240" w:lineRule="auto"/>
              <w:ind w:left="65"/>
              <w:jc w:val="both"/>
              <w:rPr>
                <w:rFonts w:ascii="Times New Roman" w:hAnsi="Times New Roman"/>
                <w:sz w:val="16"/>
                <w:szCs w:val="16"/>
              </w:rPr>
            </w:pPr>
          </w:p>
        </w:tc>
      </w:tr>
      <w:tr w:rsidR="00A34EC3" w:rsidRPr="00A34EC3" w:rsidTr="009F682B">
        <w:trPr>
          <w:cantSplit/>
          <w:trHeight w:val="1134"/>
        </w:trPr>
        <w:tc>
          <w:tcPr>
            <w:tcW w:w="709" w:type="pct"/>
            <w:shd w:val="clear" w:color="auto" w:fill="auto"/>
            <w:vAlign w:val="center"/>
            <w:hideMark/>
          </w:tcPr>
          <w:p w:rsidR="00A34EC3" w:rsidRPr="00A34EC3" w:rsidRDefault="00A34EC3" w:rsidP="00A34EC3">
            <w:pPr>
              <w:keepNext/>
              <w:keepLines/>
              <w:spacing w:line="240" w:lineRule="auto"/>
              <w:rPr>
                <w:rFonts w:ascii="Times New Roman" w:hAnsi="Times New Roman"/>
                <w:sz w:val="16"/>
                <w:szCs w:val="16"/>
              </w:rPr>
            </w:pPr>
            <w:r w:rsidRPr="00A34EC3">
              <w:rPr>
                <w:rFonts w:ascii="Times New Roman" w:hAnsi="Times New Roman"/>
                <w:sz w:val="16"/>
                <w:szCs w:val="16"/>
              </w:rPr>
              <w:t>Развлечения</w:t>
            </w:r>
          </w:p>
        </w:tc>
        <w:tc>
          <w:tcPr>
            <w:tcW w:w="1646" w:type="pct"/>
            <w:shd w:val="clear" w:color="auto" w:fill="auto"/>
            <w:vAlign w:val="center"/>
            <w:hideMark/>
          </w:tcPr>
          <w:p w:rsidR="00A34EC3" w:rsidRPr="00A34EC3" w:rsidRDefault="00A34EC3" w:rsidP="00A34EC3">
            <w:pPr>
              <w:keepNext/>
              <w:keepLines/>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417" w:type="pct"/>
            <w:shd w:val="clear" w:color="auto" w:fill="auto"/>
            <w:vAlign w:val="center"/>
            <w:hideMark/>
          </w:tcPr>
          <w:p w:rsidR="00A34EC3" w:rsidRPr="00A34EC3" w:rsidRDefault="00A34EC3" w:rsidP="00A34EC3">
            <w:pPr>
              <w:keepNext/>
              <w:keepLines/>
              <w:spacing w:line="240" w:lineRule="auto"/>
              <w:rPr>
                <w:rFonts w:ascii="Times New Roman" w:hAnsi="Times New Roman"/>
                <w:sz w:val="16"/>
                <w:szCs w:val="16"/>
              </w:rPr>
            </w:pPr>
            <w:r w:rsidRPr="00A34EC3">
              <w:rPr>
                <w:rFonts w:ascii="Times New Roman" w:hAnsi="Times New Roman"/>
                <w:sz w:val="16"/>
                <w:szCs w:val="16"/>
              </w:rPr>
              <w:t>4.8</w:t>
            </w:r>
          </w:p>
        </w:tc>
        <w:tc>
          <w:tcPr>
            <w:tcW w:w="2227" w:type="pct"/>
            <w:vMerge/>
            <w:vAlign w:val="center"/>
          </w:tcPr>
          <w:p w:rsidR="00A34EC3" w:rsidRPr="00A34EC3" w:rsidRDefault="00A34EC3" w:rsidP="00A34EC3">
            <w:pPr>
              <w:keepNext/>
              <w:keepLines/>
              <w:spacing w:line="240" w:lineRule="auto"/>
              <w:jc w:val="both"/>
              <w:rPr>
                <w:rFonts w:ascii="Times New Roman" w:hAnsi="Times New Roman"/>
                <w:sz w:val="16"/>
                <w:szCs w:val="16"/>
              </w:rPr>
            </w:pPr>
          </w:p>
        </w:tc>
      </w:tr>
      <w:tr w:rsidR="00A34EC3" w:rsidRPr="00A34EC3" w:rsidTr="009F682B">
        <w:trPr>
          <w:cantSplit/>
          <w:trHeight w:val="1134"/>
        </w:trPr>
        <w:tc>
          <w:tcPr>
            <w:tcW w:w="709" w:type="pct"/>
            <w:shd w:val="clear" w:color="auto" w:fill="auto"/>
            <w:vAlign w:val="center"/>
          </w:tcPr>
          <w:p w:rsidR="00A34EC3" w:rsidRPr="00A34EC3" w:rsidRDefault="00A34EC3" w:rsidP="00A34EC3">
            <w:pPr>
              <w:keepNext/>
              <w:keepLines/>
              <w:spacing w:line="240" w:lineRule="auto"/>
              <w:rPr>
                <w:rFonts w:ascii="Times New Roman" w:hAnsi="Times New Roman"/>
                <w:sz w:val="16"/>
                <w:szCs w:val="16"/>
              </w:rPr>
            </w:pPr>
            <w:r w:rsidRPr="00A34EC3">
              <w:rPr>
                <w:rFonts w:ascii="Times New Roman" w:hAnsi="Times New Roman"/>
                <w:sz w:val="16"/>
                <w:szCs w:val="16"/>
              </w:rPr>
              <w:t>Выставочно-</w:t>
            </w:r>
          </w:p>
          <w:p w:rsidR="00A34EC3" w:rsidRPr="00A34EC3" w:rsidRDefault="00A34EC3" w:rsidP="00A34EC3">
            <w:pPr>
              <w:keepNext/>
              <w:keepLines/>
              <w:spacing w:line="240" w:lineRule="auto"/>
              <w:rPr>
                <w:rFonts w:ascii="Times New Roman" w:hAnsi="Times New Roman"/>
                <w:sz w:val="16"/>
                <w:szCs w:val="16"/>
              </w:rPr>
            </w:pPr>
            <w:r w:rsidRPr="00A34EC3">
              <w:rPr>
                <w:rFonts w:ascii="Times New Roman" w:hAnsi="Times New Roman"/>
                <w:sz w:val="16"/>
                <w:szCs w:val="16"/>
              </w:rPr>
              <w:t>ярмарочная</w:t>
            </w:r>
          </w:p>
          <w:p w:rsidR="00A34EC3" w:rsidRPr="00A34EC3" w:rsidRDefault="00A34EC3" w:rsidP="00A34EC3">
            <w:pPr>
              <w:keepNext/>
              <w:keepLines/>
              <w:spacing w:line="240" w:lineRule="auto"/>
              <w:rPr>
                <w:rFonts w:ascii="Times New Roman" w:hAnsi="Times New Roman"/>
                <w:sz w:val="16"/>
                <w:szCs w:val="16"/>
              </w:rPr>
            </w:pPr>
            <w:r w:rsidRPr="00A34EC3">
              <w:rPr>
                <w:rFonts w:ascii="Times New Roman" w:hAnsi="Times New Roman"/>
                <w:sz w:val="16"/>
                <w:szCs w:val="16"/>
              </w:rPr>
              <w:t>деятельность</w:t>
            </w:r>
          </w:p>
        </w:tc>
        <w:tc>
          <w:tcPr>
            <w:tcW w:w="1646" w:type="pct"/>
            <w:shd w:val="clear" w:color="auto" w:fill="auto"/>
            <w:vAlign w:val="center"/>
          </w:tcPr>
          <w:p w:rsidR="00A34EC3" w:rsidRPr="00A34EC3" w:rsidRDefault="00A34EC3" w:rsidP="00A34EC3">
            <w:pPr>
              <w:keepNext/>
              <w:keepLines/>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объектов капитального строительства, сооружений, предназначенных для осуществления выставочно-ярмарочной и</w:t>
            </w:r>
          </w:p>
          <w:p w:rsidR="00A34EC3" w:rsidRPr="00A34EC3" w:rsidRDefault="00A34EC3" w:rsidP="00A34EC3">
            <w:pPr>
              <w:keepNext/>
              <w:keepLines/>
              <w:spacing w:line="240" w:lineRule="auto"/>
              <w:ind w:left="65" w:right="65"/>
              <w:jc w:val="both"/>
              <w:rPr>
                <w:rFonts w:ascii="Times New Roman" w:hAnsi="Times New Roman"/>
                <w:sz w:val="16"/>
                <w:szCs w:val="16"/>
              </w:rPr>
            </w:pPr>
            <w:r w:rsidRPr="00A34EC3">
              <w:rPr>
                <w:rFonts w:ascii="Times New Roman" w:hAnsi="Times New Roman"/>
                <w:sz w:val="16"/>
                <w:szCs w:val="16"/>
              </w:rPr>
              <w:t>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417" w:type="pct"/>
            <w:shd w:val="clear" w:color="auto" w:fill="auto"/>
            <w:vAlign w:val="center"/>
          </w:tcPr>
          <w:p w:rsidR="00A34EC3" w:rsidRPr="00A34EC3" w:rsidRDefault="00A34EC3" w:rsidP="00A34EC3">
            <w:pPr>
              <w:keepNext/>
              <w:keepLines/>
              <w:spacing w:line="240" w:lineRule="auto"/>
              <w:rPr>
                <w:rFonts w:ascii="Times New Roman" w:hAnsi="Times New Roman"/>
                <w:sz w:val="16"/>
                <w:szCs w:val="16"/>
              </w:rPr>
            </w:pPr>
            <w:r w:rsidRPr="00A34EC3">
              <w:rPr>
                <w:rFonts w:ascii="Times New Roman" w:hAnsi="Times New Roman"/>
                <w:sz w:val="16"/>
                <w:szCs w:val="16"/>
              </w:rPr>
              <w:t>4.10</w:t>
            </w:r>
          </w:p>
        </w:tc>
        <w:tc>
          <w:tcPr>
            <w:tcW w:w="2227" w:type="pct"/>
            <w:vMerge/>
            <w:vAlign w:val="center"/>
          </w:tcPr>
          <w:p w:rsidR="00A34EC3" w:rsidRPr="00A34EC3" w:rsidRDefault="00A34EC3" w:rsidP="00A34EC3">
            <w:pPr>
              <w:keepNext/>
              <w:keepLines/>
              <w:spacing w:line="240" w:lineRule="auto"/>
              <w:jc w:val="both"/>
              <w:rPr>
                <w:rFonts w:ascii="Times New Roman" w:hAnsi="Times New Roman"/>
                <w:b/>
                <w:sz w:val="16"/>
                <w:szCs w:val="16"/>
              </w:rPr>
            </w:pPr>
          </w:p>
        </w:tc>
      </w:tr>
      <w:tr w:rsidR="00A34EC3" w:rsidRPr="00A34EC3" w:rsidTr="009F682B">
        <w:trPr>
          <w:cantSplit/>
          <w:trHeight w:val="1134"/>
        </w:trPr>
        <w:tc>
          <w:tcPr>
            <w:tcW w:w="709" w:type="pct"/>
            <w:shd w:val="clear" w:color="auto" w:fill="auto"/>
            <w:vAlign w:val="center"/>
            <w:hideMark/>
          </w:tcPr>
          <w:p w:rsidR="00A34EC3" w:rsidRPr="00A34EC3" w:rsidRDefault="00A34EC3" w:rsidP="00A34EC3">
            <w:pPr>
              <w:keepNext/>
              <w:keepLines/>
              <w:spacing w:line="240" w:lineRule="auto"/>
              <w:rPr>
                <w:rFonts w:ascii="Times New Roman" w:hAnsi="Times New Roman"/>
                <w:sz w:val="16"/>
                <w:szCs w:val="16"/>
              </w:rPr>
            </w:pPr>
            <w:r w:rsidRPr="00A34EC3">
              <w:rPr>
                <w:rFonts w:ascii="Times New Roman" w:hAnsi="Times New Roman"/>
                <w:sz w:val="16"/>
                <w:szCs w:val="16"/>
              </w:rPr>
              <w:lastRenderedPageBreak/>
              <w:t>Спорт</w:t>
            </w:r>
          </w:p>
        </w:tc>
        <w:tc>
          <w:tcPr>
            <w:tcW w:w="1646" w:type="pct"/>
            <w:shd w:val="clear" w:color="auto" w:fill="auto"/>
            <w:vAlign w:val="center"/>
            <w:hideMark/>
          </w:tcPr>
          <w:p w:rsidR="00A34EC3" w:rsidRPr="00A34EC3" w:rsidRDefault="00A34EC3" w:rsidP="00A34EC3">
            <w:pPr>
              <w:keepNext/>
              <w:keepLines/>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
        </w:tc>
        <w:tc>
          <w:tcPr>
            <w:tcW w:w="417" w:type="pct"/>
            <w:shd w:val="clear" w:color="auto" w:fill="auto"/>
            <w:vAlign w:val="center"/>
            <w:hideMark/>
          </w:tcPr>
          <w:p w:rsidR="00A34EC3" w:rsidRPr="00A34EC3" w:rsidRDefault="00A34EC3" w:rsidP="00A34EC3">
            <w:pPr>
              <w:keepNext/>
              <w:keepLines/>
              <w:spacing w:line="240" w:lineRule="auto"/>
              <w:rPr>
                <w:rFonts w:ascii="Times New Roman" w:hAnsi="Times New Roman"/>
                <w:sz w:val="16"/>
                <w:szCs w:val="16"/>
              </w:rPr>
            </w:pPr>
            <w:r w:rsidRPr="00A34EC3">
              <w:rPr>
                <w:rFonts w:ascii="Times New Roman" w:hAnsi="Times New Roman"/>
                <w:sz w:val="16"/>
                <w:szCs w:val="16"/>
              </w:rPr>
              <w:t>5.1</w:t>
            </w:r>
          </w:p>
        </w:tc>
        <w:tc>
          <w:tcPr>
            <w:tcW w:w="2227" w:type="pct"/>
            <w:vMerge w:val="restart"/>
            <w:vAlign w:val="center"/>
          </w:tcPr>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Предельные минимальные размеры земельных участков, в том числе их площадь:</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Предельные максимальные размеры площадь:</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autoSpaceDE w:val="0"/>
              <w:autoSpaceDN w:val="0"/>
              <w:adjustRightInd w:val="0"/>
              <w:spacing w:line="240" w:lineRule="auto"/>
              <w:jc w:val="both"/>
              <w:rPr>
                <w:rFonts w:ascii="Times New Roman" w:hAnsi="Times New Roman"/>
                <w:b/>
                <w:bCs/>
                <w:sz w:val="16"/>
                <w:szCs w:val="16"/>
              </w:rPr>
            </w:pPr>
            <w:r w:rsidRPr="00A34EC3">
              <w:rPr>
                <w:rFonts w:ascii="Times New Roman" w:hAnsi="Times New Roman"/>
                <w:b/>
                <w:bCs/>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34EC3" w:rsidRPr="00A34EC3" w:rsidRDefault="00A34EC3" w:rsidP="00A34EC3">
            <w:pPr>
              <w:widowControl w:val="0"/>
              <w:spacing w:line="240" w:lineRule="auto"/>
              <w:jc w:val="both"/>
              <w:rPr>
                <w:rFonts w:ascii="Times New Roman" w:hAnsi="Times New Roman"/>
                <w:sz w:val="16"/>
                <w:szCs w:val="16"/>
              </w:rPr>
            </w:pPr>
            <w:r w:rsidRPr="00A34EC3">
              <w:rPr>
                <w:rFonts w:ascii="Times New Roman" w:hAnsi="Times New Roman"/>
                <w:sz w:val="16"/>
                <w:szCs w:val="16"/>
              </w:rPr>
              <w:t>От фронтальной границы земельного участка до объектов капитального строительства  и объектов вспомогательного использования – 3м</w:t>
            </w:r>
          </w:p>
          <w:p w:rsidR="00A34EC3" w:rsidRPr="00A34EC3" w:rsidRDefault="00A34EC3" w:rsidP="00A34EC3">
            <w:pPr>
              <w:widowControl w:val="0"/>
              <w:spacing w:line="240" w:lineRule="auto"/>
              <w:jc w:val="both"/>
              <w:rPr>
                <w:rFonts w:ascii="Times New Roman" w:hAnsi="Times New Roman"/>
                <w:sz w:val="16"/>
                <w:szCs w:val="16"/>
              </w:rPr>
            </w:pPr>
            <w:r w:rsidRPr="00A34EC3">
              <w:rPr>
                <w:rFonts w:ascii="Times New Roman" w:hAnsi="Times New Roman"/>
                <w:sz w:val="16"/>
                <w:szCs w:val="16"/>
              </w:rPr>
              <w:t xml:space="preserve">От границ </w:t>
            </w:r>
            <w:r w:rsidR="00B44B80">
              <w:rPr>
                <w:rFonts w:ascii="Times New Roman" w:hAnsi="Times New Roman"/>
                <w:sz w:val="16"/>
                <w:szCs w:val="16"/>
              </w:rPr>
              <w:t>земельного участка (кроме фронтальной)</w:t>
            </w:r>
            <w:r w:rsidR="00B44B80" w:rsidRPr="00A34EC3">
              <w:rPr>
                <w:rFonts w:ascii="Times New Roman" w:hAnsi="Times New Roman"/>
                <w:sz w:val="16"/>
                <w:szCs w:val="16"/>
              </w:rPr>
              <w:t xml:space="preserve"> </w:t>
            </w:r>
            <w:r w:rsidRPr="00A34EC3">
              <w:rPr>
                <w:rFonts w:ascii="Times New Roman" w:hAnsi="Times New Roman"/>
                <w:sz w:val="16"/>
                <w:szCs w:val="16"/>
              </w:rPr>
              <w:t>до объектов капитального строительства  – 3 м</w:t>
            </w:r>
          </w:p>
          <w:p w:rsidR="00A34EC3" w:rsidRPr="00A34EC3" w:rsidRDefault="00A34EC3" w:rsidP="00A34EC3">
            <w:pPr>
              <w:widowControl w:val="0"/>
              <w:spacing w:line="240" w:lineRule="auto"/>
              <w:jc w:val="both"/>
              <w:rPr>
                <w:rFonts w:ascii="Times New Roman" w:hAnsi="Times New Roman"/>
                <w:sz w:val="16"/>
                <w:szCs w:val="16"/>
              </w:rPr>
            </w:pPr>
            <w:r w:rsidRPr="00A34EC3">
              <w:rPr>
                <w:rFonts w:ascii="Times New Roman" w:hAnsi="Times New Roman"/>
                <w:sz w:val="16"/>
                <w:szCs w:val="16"/>
              </w:rPr>
              <w:t xml:space="preserve">От границ </w:t>
            </w:r>
            <w:r w:rsidR="00B44B80">
              <w:rPr>
                <w:rFonts w:ascii="Times New Roman" w:hAnsi="Times New Roman"/>
                <w:sz w:val="16"/>
                <w:szCs w:val="16"/>
              </w:rPr>
              <w:t>земельного участка (кроме фронтальной)</w:t>
            </w:r>
            <w:r w:rsidR="00B44B80" w:rsidRPr="00A34EC3">
              <w:rPr>
                <w:rFonts w:ascii="Times New Roman" w:hAnsi="Times New Roman"/>
                <w:sz w:val="16"/>
                <w:szCs w:val="16"/>
              </w:rPr>
              <w:t xml:space="preserve"> </w:t>
            </w:r>
            <w:r w:rsidRPr="00A34EC3">
              <w:rPr>
                <w:rFonts w:ascii="Times New Roman" w:hAnsi="Times New Roman"/>
                <w:sz w:val="16"/>
                <w:szCs w:val="16"/>
              </w:rPr>
              <w:t>до  объекта вспомогательного использования (хозяйственных построек) – 1 м</w:t>
            </w:r>
          </w:p>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Предельное количество этажей:</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более 3 этажей, включая мансардный этаж и (или) цокольный и или (технический)</w:t>
            </w:r>
          </w:p>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Предельная высота объектов капитального строительства:</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более 14 м</w:t>
            </w:r>
          </w:p>
          <w:p w:rsidR="00A34EC3" w:rsidRPr="00A34EC3" w:rsidRDefault="00A34EC3" w:rsidP="00A34EC3">
            <w:pPr>
              <w:keepNext/>
              <w:keepLines/>
              <w:widowControl w:val="0"/>
              <w:autoSpaceDE w:val="0"/>
              <w:autoSpaceDN w:val="0"/>
              <w:adjustRightInd w:val="0"/>
              <w:spacing w:line="240" w:lineRule="auto"/>
              <w:jc w:val="both"/>
              <w:rPr>
                <w:rFonts w:ascii="Times New Roman" w:eastAsia="Times New Roman" w:hAnsi="Times New Roman"/>
                <w:b/>
                <w:sz w:val="16"/>
                <w:szCs w:val="16"/>
                <w:lang w:eastAsia="ru-RU"/>
              </w:rPr>
            </w:pPr>
            <w:r w:rsidRPr="00A34EC3">
              <w:rPr>
                <w:rFonts w:ascii="Times New Roman" w:eastAsia="Times New Roman" w:hAnsi="Times New Roman"/>
                <w:b/>
                <w:sz w:val="16"/>
                <w:szCs w:val="16"/>
                <w:lang w:eastAsia="ru-RU"/>
              </w:rPr>
              <w:t>Максимальный процент застройки в границах земельного участка:</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более 70% от общей площади земельного участка</w:t>
            </w:r>
          </w:p>
          <w:p w:rsidR="00A34EC3" w:rsidRPr="00A34EC3" w:rsidRDefault="00A34EC3" w:rsidP="00A34EC3">
            <w:pPr>
              <w:keepNext/>
              <w:keepLines/>
              <w:spacing w:line="240" w:lineRule="auto"/>
              <w:ind w:left="65"/>
              <w:jc w:val="both"/>
              <w:rPr>
                <w:rFonts w:ascii="Times New Roman" w:hAnsi="Times New Roman"/>
                <w:sz w:val="16"/>
                <w:szCs w:val="16"/>
              </w:rPr>
            </w:pPr>
          </w:p>
        </w:tc>
      </w:tr>
      <w:tr w:rsidR="00A34EC3" w:rsidRPr="00A34EC3" w:rsidTr="009F682B">
        <w:trPr>
          <w:cantSplit/>
          <w:trHeight w:val="1134"/>
        </w:trPr>
        <w:tc>
          <w:tcPr>
            <w:tcW w:w="709" w:type="pct"/>
            <w:shd w:val="clear" w:color="auto" w:fill="auto"/>
            <w:vAlign w:val="center"/>
            <w:hideMark/>
          </w:tcPr>
          <w:p w:rsidR="00A34EC3" w:rsidRPr="00A34EC3" w:rsidRDefault="00A34EC3" w:rsidP="00A34EC3">
            <w:pPr>
              <w:keepNext/>
              <w:keepLines/>
              <w:spacing w:line="240" w:lineRule="auto"/>
              <w:rPr>
                <w:rFonts w:ascii="Times New Roman" w:hAnsi="Times New Roman"/>
                <w:sz w:val="16"/>
                <w:szCs w:val="16"/>
              </w:rPr>
            </w:pPr>
            <w:r w:rsidRPr="00A34EC3">
              <w:rPr>
                <w:rFonts w:ascii="Times New Roman" w:hAnsi="Times New Roman"/>
                <w:sz w:val="16"/>
                <w:szCs w:val="16"/>
              </w:rPr>
              <w:t>Туристическое обслуживание</w:t>
            </w:r>
          </w:p>
        </w:tc>
        <w:tc>
          <w:tcPr>
            <w:tcW w:w="1646" w:type="pct"/>
            <w:shd w:val="clear" w:color="auto" w:fill="auto"/>
            <w:vAlign w:val="center"/>
            <w:hideMark/>
          </w:tcPr>
          <w:p w:rsidR="00A34EC3" w:rsidRPr="00A34EC3" w:rsidRDefault="00A34EC3" w:rsidP="00A34EC3">
            <w:pPr>
              <w:keepNext/>
              <w:keepLines/>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c>
          <w:tcPr>
            <w:tcW w:w="417" w:type="pct"/>
            <w:shd w:val="clear" w:color="auto" w:fill="auto"/>
            <w:vAlign w:val="center"/>
            <w:hideMark/>
          </w:tcPr>
          <w:p w:rsidR="00A34EC3" w:rsidRPr="00A34EC3" w:rsidRDefault="00A34EC3" w:rsidP="00A34EC3">
            <w:pPr>
              <w:keepNext/>
              <w:keepLines/>
              <w:spacing w:line="240" w:lineRule="auto"/>
              <w:rPr>
                <w:rFonts w:ascii="Times New Roman" w:hAnsi="Times New Roman"/>
                <w:sz w:val="16"/>
                <w:szCs w:val="16"/>
              </w:rPr>
            </w:pPr>
            <w:r w:rsidRPr="00A34EC3">
              <w:rPr>
                <w:rFonts w:ascii="Times New Roman" w:hAnsi="Times New Roman"/>
                <w:sz w:val="16"/>
                <w:szCs w:val="16"/>
              </w:rPr>
              <w:t>5.2.1</w:t>
            </w:r>
          </w:p>
        </w:tc>
        <w:tc>
          <w:tcPr>
            <w:tcW w:w="2227" w:type="pct"/>
            <w:vMerge/>
            <w:vAlign w:val="center"/>
          </w:tcPr>
          <w:p w:rsidR="00A34EC3" w:rsidRPr="00A34EC3" w:rsidRDefault="00A34EC3" w:rsidP="00A34EC3">
            <w:pPr>
              <w:keepNext/>
              <w:keepLines/>
              <w:spacing w:line="240" w:lineRule="auto"/>
              <w:ind w:left="65"/>
              <w:jc w:val="both"/>
              <w:rPr>
                <w:rFonts w:ascii="Times New Roman" w:hAnsi="Times New Roman"/>
                <w:sz w:val="16"/>
                <w:szCs w:val="16"/>
              </w:rPr>
            </w:pPr>
          </w:p>
        </w:tc>
      </w:tr>
      <w:tr w:rsidR="00A34EC3" w:rsidRPr="00A34EC3" w:rsidTr="009F682B">
        <w:trPr>
          <w:cantSplit/>
          <w:trHeight w:val="1134"/>
        </w:trPr>
        <w:tc>
          <w:tcPr>
            <w:tcW w:w="709" w:type="pct"/>
            <w:shd w:val="clear" w:color="auto" w:fill="auto"/>
            <w:vAlign w:val="center"/>
            <w:hideMark/>
          </w:tcPr>
          <w:p w:rsidR="00A34EC3" w:rsidRPr="00A34EC3" w:rsidRDefault="00A34EC3" w:rsidP="00A34EC3">
            <w:pPr>
              <w:keepNext/>
              <w:keepLines/>
              <w:spacing w:line="240" w:lineRule="auto"/>
              <w:rPr>
                <w:rFonts w:ascii="Times New Roman" w:hAnsi="Times New Roman"/>
                <w:sz w:val="16"/>
                <w:szCs w:val="16"/>
              </w:rPr>
            </w:pPr>
            <w:r w:rsidRPr="00A34EC3">
              <w:rPr>
                <w:rFonts w:ascii="Times New Roman" w:hAnsi="Times New Roman"/>
                <w:sz w:val="16"/>
                <w:szCs w:val="16"/>
              </w:rPr>
              <w:t>Земельные участки (территории) общего пользования</w:t>
            </w:r>
          </w:p>
        </w:tc>
        <w:tc>
          <w:tcPr>
            <w:tcW w:w="1646" w:type="pct"/>
            <w:shd w:val="clear" w:color="auto" w:fill="auto"/>
            <w:vAlign w:val="center"/>
            <w:hideMark/>
          </w:tcPr>
          <w:p w:rsidR="00A34EC3" w:rsidRPr="00A34EC3" w:rsidRDefault="00A34EC3" w:rsidP="00A34EC3">
            <w:pPr>
              <w:keepNext/>
              <w:keepLines/>
              <w:spacing w:line="240" w:lineRule="auto"/>
              <w:ind w:left="66" w:right="63"/>
              <w:jc w:val="both"/>
              <w:rPr>
                <w:rFonts w:ascii="Times New Roman" w:hAnsi="Times New Roman"/>
                <w:sz w:val="16"/>
                <w:szCs w:val="16"/>
              </w:rPr>
            </w:pPr>
            <w:r w:rsidRPr="00A34EC3">
              <w:rPr>
                <w:rFonts w:ascii="Times New Roman" w:hAnsi="Times New Roman"/>
                <w:sz w:val="16"/>
                <w:szCs w:val="16"/>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17" w:type="pct"/>
            <w:shd w:val="clear" w:color="auto" w:fill="auto"/>
            <w:vAlign w:val="center"/>
            <w:hideMark/>
          </w:tcPr>
          <w:p w:rsidR="00A34EC3" w:rsidRPr="00A34EC3" w:rsidRDefault="00A34EC3" w:rsidP="00A34EC3">
            <w:pPr>
              <w:keepNext/>
              <w:keepLines/>
              <w:spacing w:line="240" w:lineRule="auto"/>
              <w:rPr>
                <w:rFonts w:ascii="Times New Roman" w:hAnsi="Times New Roman"/>
                <w:sz w:val="16"/>
                <w:szCs w:val="16"/>
              </w:rPr>
            </w:pPr>
            <w:r w:rsidRPr="00A34EC3">
              <w:rPr>
                <w:rFonts w:ascii="Times New Roman" w:hAnsi="Times New Roman"/>
                <w:sz w:val="16"/>
                <w:szCs w:val="16"/>
              </w:rPr>
              <w:t>12.0</w:t>
            </w:r>
          </w:p>
        </w:tc>
        <w:tc>
          <w:tcPr>
            <w:tcW w:w="2227" w:type="pct"/>
            <w:vMerge w:val="restart"/>
            <w:vAlign w:val="center"/>
          </w:tcPr>
          <w:p w:rsidR="00A34EC3" w:rsidRPr="00A34EC3" w:rsidRDefault="00A34EC3" w:rsidP="00A34EC3">
            <w:pPr>
              <w:keepNext/>
              <w:keepLines/>
              <w:suppressAutoHyphens/>
              <w:spacing w:line="240" w:lineRule="auto"/>
              <w:jc w:val="both"/>
              <w:rPr>
                <w:rFonts w:ascii="Times New Roman" w:hAnsi="Times New Roman"/>
                <w:b/>
                <w:sz w:val="16"/>
                <w:szCs w:val="16"/>
              </w:rPr>
            </w:pPr>
            <w:r w:rsidRPr="00A34EC3">
              <w:rPr>
                <w:rFonts w:ascii="Times New Roman" w:hAnsi="Times New Roman"/>
                <w:b/>
                <w:sz w:val="16"/>
                <w:szCs w:val="16"/>
              </w:rPr>
              <w:t>Предельные минимальные размеры земельных участков, в том числе их площадь:</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uppressAutoHyphens/>
              <w:spacing w:line="240" w:lineRule="auto"/>
              <w:jc w:val="both"/>
              <w:rPr>
                <w:rFonts w:ascii="Times New Roman" w:hAnsi="Times New Roman"/>
                <w:b/>
                <w:sz w:val="16"/>
                <w:szCs w:val="16"/>
              </w:rPr>
            </w:pPr>
            <w:r w:rsidRPr="00A34EC3">
              <w:rPr>
                <w:rFonts w:ascii="Times New Roman" w:hAnsi="Times New Roman"/>
                <w:b/>
                <w:sz w:val="16"/>
                <w:szCs w:val="16"/>
              </w:rPr>
              <w:t>Предельные максимальные размеры земельных участков, в том числе их площадь:</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uppressAutoHyphens/>
              <w:autoSpaceDE w:val="0"/>
              <w:autoSpaceDN w:val="0"/>
              <w:adjustRightInd w:val="0"/>
              <w:spacing w:line="240" w:lineRule="auto"/>
              <w:jc w:val="both"/>
              <w:rPr>
                <w:rFonts w:ascii="Times New Roman" w:hAnsi="Times New Roman"/>
                <w:b/>
                <w:bCs/>
                <w:sz w:val="16"/>
                <w:szCs w:val="16"/>
              </w:rPr>
            </w:pPr>
            <w:r w:rsidRPr="00A34EC3">
              <w:rPr>
                <w:rFonts w:ascii="Times New Roman" w:hAnsi="Times New Roman"/>
                <w:b/>
                <w:bCs/>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uppressAutoHyphens/>
              <w:spacing w:line="240" w:lineRule="auto"/>
              <w:jc w:val="both"/>
              <w:rPr>
                <w:rFonts w:ascii="Times New Roman" w:hAnsi="Times New Roman"/>
                <w:b/>
                <w:sz w:val="16"/>
                <w:szCs w:val="16"/>
              </w:rPr>
            </w:pPr>
            <w:r w:rsidRPr="00A34EC3">
              <w:rPr>
                <w:rFonts w:ascii="Times New Roman" w:hAnsi="Times New Roman"/>
                <w:b/>
                <w:sz w:val="16"/>
                <w:szCs w:val="16"/>
              </w:rPr>
              <w:t>Предельное количество этажей:</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uppressAutoHyphens/>
              <w:spacing w:line="240" w:lineRule="auto"/>
              <w:jc w:val="both"/>
              <w:rPr>
                <w:rFonts w:ascii="Times New Roman" w:hAnsi="Times New Roman"/>
                <w:b/>
                <w:sz w:val="16"/>
                <w:szCs w:val="16"/>
              </w:rPr>
            </w:pPr>
            <w:r w:rsidRPr="00A34EC3">
              <w:rPr>
                <w:rFonts w:ascii="Times New Roman" w:hAnsi="Times New Roman"/>
                <w:b/>
                <w:sz w:val="16"/>
                <w:szCs w:val="16"/>
              </w:rPr>
              <w:t>Предельная высота объектов капитального строительства:</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uppressAutoHyphens/>
              <w:autoSpaceDE w:val="0"/>
              <w:autoSpaceDN w:val="0"/>
              <w:adjustRightInd w:val="0"/>
              <w:spacing w:line="240" w:lineRule="auto"/>
              <w:jc w:val="left"/>
              <w:rPr>
                <w:rFonts w:ascii="Times New Roman" w:eastAsia="Times New Roman" w:hAnsi="Times New Roman"/>
                <w:b/>
                <w:sz w:val="16"/>
                <w:szCs w:val="16"/>
                <w:lang w:eastAsia="ru-RU"/>
              </w:rPr>
            </w:pPr>
            <w:r w:rsidRPr="00A34EC3">
              <w:rPr>
                <w:rFonts w:ascii="Times New Roman" w:eastAsia="Times New Roman" w:hAnsi="Times New Roman"/>
                <w:b/>
                <w:sz w:val="16"/>
                <w:szCs w:val="16"/>
                <w:lang w:eastAsia="ru-RU"/>
              </w:rPr>
              <w:t>Максимальный процент застройки в границах земельного участка:</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pacing w:line="240" w:lineRule="auto"/>
              <w:jc w:val="left"/>
              <w:rPr>
                <w:rFonts w:ascii="Times New Roman" w:hAnsi="Times New Roman"/>
                <w:sz w:val="16"/>
                <w:szCs w:val="16"/>
              </w:rPr>
            </w:pPr>
          </w:p>
        </w:tc>
      </w:tr>
      <w:tr w:rsidR="00A34EC3" w:rsidRPr="00A34EC3" w:rsidTr="009F682B">
        <w:trPr>
          <w:cantSplit/>
          <w:trHeight w:val="1134"/>
        </w:trPr>
        <w:tc>
          <w:tcPr>
            <w:tcW w:w="709" w:type="pct"/>
            <w:shd w:val="clear" w:color="auto" w:fill="auto"/>
            <w:vAlign w:val="center"/>
          </w:tcPr>
          <w:p w:rsidR="00A34EC3" w:rsidRPr="00A34EC3" w:rsidRDefault="00A34EC3" w:rsidP="00A34EC3">
            <w:pPr>
              <w:keepNext/>
              <w:keepLines/>
              <w:suppressAutoHyphens/>
              <w:spacing w:line="240" w:lineRule="auto"/>
              <w:rPr>
                <w:rFonts w:ascii="Times New Roman" w:hAnsi="Times New Roman"/>
                <w:sz w:val="16"/>
                <w:szCs w:val="16"/>
              </w:rPr>
            </w:pPr>
            <w:r w:rsidRPr="00A34EC3">
              <w:rPr>
                <w:rFonts w:ascii="Times New Roman" w:hAnsi="Times New Roman"/>
                <w:sz w:val="16"/>
                <w:szCs w:val="16"/>
              </w:rPr>
              <w:t>Запас</w:t>
            </w:r>
          </w:p>
        </w:tc>
        <w:tc>
          <w:tcPr>
            <w:tcW w:w="1646" w:type="pct"/>
            <w:shd w:val="clear" w:color="auto" w:fill="auto"/>
            <w:vAlign w:val="center"/>
          </w:tcPr>
          <w:p w:rsidR="00A34EC3" w:rsidRPr="00A34EC3" w:rsidRDefault="00A34EC3" w:rsidP="00A34EC3">
            <w:pPr>
              <w:keepNext/>
              <w:keepLines/>
              <w:suppressAutoHyphens/>
              <w:spacing w:line="240" w:lineRule="auto"/>
              <w:ind w:left="66" w:right="63"/>
              <w:jc w:val="both"/>
              <w:rPr>
                <w:rFonts w:ascii="Times New Roman" w:hAnsi="Times New Roman"/>
                <w:sz w:val="16"/>
                <w:szCs w:val="16"/>
              </w:rPr>
            </w:pPr>
            <w:r w:rsidRPr="00A34EC3">
              <w:rPr>
                <w:rFonts w:ascii="Times New Roman" w:hAnsi="Times New Roman"/>
                <w:sz w:val="16"/>
                <w:szCs w:val="16"/>
              </w:rPr>
              <w:t>Отсутствие хозяйственной деятельности</w:t>
            </w:r>
          </w:p>
        </w:tc>
        <w:tc>
          <w:tcPr>
            <w:tcW w:w="417" w:type="pct"/>
            <w:shd w:val="clear" w:color="auto" w:fill="auto"/>
            <w:vAlign w:val="center"/>
          </w:tcPr>
          <w:p w:rsidR="00A34EC3" w:rsidRPr="00A34EC3" w:rsidRDefault="00A34EC3" w:rsidP="00A34EC3">
            <w:pPr>
              <w:keepNext/>
              <w:keepLines/>
              <w:suppressAutoHyphens/>
              <w:spacing w:line="240" w:lineRule="auto"/>
              <w:rPr>
                <w:rFonts w:ascii="Times New Roman" w:hAnsi="Times New Roman"/>
                <w:sz w:val="16"/>
                <w:szCs w:val="16"/>
              </w:rPr>
            </w:pPr>
            <w:r w:rsidRPr="00A34EC3">
              <w:rPr>
                <w:rFonts w:ascii="Times New Roman" w:hAnsi="Times New Roman"/>
                <w:sz w:val="16"/>
                <w:szCs w:val="16"/>
              </w:rPr>
              <w:t>12.3</w:t>
            </w:r>
          </w:p>
        </w:tc>
        <w:tc>
          <w:tcPr>
            <w:tcW w:w="2227" w:type="pct"/>
            <w:vMerge/>
            <w:vAlign w:val="center"/>
          </w:tcPr>
          <w:p w:rsidR="00A34EC3" w:rsidRPr="00A34EC3" w:rsidRDefault="00A34EC3" w:rsidP="00A34EC3">
            <w:pPr>
              <w:keepNext/>
              <w:keepLines/>
              <w:spacing w:line="240" w:lineRule="auto"/>
              <w:jc w:val="left"/>
              <w:rPr>
                <w:rFonts w:ascii="Times New Roman" w:hAnsi="Times New Roman"/>
                <w:sz w:val="16"/>
                <w:szCs w:val="16"/>
              </w:rPr>
            </w:pPr>
          </w:p>
        </w:tc>
      </w:tr>
    </w:tbl>
    <w:p w:rsidR="00A34EC3" w:rsidRPr="00A34EC3" w:rsidRDefault="00A34EC3" w:rsidP="00A34EC3">
      <w:pPr>
        <w:widowControl w:val="0"/>
        <w:spacing w:line="240" w:lineRule="auto"/>
        <w:jc w:val="both"/>
        <w:rPr>
          <w:rFonts w:ascii="Times New Roman" w:eastAsia="Times New Roman" w:hAnsi="Times New Roman"/>
          <w:b/>
          <w:bCs/>
          <w:sz w:val="18"/>
          <w:szCs w:val="18"/>
          <w:lang w:eastAsia="ru-RU"/>
        </w:rPr>
      </w:pPr>
    </w:p>
    <w:p w:rsidR="00A34EC3" w:rsidRPr="00A34EC3" w:rsidRDefault="00A34EC3" w:rsidP="00A34EC3">
      <w:pPr>
        <w:widowControl w:val="0"/>
        <w:spacing w:line="240" w:lineRule="auto"/>
        <w:jc w:val="both"/>
        <w:rPr>
          <w:rFonts w:ascii="Times New Roman" w:eastAsia="Times New Roman" w:hAnsi="Times New Roman"/>
          <w:b/>
          <w:bCs/>
          <w:sz w:val="18"/>
          <w:szCs w:val="18"/>
          <w:lang w:eastAsia="ru-RU"/>
        </w:rPr>
      </w:pPr>
    </w:p>
    <w:p w:rsidR="00A34EC3" w:rsidRPr="00A34EC3" w:rsidRDefault="00A34EC3" w:rsidP="00A34EC3">
      <w:pPr>
        <w:widowControl w:val="0"/>
        <w:spacing w:line="240" w:lineRule="auto"/>
        <w:jc w:val="both"/>
        <w:rPr>
          <w:rFonts w:ascii="Times New Roman" w:eastAsia="Times New Roman" w:hAnsi="Times New Roman"/>
          <w:b/>
          <w:bCs/>
          <w:sz w:val="18"/>
          <w:szCs w:val="18"/>
          <w:lang w:eastAsia="ru-RU"/>
        </w:rPr>
      </w:pPr>
    </w:p>
    <w:p w:rsidR="00A34EC3" w:rsidRPr="00A34EC3" w:rsidRDefault="00A34EC3" w:rsidP="00A34EC3">
      <w:pPr>
        <w:rPr>
          <w:lang w:eastAsia="ru-RU"/>
        </w:rPr>
      </w:pPr>
    </w:p>
    <w:p w:rsidR="00A34EC3" w:rsidRPr="00A34EC3" w:rsidRDefault="00A34EC3" w:rsidP="00A34EC3">
      <w:pPr>
        <w:rPr>
          <w:lang w:eastAsia="ru-RU"/>
        </w:rPr>
      </w:pPr>
    </w:p>
    <w:p w:rsidR="00A34EC3" w:rsidRPr="00A34EC3" w:rsidRDefault="00A34EC3" w:rsidP="00A34EC3">
      <w:pPr>
        <w:rPr>
          <w:lang w:eastAsia="ru-RU"/>
        </w:rPr>
      </w:pPr>
    </w:p>
    <w:p w:rsidR="00A34EC3" w:rsidRPr="00A34EC3" w:rsidRDefault="00A34EC3" w:rsidP="00A34EC3">
      <w:pPr>
        <w:rPr>
          <w:lang w:eastAsia="ru-RU"/>
        </w:rPr>
      </w:pPr>
    </w:p>
    <w:p w:rsidR="00A34EC3" w:rsidRPr="00A34EC3" w:rsidRDefault="00A34EC3" w:rsidP="00A34EC3">
      <w:pPr>
        <w:rPr>
          <w:lang w:eastAsia="ru-RU"/>
        </w:rPr>
      </w:pPr>
    </w:p>
    <w:p w:rsidR="00A34EC3" w:rsidRPr="00A34EC3" w:rsidRDefault="00A34EC3" w:rsidP="00A34EC3">
      <w:pPr>
        <w:rPr>
          <w:lang w:eastAsia="ru-RU"/>
        </w:rPr>
      </w:pPr>
    </w:p>
    <w:p w:rsidR="00A34EC3" w:rsidRPr="00A34EC3" w:rsidRDefault="00A34EC3" w:rsidP="00A34EC3">
      <w:pPr>
        <w:widowControl w:val="0"/>
        <w:spacing w:line="240" w:lineRule="auto"/>
        <w:jc w:val="both"/>
        <w:rPr>
          <w:rFonts w:ascii="Times New Roman" w:eastAsia="Times New Roman" w:hAnsi="Times New Roman"/>
          <w:b/>
          <w:bCs/>
          <w:sz w:val="18"/>
          <w:szCs w:val="18"/>
          <w:lang w:eastAsia="ru-RU"/>
        </w:rPr>
      </w:pPr>
      <w:r w:rsidRPr="00A34EC3">
        <w:rPr>
          <w:rFonts w:ascii="Times New Roman" w:eastAsia="Times New Roman" w:hAnsi="Times New Roman"/>
          <w:b/>
          <w:bCs/>
          <w:sz w:val="18"/>
          <w:szCs w:val="18"/>
          <w:lang w:eastAsia="ru-RU"/>
        </w:rPr>
        <w:lastRenderedPageBreak/>
        <w:t xml:space="preserve">Таблица 11 - </w:t>
      </w:r>
      <w:r w:rsidRPr="00A34EC3">
        <w:rPr>
          <w:rFonts w:ascii="Times New Roman" w:eastAsia="Times New Roman" w:hAnsi="Times New Roman"/>
          <w:b/>
          <w:sz w:val="18"/>
          <w:szCs w:val="18"/>
          <w:lang w:eastAsia="ru-RU"/>
        </w:rPr>
        <w:t>Вспомогательные виды разрешенного использования земельных участков и объектов капитального строительства для территориальной зоны 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88"/>
        <w:gridCol w:w="4721"/>
        <w:gridCol w:w="1277"/>
        <w:gridCol w:w="6494"/>
      </w:tblGrid>
      <w:tr w:rsidR="00A34EC3" w:rsidRPr="00A34EC3" w:rsidTr="009F682B">
        <w:trPr>
          <w:cantSplit/>
          <w:trHeight w:val="2760"/>
        </w:trPr>
        <w:tc>
          <w:tcPr>
            <w:tcW w:w="716" w:type="pct"/>
            <w:shd w:val="clear" w:color="auto" w:fill="auto"/>
            <w:vAlign w:val="center"/>
            <w:hideMark/>
          </w:tcPr>
          <w:p w:rsidR="00A34EC3" w:rsidRPr="00A34EC3" w:rsidRDefault="00A34EC3" w:rsidP="00A34EC3">
            <w:pPr>
              <w:widowControl w:val="0"/>
              <w:spacing w:line="240" w:lineRule="auto"/>
              <w:rPr>
                <w:rFonts w:ascii="Times New Roman" w:hAnsi="Times New Roman"/>
                <w:b/>
                <w:bCs/>
                <w:sz w:val="16"/>
                <w:szCs w:val="16"/>
              </w:rPr>
            </w:pPr>
            <w:r w:rsidRPr="00A34EC3">
              <w:rPr>
                <w:rFonts w:ascii="Times New Roman" w:hAnsi="Times New Roman"/>
                <w:b/>
                <w:bCs/>
                <w:sz w:val="16"/>
                <w:szCs w:val="16"/>
              </w:rPr>
              <w:t>Наименование вида разрешенного использования земельного участка</w:t>
            </w:r>
          </w:p>
        </w:tc>
        <w:tc>
          <w:tcPr>
            <w:tcW w:w="1619" w:type="pct"/>
            <w:shd w:val="clear" w:color="auto" w:fill="auto"/>
            <w:vAlign w:val="center"/>
            <w:hideMark/>
          </w:tcPr>
          <w:p w:rsidR="00A34EC3" w:rsidRPr="00A34EC3" w:rsidRDefault="00A34EC3" w:rsidP="00A34EC3">
            <w:pPr>
              <w:widowControl w:val="0"/>
              <w:spacing w:line="240" w:lineRule="auto"/>
              <w:ind w:left="65" w:right="65"/>
              <w:rPr>
                <w:rFonts w:ascii="Times New Roman" w:hAnsi="Times New Roman"/>
                <w:b/>
                <w:bCs/>
                <w:sz w:val="16"/>
                <w:szCs w:val="16"/>
              </w:rPr>
            </w:pPr>
            <w:r w:rsidRPr="00A34EC3">
              <w:rPr>
                <w:rFonts w:ascii="Times New Roman" w:hAnsi="Times New Roman"/>
                <w:b/>
                <w:bCs/>
                <w:sz w:val="16"/>
                <w:szCs w:val="16"/>
              </w:rPr>
              <w:t>Описание вида разрешенного использования земельного участка</w:t>
            </w:r>
          </w:p>
        </w:tc>
        <w:tc>
          <w:tcPr>
            <w:tcW w:w="438" w:type="pct"/>
            <w:shd w:val="clear" w:color="auto" w:fill="auto"/>
            <w:textDirection w:val="btLr"/>
            <w:vAlign w:val="center"/>
            <w:hideMark/>
          </w:tcPr>
          <w:p w:rsidR="00A34EC3" w:rsidRPr="00A34EC3" w:rsidRDefault="00A34EC3" w:rsidP="00A34EC3">
            <w:pPr>
              <w:widowControl w:val="0"/>
              <w:spacing w:line="240" w:lineRule="auto"/>
              <w:rPr>
                <w:rFonts w:ascii="Times New Roman" w:hAnsi="Times New Roman"/>
                <w:b/>
                <w:bCs/>
                <w:sz w:val="16"/>
                <w:szCs w:val="16"/>
              </w:rPr>
            </w:pPr>
            <w:r w:rsidRPr="00A34EC3">
              <w:rPr>
                <w:rFonts w:ascii="Times New Roman" w:hAnsi="Times New Roman"/>
                <w:b/>
                <w:bCs/>
                <w:sz w:val="16"/>
                <w:szCs w:val="16"/>
              </w:rPr>
              <w:t>Код (числовое обозначение) вида разрешенного использования земельного участка*</w:t>
            </w:r>
          </w:p>
        </w:tc>
        <w:tc>
          <w:tcPr>
            <w:tcW w:w="2227" w:type="pct"/>
            <w:vAlign w:val="center"/>
          </w:tcPr>
          <w:p w:rsidR="00A34EC3" w:rsidRPr="00A34EC3" w:rsidRDefault="00A34EC3" w:rsidP="00A34EC3">
            <w:pPr>
              <w:widowControl w:val="0"/>
              <w:spacing w:line="240" w:lineRule="auto"/>
              <w:rPr>
                <w:rFonts w:ascii="Times New Roman" w:hAnsi="Times New Roman"/>
                <w:b/>
                <w:bCs/>
                <w:sz w:val="16"/>
                <w:szCs w:val="16"/>
              </w:rPr>
            </w:pPr>
            <w:r w:rsidRPr="00A34EC3">
              <w:rPr>
                <w:rFonts w:ascii="Times New Roman" w:hAnsi="Times New Roman"/>
                <w:b/>
                <w:bCs/>
                <w:sz w:val="16"/>
                <w:szCs w:val="16"/>
              </w:rPr>
              <w:t>Параметры разрешенного использования</w:t>
            </w:r>
          </w:p>
        </w:tc>
      </w:tr>
      <w:tr w:rsidR="00A34EC3" w:rsidRPr="00A34EC3" w:rsidTr="009F682B">
        <w:trPr>
          <w:cantSplit/>
          <w:trHeight w:val="477"/>
        </w:trPr>
        <w:tc>
          <w:tcPr>
            <w:tcW w:w="716" w:type="pct"/>
            <w:shd w:val="clear" w:color="auto" w:fill="auto"/>
            <w:vAlign w:val="center"/>
            <w:hideMark/>
          </w:tcPr>
          <w:p w:rsidR="00A34EC3" w:rsidRPr="00A34EC3" w:rsidRDefault="00A34EC3" w:rsidP="00A34EC3">
            <w:pPr>
              <w:widowControl w:val="0"/>
              <w:spacing w:line="240" w:lineRule="auto"/>
              <w:rPr>
                <w:rFonts w:ascii="Times New Roman" w:hAnsi="Times New Roman"/>
                <w:sz w:val="16"/>
                <w:szCs w:val="16"/>
              </w:rPr>
            </w:pPr>
            <w:r w:rsidRPr="00A34EC3">
              <w:rPr>
                <w:rFonts w:ascii="Times New Roman" w:hAnsi="Times New Roman"/>
                <w:sz w:val="16"/>
                <w:szCs w:val="16"/>
              </w:rPr>
              <w:t>Объекты гаражного назначения</w:t>
            </w:r>
          </w:p>
        </w:tc>
        <w:tc>
          <w:tcPr>
            <w:tcW w:w="1619" w:type="pct"/>
            <w:shd w:val="clear" w:color="auto" w:fill="auto"/>
            <w:vAlign w:val="center"/>
            <w:hideMark/>
          </w:tcPr>
          <w:p w:rsidR="00A34EC3" w:rsidRPr="00A34EC3" w:rsidRDefault="00A34EC3" w:rsidP="00A34EC3">
            <w:pPr>
              <w:widowControl w:val="0"/>
              <w:spacing w:line="240" w:lineRule="auto"/>
              <w:ind w:left="66" w:right="63"/>
              <w:jc w:val="both"/>
              <w:rPr>
                <w:rFonts w:ascii="Times New Roman" w:hAnsi="Times New Roman"/>
                <w:sz w:val="16"/>
                <w:szCs w:val="16"/>
              </w:rPr>
            </w:pPr>
            <w:r w:rsidRPr="00A34EC3">
              <w:rPr>
                <w:rFonts w:ascii="Times New Roman" w:hAnsi="Times New Roman"/>
                <w:sz w:val="16"/>
                <w:szCs w:val="16"/>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438" w:type="pct"/>
            <w:shd w:val="clear" w:color="auto" w:fill="auto"/>
            <w:vAlign w:val="center"/>
            <w:hideMark/>
          </w:tcPr>
          <w:p w:rsidR="00A34EC3" w:rsidRPr="00A34EC3" w:rsidRDefault="00A34EC3" w:rsidP="00A34EC3">
            <w:pPr>
              <w:widowControl w:val="0"/>
              <w:spacing w:line="240" w:lineRule="auto"/>
              <w:rPr>
                <w:rFonts w:ascii="Times New Roman" w:hAnsi="Times New Roman"/>
                <w:sz w:val="16"/>
                <w:szCs w:val="16"/>
              </w:rPr>
            </w:pPr>
            <w:r w:rsidRPr="00A34EC3">
              <w:rPr>
                <w:rFonts w:ascii="Times New Roman" w:hAnsi="Times New Roman"/>
                <w:sz w:val="16"/>
                <w:szCs w:val="16"/>
              </w:rPr>
              <w:t>2.7.1</w:t>
            </w:r>
          </w:p>
        </w:tc>
        <w:tc>
          <w:tcPr>
            <w:tcW w:w="2227" w:type="pct"/>
            <w:vAlign w:val="center"/>
          </w:tcPr>
          <w:p w:rsidR="00A34EC3" w:rsidRPr="00A34EC3" w:rsidRDefault="00A34EC3" w:rsidP="00A34EC3">
            <w:pPr>
              <w:widowControl w:val="0"/>
              <w:spacing w:line="240" w:lineRule="auto"/>
              <w:jc w:val="both"/>
              <w:rPr>
                <w:rFonts w:ascii="Times New Roman" w:hAnsi="Times New Roman"/>
                <w:b/>
                <w:sz w:val="16"/>
                <w:szCs w:val="16"/>
              </w:rPr>
            </w:pPr>
            <w:r w:rsidRPr="00A34EC3">
              <w:rPr>
                <w:rFonts w:ascii="Times New Roman" w:hAnsi="Times New Roman"/>
                <w:b/>
                <w:sz w:val="16"/>
                <w:szCs w:val="16"/>
              </w:rPr>
              <w:t>Предельные минимальные размеры земельных участков, в том числе их площадь:</w:t>
            </w:r>
          </w:p>
          <w:p w:rsidR="00A34EC3" w:rsidRPr="00A34EC3" w:rsidRDefault="00A34EC3" w:rsidP="00A34EC3">
            <w:pPr>
              <w:widowControl w:val="0"/>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widowControl w:val="0"/>
              <w:spacing w:line="240" w:lineRule="auto"/>
              <w:jc w:val="both"/>
              <w:rPr>
                <w:rFonts w:ascii="Times New Roman" w:hAnsi="Times New Roman"/>
                <w:b/>
                <w:sz w:val="16"/>
                <w:szCs w:val="16"/>
              </w:rPr>
            </w:pPr>
            <w:r w:rsidRPr="00A34EC3">
              <w:rPr>
                <w:rFonts w:ascii="Times New Roman" w:hAnsi="Times New Roman"/>
                <w:b/>
                <w:sz w:val="16"/>
                <w:szCs w:val="16"/>
              </w:rPr>
              <w:t>Предельные максимальные размеры земельных участков, в том числе их площадь:</w:t>
            </w:r>
          </w:p>
          <w:p w:rsidR="00A34EC3" w:rsidRPr="00A34EC3" w:rsidRDefault="00A34EC3" w:rsidP="00A34EC3">
            <w:pPr>
              <w:widowControl w:val="0"/>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widowControl w:val="0"/>
              <w:autoSpaceDE w:val="0"/>
              <w:autoSpaceDN w:val="0"/>
              <w:adjustRightInd w:val="0"/>
              <w:spacing w:line="240" w:lineRule="auto"/>
              <w:jc w:val="both"/>
              <w:rPr>
                <w:rFonts w:ascii="Times New Roman" w:hAnsi="Times New Roman"/>
                <w:b/>
                <w:bCs/>
                <w:sz w:val="16"/>
                <w:szCs w:val="16"/>
              </w:rPr>
            </w:pPr>
            <w:r w:rsidRPr="00A34EC3">
              <w:rPr>
                <w:rFonts w:ascii="Times New Roman" w:hAnsi="Times New Roman"/>
                <w:b/>
                <w:bCs/>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34EC3" w:rsidRPr="00A34EC3" w:rsidRDefault="00A34EC3" w:rsidP="00A34EC3">
            <w:pPr>
              <w:widowControl w:val="0"/>
              <w:spacing w:line="240" w:lineRule="auto"/>
              <w:jc w:val="both"/>
              <w:rPr>
                <w:rFonts w:ascii="Times New Roman" w:hAnsi="Times New Roman"/>
                <w:sz w:val="16"/>
                <w:szCs w:val="16"/>
              </w:rPr>
            </w:pPr>
            <w:r w:rsidRPr="00A34EC3">
              <w:rPr>
                <w:rFonts w:ascii="Times New Roman" w:hAnsi="Times New Roman"/>
                <w:sz w:val="16"/>
                <w:szCs w:val="16"/>
              </w:rPr>
              <w:t>От фронтальной границы земельного участка до объектов капитального строительства  и объектов вспомогательного использования – 3м</w:t>
            </w:r>
          </w:p>
          <w:p w:rsidR="00A34EC3" w:rsidRPr="00A34EC3" w:rsidRDefault="00A34EC3" w:rsidP="00A34EC3">
            <w:pPr>
              <w:widowControl w:val="0"/>
              <w:spacing w:line="240" w:lineRule="auto"/>
              <w:jc w:val="both"/>
              <w:rPr>
                <w:rFonts w:ascii="Times New Roman" w:hAnsi="Times New Roman"/>
                <w:sz w:val="16"/>
                <w:szCs w:val="16"/>
              </w:rPr>
            </w:pPr>
            <w:r w:rsidRPr="00A34EC3">
              <w:rPr>
                <w:rFonts w:ascii="Times New Roman" w:hAnsi="Times New Roman"/>
                <w:sz w:val="16"/>
                <w:szCs w:val="16"/>
              </w:rPr>
              <w:t xml:space="preserve">От границ </w:t>
            </w:r>
            <w:r w:rsidR="00B44B80">
              <w:rPr>
                <w:rFonts w:ascii="Times New Roman" w:hAnsi="Times New Roman"/>
                <w:sz w:val="16"/>
                <w:szCs w:val="16"/>
              </w:rPr>
              <w:t>земельного участка (кроме фронтальной)</w:t>
            </w:r>
            <w:r w:rsidR="00B44B80" w:rsidRPr="00A34EC3">
              <w:rPr>
                <w:rFonts w:ascii="Times New Roman" w:hAnsi="Times New Roman"/>
                <w:sz w:val="16"/>
                <w:szCs w:val="16"/>
              </w:rPr>
              <w:t xml:space="preserve"> </w:t>
            </w:r>
            <w:r w:rsidRPr="00A34EC3">
              <w:rPr>
                <w:rFonts w:ascii="Times New Roman" w:hAnsi="Times New Roman"/>
                <w:sz w:val="16"/>
                <w:szCs w:val="16"/>
              </w:rPr>
              <w:t>до объектов капитального строительства  – 3 м</w:t>
            </w:r>
          </w:p>
          <w:p w:rsidR="00A34EC3" w:rsidRPr="00A34EC3" w:rsidRDefault="00A34EC3" w:rsidP="00A34EC3">
            <w:pPr>
              <w:widowControl w:val="0"/>
              <w:spacing w:line="240" w:lineRule="auto"/>
              <w:jc w:val="both"/>
              <w:rPr>
                <w:rFonts w:ascii="Times New Roman" w:hAnsi="Times New Roman"/>
                <w:sz w:val="16"/>
                <w:szCs w:val="16"/>
              </w:rPr>
            </w:pPr>
            <w:r w:rsidRPr="00A34EC3">
              <w:rPr>
                <w:rFonts w:ascii="Times New Roman" w:hAnsi="Times New Roman"/>
                <w:sz w:val="16"/>
                <w:szCs w:val="16"/>
              </w:rPr>
              <w:t xml:space="preserve">От границ </w:t>
            </w:r>
            <w:r w:rsidR="00B44B80">
              <w:rPr>
                <w:rFonts w:ascii="Times New Roman" w:hAnsi="Times New Roman"/>
                <w:sz w:val="16"/>
                <w:szCs w:val="16"/>
              </w:rPr>
              <w:t>земельного участка (кроме фронтальной)</w:t>
            </w:r>
            <w:r w:rsidR="00B44B80" w:rsidRPr="00A34EC3">
              <w:rPr>
                <w:rFonts w:ascii="Times New Roman" w:hAnsi="Times New Roman"/>
                <w:sz w:val="16"/>
                <w:szCs w:val="16"/>
              </w:rPr>
              <w:t xml:space="preserve"> </w:t>
            </w:r>
            <w:r w:rsidRPr="00A34EC3">
              <w:rPr>
                <w:rFonts w:ascii="Times New Roman" w:hAnsi="Times New Roman"/>
                <w:sz w:val="16"/>
                <w:szCs w:val="16"/>
              </w:rPr>
              <w:t>до  объекта вспомогательного использования (хозяйственных построек) – 1 м</w:t>
            </w:r>
          </w:p>
          <w:p w:rsidR="00A34EC3" w:rsidRPr="00A34EC3" w:rsidRDefault="00A34EC3" w:rsidP="00A34EC3">
            <w:pPr>
              <w:widowControl w:val="0"/>
              <w:spacing w:line="240" w:lineRule="auto"/>
              <w:jc w:val="both"/>
              <w:rPr>
                <w:rFonts w:ascii="Times New Roman" w:hAnsi="Times New Roman"/>
                <w:b/>
                <w:sz w:val="16"/>
                <w:szCs w:val="16"/>
              </w:rPr>
            </w:pPr>
            <w:r w:rsidRPr="00A34EC3">
              <w:rPr>
                <w:rFonts w:ascii="Times New Roman" w:hAnsi="Times New Roman"/>
                <w:b/>
                <w:sz w:val="16"/>
                <w:szCs w:val="16"/>
              </w:rPr>
              <w:t>Предельное количество этажей:</w:t>
            </w:r>
          </w:p>
          <w:p w:rsidR="00A34EC3" w:rsidRPr="00A34EC3" w:rsidRDefault="00A34EC3" w:rsidP="00A34EC3">
            <w:pPr>
              <w:widowControl w:val="0"/>
              <w:spacing w:line="240" w:lineRule="auto"/>
              <w:jc w:val="both"/>
              <w:rPr>
                <w:rFonts w:ascii="Times New Roman" w:hAnsi="Times New Roman"/>
                <w:sz w:val="16"/>
                <w:szCs w:val="16"/>
              </w:rPr>
            </w:pPr>
            <w:r w:rsidRPr="00A34EC3">
              <w:rPr>
                <w:rFonts w:ascii="Times New Roman" w:hAnsi="Times New Roman"/>
                <w:sz w:val="16"/>
                <w:szCs w:val="16"/>
              </w:rPr>
              <w:t>не более 1 этажа</w:t>
            </w:r>
          </w:p>
          <w:p w:rsidR="00A34EC3" w:rsidRPr="00A34EC3" w:rsidRDefault="00A34EC3" w:rsidP="00A34EC3">
            <w:pPr>
              <w:widowControl w:val="0"/>
              <w:spacing w:line="240" w:lineRule="auto"/>
              <w:jc w:val="both"/>
              <w:rPr>
                <w:rFonts w:ascii="Times New Roman" w:hAnsi="Times New Roman"/>
                <w:b/>
                <w:sz w:val="16"/>
                <w:szCs w:val="16"/>
              </w:rPr>
            </w:pPr>
            <w:r w:rsidRPr="00A34EC3">
              <w:rPr>
                <w:rFonts w:ascii="Times New Roman" w:hAnsi="Times New Roman"/>
                <w:b/>
                <w:sz w:val="16"/>
                <w:szCs w:val="16"/>
              </w:rPr>
              <w:t>Предельная высота объектов капитального строительства:</w:t>
            </w:r>
          </w:p>
          <w:p w:rsidR="00A34EC3" w:rsidRPr="00A34EC3" w:rsidRDefault="00A34EC3" w:rsidP="00A34EC3">
            <w:pPr>
              <w:widowControl w:val="0"/>
              <w:spacing w:line="240" w:lineRule="auto"/>
              <w:jc w:val="both"/>
              <w:rPr>
                <w:rFonts w:ascii="Times New Roman" w:hAnsi="Times New Roman"/>
                <w:sz w:val="16"/>
                <w:szCs w:val="16"/>
              </w:rPr>
            </w:pPr>
            <w:r w:rsidRPr="00A34EC3">
              <w:rPr>
                <w:rFonts w:ascii="Times New Roman" w:hAnsi="Times New Roman"/>
                <w:sz w:val="16"/>
                <w:szCs w:val="16"/>
              </w:rPr>
              <w:t>не более 5 м</w:t>
            </w:r>
          </w:p>
          <w:p w:rsidR="00A34EC3" w:rsidRPr="00A34EC3" w:rsidRDefault="00A34EC3" w:rsidP="00A34EC3">
            <w:pPr>
              <w:widowControl w:val="0"/>
              <w:autoSpaceDE w:val="0"/>
              <w:autoSpaceDN w:val="0"/>
              <w:adjustRightInd w:val="0"/>
              <w:spacing w:line="240" w:lineRule="auto"/>
              <w:jc w:val="both"/>
              <w:rPr>
                <w:rFonts w:ascii="Times New Roman" w:eastAsia="Times New Roman" w:hAnsi="Times New Roman"/>
                <w:b/>
                <w:sz w:val="16"/>
                <w:szCs w:val="16"/>
                <w:lang w:eastAsia="ru-RU"/>
              </w:rPr>
            </w:pPr>
            <w:r w:rsidRPr="00A34EC3">
              <w:rPr>
                <w:rFonts w:ascii="Times New Roman" w:eastAsia="Times New Roman" w:hAnsi="Times New Roman"/>
                <w:b/>
                <w:sz w:val="16"/>
                <w:szCs w:val="16"/>
                <w:lang w:eastAsia="ru-RU"/>
              </w:rPr>
              <w:t>Максимальный процент застройки в границах земельного участка:</w:t>
            </w:r>
          </w:p>
          <w:p w:rsidR="00A34EC3" w:rsidRPr="00A34EC3" w:rsidRDefault="00A34EC3" w:rsidP="00A34EC3">
            <w:pPr>
              <w:widowControl w:val="0"/>
              <w:spacing w:line="240" w:lineRule="auto"/>
              <w:jc w:val="both"/>
              <w:rPr>
                <w:rFonts w:ascii="Times New Roman" w:hAnsi="Times New Roman"/>
                <w:sz w:val="16"/>
                <w:szCs w:val="16"/>
              </w:rPr>
            </w:pPr>
            <w:r w:rsidRPr="00A34EC3">
              <w:rPr>
                <w:rFonts w:ascii="Times New Roman" w:hAnsi="Times New Roman"/>
                <w:sz w:val="16"/>
                <w:szCs w:val="16"/>
              </w:rPr>
              <w:t>Не более 70% от общей площади земельного участка</w:t>
            </w:r>
          </w:p>
        </w:tc>
      </w:tr>
    </w:tbl>
    <w:p w:rsidR="00A34EC3" w:rsidRPr="00A34EC3" w:rsidRDefault="00A34EC3" w:rsidP="00A34EC3">
      <w:pPr>
        <w:widowControl w:val="0"/>
        <w:spacing w:line="240" w:lineRule="auto"/>
        <w:jc w:val="both"/>
        <w:rPr>
          <w:rFonts w:ascii="Times New Roman" w:hAnsi="Times New Roman"/>
          <w:sz w:val="24"/>
          <w:szCs w:val="24"/>
        </w:rPr>
      </w:pPr>
    </w:p>
    <w:p w:rsidR="00A34EC3" w:rsidRPr="00A34EC3" w:rsidRDefault="00A34EC3" w:rsidP="00A34EC3">
      <w:pPr>
        <w:widowControl w:val="0"/>
        <w:spacing w:line="240" w:lineRule="auto"/>
        <w:jc w:val="both"/>
        <w:rPr>
          <w:rFonts w:ascii="Times New Roman" w:hAnsi="Times New Roman"/>
          <w:sz w:val="24"/>
          <w:szCs w:val="24"/>
        </w:rPr>
      </w:pPr>
    </w:p>
    <w:p w:rsidR="00A34EC3" w:rsidRPr="00A34EC3" w:rsidRDefault="00A34EC3" w:rsidP="00A34EC3">
      <w:pPr>
        <w:widowControl w:val="0"/>
        <w:spacing w:line="240" w:lineRule="auto"/>
        <w:jc w:val="both"/>
        <w:rPr>
          <w:rFonts w:ascii="Times New Roman" w:hAnsi="Times New Roman"/>
          <w:sz w:val="24"/>
          <w:szCs w:val="24"/>
        </w:rPr>
      </w:pPr>
    </w:p>
    <w:p w:rsidR="00A34EC3" w:rsidRPr="00A34EC3" w:rsidRDefault="00A34EC3" w:rsidP="00A34EC3">
      <w:pPr>
        <w:widowControl w:val="0"/>
        <w:spacing w:line="240" w:lineRule="auto"/>
        <w:jc w:val="both"/>
        <w:rPr>
          <w:rFonts w:ascii="Times New Roman" w:hAnsi="Times New Roman"/>
          <w:sz w:val="24"/>
          <w:szCs w:val="24"/>
        </w:rPr>
      </w:pPr>
    </w:p>
    <w:p w:rsidR="00A34EC3" w:rsidRPr="00A34EC3" w:rsidRDefault="00A34EC3" w:rsidP="00A34EC3">
      <w:pPr>
        <w:widowControl w:val="0"/>
        <w:spacing w:line="240" w:lineRule="auto"/>
        <w:jc w:val="both"/>
        <w:rPr>
          <w:rFonts w:ascii="Times New Roman" w:hAnsi="Times New Roman"/>
          <w:sz w:val="24"/>
          <w:szCs w:val="24"/>
        </w:rPr>
      </w:pPr>
    </w:p>
    <w:p w:rsidR="00A34EC3" w:rsidRPr="00A34EC3" w:rsidRDefault="00A34EC3" w:rsidP="00A34EC3">
      <w:pPr>
        <w:widowControl w:val="0"/>
        <w:spacing w:line="240" w:lineRule="auto"/>
        <w:jc w:val="both"/>
        <w:rPr>
          <w:rFonts w:ascii="Times New Roman" w:hAnsi="Times New Roman"/>
          <w:sz w:val="24"/>
          <w:szCs w:val="24"/>
        </w:rPr>
      </w:pPr>
    </w:p>
    <w:p w:rsidR="00A34EC3" w:rsidRPr="00A34EC3" w:rsidRDefault="00A34EC3" w:rsidP="00A34EC3">
      <w:pPr>
        <w:widowControl w:val="0"/>
        <w:spacing w:line="240" w:lineRule="auto"/>
        <w:jc w:val="both"/>
        <w:rPr>
          <w:rFonts w:ascii="Times New Roman" w:hAnsi="Times New Roman"/>
          <w:sz w:val="24"/>
          <w:szCs w:val="24"/>
        </w:rPr>
      </w:pPr>
    </w:p>
    <w:p w:rsidR="00A34EC3" w:rsidRPr="00A34EC3" w:rsidRDefault="00A34EC3" w:rsidP="00A34EC3">
      <w:pPr>
        <w:widowControl w:val="0"/>
        <w:spacing w:line="240" w:lineRule="auto"/>
        <w:jc w:val="both"/>
        <w:rPr>
          <w:rFonts w:ascii="Times New Roman" w:hAnsi="Times New Roman"/>
          <w:sz w:val="24"/>
          <w:szCs w:val="24"/>
        </w:rPr>
      </w:pPr>
    </w:p>
    <w:p w:rsidR="00A34EC3" w:rsidRPr="00A34EC3" w:rsidRDefault="00A34EC3" w:rsidP="00A34EC3">
      <w:pPr>
        <w:widowControl w:val="0"/>
        <w:spacing w:line="240" w:lineRule="auto"/>
        <w:jc w:val="both"/>
        <w:rPr>
          <w:rFonts w:ascii="Times New Roman" w:hAnsi="Times New Roman"/>
          <w:sz w:val="24"/>
          <w:szCs w:val="24"/>
        </w:rPr>
      </w:pPr>
    </w:p>
    <w:p w:rsidR="00A34EC3" w:rsidRPr="00A34EC3" w:rsidRDefault="00A34EC3" w:rsidP="00A34EC3">
      <w:pPr>
        <w:widowControl w:val="0"/>
        <w:spacing w:line="240" w:lineRule="auto"/>
        <w:jc w:val="both"/>
        <w:rPr>
          <w:rFonts w:ascii="Times New Roman" w:hAnsi="Times New Roman"/>
          <w:sz w:val="24"/>
          <w:szCs w:val="24"/>
        </w:rPr>
      </w:pPr>
    </w:p>
    <w:p w:rsidR="00A34EC3" w:rsidRPr="00A34EC3" w:rsidRDefault="00A34EC3" w:rsidP="009F682B">
      <w:pPr>
        <w:keepNext/>
        <w:keepLines/>
        <w:widowControl w:val="0"/>
        <w:spacing w:line="240" w:lineRule="auto"/>
        <w:jc w:val="both"/>
        <w:rPr>
          <w:rFonts w:ascii="Times New Roman" w:eastAsia="Times New Roman" w:hAnsi="Times New Roman"/>
          <w:b/>
          <w:bCs/>
          <w:sz w:val="18"/>
          <w:szCs w:val="18"/>
          <w:lang w:eastAsia="ru-RU"/>
        </w:rPr>
      </w:pPr>
      <w:r w:rsidRPr="00A34EC3">
        <w:rPr>
          <w:rFonts w:ascii="Times New Roman" w:eastAsia="Times New Roman" w:hAnsi="Times New Roman"/>
          <w:b/>
          <w:bCs/>
          <w:sz w:val="18"/>
          <w:szCs w:val="18"/>
          <w:lang w:eastAsia="ru-RU"/>
        </w:rPr>
        <w:lastRenderedPageBreak/>
        <w:t xml:space="preserve">Таблица 12 – </w:t>
      </w:r>
      <w:r w:rsidRPr="00A34EC3">
        <w:rPr>
          <w:rFonts w:ascii="Times New Roman" w:eastAsia="Times New Roman" w:hAnsi="Times New Roman"/>
          <w:b/>
          <w:sz w:val="18"/>
          <w:szCs w:val="18"/>
          <w:lang w:eastAsia="ru-RU"/>
        </w:rPr>
        <w:t>Условно разрешенные виды использования земельных участков и объектов капитального строительства для территориальной зоны 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35"/>
        <w:gridCol w:w="4674"/>
        <w:gridCol w:w="1277"/>
        <w:gridCol w:w="6494"/>
      </w:tblGrid>
      <w:tr w:rsidR="00A34EC3" w:rsidRPr="00A34EC3" w:rsidTr="009F682B">
        <w:trPr>
          <w:cantSplit/>
          <w:trHeight w:val="2540"/>
        </w:trPr>
        <w:tc>
          <w:tcPr>
            <w:tcW w:w="732" w:type="pct"/>
            <w:shd w:val="clear" w:color="auto" w:fill="auto"/>
            <w:vAlign w:val="center"/>
          </w:tcPr>
          <w:p w:rsidR="00A34EC3" w:rsidRPr="00A34EC3" w:rsidRDefault="00A34EC3" w:rsidP="009F682B">
            <w:pPr>
              <w:keepNext/>
              <w:keepLines/>
              <w:widowControl w:val="0"/>
              <w:spacing w:line="240" w:lineRule="auto"/>
              <w:rPr>
                <w:rFonts w:ascii="Times New Roman" w:hAnsi="Times New Roman"/>
                <w:b/>
                <w:bCs/>
                <w:sz w:val="16"/>
                <w:szCs w:val="16"/>
              </w:rPr>
            </w:pPr>
            <w:r w:rsidRPr="00A34EC3">
              <w:rPr>
                <w:rFonts w:ascii="Times New Roman" w:hAnsi="Times New Roman"/>
                <w:b/>
                <w:bCs/>
                <w:sz w:val="16"/>
                <w:szCs w:val="16"/>
              </w:rPr>
              <w:t>Наименование вида разрешенного использования земельного участка</w:t>
            </w:r>
          </w:p>
        </w:tc>
        <w:tc>
          <w:tcPr>
            <w:tcW w:w="1603" w:type="pct"/>
            <w:shd w:val="clear" w:color="auto" w:fill="auto"/>
            <w:vAlign w:val="center"/>
          </w:tcPr>
          <w:p w:rsidR="00A34EC3" w:rsidRPr="00A34EC3" w:rsidRDefault="00A34EC3" w:rsidP="009F682B">
            <w:pPr>
              <w:keepNext/>
              <w:keepLines/>
              <w:widowControl w:val="0"/>
              <w:spacing w:line="240" w:lineRule="auto"/>
              <w:ind w:left="65" w:right="65"/>
              <w:rPr>
                <w:rFonts w:ascii="Times New Roman" w:hAnsi="Times New Roman"/>
                <w:b/>
                <w:bCs/>
                <w:sz w:val="16"/>
                <w:szCs w:val="16"/>
              </w:rPr>
            </w:pPr>
            <w:r w:rsidRPr="00A34EC3">
              <w:rPr>
                <w:rFonts w:ascii="Times New Roman" w:hAnsi="Times New Roman"/>
                <w:b/>
                <w:bCs/>
                <w:sz w:val="16"/>
                <w:szCs w:val="16"/>
              </w:rPr>
              <w:t>Описание вида разрешенного использования земельного участка</w:t>
            </w:r>
          </w:p>
        </w:tc>
        <w:tc>
          <w:tcPr>
            <w:tcW w:w="438" w:type="pct"/>
            <w:shd w:val="clear" w:color="auto" w:fill="auto"/>
            <w:textDirection w:val="btLr"/>
            <w:vAlign w:val="center"/>
          </w:tcPr>
          <w:p w:rsidR="00A34EC3" w:rsidRPr="00A34EC3" w:rsidRDefault="00A34EC3" w:rsidP="009F682B">
            <w:pPr>
              <w:keepNext/>
              <w:keepLines/>
              <w:widowControl w:val="0"/>
              <w:spacing w:line="240" w:lineRule="auto"/>
              <w:rPr>
                <w:rFonts w:ascii="Times New Roman" w:hAnsi="Times New Roman"/>
                <w:b/>
                <w:bCs/>
                <w:sz w:val="16"/>
                <w:szCs w:val="16"/>
              </w:rPr>
            </w:pPr>
            <w:r w:rsidRPr="00A34EC3">
              <w:rPr>
                <w:rFonts w:ascii="Times New Roman" w:hAnsi="Times New Roman"/>
                <w:b/>
                <w:bCs/>
                <w:sz w:val="16"/>
                <w:szCs w:val="16"/>
              </w:rPr>
              <w:t>Код (числовое обозначение) вида разрешенного использования земельного участка*</w:t>
            </w:r>
          </w:p>
        </w:tc>
        <w:tc>
          <w:tcPr>
            <w:tcW w:w="2227" w:type="pct"/>
            <w:vAlign w:val="center"/>
          </w:tcPr>
          <w:p w:rsidR="00A34EC3" w:rsidRPr="00A34EC3" w:rsidRDefault="00A34EC3" w:rsidP="009F682B">
            <w:pPr>
              <w:keepNext/>
              <w:keepLines/>
              <w:widowControl w:val="0"/>
              <w:spacing w:line="240" w:lineRule="auto"/>
              <w:rPr>
                <w:rFonts w:ascii="Times New Roman" w:hAnsi="Times New Roman"/>
                <w:b/>
                <w:bCs/>
                <w:sz w:val="16"/>
                <w:szCs w:val="16"/>
              </w:rPr>
            </w:pPr>
            <w:r w:rsidRPr="00A34EC3">
              <w:rPr>
                <w:rFonts w:ascii="Times New Roman" w:hAnsi="Times New Roman"/>
                <w:b/>
                <w:bCs/>
                <w:sz w:val="16"/>
                <w:szCs w:val="16"/>
              </w:rPr>
              <w:t>Параметры разрешенного использования</w:t>
            </w:r>
          </w:p>
        </w:tc>
      </w:tr>
      <w:tr w:rsidR="00A34EC3" w:rsidRPr="00A34EC3" w:rsidTr="009F682B">
        <w:trPr>
          <w:cantSplit/>
          <w:trHeight w:val="2683"/>
        </w:trPr>
        <w:tc>
          <w:tcPr>
            <w:tcW w:w="732" w:type="pct"/>
            <w:shd w:val="clear" w:color="auto" w:fill="auto"/>
            <w:vAlign w:val="center"/>
            <w:hideMark/>
          </w:tcPr>
          <w:p w:rsidR="00A34EC3" w:rsidRPr="00A34EC3" w:rsidRDefault="00A34EC3" w:rsidP="009F682B">
            <w:pPr>
              <w:keepNext/>
              <w:keepLines/>
              <w:spacing w:line="240" w:lineRule="auto"/>
              <w:rPr>
                <w:rFonts w:ascii="Times New Roman" w:hAnsi="Times New Roman"/>
                <w:sz w:val="16"/>
                <w:szCs w:val="16"/>
              </w:rPr>
            </w:pPr>
            <w:r w:rsidRPr="00A34EC3">
              <w:rPr>
                <w:rFonts w:ascii="Times New Roman" w:hAnsi="Times New Roman"/>
                <w:sz w:val="16"/>
                <w:szCs w:val="16"/>
              </w:rPr>
              <w:t>Обеспечение</w:t>
            </w:r>
          </w:p>
          <w:p w:rsidR="00A34EC3" w:rsidRPr="00A34EC3" w:rsidRDefault="00A34EC3" w:rsidP="009F682B">
            <w:pPr>
              <w:keepNext/>
              <w:keepLines/>
              <w:spacing w:line="240" w:lineRule="auto"/>
              <w:rPr>
                <w:rFonts w:ascii="Times New Roman" w:hAnsi="Times New Roman"/>
                <w:sz w:val="16"/>
                <w:szCs w:val="16"/>
              </w:rPr>
            </w:pPr>
            <w:r w:rsidRPr="00A34EC3">
              <w:rPr>
                <w:rFonts w:ascii="Times New Roman" w:hAnsi="Times New Roman"/>
                <w:sz w:val="16"/>
                <w:szCs w:val="16"/>
              </w:rPr>
              <w:t>деятельности в</w:t>
            </w:r>
          </w:p>
          <w:p w:rsidR="00A34EC3" w:rsidRPr="00A34EC3" w:rsidRDefault="00A34EC3" w:rsidP="009F682B">
            <w:pPr>
              <w:keepNext/>
              <w:keepLines/>
              <w:spacing w:line="240" w:lineRule="auto"/>
              <w:rPr>
                <w:rFonts w:ascii="Times New Roman" w:hAnsi="Times New Roman"/>
                <w:sz w:val="16"/>
                <w:szCs w:val="16"/>
              </w:rPr>
            </w:pPr>
            <w:r w:rsidRPr="00A34EC3">
              <w:rPr>
                <w:rFonts w:ascii="Times New Roman" w:hAnsi="Times New Roman"/>
                <w:sz w:val="16"/>
                <w:szCs w:val="16"/>
              </w:rPr>
              <w:t>области</w:t>
            </w:r>
          </w:p>
          <w:p w:rsidR="00A34EC3" w:rsidRPr="00A34EC3" w:rsidRDefault="00A34EC3" w:rsidP="009F682B">
            <w:pPr>
              <w:keepNext/>
              <w:keepLines/>
              <w:spacing w:line="240" w:lineRule="auto"/>
              <w:rPr>
                <w:rFonts w:ascii="Times New Roman" w:hAnsi="Times New Roman"/>
                <w:sz w:val="16"/>
                <w:szCs w:val="16"/>
              </w:rPr>
            </w:pPr>
            <w:r w:rsidRPr="00A34EC3">
              <w:rPr>
                <w:rFonts w:ascii="Times New Roman" w:hAnsi="Times New Roman"/>
                <w:sz w:val="16"/>
                <w:szCs w:val="16"/>
              </w:rPr>
              <w:t>гидрометеорологии и</w:t>
            </w:r>
          </w:p>
          <w:p w:rsidR="00A34EC3" w:rsidRPr="00A34EC3" w:rsidRDefault="00A34EC3" w:rsidP="009F682B">
            <w:pPr>
              <w:keepNext/>
              <w:keepLines/>
              <w:spacing w:line="240" w:lineRule="auto"/>
              <w:rPr>
                <w:rFonts w:ascii="Times New Roman" w:hAnsi="Times New Roman"/>
                <w:sz w:val="16"/>
                <w:szCs w:val="16"/>
              </w:rPr>
            </w:pPr>
            <w:r w:rsidRPr="00A34EC3">
              <w:rPr>
                <w:rFonts w:ascii="Times New Roman" w:hAnsi="Times New Roman"/>
                <w:sz w:val="16"/>
                <w:szCs w:val="16"/>
              </w:rPr>
              <w:t>смежных с ней</w:t>
            </w:r>
          </w:p>
          <w:p w:rsidR="00A34EC3" w:rsidRPr="00A34EC3" w:rsidRDefault="00A34EC3" w:rsidP="009F682B">
            <w:pPr>
              <w:keepNext/>
              <w:keepLines/>
              <w:widowControl w:val="0"/>
              <w:spacing w:line="240" w:lineRule="auto"/>
              <w:rPr>
                <w:rFonts w:ascii="Times New Roman" w:hAnsi="Times New Roman"/>
                <w:sz w:val="16"/>
                <w:szCs w:val="16"/>
              </w:rPr>
            </w:pPr>
            <w:r w:rsidRPr="00A34EC3">
              <w:rPr>
                <w:rFonts w:ascii="Times New Roman" w:hAnsi="Times New Roman"/>
                <w:sz w:val="16"/>
                <w:szCs w:val="16"/>
              </w:rPr>
              <w:t>областях</w:t>
            </w:r>
          </w:p>
        </w:tc>
        <w:tc>
          <w:tcPr>
            <w:tcW w:w="1603" w:type="pct"/>
            <w:shd w:val="clear" w:color="auto" w:fill="auto"/>
            <w:vAlign w:val="center"/>
            <w:hideMark/>
          </w:tcPr>
          <w:p w:rsidR="00A34EC3" w:rsidRPr="00A34EC3" w:rsidRDefault="00A34EC3" w:rsidP="009F682B">
            <w:pPr>
              <w:keepNext/>
              <w:keepLines/>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p w:rsidR="00A34EC3" w:rsidRPr="00A34EC3" w:rsidRDefault="00A34EC3" w:rsidP="009F682B">
            <w:pPr>
              <w:keepNext/>
              <w:keepLines/>
              <w:spacing w:line="240" w:lineRule="auto"/>
              <w:ind w:left="65" w:right="65"/>
              <w:jc w:val="both"/>
              <w:rPr>
                <w:rFonts w:ascii="Times New Roman" w:hAnsi="Times New Roman"/>
                <w:sz w:val="16"/>
                <w:szCs w:val="16"/>
              </w:rPr>
            </w:pPr>
          </w:p>
        </w:tc>
        <w:tc>
          <w:tcPr>
            <w:tcW w:w="438" w:type="pct"/>
            <w:shd w:val="clear" w:color="auto" w:fill="auto"/>
            <w:vAlign w:val="center"/>
            <w:hideMark/>
          </w:tcPr>
          <w:p w:rsidR="00A34EC3" w:rsidRPr="00A34EC3" w:rsidRDefault="00A34EC3" w:rsidP="009F682B">
            <w:pPr>
              <w:keepNext/>
              <w:keepLines/>
              <w:widowControl w:val="0"/>
              <w:spacing w:line="240" w:lineRule="auto"/>
              <w:rPr>
                <w:rFonts w:ascii="Times New Roman" w:hAnsi="Times New Roman"/>
                <w:sz w:val="16"/>
                <w:szCs w:val="16"/>
              </w:rPr>
            </w:pPr>
            <w:r w:rsidRPr="00A34EC3">
              <w:rPr>
                <w:rFonts w:ascii="Times New Roman" w:hAnsi="Times New Roman"/>
                <w:sz w:val="16"/>
                <w:szCs w:val="16"/>
              </w:rPr>
              <w:t>3.9.1</w:t>
            </w:r>
          </w:p>
        </w:tc>
        <w:tc>
          <w:tcPr>
            <w:tcW w:w="2227" w:type="pct"/>
            <w:vAlign w:val="center"/>
          </w:tcPr>
          <w:p w:rsidR="00A34EC3" w:rsidRPr="00A34EC3" w:rsidRDefault="00A34EC3" w:rsidP="009F682B">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Предельные минимальные размеры земельных участков, в том числе их площадь:</w:t>
            </w:r>
          </w:p>
          <w:p w:rsidR="00A34EC3" w:rsidRPr="00A34EC3" w:rsidRDefault="00A34EC3" w:rsidP="009F682B">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9F682B">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Предельные максимальные размеры земельных участков, в том числе их площадь:</w:t>
            </w:r>
          </w:p>
          <w:p w:rsidR="00A34EC3" w:rsidRPr="00A34EC3" w:rsidRDefault="00A34EC3" w:rsidP="009F682B">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9F682B">
            <w:pPr>
              <w:keepNext/>
              <w:keepLines/>
              <w:autoSpaceDE w:val="0"/>
              <w:autoSpaceDN w:val="0"/>
              <w:adjustRightInd w:val="0"/>
              <w:spacing w:line="240" w:lineRule="auto"/>
              <w:jc w:val="both"/>
              <w:rPr>
                <w:rFonts w:ascii="Times New Roman" w:hAnsi="Times New Roman"/>
                <w:b/>
                <w:bCs/>
                <w:sz w:val="16"/>
                <w:szCs w:val="16"/>
              </w:rPr>
            </w:pPr>
            <w:r w:rsidRPr="00A34EC3">
              <w:rPr>
                <w:rFonts w:ascii="Times New Roman" w:hAnsi="Times New Roman"/>
                <w:b/>
                <w:bCs/>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34EC3" w:rsidRPr="00A34EC3" w:rsidRDefault="00A34EC3" w:rsidP="009F682B">
            <w:pPr>
              <w:keepNext/>
              <w:keepLines/>
              <w:spacing w:line="240" w:lineRule="auto"/>
              <w:jc w:val="both"/>
              <w:rPr>
                <w:rFonts w:ascii="Times New Roman" w:hAnsi="Times New Roman"/>
                <w:sz w:val="16"/>
                <w:szCs w:val="16"/>
              </w:rPr>
            </w:pPr>
            <w:r w:rsidRPr="00A34EC3">
              <w:rPr>
                <w:rFonts w:ascii="Times New Roman" w:hAnsi="Times New Roman"/>
                <w:sz w:val="16"/>
                <w:szCs w:val="16"/>
              </w:rPr>
              <w:t>От фронтальной границы земельного участка до объекта капитального строительства и объектов вспомогательного использования– 3м</w:t>
            </w:r>
          </w:p>
          <w:p w:rsidR="00A34EC3" w:rsidRPr="00A34EC3" w:rsidRDefault="00A34EC3" w:rsidP="009F682B">
            <w:pPr>
              <w:keepNext/>
              <w:keepLines/>
              <w:spacing w:line="240" w:lineRule="auto"/>
              <w:jc w:val="both"/>
              <w:rPr>
                <w:rFonts w:ascii="Times New Roman" w:hAnsi="Times New Roman"/>
                <w:sz w:val="16"/>
                <w:szCs w:val="16"/>
              </w:rPr>
            </w:pPr>
            <w:r w:rsidRPr="00A34EC3">
              <w:rPr>
                <w:rFonts w:ascii="Times New Roman" w:hAnsi="Times New Roman"/>
                <w:sz w:val="16"/>
                <w:szCs w:val="16"/>
              </w:rPr>
              <w:t xml:space="preserve">От границ </w:t>
            </w:r>
            <w:r w:rsidR="00B44B80">
              <w:rPr>
                <w:rFonts w:ascii="Times New Roman" w:hAnsi="Times New Roman"/>
                <w:sz w:val="16"/>
                <w:szCs w:val="16"/>
              </w:rPr>
              <w:t>земельного участка (кроме фронтальной)</w:t>
            </w:r>
            <w:r w:rsidR="00B44B80" w:rsidRPr="00A34EC3">
              <w:rPr>
                <w:rFonts w:ascii="Times New Roman" w:hAnsi="Times New Roman"/>
                <w:sz w:val="16"/>
                <w:szCs w:val="16"/>
              </w:rPr>
              <w:t xml:space="preserve"> </w:t>
            </w:r>
            <w:r w:rsidRPr="00A34EC3">
              <w:rPr>
                <w:rFonts w:ascii="Times New Roman" w:hAnsi="Times New Roman"/>
                <w:sz w:val="16"/>
                <w:szCs w:val="16"/>
              </w:rPr>
              <w:t>до объекта капитального строительства – 3 м</w:t>
            </w:r>
          </w:p>
          <w:p w:rsidR="00A34EC3" w:rsidRPr="00A34EC3" w:rsidRDefault="00A34EC3" w:rsidP="009F682B">
            <w:pPr>
              <w:keepNext/>
              <w:keepLines/>
              <w:spacing w:line="240" w:lineRule="auto"/>
              <w:jc w:val="both"/>
              <w:rPr>
                <w:rFonts w:ascii="Times New Roman" w:hAnsi="Times New Roman"/>
                <w:sz w:val="16"/>
                <w:szCs w:val="16"/>
              </w:rPr>
            </w:pPr>
            <w:r w:rsidRPr="00A34EC3">
              <w:rPr>
                <w:rFonts w:ascii="Times New Roman" w:hAnsi="Times New Roman"/>
                <w:sz w:val="16"/>
                <w:szCs w:val="16"/>
              </w:rPr>
              <w:t xml:space="preserve">От границ </w:t>
            </w:r>
            <w:r w:rsidR="00B44B80">
              <w:rPr>
                <w:rFonts w:ascii="Times New Roman" w:hAnsi="Times New Roman"/>
                <w:sz w:val="16"/>
                <w:szCs w:val="16"/>
              </w:rPr>
              <w:t>земельного участка (кроме фронтальной)</w:t>
            </w:r>
            <w:r w:rsidR="00B44B80" w:rsidRPr="00A34EC3">
              <w:rPr>
                <w:rFonts w:ascii="Times New Roman" w:hAnsi="Times New Roman"/>
                <w:sz w:val="16"/>
                <w:szCs w:val="16"/>
              </w:rPr>
              <w:t xml:space="preserve"> </w:t>
            </w:r>
            <w:r w:rsidRPr="00A34EC3">
              <w:rPr>
                <w:rFonts w:ascii="Times New Roman" w:hAnsi="Times New Roman"/>
                <w:sz w:val="16"/>
                <w:szCs w:val="16"/>
              </w:rPr>
              <w:t>до объекта вспомогательного использования  – 1 м</w:t>
            </w:r>
          </w:p>
          <w:p w:rsidR="00A34EC3" w:rsidRPr="00A34EC3" w:rsidRDefault="00A34EC3" w:rsidP="009F682B">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Предельное количество этажей:</w:t>
            </w:r>
          </w:p>
          <w:p w:rsidR="00A34EC3" w:rsidRPr="00A34EC3" w:rsidRDefault="00A34EC3" w:rsidP="009F682B">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9F682B">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Предельная высота объектов капитального строительства:</w:t>
            </w:r>
          </w:p>
          <w:p w:rsidR="00A34EC3" w:rsidRPr="00A34EC3" w:rsidRDefault="00A34EC3" w:rsidP="009F682B">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9F682B">
            <w:pPr>
              <w:keepNext/>
              <w:keepLines/>
              <w:widowControl w:val="0"/>
              <w:autoSpaceDE w:val="0"/>
              <w:autoSpaceDN w:val="0"/>
              <w:adjustRightInd w:val="0"/>
              <w:spacing w:line="240" w:lineRule="auto"/>
              <w:jc w:val="both"/>
              <w:rPr>
                <w:rFonts w:ascii="Times New Roman" w:eastAsia="Times New Roman" w:hAnsi="Times New Roman"/>
                <w:b/>
                <w:sz w:val="16"/>
                <w:szCs w:val="16"/>
                <w:lang w:eastAsia="ru-RU"/>
              </w:rPr>
            </w:pPr>
            <w:r w:rsidRPr="00A34EC3">
              <w:rPr>
                <w:rFonts w:ascii="Times New Roman" w:eastAsia="Times New Roman" w:hAnsi="Times New Roman"/>
                <w:b/>
                <w:sz w:val="16"/>
                <w:szCs w:val="16"/>
                <w:lang w:eastAsia="ru-RU"/>
              </w:rPr>
              <w:t>Максимальный процент застройки в границах земельного участка:</w:t>
            </w:r>
          </w:p>
          <w:p w:rsidR="00A34EC3" w:rsidRPr="00A34EC3" w:rsidRDefault="00A34EC3" w:rsidP="009F682B">
            <w:pPr>
              <w:keepNext/>
              <w:keepLines/>
              <w:widowControl w:val="0"/>
              <w:spacing w:line="240" w:lineRule="auto"/>
              <w:ind w:left="65" w:right="65"/>
              <w:jc w:val="both"/>
              <w:rPr>
                <w:rFonts w:ascii="Times New Roman" w:hAnsi="Times New Roman"/>
                <w:sz w:val="16"/>
                <w:szCs w:val="16"/>
              </w:rPr>
            </w:pPr>
            <w:r w:rsidRPr="00A34EC3">
              <w:rPr>
                <w:rFonts w:ascii="Times New Roman" w:hAnsi="Times New Roman"/>
                <w:sz w:val="16"/>
                <w:szCs w:val="16"/>
              </w:rPr>
              <w:t>Не более 70% от общей площади земельного участка</w:t>
            </w:r>
          </w:p>
        </w:tc>
      </w:tr>
      <w:tr w:rsidR="00A34EC3" w:rsidRPr="00A34EC3" w:rsidTr="009F682B">
        <w:trPr>
          <w:cantSplit/>
          <w:trHeight w:val="3464"/>
        </w:trPr>
        <w:tc>
          <w:tcPr>
            <w:tcW w:w="732" w:type="pct"/>
            <w:shd w:val="clear" w:color="auto" w:fill="auto"/>
            <w:vAlign w:val="center"/>
          </w:tcPr>
          <w:p w:rsidR="00A34EC3" w:rsidRPr="00A34EC3" w:rsidRDefault="00A34EC3" w:rsidP="009F682B">
            <w:pPr>
              <w:keepNext/>
              <w:keepLines/>
              <w:spacing w:line="240" w:lineRule="auto"/>
              <w:rPr>
                <w:rFonts w:ascii="Times New Roman" w:hAnsi="Times New Roman"/>
                <w:sz w:val="16"/>
                <w:szCs w:val="16"/>
              </w:rPr>
            </w:pPr>
            <w:r w:rsidRPr="00A34EC3">
              <w:rPr>
                <w:rFonts w:ascii="Times New Roman" w:hAnsi="Times New Roman"/>
                <w:sz w:val="16"/>
                <w:szCs w:val="16"/>
              </w:rPr>
              <w:lastRenderedPageBreak/>
              <w:t>Обслуживание автотранспорта</w:t>
            </w:r>
          </w:p>
        </w:tc>
        <w:tc>
          <w:tcPr>
            <w:tcW w:w="1603" w:type="pct"/>
            <w:shd w:val="clear" w:color="auto" w:fill="auto"/>
            <w:vAlign w:val="center"/>
          </w:tcPr>
          <w:p w:rsidR="00A34EC3" w:rsidRPr="00A34EC3" w:rsidRDefault="00A34EC3" w:rsidP="009F682B">
            <w:pPr>
              <w:keepNext/>
              <w:keepLines/>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438" w:type="pct"/>
            <w:shd w:val="clear" w:color="auto" w:fill="auto"/>
            <w:vAlign w:val="center"/>
          </w:tcPr>
          <w:p w:rsidR="00A34EC3" w:rsidRPr="00A34EC3" w:rsidRDefault="00A34EC3" w:rsidP="009F682B">
            <w:pPr>
              <w:keepNext/>
              <w:keepLines/>
              <w:spacing w:line="240" w:lineRule="auto"/>
              <w:rPr>
                <w:rFonts w:ascii="Times New Roman" w:hAnsi="Times New Roman"/>
                <w:sz w:val="16"/>
                <w:szCs w:val="16"/>
              </w:rPr>
            </w:pPr>
            <w:r w:rsidRPr="00A34EC3">
              <w:rPr>
                <w:rFonts w:ascii="Times New Roman" w:hAnsi="Times New Roman"/>
                <w:sz w:val="16"/>
                <w:szCs w:val="16"/>
              </w:rPr>
              <w:t>4.9</w:t>
            </w:r>
          </w:p>
        </w:tc>
        <w:tc>
          <w:tcPr>
            <w:tcW w:w="2227" w:type="pct"/>
            <w:vAlign w:val="center"/>
          </w:tcPr>
          <w:p w:rsidR="00A34EC3" w:rsidRPr="00A34EC3" w:rsidRDefault="00A34EC3" w:rsidP="009F682B">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Предельные минимальные размеры земельных участков, в том числе их площадь:</w:t>
            </w:r>
          </w:p>
          <w:p w:rsidR="00A34EC3" w:rsidRPr="00A34EC3" w:rsidRDefault="00A34EC3" w:rsidP="009F682B">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9F682B">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Предельные максимальные размеры площадь:</w:t>
            </w:r>
          </w:p>
          <w:p w:rsidR="00A34EC3" w:rsidRPr="00A34EC3" w:rsidRDefault="00A34EC3" w:rsidP="009F682B">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9F682B">
            <w:pPr>
              <w:keepNext/>
              <w:keepLines/>
              <w:autoSpaceDE w:val="0"/>
              <w:autoSpaceDN w:val="0"/>
              <w:adjustRightInd w:val="0"/>
              <w:spacing w:line="240" w:lineRule="auto"/>
              <w:jc w:val="both"/>
              <w:rPr>
                <w:rFonts w:ascii="Times New Roman" w:hAnsi="Times New Roman"/>
                <w:b/>
                <w:bCs/>
                <w:sz w:val="16"/>
                <w:szCs w:val="16"/>
              </w:rPr>
            </w:pPr>
            <w:r w:rsidRPr="00A34EC3">
              <w:rPr>
                <w:rFonts w:ascii="Times New Roman" w:hAnsi="Times New Roman"/>
                <w:b/>
                <w:bCs/>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34EC3" w:rsidRPr="00A34EC3" w:rsidRDefault="00A34EC3" w:rsidP="009F682B">
            <w:pPr>
              <w:keepNext/>
              <w:keepLines/>
              <w:spacing w:line="240" w:lineRule="auto"/>
              <w:jc w:val="both"/>
              <w:rPr>
                <w:rFonts w:ascii="Times New Roman" w:hAnsi="Times New Roman"/>
                <w:sz w:val="16"/>
                <w:szCs w:val="16"/>
              </w:rPr>
            </w:pPr>
            <w:r w:rsidRPr="00A34EC3">
              <w:rPr>
                <w:rFonts w:ascii="Times New Roman" w:hAnsi="Times New Roman"/>
                <w:sz w:val="16"/>
                <w:szCs w:val="16"/>
              </w:rPr>
              <w:t>От фронтальной границы земельного участка до объектов капитального строительства  и объектов вспомогательного использования – 3м</w:t>
            </w:r>
          </w:p>
          <w:p w:rsidR="00A34EC3" w:rsidRPr="00A34EC3" w:rsidRDefault="00A34EC3" w:rsidP="009F682B">
            <w:pPr>
              <w:keepNext/>
              <w:keepLines/>
              <w:spacing w:line="240" w:lineRule="auto"/>
              <w:jc w:val="both"/>
              <w:rPr>
                <w:rFonts w:ascii="Times New Roman" w:hAnsi="Times New Roman"/>
                <w:sz w:val="16"/>
                <w:szCs w:val="16"/>
              </w:rPr>
            </w:pPr>
            <w:r w:rsidRPr="00A34EC3">
              <w:rPr>
                <w:rFonts w:ascii="Times New Roman" w:hAnsi="Times New Roman"/>
                <w:sz w:val="16"/>
                <w:szCs w:val="16"/>
              </w:rPr>
              <w:t xml:space="preserve">От границ </w:t>
            </w:r>
            <w:r w:rsidR="00B44B80">
              <w:rPr>
                <w:rFonts w:ascii="Times New Roman" w:hAnsi="Times New Roman"/>
                <w:sz w:val="16"/>
                <w:szCs w:val="16"/>
              </w:rPr>
              <w:t>земельного участка (кроме фронтальной)</w:t>
            </w:r>
            <w:r w:rsidR="00B44B80" w:rsidRPr="00A34EC3">
              <w:rPr>
                <w:rFonts w:ascii="Times New Roman" w:hAnsi="Times New Roman"/>
                <w:sz w:val="16"/>
                <w:szCs w:val="16"/>
              </w:rPr>
              <w:t xml:space="preserve"> </w:t>
            </w:r>
            <w:r w:rsidRPr="00A34EC3">
              <w:rPr>
                <w:rFonts w:ascii="Times New Roman" w:hAnsi="Times New Roman"/>
                <w:sz w:val="16"/>
                <w:szCs w:val="16"/>
              </w:rPr>
              <w:t>до объектов капитального строительства  – 3 м</w:t>
            </w:r>
          </w:p>
          <w:p w:rsidR="00A34EC3" w:rsidRPr="00A34EC3" w:rsidRDefault="00A34EC3" w:rsidP="009F682B">
            <w:pPr>
              <w:keepNext/>
              <w:keepLines/>
              <w:spacing w:line="240" w:lineRule="auto"/>
              <w:jc w:val="both"/>
              <w:rPr>
                <w:rFonts w:ascii="Times New Roman" w:hAnsi="Times New Roman"/>
                <w:sz w:val="16"/>
                <w:szCs w:val="16"/>
              </w:rPr>
            </w:pPr>
            <w:r w:rsidRPr="00A34EC3">
              <w:rPr>
                <w:rFonts w:ascii="Times New Roman" w:hAnsi="Times New Roman"/>
                <w:sz w:val="16"/>
                <w:szCs w:val="16"/>
              </w:rPr>
              <w:t xml:space="preserve">От границ </w:t>
            </w:r>
            <w:r w:rsidR="00B44B80">
              <w:rPr>
                <w:rFonts w:ascii="Times New Roman" w:hAnsi="Times New Roman"/>
                <w:sz w:val="16"/>
                <w:szCs w:val="16"/>
              </w:rPr>
              <w:t>земельного участка (кроме фронтальной)</w:t>
            </w:r>
            <w:r w:rsidR="00B44B80" w:rsidRPr="00A34EC3">
              <w:rPr>
                <w:rFonts w:ascii="Times New Roman" w:hAnsi="Times New Roman"/>
                <w:sz w:val="16"/>
                <w:szCs w:val="16"/>
              </w:rPr>
              <w:t xml:space="preserve"> </w:t>
            </w:r>
            <w:r w:rsidRPr="00A34EC3">
              <w:rPr>
                <w:rFonts w:ascii="Times New Roman" w:hAnsi="Times New Roman"/>
                <w:sz w:val="16"/>
                <w:szCs w:val="16"/>
              </w:rPr>
              <w:t>до  объекта вспомогательного использования (хозяйственных построек) – 1 м</w:t>
            </w:r>
          </w:p>
          <w:p w:rsidR="00A34EC3" w:rsidRPr="00A34EC3" w:rsidRDefault="00A34EC3" w:rsidP="009F682B">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Предельное количество этажей:</w:t>
            </w:r>
          </w:p>
          <w:p w:rsidR="00A34EC3" w:rsidRPr="00A34EC3" w:rsidRDefault="00A34EC3" w:rsidP="009F682B">
            <w:pPr>
              <w:keepNext/>
              <w:keepLines/>
              <w:spacing w:line="240" w:lineRule="auto"/>
              <w:jc w:val="both"/>
              <w:rPr>
                <w:rFonts w:ascii="Times New Roman" w:hAnsi="Times New Roman"/>
                <w:sz w:val="16"/>
                <w:szCs w:val="16"/>
              </w:rPr>
            </w:pPr>
            <w:r w:rsidRPr="00A34EC3">
              <w:rPr>
                <w:rFonts w:ascii="Times New Roman" w:hAnsi="Times New Roman"/>
                <w:sz w:val="16"/>
                <w:szCs w:val="16"/>
              </w:rPr>
              <w:t>не более 2 этажей</w:t>
            </w:r>
          </w:p>
          <w:p w:rsidR="00A34EC3" w:rsidRPr="00A34EC3" w:rsidRDefault="00A34EC3" w:rsidP="009F682B">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Предельная высота объектов капитального строительства:</w:t>
            </w:r>
          </w:p>
          <w:p w:rsidR="00A34EC3" w:rsidRPr="00A34EC3" w:rsidRDefault="00A34EC3" w:rsidP="009F682B">
            <w:pPr>
              <w:keepNext/>
              <w:keepLines/>
              <w:spacing w:line="240" w:lineRule="auto"/>
              <w:jc w:val="both"/>
              <w:rPr>
                <w:rFonts w:ascii="Times New Roman" w:hAnsi="Times New Roman"/>
                <w:sz w:val="16"/>
                <w:szCs w:val="16"/>
              </w:rPr>
            </w:pPr>
            <w:r w:rsidRPr="00A34EC3">
              <w:rPr>
                <w:rFonts w:ascii="Times New Roman" w:hAnsi="Times New Roman"/>
                <w:sz w:val="16"/>
                <w:szCs w:val="16"/>
              </w:rPr>
              <w:t>не более 10 м</w:t>
            </w:r>
          </w:p>
          <w:p w:rsidR="00A34EC3" w:rsidRPr="00A34EC3" w:rsidRDefault="00A34EC3" w:rsidP="009F682B">
            <w:pPr>
              <w:keepNext/>
              <w:keepLines/>
              <w:widowControl w:val="0"/>
              <w:autoSpaceDE w:val="0"/>
              <w:autoSpaceDN w:val="0"/>
              <w:adjustRightInd w:val="0"/>
              <w:spacing w:line="240" w:lineRule="auto"/>
              <w:jc w:val="both"/>
              <w:rPr>
                <w:rFonts w:ascii="Times New Roman" w:eastAsia="Times New Roman" w:hAnsi="Times New Roman"/>
                <w:b/>
                <w:sz w:val="16"/>
                <w:szCs w:val="16"/>
                <w:lang w:eastAsia="ru-RU"/>
              </w:rPr>
            </w:pPr>
            <w:r w:rsidRPr="00A34EC3">
              <w:rPr>
                <w:rFonts w:ascii="Times New Roman" w:eastAsia="Times New Roman" w:hAnsi="Times New Roman"/>
                <w:b/>
                <w:sz w:val="16"/>
                <w:szCs w:val="16"/>
                <w:lang w:eastAsia="ru-RU"/>
              </w:rPr>
              <w:t>Максимальный процент застройки в границах земельного участка:</w:t>
            </w:r>
          </w:p>
          <w:p w:rsidR="00A34EC3" w:rsidRPr="00A34EC3" w:rsidRDefault="00A34EC3" w:rsidP="009F682B">
            <w:pPr>
              <w:keepNext/>
              <w:keepLines/>
              <w:spacing w:line="240" w:lineRule="auto"/>
              <w:jc w:val="both"/>
              <w:rPr>
                <w:rFonts w:ascii="Times New Roman" w:hAnsi="Times New Roman"/>
                <w:sz w:val="16"/>
                <w:szCs w:val="16"/>
              </w:rPr>
            </w:pPr>
            <w:r w:rsidRPr="00A34EC3">
              <w:rPr>
                <w:rFonts w:ascii="Times New Roman" w:hAnsi="Times New Roman"/>
                <w:sz w:val="16"/>
                <w:szCs w:val="16"/>
              </w:rPr>
              <w:t>Не более 70% от общей площади земельного участка</w:t>
            </w:r>
          </w:p>
          <w:p w:rsidR="00A34EC3" w:rsidRPr="00A34EC3" w:rsidRDefault="00A34EC3" w:rsidP="009F682B">
            <w:pPr>
              <w:keepNext/>
              <w:keepLines/>
              <w:spacing w:line="240" w:lineRule="auto"/>
              <w:ind w:left="65"/>
              <w:jc w:val="both"/>
              <w:rPr>
                <w:rFonts w:ascii="Times New Roman" w:hAnsi="Times New Roman"/>
                <w:sz w:val="16"/>
                <w:szCs w:val="16"/>
              </w:rPr>
            </w:pPr>
          </w:p>
        </w:tc>
      </w:tr>
      <w:tr w:rsidR="00A34EC3" w:rsidRPr="00A34EC3" w:rsidTr="009F682B">
        <w:trPr>
          <w:cantSplit/>
          <w:trHeight w:val="629"/>
        </w:trPr>
        <w:tc>
          <w:tcPr>
            <w:tcW w:w="732" w:type="pct"/>
            <w:vMerge w:val="restart"/>
            <w:shd w:val="clear" w:color="auto" w:fill="auto"/>
            <w:vAlign w:val="center"/>
          </w:tcPr>
          <w:p w:rsidR="00A34EC3" w:rsidRPr="00A34EC3" w:rsidRDefault="00A34EC3" w:rsidP="00A34EC3">
            <w:pPr>
              <w:keepNext/>
              <w:keepLines/>
              <w:spacing w:line="240" w:lineRule="auto"/>
              <w:rPr>
                <w:rFonts w:ascii="Times New Roman" w:hAnsi="Times New Roman"/>
                <w:sz w:val="16"/>
                <w:szCs w:val="16"/>
              </w:rPr>
            </w:pPr>
            <w:r w:rsidRPr="00A34EC3">
              <w:rPr>
                <w:rFonts w:ascii="Times New Roman" w:hAnsi="Times New Roman"/>
                <w:sz w:val="16"/>
                <w:szCs w:val="16"/>
              </w:rPr>
              <w:t>Объекты придорожного сервиса</w:t>
            </w:r>
          </w:p>
        </w:tc>
        <w:tc>
          <w:tcPr>
            <w:tcW w:w="1603" w:type="pct"/>
            <w:shd w:val="clear" w:color="auto" w:fill="auto"/>
            <w:vAlign w:val="center"/>
          </w:tcPr>
          <w:p w:rsidR="00A34EC3" w:rsidRPr="00A34EC3" w:rsidRDefault="00A34EC3" w:rsidP="00A34EC3">
            <w:pPr>
              <w:keepNext/>
              <w:keepLines/>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автозаправочных станций (бензиновых, газовых)</w:t>
            </w:r>
          </w:p>
        </w:tc>
        <w:tc>
          <w:tcPr>
            <w:tcW w:w="438" w:type="pct"/>
            <w:vMerge w:val="restart"/>
            <w:shd w:val="clear" w:color="auto" w:fill="auto"/>
            <w:vAlign w:val="center"/>
          </w:tcPr>
          <w:p w:rsidR="00A34EC3" w:rsidRPr="00A34EC3" w:rsidRDefault="00A34EC3" w:rsidP="00A34EC3">
            <w:pPr>
              <w:widowControl w:val="0"/>
              <w:spacing w:line="240" w:lineRule="auto"/>
              <w:rPr>
                <w:rFonts w:ascii="Times New Roman" w:hAnsi="Times New Roman"/>
                <w:sz w:val="16"/>
                <w:szCs w:val="16"/>
              </w:rPr>
            </w:pPr>
            <w:r w:rsidRPr="00A34EC3">
              <w:rPr>
                <w:rFonts w:ascii="Times New Roman" w:hAnsi="Times New Roman"/>
                <w:sz w:val="16"/>
                <w:szCs w:val="16"/>
              </w:rPr>
              <w:t>4.9.1</w:t>
            </w:r>
          </w:p>
        </w:tc>
        <w:tc>
          <w:tcPr>
            <w:tcW w:w="2227" w:type="pct"/>
            <w:vMerge w:val="restart"/>
            <w:vAlign w:val="center"/>
          </w:tcPr>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Предельные минимальные размеры земельных участков, в том числе их площадь:</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Предельные максимальные размеры площадь:</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autoSpaceDE w:val="0"/>
              <w:autoSpaceDN w:val="0"/>
              <w:adjustRightInd w:val="0"/>
              <w:spacing w:line="240" w:lineRule="auto"/>
              <w:jc w:val="both"/>
              <w:rPr>
                <w:rFonts w:ascii="Times New Roman" w:hAnsi="Times New Roman"/>
                <w:b/>
                <w:bCs/>
                <w:sz w:val="16"/>
                <w:szCs w:val="16"/>
              </w:rPr>
            </w:pPr>
            <w:r w:rsidRPr="00A34EC3">
              <w:rPr>
                <w:rFonts w:ascii="Times New Roman" w:hAnsi="Times New Roman"/>
                <w:b/>
                <w:bCs/>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От фронтальной границы земельного участка до объектов капитального строительства  и объектов вспомогательного использования – 3м</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 xml:space="preserve">От границ </w:t>
            </w:r>
            <w:r w:rsidR="00B44B80">
              <w:rPr>
                <w:rFonts w:ascii="Times New Roman" w:hAnsi="Times New Roman"/>
                <w:sz w:val="16"/>
                <w:szCs w:val="16"/>
              </w:rPr>
              <w:t>земельного участка (кроме фронтальной)</w:t>
            </w:r>
            <w:r w:rsidR="00B44B80" w:rsidRPr="00A34EC3">
              <w:rPr>
                <w:rFonts w:ascii="Times New Roman" w:hAnsi="Times New Roman"/>
                <w:sz w:val="16"/>
                <w:szCs w:val="16"/>
              </w:rPr>
              <w:t xml:space="preserve"> </w:t>
            </w:r>
            <w:r w:rsidRPr="00A34EC3">
              <w:rPr>
                <w:rFonts w:ascii="Times New Roman" w:hAnsi="Times New Roman"/>
                <w:sz w:val="16"/>
                <w:szCs w:val="16"/>
              </w:rPr>
              <w:t>до объектов капитального строительства  – 3 м</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 xml:space="preserve">От границ </w:t>
            </w:r>
            <w:r w:rsidR="00B44B80">
              <w:rPr>
                <w:rFonts w:ascii="Times New Roman" w:hAnsi="Times New Roman"/>
                <w:sz w:val="16"/>
                <w:szCs w:val="16"/>
              </w:rPr>
              <w:t>земельного участка (кроме фронтальной)</w:t>
            </w:r>
            <w:r w:rsidR="00B44B80" w:rsidRPr="00A34EC3">
              <w:rPr>
                <w:rFonts w:ascii="Times New Roman" w:hAnsi="Times New Roman"/>
                <w:sz w:val="16"/>
                <w:szCs w:val="16"/>
              </w:rPr>
              <w:t xml:space="preserve"> </w:t>
            </w:r>
            <w:r w:rsidRPr="00A34EC3">
              <w:rPr>
                <w:rFonts w:ascii="Times New Roman" w:hAnsi="Times New Roman"/>
                <w:sz w:val="16"/>
                <w:szCs w:val="16"/>
              </w:rPr>
              <w:t>до объекта вспомогательного использования (хозяйственных построек) – 1 м</w:t>
            </w:r>
          </w:p>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Предельное количество этажей:</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более 3 этажей, включая мансардный этаж и (или) цокольный и или (технический)</w:t>
            </w:r>
          </w:p>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Предельная высота объектов капитального строительства:</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более 14 м</w:t>
            </w:r>
          </w:p>
          <w:p w:rsidR="00A34EC3" w:rsidRPr="00A34EC3" w:rsidRDefault="00A34EC3" w:rsidP="00A34EC3">
            <w:pPr>
              <w:keepNext/>
              <w:keepLines/>
              <w:widowControl w:val="0"/>
              <w:autoSpaceDE w:val="0"/>
              <w:autoSpaceDN w:val="0"/>
              <w:adjustRightInd w:val="0"/>
              <w:spacing w:line="240" w:lineRule="auto"/>
              <w:jc w:val="both"/>
              <w:rPr>
                <w:rFonts w:ascii="Times New Roman" w:eastAsia="Times New Roman" w:hAnsi="Times New Roman"/>
                <w:b/>
                <w:sz w:val="16"/>
                <w:szCs w:val="16"/>
                <w:lang w:eastAsia="ru-RU"/>
              </w:rPr>
            </w:pPr>
            <w:r w:rsidRPr="00A34EC3">
              <w:rPr>
                <w:rFonts w:ascii="Times New Roman" w:eastAsia="Times New Roman" w:hAnsi="Times New Roman"/>
                <w:b/>
                <w:sz w:val="16"/>
                <w:szCs w:val="16"/>
                <w:lang w:eastAsia="ru-RU"/>
              </w:rPr>
              <w:t>Максимальный процент застройки в границах земельного участка:</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более 70% от общей площади земельного участка</w:t>
            </w:r>
          </w:p>
          <w:p w:rsidR="00A34EC3" w:rsidRPr="00A34EC3" w:rsidRDefault="00A34EC3" w:rsidP="00A34EC3">
            <w:pPr>
              <w:keepNext/>
              <w:keepLines/>
              <w:spacing w:line="240" w:lineRule="auto"/>
              <w:jc w:val="both"/>
              <w:rPr>
                <w:rFonts w:ascii="Times New Roman" w:hAnsi="Times New Roman"/>
                <w:b/>
                <w:sz w:val="16"/>
                <w:szCs w:val="16"/>
              </w:rPr>
            </w:pPr>
          </w:p>
        </w:tc>
      </w:tr>
      <w:tr w:rsidR="00A34EC3" w:rsidRPr="00A34EC3" w:rsidTr="009F682B">
        <w:trPr>
          <w:cantSplit/>
          <w:trHeight w:val="1070"/>
        </w:trPr>
        <w:tc>
          <w:tcPr>
            <w:tcW w:w="732" w:type="pct"/>
            <w:vMerge/>
            <w:shd w:val="clear" w:color="auto" w:fill="auto"/>
            <w:vAlign w:val="center"/>
          </w:tcPr>
          <w:p w:rsidR="00A34EC3" w:rsidRPr="00A34EC3" w:rsidRDefault="00A34EC3" w:rsidP="00A34EC3">
            <w:pPr>
              <w:keepNext/>
              <w:keepLines/>
              <w:spacing w:line="240" w:lineRule="auto"/>
              <w:rPr>
                <w:rFonts w:ascii="Times New Roman" w:hAnsi="Times New Roman"/>
                <w:sz w:val="16"/>
                <w:szCs w:val="16"/>
              </w:rPr>
            </w:pPr>
          </w:p>
        </w:tc>
        <w:tc>
          <w:tcPr>
            <w:tcW w:w="1603" w:type="pct"/>
            <w:shd w:val="clear" w:color="auto" w:fill="auto"/>
            <w:vAlign w:val="center"/>
          </w:tcPr>
          <w:p w:rsidR="00A34EC3" w:rsidRPr="00A34EC3" w:rsidRDefault="00A34EC3" w:rsidP="00A34EC3">
            <w:pPr>
              <w:keepNext/>
              <w:keepLines/>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магазинов сопутствующей торговли, зданий для организации общественного питания в качестве объектов придорожного сервиса</w:t>
            </w:r>
          </w:p>
        </w:tc>
        <w:tc>
          <w:tcPr>
            <w:tcW w:w="438" w:type="pct"/>
            <w:vMerge/>
            <w:shd w:val="clear" w:color="auto" w:fill="auto"/>
            <w:vAlign w:val="center"/>
          </w:tcPr>
          <w:p w:rsidR="00A34EC3" w:rsidRPr="00A34EC3" w:rsidRDefault="00A34EC3" w:rsidP="00A34EC3">
            <w:pPr>
              <w:widowControl w:val="0"/>
              <w:spacing w:line="240" w:lineRule="auto"/>
              <w:rPr>
                <w:rFonts w:ascii="Times New Roman" w:hAnsi="Times New Roman"/>
                <w:sz w:val="16"/>
                <w:szCs w:val="16"/>
              </w:rPr>
            </w:pPr>
          </w:p>
        </w:tc>
        <w:tc>
          <w:tcPr>
            <w:tcW w:w="2227" w:type="pct"/>
            <w:vMerge/>
            <w:vAlign w:val="center"/>
          </w:tcPr>
          <w:p w:rsidR="00A34EC3" w:rsidRPr="00A34EC3" w:rsidRDefault="00A34EC3" w:rsidP="00A34EC3">
            <w:pPr>
              <w:keepNext/>
              <w:keepLines/>
              <w:spacing w:line="240" w:lineRule="auto"/>
              <w:jc w:val="both"/>
              <w:rPr>
                <w:rFonts w:ascii="Times New Roman" w:hAnsi="Times New Roman"/>
                <w:b/>
                <w:sz w:val="16"/>
                <w:szCs w:val="16"/>
              </w:rPr>
            </w:pPr>
          </w:p>
        </w:tc>
      </w:tr>
      <w:tr w:rsidR="00A34EC3" w:rsidRPr="00A34EC3" w:rsidTr="009F682B">
        <w:trPr>
          <w:cantSplit/>
          <w:trHeight w:val="629"/>
        </w:trPr>
        <w:tc>
          <w:tcPr>
            <w:tcW w:w="732" w:type="pct"/>
            <w:vMerge/>
            <w:shd w:val="clear" w:color="auto" w:fill="auto"/>
            <w:vAlign w:val="center"/>
          </w:tcPr>
          <w:p w:rsidR="00A34EC3" w:rsidRPr="00A34EC3" w:rsidRDefault="00A34EC3" w:rsidP="00A34EC3">
            <w:pPr>
              <w:keepNext/>
              <w:keepLines/>
              <w:spacing w:line="240" w:lineRule="auto"/>
              <w:rPr>
                <w:rFonts w:ascii="Times New Roman" w:hAnsi="Times New Roman"/>
                <w:sz w:val="16"/>
                <w:szCs w:val="16"/>
              </w:rPr>
            </w:pPr>
          </w:p>
        </w:tc>
        <w:tc>
          <w:tcPr>
            <w:tcW w:w="1603" w:type="pct"/>
            <w:shd w:val="clear" w:color="auto" w:fill="auto"/>
            <w:vAlign w:val="center"/>
          </w:tcPr>
          <w:p w:rsidR="00A34EC3" w:rsidRPr="00A34EC3" w:rsidRDefault="00A34EC3" w:rsidP="00A34EC3">
            <w:pPr>
              <w:keepNext/>
              <w:keepLines/>
              <w:spacing w:line="240" w:lineRule="auto"/>
              <w:ind w:left="65" w:right="65"/>
              <w:jc w:val="both"/>
              <w:rPr>
                <w:rFonts w:ascii="Times New Roman" w:hAnsi="Times New Roman"/>
                <w:sz w:val="16"/>
                <w:szCs w:val="16"/>
              </w:rPr>
            </w:pPr>
            <w:r w:rsidRPr="00A34EC3">
              <w:rPr>
                <w:rFonts w:ascii="Times New Roman" w:hAnsi="Times New Roman"/>
                <w:sz w:val="16"/>
                <w:szCs w:val="16"/>
              </w:rPr>
              <w:t>предоставление гостиничных услуг в качестве придорожного сервиса</w:t>
            </w:r>
          </w:p>
        </w:tc>
        <w:tc>
          <w:tcPr>
            <w:tcW w:w="438" w:type="pct"/>
            <w:vMerge/>
            <w:shd w:val="clear" w:color="auto" w:fill="auto"/>
            <w:vAlign w:val="center"/>
          </w:tcPr>
          <w:p w:rsidR="00A34EC3" w:rsidRPr="00A34EC3" w:rsidRDefault="00A34EC3" w:rsidP="00A34EC3">
            <w:pPr>
              <w:widowControl w:val="0"/>
              <w:spacing w:line="240" w:lineRule="auto"/>
              <w:rPr>
                <w:rFonts w:ascii="Times New Roman" w:hAnsi="Times New Roman"/>
                <w:sz w:val="16"/>
                <w:szCs w:val="16"/>
              </w:rPr>
            </w:pPr>
          </w:p>
        </w:tc>
        <w:tc>
          <w:tcPr>
            <w:tcW w:w="2227" w:type="pct"/>
            <w:vMerge/>
            <w:vAlign w:val="center"/>
          </w:tcPr>
          <w:p w:rsidR="00A34EC3" w:rsidRPr="00A34EC3" w:rsidRDefault="00A34EC3" w:rsidP="00A34EC3">
            <w:pPr>
              <w:keepNext/>
              <w:keepLines/>
              <w:spacing w:line="240" w:lineRule="auto"/>
              <w:jc w:val="both"/>
              <w:rPr>
                <w:rFonts w:ascii="Times New Roman" w:hAnsi="Times New Roman"/>
                <w:b/>
                <w:sz w:val="16"/>
                <w:szCs w:val="16"/>
              </w:rPr>
            </w:pPr>
          </w:p>
        </w:tc>
      </w:tr>
      <w:tr w:rsidR="00A34EC3" w:rsidRPr="00A34EC3" w:rsidTr="009F682B">
        <w:trPr>
          <w:cantSplit/>
          <w:trHeight w:val="629"/>
        </w:trPr>
        <w:tc>
          <w:tcPr>
            <w:tcW w:w="732" w:type="pct"/>
            <w:vMerge/>
            <w:shd w:val="clear" w:color="auto" w:fill="auto"/>
            <w:vAlign w:val="center"/>
          </w:tcPr>
          <w:p w:rsidR="00A34EC3" w:rsidRPr="00A34EC3" w:rsidRDefault="00A34EC3" w:rsidP="00A34EC3">
            <w:pPr>
              <w:keepNext/>
              <w:keepLines/>
              <w:spacing w:line="240" w:lineRule="auto"/>
              <w:rPr>
                <w:rFonts w:ascii="Times New Roman" w:hAnsi="Times New Roman"/>
                <w:sz w:val="16"/>
                <w:szCs w:val="16"/>
              </w:rPr>
            </w:pPr>
          </w:p>
        </w:tc>
        <w:tc>
          <w:tcPr>
            <w:tcW w:w="1603" w:type="pct"/>
            <w:shd w:val="clear" w:color="auto" w:fill="auto"/>
            <w:vAlign w:val="center"/>
          </w:tcPr>
          <w:p w:rsidR="00A34EC3" w:rsidRPr="00A34EC3" w:rsidRDefault="00A34EC3" w:rsidP="00A34EC3">
            <w:pPr>
              <w:keepNext/>
              <w:keepLines/>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438" w:type="pct"/>
            <w:vMerge/>
            <w:shd w:val="clear" w:color="auto" w:fill="auto"/>
            <w:vAlign w:val="center"/>
          </w:tcPr>
          <w:p w:rsidR="00A34EC3" w:rsidRPr="00A34EC3" w:rsidRDefault="00A34EC3" w:rsidP="00A34EC3">
            <w:pPr>
              <w:widowControl w:val="0"/>
              <w:spacing w:line="240" w:lineRule="auto"/>
              <w:rPr>
                <w:rFonts w:ascii="Times New Roman" w:hAnsi="Times New Roman"/>
                <w:sz w:val="16"/>
                <w:szCs w:val="16"/>
              </w:rPr>
            </w:pPr>
          </w:p>
        </w:tc>
        <w:tc>
          <w:tcPr>
            <w:tcW w:w="2227" w:type="pct"/>
            <w:vMerge/>
            <w:vAlign w:val="center"/>
          </w:tcPr>
          <w:p w:rsidR="00A34EC3" w:rsidRPr="00A34EC3" w:rsidRDefault="00A34EC3" w:rsidP="00A34EC3">
            <w:pPr>
              <w:keepNext/>
              <w:keepLines/>
              <w:spacing w:line="240" w:lineRule="auto"/>
              <w:jc w:val="both"/>
              <w:rPr>
                <w:rFonts w:ascii="Times New Roman" w:hAnsi="Times New Roman"/>
                <w:b/>
                <w:sz w:val="16"/>
                <w:szCs w:val="16"/>
              </w:rPr>
            </w:pPr>
          </w:p>
        </w:tc>
      </w:tr>
      <w:tr w:rsidR="00A34EC3" w:rsidRPr="00A34EC3" w:rsidTr="009F682B">
        <w:trPr>
          <w:cantSplit/>
          <w:trHeight w:val="1557"/>
        </w:trPr>
        <w:tc>
          <w:tcPr>
            <w:tcW w:w="732" w:type="pct"/>
            <w:shd w:val="clear" w:color="auto" w:fill="auto"/>
            <w:vAlign w:val="center"/>
          </w:tcPr>
          <w:p w:rsidR="00A34EC3" w:rsidRPr="00A34EC3" w:rsidRDefault="00A34EC3" w:rsidP="00A34EC3">
            <w:pPr>
              <w:keepNext/>
              <w:keepLines/>
              <w:spacing w:line="240" w:lineRule="auto"/>
              <w:rPr>
                <w:rFonts w:ascii="Times New Roman" w:hAnsi="Times New Roman"/>
                <w:sz w:val="16"/>
                <w:szCs w:val="16"/>
              </w:rPr>
            </w:pPr>
            <w:r w:rsidRPr="00A34EC3">
              <w:rPr>
                <w:rFonts w:ascii="Times New Roman" w:hAnsi="Times New Roman"/>
                <w:sz w:val="16"/>
                <w:szCs w:val="16"/>
              </w:rPr>
              <w:t>Связь</w:t>
            </w:r>
          </w:p>
        </w:tc>
        <w:tc>
          <w:tcPr>
            <w:tcW w:w="1603" w:type="pct"/>
            <w:shd w:val="clear" w:color="auto" w:fill="auto"/>
            <w:vAlign w:val="center"/>
          </w:tcPr>
          <w:p w:rsidR="00A34EC3" w:rsidRPr="00A34EC3" w:rsidRDefault="00A34EC3" w:rsidP="00A34EC3">
            <w:pPr>
              <w:keepNext/>
              <w:keepLines/>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438" w:type="pct"/>
            <w:shd w:val="clear" w:color="auto" w:fill="auto"/>
            <w:vAlign w:val="center"/>
          </w:tcPr>
          <w:p w:rsidR="00A34EC3" w:rsidRPr="00A34EC3" w:rsidRDefault="00A34EC3" w:rsidP="00A34EC3">
            <w:pPr>
              <w:keepNext/>
              <w:keepLines/>
              <w:spacing w:line="240" w:lineRule="auto"/>
              <w:rPr>
                <w:rFonts w:ascii="Times New Roman" w:hAnsi="Times New Roman"/>
                <w:sz w:val="16"/>
                <w:szCs w:val="16"/>
              </w:rPr>
            </w:pPr>
            <w:r w:rsidRPr="00A34EC3">
              <w:rPr>
                <w:rFonts w:ascii="Times New Roman" w:hAnsi="Times New Roman"/>
                <w:sz w:val="16"/>
                <w:szCs w:val="16"/>
              </w:rPr>
              <w:t>6.8</w:t>
            </w:r>
          </w:p>
        </w:tc>
        <w:tc>
          <w:tcPr>
            <w:tcW w:w="2227" w:type="pct"/>
            <w:vMerge w:val="restart"/>
            <w:vAlign w:val="center"/>
          </w:tcPr>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Предельные минимальные размеры земельных участков, в том числе их площадь:</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Предельные максимальные размеры площадь:</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autoSpaceDE w:val="0"/>
              <w:autoSpaceDN w:val="0"/>
              <w:adjustRightInd w:val="0"/>
              <w:spacing w:line="240" w:lineRule="auto"/>
              <w:jc w:val="both"/>
              <w:rPr>
                <w:rFonts w:ascii="Times New Roman" w:hAnsi="Times New Roman"/>
                <w:b/>
                <w:bCs/>
                <w:sz w:val="16"/>
                <w:szCs w:val="16"/>
              </w:rPr>
            </w:pPr>
            <w:r w:rsidRPr="00A34EC3">
              <w:rPr>
                <w:rFonts w:ascii="Times New Roman" w:hAnsi="Times New Roman"/>
                <w:b/>
                <w:bCs/>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 xml:space="preserve">От фронтальной границы земельного участка до объектов капитального строительства  и </w:t>
            </w:r>
            <w:r w:rsidRPr="00A34EC3">
              <w:rPr>
                <w:rFonts w:ascii="Times New Roman" w:hAnsi="Times New Roman"/>
                <w:sz w:val="16"/>
                <w:szCs w:val="16"/>
              </w:rPr>
              <w:lastRenderedPageBreak/>
              <w:t>объектов вспомогательного использования – 3м</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 xml:space="preserve">От границ </w:t>
            </w:r>
            <w:r w:rsidR="00B44B80">
              <w:rPr>
                <w:rFonts w:ascii="Times New Roman" w:hAnsi="Times New Roman"/>
                <w:sz w:val="16"/>
                <w:szCs w:val="16"/>
              </w:rPr>
              <w:t>земельного участка (кроме фронтальной)</w:t>
            </w:r>
            <w:r w:rsidR="00B44B80" w:rsidRPr="00A34EC3">
              <w:rPr>
                <w:rFonts w:ascii="Times New Roman" w:hAnsi="Times New Roman"/>
                <w:sz w:val="16"/>
                <w:szCs w:val="16"/>
              </w:rPr>
              <w:t xml:space="preserve"> </w:t>
            </w:r>
            <w:r w:rsidRPr="00A34EC3">
              <w:rPr>
                <w:rFonts w:ascii="Times New Roman" w:hAnsi="Times New Roman"/>
                <w:sz w:val="16"/>
                <w:szCs w:val="16"/>
              </w:rPr>
              <w:t>до объектов капитального строительства  – 3 м</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 xml:space="preserve">От границ </w:t>
            </w:r>
            <w:r w:rsidR="00B44B80">
              <w:rPr>
                <w:rFonts w:ascii="Times New Roman" w:hAnsi="Times New Roman"/>
                <w:sz w:val="16"/>
                <w:szCs w:val="16"/>
              </w:rPr>
              <w:t>земельного участка (кроме фронтальной)</w:t>
            </w:r>
            <w:r w:rsidR="00B44B80" w:rsidRPr="00A34EC3">
              <w:rPr>
                <w:rFonts w:ascii="Times New Roman" w:hAnsi="Times New Roman"/>
                <w:sz w:val="16"/>
                <w:szCs w:val="16"/>
              </w:rPr>
              <w:t xml:space="preserve"> </w:t>
            </w:r>
            <w:r w:rsidRPr="00A34EC3">
              <w:rPr>
                <w:rFonts w:ascii="Times New Roman" w:hAnsi="Times New Roman"/>
                <w:sz w:val="16"/>
                <w:szCs w:val="16"/>
              </w:rPr>
              <w:t>до  объекта вспомогательного использования (хозяйственных построек) – 1 м</w:t>
            </w:r>
          </w:p>
          <w:p w:rsidR="00A34EC3" w:rsidRPr="00A34EC3" w:rsidRDefault="00A34EC3" w:rsidP="00A34EC3">
            <w:pPr>
              <w:keepNext/>
              <w:keepLines/>
              <w:spacing w:line="240" w:lineRule="auto"/>
              <w:jc w:val="left"/>
              <w:rPr>
                <w:rFonts w:ascii="Times New Roman" w:hAnsi="Times New Roman"/>
                <w:sz w:val="16"/>
                <w:szCs w:val="16"/>
              </w:rPr>
            </w:pPr>
            <w:r w:rsidRPr="00A34EC3">
              <w:rPr>
                <w:rFonts w:ascii="Times New Roman" w:hAnsi="Times New Roman"/>
                <w:sz w:val="16"/>
                <w:szCs w:val="16"/>
              </w:rPr>
              <w:t>Для линейных объектов и сооружений – не подлежит установлению</w:t>
            </w:r>
          </w:p>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Предельное количество этажей:</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Предельная высота объектов капитального строительства:</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widowControl w:val="0"/>
              <w:autoSpaceDE w:val="0"/>
              <w:autoSpaceDN w:val="0"/>
              <w:adjustRightInd w:val="0"/>
              <w:spacing w:line="240" w:lineRule="auto"/>
              <w:jc w:val="both"/>
              <w:rPr>
                <w:rFonts w:ascii="Times New Roman" w:eastAsia="Times New Roman" w:hAnsi="Times New Roman"/>
                <w:b/>
                <w:sz w:val="16"/>
                <w:szCs w:val="16"/>
                <w:lang w:eastAsia="ru-RU"/>
              </w:rPr>
            </w:pPr>
            <w:r w:rsidRPr="00A34EC3">
              <w:rPr>
                <w:rFonts w:ascii="Times New Roman" w:eastAsia="Times New Roman" w:hAnsi="Times New Roman"/>
                <w:b/>
                <w:sz w:val="16"/>
                <w:szCs w:val="16"/>
                <w:lang w:eastAsia="ru-RU"/>
              </w:rPr>
              <w:t>Максимальный процент застройки в границах земельного участка:</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pacing w:line="240" w:lineRule="auto"/>
              <w:jc w:val="both"/>
              <w:rPr>
                <w:rFonts w:ascii="Times New Roman" w:hAnsi="Times New Roman"/>
                <w:b/>
                <w:sz w:val="16"/>
                <w:szCs w:val="16"/>
              </w:rPr>
            </w:pPr>
          </w:p>
        </w:tc>
      </w:tr>
      <w:tr w:rsidR="00A34EC3" w:rsidRPr="00A34EC3" w:rsidTr="009F682B">
        <w:trPr>
          <w:cantSplit/>
          <w:trHeight w:val="487"/>
        </w:trPr>
        <w:tc>
          <w:tcPr>
            <w:tcW w:w="732" w:type="pct"/>
            <w:shd w:val="clear" w:color="auto" w:fill="auto"/>
            <w:vAlign w:val="center"/>
          </w:tcPr>
          <w:p w:rsidR="00A34EC3" w:rsidRPr="00A34EC3" w:rsidRDefault="00A34EC3" w:rsidP="00A34EC3">
            <w:pPr>
              <w:spacing w:line="240" w:lineRule="auto"/>
              <w:rPr>
                <w:rFonts w:ascii="Times New Roman" w:hAnsi="Times New Roman"/>
                <w:sz w:val="16"/>
                <w:szCs w:val="16"/>
              </w:rPr>
            </w:pPr>
            <w:r w:rsidRPr="00A34EC3">
              <w:rPr>
                <w:rFonts w:ascii="Times New Roman" w:hAnsi="Times New Roman"/>
                <w:sz w:val="16"/>
                <w:szCs w:val="16"/>
              </w:rPr>
              <w:lastRenderedPageBreak/>
              <w:t>Трубопроводный транспорт</w:t>
            </w:r>
          </w:p>
        </w:tc>
        <w:tc>
          <w:tcPr>
            <w:tcW w:w="1603" w:type="pct"/>
            <w:shd w:val="clear" w:color="auto" w:fill="auto"/>
            <w:vAlign w:val="center"/>
          </w:tcPr>
          <w:p w:rsidR="00A34EC3" w:rsidRPr="00A34EC3" w:rsidRDefault="00A34EC3" w:rsidP="00A34EC3">
            <w:pPr>
              <w:spacing w:line="240" w:lineRule="auto"/>
              <w:ind w:left="141" w:right="142"/>
              <w:jc w:val="both"/>
              <w:rPr>
                <w:rFonts w:ascii="Times New Roman" w:hAnsi="Times New Roman"/>
                <w:sz w:val="16"/>
                <w:szCs w:val="16"/>
              </w:rPr>
            </w:pPr>
            <w:r w:rsidRPr="00A34EC3">
              <w:rPr>
                <w:rFonts w:ascii="Times New Roman" w:hAnsi="Times New Roman"/>
                <w:sz w:val="16"/>
                <w:szCs w:val="16"/>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438" w:type="pct"/>
            <w:shd w:val="clear" w:color="auto" w:fill="auto"/>
            <w:vAlign w:val="center"/>
          </w:tcPr>
          <w:p w:rsidR="00A34EC3" w:rsidRPr="00A34EC3" w:rsidRDefault="00A34EC3" w:rsidP="00A34EC3">
            <w:pPr>
              <w:widowControl w:val="0"/>
              <w:spacing w:line="240" w:lineRule="auto"/>
              <w:rPr>
                <w:rFonts w:ascii="Times New Roman" w:hAnsi="Times New Roman"/>
                <w:sz w:val="16"/>
                <w:szCs w:val="16"/>
              </w:rPr>
            </w:pPr>
            <w:r w:rsidRPr="00A34EC3">
              <w:rPr>
                <w:rFonts w:ascii="Times New Roman" w:hAnsi="Times New Roman"/>
                <w:sz w:val="16"/>
                <w:szCs w:val="16"/>
              </w:rPr>
              <w:t>7.5</w:t>
            </w:r>
          </w:p>
        </w:tc>
        <w:tc>
          <w:tcPr>
            <w:tcW w:w="2227" w:type="pct"/>
            <w:vMerge/>
            <w:vAlign w:val="center"/>
          </w:tcPr>
          <w:p w:rsidR="00A34EC3" w:rsidRPr="00A34EC3" w:rsidRDefault="00A34EC3" w:rsidP="00A34EC3">
            <w:pPr>
              <w:keepNext/>
              <w:keepLines/>
              <w:spacing w:line="240" w:lineRule="auto"/>
              <w:jc w:val="both"/>
              <w:rPr>
                <w:rFonts w:ascii="Times New Roman" w:hAnsi="Times New Roman"/>
                <w:b/>
                <w:sz w:val="16"/>
                <w:szCs w:val="16"/>
              </w:rPr>
            </w:pPr>
          </w:p>
        </w:tc>
      </w:tr>
      <w:tr w:rsidR="00A34EC3" w:rsidRPr="00A34EC3" w:rsidTr="009F682B">
        <w:trPr>
          <w:cantSplit/>
          <w:trHeight w:val="3400"/>
        </w:trPr>
        <w:tc>
          <w:tcPr>
            <w:tcW w:w="732" w:type="pct"/>
            <w:shd w:val="clear" w:color="auto" w:fill="auto"/>
            <w:vAlign w:val="center"/>
            <w:hideMark/>
          </w:tcPr>
          <w:p w:rsidR="00A34EC3" w:rsidRPr="00A34EC3" w:rsidRDefault="00A34EC3" w:rsidP="00A34EC3">
            <w:pPr>
              <w:spacing w:line="240" w:lineRule="auto"/>
              <w:rPr>
                <w:rFonts w:ascii="Times New Roman" w:hAnsi="Times New Roman"/>
                <w:sz w:val="16"/>
                <w:szCs w:val="16"/>
              </w:rPr>
            </w:pPr>
            <w:r w:rsidRPr="00A34EC3">
              <w:rPr>
                <w:rFonts w:ascii="Times New Roman" w:hAnsi="Times New Roman"/>
                <w:sz w:val="16"/>
                <w:szCs w:val="16"/>
              </w:rPr>
              <w:t>Обеспечение внутреннего правопорядка</w:t>
            </w:r>
          </w:p>
        </w:tc>
        <w:tc>
          <w:tcPr>
            <w:tcW w:w="1603" w:type="pct"/>
            <w:shd w:val="clear" w:color="auto" w:fill="auto"/>
            <w:vAlign w:val="center"/>
            <w:hideMark/>
          </w:tcPr>
          <w:p w:rsidR="00A34EC3" w:rsidRPr="00A34EC3" w:rsidRDefault="00A34EC3" w:rsidP="00A34EC3">
            <w:pPr>
              <w:spacing w:line="240" w:lineRule="auto"/>
              <w:ind w:left="66" w:right="63"/>
              <w:jc w:val="both"/>
              <w:rPr>
                <w:rFonts w:ascii="Times New Roman" w:hAnsi="Times New Roman"/>
                <w:sz w:val="16"/>
                <w:szCs w:val="16"/>
              </w:rPr>
            </w:pPr>
            <w:r w:rsidRPr="00A34EC3">
              <w:rPr>
                <w:rFonts w:ascii="Times New Roman" w:hAnsi="Times New Roman"/>
                <w:sz w:val="16"/>
                <w:szCs w:val="16"/>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438" w:type="pct"/>
            <w:shd w:val="clear" w:color="auto" w:fill="auto"/>
            <w:vAlign w:val="center"/>
            <w:hideMark/>
          </w:tcPr>
          <w:p w:rsidR="00A34EC3" w:rsidRPr="00A34EC3" w:rsidRDefault="00A34EC3" w:rsidP="00A34EC3">
            <w:pPr>
              <w:spacing w:line="240" w:lineRule="auto"/>
              <w:rPr>
                <w:rFonts w:ascii="Times New Roman" w:hAnsi="Times New Roman"/>
                <w:sz w:val="16"/>
                <w:szCs w:val="16"/>
              </w:rPr>
            </w:pPr>
            <w:r w:rsidRPr="00A34EC3">
              <w:rPr>
                <w:rFonts w:ascii="Times New Roman" w:hAnsi="Times New Roman"/>
                <w:sz w:val="16"/>
                <w:szCs w:val="16"/>
              </w:rPr>
              <w:t>8.3</w:t>
            </w:r>
          </w:p>
        </w:tc>
        <w:tc>
          <w:tcPr>
            <w:tcW w:w="2227" w:type="pct"/>
            <w:vAlign w:val="center"/>
          </w:tcPr>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Предельные минимальные размеры земельных участков, в том числе их площадь:</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Предельные максимальные размеры земельных участков, в том числе их площадь:</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autoSpaceDE w:val="0"/>
              <w:autoSpaceDN w:val="0"/>
              <w:adjustRightInd w:val="0"/>
              <w:spacing w:line="240" w:lineRule="auto"/>
              <w:jc w:val="both"/>
              <w:rPr>
                <w:rFonts w:ascii="Times New Roman" w:hAnsi="Times New Roman"/>
                <w:b/>
                <w:bCs/>
                <w:sz w:val="16"/>
                <w:szCs w:val="16"/>
              </w:rPr>
            </w:pPr>
            <w:r w:rsidRPr="00A34EC3">
              <w:rPr>
                <w:rFonts w:ascii="Times New Roman" w:hAnsi="Times New Roman"/>
                <w:b/>
                <w:bCs/>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От фронтальной границы земельного участка до объекта капитального строительства и объектов вспомогательного использования– 3м</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 xml:space="preserve">От границ </w:t>
            </w:r>
            <w:r w:rsidR="00B44B80">
              <w:rPr>
                <w:rFonts w:ascii="Times New Roman" w:hAnsi="Times New Roman"/>
                <w:sz w:val="16"/>
                <w:szCs w:val="16"/>
              </w:rPr>
              <w:t>земельного участка (кроме фронтальной)</w:t>
            </w:r>
            <w:r w:rsidR="00B44B80" w:rsidRPr="00A34EC3">
              <w:rPr>
                <w:rFonts w:ascii="Times New Roman" w:hAnsi="Times New Roman"/>
                <w:sz w:val="16"/>
                <w:szCs w:val="16"/>
              </w:rPr>
              <w:t xml:space="preserve"> </w:t>
            </w:r>
            <w:r w:rsidRPr="00A34EC3">
              <w:rPr>
                <w:rFonts w:ascii="Times New Roman" w:hAnsi="Times New Roman"/>
                <w:sz w:val="16"/>
                <w:szCs w:val="16"/>
              </w:rPr>
              <w:t>до объекта капитального строительства – 3 м</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 xml:space="preserve">От границ </w:t>
            </w:r>
            <w:r w:rsidR="00B44B80">
              <w:rPr>
                <w:rFonts w:ascii="Times New Roman" w:hAnsi="Times New Roman"/>
                <w:sz w:val="16"/>
                <w:szCs w:val="16"/>
              </w:rPr>
              <w:t>земельного участка (кроме фронтальной)</w:t>
            </w:r>
            <w:r w:rsidR="00B44B80" w:rsidRPr="00A34EC3">
              <w:rPr>
                <w:rFonts w:ascii="Times New Roman" w:hAnsi="Times New Roman"/>
                <w:sz w:val="16"/>
                <w:szCs w:val="16"/>
              </w:rPr>
              <w:t xml:space="preserve"> </w:t>
            </w:r>
            <w:r w:rsidRPr="00A34EC3">
              <w:rPr>
                <w:rFonts w:ascii="Times New Roman" w:hAnsi="Times New Roman"/>
                <w:sz w:val="16"/>
                <w:szCs w:val="16"/>
              </w:rPr>
              <w:t>до объекта вспомогательного использования  – 1 м</w:t>
            </w:r>
          </w:p>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Предельное количество этажей:</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более 3 этажей, включая мансардный этаж и (или) цокольный и или (технический)</w:t>
            </w:r>
          </w:p>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Предельная высота объектов капитального строительства:</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более 14 метров</w:t>
            </w:r>
          </w:p>
          <w:p w:rsidR="00A34EC3" w:rsidRPr="00A34EC3" w:rsidRDefault="00A34EC3" w:rsidP="00A34EC3">
            <w:pPr>
              <w:keepNext/>
              <w:keepLines/>
              <w:widowControl w:val="0"/>
              <w:autoSpaceDE w:val="0"/>
              <w:autoSpaceDN w:val="0"/>
              <w:adjustRightInd w:val="0"/>
              <w:spacing w:line="240" w:lineRule="auto"/>
              <w:jc w:val="both"/>
              <w:rPr>
                <w:rFonts w:ascii="Times New Roman" w:eastAsia="Times New Roman" w:hAnsi="Times New Roman"/>
                <w:b/>
                <w:sz w:val="16"/>
                <w:szCs w:val="16"/>
                <w:lang w:eastAsia="ru-RU"/>
              </w:rPr>
            </w:pPr>
            <w:r w:rsidRPr="00A34EC3">
              <w:rPr>
                <w:rFonts w:ascii="Times New Roman" w:eastAsia="Times New Roman" w:hAnsi="Times New Roman"/>
                <w:b/>
                <w:sz w:val="16"/>
                <w:szCs w:val="16"/>
                <w:lang w:eastAsia="ru-RU"/>
              </w:rPr>
              <w:t>Максимальный процент застройки в границах земельного участка:</w:t>
            </w:r>
          </w:p>
          <w:p w:rsidR="00A34EC3" w:rsidRPr="00A34EC3" w:rsidRDefault="00A34EC3" w:rsidP="00A34EC3">
            <w:pPr>
              <w:spacing w:line="240" w:lineRule="auto"/>
              <w:jc w:val="both"/>
              <w:rPr>
                <w:rFonts w:ascii="Times New Roman" w:hAnsi="Times New Roman"/>
                <w:sz w:val="16"/>
                <w:szCs w:val="16"/>
              </w:rPr>
            </w:pPr>
            <w:r w:rsidRPr="00A34EC3">
              <w:rPr>
                <w:rFonts w:ascii="Times New Roman" w:hAnsi="Times New Roman"/>
                <w:sz w:val="16"/>
                <w:szCs w:val="16"/>
              </w:rPr>
              <w:t>Не более 70% от общей площади земельного участка</w:t>
            </w:r>
          </w:p>
        </w:tc>
      </w:tr>
    </w:tbl>
    <w:p w:rsidR="00A34EC3" w:rsidRPr="00A34EC3" w:rsidRDefault="00A34EC3" w:rsidP="00A34EC3">
      <w:pPr>
        <w:suppressAutoHyphens/>
        <w:ind w:firstLine="851"/>
        <w:jc w:val="both"/>
        <w:rPr>
          <w:rFonts w:ascii="Times New Roman" w:hAnsi="Times New Roman"/>
          <w:sz w:val="24"/>
          <w:szCs w:val="24"/>
        </w:rPr>
      </w:pPr>
    </w:p>
    <w:p w:rsidR="00A34EC3" w:rsidRPr="00A34EC3" w:rsidRDefault="00A34EC3" w:rsidP="00A34EC3">
      <w:pPr>
        <w:suppressAutoHyphens/>
        <w:ind w:firstLine="851"/>
        <w:jc w:val="both"/>
        <w:rPr>
          <w:rFonts w:ascii="Times New Roman" w:hAnsi="Times New Roman"/>
          <w:sz w:val="24"/>
          <w:szCs w:val="24"/>
        </w:rPr>
        <w:sectPr w:rsidR="00A34EC3" w:rsidRPr="00A34EC3" w:rsidSect="009F682B">
          <w:pgSz w:w="16838" w:h="11906" w:orient="landscape"/>
          <w:pgMar w:top="1134" w:right="1134" w:bottom="709" w:left="1134" w:header="709" w:footer="709" w:gutter="0"/>
          <w:cols w:space="708"/>
          <w:docGrid w:linePitch="360"/>
        </w:sectPr>
      </w:pPr>
    </w:p>
    <w:p w:rsidR="00A34EC3" w:rsidRPr="00A34EC3" w:rsidRDefault="00A34EC3" w:rsidP="00E026DD">
      <w:pPr>
        <w:widowControl w:val="0"/>
        <w:numPr>
          <w:ilvl w:val="2"/>
          <w:numId w:val="1"/>
        </w:numPr>
        <w:suppressAutoHyphens/>
        <w:autoSpaceDE w:val="0"/>
        <w:autoSpaceDN w:val="0"/>
        <w:adjustRightInd w:val="0"/>
        <w:spacing w:line="240" w:lineRule="auto"/>
        <w:ind w:left="1284"/>
        <w:contextualSpacing/>
        <w:jc w:val="both"/>
        <w:outlineLvl w:val="3"/>
        <w:rPr>
          <w:rFonts w:ascii="Times New Roman" w:hAnsi="Times New Roman"/>
          <w:b/>
          <w:sz w:val="24"/>
        </w:rPr>
      </w:pPr>
      <w:bookmarkStart w:id="310" w:name="_Toc379293910"/>
      <w:bookmarkStart w:id="311" w:name="_Toc406406370"/>
      <w:bookmarkStart w:id="312" w:name="_Toc509562753"/>
      <w:r w:rsidRPr="00A34EC3">
        <w:rPr>
          <w:rFonts w:ascii="Times New Roman" w:hAnsi="Times New Roman"/>
          <w:b/>
          <w:sz w:val="24"/>
        </w:rPr>
        <w:lastRenderedPageBreak/>
        <w:t>Общие градостроительные регламенты для производственных зон</w:t>
      </w:r>
      <w:bookmarkEnd w:id="310"/>
      <w:bookmarkEnd w:id="311"/>
      <w:bookmarkEnd w:id="312"/>
    </w:p>
    <w:p w:rsidR="00A34EC3" w:rsidRPr="00A34EC3" w:rsidRDefault="00A34EC3" w:rsidP="00E026DD">
      <w:pPr>
        <w:widowControl w:val="0"/>
        <w:suppressAutoHyphens/>
        <w:spacing w:line="240" w:lineRule="auto"/>
        <w:ind w:firstLine="851"/>
        <w:jc w:val="both"/>
        <w:rPr>
          <w:rFonts w:ascii="Times New Roman" w:hAnsi="Times New Roman"/>
          <w:sz w:val="24"/>
          <w:szCs w:val="24"/>
        </w:rPr>
      </w:pPr>
      <w:r w:rsidRPr="00A34EC3">
        <w:rPr>
          <w:rFonts w:ascii="Times New Roman" w:eastAsia="Times New Roman" w:hAnsi="Times New Roman"/>
          <w:sz w:val="24"/>
          <w:szCs w:val="24"/>
          <w:lang w:eastAsia="ru-RU"/>
        </w:rPr>
        <w:t>11.</w:t>
      </w:r>
      <w:r w:rsidR="00FB6228">
        <w:rPr>
          <w:rFonts w:ascii="Times New Roman" w:eastAsia="Times New Roman" w:hAnsi="Times New Roman"/>
          <w:sz w:val="24"/>
          <w:szCs w:val="24"/>
          <w:lang w:eastAsia="ru-RU"/>
        </w:rPr>
        <w:t>3</w:t>
      </w:r>
      <w:r w:rsidRPr="00A34EC3">
        <w:rPr>
          <w:rFonts w:ascii="Times New Roman" w:eastAsia="Times New Roman" w:hAnsi="Times New Roman"/>
          <w:sz w:val="24"/>
          <w:szCs w:val="24"/>
          <w:lang w:eastAsia="ru-RU"/>
        </w:rPr>
        <w:t>.</w:t>
      </w:r>
      <w:r w:rsidRPr="00A34EC3">
        <w:rPr>
          <w:rFonts w:ascii="Times New Roman" w:hAnsi="Times New Roman"/>
          <w:sz w:val="24"/>
          <w:szCs w:val="24"/>
        </w:rPr>
        <w:t>1. Производственные территории предназначены для размещения производственно-деловых (НИИ с опытными производствами, торговые предприятия с цехами технического обслуживания, информационные центры с издательско-типографским отделом и др.), промышленных (пищевой и легкой промышленности, приборостроения, машиностроения, производства строительных материалов и др.), коммунально-складских (территории ТЭЦ, станции аэрации, котельные, электроподстанции, газораспределительные узлы, мусороперерабатывающие заводы, прочие сооружения инженерной инфраструктуры, складские сооружения, стоянки машин механической уборки территории), транспортных и инженерных объектов и формируются в виде участков производственной застройки и производственных зон.</w:t>
      </w:r>
    </w:p>
    <w:p w:rsidR="00A34EC3" w:rsidRPr="00A34EC3" w:rsidRDefault="00A34EC3" w:rsidP="00E026DD">
      <w:pPr>
        <w:keepLines/>
        <w:suppressAutoHyphens/>
        <w:spacing w:line="240" w:lineRule="auto"/>
        <w:ind w:firstLine="851"/>
        <w:jc w:val="both"/>
        <w:rPr>
          <w:rFonts w:ascii="Times New Roman" w:hAnsi="Times New Roman"/>
          <w:sz w:val="24"/>
          <w:szCs w:val="24"/>
        </w:rPr>
      </w:pPr>
      <w:r w:rsidRPr="00A34EC3">
        <w:rPr>
          <w:rFonts w:ascii="Times New Roman" w:eastAsia="Times New Roman" w:hAnsi="Times New Roman"/>
          <w:sz w:val="24"/>
          <w:szCs w:val="24"/>
          <w:lang w:eastAsia="ru-RU"/>
        </w:rPr>
        <w:t>11.</w:t>
      </w:r>
      <w:r w:rsidR="00FB6228">
        <w:rPr>
          <w:rFonts w:ascii="Times New Roman" w:eastAsia="Times New Roman" w:hAnsi="Times New Roman"/>
          <w:sz w:val="24"/>
          <w:szCs w:val="24"/>
          <w:lang w:eastAsia="ru-RU"/>
        </w:rPr>
        <w:t>3</w:t>
      </w:r>
      <w:r w:rsidRPr="00A34EC3">
        <w:rPr>
          <w:rFonts w:ascii="Times New Roman" w:eastAsia="Times New Roman" w:hAnsi="Times New Roman"/>
          <w:sz w:val="24"/>
          <w:szCs w:val="24"/>
          <w:lang w:eastAsia="ru-RU"/>
        </w:rPr>
        <w:t>.</w:t>
      </w:r>
      <w:r w:rsidRPr="00A34EC3">
        <w:rPr>
          <w:rFonts w:ascii="Times New Roman" w:hAnsi="Times New Roman"/>
          <w:sz w:val="24"/>
          <w:szCs w:val="24"/>
        </w:rPr>
        <w:t>2. Производственная зона – территория специализированного использования в установленных границах, формируемая участками производственной застройки.</w:t>
      </w:r>
    </w:p>
    <w:p w:rsidR="00A34EC3" w:rsidRPr="00A34EC3" w:rsidRDefault="00A34EC3" w:rsidP="00E026DD">
      <w:pPr>
        <w:keepLines/>
        <w:suppressAutoHyphens/>
        <w:spacing w:line="240" w:lineRule="auto"/>
        <w:ind w:firstLine="851"/>
        <w:jc w:val="both"/>
        <w:rPr>
          <w:rFonts w:ascii="Times New Roman" w:hAnsi="Times New Roman"/>
          <w:sz w:val="24"/>
          <w:szCs w:val="24"/>
        </w:rPr>
      </w:pPr>
      <w:r w:rsidRPr="00A34EC3">
        <w:rPr>
          <w:rFonts w:ascii="Times New Roman" w:eastAsia="Times New Roman" w:hAnsi="Times New Roman"/>
          <w:sz w:val="24"/>
          <w:szCs w:val="24"/>
          <w:lang w:eastAsia="ru-RU"/>
        </w:rPr>
        <w:t>11.</w:t>
      </w:r>
      <w:r w:rsidR="00FB6228">
        <w:rPr>
          <w:rFonts w:ascii="Times New Roman" w:eastAsia="Times New Roman" w:hAnsi="Times New Roman"/>
          <w:sz w:val="24"/>
          <w:szCs w:val="24"/>
          <w:lang w:eastAsia="ru-RU"/>
        </w:rPr>
        <w:t>3</w:t>
      </w:r>
      <w:r w:rsidRPr="00A34EC3">
        <w:rPr>
          <w:rFonts w:ascii="Times New Roman" w:eastAsia="Times New Roman" w:hAnsi="Times New Roman"/>
          <w:sz w:val="24"/>
          <w:szCs w:val="24"/>
          <w:lang w:eastAsia="ru-RU"/>
        </w:rPr>
        <w:t>.</w:t>
      </w:r>
      <w:r w:rsidRPr="00A34EC3">
        <w:rPr>
          <w:rFonts w:ascii="Times New Roman" w:hAnsi="Times New Roman"/>
          <w:sz w:val="24"/>
          <w:szCs w:val="24"/>
        </w:rPr>
        <w:t>3. Производственные территории имеют ряд характеристик и различаются по классам опасности производства, расположенного на территории: на I, II, III, IV, V классы (по убыванию опасности).</w:t>
      </w:r>
    </w:p>
    <w:p w:rsidR="00A34EC3" w:rsidRPr="00A34EC3" w:rsidRDefault="00A34EC3" w:rsidP="00E026DD">
      <w:pPr>
        <w:keepLines/>
        <w:suppressAutoHyphens/>
        <w:spacing w:line="240" w:lineRule="auto"/>
        <w:ind w:firstLine="851"/>
        <w:jc w:val="both"/>
        <w:rPr>
          <w:rFonts w:ascii="Times New Roman" w:hAnsi="Times New Roman"/>
          <w:sz w:val="24"/>
          <w:szCs w:val="24"/>
        </w:rPr>
      </w:pPr>
      <w:r w:rsidRPr="00A34EC3">
        <w:rPr>
          <w:rFonts w:ascii="Times New Roman" w:eastAsia="Times New Roman" w:hAnsi="Times New Roman"/>
          <w:sz w:val="24"/>
          <w:szCs w:val="24"/>
          <w:lang w:eastAsia="ru-RU"/>
        </w:rPr>
        <w:t>11.</w:t>
      </w:r>
      <w:r w:rsidR="00FB6228">
        <w:rPr>
          <w:rFonts w:ascii="Times New Roman" w:eastAsia="Times New Roman" w:hAnsi="Times New Roman"/>
          <w:sz w:val="24"/>
          <w:szCs w:val="24"/>
          <w:lang w:eastAsia="ru-RU"/>
        </w:rPr>
        <w:t>3</w:t>
      </w:r>
      <w:r w:rsidRPr="00A34EC3">
        <w:rPr>
          <w:rFonts w:ascii="Times New Roman" w:eastAsia="Times New Roman" w:hAnsi="Times New Roman"/>
          <w:sz w:val="24"/>
          <w:szCs w:val="24"/>
          <w:lang w:eastAsia="ru-RU"/>
        </w:rPr>
        <w:t>.</w:t>
      </w:r>
      <w:r w:rsidRPr="00A34EC3">
        <w:rPr>
          <w:rFonts w:ascii="Times New Roman" w:hAnsi="Times New Roman"/>
          <w:sz w:val="24"/>
          <w:szCs w:val="24"/>
        </w:rPr>
        <w:t>4. Минимальная плотность застройки промплощадок - 30%.</w:t>
      </w:r>
    </w:p>
    <w:p w:rsidR="00A34EC3" w:rsidRPr="00A34EC3" w:rsidRDefault="00FB6228" w:rsidP="00E026DD">
      <w:pPr>
        <w:keepLines/>
        <w:suppressAutoHyphens/>
        <w:spacing w:line="240" w:lineRule="auto"/>
        <w:ind w:firstLine="851"/>
        <w:jc w:val="both"/>
        <w:rPr>
          <w:rFonts w:ascii="Times New Roman" w:hAnsi="Times New Roman"/>
          <w:sz w:val="24"/>
          <w:szCs w:val="24"/>
        </w:rPr>
      </w:pPr>
      <w:r>
        <w:rPr>
          <w:rFonts w:ascii="Times New Roman" w:eastAsia="Times New Roman" w:hAnsi="Times New Roman"/>
          <w:sz w:val="24"/>
          <w:szCs w:val="24"/>
          <w:lang w:eastAsia="ru-RU"/>
        </w:rPr>
        <w:t>11.3</w:t>
      </w:r>
      <w:r w:rsidR="00A34EC3" w:rsidRPr="00A34EC3">
        <w:rPr>
          <w:rFonts w:ascii="Times New Roman" w:eastAsia="Times New Roman" w:hAnsi="Times New Roman"/>
          <w:sz w:val="24"/>
          <w:szCs w:val="24"/>
          <w:lang w:eastAsia="ru-RU"/>
        </w:rPr>
        <w:t>.</w:t>
      </w:r>
      <w:r w:rsidR="00A34EC3" w:rsidRPr="00A34EC3">
        <w:rPr>
          <w:rFonts w:ascii="Times New Roman" w:hAnsi="Times New Roman"/>
          <w:sz w:val="24"/>
          <w:szCs w:val="24"/>
        </w:rPr>
        <w:t>5. Расстояния между зданиями, сооружениями следует принимать минимально допустимыми в зависимости от степени огнестойкости - от 9 до 18 м.</w:t>
      </w:r>
    </w:p>
    <w:p w:rsidR="00A34EC3" w:rsidRPr="00A34EC3" w:rsidRDefault="00FB6228" w:rsidP="00E026DD">
      <w:pPr>
        <w:widowControl w:val="0"/>
        <w:suppressAutoHyphens/>
        <w:spacing w:line="240" w:lineRule="auto"/>
        <w:ind w:firstLine="851"/>
        <w:jc w:val="both"/>
        <w:rPr>
          <w:rFonts w:ascii="Times New Roman" w:hAnsi="Times New Roman"/>
          <w:sz w:val="24"/>
          <w:szCs w:val="24"/>
        </w:rPr>
      </w:pPr>
      <w:r>
        <w:rPr>
          <w:rFonts w:ascii="Times New Roman" w:eastAsia="Times New Roman" w:hAnsi="Times New Roman"/>
          <w:sz w:val="24"/>
          <w:szCs w:val="24"/>
          <w:lang w:eastAsia="ru-RU"/>
        </w:rPr>
        <w:t>11.3</w:t>
      </w:r>
      <w:r w:rsidR="00A34EC3" w:rsidRPr="00A34EC3">
        <w:rPr>
          <w:rFonts w:ascii="Times New Roman" w:eastAsia="Times New Roman" w:hAnsi="Times New Roman"/>
          <w:sz w:val="24"/>
          <w:szCs w:val="24"/>
          <w:lang w:eastAsia="ru-RU"/>
        </w:rPr>
        <w:t>.</w:t>
      </w:r>
      <w:r w:rsidR="00A34EC3" w:rsidRPr="00A34EC3">
        <w:rPr>
          <w:rFonts w:ascii="Times New Roman" w:hAnsi="Times New Roman"/>
          <w:sz w:val="24"/>
          <w:szCs w:val="24"/>
        </w:rPr>
        <w:t>6. К зданиям и сооружениям по всей их длине должен быть обеспечен подъезд пожарных автомобилей: с одной стороны – при ширине здания или сооружения до 18 м и с двух сторон - при ширине более 18 м. Параметры внутриплощадочных автодорог (ширина, радиусы поворотов) проектируются с учетом габаритов используемого грузового транспорта. Проезды общего пользования в пределах промзон должны составлять 20-30 м в красных линиях, минимальный радиус закругления проезжих частей на поворотах по внутреннему контуру - 9 м. На нерегулируемых поворотах и пересечениях размеры сторон треугольника видимости должны составлять не менее 25 м. В пределах треугольников видимости не допускается размещение зданий, сооружений, ограждений. Вдоль проездов должны быть проложены пешеходные тротуары. В районе въезда на предприятие должна быть организована предзаводская площадка (за счет территории землеотвода, без использования территорий общего пользования).</w:t>
      </w:r>
    </w:p>
    <w:p w:rsidR="00A34EC3" w:rsidRPr="00A34EC3" w:rsidRDefault="00FB6228" w:rsidP="00E026DD">
      <w:pPr>
        <w:widowControl w:val="0"/>
        <w:suppressAutoHyphens/>
        <w:spacing w:line="240" w:lineRule="auto"/>
        <w:ind w:firstLine="851"/>
        <w:jc w:val="both"/>
        <w:rPr>
          <w:rFonts w:ascii="Times New Roman" w:hAnsi="Times New Roman"/>
          <w:sz w:val="24"/>
          <w:szCs w:val="24"/>
        </w:rPr>
      </w:pPr>
      <w:r>
        <w:rPr>
          <w:rFonts w:ascii="Times New Roman" w:hAnsi="Times New Roman"/>
          <w:sz w:val="24"/>
          <w:szCs w:val="24"/>
        </w:rPr>
        <w:t>11.3</w:t>
      </w:r>
      <w:r w:rsidR="00A34EC3" w:rsidRPr="00A34EC3">
        <w:rPr>
          <w:rFonts w:ascii="Times New Roman" w:hAnsi="Times New Roman"/>
          <w:sz w:val="24"/>
          <w:szCs w:val="24"/>
        </w:rPr>
        <w:t>.7. В границах землеотводов предприятий должны быть предусмотрены:</w:t>
      </w:r>
    </w:p>
    <w:p w:rsidR="00A34EC3" w:rsidRPr="00A34EC3" w:rsidRDefault="00A34EC3" w:rsidP="00E026DD">
      <w:pPr>
        <w:keepLines/>
        <w:numPr>
          <w:ilvl w:val="0"/>
          <w:numId w:val="15"/>
        </w:numPr>
        <w:suppressAutoHyphens/>
        <w:spacing w:line="240" w:lineRule="auto"/>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стоянки легковых автомашин для работающих и клиентов, количество машино-мест определять по расчету, исходя из количества работающих (по СП 42.13330.2011 приложение «К» с применением коэффициента автомобилизации 1,5);</w:t>
      </w:r>
    </w:p>
    <w:p w:rsidR="00A34EC3" w:rsidRPr="00A34EC3" w:rsidRDefault="00A34EC3" w:rsidP="00E026DD">
      <w:pPr>
        <w:keepLines/>
        <w:numPr>
          <w:ilvl w:val="0"/>
          <w:numId w:val="15"/>
        </w:numPr>
        <w:suppressAutoHyphens/>
        <w:spacing w:line="240" w:lineRule="auto"/>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стоянки грузовых машин - исходя из суточного грузооборота и вида используемых машин.</w:t>
      </w:r>
    </w:p>
    <w:p w:rsidR="00A34EC3" w:rsidRPr="00A34EC3" w:rsidRDefault="00FB6228" w:rsidP="00E026DD">
      <w:pPr>
        <w:keepLines/>
        <w:suppressAutoHyphens/>
        <w:spacing w:line="240" w:lineRule="auto"/>
        <w:ind w:firstLine="851"/>
        <w:jc w:val="both"/>
        <w:rPr>
          <w:rFonts w:ascii="Times New Roman" w:hAnsi="Times New Roman"/>
          <w:sz w:val="24"/>
          <w:szCs w:val="24"/>
        </w:rPr>
      </w:pPr>
      <w:r>
        <w:rPr>
          <w:rFonts w:ascii="Times New Roman" w:eastAsia="Times New Roman" w:hAnsi="Times New Roman"/>
          <w:sz w:val="24"/>
          <w:szCs w:val="24"/>
          <w:lang w:eastAsia="ru-RU"/>
        </w:rPr>
        <w:t>11.3</w:t>
      </w:r>
      <w:r w:rsidR="00A34EC3" w:rsidRPr="00A34EC3">
        <w:rPr>
          <w:rFonts w:ascii="Times New Roman" w:eastAsia="Times New Roman" w:hAnsi="Times New Roman"/>
          <w:sz w:val="24"/>
          <w:szCs w:val="24"/>
          <w:lang w:eastAsia="ru-RU"/>
        </w:rPr>
        <w:t>.</w:t>
      </w:r>
      <w:r w:rsidR="00A34EC3" w:rsidRPr="00A34EC3">
        <w:rPr>
          <w:rFonts w:ascii="Times New Roman" w:hAnsi="Times New Roman"/>
          <w:sz w:val="24"/>
          <w:szCs w:val="24"/>
        </w:rPr>
        <w:t>8. На территории предприятия следует предусматривать благоустроенные площадки для отдыха работающих. Площадки следует размещать с наветренной стороны по отношению к зданиям с производствами, выделяющими вредные выбросы в атмосферу.</w:t>
      </w:r>
    </w:p>
    <w:p w:rsidR="00A34EC3" w:rsidRPr="00A34EC3" w:rsidRDefault="00FB6228" w:rsidP="00E026DD">
      <w:pPr>
        <w:keepLines/>
        <w:suppressAutoHyphens/>
        <w:spacing w:line="240" w:lineRule="auto"/>
        <w:ind w:firstLine="851"/>
        <w:jc w:val="both"/>
        <w:rPr>
          <w:rFonts w:ascii="Times New Roman" w:hAnsi="Times New Roman"/>
          <w:sz w:val="24"/>
          <w:szCs w:val="24"/>
        </w:rPr>
      </w:pPr>
      <w:r>
        <w:rPr>
          <w:rFonts w:ascii="Times New Roman" w:eastAsia="Times New Roman" w:hAnsi="Times New Roman"/>
          <w:sz w:val="24"/>
          <w:szCs w:val="24"/>
          <w:lang w:eastAsia="ru-RU"/>
        </w:rPr>
        <w:t>11.3</w:t>
      </w:r>
      <w:r w:rsidR="00A34EC3" w:rsidRPr="00A34EC3">
        <w:rPr>
          <w:rFonts w:ascii="Times New Roman" w:eastAsia="Times New Roman" w:hAnsi="Times New Roman"/>
          <w:sz w:val="24"/>
          <w:szCs w:val="24"/>
          <w:lang w:eastAsia="ru-RU"/>
        </w:rPr>
        <w:t>.</w:t>
      </w:r>
      <w:r w:rsidR="00A34EC3" w:rsidRPr="00A34EC3">
        <w:rPr>
          <w:rFonts w:ascii="Times New Roman" w:hAnsi="Times New Roman"/>
          <w:sz w:val="24"/>
          <w:szCs w:val="24"/>
        </w:rPr>
        <w:t>9. Организация санитарно-защитных зон осуществляется в соответствии с расчетом распространения вредных выбросов и зон влияния неблагоприятных физических факторов (радиации, электромагнитного излучения, шума, вибрации) с учетом розы ветров.</w:t>
      </w:r>
    </w:p>
    <w:p w:rsidR="00A34EC3" w:rsidRPr="00A34EC3" w:rsidRDefault="00FB6228" w:rsidP="00E026DD">
      <w:pPr>
        <w:keepLines/>
        <w:suppressAutoHyphens/>
        <w:spacing w:line="240" w:lineRule="auto"/>
        <w:ind w:firstLine="851"/>
        <w:jc w:val="both"/>
        <w:rPr>
          <w:rFonts w:ascii="Times New Roman" w:hAnsi="Times New Roman"/>
          <w:sz w:val="24"/>
          <w:szCs w:val="24"/>
        </w:rPr>
      </w:pPr>
      <w:r>
        <w:rPr>
          <w:rFonts w:ascii="Times New Roman" w:eastAsia="Times New Roman" w:hAnsi="Times New Roman"/>
          <w:sz w:val="24"/>
          <w:szCs w:val="24"/>
          <w:lang w:eastAsia="ru-RU"/>
        </w:rPr>
        <w:t>11.3</w:t>
      </w:r>
      <w:r w:rsidR="00A34EC3" w:rsidRPr="00A34EC3">
        <w:rPr>
          <w:rFonts w:ascii="Times New Roman" w:eastAsia="Times New Roman" w:hAnsi="Times New Roman"/>
          <w:sz w:val="24"/>
          <w:szCs w:val="24"/>
          <w:lang w:eastAsia="ru-RU"/>
        </w:rPr>
        <w:t>.</w:t>
      </w:r>
      <w:r w:rsidR="00A34EC3" w:rsidRPr="00A34EC3">
        <w:rPr>
          <w:rFonts w:ascii="Times New Roman" w:hAnsi="Times New Roman"/>
          <w:sz w:val="24"/>
          <w:szCs w:val="24"/>
        </w:rPr>
        <w:t>10. В пределах СЗЗ не допускается размещение участков предприятий, на продукцию которых может быть оказано негативное воздействие выбросами и неблагоприятными физическими факторами.</w:t>
      </w:r>
    </w:p>
    <w:p w:rsidR="00A34EC3" w:rsidRPr="00A34EC3" w:rsidRDefault="00FB6228" w:rsidP="00E026DD">
      <w:pPr>
        <w:keepLines/>
        <w:suppressAutoHyphens/>
        <w:spacing w:line="240" w:lineRule="auto"/>
        <w:ind w:firstLine="851"/>
        <w:jc w:val="both"/>
        <w:rPr>
          <w:rFonts w:ascii="Times New Roman" w:hAnsi="Times New Roman"/>
          <w:sz w:val="24"/>
          <w:szCs w:val="24"/>
        </w:rPr>
      </w:pPr>
      <w:r>
        <w:rPr>
          <w:rFonts w:ascii="Times New Roman" w:eastAsia="Times New Roman" w:hAnsi="Times New Roman"/>
          <w:sz w:val="24"/>
          <w:szCs w:val="24"/>
          <w:lang w:eastAsia="ru-RU"/>
        </w:rPr>
        <w:t>11.3</w:t>
      </w:r>
      <w:r w:rsidR="00A34EC3" w:rsidRPr="00A34EC3">
        <w:rPr>
          <w:rFonts w:ascii="Times New Roman" w:eastAsia="Times New Roman" w:hAnsi="Times New Roman"/>
          <w:sz w:val="24"/>
          <w:szCs w:val="24"/>
          <w:lang w:eastAsia="ru-RU"/>
        </w:rPr>
        <w:t>.</w:t>
      </w:r>
      <w:r w:rsidR="00A34EC3" w:rsidRPr="00A34EC3">
        <w:rPr>
          <w:rFonts w:ascii="Times New Roman" w:hAnsi="Times New Roman"/>
          <w:sz w:val="24"/>
          <w:szCs w:val="24"/>
        </w:rPr>
        <w:t>11. СЗЗ объектов (промпредприятий), расположенных на территории производственной зоны, определяются по согласованию с органами санитарно-эпидемиологического надзора (СЭН), но не должны выходить за пределы границ производственной зоны. Порядок разработки, согласования, утверждения СЗЗ определяется действующими санитарными нормами.</w:t>
      </w:r>
    </w:p>
    <w:p w:rsidR="00A34EC3" w:rsidRPr="00A34EC3" w:rsidRDefault="00FB6228" w:rsidP="00E026DD">
      <w:pPr>
        <w:keepLines/>
        <w:suppressAutoHyphens/>
        <w:spacing w:line="240" w:lineRule="auto"/>
        <w:ind w:firstLine="851"/>
        <w:jc w:val="both"/>
        <w:rPr>
          <w:rFonts w:ascii="Times New Roman" w:hAnsi="Times New Roman"/>
          <w:sz w:val="24"/>
          <w:szCs w:val="24"/>
        </w:rPr>
      </w:pPr>
      <w:r>
        <w:rPr>
          <w:rFonts w:ascii="Times New Roman" w:eastAsia="Times New Roman" w:hAnsi="Times New Roman"/>
          <w:sz w:val="24"/>
          <w:szCs w:val="24"/>
          <w:lang w:eastAsia="ru-RU"/>
        </w:rPr>
        <w:t>11.3</w:t>
      </w:r>
      <w:r w:rsidR="00A34EC3" w:rsidRPr="00A34EC3">
        <w:rPr>
          <w:rFonts w:ascii="Times New Roman" w:eastAsia="Times New Roman" w:hAnsi="Times New Roman"/>
          <w:sz w:val="24"/>
          <w:szCs w:val="24"/>
          <w:lang w:eastAsia="ru-RU"/>
        </w:rPr>
        <w:t>.</w:t>
      </w:r>
      <w:r w:rsidR="00A34EC3" w:rsidRPr="00A34EC3">
        <w:rPr>
          <w:rFonts w:ascii="Times New Roman" w:hAnsi="Times New Roman"/>
          <w:sz w:val="24"/>
          <w:szCs w:val="24"/>
        </w:rPr>
        <w:t>12. Озеленение территории - 15%, СЗЗ - согласно проекту организации СЗЗ, но не менее 50%.</w:t>
      </w:r>
    </w:p>
    <w:p w:rsidR="00A34EC3" w:rsidRPr="00A34EC3" w:rsidRDefault="00FB6228" w:rsidP="00E026DD">
      <w:pPr>
        <w:keepLines/>
        <w:suppressAutoHyphens/>
        <w:spacing w:line="240" w:lineRule="auto"/>
        <w:ind w:firstLine="851"/>
        <w:jc w:val="both"/>
        <w:rPr>
          <w:rFonts w:ascii="Times New Roman" w:hAnsi="Times New Roman"/>
          <w:sz w:val="24"/>
          <w:szCs w:val="24"/>
        </w:rPr>
      </w:pPr>
      <w:r>
        <w:rPr>
          <w:rFonts w:ascii="Times New Roman" w:eastAsia="Times New Roman" w:hAnsi="Times New Roman"/>
          <w:sz w:val="24"/>
          <w:szCs w:val="24"/>
          <w:lang w:eastAsia="ru-RU"/>
        </w:rPr>
        <w:t>11.3</w:t>
      </w:r>
      <w:r w:rsidR="00A34EC3" w:rsidRPr="00A34EC3">
        <w:rPr>
          <w:rFonts w:ascii="Times New Roman" w:eastAsia="Times New Roman" w:hAnsi="Times New Roman"/>
          <w:sz w:val="24"/>
          <w:szCs w:val="24"/>
          <w:lang w:eastAsia="ru-RU"/>
        </w:rPr>
        <w:t>.</w:t>
      </w:r>
      <w:r w:rsidR="00A34EC3" w:rsidRPr="00A34EC3">
        <w:rPr>
          <w:rFonts w:ascii="Times New Roman" w:hAnsi="Times New Roman"/>
          <w:sz w:val="24"/>
          <w:szCs w:val="24"/>
        </w:rPr>
        <w:t>13. Производственные территории следует преобразовывать с учетом примыкания к территориям иного функционального назначения:</w:t>
      </w:r>
    </w:p>
    <w:p w:rsidR="00A34EC3" w:rsidRPr="00A34EC3" w:rsidRDefault="00A34EC3" w:rsidP="00E026DD">
      <w:pPr>
        <w:keepLines/>
        <w:numPr>
          <w:ilvl w:val="0"/>
          <w:numId w:val="5"/>
        </w:numPr>
        <w:suppressAutoHyphens/>
        <w:spacing w:line="240" w:lineRule="auto"/>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lastRenderedPageBreak/>
        <w:t>в полосе примыкания производственных зон к общественным территориям следует размещать общественно-административные части производственных территорий, включая их в формирование общественных центров и зон;</w:t>
      </w:r>
    </w:p>
    <w:p w:rsidR="00A34EC3" w:rsidRPr="00A34EC3" w:rsidRDefault="00A34EC3" w:rsidP="00E026DD">
      <w:pPr>
        <w:keepLines/>
        <w:numPr>
          <w:ilvl w:val="0"/>
          <w:numId w:val="5"/>
        </w:numPr>
        <w:suppressAutoHyphens/>
        <w:spacing w:line="240" w:lineRule="auto"/>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в полосе примыкания к жилым территориям не следует оформлять границы производственного участка глухим забором, рекомендуется использование входящей в состав СЗЗ полосы примыкания для размещения коммунальных объектов жилого района, многоэтажных гаражей-стоянок различных типов, зеленых насаждений;</w:t>
      </w:r>
    </w:p>
    <w:p w:rsidR="00A34EC3" w:rsidRPr="00A34EC3" w:rsidRDefault="00A34EC3" w:rsidP="00E026DD">
      <w:pPr>
        <w:keepLines/>
        <w:numPr>
          <w:ilvl w:val="0"/>
          <w:numId w:val="5"/>
        </w:numPr>
        <w:suppressAutoHyphens/>
        <w:spacing w:line="240" w:lineRule="auto"/>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в примагистральной полосе производственных зон (производственная территория в примагистральной зоне) рекомендуется размещать участки компактной застройки, адаптируемой окружением населенных пунктов, смешанной производственно-общественной застройки с торговыми и обслуживающими предприятиями, требующими значительных складских помещений, крупногабаритных подъездов, разворотных площадок.</w:t>
      </w:r>
    </w:p>
    <w:p w:rsidR="00A34EC3" w:rsidRDefault="00FB6228" w:rsidP="00E026DD">
      <w:pPr>
        <w:keepLines/>
        <w:suppressAutoHyphens/>
        <w:spacing w:line="240" w:lineRule="auto"/>
        <w:ind w:firstLine="851"/>
        <w:jc w:val="both"/>
        <w:rPr>
          <w:rFonts w:ascii="Times New Roman" w:hAnsi="Times New Roman"/>
          <w:sz w:val="24"/>
          <w:szCs w:val="24"/>
        </w:rPr>
      </w:pPr>
      <w:r>
        <w:rPr>
          <w:rFonts w:ascii="Times New Roman" w:eastAsia="Times New Roman" w:hAnsi="Times New Roman"/>
          <w:sz w:val="24"/>
          <w:szCs w:val="24"/>
          <w:lang w:eastAsia="ru-RU"/>
        </w:rPr>
        <w:t>11.3</w:t>
      </w:r>
      <w:r w:rsidR="00A34EC3" w:rsidRPr="00A34EC3">
        <w:rPr>
          <w:rFonts w:ascii="Times New Roman" w:eastAsia="Times New Roman" w:hAnsi="Times New Roman"/>
          <w:sz w:val="24"/>
          <w:szCs w:val="24"/>
          <w:lang w:eastAsia="ru-RU"/>
        </w:rPr>
        <w:t>.</w:t>
      </w:r>
      <w:r w:rsidR="00A34EC3" w:rsidRPr="00A34EC3">
        <w:rPr>
          <w:rFonts w:ascii="Times New Roman" w:hAnsi="Times New Roman"/>
          <w:sz w:val="24"/>
          <w:szCs w:val="24"/>
        </w:rPr>
        <w:t>14. Резервирование участков на площадке предприятия для развития отдельных цехов или производств допускается предусматривать только в соответствии с заданием на проектирование.</w:t>
      </w:r>
    </w:p>
    <w:p w:rsidR="00FB6228" w:rsidRPr="00A34EC3" w:rsidRDefault="00FB6228" w:rsidP="00E026DD">
      <w:pPr>
        <w:keepLines/>
        <w:suppressAutoHyphens/>
        <w:spacing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11.3</w:t>
      </w:r>
      <w:r w:rsidRPr="00A34EC3">
        <w:rPr>
          <w:rFonts w:ascii="Times New Roman" w:eastAsia="Times New Roman" w:hAnsi="Times New Roman"/>
          <w:sz w:val="24"/>
          <w:szCs w:val="24"/>
          <w:lang w:eastAsia="ru-RU"/>
        </w:rPr>
        <w:t>.</w:t>
      </w:r>
      <w:r>
        <w:rPr>
          <w:rFonts w:ascii="Times New Roman" w:eastAsia="Times New Roman" w:hAnsi="Times New Roman"/>
          <w:sz w:val="24"/>
          <w:szCs w:val="24"/>
          <w:lang w:eastAsia="ru-RU"/>
        </w:rPr>
        <w:t>15</w:t>
      </w:r>
      <w:r w:rsidRPr="00A34EC3">
        <w:rPr>
          <w:rFonts w:ascii="Times New Roman" w:eastAsia="Times New Roman" w:hAnsi="Times New Roman"/>
          <w:sz w:val="24"/>
          <w:szCs w:val="24"/>
          <w:lang w:eastAsia="ru-RU"/>
        </w:rPr>
        <w:t>.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FB6228" w:rsidRPr="00A34EC3" w:rsidRDefault="00FB6228" w:rsidP="00E026DD">
      <w:pPr>
        <w:numPr>
          <w:ilvl w:val="0"/>
          <w:numId w:val="5"/>
        </w:numPr>
        <w:suppressAutoHyphens/>
        <w:spacing w:line="240" w:lineRule="auto"/>
        <w:ind w:left="1440"/>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 xml:space="preserve">нормативный размер участка промышленного предприятия принимается равным отношению площади его застройки к показателю нормативной плотности застройки площадок промышленных предприятий в соответствии с </w:t>
      </w:r>
      <w:hyperlink r:id="rId15" w:tooltip="Генеральные планы промышленных предприятий. Актуализированная редакция СНиП II-89-80*" w:history="1">
        <w:r w:rsidRPr="00A34EC3">
          <w:rPr>
            <w:rFonts w:ascii="Times New Roman" w:eastAsia="Times New Roman" w:hAnsi="Times New Roman"/>
            <w:sz w:val="24"/>
            <w:szCs w:val="24"/>
            <w:lang w:eastAsia="ru-RU"/>
          </w:rPr>
          <w:t>СП 18.13330</w:t>
        </w:r>
      </w:hyperlink>
      <w:r w:rsidRPr="00A34EC3">
        <w:rPr>
          <w:rFonts w:ascii="Times New Roman" w:eastAsia="Times New Roman" w:hAnsi="Times New Roman"/>
          <w:sz w:val="24"/>
          <w:szCs w:val="24"/>
          <w:lang w:eastAsia="ru-RU"/>
        </w:rPr>
        <w:t>;</w:t>
      </w:r>
    </w:p>
    <w:p w:rsidR="00FB6228" w:rsidRPr="00A34EC3" w:rsidRDefault="00FB6228" w:rsidP="00E026DD">
      <w:pPr>
        <w:numPr>
          <w:ilvl w:val="0"/>
          <w:numId w:val="5"/>
        </w:numPr>
        <w:suppressAutoHyphens/>
        <w:spacing w:line="240" w:lineRule="auto"/>
        <w:ind w:left="1434" w:hanging="357"/>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предельные размеры земельных участков, не устанавливаются для земельных участков, предоставленных до введения в действие Земельного кодекса Российской Федерации, и закрепляются по фактическому использованию;</w:t>
      </w:r>
    </w:p>
    <w:p w:rsidR="00FB6228" w:rsidRPr="00A34EC3" w:rsidRDefault="00FB6228" w:rsidP="00E026DD">
      <w:pPr>
        <w:numPr>
          <w:ilvl w:val="0"/>
          <w:numId w:val="5"/>
        </w:numPr>
        <w:suppressAutoHyphens/>
        <w:spacing w:line="240" w:lineRule="auto"/>
        <w:ind w:left="1434" w:hanging="357"/>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 xml:space="preserve">отступ от красной линии до линии регулирования застройки при новом строительстве составляет не менее </w:t>
      </w:r>
      <w:smartTag w:uri="urn:schemas-microsoft-com:office:smarttags" w:element="metricconverter">
        <w:smartTagPr>
          <w:attr w:name="ProductID" w:val="5 метров"/>
        </w:smartTagPr>
        <w:r w:rsidRPr="00A34EC3">
          <w:rPr>
            <w:rFonts w:ascii="Times New Roman" w:eastAsia="Times New Roman" w:hAnsi="Times New Roman"/>
            <w:sz w:val="24"/>
            <w:szCs w:val="24"/>
            <w:lang w:eastAsia="ru-RU"/>
          </w:rPr>
          <w:t>5 метров</w:t>
        </w:r>
      </w:smartTag>
      <w:r w:rsidRPr="00A34EC3">
        <w:rPr>
          <w:rFonts w:ascii="Times New Roman" w:eastAsia="Times New Roman" w:hAnsi="Times New Roman"/>
          <w:sz w:val="24"/>
          <w:szCs w:val="24"/>
          <w:lang w:eastAsia="ru-RU"/>
        </w:rPr>
        <w:t>. В сложившейся застройке линию регулирования застройки допускается совмещать с красной линией;</w:t>
      </w:r>
    </w:p>
    <w:p w:rsidR="00FB6228" w:rsidRPr="00A34EC3" w:rsidRDefault="00FB6228" w:rsidP="00E026DD">
      <w:pPr>
        <w:widowControl w:val="0"/>
        <w:numPr>
          <w:ilvl w:val="0"/>
          <w:numId w:val="5"/>
        </w:numPr>
        <w:suppressAutoHyphens/>
        <w:spacing w:line="240" w:lineRule="auto"/>
        <w:ind w:left="1434" w:hanging="357"/>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 xml:space="preserve">максимальный класс опасности (по санитарной классификации) объектов капитального строительства, размещаемых на территории земельных участков, - </w:t>
      </w:r>
      <w:r w:rsidRPr="00A34EC3">
        <w:rPr>
          <w:rFonts w:ascii="Times New Roman" w:hAnsi="Times New Roman"/>
          <w:sz w:val="24"/>
          <w:szCs w:val="24"/>
        </w:rPr>
        <w:t>III</w:t>
      </w:r>
      <w:r w:rsidRPr="00A34EC3">
        <w:rPr>
          <w:rFonts w:ascii="Times New Roman" w:eastAsia="Times New Roman" w:hAnsi="Times New Roman"/>
          <w:sz w:val="24"/>
          <w:szCs w:val="24"/>
          <w:lang w:eastAsia="ru-RU"/>
        </w:rPr>
        <w:t>;</w:t>
      </w:r>
    </w:p>
    <w:p w:rsidR="00FB6228" w:rsidRPr="00A34EC3" w:rsidRDefault="00FB6228" w:rsidP="00E026DD">
      <w:pPr>
        <w:numPr>
          <w:ilvl w:val="0"/>
          <w:numId w:val="5"/>
        </w:numPr>
        <w:suppressAutoHyphens/>
        <w:spacing w:line="240" w:lineRule="auto"/>
        <w:ind w:left="1434" w:hanging="357"/>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максимальная общая площадь объектов капитального строительства нежилого назначения на территории земельных участков не устанавливается;</w:t>
      </w:r>
    </w:p>
    <w:p w:rsidR="00FB6228" w:rsidRPr="00A34EC3" w:rsidRDefault="00FB6228" w:rsidP="00E026DD">
      <w:pPr>
        <w:numPr>
          <w:ilvl w:val="0"/>
          <w:numId w:val="5"/>
        </w:numPr>
        <w:suppressAutoHyphens/>
        <w:spacing w:line="240" w:lineRule="auto"/>
        <w:ind w:left="1434" w:hanging="357"/>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благоустройство территории производится за счет предоставленного земельного участка;</w:t>
      </w:r>
    </w:p>
    <w:p w:rsidR="00FB6228" w:rsidRPr="00A34EC3" w:rsidRDefault="00FB6228" w:rsidP="00E026DD">
      <w:pPr>
        <w:numPr>
          <w:ilvl w:val="0"/>
          <w:numId w:val="5"/>
        </w:numPr>
        <w:suppressAutoHyphens/>
        <w:spacing w:line="240" w:lineRule="auto"/>
        <w:ind w:left="1434" w:hanging="357"/>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расчетом необходимо проверять санитарные разрывы от жилой застройки, в том числе и по шуму.</w:t>
      </w:r>
    </w:p>
    <w:p w:rsidR="00FB6228" w:rsidRPr="00A34EC3" w:rsidRDefault="00FB6228" w:rsidP="00E026DD">
      <w:pPr>
        <w:keepLines/>
        <w:suppressAutoHyphens/>
        <w:spacing w:line="240" w:lineRule="auto"/>
        <w:ind w:firstLine="851"/>
        <w:jc w:val="both"/>
        <w:rPr>
          <w:rFonts w:ascii="Times New Roman" w:hAnsi="Times New Roman"/>
          <w:sz w:val="24"/>
          <w:szCs w:val="24"/>
        </w:rPr>
      </w:pPr>
      <w:r w:rsidRPr="00A34EC3">
        <w:rPr>
          <w:rFonts w:ascii="Times New Roman" w:hAnsi="Times New Roman"/>
          <w:sz w:val="24"/>
          <w:szCs w:val="24"/>
        </w:rPr>
        <w:t>11.</w:t>
      </w:r>
      <w:r>
        <w:rPr>
          <w:rFonts w:ascii="Times New Roman" w:hAnsi="Times New Roman"/>
          <w:sz w:val="24"/>
          <w:szCs w:val="24"/>
        </w:rPr>
        <w:t>3</w:t>
      </w:r>
      <w:r w:rsidRPr="00A34EC3">
        <w:rPr>
          <w:rFonts w:ascii="Times New Roman" w:hAnsi="Times New Roman"/>
          <w:sz w:val="24"/>
          <w:szCs w:val="24"/>
        </w:rPr>
        <w:t>.</w:t>
      </w:r>
      <w:r>
        <w:rPr>
          <w:rFonts w:ascii="Times New Roman" w:hAnsi="Times New Roman"/>
          <w:sz w:val="24"/>
          <w:szCs w:val="24"/>
        </w:rPr>
        <w:t>16</w:t>
      </w:r>
      <w:r w:rsidRPr="00A34EC3">
        <w:rPr>
          <w:rFonts w:ascii="Times New Roman" w:hAnsi="Times New Roman"/>
          <w:sz w:val="24"/>
          <w:szCs w:val="24"/>
        </w:rPr>
        <w:t>. Ограничения использования для данной территориальной зоны установлены Главой 12 настоящих Правил.</w:t>
      </w:r>
    </w:p>
    <w:p w:rsidR="00BA27D9" w:rsidRPr="006124A6" w:rsidRDefault="00FB6228" w:rsidP="00E026DD">
      <w:pPr>
        <w:keepLines/>
        <w:suppressAutoHyphens/>
        <w:spacing w:line="240" w:lineRule="auto"/>
        <w:ind w:firstLine="851"/>
        <w:jc w:val="both"/>
        <w:rPr>
          <w:rFonts w:ascii="Times New Roman" w:hAnsi="Times New Roman"/>
          <w:sz w:val="24"/>
          <w:szCs w:val="24"/>
        </w:rPr>
      </w:pPr>
      <w:r w:rsidRPr="006124A6">
        <w:rPr>
          <w:rFonts w:ascii="Times New Roman" w:hAnsi="Times New Roman"/>
          <w:sz w:val="24"/>
          <w:szCs w:val="24"/>
        </w:rPr>
        <w:t>11.3</w:t>
      </w:r>
      <w:r w:rsidR="00BA27D9" w:rsidRPr="006124A6">
        <w:rPr>
          <w:rFonts w:ascii="Times New Roman" w:hAnsi="Times New Roman"/>
          <w:sz w:val="24"/>
          <w:szCs w:val="24"/>
        </w:rPr>
        <w:t>.1</w:t>
      </w:r>
      <w:r w:rsidRPr="006124A6">
        <w:rPr>
          <w:rFonts w:ascii="Times New Roman" w:hAnsi="Times New Roman"/>
          <w:sz w:val="24"/>
          <w:szCs w:val="24"/>
        </w:rPr>
        <w:t>7</w:t>
      </w:r>
      <w:r w:rsidR="00BA27D9" w:rsidRPr="006124A6">
        <w:rPr>
          <w:rFonts w:ascii="Times New Roman" w:hAnsi="Times New Roman"/>
          <w:sz w:val="24"/>
          <w:szCs w:val="24"/>
        </w:rPr>
        <w:t xml:space="preserve">. Настоящим регламентом предусмотрено расположение на территории </w:t>
      </w:r>
      <w:r w:rsidR="00340A31">
        <w:rPr>
          <w:rFonts w:ascii="Times New Roman" w:hAnsi="Times New Roman"/>
          <w:sz w:val="24"/>
          <w:szCs w:val="24"/>
        </w:rPr>
        <w:t>Крапивновского</w:t>
      </w:r>
      <w:r w:rsidR="00BA27D9" w:rsidRPr="006124A6">
        <w:rPr>
          <w:rFonts w:ascii="Times New Roman" w:hAnsi="Times New Roman"/>
          <w:sz w:val="24"/>
          <w:szCs w:val="24"/>
        </w:rPr>
        <w:t xml:space="preserve"> сельского поселения Тейковского муниципального района двух зон, относящихся к производственной зоне:</w:t>
      </w:r>
    </w:p>
    <w:p w:rsidR="00BA27D9" w:rsidRPr="006124A6" w:rsidRDefault="00BA27D9" w:rsidP="00E026DD">
      <w:pPr>
        <w:keepLines/>
        <w:suppressAutoHyphens/>
        <w:spacing w:line="240" w:lineRule="auto"/>
        <w:ind w:firstLine="851"/>
        <w:jc w:val="both"/>
        <w:rPr>
          <w:rFonts w:ascii="Times New Roman" w:hAnsi="Times New Roman"/>
          <w:sz w:val="24"/>
          <w:szCs w:val="24"/>
        </w:rPr>
      </w:pPr>
      <w:r w:rsidRPr="006124A6">
        <w:rPr>
          <w:rFonts w:ascii="Times New Roman" w:hAnsi="Times New Roman"/>
          <w:sz w:val="24"/>
          <w:szCs w:val="24"/>
        </w:rPr>
        <w:t>П – зона промышленности;</w:t>
      </w:r>
    </w:p>
    <w:p w:rsidR="00BA27D9" w:rsidRPr="006124A6" w:rsidRDefault="00BA27D9" w:rsidP="00E026DD">
      <w:pPr>
        <w:keepLines/>
        <w:suppressAutoHyphens/>
        <w:spacing w:line="240" w:lineRule="auto"/>
        <w:ind w:firstLine="851"/>
        <w:jc w:val="both"/>
        <w:rPr>
          <w:rFonts w:ascii="Times New Roman" w:hAnsi="Times New Roman"/>
          <w:sz w:val="24"/>
          <w:szCs w:val="24"/>
        </w:rPr>
      </w:pPr>
      <w:r w:rsidRPr="006124A6">
        <w:rPr>
          <w:rFonts w:ascii="Times New Roman" w:hAnsi="Times New Roman"/>
          <w:sz w:val="24"/>
          <w:szCs w:val="24"/>
        </w:rPr>
        <w:t>П1 – зона разработки полезных ископаемых.</w:t>
      </w:r>
    </w:p>
    <w:p w:rsidR="00A34EC3" w:rsidRPr="006124A6" w:rsidRDefault="00A34EC3" w:rsidP="00E026DD">
      <w:pPr>
        <w:keepLines/>
        <w:suppressAutoHyphens/>
        <w:spacing w:line="240" w:lineRule="auto"/>
        <w:ind w:firstLine="851"/>
        <w:jc w:val="both"/>
        <w:rPr>
          <w:rFonts w:ascii="Times New Roman" w:hAnsi="Times New Roman"/>
          <w:sz w:val="24"/>
          <w:szCs w:val="24"/>
        </w:rPr>
      </w:pPr>
    </w:p>
    <w:p w:rsidR="00A34EC3" w:rsidRPr="006124A6" w:rsidRDefault="00A34EC3" w:rsidP="00E026DD">
      <w:pPr>
        <w:keepNext/>
        <w:keepLines/>
        <w:numPr>
          <w:ilvl w:val="2"/>
          <w:numId w:val="1"/>
        </w:numPr>
        <w:suppressAutoHyphens/>
        <w:autoSpaceDE w:val="0"/>
        <w:autoSpaceDN w:val="0"/>
        <w:adjustRightInd w:val="0"/>
        <w:spacing w:line="240" w:lineRule="auto"/>
        <w:ind w:left="1709"/>
        <w:contextualSpacing/>
        <w:jc w:val="both"/>
        <w:outlineLvl w:val="3"/>
        <w:rPr>
          <w:rFonts w:ascii="Times New Roman" w:hAnsi="Times New Roman"/>
          <w:b/>
          <w:sz w:val="24"/>
        </w:rPr>
      </w:pPr>
      <w:bookmarkStart w:id="313" w:name="_Toc379293911"/>
      <w:bookmarkStart w:id="314" w:name="_Toc406406371"/>
      <w:bookmarkStart w:id="315" w:name="_Toc509562754"/>
      <w:r w:rsidRPr="006124A6">
        <w:rPr>
          <w:rFonts w:ascii="Times New Roman" w:hAnsi="Times New Roman"/>
          <w:b/>
          <w:sz w:val="24"/>
        </w:rPr>
        <w:t>Градостроительный регламент зоны</w:t>
      </w:r>
      <w:bookmarkEnd w:id="313"/>
      <w:bookmarkEnd w:id="314"/>
      <w:r w:rsidRPr="006124A6">
        <w:rPr>
          <w:rFonts w:ascii="Times New Roman" w:hAnsi="Times New Roman"/>
          <w:b/>
          <w:sz w:val="24"/>
        </w:rPr>
        <w:t xml:space="preserve"> </w:t>
      </w:r>
      <w:r w:rsidR="00FB6228" w:rsidRPr="006124A6">
        <w:rPr>
          <w:rFonts w:ascii="Times New Roman" w:hAnsi="Times New Roman"/>
          <w:b/>
          <w:sz w:val="24"/>
        </w:rPr>
        <w:t>промышленности</w:t>
      </w:r>
      <w:bookmarkEnd w:id="315"/>
    </w:p>
    <w:p w:rsidR="00A34EC3" w:rsidRPr="00A34EC3" w:rsidRDefault="00A34EC3" w:rsidP="00E026DD">
      <w:pPr>
        <w:keepLines/>
        <w:suppressAutoHyphens/>
        <w:spacing w:line="240" w:lineRule="auto"/>
        <w:ind w:firstLine="851"/>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 xml:space="preserve">Кодовое обозначение зоны </w:t>
      </w:r>
      <w:r w:rsidRPr="00A34EC3">
        <w:rPr>
          <w:rFonts w:ascii="Times New Roman" w:hAnsi="Times New Roman"/>
          <w:sz w:val="24"/>
          <w:szCs w:val="24"/>
        </w:rPr>
        <w:t>- П</w:t>
      </w:r>
      <w:r w:rsidRPr="00A34EC3">
        <w:rPr>
          <w:rFonts w:ascii="Times New Roman" w:eastAsia="Times New Roman" w:hAnsi="Times New Roman"/>
          <w:sz w:val="24"/>
          <w:szCs w:val="24"/>
          <w:lang w:eastAsia="ru-RU"/>
        </w:rPr>
        <w:t>.</w:t>
      </w:r>
    </w:p>
    <w:p w:rsidR="00A34EC3" w:rsidRPr="00A34EC3" w:rsidRDefault="004A103E" w:rsidP="00E026DD">
      <w:pPr>
        <w:keepLines/>
        <w:suppressAutoHyphens/>
        <w:spacing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11.4</w:t>
      </w:r>
      <w:r w:rsidR="00A34EC3" w:rsidRPr="00A34EC3">
        <w:rPr>
          <w:rFonts w:ascii="Times New Roman" w:eastAsia="Times New Roman" w:hAnsi="Times New Roman"/>
          <w:sz w:val="24"/>
          <w:szCs w:val="24"/>
          <w:lang w:eastAsia="ru-RU"/>
        </w:rPr>
        <w:t xml:space="preserve">.1. Цель выделения зоны - формирование комплексов производственных, коммунальных предприятий, складских баз </w:t>
      </w:r>
      <w:r w:rsidR="00A34EC3" w:rsidRPr="00A34EC3">
        <w:rPr>
          <w:rFonts w:ascii="Times New Roman" w:eastAsia="Times New Roman" w:hAnsi="Times New Roman"/>
          <w:sz w:val="24"/>
          <w:szCs w:val="24"/>
          <w:lang w:val="en-US" w:eastAsia="ru-RU"/>
        </w:rPr>
        <w:t>II</w:t>
      </w:r>
      <w:r w:rsidR="00A34EC3" w:rsidRPr="00A34EC3">
        <w:rPr>
          <w:rFonts w:ascii="Times New Roman" w:eastAsia="Times New Roman" w:hAnsi="Times New Roman"/>
          <w:sz w:val="24"/>
          <w:szCs w:val="24"/>
          <w:lang w:eastAsia="ru-RU"/>
        </w:rPr>
        <w:t>, III, IV, V классов опасности, деятельность которых связана с высокими уровнями шума, загрязнения, интенсивным движением большегрузного и железнодорожного транспорта. Сочетание объектов различных видов разрешенного использования в единой зоне возможно при соблюдении нормативных санитарных требований.</w:t>
      </w:r>
    </w:p>
    <w:p w:rsidR="00A34EC3" w:rsidRPr="00A34EC3" w:rsidRDefault="004A103E" w:rsidP="00E026DD">
      <w:pPr>
        <w:keepLines/>
        <w:suppressAutoHyphens/>
        <w:spacing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11.4</w:t>
      </w:r>
      <w:r w:rsidR="00A34EC3" w:rsidRPr="00A34EC3">
        <w:rPr>
          <w:rFonts w:ascii="Times New Roman" w:eastAsia="Times New Roman" w:hAnsi="Times New Roman"/>
          <w:sz w:val="24"/>
          <w:szCs w:val="24"/>
          <w:lang w:eastAsia="ru-RU"/>
        </w:rPr>
        <w:t xml:space="preserve">.2. </w:t>
      </w:r>
      <w:r w:rsidR="00A34EC3" w:rsidRPr="00A34EC3">
        <w:rPr>
          <w:rFonts w:ascii="Times New Roman" w:hAnsi="Times New Roman"/>
          <w:sz w:val="24"/>
          <w:szCs w:val="24"/>
        </w:rPr>
        <w:t>Основные виды разрешенного использования, условно разрешенные виды использования и вспомогательные виды разрешенного использования земельных участков и объектов капитального строительства</w:t>
      </w:r>
      <w:r w:rsidR="00A34EC3" w:rsidRPr="00A34EC3">
        <w:rPr>
          <w:rFonts w:ascii="Times New Roman" w:eastAsia="Times New Roman" w:hAnsi="Times New Roman"/>
          <w:sz w:val="24"/>
          <w:szCs w:val="24"/>
          <w:lang w:eastAsia="ru-RU"/>
        </w:rPr>
        <w:t>:</w:t>
      </w:r>
    </w:p>
    <w:p w:rsidR="00A34EC3" w:rsidRPr="00A34EC3" w:rsidRDefault="00A34EC3" w:rsidP="00A34EC3">
      <w:pPr>
        <w:keepLines/>
        <w:suppressAutoHyphens/>
        <w:ind w:firstLine="851"/>
        <w:jc w:val="both"/>
        <w:rPr>
          <w:rFonts w:ascii="Times New Roman" w:eastAsia="Times New Roman" w:hAnsi="Times New Roman"/>
          <w:sz w:val="24"/>
          <w:szCs w:val="24"/>
          <w:lang w:eastAsia="ru-RU"/>
        </w:rPr>
      </w:pPr>
    </w:p>
    <w:p w:rsidR="00A34EC3" w:rsidRPr="00A34EC3" w:rsidRDefault="00A34EC3" w:rsidP="00A34EC3">
      <w:pPr>
        <w:keepLines/>
        <w:suppressAutoHyphens/>
        <w:ind w:firstLine="851"/>
        <w:jc w:val="both"/>
        <w:rPr>
          <w:rFonts w:ascii="Times New Roman" w:eastAsia="Times New Roman" w:hAnsi="Times New Roman"/>
          <w:sz w:val="24"/>
          <w:szCs w:val="24"/>
          <w:lang w:eastAsia="ru-RU"/>
        </w:rPr>
      </w:pPr>
    </w:p>
    <w:p w:rsidR="00A34EC3" w:rsidRPr="00A34EC3" w:rsidRDefault="00A34EC3" w:rsidP="00A34EC3">
      <w:pPr>
        <w:keepLines/>
        <w:suppressAutoHyphens/>
        <w:ind w:firstLine="851"/>
        <w:jc w:val="both"/>
        <w:rPr>
          <w:rFonts w:ascii="Times New Roman" w:eastAsia="Times New Roman" w:hAnsi="Times New Roman"/>
          <w:sz w:val="24"/>
          <w:szCs w:val="24"/>
          <w:lang w:eastAsia="ru-RU"/>
        </w:rPr>
      </w:pPr>
    </w:p>
    <w:p w:rsidR="00A34EC3" w:rsidRPr="00A34EC3" w:rsidRDefault="00A34EC3" w:rsidP="00A34EC3">
      <w:pPr>
        <w:keepLines/>
        <w:suppressAutoHyphens/>
        <w:ind w:firstLine="851"/>
        <w:jc w:val="both"/>
        <w:rPr>
          <w:rFonts w:ascii="Times New Roman" w:eastAsia="Times New Roman" w:hAnsi="Times New Roman"/>
          <w:sz w:val="24"/>
          <w:szCs w:val="24"/>
          <w:lang w:eastAsia="ru-RU"/>
        </w:rPr>
      </w:pPr>
    </w:p>
    <w:p w:rsidR="00A34EC3" w:rsidRPr="00A34EC3" w:rsidRDefault="00A34EC3" w:rsidP="00A34EC3">
      <w:pPr>
        <w:keepLines/>
        <w:suppressAutoHyphens/>
        <w:ind w:firstLine="851"/>
        <w:jc w:val="both"/>
        <w:rPr>
          <w:rFonts w:ascii="Times New Roman" w:eastAsia="Times New Roman" w:hAnsi="Times New Roman"/>
          <w:sz w:val="24"/>
          <w:szCs w:val="24"/>
          <w:lang w:eastAsia="ru-RU"/>
        </w:rPr>
      </w:pPr>
    </w:p>
    <w:p w:rsidR="00A34EC3" w:rsidRPr="00A34EC3" w:rsidRDefault="00A34EC3" w:rsidP="00A34EC3">
      <w:pPr>
        <w:keepLines/>
        <w:suppressAutoHyphens/>
        <w:ind w:firstLine="851"/>
        <w:jc w:val="both"/>
        <w:rPr>
          <w:rFonts w:ascii="Times New Roman" w:eastAsia="Times New Roman" w:hAnsi="Times New Roman"/>
          <w:sz w:val="24"/>
          <w:szCs w:val="24"/>
          <w:lang w:eastAsia="ru-RU"/>
        </w:rPr>
      </w:pPr>
    </w:p>
    <w:p w:rsidR="00A34EC3" w:rsidRPr="00A34EC3" w:rsidRDefault="00A34EC3" w:rsidP="00A34EC3">
      <w:pPr>
        <w:keepLines/>
        <w:suppressAutoHyphens/>
        <w:ind w:firstLine="851"/>
        <w:jc w:val="both"/>
        <w:rPr>
          <w:rFonts w:ascii="Times New Roman" w:eastAsia="Times New Roman" w:hAnsi="Times New Roman"/>
          <w:sz w:val="24"/>
          <w:szCs w:val="24"/>
          <w:lang w:eastAsia="ru-RU"/>
        </w:rPr>
      </w:pPr>
    </w:p>
    <w:p w:rsidR="00A34EC3" w:rsidRPr="00A34EC3" w:rsidRDefault="00A34EC3" w:rsidP="00A34EC3">
      <w:pPr>
        <w:keepLines/>
        <w:suppressAutoHyphens/>
        <w:ind w:firstLine="851"/>
        <w:jc w:val="both"/>
        <w:rPr>
          <w:rFonts w:ascii="Times New Roman" w:eastAsia="Times New Roman" w:hAnsi="Times New Roman"/>
          <w:sz w:val="24"/>
          <w:szCs w:val="24"/>
          <w:lang w:eastAsia="ru-RU"/>
        </w:rPr>
      </w:pPr>
    </w:p>
    <w:p w:rsidR="00A34EC3" w:rsidRPr="00A34EC3" w:rsidRDefault="00A34EC3" w:rsidP="00A34EC3">
      <w:pPr>
        <w:keepLines/>
        <w:suppressAutoHyphens/>
        <w:ind w:firstLine="851"/>
        <w:jc w:val="both"/>
        <w:rPr>
          <w:rFonts w:ascii="Times New Roman" w:eastAsia="Times New Roman" w:hAnsi="Times New Roman"/>
          <w:sz w:val="24"/>
          <w:szCs w:val="24"/>
          <w:lang w:eastAsia="ru-RU"/>
        </w:rPr>
      </w:pPr>
    </w:p>
    <w:p w:rsidR="00A34EC3" w:rsidRPr="00A34EC3" w:rsidRDefault="00A34EC3" w:rsidP="00A34EC3">
      <w:pPr>
        <w:keepLines/>
        <w:suppressAutoHyphens/>
        <w:ind w:firstLine="851"/>
        <w:jc w:val="both"/>
        <w:rPr>
          <w:rFonts w:ascii="Times New Roman" w:eastAsia="Times New Roman" w:hAnsi="Times New Roman"/>
          <w:sz w:val="24"/>
          <w:szCs w:val="24"/>
          <w:lang w:eastAsia="ru-RU"/>
        </w:rPr>
      </w:pPr>
    </w:p>
    <w:p w:rsidR="00A34EC3" w:rsidRPr="00A34EC3" w:rsidRDefault="00A34EC3" w:rsidP="00A34EC3">
      <w:pPr>
        <w:keepLines/>
        <w:suppressAutoHyphens/>
        <w:ind w:firstLine="851"/>
        <w:jc w:val="both"/>
        <w:rPr>
          <w:rFonts w:ascii="Times New Roman" w:eastAsia="Times New Roman" w:hAnsi="Times New Roman"/>
          <w:sz w:val="24"/>
          <w:szCs w:val="24"/>
          <w:lang w:eastAsia="ru-RU"/>
        </w:rPr>
      </w:pPr>
    </w:p>
    <w:p w:rsidR="00A34EC3" w:rsidRPr="00A34EC3" w:rsidRDefault="00A34EC3" w:rsidP="00A34EC3">
      <w:pPr>
        <w:keepLines/>
        <w:suppressAutoHyphens/>
        <w:ind w:firstLine="851"/>
        <w:jc w:val="both"/>
        <w:rPr>
          <w:rFonts w:ascii="Times New Roman" w:eastAsia="Times New Roman" w:hAnsi="Times New Roman"/>
          <w:sz w:val="24"/>
          <w:szCs w:val="24"/>
          <w:lang w:eastAsia="ru-RU"/>
        </w:rPr>
      </w:pPr>
    </w:p>
    <w:p w:rsidR="00A34EC3" w:rsidRPr="00A34EC3" w:rsidRDefault="00A34EC3" w:rsidP="00A34EC3">
      <w:pPr>
        <w:keepNext/>
        <w:spacing w:line="240" w:lineRule="auto"/>
        <w:jc w:val="left"/>
        <w:rPr>
          <w:rFonts w:ascii="Times New Roman" w:eastAsia="Times New Roman" w:hAnsi="Times New Roman"/>
          <w:b/>
          <w:bCs/>
          <w:sz w:val="20"/>
          <w:szCs w:val="20"/>
          <w:lang w:eastAsia="ru-RU"/>
        </w:rPr>
        <w:sectPr w:rsidR="00A34EC3" w:rsidRPr="00A34EC3" w:rsidSect="00E026DD">
          <w:pgSz w:w="11906" w:h="16838"/>
          <w:pgMar w:top="680" w:right="680" w:bottom="1134" w:left="1247" w:header="709" w:footer="709" w:gutter="0"/>
          <w:cols w:space="708"/>
          <w:docGrid w:linePitch="360"/>
        </w:sectPr>
      </w:pPr>
    </w:p>
    <w:p w:rsidR="00A34EC3" w:rsidRPr="00A34EC3" w:rsidRDefault="00A34EC3" w:rsidP="009F682B">
      <w:pPr>
        <w:keepNext/>
        <w:keepLines/>
        <w:spacing w:line="240" w:lineRule="auto"/>
        <w:jc w:val="left"/>
        <w:rPr>
          <w:rFonts w:ascii="Times New Roman" w:eastAsia="Times New Roman" w:hAnsi="Times New Roman"/>
          <w:b/>
          <w:bCs/>
          <w:sz w:val="20"/>
          <w:szCs w:val="20"/>
          <w:lang w:eastAsia="ru-RU"/>
        </w:rPr>
      </w:pPr>
      <w:r w:rsidRPr="00A34EC3">
        <w:rPr>
          <w:rFonts w:ascii="Times New Roman" w:eastAsia="Times New Roman" w:hAnsi="Times New Roman"/>
          <w:b/>
          <w:bCs/>
          <w:sz w:val="20"/>
          <w:szCs w:val="20"/>
          <w:lang w:eastAsia="ru-RU"/>
        </w:rPr>
        <w:lastRenderedPageBreak/>
        <w:t>Таблица 13 - Основные виды разрешенного использования земельных участков и объектов капитального строительства для территориальной зоны П</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68"/>
        <w:gridCol w:w="4601"/>
        <w:gridCol w:w="1274"/>
        <w:gridCol w:w="6637"/>
      </w:tblGrid>
      <w:tr w:rsidR="00A34EC3" w:rsidRPr="00A34EC3" w:rsidTr="009F682B">
        <w:trPr>
          <w:cantSplit/>
          <w:trHeight w:val="2760"/>
        </w:trPr>
        <w:tc>
          <w:tcPr>
            <w:tcW w:w="709" w:type="pct"/>
            <w:shd w:val="clear" w:color="auto" w:fill="auto"/>
            <w:vAlign w:val="center"/>
            <w:hideMark/>
          </w:tcPr>
          <w:p w:rsidR="00A34EC3" w:rsidRPr="00A34EC3" w:rsidRDefault="00A34EC3" w:rsidP="009F682B">
            <w:pPr>
              <w:keepNext/>
              <w:keepLines/>
              <w:spacing w:line="240" w:lineRule="auto"/>
              <w:rPr>
                <w:rFonts w:ascii="Times New Roman" w:hAnsi="Times New Roman"/>
                <w:b/>
                <w:bCs/>
                <w:sz w:val="16"/>
                <w:szCs w:val="16"/>
              </w:rPr>
            </w:pPr>
            <w:r w:rsidRPr="00A34EC3">
              <w:rPr>
                <w:rFonts w:ascii="Times New Roman" w:hAnsi="Times New Roman"/>
                <w:b/>
                <w:bCs/>
                <w:sz w:val="16"/>
                <w:szCs w:val="16"/>
              </w:rPr>
              <w:t>Наименование вида разрешенного использования земельного участка</w:t>
            </w:r>
          </w:p>
        </w:tc>
        <w:tc>
          <w:tcPr>
            <w:tcW w:w="1578" w:type="pct"/>
            <w:shd w:val="clear" w:color="auto" w:fill="auto"/>
            <w:vAlign w:val="center"/>
            <w:hideMark/>
          </w:tcPr>
          <w:p w:rsidR="00A34EC3" w:rsidRPr="00A34EC3" w:rsidRDefault="00A34EC3" w:rsidP="009F682B">
            <w:pPr>
              <w:keepNext/>
              <w:keepLines/>
              <w:spacing w:line="240" w:lineRule="auto"/>
              <w:ind w:left="65" w:right="65"/>
              <w:rPr>
                <w:rFonts w:ascii="Times New Roman" w:hAnsi="Times New Roman"/>
                <w:b/>
                <w:bCs/>
                <w:sz w:val="16"/>
                <w:szCs w:val="16"/>
              </w:rPr>
            </w:pPr>
            <w:r w:rsidRPr="00A34EC3">
              <w:rPr>
                <w:rFonts w:ascii="Times New Roman" w:hAnsi="Times New Roman"/>
                <w:b/>
                <w:bCs/>
                <w:sz w:val="16"/>
                <w:szCs w:val="16"/>
              </w:rPr>
              <w:t>Описание вида разрешенного использования земельного участка</w:t>
            </w:r>
          </w:p>
        </w:tc>
        <w:tc>
          <w:tcPr>
            <w:tcW w:w="437" w:type="pct"/>
            <w:shd w:val="clear" w:color="auto" w:fill="auto"/>
            <w:textDirection w:val="btLr"/>
            <w:vAlign w:val="center"/>
            <w:hideMark/>
          </w:tcPr>
          <w:p w:rsidR="00A34EC3" w:rsidRPr="00A34EC3" w:rsidRDefault="00A34EC3" w:rsidP="009F682B">
            <w:pPr>
              <w:keepNext/>
              <w:keepLines/>
              <w:spacing w:line="240" w:lineRule="auto"/>
              <w:rPr>
                <w:rFonts w:ascii="Times New Roman" w:hAnsi="Times New Roman"/>
                <w:b/>
                <w:bCs/>
                <w:sz w:val="16"/>
                <w:szCs w:val="16"/>
              </w:rPr>
            </w:pPr>
            <w:r w:rsidRPr="00A34EC3">
              <w:rPr>
                <w:rFonts w:ascii="Times New Roman" w:hAnsi="Times New Roman"/>
                <w:b/>
                <w:bCs/>
                <w:sz w:val="16"/>
                <w:szCs w:val="16"/>
              </w:rPr>
              <w:t>Код (числовое обозначение) вида разрешенного использования земельного участка*</w:t>
            </w:r>
          </w:p>
        </w:tc>
        <w:tc>
          <w:tcPr>
            <w:tcW w:w="2276" w:type="pct"/>
            <w:vAlign w:val="center"/>
          </w:tcPr>
          <w:p w:rsidR="00A34EC3" w:rsidRPr="00A34EC3" w:rsidRDefault="00A34EC3" w:rsidP="009F682B">
            <w:pPr>
              <w:keepNext/>
              <w:keepLines/>
              <w:spacing w:line="240" w:lineRule="auto"/>
              <w:rPr>
                <w:rFonts w:ascii="Times New Roman" w:hAnsi="Times New Roman"/>
                <w:b/>
                <w:bCs/>
                <w:sz w:val="16"/>
                <w:szCs w:val="16"/>
              </w:rPr>
            </w:pPr>
            <w:r w:rsidRPr="00A34EC3">
              <w:rPr>
                <w:rFonts w:ascii="Times New Roman" w:hAnsi="Times New Roman"/>
                <w:b/>
                <w:bCs/>
                <w:sz w:val="16"/>
                <w:szCs w:val="16"/>
              </w:rPr>
              <w:t>Параметры разрешенного использования</w:t>
            </w:r>
          </w:p>
        </w:tc>
      </w:tr>
      <w:tr w:rsidR="00A34EC3" w:rsidRPr="00A34EC3" w:rsidTr="009F682B">
        <w:trPr>
          <w:cantSplit/>
          <w:trHeight w:val="317"/>
        </w:trPr>
        <w:tc>
          <w:tcPr>
            <w:tcW w:w="709" w:type="pct"/>
            <w:shd w:val="clear" w:color="auto" w:fill="auto"/>
            <w:vAlign w:val="center"/>
            <w:hideMark/>
          </w:tcPr>
          <w:p w:rsidR="00A34EC3" w:rsidRPr="00A34EC3" w:rsidRDefault="00A34EC3" w:rsidP="009F682B">
            <w:pPr>
              <w:keepNext/>
              <w:keepLines/>
              <w:suppressAutoHyphens/>
              <w:spacing w:line="240" w:lineRule="auto"/>
              <w:rPr>
                <w:rFonts w:ascii="Times New Roman" w:hAnsi="Times New Roman"/>
                <w:sz w:val="16"/>
                <w:szCs w:val="16"/>
              </w:rPr>
            </w:pPr>
            <w:r w:rsidRPr="00A34EC3">
              <w:rPr>
                <w:rFonts w:ascii="Times New Roman" w:hAnsi="Times New Roman"/>
                <w:sz w:val="16"/>
                <w:szCs w:val="16"/>
              </w:rPr>
              <w:t>Коммунальное обслуживание</w:t>
            </w:r>
          </w:p>
        </w:tc>
        <w:tc>
          <w:tcPr>
            <w:tcW w:w="1578" w:type="pct"/>
            <w:shd w:val="clear" w:color="auto" w:fill="auto"/>
            <w:vAlign w:val="center"/>
            <w:hideMark/>
          </w:tcPr>
          <w:p w:rsidR="00A34EC3" w:rsidRPr="00A34EC3" w:rsidRDefault="00A34EC3" w:rsidP="009F682B">
            <w:pPr>
              <w:keepNext/>
              <w:keepLines/>
              <w:suppressAutoHyphens/>
              <w:spacing w:line="240" w:lineRule="auto"/>
              <w:ind w:left="66" w:right="63"/>
              <w:jc w:val="both"/>
              <w:rPr>
                <w:rFonts w:ascii="Times New Roman" w:hAnsi="Times New Roman"/>
                <w:sz w:val="16"/>
                <w:szCs w:val="16"/>
              </w:rPr>
            </w:pPr>
            <w:r w:rsidRPr="00A34EC3">
              <w:rPr>
                <w:rFonts w:ascii="Times New Roman" w:hAnsi="Times New Roman"/>
                <w:sz w:val="16"/>
                <w:szCs w:val="16"/>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437" w:type="pct"/>
            <w:shd w:val="clear" w:color="auto" w:fill="auto"/>
            <w:vAlign w:val="center"/>
            <w:hideMark/>
          </w:tcPr>
          <w:p w:rsidR="00A34EC3" w:rsidRPr="00A34EC3" w:rsidRDefault="00A34EC3" w:rsidP="009F682B">
            <w:pPr>
              <w:keepNext/>
              <w:keepLines/>
              <w:suppressAutoHyphens/>
              <w:spacing w:line="240" w:lineRule="auto"/>
              <w:rPr>
                <w:rFonts w:ascii="Times New Roman" w:hAnsi="Times New Roman"/>
                <w:sz w:val="16"/>
                <w:szCs w:val="16"/>
              </w:rPr>
            </w:pPr>
            <w:r w:rsidRPr="00A34EC3">
              <w:rPr>
                <w:rFonts w:ascii="Times New Roman" w:hAnsi="Times New Roman"/>
                <w:sz w:val="16"/>
                <w:szCs w:val="16"/>
              </w:rPr>
              <w:t>3.1</w:t>
            </w:r>
          </w:p>
        </w:tc>
        <w:tc>
          <w:tcPr>
            <w:tcW w:w="2276" w:type="pct"/>
            <w:vAlign w:val="center"/>
          </w:tcPr>
          <w:p w:rsidR="00A34EC3" w:rsidRPr="00A34EC3" w:rsidRDefault="00A34EC3" w:rsidP="009F682B">
            <w:pPr>
              <w:keepNext/>
              <w:keepLines/>
              <w:suppressAutoHyphens/>
              <w:spacing w:line="240" w:lineRule="auto"/>
              <w:jc w:val="both"/>
              <w:rPr>
                <w:rFonts w:ascii="Times New Roman" w:hAnsi="Times New Roman"/>
                <w:b/>
                <w:sz w:val="16"/>
                <w:szCs w:val="16"/>
              </w:rPr>
            </w:pPr>
            <w:r w:rsidRPr="00A34EC3">
              <w:rPr>
                <w:rFonts w:ascii="Times New Roman" w:hAnsi="Times New Roman"/>
                <w:b/>
                <w:sz w:val="16"/>
                <w:szCs w:val="16"/>
              </w:rPr>
              <w:t>Предельные минимальные размеры земельных участков, в том числе их площадь:</w:t>
            </w:r>
          </w:p>
          <w:p w:rsidR="00A34EC3" w:rsidRPr="00A34EC3" w:rsidRDefault="00A34EC3" w:rsidP="009F682B">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9F682B">
            <w:pPr>
              <w:keepNext/>
              <w:keepLines/>
              <w:suppressAutoHyphens/>
              <w:spacing w:line="240" w:lineRule="auto"/>
              <w:jc w:val="both"/>
              <w:rPr>
                <w:rFonts w:ascii="Times New Roman" w:hAnsi="Times New Roman"/>
                <w:b/>
                <w:sz w:val="16"/>
                <w:szCs w:val="16"/>
              </w:rPr>
            </w:pPr>
            <w:r w:rsidRPr="00A34EC3">
              <w:rPr>
                <w:rFonts w:ascii="Times New Roman" w:hAnsi="Times New Roman"/>
                <w:b/>
                <w:sz w:val="16"/>
                <w:szCs w:val="16"/>
              </w:rPr>
              <w:t>Предельные максимальные размеры земельных участков, в том числе их площадь:</w:t>
            </w:r>
          </w:p>
          <w:p w:rsidR="00A34EC3" w:rsidRPr="00A34EC3" w:rsidRDefault="00A34EC3" w:rsidP="009F682B">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9F682B">
            <w:pPr>
              <w:keepNext/>
              <w:keepLines/>
              <w:suppressAutoHyphens/>
              <w:autoSpaceDE w:val="0"/>
              <w:autoSpaceDN w:val="0"/>
              <w:adjustRightInd w:val="0"/>
              <w:spacing w:line="240" w:lineRule="auto"/>
              <w:jc w:val="both"/>
              <w:rPr>
                <w:rFonts w:ascii="Times New Roman" w:hAnsi="Times New Roman"/>
                <w:b/>
                <w:bCs/>
                <w:sz w:val="16"/>
                <w:szCs w:val="16"/>
              </w:rPr>
            </w:pPr>
            <w:r w:rsidRPr="00A34EC3">
              <w:rPr>
                <w:rFonts w:ascii="Times New Roman" w:hAnsi="Times New Roman"/>
                <w:b/>
                <w:bCs/>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34EC3" w:rsidRPr="00A34EC3" w:rsidRDefault="00A34EC3" w:rsidP="009F682B">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От границы земельного участка до объекта капитального строительства – 3м</w:t>
            </w:r>
          </w:p>
          <w:p w:rsidR="00A34EC3" w:rsidRPr="00A34EC3" w:rsidRDefault="00A34EC3" w:rsidP="009F682B">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От границы земельного участка до объекта вспомогательного использования  – 1 м</w:t>
            </w:r>
          </w:p>
          <w:p w:rsidR="00A34EC3" w:rsidRPr="00A34EC3" w:rsidRDefault="00A34EC3" w:rsidP="009F682B">
            <w:pPr>
              <w:keepNext/>
              <w:keepLines/>
              <w:suppressAutoHyphens/>
              <w:spacing w:line="240" w:lineRule="auto"/>
              <w:jc w:val="both"/>
              <w:rPr>
                <w:rFonts w:ascii="Times New Roman" w:hAnsi="Times New Roman"/>
                <w:b/>
                <w:sz w:val="16"/>
                <w:szCs w:val="16"/>
              </w:rPr>
            </w:pPr>
            <w:r w:rsidRPr="00A34EC3">
              <w:rPr>
                <w:rFonts w:ascii="Times New Roman" w:hAnsi="Times New Roman"/>
                <w:b/>
                <w:sz w:val="16"/>
                <w:szCs w:val="16"/>
              </w:rPr>
              <w:t>Предельное количество этажей:</w:t>
            </w:r>
          </w:p>
          <w:p w:rsidR="00A34EC3" w:rsidRPr="00A34EC3" w:rsidRDefault="00A34EC3" w:rsidP="009F682B">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9F682B">
            <w:pPr>
              <w:keepNext/>
              <w:keepLines/>
              <w:suppressAutoHyphens/>
              <w:spacing w:line="240" w:lineRule="auto"/>
              <w:jc w:val="both"/>
              <w:rPr>
                <w:rFonts w:ascii="Times New Roman" w:hAnsi="Times New Roman"/>
                <w:b/>
                <w:sz w:val="16"/>
                <w:szCs w:val="16"/>
              </w:rPr>
            </w:pPr>
            <w:r w:rsidRPr="00A34EC3">
              <w:rPr>
                <w:rFonts w:ascii="Times New Roman" w:hAnsi="Times New Roman"/>
                <w:b/>
                <w:sz w:val="16"/>
                <w:szCs w:val="16"/>
              </w:rPr>
              <w:t>Предельная высота объектов капитального строительства:</w:t>
            </w:r>
          </w:p>
          <w:p w:rsidR="00A34EC3" w:rsidRPr="00A34EC3" w:rsidRDefault="00A34EC3" w:rsidP="009F682B">
            <w:pPr>
              <w:keepNext/>
              <w:keepLines/>
              <w:suppressAutoHyphens/>
              <w:spacing w:line="240" w:lineRule="auto"/>
              <w:jc w:val="both"/>
              <w:rPr>
                <w:rFonts w:ascii="Times New Roman" w:hAnsi="Times New Roman"/>
                <w:b/>
                <w:sz w:val="16"/>
                <w:szCs w:val="16"/>
              </w:rPr>
            </w:pPr>
            <w:r w:rsidRPr="00A34EC3">
              <w:rPr>
                <w:rFonts w:ascii="Times New Roman" w:hAnsi="Times New Roman"/>
                <w:sz w:val="16"/>
                <w:szCs w:val="16"/>
              </w:rPr>
              <w:t>не более 18 м</w:t>
            </w:r>
          </w:p>
          <w:p w:rsidR="00A34EC3" w:rsidRPr="00A34EC3" w:rsidRDefault="00A34EC3" w:rsidP="009F682B">
            <w:pPr>
              <w:keepNext/>
              <w:keepLines/>
              <w:suppressAutoHyphens/>
              <w:autoSpaceDE w:val="0"/>
              <w:autoSpaceDN w:val="0"/>
              <w:adjustRightInd w:val="0"/>
              <w:spacing w:line="240" w:lineRule="auto"/>
              <w:jc w:val="left"/>
              <w:rPr>
                <w:rFonts w:ascii="Times New Roman" w:eastAsia="Times New Roman" w:hAnsi="Times New Roman"/>
                <w:b/>
                <w:sz w:val="16"/>
                <w:szCs w:val="16"/>
                <w:lang w:eastAsia="ru-RU"/>
              </w:rPr>
            </w:pPr>
            <w:r w:rsidRPr="00A34EC3">
              <w:rPr>
                <w:rFonts w:ascii="Times New Roman" w:eastAsia="Times New Roman" w:hAnsi="Times New Roman"/>
                <w:b/>
                <w:sz w:val="16"/>
                <w:szCs w:val="16"/>
                <w:lang w:eastAsia="ru-RU"/>
              </w:rPr>
              <w:t>Максимальный процент застройки в границах земельного участка:</w:t>
            </w:r>
          </w:p>
          <w:p w:rsidR="00A34EC3" w:rsidRPr="00A34EC3" w:rsidRDefault="00A34EC3" w:rsidP="009F682B">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 xml:space="preserve">Не более 70% от общей площади земельного участка </w:t>
            </w:r>
          </w:p>
        </w:tc>
      </w:tr>
      <w:tr w:rsidR="00A34EC3" w:rsidRPr="00A34EC3" w:rsidTr="009F682B">
        <w:trPr>
          <w:cantSplit/>
          <w:trHeight w:val="317"/>
        </w:trPr>
        <w:tc>
          <w:tcPr>
            <w:tcW w:w="709" w:type="pct"/>
            <w:shd w:val="clear" w:color="auto" w:fill="auto"/>
            <w:vAlign w:val="center"/>
          </w:tcPr>
          <w:p w:rsidR="00A34EC3" w:rsidRPr="00A34EC3" w:rsidRDefault="00A34EC3" w:rsidP="009F682B">
            <w:pPr>
              <w:keepNext/>
              <w:keepLines/>
              <w:spacing w:line="240" w:lineRule="auto"/>
              <w:ind w:left="65" w:right="65"/>
              <w:rPr>
                <w:rFonts w:ascii="Times New Roman" w:hAnsi="Times New Roman"/>
                <w:sz w:val="16"/>
                <w:szCs w:val="16"/>
              </w:rPr>
            </w:pPr>
            <w:r w:rsidRPr="00A34EC3">
              <w:rPr>
                <w:rFonts w:ascii="Times New Roman" w:hAnsi="Times New Roman"/>
                <w:sz w:val="16"/>
                <w:szCs w:val="16"/>
              </w:rPr>
              <w:t>Обеспечение научной деятельности</w:t>
            </w:r>
          </w:p>
        </w:tc>
        <w:tc>
          <w:tcPr>
            <w:tcW w:w="1578" w:type="pct"/>
            <w:shd w:val="clear" w:color="auto" w:fill="auto"/>
            <w:vAlign w:val="center"/>
          </w:tcPr>
          <w:p w:rsidR="00A34EC3" w:rsidRDefault="00A34EC3" w:rsidP="009F682B">
            <w:pPr>
              <w:keepNext/>
              <w:keepLines/>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p w:rsidR="004A103E" w:rsidRPr="00A34EC3" w:rsidRDefault="004A103E" w:rsidP="004A103E">
            <w:pPr>
              <w:keepNext/>
              <w:keepLines/>
              <w:spacing w:line="240" w:lineRule="auto"/>
              <w:ind w:right="65"/>
              <w:jc w:val="both"/>
              <w:rPr>
                <w:rFonts w:ascii="Times New Roman" w:hAnsi="Times New Roman"/>
                <w:sz w:val="16"/>
                <w:szCs w:val="16"/>
              </w:rPr>
            </w:pPr>
          </w:p>
        </w:tc>
        <w:tc>
          <w:tcPr>
            <w:tcW w:w="437" w:type="pct"/>
            <w:shd w:val="clear" w:color="auto" w:fill="auto"/>
            <w:vAlign w:val="center"/>
          </w:tcPr>
          <w:p w:rsidR="00A34EC3" w:rsidRPr="00A34EC3" w:rsidRDefault="00A34EC3" w:rsidP="009F682B">
            <w:pPr>
              <w:keepNext/>
              <w:keepLines/>
              <w:suppressAutoHyphens/>
              <w:spacing w:line="240" w:lineRule="auto"/>
              <w:rPr>
                <w:rFonts w:ascii="Times New Roman" w:hAnsi="Times New Roman"/>
                <w:sz w:val="16"/>
                <w:szCs w:val="16"/>
              </w:rPr>
            </w:pPr>
            <w:r w:rsidRPr="00A34EC3">
              <w:rPr>
                <w:rFonts w:ascii="Times New Roman" w:hAnsi="Times New Roman"/>
                <w:sz w:val="16"/>
                <w:szCs w:val="16"/>
              </w:rPr>
              <w:t>3.9</w:t>
            </w:r>
          </w:p>
        </w:tc>
        <w:tc>
          <w:tcPr>
            <w:tcW w:w="2276" w:type="pct"/>
            <w:vAlign w:val="center"/>
          </w:tcPr>
          <w:p w:rsidR="00A34EC3" w:rsidRPr="00A34EC3" w:rsidRDefault="00A34EC3" w:rsidP="009F682B">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Предельные минимальные размеры земельных участков, в том числе их площадь:</w:t>
            </w:r>
          </w:p>
          <w:p w:rsidR="00A34EC3" w:rsidRPr="00A34EC3" w:rsidRDefault="00A34EC3" w:rsidP="009F682B">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9F682B">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Предельные максимальные размеры земельных участков, в том числе их площадь:</w:t>
            </w:r>
          </w:p>
          <w:p w:rsidR="00A34EC3" w:rsidRPr="00A34EC3" w:rsidRDefault="00A34EC3" w:rsidP="009F682B">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9F682B">
            <w:pPr>
              <w:keepNext/>
              <w:keepLines/>
              <w:autoSpaceDE w:val="0"/>
              <w:autoSpaceDN w:val="0"/>
              <w:adjustRightInd w:val="0"/>
              <w:spacing w:line="240" w:lineRule="auto"/>
              <w:jc w:val="both"/>
              <w:rPr>
                <w:rFonts w:ascii="Times New Roman" w:hAnsi="Times New Roman"/>
                <w:b/>
                <w:bCs/>
                <w:sz w:val="16"/>
                <w:szCs w:val="16"/>
              </w:rPr>
            </w:pPr>
            <w:r w:rsidRPr="00A34EC3">
              <w:rPr>
                <w:rFonts w:ascii="Times New Roman" w:hAnsi="Times New Roman"/>
                <w:b/>
                <w:bCs/>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34EC3" w:rsidRPr="00A34EC3" w:rsidRDefault="00A34EC3" w:rsidP="009F682B">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От границы земельного участка до объекта капитального строительства – 3м</w:t>
            </w:r>
          </w:p>
          <w:p w:rsidR="00A34EC3" w:rsidRPr="00A34EC3" w:rsidRDefault="00A34EC3" w:rsidP="009F682B">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От границы земельного участка до объекта вспомогательного использования  – 1 м</w:t>
            </w:r>
          </w:p>
          <w:p w:rsidR="00A34EC3" w:rsidRPr="00A34EC3" w:rsidRDefault="00A34EC3" w:rsidP="009F682B">
            <w:pPr>
              <w:keepNext/>
              <w:keepLines/>
              <w:suppressAutoHyphens/>
              <w:spacing w:line="240" w:lineRule="auto"/>
              <w:jc w:val="both"/>
              <w:rPr>
                <w:rFonts w:ascii="Times New Roman" w:hAnsi="Times New Roman"/>
                <w:b/>
                <w:sz w:val="16"/>
                <w:szCs w:val="16"/>
              </w:rPr>
            </w:pPr>
            <w:r w:rsidRPr="00A34EC3">
              <w:rPr>
                <w:rFonts w:ascii="Times New Roman" w:hAnsi="Times New Roman"/>
                <w:b/>
                <w:sz w:val="16"/>
                <w:szCs w:val="16"/>
              </w:rPr>
              <w:t>Предельное количество этажей:</w:t>
            </w:r>
          </w:p>
          <w:p w:rsidR="00A34EC3" w:rsidRPr="00A34EC3" w:rsidRDefault="00A34EC3" w:rsidP="009F682B">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9F682B">
            <w:pPr>
              <w:keepNext/>
              <w:keepLines/>
              <w:suppressAutoHyphens/>
              <w:spacing w:line="240" w:lineRule="auto"/>
              <w:jc w:val="both"/>
              <w:rPr>
                <w:rFonts w:ascii="Times New Roman" w:hAnsi="Times New Roman"/>
                <w:b/>
                <w:sz w:val="16"/>
                <w:szCs w:val="16"/>
              </w:rPr>
            </w:pPr>
            <w:r w:rsidRPr="00A34EC3">
              <w:rPr>
                <w:rFonts w:ascii="Times New Roman" w:hAnsi="Times New Roman"/>
                <w:b/>
                <w:sz w:val="16"/>
                <w:szCs w:val="16"/>
              </w:rPr>
              <w:t>Предельная высота объектов капитального строительства:</w:t>
            </w:r>
          </w:p>
          <w:p w:rsidR="00A34EC3" w:rsidRPr="00A34EC3" w:rsidRDefault="00A34EC3" w:rsidP="009F682B">
            <w:pPr>
              <w:keepNext/>
              <w:keepLines/>
              <w:suppressAutoHyphens/>
              <w:spacing w:line="240" w:lineRule="auto"/>
              <w:jc w:val="both"/>
              <w:rPr>
                <w:rFonts w:ascii="Times New Roman" w:hAnsi="Times New Roman"/>
                <w:b/>
                <w:sz w:val="16"/>
                <w:szCs w:val="16"/>
              </w:rPr>
            </w:pPr>
            <w:r w:rsidRPr="00A34EC3">
              <w:rPr>
                <w:rFonts w:ascii="Times New Roman" w:hAnsi="Times New Roman"/>
                <w:sz w:val="16"/>
                <w:szCs w:val="16"/>
              </w:rPr>
              <w:t>не более 18 м</w:t>
            </w:r>
          </w:p>
          <w:p w:rsidR="00A34EC3" w:rsidRPr="00A34EC3" w:rsidRDefault="00A34EC3" w:rsidP="009F682B">
            <w:pPr>
              <w:keepNext/>
              <w:keepLines/>
              <w:widowControl w:val="0"/>
              <w:autoSpaceDE w:val="0"/>
              <w:autoSpaceDN w:val="0"/>
              <w:adjustRightInd w:val="0"/>
              <w:spacing w:line="240" w:lineRule="auto"/>
              <w:jc w:val="both"/>
              <w:rPr>
                <w:rFonts w:ascii="Times New Roman" w:eastAsia="Times New Roman" w:hAnsi="Times New Roman"/>
                <w:b/>
                <w:sz w:val="16"/>
                <w:szCs w:val="16"/>
                <w:lang w:eastAsia="ru-RU"/>
              </w:rPr>
            </w:pPr>
            <w:r w:rsidRPr="00A34EC3">
              <w:rPr>
                <w:rFonts w:ascii="Times New Roman" w:eastAsia="Times New Roman" w:hAnsi="Times New Roman"/>
                <w:b/>
                <w:sz w:val="16"/>
                <w:szCs w:val="16"/>
                <w:lang w:eastAsia="ru-RU"/>
              </w:rPr>
              <w:t>Максимальный процент застройки в границах земельного участка:</w:t>
            </w:r>
          </w:p>
          <w:p w:rsidR="00A34EC3" w:rsidRPr="00A34EC3" w:rsidRDefault="00A34EC3" w:rsidP="009F682B">
            <w:pPr>
              <w:keepNext/>
              <w:keepLines/>
              <w:suppressAutoHyphens/>
              <w:spacing w:line="240" w:lineRule="auto"/>
              <w:jc w:val="both"/>
              <w:rPr>
                <w:rFonts w:ascii="Times New Roman" w:hAnsi="Times New Roman"/>
                <w:b/>
                <w:sz w:val="16"/>
                <w:szCs w:val="16"/>
              </w:rPr>
            </w:pPr>
            <w:r w:rsidRPr="00A34EC3">
              <w:rPr>
                <w:rFonts w:ascii="Times New Roman" w:hAnsi="Times New Roman"/>
                <w:sz w:val="16"/>
                <w:szCs w:val="16"/>
              </w:rPr>
              <w:t>Не более 70% от общей площади земельного участка</w:t>
            </w:r>
          </w:p>
        </w:tc>
      </w:tr>
      <w:tr w:rsidR="00A34EC3" w:rsidRPr="00A34EC3" w:rsidTr="009F682B">
        <w:trPr>
          <w:cantSplit/>
          <w:trHeight w:val="515"/>
        </w:trPr>
        <w:tc>
          <w:tcPr>
            <w:tcW w:w="709" w:type="pct"/>
            <w:shd w:val="clear" w:color="auto" w:fill="auto"/>
            <w:vAlign w:val="center"/>
          </w:tcPr>
          <w:p w:rsidR="00A34EC3" w:rsidRPr="00A34EC3" w:rsidRDefault="00A34EC3" w:rsidP="00A34EC3">
            <w:pPr>
              <w:spacing w:line="240" w:lineRule="auto"/>
              <w:rPr>
                <w:rFonts w:ascii="Times New Roman" w:hAnsi="Times New Roman"/>
                <w:sz w:val="16"/>
                <w:szCs w:val="16"/>
              </w:rPr>
            </w:pPr>
            <w:r w:rsidRPr="00A34EC3">
              <w:rPr>
                <w:rFonts w:ascii="Times New Roman" w:hAnsi="Times New Roman"/>
                <w:sz w:val="16"/>
                <w:szCs w:val="16"/>
              </w:rPr>
              <w:lastRenderedPageBreak/>
              <w:t>Автомобилестроительная</w:t>
            </w:r>
          </w:p>
          <w:p w:rsidR="00A34EC3" w:rsidRPr="00A34EC3" w:rsidRDefault="00A34EC3" w:rsidP="00A34EC3">
            <w:pPr>
              <w:spacing w:line="240" w:lineRule="auto"/>
              <w:rPr>
                <w:rFonts w:ascii="Times New Roman" w:hAnsi="Times New Roman"/>
                <w:sz w:val="16"/>
                <w:szCs w:val="16"/>
              </w:rPr>
            </w:pPr>
            <w:r w:rsidRPr="00A34EC3">
              <w:rPr>
                <w:rFonts w:ascii="Times New Roman" w:hAnsi="Times New Roman"/>
                <w:sz w:val="16"/>
                <w:szCs w:val="16"/>
              </w:rPr>
              <w:t>промышленность</w:t>
            </w:r>
          </w:p>
        </w:tc>
        <w:tc>
          <w:tcPr>
            <w:tcW w:w="1578" w:type="pct"/>
            <w:shd w:val="clear" w:color="auto" w:fill="auto"/>
            <w:vAlign w:val="center"/>
          </w:tcPr>
          <w:p w:rsidR="00A34EC3" w:rsidRPr="00A34EC3" w:rsidRDefault="00A34EC3" w:rsidP="00A34EC3">
            <w:pPr>
              <w:spacing w:line="240" w:lineRule="auto"/>
              <w:ind w:left="141" w:right="142"/>
              <w:jc w:val="both"/>
              <w:rPr>
                <w:rFonts w:ascii="Times New Roman" w:hAnsi="Times New Roman"/>
                <w:sz w:val="16"/>
                <w:szCs w:val="16"/>
              </w:rPr>
            </w:pPr>
            <w:r w:rsidRPr="00A34EC3">
              <w:rPr>
                <w:rFonts w:ascii="Times New Roman" w:hAnsi="Times New Roman"/>
                <w:sz w:val="16"/>
                <w:szCs w:val="16"/>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437" w:type="pct"/>
            <w:shd w:val="clear" w:color="auto" w:fill="auto"/>
            <w:vAlign w:val="center"/>
          </w:tcPr>
          <w:p w:rsidR="00A34EC3" w:rsidRPr="00A34EC3" w:rsidRDefault="00A34EC3" w:rsidP="00A34EC3">
            <w:pPr>
              <w:spacing w:line="240" w:lineRule="auto"/>
              <w:rPr>
                <w:rFonts w:ascii="Times New Roman" w:hAnsi="Times New Roman"/>
                <w:sz w:val="16"/>
                <w:szCs w:val="16"/>
              </w:rPr>
            </w:pPr>
            <w:r w:rsidRPr="00A34EC3">
              <w:rPr>
                <w:rFonts w:ascii="Times New Roman" w:hAnsi="Times New Roman"/>
                <w:sz w:val="16"/>
                <w:szCs w:val="16"/>
              </w:rPr>
              <w:t>6.2.1</w:t>
            </w:r>
          </w:p>
        </w:tc>
        <w:tc>
          <w:tcPr>
            <w:tcW w:w="2276" w:type="pct"/>
            <w:vMerge w:val="restart"/>
            <w:vAlign w:val="center"/>
          </w:tcPr>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Предельные минимальные размеры земельных участков, в том числе их площадь:</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Предельные максимальные размеры земельных участков, в том числе их площадь:</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autoSpaceDE w:val="0"/>
              <w:autoSpaceDN w:val="0"/>
              <w:adjustRightInd w:val="0"/>
              <w:spacing w:line="240" w:lineRule="auto"/>
              <w:jc w:val="both"/>
              <w:rPr>
                <w:rFonts w:ascii="Times New Roman" w:hAnsi="Times New Roman"/>
                <w:b/>
                <w:bCs/>
                <w:sz w:val="16"/>
                <w:szCs w:val="16"/>
              </w:rPr>
            </w:pPr>
            <w:r w:rsidRPr="00A34EC3">
              <w:rPr>
                <w:rFonts w:ascii="Times New Roman" w:hAnsi="Times New Roman"/>
                <w:b/>
                <w:bCs/>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От границ земельного участка до объекта капитального строительства – 3м</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От границ земельного участка до объекта вспомогательного использования  – 1 м</w:t>
            </w:r>
          </w:p>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Предельное количество этажей:</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Предельная высота объектов капитального строительства:</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widowControl w:val="0"/>
              <w:autoSpaceDE w:val="0"/>
              <w:autoSpaceDN w:val="0"/>
              <w:adjustRightInd w:val="0"/>
              <w:spacing w:line="240" w:lineRule="auto"/>
              <w:jc w:val="both"/>
              <w:rPr>
                <w:rFonts w:ascii="Times New Roman" w:eastAsia="Times New Roman" w:hAnsi="Times New Roman"/>
                <w:b/>
                <w:sz w:val="16"/>
                <w:szCs w:val="16"/>
                <w:lang w:eastAsia="ru-RU"/>
              </w:rPr>
            </w:pPr>
            <w:r w:rsidRPr="00A34EC3">
              <w:rPr>
                <w:rFonts w:ascii="Times New Roman" w:eastAsia="Times New Roman" w:hAnsi="Times New Roman"/>
                <w:b/>
                <w:sz w:val="16"/>
                <w:szCs w:val="16"/>
                <w:lang w:eastAsia="ru-RU"/>
              </w:rPr>
              <w:t>Максимальный процент застройки в границах земельного участка:</w:t>
            </w:r>
          </w:p>
          <w:p w:rsidR="00A34EC3" w:rsidRPr="00A34EC3" w:rsidRDefault="00A34EC3" w:rsidP="00A34EC3">
            <w:pPr>
              <w:spacing w:line="240" w:lineRule="auto"/>
              <w:jc w:val="both"/>
              <w:rPr>
                <w:rFonts w:ascii="Times New Roman" w:hAnsi="Times New Roman"/>
                <w:b/>
                <w:sz w:val="16"/>
                <w:szCs w:val="16"/>
              </w:rPr>
            </w:pPr>
            <w:r w:rsidRPr="00A34EC3">
              <w:rPr>
                <w:rFonts w:ascii="Times New Roman" w:hAnsi="Times New Roman"/>
                <w:sz w:val="16"/>
                <w:szCs w:val="16"/>
              </w:rPr>
              <w:t>Не более 70% от общей площади земельного участка</w:t>
            </w:r>
          </w:p>
          <w:p w:rsidR="00A34EC3" w:rsidRPr="00A34EC3" w:rsidRDefault="00A34EC3" w:rsidP="00A34EC3">
            <w:pPr>
              <w:spacing w:line="240" w:lineRule="auto"/>
              <w:jc w:val="both"/>
              <w:rPr>
                <w:rFonts w:ascii="Times New Roman" w:hAnsi="Times New Roman"/>
                <w:b/>
                <w:sz w:val="16"/>
                <w:szCs w:val="16"/>
              </w:rPr>
            </w:pPr>
            <w:r w:rsidRPr="00A34EC3">
              <w:rPr>
                <w:rFonts w:ascii="Times New Roman" w:hAnsi="Times New Roman"/>
                <w:sz w:val="16"/>
                <w:szCs w:val="16"/>
              </w:rPr>
              <w:t xml:space="preserve"> </w:t>
            </w:r>
          </w:p>
        </w:tc>
      </w:tr>
      <w:tr w:rsidR="00A34EC3" w:rsidRPr="00A34EC3" w:rsidTr="009F682B">
        <w:trPr>
          <w:cantSplit/>
          <w:trHeight w:val="515"/>
        </w:trPr>
        <w:tc>
          <w:tcPr>
            <w:tcW w:w="709" w:type="pct"/>
            <w:shd w:val="clear" w:color="auto" w:fill="auto"/>
            <w:vAlign w:val="center"/>
            <w:hideMark/>
          </w:tcPr>
          <w:p w:rsidR="00A34EC3" w:rsidRPr="00A34EC3" w:rsidRDefault="00A34EC3" w:rsidP="00A34EC3">
            <w:pPr>
              <w:spacing w:line="240" w:lineRule="auto"/>
              <w:rPr>
                <w:rFonts w:ascii="Times New Roman" w:hAnsi="Times New Roman"/>
                <w:sz w:val="16"/>
                <w:szCs w:val="16"/>
              </w:rPr>
            </w:pPr>
            <w:r w:rsidRPr="00A34EC3">
              <w:rPr>
                <w:rFonts w:ascii="Times New Roman" w:hAnsi="Times New Roman"/>
                <w:sz w:val="16"/>
                <w:szCs w:val="16"/>
              </w:rPr>
              <w:t>Легкая промышленность</w:t>
            </w:r>
          </w:p>
        </w:tc>
        <w:tc>
          <w:tcPr>
            <w:tcW w:w="1578" w:type="pct"/>
            <w:shd w:val="clear" w:color="auto" w:fill="auto"/>
            <w:vAlign w:val="center"/>
            <w:hideMark/>
          </w:tcPr>
          <w:p w:rsidR="00A34EC3" w:rsidRPr="00A34EC3" w:rsidRDefault="00A34EC3" w:rsidP="00A34EC3">
            <w:pPr>
              <w:spacing w:line="240" w:lineRule="auto"/>
              <w:ind w:left="141" w:right="142"/>
              <w:jc w:val="both"/>
              <w:rPr>
                <w:rFonts w:ascii="Times New Roman" w:hAnsi="Times New Roman"/>
                <w:sz w:val="16"/>
                <w:szCs w:val="16"/>
              </w:rPr>
            </w:pPr>
            <w:r w:rsidRPr="00A34EC3">
              <w:rPr>
                <w:rFonts w:ascii="Times New Roman" w:hAnsi="Times New Roman"/>
                <w:sz w:val="16"/>
                <w:szCs w:val="16"/>
              </w:rPr>
              <w:t>Размещение объектов капитального строительства, предназначенных для текстильной, фарфоро-фаянсовой, электронной промышленности</w:t>
            </w:r>
          </w:p>
        </w:tc>
        <w:tc>
          <w:tcPr>
            <w:tcW w:w="437" w:type="pct"/>
            <w:shd w:val="clear" w:color="auto" w:fill="auto"/>
            <w:vAlign w:val="center"/>
            <w:hideMark/>
          </w:tcPr>
          <w:p w:rsidR="00A34EC3" w:rsidRPr="00A34EC3" w:rsidRDefault="00A34EC3" w:rsidP="00A34EC3">
            <w:pPr>
              <w:spacing w:line="240" w:lineRule="auto"/>
              <w:rPr>
                <w:rFonts w:ascii="Times New Roman" w:hAnsi="Times New Roman"/>
                <w:sz w:val="16"/>
                <w:szCs w:val="16"/>
              </w:rPr>
            </w:pPr>
            <w:r w:rsidRPr="00A34EC3">
              <w:rPr>
                <w:rFonts w:ascii="Times New Roman" w:hAnsi="Times New Roman"/>
                <w:sz w:val="16"/>
                <w:szCs w:val="16"/>
              </w:rPr>
              <w:t>6.3</w:t>
            </w:r>
          </w:p>
        </w:tc>
        <w:tc>
          <w:tcPr>
            <w:tcW w:w="2276" w:type="pct"/>
            <w:vMerge/>
            <w:vAlign w:val="center"/>
          </w:tcPr>
          <w:p w:rsidR="00A34EC3" w:rsidRPr="00A34EC3" w:rsidRDefault="00A34EC3" w:rsidP="00A34EC3">
            <w:pPr>
              <w:spacing w:line="240" w:lineRule="auto"/>
              <w:jc w:val="both"/>
              <w:rPr>
                <w:rFonts w:ascii="Times New Roman" w:hAnsi="Times New Roman"/>
                <w:sz w:val="16"/>
                <w:szCs w:val="16"/>
              </w:rPr>
            </w:pPr>
          </w:p>
        </w:tc>
      </w:tr>
      <w:tr w:rsidR="00A34EC3" w:rsidRPr="00A34EC3" w:rsidTr="009F682B">
        <w:trPr>
          <w:cantSplit/>
          <w:trHeight w:val="515"/>
        </w:trPr>
        <w:tc>
          <w:tcPr>
            <w:tcW w:w="709" w:type="pct"/>
            <w:shd w:val="clear" w:color="auto" w:fill="auto"/>
            <w:vAlign w:val="center"/>
          </w:tcPr>
          <w:p w:rsidR="00A34EC3" w:rsidRPr="00A34EC3" w:rsidRDefault="00A34EC3" w:rsidP="00A34EC3">
            <w:pPr>
              <w:spacing w:line="240" w:lineRule="auto"/>
              <w:rPr>
                <w:rFonts w:ascii="Times New Roman" w:hAnsi="Times New Roman"/>
                <w:sz w:val="16"/>
                <w:szCs w:val="16"/>
              </w:rPr>
            </w:pPr>
            <w:r w:rsidRPr="00A34EC3">
              <w:rPr>
                <w:rFonts w:ascii="Times New Roman" w:hAnsi="Times New Roman"/>
                <w:sz w:val="16"/>
                <w:szCs w:val="16"/>
              </w:rPr>
              <w:t>Фармацевтическая</w:t>
            </w:r>
          </w:p>
          <w:p w:rsidR="00A34EC3" w:rsidRPr="00A34EC3" w:rsidRDefault="00A34EC3" w:rsidP="00A34EC3">
            <w:pPr>
              <w:spacing w:line="240" w:lineRule="auto"/>
              <w:rPr>
                <w:rFonts w:ascii="Times New Roman" w:hAnsi="Times New Roman"/>
                <w:sz w:val="16"/>
                <w:szCs w:val="16"/>
              </w:rPr>
            </w:pPr>
            <w:r w:rsidRPr="00A34EC3">
              <w:rPr>
                <w:rFonts w:ascii="Times New Roman" w:hAnsi="Times New Roman"/>
                <w:sz w:val="16"/>
                <w:szCs w:val="16"/>
              </w:rPr>
              <w:t>промышленность</w:t>
            </w:r>
          </w:p>
        </w:tc>
        <w:tc>
          <w:tcPr>
            <w:tcW w:w="1578" w:type="pct"/>
            <w:shd w:val="clear" w:color="auto" w:fill="auto"/>
            <w:vAlign w:val="center"/>
          </w:tcPr>
          <w:p w:rsidR="00A34EC3" w:rsidRPr="00A34EC3" w:rsidRDefault="00A34EC3" w:rsidP="00A34EC3">
            <w:pPr>
              <w:spacing w:line="240" w:lineRule="auto"/>
              <w:ind w:left="141" w:right="142"/>
              <w:jc w:val="both"/>
              <w:rPr>
                <w:rFonts w:ascii="Times New Roman" w:hAnsi="Times New Roman"/>
                <w:sz w:val="16"/>
                <w:szCs w:val="16"/>
              </w:rPr>
            </w:pPr>
            <w:r w:rsidRPr="00A34EC3">
              <w:rPr>
                <w:rFonts w:ascii="Times New Roman" w:hAnsi="Times New Roman"/>
                <w:sz w:val="16"/>
                <w:szCs w:val="16"/>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437" w:type="pct"/>
            <w:shd w:val="clear" w:color="auto" w:fill="auto"/>
            <w:vAlign w:val="center"/>
          </w:tcPr>
          <w:p w:rsidR="00A34EC3" w:rsidRPr="00A34EC3" w:rsidRDefault="00A34EC3" w:rsidP="00A34EC3">
            <w:pPr>
              <w:spacing w:line="240" w:lineRule="auto"/>
              <w:rPr>
                <w:rFonts w:ascii="Times New Roman" w:hAnsi="Times New Roman"/>
                <w:sz w:val="16"/>
                <w:szCs w:val="16"/>
              </w:rPr>
            </w:pPr>
            <w:r w:rsidRPr="00A34EC3">
              <w:rPr>
                <w:rFonts w:ascii="Times New Roman" w:hAnsi="Times New Roman"/>
                <w:sz w:val="16"/>
                <w:szCs w:val="16"/>
              </w:rPr>
              <w:t>6.3.1</w:t>
            </w:r>
          </w:p>
        </w:tc>
        <w:tc>
          <w:tcPr>
            <w:tcW w:w="2276" w:type="pct"/>
            <w:vMerge/>
            <w:vAlign w:val="center"/>
          </w:tcPr>
          <w:p w:rsidR="00A34EC3" w:rsidRPr="00A34EC3" w:rsidRDefault="00A34EC3" w:rsidP="00A34EC3">
            <w:pPr>
              <w:spacing w:line="240" w:lineRule="auto"/>
              <w:jc w:val="both"/>
              <w:rPr>
                <w:rFonts w:ascii="Times New Roman" w:hAnsi="Times New Roman"/>
                <w:b/>
                <w:sz w:val="16"/>
                <w:szCs w:val="16"/>
              </w:rPr>
            </w:pPr>
          </w:p>
        </w:tc>
      </w:tr>
      <w:tr w:rsidR="00A34EC3" w:rsidRPr="00A34EC3" w:rsidTr="009F682B">
        <w:trPr>
          <w:cantSplit/>
          <w:trHeight w:val="1134"/>
        </w:trPr>
        <w:tc>
          <w:tcPr>
            <w:tcW w:w="709" w:type="pct"/>
            <w:shd w:val="clear" w:color="auto" w:fill="auto"/>
            <w:vAlign w:val="center"/>
            <w:hideMark/>
          </w:tcPr>
          <w:p w:rsidR="00A34EC3" w:rsidRPr="00A34EC3" w:rsidRDefault="00A34EC3" w:rsidP="00A34EC3">
            <w:pPr>
              <w:spacing w:line="240" w:lineRule="auto"/>
              <w:rPr>
                <w:rFonts w:ascii="Times New Roman" w:hAnsi="Times New Roman"/>
                <w:sz w:val="16"/>
                <w:szCs w:val="16"/>
              </w:rPr>
            </w:pPr>
            <w:r w:rsidRPr="00A34EC3">
              <w:rPr>
                <w:rFonts w:ascii="Times New Roman" w:hAnsi="Times New Roman"/>
                <w:sz w:val="16"/>
                <w:szCs w:val="16"/>
              </w:rPr>
              <w:t>Пищевая промышленность</w:t>
            </w:r>
          </w:p>
        </w:tc>
        <w:tc>
          <w:tcPr>
            <w:tcW w:w="1578" w:type="pct"/>
            <w:shd w:val="clear" w:color="auto" w:fill="auto"/>
            <w:vAlign w:val="center"/>
            <w:hideMark/>
          </w:tcPr>
          <w:p w:rsidR="00A34EC3" w:rsidRPr="00A34EC3" w:rsidRDefault="00A34EC3" w:rsidP="00A34EC3">
            <w:pPr>
              <w:spacing w:line="240" w:lineRule="auto"/>
              <w:ind w:left="141" w:right="142"/>
              <w:jc w:val="both"/>
              <w:rPr>
                <w:rFonts w:ascii="Times New Roman" w:hAnsi="Times New Roman"/>
                <w:sz w:val="16"/>
                <w:szCs w:val="16"/>
              </w:rPr>
            </w:pPr>
            <w:r w:rsidRPr="00A34EC3">
              <w:rPr>
                <w:rFonts w:ascii="Times New Roman" w:hAnsi="Times New Roman"/>
                <w:sz w:val="16"/>
                <w:szCs w:val="16"/>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437" w:type="pct"/>
            <w:shd w:val="clear" w:color="auto" w:fill="auto"/>
            <w:vAlign w:val="center"/>
            <w:hideMark/>
          </w:tcPr>
          <w:p w:rsidR="00A34EC3" w:rsidRPr="00A34EC3" w:rsidRDefault="00A34EC3" w:rsidP="00A34EC3">
            <w:pPr>
              <w:spacing w:line="240" w:lineRule="auto"/>
              <w:rPr>
                <w:rFonts w:ascii="Times New Roman" w:hAnsi="Times New Roman"/>
                <w:sz w:val="16"/>
                <w:szCs w:val="16"/>
              </w:rPr>
            </w:pPr>
            <w:r w:rsidRPr="00A34EC3">
              <w:rPr>
                <w:rFonts w:ascii="Times New Roman" w:hAnsi="Times New Roman"/>
                <w:sz w:val="16"/>
                <w:szCs w:val="16"/>
              </w:rPr>
              <w:t>6.4</w:t>
            </w:r>
          </w:p>
        </w:tc>
        <w:tc>
          <w:tcPr>
            <w:tcW w:w="2276" w:type="pct"/>
            <w:vMerge/>
            <w:vAlign w:val="center"/>
          </w:tcPr>
          <w:p w:rsidR="00A34EC3" w:rsidRPr="00A34EC3" w:rsidRDefault="00A34EC3" w:rsidP="00A34EC3">
            <w:pPr>
              <w:ind w:left="65"/>
              <w:jc w:val="both"/>
              <w:rPr>
                <w:rFonts w:ascii="Times New Roman" w:hAnsi="Times New Roman"/>
                <w:sz w:val="16"/>
                <w:szCs w:val="16"/>
              </w:rPr>
            </w:pPr>
          </w:p>
        </w:tc>
      </w:tr>
      <w:tr w:rsidR="00A34EC3" w:rsidRPr="00A34EC3" w:rsidTr="009F682B">
        <w:trPr>
          <w:cantSplit/>
          <w:trHeight w:val="1134"/>
        </w:trPr>
        <w:tc>
          <w:tcPr>
            <w:tcW w:w="709" w:type="pct"/>
            <w:shd w:val="clear" w:color="auto" w:fill="auto"/>
            <w:vAlign w:val="center"/>
            <w:hideMark/>
          </w:tcPr>
          <w:p w:rsidR="00A34EC3" w:rsidRPr="00A34EC3" w:rsidRDefault="00A34EC3" w:rsidP="00A34EC3">
            <w:pPr>
              <w:spacing w:line="240" w:lineRule="auto"/>
              <w:rPr>
                <w:rFonts w:ascii="Times New Roman" w:hAnsi="Times New Roman"/>
                <w:sz w:val="16"/>
                <w:szCs w:val="16"/>
              </w:rPr>
            </w:pPr>
            <w:r w:rsidRPr="00A34EC3">
              <w:rPr>
                <w:rFonts w:ascii="Times New Roman" w:hAnsi="Times New Roman"/>
                <w:sz w:val="16"/>
                <w:szCs w:val="16"/>
              </w:rPr>
              <w:t>Строительная промышленность</w:t>
            </w:r>
          </w:p>
        </w:tc>
        <w:tc>
          <w:tcPr>
            <w:tcW w:w="1578" w:type="pct"/>
            <w:shd w:val="clear" w:color="auto" w:fill="auto"/>
            <w:vAlign w:val="center"/>
            <w:hideMark/>
          </w:tcPr>
          <w:p w:rsidR="00A34EC3" w:rsidRPr="00A34EC3" w:rsidRDefault="00A34EC3" w:rsidP="00A34EC3">
            <w:pPr>
              <w:spacing w:line="240" w:lineRule="auto"/>
              <w:ind w:left="141" w:right="142"/>
              <w:jc w:val="both"/>
              <w:rPr>
                <w:rFonts w:ascii="Times New Roman" w:hAnsi="Times New Roman"/>
                <w:sz w:val="16"/>
                <w:szCs w:val="16"/>
              </w:rPr>
            </w:pPr>
            <w:r w:rsidRPr="00A34EC3">
              <w:rPr>
                <w:rFonts w:ascii="Times New Roman" w:hAnsi="Times New Roman"/>
                <w:sz w:val="16"/>
                <w:szCs w:val="16"/>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437" w:type="pct"/>
            <w:shd w:val="clear" w:color="auto" w:fill="auto"/>
            <w:vAlign w:val="center"/>
            <w:hideMark/>
          </w:tcPr>
          <w:p w:rsidR="00A34EC3" w:rsidRPr="00A34EC3" w:rsidRDefault="00A34EC3" w:rsidP="00A34EC3">
            <w:pPr>
              <w:spacing w:line="240" w:lineRule="auto"/>
              <w:rPr>
                <w:rFonts w:ascii="Times New Roman" w:hAnsi="Times New Roman"/>
                <w:sz w:val="16"/>
                <w:szCs w:val="16"/>
              </w:rPr>
            </w:pPr>
            <w:r w:rsidRPr="00A34EC3">
              <w:rPr>
                <w:rFonts w:ascii="Times New Roman" w:hAnsi="Times New Roman"/>
                <w:sz w:val="16"/>
                <w:szCs w:val="16"/>
              </w:rPr>
              <w:t>6.6</w:t>
            </w:r>
          </w:p>
        </w:tc>
        <w:tc>
          <w:tcPr>
            <w:tcW w:w="2276" w:type="pct"/>
            <w:vMerge/>
            <w:vAlign w:val="center"/>
          </w:tcPr>
          <w:p w:rsidR="00A34EC3" w:rsidRPr="00A34EC3" w:rsidRDefault="00A34EC3" w:rsidP="00A34EC3">
            <w:pPr>
              <w:spacing w:line="240" w:lineRule="auto"/>
              <w:ind w:left="65"/>
              <w:jc w:val="both"/>
              <w:rPr>
                <w:rFonts w:ascii="Times New Roman" w:hAnsi="Times New Roman"/>
                <w:sz w:val="16"/>
                <w:szCs w:val="16"/>
              </w:rPr>
            </w:pPr>
          </w:p>
        </w:tc>
      </w:tr>
      <w:tr w:rsidR="00A34EC3" w:rsidRPr="00A34EC3" w:rsidTr="009F682B">
        <w:trPr>
          <w:cantSplit/>
          <w:trHeight w:val="1134"/>
        </w:trPr>
        <w:tc>
          <w:tcPr>
            <w:tcW w:w="709" w:type="pct"/>
            <w:shd w:val="clear" w:color="auto" w:fill="auto"/>
            <w:vAlign w:val="center"/>
          </w:tcPr>
          <w:p w:rsidR="00A34EC3" w:rsidRPr="00A34EC3" w:rsidRDefault="00A34EC3" w:rsidP="00A34EC3">
            <w:pPr>
              <w:spacing w:line="240" w:lineRule="auto"/>
              <w:rPr>
                <w:rFonts w:ascii="Times New Roman" w:hAnsi="Times New Roman"/>
                <w:sz w:val="16"/>
                <w:szCs w:val="16"/>
              </w:rPr>
            </w:pPr>
            <w:r w:rsidRPr="00A34EC3">
              <w:rPr>
                <w:rFonts w:ascii="Times New Roman" w:hAnsi="Times New Roman"/>
                <w:sz w:val="16"/>
                <w:szCs w:val="16"/>
              </w:rPr>
              <w:t>Склады</w:t>
            </w:r>
          </w:p>
        </w:tc>
        <w:tc>
          <w:tcPr>
            <w:tcW w:w="1578" w:type="pct"/>
            <w:shd w:val="clear" w:color="auto" w:fill="auto"/>
            <w:vAlign w:val="center"/>
          </w:tcPr>
          <w:p w:rsidR="00A34EC3" w:rsidRPr="00A34EC3" w:rsidRDefault="00A34EC3" w:rsidP="00A34EC3">
            <w:pPr>
              <w:spacing w:line="240" w:lineRule="auto"/>
              <w:ind w:left="141" w:right="142"/>
              <w:jc w:val="both"/>
              <w:rPr>
                <w:rFonts w:ascii="Times New Roman" w:hAnsi="Times New Roman"/>
                <w:sz w:val="16"/>
                <w:szCs w:val="16"/>
              </w:rPr>
            </w:pPr>
            <w:r w:rsidRPr="00A34EC3">
              <w:rPr>
                <w:rFonts w:ascii="Times New Roman" w:hAnsi="Times New Roman"/>
                <w:sz w:val="16"/>
                <w:szCs w:val="16"/>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437" w:type="pct"/>
            <w:shd w:val="clear" w:color="auto" w:fill="auto"/>
            <w:vAlign w:val="center"/>
          </w:tcPr>
          <w:p w:rsidR="00A34EC3" w:rsidRPr="00A34EC3" w:rsidRDefault="00A34EC3" w:rsidP="00A34EC3">
            <w:pPr>
              <w:spacing w:line="240" w:lineRule="auto"/>
              <w:rPr>
                <w:rFonts w:ascii="Times New Roman" w:hAnsi="Times New Roman"/>
                <w:sz w:val="16"/>
                <w:szCs w:val="16"/>
              </w:rPr>
            </w:pPr>
            <w:r w:rsidRPr="00A34EC3">
              <w:rPr>
                <w:rFonts w:ascii="Times New Roman" w:hAnsi="Times New Roman"/>
                <w:sz w:val="16"/>
                <w:szCs w:val="16"/>
              </w:rPr>
              <w:t>6.9</w:t>
            </w:r>
          </w:p>
        </w:tc>
        <w:tc>
          <w:tcPr>
            <w:tcW w:w="2276" w:type="pct"/>
            <w:vMerge/>
            <w:vAlign w:val="center"/>
          </w:tcPr>
          <w:p w:rsidR="00A34EC3" w:rsidRPr="00A34EC3" w:rsidRDefault="00A34EC3" w:rsidP="00A34EC3">
            <w:pPr>
              <w:spacing w:line="240" w:lineRule="auto"/>
              <w:ind w:left="65"/>
              <w:jc w:val="both"/>
              <w:rPr>
                <w:rFonts w:ascii="Times New Roman" w:hAnsi="Times New Roman"/>
                <w:sz w:val="16"/>
                <w:szCs w:val="16"/>
              </w:rPr>
            </w:pPr>
          </w:p>
        </w:tc>
      </w:tr>
      <w:tr w:rsidR="00A34EC3" w:rsidRPr="00A34EC3" w:rsidTr="009F682B">
        <w:trPr>
          <w:cantSplit/>
          <w:trHeight w:val="1134"/>
        </w:trPr>
        <w:tc>
          <w:tcPr>
            <w:tcW w:w="709" w:type="pct"/>
            <w:shd w:val="clear" w:color="auto" w:fill="auto"/>
            <w:vAlign w:val="center"/>
          </w:tcPr>
          <w:p w:rsidR="00A34EC3" w:rsidRPr="00A34EC3" w:rsidRDefault="00A34EC3" w:rsidP="00A34EC3">
            <w:pPr>
              <w:spacing w:line="240" w:lineRule="auto"/>
              <w:rPr>
                <w:rFonts w:ascii="Times New Roman" w:hAnsi="Times New Roman"/>
                <w:sz w:val="16"/>
                <w:szCs w:val="16"/>
              </w:rPr>
            </w:pPr>
            <w:r w:rsidRPr="00A34EC3">
              <w:rPr>
                <w:rFonts w:ascii="Times New Roman" w:hAnsi="Times New Roman"/>
                <w:sz w:val="16"/>
                <w:szCs w:val="16"/>
              </w:rPr>
              <w:t>Целлюлозно-бумажная</w:t>
            </w:r>
          </w:p>
          <w:p w:rsidR="00A34EC3" w:rsidRPr="00A34EC3" w:rsidRDefault="00A34EC3" w:rsidP="00A34EC3">
            <w:pPr>
              <w:spacing w:line="240" w:lineRule="auto"/>
              <w:rPr>
                <w:rFonts w:ascii="Times New Roman" w:hAnsi="Times New Roman"/>
                <w:sz w:val="16"/>
                <w:szCs w:val="16"/>
              </w:rPr>
            </w:pPr>
            <w:r w:rsidRPr="00A34EC3">
              <w:rPr>
                <w:rFonts w:ascii="Times New Roman" w:hAnsi="Times New Roman"/>
                <w:sz w:val="16"/>
                <w:szCs w:val="16"/>
              </w:rPr>
              <w:t>промышленность</w:t>
            </w:r>
          </w:p>
        </w:tc>
        <w:tc>
          <w:tcPr>
            <w:tcW w:w="1578" w:type="pct"/>
            <w:shd w:val="clear" w:color="auto" w:fill="auto"/>
            <w:vAlign w:val="center"/>
          </w:tcPr>
          <w:p w:rsidR="00A34EC3" w:rsidRPr="00A34EC3" w:rsidRDefault="00A34EC3" w:rsidP="00A34EC3">
            <w:pPr>
              <w:spacing w:line="240" w:lineRule="auto"/>
              <w:ind w:left="141" w:right="142"/>
              <w:jc w:val="both"/>
              <w:rPr>
                <w:rFonts w:ascii="Times New Roman" w:hAnsi="Times New Roman"/>
                <w:sz w:val="16"/>
                <w:szCs w:val="16"/>
              </w:rPr>
            </w:pPr>
            <w:r w:rsidRPr="00A34EC3">
              <w:rPr>
                <w:rFonts w:ascii="Times New Roman" w:hAnsi="Times New Roman"/>
                <w:sz w:val="16"/>
                <w:szCs w:val="16"/>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w:t>
            </w:r>
          </w:p>
          <w:p w:rsidR="00A34EC3" w:rsidRPr="00A34EC3" w:rsidRDefault="00A34EC3" w:rsidP="00A34EC3">
            <w:pPr>
              <w:spacing w:line="240" w:lineRule="auto"/>
              <w:ind w:left="141" w:right="142"/>
              <w:jc w:val="both"/>
              <w:rPr>
                <w:rFonts w:ascii="Times New Roman" w:hAnsi="Times New Roman"/>
                <w:sz w:val="16"/>
                <w:szCs w:val="16"/>
              </w:rPr>
            </w:pPr>
            <w:r w:rsidRPr="00A34EC3">
              <w:rPr>
                <w:rFonts w:ascii="Times New Roman" w:hAnsi="Times New Roman"/>
                <w:sz w:val="16"/>
                <w:szCs w:val="16"/>
              </w:rPr>
              <w:t>изделий из них, издательской и полиграфической деятельности, тиражирования записанных носителей информации</w:t>
            </w:r>
          </w:p>
        </w:tc>
        <w:tc>
          <w:tcPr>
            <w:tcW w:w="437" w:type="pct"/>
            <w:shd w:val="clear" w:color="auto" w:fill="auto"/>
            <w:vAlign w:val="center"/>
          </w:tcPr>
          <w:p w:rsidR="00A34EC3" w:rsidRPr="00A34EC3" w:rsidRDefault="00A34EC3" w:rsidP="00A34EC3">
            <w:pPr>
              <w:spacing w:line="240" w:lineRule="auto"/>
              <w:rPr>
                <w:rFonts w:ascii="Times New Roman" w:hAnsi="Times New Roman"/>
                <w:sz w:val="16"/>
                <w:szCs w:val="16"/>
              </w:rPr>
            </w:pPr>
            <w:r w:rsidRPr="00A34EC3">
              <w:rPr>
                <w:rFonts w:ascii="Times New Roman" w:hAnsi="Times New Roman"/>
                <w:sz w:val="16"/>
                <w:szCs w:val="16"/>
              </w:rPr>
              <w:t>6.11</w:t>
            </w:r>
          </w:p>
        </w:tc>
        <w:tc>
          <w:tcPr>
            <w:tcW w:w="2276" w:type="pct"/>
            <w:vMerge/>
            <w:vAlign w:val="center"/>
          </w:tcPr>
          <w:p w:rsidR="00A34EC3" w:rsidRPr="00A34EC3" w:rsidRDefault="00A34EC3" w:rsidP="00A34EC3">
            <w:pPr>
              <w:spacing w:line="240" w:lineRule="auto"/>
              <w:ind w:left="65"/>
              <w:jc w:val="both"/>
              <w:rPr>
                <w:rFonts w:ascii="Times New Roman" w:hAnsi="Times New Roman"/>
                <w:sz w:val="16"/>
                <w:szCs w:val="16"/>
              </w:rPr>
            </w:pPr>
          </w:p>
        </w:tc>
      </w:tr>
      <w:tr w:rsidR="00A34EC3" w:rsidRPr="00A34EC3" w:rsidTr="009F682B">
        <w:trPr>
          <w:cantSplit/>
          <w:trHeight w:val="1134"/>
        </w:trPr>
        <w:tc>
          <w:tcPr>
            <w:tcW w:w="709" w:type="pct"/>
            <w:shd w:val="clear" w:color="auto" w:fill="auto"/>
            <w:vAlign w:val="center"/>
            <w:hideMark/>
          </w:tcPr>
          <w:p w:rsidR="00A34EC3" w:rsidRPr="00A34EC3" w:rsidRDefault="00A34EC3" w:rsidP="00A34EC3">
            <w:pPr>
              <w:spacing w:line="240" w:lineRule="auto"/>
              <w:rPr>
                <w:rFonts w:ascii="Times New Roman" w:hAnsi="Times New Roman"/>
                <w:sz w:val="16"/>
                <w:szCs w:val="16"/>
              </w:rPr>
            </w:pPr>
            <w:r w:rsidRPr="00A34EC3">
              <w:rPr>
                <w:rFonts w:ascii="Times New Roman" w:hAnsi="Times New Roman"/>
                <w:sz w:val="16"/>
                <w:szCs w:val="16"/>
              </w:rPr>
              <w:t>Земельные участки (территории) общего пользования</w:t>
            </w:r>
          </w:p>
        </w:tc>
        <w:tc>
          <w:tcPr>
            <w:tcW w:w="1578" w:type="pct"/>
            <w:shd w:val="clear" w:color="auto" w:fill="auto"/>
            <w:vAlign w:val="center"/>
            <w:hideMark/>
          </w:tcPr>
          <w:p w:rsidR="00A34EC3" w:rsidRPr="00A34EC3" w:rsidRDefault="00A34EC3" w:rsidP="00A34EC3">
            <w:pPr>
              <w:spacing w:line="240" w:lineRule="auto"/>
              <w:ind w:left="66" w:right="63"/>
              <w:jc w:val="both"/>
              <w:rPr>
                <w:rFonts w:ascii="Times New Roman" w:hAnsi="Times New Roman"/>
                <w:sz w:val="16"/>
                <w:szCs w:val="16"/>
              </w:rPr>
            </w:pPr>
            <w:r w:rsidRPr="00A34EC3">
              <w:rPr>
                <w:rFonts w:ascii="Times New Roman" w:hAnsi="Times New Roman"/>
                <w:sz w:val="16"/>
                <w:szCs w:val="16"/>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37" w:type="pct"/>
            <w:shd w:val="clear" w:color="auto" w:fill="auto"/>
            <w:vAlign w:val="center"/>
            <w:hideMark/>
          </w:tcPr>
          <w:p w:rsidR="00A34EC3" w:rsidRPr="00A34EC3" w:rsidRDefault="00A34EC3" w:rsidP="00A34EC3">
            <w:pPr>
              <w:spacing w:line="240" w:lineRule="auto"/>
              <w:rPr>
                <w:rFonts w:ascii="Times New Roman" w:hAnsi="Times New Roman"/>
                <w:sz w:val="16"/>
                <w:szCs w:val="16"/>
              </w:rPr>
            </w:pPr>
            <w:r w:rsidRPr="00A34EC3">
              <w:rPr>
                <w:rFonts w:ascii="Times New Roman" w:hAnsi="Times New Roman"/>
                <w:sz w:val="16"/>
                <w:szCs w:val="16"/>
              </w:rPr>
              <w:t>12.0</w:t>
            </w:r>
          </w:p>
        </w:tc>
        <w:tc>
          <w:tcPr>
            <w:tcW w:w="2276" w:type="pct"/>
            <w:vMerge w:val="restart"/>
            <w:vAlign w:val="center"/>
          </w:tcPr>
          <w:p w:rsidR="00A34EC3" w:rsidRPr="00A34EC3" w:rsidRDefault="00A34EC3" w:rsidP="00A34EC3">
            <w:pPr>
              <w:keepNext/>
              <w:keepLines/>
              <w:suppressAutoHyphens/>
              <w:spacing w:line="240" w:lineRule="auto"/>
              <w:jc w:val="both"/>
              <w:rPr>
                <w:rFonts w:ascii="Times New Roman" w:hAnsi="Times New Roman"/>
                <w:b/>
                <w:sz w:val="16"/>
                <w:szCs w:val="16"/>
              </w:rPr>
            </w:pPr>
            <w:r w:rsidRPr="00A34EC3">
              <w:rPr>
                <w:rFonts w:ascii="Times New Roman" w:hAnsi="Times New Roman"/>
                <w:b/>
                <w:sz w:val="16"/>
                <w:szCs w:val="16"/>
              </w:rPr>
              <w:t>Предельные минимальные размеры земельных участков, в том числе их площадь:</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uppressAutoHyphens/>
              <w:spacing w:line="240" w:lineRule="auto"/>
              <w:jc w:val="both"/>
              <w:rPr>
                <w:rFonts w:ascii="Times New Roman" w:hAnsi="Times New Roman"/>
                <w:b/>
                <w:sz w:val="16"/>
                <w:szCs w:val="16"/>
              </w:rPr>
            </w:pPr>
            <w:r w:rsidRPr="00A34EC3">
              <w:rPr>
                <w:rFonts w:ascii="Times New Roman" w:hAnsi="Times New Roman"/>
                <w:b/>
                <w:sz w:val="16"/>
                <w:szCs w:val="16"/>
              </w:rPr>
              <w:t>Предельные максимальные размеры земельных участков, в том числе их площадь:</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uppressAutoHyphens/>
              <w:autoSpaceDE w:val="0"/>
              <w:autoSpaceDN w:val="0"/>
              <w:adjustRightInd w:val="0"/>
              <w:spacing w:line="240" w:lineRule="auto"/>
              <w:jc w:val="both"/>
              <w:rPr>
                <w:rFonts w:ascii="Times New Roman" w:hAnsi="Times New Roman"/>
                <w:b/>
                <w:bCs/>
                <w:sz w:val="16"/>
                <w:szCs w:val="16"/>
              </w:rPr>
            </w:pPr>
            <w:r w:rsidRPr="00A34EC3">
              <w:rPr>
                <w:rFonts w:ascii="Times New Roman" w:hAnsi="Times New Roman"/>
                <w:b/>
                <w:bCs/>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uppressAutoHyphens/>
              <w:spacing w:line="240" w:lineRule="auto"/>
              <w:jc w:val="both"/>
              <w:rPr>
                <w:rFonts w:ascii="Times New Roman" w:hAnsi="Times New Roman"/>
                <w:b/>
                <w:sz w:val="16"/>
                <w:szCs w:val="16"/>
              </w:rPr>
            </w:pPr>
            <w:r w:rsidRPr="00A34EC3">
              <w:rPr>
                <w:rFonts w:ascii="Times New Roman" w:hAnsi="Times New Roman"/>
                <w:b/>
                <w:sz w:val="16"/>
                <w:szCs w:val="16"/>
              </w:rPr>
              <w:t>Предельное количество этажей:</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uppressAutoHyphens/>
              <w:spacing w:line="240" w:lineRule="auto"/>
              <w:jc w:val="both"/>
              <w:rPr>
                <w:rFonts w:ascii="Times New Roman" w:hAnsi="Times New Roman"/>
                <w:b/>
                <w:sz w:val="16"/>
                <w:szCs w:val="16"/>
              </w:rPr>
            </w:pPr>
            <w:r w:rsidRPr="00A34EC3">
              <w:rPr>
                <w:rFonts w:ascii="Times New Roman" w:hAnsi="Times New Roman"/>
                <w:b/>
                <w:sz w:val="16"/>
                <w:szCs w:val="16"/>
              </w:rPr>
              <w:t>Предельная высота объектов капитального строительства:</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uppressAutoHyphens/>
              <w:autoSpaceDE w:val="0"/>
              <w:autoSpaceDN w:val="0"/>
              <w:adjustRightInd w:val="0"/>
              <w:spacing w:line="240" w:lineRule="auto"/>
              <w:jc w:val="left"/>
              <w:rPr>
                <w:rFonts w:ascii="Times New Roman" w:eastAsia="Times New Roman" w:hAnsi="Times New Roman"/>
                <w:b/>
                <w:sz w:val="16"/>
                <w:szCs w:val="16"/>
                <w:lang w:eastAsia="ru-RU"/>
              </w:rPr>
            </w:pPr>
            <w:r w:rsidRPr="00A34EC3">
              <w:rPr>
                <w:rFonts w:ascii="Times New Roman" w:eastAsia="Times New Roman" w:hAnsi="Times New Roman"/>
                <w:b/>
                <w:sz w:val="16"/>
                <w:szCs w:val="16"/>
                <w:lang w:eastAsia="ru-RU"/>
              </w:rPr>
              <w:t>Максимальный процент застройки в границах земельного участка:</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spacing w:line="240" w:lineRule="auto"/>
              <w:jc w:val="left"/>
              <w:rPr>
                <w:rFonts w:ascii="Times New Roman" w:hAnsi="Times New Roman"/>
                <w:sz w:val="16"/>
                <w:szCs w:val="16"/>
              </w:rPr>
            </w:pPr>
          </w:p>
        </w:tc>
      </w:tr>
      <w:tr w:rsidR="00A34EC3" w:rsidRPr="00A34EC3" w:rsidTr="009F682B">
        <w:trPr>
          <w:cantSplit/>
          <w:trHeight w:val="1134"/>
        </w:trPr>
        <w:tc>
          <w:tcPr>
            <w:tcW w:w="709" w:type="pct"/>
            <w:shd w:val="clear" w:color="auto" w:fill="auto"/>
            <w:vAlign w:val="center"/>
          </w:tcPr>
          <w:p w:rsidR="00A34EC3" w:rsidRPr="00A34EC3" w:rsidRDefault="00A34EC3" w:rsidP="00A34EC3">
            <w:pPr>
              <w:keepNext/>
              <w:keepLines/>
              <w:suppressAutoHyphens/>
              <w:spacing w:line="240" w:lineRule="auto"/>
              <w:rPr>
                <w:rFonts w:ascii="Times New Roman" w:hAnsi="Times New Roman"/>
                <w:sz w:val="16"/>
                <w:szCs w:val="16"/>
              </w:rPr>
            </w:pPr>
            <w:r w:rsidRPr="00A34EC3">
              <w:rPr>
                <w:rFonts w:ascii="Times New Roman" w:hAnsi="Times New Roman"/>
                <w:sz w:val="16"/>
                <w:szCs w:val="16"/>
              </w:rPr>
              <w:lastRenderedPageBreak/>
              <w:t>Запас</w:t>
            </w:r>
          </w:p>
        </w:tc>
        <w:tc>
          <w:tcPr>
            <w:tcW w:w="1578" w:type="pct"/>
            <w:shd w:val="clear" w:color="auto" w:fill="auto"/>
            <w:vAlign w:val="center"/>
          </w:tcPr>
          <w:p w:rsidR="00A34EC3" w:rsidRPr="00A34EC3" w:rsidRDefault="00A34EC3" w:rsidP="00A34EC3">
            <w:pPr>
              <w:keepNext/>
              <w:keepLines/>
              <w:suppressAutoHyphens/>
              <w:spacing w:line="240" w:lineRule="auto"/>
              <w:ind w:left="66" w:right="63"/>
              <w:jc w:val="both"/>
              <w:rPr>
                <w:rFonts w:ascii="Times New Roman" w:hAnsi="Times New Roman"/>
                <w:sz w:val="16"/>
                <w:szCs w:val="16"/>
              </w:rPr>
            </w:pPr>
            <w:r w:rsidRPr="00A34EC3">
              <w:rPr>
                <w:rFonts w:ascii="Times New Roman" w:hAnsi="Times New Roman"/>
                <w:sz w:val="16"/>
                <w:szCs w:val="16"/>
              </w:rPr>
              <w:t>Отсутствие хозяйственной деятельности</w:t>
            </w:r>
          </w:p>
        </w:tc>
        <w:tc>
          <w:tcPr>
            <w:tcW w:w="437" w:type="pct"/>
            <w:shd w:val="clear" w:color="auto" w:fill="auto"/>
            <w:vAlign w:val="center"/>
          </w:tcPr>
          <w:p w:rsidR="00A34EC3" w:rsidRPr="00A34EC3" w:rsidRDefault="00A34EC3" w:rsidP="00A34EC3">
            <w:pPr>
              <w:keepNext/>
              <w:keepLines/>
              <w:suppressAutoHyphens/>
              <w:spacing w:line="240" w:lineRule="auto"/>
              <w:rPr>
                <w:rFonts w:ascii="Times New Roman" w:hAnsi="Times New Roman"/>
                <w:sz w:val="16"/>
                <w:szCs w:val="16"/>
              </w:rPr>
            </w:pPr>
            <w:r w:rsidRPr="00A34EC3">
              <w:rPr>
                <w:rFonts w:ascii="Times New Roman" w:hAnsi="Times New Roman"/>
                <w:sz w:val="16"/>
                <w:szCs w:val="16"/>
              </w:rPr>
              <w:t>12.3</w:t>
            </w:r>
          </w:p>
        </w:tc>
        <w:tc>
          <w:tcPr>
            <w:tcW w:w="2276" w:type="pct"/>
            <w:vMerge/>
            <w:vAlign w:val="center"/>
          </w:tcPr>
          <w:p w:rsidR="00A34EC3" w:rsidRPr="00A34EC3" w:rsidRDefault="00A34EC3" w:rsidP="00A34EC3">
            <w:pPr>
              <w:spacing w:line="240" w:lineRule="auto"/>
              <w:jc w:val="left"/>
              <w:rPr>
                <w:rFonts w:ascii="Times New Roman" w:hAnsi="Times New Roman"/>
                <w:sz w:val="16"/>
                <w:szCs w:val="16"/>
              </w:rPr>
            </w:pPr>
          </w:p>
        </w:tc>
      </w:tr>
    </w:tbl>
    <w:p w:rsidR="00A34EC3" w:rsidRPr="00A34EC3" w:rsidRDefault="00A34EC3" w:rsidP="00A34EC3">
      <w:pPr>
        <w:keepNext/>
        <w:spacing w:line="240" w:lineRule="auto"/>
        <w:jc w:val="left"/>
        <w:rPr>
          <w:rFonts w:ascii="Times New Roman" w:eastAsia="Times New Roman" w:hAnsi="Times New Roman"/>
          <w:b/>
          <w:bCs/>
          <w:sz w:val="20"/>
          <w:szCs w:val="20"/>
          <w:lang w:eastAsia="ru-RU"/>
        </w:rPr>
      </w:pPr>
    </w:p>
    <w:p w:rsidR="00A34EC3" w:rsidRPr="00A34EC3" w:rsidRDefault="00A34EC3" w:rsidP="00A34EC3">
      <w:pPr>
        <w:keepNext/>
        <w:spacing w:line="240" w:lineRule="auto"/>
        <w:jc w:val="left"/>
        <w:rPr>
          <w:rFonts w:ascii="Times New Roman" w:eastAsia="Times New Roman" w:hAnsi="Times New Roman"/>
          <w:b/>
          <w:bCs/>
          <w:sz w:val="20"/>
          <w:szCs w:val="20"/>
          <w:lang w:eastAsia="ru-RU"/>
        </w:rPr>
      </w:pPr>
    </w:p>
    <w:p w:rsidR="00A34EC3" w:rsidRPr="009F682B" w:rsidRDefault="00A34EC3" w:rsidP="009F682B">
      <w:pPr>
        <w:keepNext/>
        <w:widowControl w:val="0"/>
        <w:spacing w:line="240" w:lineRule="auto"/>
        <w:jc w:val="left"/>
        <w:rPr>
          <w:rFonts w:ascii="Times New Roman" w:eastAsia="Times New Roman" w:hAnsi="Times New Roman"/>
          <w:b/>
          <w:bCs/>
          <w:sz w:val="18"/>
          <w:szCs w:val="18"/>
          <w:lang w:eastAsia="ru-RU"/>
        </w:rPr>
      </w:pPr>
      <w:r w:rsidRPr="00A34EC3">
        <w:rPr>
          <w:rFonts w:ascii="Times New Roman" w:hAnsi="Times New Roman"/>
          <w:b/>
          <w:sz w:val="18"/>
          <w:szCs w:val="18"/>
        </w:rPr>
        <w:t>Таблица 14 –</w:t>
      </w:r>
      <w:r w:rsidRPr="00A34EC3">
        <w:rPr>
          <w:rFonts w:ascii="Times New Roman" w:eastAsia="Times New Roman" w:hAnsi="Times New Roman"/>
          <w:b/>
          <w:bCs/>
          <w:sz w:val="18"/>
          <w:szCs w:val="18"/>
          <w:lang w:eastAsia="ru-RU"/>
        </w:rPr>
        <w:t xml:space="preserve"> Вспомогательные виды разрешенного использования земельных участков и объектов капитального строительства для территориальной зоны П</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68"/>
        <w:gridCol w:w="4601"/>
        <w:gridCol w:w="1274"/>
        <w:gridCol w:w="6637"/>
      </w:tblGrid>
      <w:tr w:rsidR="00A34EC3" w:rsidRPr="00A34EC3" w:rsidTr="00337D4E">
        <w:trPr>
          <w:cantSplit/>
          <w:trHeight w:val="1911"/>
        </w:trPr>
        <w:tc>
          <w:tcPr>
            <w:tcW w:w="709" w:type="pct"/>
            <w:shd w:val="clear" w:color="auto" w:fill="auto"/>
            <w:vAlign w:val="center"/>
            <w:hideMark/>
          </w:tcPr>
          <w:p w:rsidR="00A34EC3" w:rsidRPr="00A34EC3" w:rsidRDefault="00A34EC3" w:rsidP="009F682B">
            <w:pPr>
              <w:keepNext/>
              <w:widowControl w:val="0"/>
              <w:spacing w:line="240" w:lineRule="auto"/>
              <w:rPr>
                <w:rFonts w:ascii="Times New Roman" w:hAnsi="Times New Roman"/>
                <w:b/>
                <w:bCs/>
                <w:sz w:val="16"/>
                <w:szCs w:val="16"/>
              </w:rPr>
            </w:pPr>
            <w:r w:rsidRPr="00A34EC3">
              <w:rPr>
                <w:rFonts w:ascii="Times New Roman" w:hAnsi="Times New Roman"/>
                <w:b/>
                <w:bCs/>
                <w:sz w:val="16"/>
                <w:szCs w:val="16"/>
              </w:rPr>
              <w:t>Наименование вида разрешенного использования земельного участка</w:t>
            </w:r>
          </w:p>
        </w:tc>
        <w:tc>
          <w:tcPr>
            <w:tcW w:w="1578" w:type="pct"/>
            <w:shd w:val="clear" w:color="auto" w:fill="auto"/>
            <w:vAlign w:val="center"/>
            <w:hideMark/>
          </w:tcPr>
          <w:p w:rsidR="00A34EC3" w:rsidRPr="00A34EC3" w:rsidRDefault="00A34EC3" w:rsidP="009F682B">
            <w:pPr>
              <w:keepNext/>
              <w:widowControl w:val="0"/>
              <w:spacing w:line="240" w:lineRule="auto"/>
              <w:ind w:left="65" w:right="65"/>
              <w:rPr>
                <w:rFonts w:ascii="Times New Roman" w:hAnsi="Times New Roman"/>
                <w:b/>
                <w:bCs/>
                <w:sz w:val="16"/>
                <w:szCs w:val="16"/>
              </w:rPr>
            </w:pPr>
            <w:r w:rsidRPr="00A34EC3">
              <w:rPr>
                <w:rFonts w:ascii="Times New Roman" w:hAnsi="Times New Roman"/>
                <w:b/>
                <w:bCs/>
                <w:sz w:val="16"/>
                <w:szCs w:val="16"/>
              </w:rPr>
              <w:t>Описание вида разрешенного использования земельного участка</w:t>
            </w:r>
          </w:p>
        </w:tc>
        <w:tc>
          <w:tcPr>
            <w:tcW w:w="437" w:type="pct"/>
            <w:shd w:val="clear" w:color="auto" w:fill="auto"/>
            <w:textDirection w:val="btLr"/>
            <w:vAlign w:val="center"/>
            <w:hideMark/>
          </w:tcPr>
          <w:p w:rsidR="00A34EC3" w:rsidRPr="00337D4E" w:rsidRDefault="00A34EC3" w:rsidP="009F682B">
            <w:pPr>
              <w:keepNext/>
              <w:widowControl w:val="0"/>
              <w:spacing w:line="240" w:lineRule="auto"/>
              <w:rPr>
                <w:rFonts w:ascii="Times New Roman" w:hAnsi="Times New Roman"/>
                <w:b/>
                <w:bCs/>
                <w:sz w:val="14"/>
                <w:szCs w:val="14"/>
              </w:rPr>
            </w:pPr>
            <w:r w:rsidRPr="00337D4E">
              <w:rPr>
                <w:rFonts w:ascii="Times New Roman" w:hAnsi="Times New Roman"/>
                <w:b/>
                <w:bCs/>
                <w:sz w:val="14"/>
                <w:szCs w:val="14"/>
              </w:rPr>
              <w:t>Код (числовое обозначение) вида разрешенного использования земельного участка*</w:t>
            </w:r>
          </w:p>
        </w:tc>
        <w:tc>
          <w:tcPr>
            <w:tcW w:w="2276" w:type="pct"/>
            <w:vAlign w:val="center"/>
          </w:tcPr>
          <w:p w:rsidR="00A34EC3" w:rsidRPr="00A34EC3" w:rsidRDefault="00A34EC3" w:rsidP="009F682B">
            <w:pPr>
              <w:keepNext/>
              <w:widowControl w:val="0"/>
              <w:spacing w:line="240" w:lineRule="auto"/>
              <w:rPr>
                <w:rFonts w:ascii="Times New Roman" w:hAnsi="Times New Roman"/>
                <w:b/>
                <w:bCs/>
                <w:sz w:val="16"/>
                <w:szCs w:val="16"/>
              </w:rPr>
            </w:pPr>
            <w:r w:rsidRPr="00A34EC3">
              <w:rPr>
                <w:rFonts w:ascii="Times New Roman" w:hAnsi="Times New Roman"/>
                <w:b/>
                <w:bCs/>
                <w:sz w:val="16"/>
                <w:szCs w:val="16"/>
              </w:rPr>
              <w:t>Параметры разрешенного использования</w:t>
            </w:r>
          </w:p>
        </w:tc>
      </w:tr>
      <w:tr w:rsidR="00A34EC3" w:rsidRPr="00A34EC3" w:rsidTr="009F682B">
        <w:trPr>
          <w:cantSplit/>
          <w:trHeight w:val="1134"/>
        </w:trPr>
        <w:tc>
          <w:tcPr>
            <w:tcW w:w="709" w:type="pct"/>
            <w:shd w:val="clear" w:color="auto" w:fill="auto"/>
            <w:vAlign w:val="center"/>
            <w:hideMark/>
          </w:tcPr>
          <w:p w:rsidR="00A34EC3" w:rsidRPr="00A34EC3" w:rsidRDefault="00A34EC3" w:rsidP="009F682B">
            <w:pPr>
              <w:keepNext/>
              <w:widowControl w:val="0"/>
              <w:spacing w:line="240" w:lineRule="auto"/>
              <w:rPr>
                <w:rFonts w:ascii="Times New Roman" w:hAnsi="Times New Roman"/>
                <w:sz w:val="16"/>
                <w:szCs w:val="16"/>
              </w:rPr>
            </w:pPr>
            <w:r w:rsidRPr="00A34EC3">
              <w:rPr>
                <w:rFonts w:ascii="Times New Roman" w:hAnsi="Times New Roman"/>
                <w:sz w:val="16"/>
                <w:szCs w:val="16"/>
              </w:rPr>
              <w:t>Объекты гаражного назначения</w:t>
            </w:r>
          </w:p>
        </w:tc>
        <w:tc>
          <w:tcPr>
            <w:tcW w:w="1578" w:type="pct"/>
            <w:shd w:val="clear" w:color="auto" w:fill="auto"/>
            <w:vAlign w:val="center"/>
            <w:hideMark/>
          </w:tcPr>
          <w:p w:rsidR="00A34EC3" w:rsidRPr="00A34EC3" w:rsidRDefault="00A34EC3" w:rsidP="009F682B">
            <w:pPr>
              <w:keepNext/>
              <w:widowControl w:val="0"/>
              <w:spacing w:line="240" w:lineRule="auto"/>
              <w:ind w:left="66" w:right="63"/>
              <w:jc w:val="both"/>
              <w:rPr>
                <w:rFonts w:ascii="Times New Roman" w:hAnsi="Times New Roman"/>
                <w:sz w:val="16"/>
                <w:szCs w:val="16"/>
              </w:rPr>
            </w:pPr>
            <w:r w:rsidRPr="00A34EC3">
              <w:rPr>
                <w:rFonts w:ascii="Times New Roman" w:hAnsi="Times New Roman"/>
                <w:sz w:val="16"/>
                <w:szCs w:val="16"/>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437" w:type="pct"/>
            <w:shd w:val="clear" w:color="auto" w:fill="auto"/>
            <w:vAlign w:val="center"/>
            <w:hideMark/>
          </w:tcPr>
          <w:p w:rsidR="00A34EC3" w:rsidRPr="00A34EC3" w:rsidRDefault="00A34EC3" w:rsidP="009F682B">
            <w:pPr>
              <w:keepNext/>
              <w:widowControl w:val="0"/>
              <w:spacing w:line="240" w:lineRule="auto"/>
              <w:rPr>
                <w:rFonts w:ascii="Times New Roman" w:hAnsi="Times New Roman"/>
                <w:sz w:val="16"/>
                <w:szCs w:val="16"/>
              </w:rPr>
            </w:pPr>
            <w:r w:rsidRPr="00A34EC3">
              <w:rPr>
                <w:rFonts w:ascii="Times New Roman" w:hAnsi="Times New Roman"/>
                <w:sz w:val="16"/>
                <w:szCs w:val="16"/>
              </w:rPr>
              <w:t>2.7.1</w:t>
            </w:r>
          </w:p>
        </w:tc>
        <w:tc>
          <w:tcPr>
            <w:tcW w:w="2276" w:type="pct"/>
            <w:vAlign w:val="center"/>
          </w:tcPr>
          <w:p w:rsidR="00A34EC3" w:rsidRPr="00A34EC3" w:rsidRDefault="00A34EC3" w:rsidP="009F682B">
            <w:pPr>
              <w:keepNext/>
              <w:widowControl w:val="0"/>
              <w:spacing w:line="240" w:lineRule="auto"/>
              <w:jc w:val="both"/>
              <w:rPr>
                <w:rFonts w:ascii="Times New Roman" w:hAnsi="Times New Roman"/>
                <w:b/>
                <w:sz w:val="16"/>
                <w:szCs w:val="16"/>
              </w:rPr>
            </w:pPr>
            <w:r w:rsidRPr="00A34EC3">
              <w:rPr>
                <w:rFonts w:ascii="Times New Roman" w:hAnsi="Times New Roman"/>
                <w:b/>
                <w:sz w:val="16"/>
                <w:szCs w:val="16"/>
              </w:rPr>
              <w:t>Предельные минимальные размеры земельных участков, в том числе их площадь:</w:t>
            </w:r>
          </w:p>
          <w:p w:rsidR="00A34EC3" w:rsidRPr="00A34EC3" w:rsidRDefault="00A34EC3" w:rsidP="009F682B">
            <w:pPr>
              <w:keepNext/>
              <w:widowControl w:val="0"/>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9F682B">
            <w:pPr>
              <w:keepNext/>
              <w:widowControl w:val="0"/>
              <w:spacing w:line="240" w:lineRule="auto"/>
              <w:jc w:val="both"/>
              <w:rPr>
                <w:rFonts w:ascii="Times New Roman" w:hAnsi="Times New Roman"/>
                <w:b/>
                <w:sz w:val="16"/>
                <w:szCs w:val="16"/>
              </w:rPr>
            </w:pPr>
            <w:r w:rsidRPr="00A34EC3">
              <w:rPr>
                <w:rFonts w:ascii="Times New Roman" w:hAnsi="Times New Roman"/>
                <w:b/>
                <w:sz w:val="16"/>
                <w:szCs w:val="16"/>
              </w:rPr>
              <w:t>Предельные максимальные размеры земельных участков, в том числе их площадь:</w:t>
            </w:r>
          </w:p>
          <w:p w:rsidR="00A34EC3" w:rsidRPr="00A34EC3" w:rsidRDefault="00A34EC3" w:rsidP="009F682B">
            <w:pPr>
              <w:keepNext/>
              <w:widowControl w:val="0"/>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9F682B">
            <w:pPr>
              <w:keepNext/>
              <w:widowControl w:val="0"/>
              <w:autoSpaceDE w:val="0"/>
              <w:autoSpaceDN w:val="0"/>
              <w:adjustRightInd w:val="0"/>
              <w:spacing w:line="240" w:lineRule="auto"/>
              <w:jc w:val="both"/>
              <w:rPr>
                <w:rFonts w:ascii="Times New Roman" w:hAnsi="Times New Roman"/>
                <w:b/>
                <w:bCs/>
                <w:sz w:val="16"/>
                <w:szCs w:val="16"/>
              </w:rPr>
            </w:pPr>
            <w:r w:rsidRPr="00A34EC3">
              <w:rPr>
                <w:rFonts w:ascii="Times New Roman" w:hAnsi="Times New Roman"/>
                <w:b/>
                <w:bCs/>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34EC3" w:rsidRPr="00A34EC3" w:rsidRDefault="00A34EC3" w:rsidP="009F682B">
            <w:pPr>
              <w:keepNext/>
              <w:widowControl w:val="0"/>
              <w:spacing w:line="240" w:lineRule="auto"/>
              <w:jc w:val="both"/>
              <w:rPr>
                <w:rFonts w:ascii="Times New Roman" w:hAnsi="Times New Roman"/>
                <w:sz w:val="16"/>
                <w:szCs w:val="16"/>
              </w:rPr>
            </w:pPr>
            <w:r w:rsidRPr="00A34EC3">
              <w:rPr>
                <w:rFonts w:ascii="Times New Roman" w:hAnsi="Times New Roman"/>
                <w:sz w:val="16"/>
                <w:szCs w:val="16"/>
              </w:rPr>
              <w:t>От границ земельного участка до объекта капитального строительства – 3м</w:t>
            </w:r>
          </w:p>
          <w:p w:rsidR="00A34EC3" w:rsidRPr="00A34EC3" w:rsidRDefault="00A34EC3" w:rsidP="009F682B">
            <w:pPr>
              <w:keepNext/>
              <w:widowControl w:val="0"/>
              <w:spacing w:line="240" w:lineRule="auto"/>
              <w:jc w:val="both"/>
              <w:rPr>
                <w:rFonts w:ascii="Times New Roman" w:hAnsi="Times New Roman"/>
                <w:sz w:val="16"/>
                <w:szCs w:val="16"/>
              </w:rPr>
            </w:pPr>
            <w:r w:rsidRPr="00A34EC3">
              <w:rPr>
                <w:rFonts w:ascii="Times New Roman" w:hAnsi="Times New Roman"/>
                <w:sz w:val="16"/>
                <w:szCs w:val="16"/>
              </w:rPr>
              <w:t>От границ земельного участка до объекта вспомогательного использования  – 1 м</w:t>
            </w:r>
          </w:p>
          <w:p w:rsidR="00A34EC3" w:rsidRPr="00A34EC3" w:rsidRDefault="00A34EC3" w:rsidP="009F682B">
            <w:pPr>
              <w:keepNext/>
              <w:widowControl w:val="0"/>
              <w:spacing w:line="240" w:lineRule="auto"/>
              <w:jc w:val="both"/>
              <w:rPr>
                <w:rFonts w:ascii="Times New Roman" w:hAnsi="Times New Roman"/>
                <w:b/>
                <w:sz w:val="16"/>
                <w:szCs w:val="16"/>
              </w:rPr>
            </w:pPr>
            <w:r w:rsidRPr="00A34EC3">
              <w:rPr>
                <w:rFonts w:ascii="Times New Roman" w:hAnsi="Times New Roman"/>
                <w:b/>
                <w:sz w:val="16"/>
                <w:szCs w:val="16"/>
              </w:rPr>
              <w:t>Предельное количество этажей:</w:t>
            </w:r>
          </w:p>
          <w:p w:rsidR="00A34EC3" w:rsidRPr="00A34EC3" w:rsidRDefault="00A34EC3" w:rsidP="009F682B">
            <w:pPr>
              <w:keepNext/>
              <w:widowControl w:val="0"/>
              <w:spacing w:line="240" w:lineRule="auto"/>
              <w:jc w:val="both"/>
              <w:rPr>
                <w:rFonts w:ascii="Times New Roman" w:hAnsi="Times New Roman"/>
                <w:sz w:val="16"/>
                <w:szCs w:val="16"/>
              </w:rPr>
            </w:pPr>
            <w:r w:rsidRPr="00A34EC3">
              <w:rPr>
                <w:rFonts w:ascii="Times New Roman" w:hAnsi="Times New Roman"/>
                <w:sz w:val="16"/>
                <w:szCs w:val="16"/>
              </w:rPr>
              <w:t>не более 1 этажа</w:t>
            </w:r>
          </w:p>
          <w:p w:rsidR="00A34EC3" w:rsidRPr="00A34EC3" w:rsidRDefault="00A34EC3" w:rsidP="009F682B">
            <w:pPr>
              <w:keepNext/>
              <w:widowControl w:val="0"/>
              <w:spacing w:line="240" w:lineRule="auto"/>
              <w:jc w:val="both"/>
              <w:rPr>
                <w:rFonts w:ascii="Times New Roman" w:hAnsi="Times New Roman"/>
                <w:b/>
                <w:sz w:val="16"/>
                <w:szCs w:val="16"/>
              </w:rPr>
            </w:pPr>
            <w:r w:rsidRPr="00A34EC3">
              <w:rPr>
                <w:rFonts w:ascii="Times New Roman" w:hAnsi="Times New Roman"/>
                <w:b/>
                <w:sz w:val="16"/>
                <w:szCs w:val="16"/>
              </w:rPr>
              <w:t>Предельная высота объектов капитального строительства:</w:t>
            </w:r>
          </w:p>
          <w:p w:rsidR="00A34EC3" w:rsidRPr="00A34EC3" w:rsidRDefault="00A34EC3" w:rsidP="009F682B">
            <w:pPr>
              <w:keepNext/>
              <w:widowControl w:val="0"/>
              <w:spacing w:line="240" w:lineRule="auto"/>
              <w:jc w:val="both"/>
              <w:rPr>
                <w:rFonts w:ascii="Times New Roman" w:hAnsi="Times New Roman"/>
                <w:sz w:val="16"/>
                <w:szCs w:val="16"/>
              </w:rPr>
            </w:pPr>
            <w:r w:rsidRPr="00A34EC3">
              <w:rPr>
                <w:rFonts w:ascii="Times New Roman" w:hAnsi="Times New Roman"/>
                <w:sz w:val="16"/>
                <w:szCs w:val="16"/>
              </w:rPr>
              <w:t>не более 5 м</w:t>
            </w:r>
          </w:p>
          <w:p w:rsidR="00A34EC3" w:rsidRPr="00A34EC3" w:rsidRDefault="00A34EC3" w:rsidP="009F682B">
            <w:pPr>
              <w:keepNext/>
              <w:widowControl w:val="0"/>
              <w:autoSpaceDE w:val="0"/>
              <w:autoSpaceDN w:val="0"/>
              <w:adjustRightInd w:val="0"/>
              <w:spacing w:line="240" w:lineRule="auto"/>
              <w:jc w:val="both"/>
              <w:rPr>
                <w:rFonts w:ascii="Times New Roman" w:eastAsia="Times New Roman" w:hAnsi="Times New Roman"/>
                <w:b/>
                <w:sz w:val="16"/>
                <w:szCs w:val="16"/>
                <w:lang w:eastAsia="ru-RU"/>
              </w:rPr>
            </w:pPr>
            <w:r w:rsidRPr="00A34EC3">
              <w:rPr>
                <w:rFonts w:ascii="Times New Roman" w:eastAsia="Times New Roman" w:hAnsi="Times New Roman"/>
                <w:b/>
                <w:sz w:val="16"/>
                <w:szCs w:val="16"/>
                <w:lang w:eastAsia="ru-RU"/>
              </w:rPr>
              <w:t>Максимальный процент застройки в границах земельного участка:</w:t>
            </w:r>
          </w:p>
          <w:p w:rsidR="00A34EC3" w:rsidRPr="00A34EC3" w:rsidRDefault="00A34EC3" w:rsidP="009F682B">
            <w:pPr>
              <w:keepNext/>
              <w:widowControl w:val="0"/>
              <w:spacing w:line="240" w:lineRule="auto"/>
              <w:ind w:left="65"/>
              <w:jc w:val="both"/>
              <w:rPr>
                <w:rFonts w:ascii="Times New Roman" w:hAnsi="Times New Roman"/>
                <w:sz w:val="16"/>
                <w:szCs w:val="16"/>
              </w:rPr>
            </w:pPr>
            <w:r w:rsidRPr="00A34EC3">
              <w:rPr>
                <w:rFonts w:ascii="Times New Roman" w:hAnsi="Times New Roman"/>
                <w:sz w:val="16"/>
                <w:szCs w:val="16"/>
              </w:rPr>
              <w:t>Не более 70% от общей площади земельного участка</w:t>
            </w:r>
          </w:p>
        </w:tc>
      </w:tr>
      <w:tr w:rsidR="00A34EC3" w:rsidRPr="00A34EC3" w:rsidTr="009F682B">
        <w:trPr>
          <w:cantSplit/>
          <w:trHeight w:val="2966"/>
        </w:trPr>
        <w:tc>
          <w:tcPr>
            <w:tcW w:w="709" w:type="pct"/>
            <w:shd w:val="clear" w:color="auto" w:fill="auto"/>
            <w:vAlign w:val="center"/>
          </w:tcPr>
          <w:p w:rsidR="00A34EC3" w:rsidRPr="00A34EC3" w:rsidRDefault="00A34EC3" w:rsidP="009F682B">
            <w:pPr>
              <w:keepNext/>
              <w:keepLines/>
              <w:spacing w:line="240" w:lineRule="auto"/>
              <w:rPr>
                <w:rFonts w:ascii="Times New Roman" w:hAnsi="Times New Roman"/>
                <w:sz w:val="16"/>
                <w:szCs w:val="16"/>
              </w:rPr>
            </w:pPr>
            <w:r w:rsidRPr="00A34EC3">
              <w:rPr>
                <w:rFonts w:ascii="Times New Roman" w:hAnsi="Times New Roman"/>
                <w:sz w:val="16"/>
                <w:szCs w:val="16"/>
              </w:rPr>
              <w:t>Обслуживание автотранспорта</w:t>
            </w:r>
          </w:p>
        </w:tc>
        <w:tc>
          <w:tcPr>
            <w:tcW w:w="1578" w:type="pct"/>
            <w:shd w:val="clear" w:color="auto" w:fill="auto"/>
            <w:vAlign w:val="center"/>
          </w:tcPr>
          <w:p w:rsidR="00A34EC3" w:rsidRPr="00A34EC3" w:rsidRDefault="00A34EC3" w:rsidP="009F682B">
            <w:pPr>
              <w:keepNext/>
              <w:keepLines/>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437" w:type="pct"/>
            <w:shd w:val="clear" w:color="auto" w:fill="auto"/>
            <w:vAlign w:val="center"/>
          </w:tcPr>
          <w:p w:rsidR="00A34EC3" w:rsidRPr="00A34EC3" w:rsidRDefault="00A34EC3" w:rsidP="009F682B">
            <w:pPr>
              <w:keepNext/>
              <w:keepLines/>
              <w:spacing w:line="240" w:lineRule="auto"/>
              <w:rPr>
                <w:rFonts w:ascii="Times New Roman" w:hAnsi="Times New Roman"/>
                <w:sz w:val="16"/>
                <w:szCs w:val="16"/>
              </w:rPr>
            </w:pPr>
            <w:r w:rsidRPr="00A34EC3">
              <w:rPr>
                <w:rFonts w:ascii="Times New Roman" w:hAnsi="Times New Roman"/>
                <w:sz w:val="16"/>
                <w:szCs w:val="16"/>
              </w:rPr>
              <w:t>4.9</w:t>
            </w:r>
          </w:p>
        </w:tc>
        <w:tc>
          <w:tcPr>
            <w:tcW w:w="2276" w:type="pct"/>
            <w:vAlign w:val="center"/>
          </w:tcPr>
          <w:p w:rsidR="00A34EC3" w:rsidRPr="00A34EC3" w:rsidRDefault="00A34EC3" w:rsidP="009F682B">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Предельные минимальные размеры земельных участков, в том числе их площадь:</w:t>
            </w:r>
          </w:p>
          <w:p w:rsidR="00A34EC3" w:rsidRPr="00A34EC3" w:rsidRDefault="00A34EC3" w:rsidP="009F682B">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9F682B">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Предельные максимальные размеры площадь:</w:t>
            </w:r>
          </w:p>
          <w:p w:rsidR="00A34EC3" w:rsidRPr="00A34EC3" w:rsidRDefault="00A34EC3" w:rsidP="009F682B">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9F682B">
            <w:pPr>
              <w:keepNext/>
              <w:keepLines/>
              <w:autoSpaceDE w:val="0"/>
              <w:autoSpaceDN w:val="0"/>
              <w:adjustRightInd w:val="0"/>
              <w:spacing w:line="240" w:lineRule="auto"/>
              <w:jc w:val="both"/>
              <w:rPr>
                <w:rFonts w:ascii="Times New Roman" w:hAnsi="Times New Roman"/>
                <w:b/>
                <w:bCs/>
                <w:sz w:val="16"/>
                <w:szCs w:val="16"/>
              </w:rPr>
            </w:pPr>
            <w:r w:rsidRPr="00A34EC3">
              <w:rPr>
                <w:rFonts w:ascii="Times New Roman" w:hAnsi="Times New Roman"/>
                <w:b/>
                <w:bCs/>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34EC3" w:rsidRPr="00A34EC3" w:rsidRDefault="00A34EC3" w:rsidP="009F682B">
            <w:pPr>
              <w:keepNext/>
              <w:keepLines/>
              <w:spacing w:line="240" w:lineRule="auto"/>
              <w:jc w:val="both"/>
              <w:rPr>
                <w:rFonts w:ascii="Times New Roman" w:hAnsi="Times New Roman"/>
                <w:sz w:val="16"/>
                <w:szCs w:val="16"/>
              </w:rPr>
            </w:pPr>
            <w:r w:rsidRPr="00A34EC3">
              <w:rPr>
                <w:rFonts w:ascii="Times New Roman" w:hAnsi="Times New Roman"/>
                <w:sz w:val="16"/>
                <w:szCs w:val="16"/>
              </w:rPr>
              <w:t>От границ земельного участка до объекта капитального строительства – 3м</w:t>
            </w:r>
          </w:p>
          <w:p w:rsidR="00A34EC3" w:rsidRPr="00A34EC3" w:rsidRDefault="00A34EC3" w:rsidP="009F682B">
            <w:pPr>
              <w:keepNext/>
              <w:keepLines/>
              <w:spacing w:line="240" w:lineRule="auto"/>
              <w:jc w:val="both"/>
              <w:rPr>
                <w:rFonts w:ascii="Times New Roman" w:hAnsi="Times New Roman"/>
                <w:sz w:val="16"/>
                <w:szCs w:val="16"/>
              </w:rPr>
            </w:pPr>
            <w:r w:rsidRPr="00A34EC3">
              <w:rPr>
                <w:rFonts w:ascii="Times New Roman" w:hAnsi="Times New Roman"/>
                <w:sz w:val="16"/>
                <w:szCs w:val="16"/>
              </w:rPr>
              <w:t>От границ земельного участка до объекта вспомогательного использования  – 1 м</w:t>
            </w:r>
          </w:p>
          <w:p w:rsidR="00A34EC3" w:rsidRPr="00A34EC3" w:rsidRDefault="00A34EC3" w:rsidP="009F682B">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Предельное количество этажей:</w:t>
            </w:r>
          </w:p>
          <w:p w:rsidR="00A34EC3" w:rsidRPr="00A34EC3" w:rsidRDefault="00A34EC3" w:rsidP="009F682B">
            <w:pPr>
              <w:keepNext/>
              <w:keepLines/>
              <w:spacing w:line="240" w:lineRule="auto"/>
              <w:jc w:val="both"/>
              <w:rPr>
                <w:rFonts w:ascii="Times New Roman" w:hAnsi="Times New Roman"/>
                <w:sz w:val="16"/>
                <w:szCs w:val="16"/>
              </w:rPr>
            </w:pPr>
            <w:r w:rsidRPr="00A34EC3">
              <w:rPr>
                <w:rFonts w:ascii="Times New Roman" w:hAnsi="Times New Roman"/>
                <w:sz w:val="16"/>
                <w:szCs w:val="16"/>
              </w:rPr>
              <w:t>не более 2 этажей</w:t>
            </w:r>
          </w:p>
          <w:p w:rsidR="00A34EC3" w:rsidRPr="00A34EC3" w:rsidRDefault="00A34EC3" w:rsidP="009F682B">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Предельная высота объектов капитального строительства:</w:t>
            </w:r>
          </w:p>
          <w:p w:rsidR="00A34EC3" w:rsidRPr="00A34EC3" w:rsidRDefault="00A34EC3" w:rsidP="009F682B">
            <w:pPr>
              <w:keepNext/>
              <w:keepLines/>
              <w:spacing w:line="240" w:lineRule="auto"/>
              <w:jc w:val="both"/>
              <w:rPr>
                <w:rFonts w:ascii="Times New Roman" w:hAnsi="Times New Roman"/>
                <w:sz w:val="16"/>
                <w:szCs w:val="16"/>
              </w:rPr>
            </w:pPr>
            <w:r w:rsidRPr="00A34EC3">
              <w:rPr>
                <w:rFonts w:ascii="Times New Roman" w:hAnsi="Times New Roman"/>
                <w:sz w:val="16"/>
                <w:szCs w:val="16"/>
              </w:rPr>
              <w:t>не более 10 м</w:t>
            </w:r>
          </w:p>
          <w:p w:rsidR="00A34EC3" w:rsidRPr="00A34EC3" w:rsidRDefault="00A34EC3" w:rsidP="009F682B">
            <w:pPr>
              <w:keepNext/>
              <w:keepLines/>
              <w:widowControl w:val="0"/>
              <w:autoSpaceDE w:val="0"/>
              <w:autoSpaceDN w:val="0"/>
              <w:adjustRightInd w:val="0"/>
              <w:spacing w:line="240" w:lineRule="auto"/>
              <w:jc w:val="both"/>
              <w:rPr>
                <w:rFonts w:ascii="Times New Roman" w:eastAsia="Times New Roman" w:hAnsi="Times New Roman"/>
                <w:b/>
                <w:sz w:val="16"/>
                <w:szCs w:val="16"/>
                <w:lang w:eastAsia="ru-RU"/>
              </w:rPr>
            </w:pPr>
            <w:r w:rsidRPr="00A34EC3">
              <w:rPr>
                <w:rFonts w:ascii="Times New Roman" w:eastAsia="Times New Roman" w:hAnsi="Times New Roman"/>
                <w:b/>
                <w:sz w:val="16"/>
                <w:szCs w:val="16"/>
                <w:lang w:eastAsia="ru-RU"/>
              </w:rPr>
              <w:t>Максимальный процент застройки в границах земельного участка:</w:t>
            </w:r>
          </w:p>
          <w:p w:rsidR="00A34EC3" w:rsidRPr="00A34EC3" w:rsidRDefault="00A34EC3" w:rsidP="009F682B">
            <w:pPr>
              <w:keepNext/>
              <w:keepLines/>
              <w:spacing w:line="240" w:lineRule="auto"/>
              <w:jc w:val="both"/>
              <w:rPr>
                <w:rFonts w:ascii="Times New Roman" w:hAnsi="Times New Roman"/>
                <w:sz w:val="16"/>
                <w:szCs w:val="16"/>
              </w:rPr>
            </w:pPr>
            <w:r w:rsidRPr="00A34EC3">
              <w:rPr>
                <w:rFonts w:ascii="Times New Roman" w:hAnsi="Times New Roman"/>
                <w:sz w:val="16"/>
                <w:szCs w:val="16"/>
              </w:rPr>
              <w:t>Не более 70% от общей площади земельного участка</w:t>
            </w:r>
          </w:p>
        </w:tc>
      </w:tr>
      <w:tr w:rsidR="00A34EC3" w:rsidRPr="00A34EC3" w:rsidTr="009F682B">
        <w:trPr>
          <w:cantSplit/>
          <w:trHeight w:val="3064"/>
        </w:trPr>
        <w:tc>
          <w:tcPr>
            <w:tcW w:w="709" w:type="pct"/>
            <w:shd w:val="clear" w:color="auto" w:fill="auto"/>
            <w:vAlign w:val="center"/>
          </w:tcPr>
          <w:p w:rsidR="00A34EC3" w:rsidRPr="00A34EC3" w:rsidRDefault="00A34EC3" w:rsidP="009F682B">
            <w:pPr>
              <w:keepNext/>
              <w:keepLines/>
              <w:spacing w:line="240" w:lineRule="auto"/>
              <w:rPr>
                <w:rFonts w:ascii="Times New Roman" w:hAnsi="Times New Roman"/>
                <w:sz w:val="16"/>
                <w:szCs w:val="16"/>
              </w:rPr>
            </w:pPr>
            <w:r w:rsidRPr="00A34EC3">
              <w:rPr>
                <w:rFonts w:ascii="Times New Roman" w:hAnsi="Times New Roman"/>
                <w:sz w:val="16"/>
                <w:szCs w:val="16"/>
              </w:rPr>
              <w:lastRenderedPageBreak/>
              <w:t>Железнодорожный транспорт</w:t>
            </w:r>
          </w:p>
        </w:tc>
        <w:tc>
          <w:tcPr>
            <w:tcW w:w="1578" w:type="pct"/>
            <w:shd w:val="clear" w:color="auto" w:fill="auto"/>
            <w:vAlign w:val="center"/>
          </w:tcPr>
          <w:p w:rsidR="00A34EC3" w:rsidRPr="00A34EC3" w:rsidRDefault="00A34EC3" w:rsidP="009F682B">
            <w:pPr>
              <w:keepNext/>
              <w:keepLines/>
              <w:spacing w:line="240" w:lineRule="auto"/>
              <w:ind w:left="141" w:right="142"/>
              <w:jc w:val="both"/>
              <w:rPr>
                <w:rFonts w:ascii="Times New Roman" w:hAnsi="Times New Roman"/>
                <w:sz w:val="16"/>
                <w:szCs w:val="16"/>
              </w:rPr>
            </w:pPr>
            <w:r w:rsidRPr="00A34EC3">
              <w:rPr>
                <w:rFonts w:ascii="Times New Roman" w:hAnsi="Times New Roman"/>
                <w:sz w:val="16"/>
                <w:szCs w:val="16"/>
              </w:rPr>
              <w:t>Размещение железнодорожных путей; 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 размещение наземных сооружений метрополитена, в том числе посадочных станций, вентиляционных шахт;</w:t>
            </w:r>
          </w:p>
        </w:tc>
        <w:tc>
          <w:tcPr>
            <w:tcW w:w="437" w:type="pct"/>
            <w:shd w:val="clear" w:color="auto" w:fill="auto"/>
            <w:vAlign w:val="center"/>
          </w:tcPr>
          <w:p w:rsidR="00A34EC3" w:rsidRPr="00A34EC3" w:rsidRDefault="00A34EC3" w:rsidP="009F682B">
            <w:pPr>
              <w:keepNext/>
              <w:keepLines/>
              <w:spacing w:line="240" w:lineRule="auto"/>
              <w:rPr>
                <w:rFonts w:ascii="Times New Roman" w:hAnsi="Times New Roman"/>
                <w:sz w:val="16"/>
                <w:szCs w:val="16"/>
              </w:rPr>
            </w:pPr>
            <w:r w:rsidRPr="00A34EC3">
              <w:rPr>
                <w:rFonts w:ascii="Times New Roman" w:hAnsi="Times New Roman"/>
                <w:sz w:val="16"/>
                <w:szCs w:val="16"/>
              </w:rPr>
              <w:t>7.1</w:t>
            </w:r>
          </w:p>
          <w:p w:rsidR="00A34EC3" w:rsidRPr="00A34EC3" w:rsidRDefault="00A34EC3" w:rsidP="009F682B">
            <w:pPr>
              <w:keepNext/>
              <w:keepLines/>
              <w:spacing w:line="240" w:lineRule="auto"/>
              <w:jc w:val="both"/>
              <w:rPr>
                <w:rFonts w:ascii="Times New Roman" w:hAnsi="Times New Roman"/>
                <w:sz w:val="16"/>
                <w:szCs w:val="16"/>
              </w:rPr>
            </w:pPr>
          </w:p>
        </w:tc>
        <w:tc>
          <w:tcPr>
            <w:tcW w:w="2276" w:type="pct"/>
            <w:vMerge w:val="restart"/>
            <w:vAlign w:val="center"/>
          </w:tcPr>
          <w:p w:rsidR="00A34EC3" w:rsidRPr="00A34EC3" w:rsidRDefault="00A34EC3" w:rsidP="009F682B">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Предельные минимальные размеры земельных участков, в том числе их площадь:</w:t>
            </w:r>
          </w:p>
          <w:p w:rsidR="00A34EC3" w:rsidRPr="00A34EC3" w:rsidRDefault="00A34EC3" w:rsidP="009F682B">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9F682B">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Предельные максимальные размеры площадь:</w:t>
            </w:r>
          </w:p>
          <w:p w:rsidR="00A34EC3" w:rsidRPr="00A34EC3" w:rsidRDefault="00A34EC3" w:rsidP="009F682B">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9F682B">
            <w:pPr>
              <w:keepNext/>
              <w:keepLines/>
              <w:autoSpaceDE w:val="0"/>
              <w:autoSpaceDN w:val="0"/>
              <w:adjustRightInd w:val="0"/>
              <w:spacing w:line="240" w:lineRule="auto"/>
              <w:jc w:val="both"/>
              <w:rPr>
                <w:rFonts w:ascii="Times New Roman" w:hAnsi="Times New Roman"/>
                <w:b/>
                <w:bCs/>
                <w:sz w:val="16"/>
                <w:szCs w:val="16"/>
              </w:rPr>
            </w:pPr>
            <w:r w:rsidRPr="00A34EC3">
              <w:rPr>
                <w:rFonts w:ascii="Times New Roman" w:hAnsi="Times New Roman"/>
                <w:b/>
                <w:bCs/>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34EC3" w:rsidRPr="00A34EC3" w:rsidRDefault="00A34EC3" w:rsidP="009F682B">
            <w:pPr>
              <w:keepNext/>
              <w:keepLines/>
              <w:spacing w:line="240" w:lineRule="auto"/>
              <w:jc w:val="both"/>
              <w:rPr>
                <w:rFonts w:ascii="Times New Roman" w:hAnsi="Times New Roman"/>
                <w:sz w:val="16"/>
                <w:szCs w:val="16"/>
              </w:rPr>
            </w:pPr>
            <w:r w:rsidRPr="00A34EC3">
              <w:rPr>
                <w:rFonts w:ascii="Times New Roman" w:hAnsi="Times New Roman"/>
                <w:sz w:val="16"/>
                <w:szCs w:val="16"/>
              </w:rPr>
              <w:t>От границ земельного участка до объекта капитального строительства – 3м</w:t>
            </w:r>
          </w:p>
          <w:p w:rsidR="00A34EC3" w:rsidRPr="00A34EC3" w:rsidRDefault="00A34EC3" w:rsidP="009F682B">
            <w:pPr>
              <w:keepNext/>
              <w:keepLines/>
              <w:spacing w:line="240" w:lineRule="auto"/>
              <w:jc w:val="both"/>
              <w:rPr>
                <w:rFonts w:ascii="Times New Roman" w:hAnsi="Times New Roman"/>
                <w:sz w:val="16"/>
                <w:szCs w:val="16"/>
              </w:rPr>
            </w:pPr>
            <w:r w:rsidRPr="00A34EC3">
              <w:rPr>
                <w:rFonts w:ascii="Times New Roman" w:hAnsi="Times New Roman"/>
                <w:sz w:val="16"/>
                <w:szCs w:val="16"/>
              </w:rPr>
              <w:t>От границ земельного участка до объекта вспомогательного использования  – 1 м</w:t>
            </w:r>
          </w:p>
          <w:p w:rsidR="00A34EC3" w:rsidRPr="00A34EC3" w:rsidRDefault="00A34EC3" w:rsidP="009F682B">
            <w:pPr>
              <w:keepNext/>
              <w:keepLines/>
              <w:spacing w:line="240" w:lineRule="auto"/>
              <w:jc w:val="left"/>
              <w:rPr>
                <w:rFonts w:ascii="Times New Roman" w:hAnsi="Times New Roman"/>
                <w:sz w:val="16"/>
                <w:szCs w:val="16"/>
              </w:rPr>
            </w:pPr>
            <w:r w:rsidRPr="00A34EC3">
              <w:rPr>
                <w:rFonts w:ascii="Times New Roman" w:hAnsi="Times New Roman"/>
                <w:sz w:val="16"/>
                <w:szCs w:val="16"/>
              </w:rPr>
              <w:t>Для линейных объектов и сооружений – не подлежит установлению</w:t>
            </w:r>
          </w:p>
          <w:p w:rsidR="00A34EC3" w:rsidRPr="00A34EC3" w:rsidRDefault="00A34EC3" w:rsidP="009F682B">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Предельное количество этажей:</w:t>
            </w:r>
          </w:p>
          <w:p w:rsidR="00A34EC3" w:rsidRPr="00A34EC3" w:rsidRDefault="00A34EC3" w:rsidP="009F682B">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9F682B">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Предельная высота объектов капитального строительства:</w:t>
            </w:r>
          </w:p>
          <w:p w:rsidR="00A34EC3" w:rsidRPr="00A34EC3" w:rsidRDefault="00A34EC3" w:rsidP="009F682B">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9F682B">
            <w:pPr>
              <w:keepNext/>
              <w:keepLines/>
              <w:widowControl w:val="0"/>
              <w:autoSpaceDE w:val="0"/>
              <w:autoSpaceDN w:val="0"/>
              <w:adjustRightInd w:val="0"/>
              <w:spacing w:line="240" w:lineRule="auto"/>
              <w:jc w:val="both"/>
              <w:rPr>
                <w:rFonts w:ascii="Times New Roman" w:eastAsia="Times New Roman" w:hAnsi="Times New Roman"/>
                <w:b/>
                <w:sz w:val="16"/>
                <w:szCs w:val="16"/>
                <w:lang w:eastAsia="ru-RU"/>
              </w:rPr>
            </w:pPr>
            <w:r w:rsidRPr="00A34EC3">
              <w:rPr>
                <w:rFonts w:ascii="Times New Roman" w:eastAsia="Times New Roman" w:hAnsi="Times New Roman"/>
                <w:b/>
                <w:sz w:val="16"/>
                <w:szCs w:val="16"/>
                <w:lang w:eastAsia="ru-RU"/>
              </w:rPr>
              <w:t>Максимальный процент застройки в границах земельного участка:</w:t>
            </w:r>
          </w:p>
          <w:p w:rsidR="00A34EC3" w:rsidRPr="00A34EC3" w:rsidRDefault="00A34EC3" w:rsidP="009F682B">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9F682B">
            <w:pPr>
              <w:keepNext/>
              <w:keepLines/>
              <w:spacing w:line="240" w:lineRule="auto"/>
              <w:jc w:val="both"/>
              <w:rPr>
                <w:rFonts w:ascii="Times New Roman" w:hAnsi="Times New Roman"/>
                <w:b/>
                <w:sz w:val="16"/>
                <w:szCs w:val="16"/>
              </w:rPr>
            </w:pPr>
          </w:p>
        </w:tc>
      </w:tr>
      <w:tr w:rsidR="00A34EC3" w:rsidRPr="00A34EC3" w:rsidTr="009F682B">
        <w:trPr>
          <w:cantSplit/>
          <w:trHeight w:val="1338"/>
        </w:trPr>
        <w:tc>
          <w:tcPr>
            <w:tcW w:w="709" w:type="pct"/>
            <w:vMerge w:val="restart"/>
            <w:shd w:val="clear" w:color="auto" w:fill="auto"/>
            <w:vAlign w:val="center"/>
          </w:tcPr>
          <w:p w:rsidR="00A34EC3" w:rsidRPr="00A34EC3" w:rsidRDefault="00A34EC3" w:rsidP="00A34EC3">
            <w:pPr>
              <w:spacing w:line="240" w:lineRule="auto"/>
              <w:rPr>
                <w:rFonts w:ascii="Times New Roman" w:hAnsi="Times New Roman"/>
                <w:sz w:val="16"/>
                <w:szCs w:val="16"/>
              </w:rPr>
            </w:pPr>
            <w:r w:rsidRPr="00A34EC3">
              <w:rPr>
                <w:rFonts w:ascii="Times New Roman" w:hAnsi="Times New Roman"/>
                <w:sz w:val="16"/>
                <w:szCs w:val="16"/>
              </w:rPr>
              <w:t>Автомобильный транспорт</w:t>
            </w:r>
          </w:p>
        </w:tc>
        <w:tc>
          <w:tcPr>
            <w:tcW w:w="1578" w:type="pct"/>
            <w:shd w:val="clear" w:color="auto" w:fill="auto"/>
            <w:vAlign w:val="center"/>
          </w:tcPr>
          <w:p w:rsidR="00A34EC3" w:rsidRPr="00A34EC3" w:rsidRDefault="00A34EC3" w:rsidP="00A34EC3">
            <w:pPr>
              <w:spacing w:line="240" w:lineRule="auto"/>
              <w:ind w:left="141" w:right="142"/>
              <w:jc w:val="both"/>
              <w:rPr>
                <w:rFonts w:ascii="Times New Roman" w:hAnsi="Times New Roman"/>
                <w:sz w:val="16"/>
                <w:szCs w:val="16"/>
              </w:rPr>
            </w:pPr>
            <w:r w:rsidRPr="00A34EC3">
              <w:rPr>
                <w:rFonts w:ascii="Times New Roman" w:hAnsi="Times New Roman"/>
                <w:sz w:val="16"/>
                <w:szCs w:val="16"/>
              </w:rP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tc>
        <w:tc>
          <w:tcPr>
            <w:tcW w:w="437" w:type="pct"/>
            <w:vMerge w:val="restart"/>
            <w:shd w:val="clear" w:color="auto" w:fill="auto"/>
            <w:vAlign w:val="center"/>
          </w:tcPr>
          <w:p w:rsidR="00A34EC3" w:rsidRPr="00A34EC3" w:rsidRDefault="00A34EC3" w:rsidP="00A34EC3">
            <w:pPr>
              <w:keepNext/>
              <w:keepLines/>
              <w:spacing w:line="240" w:lineRule="auto"/>
              <w:rPr>
                <w:rFonts w:ascii="Times New Roman" w:hAnsi="Times New Roman"/>
                <w:sz w:val="16"/>
                <w:szCs w:val="16"/>
              </w:rPr>
            </w:pPr>
            <w:r w:rsidRPr="00A34EC3">
              <w:rPr>
                <w:rFonts w:ascii="Times New Roman" w:hAnsi="Times New Roman"/>
                <w:sz w:val="16"/>
                <w:szCs w:val="16"/>
              </w:rPr>
              <w:t>7.2</w:t>
            </w:r>
          </w:p>
        </w:tc>
        <w:tc>
          <w:tcPr>
            <w:tcW w:w="2276" w:type="pct"/>
            <w:vMerge/>
            <w:vAlign w:val="center"/>
          </w:tcPr>
          <w:p w:rsidR="00A34EC3" w:rsidRPr="00A34EC3" w:rsidRDefault="00A34EC3" w:rsidP="00A34EC3">
            <w:pPr>
              <w:keepNext/>
              <w:keepLines/>
              <w:spacing w:line="240" w:lineRule="auto"/>
              <w:jc w:val="both"/>
              <w:rPr>
                <w:rFonts w:ascii="Times New Roman" w:hAnsi="Times New Roman"/>
                <w:b/>
                <w:sz w:val="16"/>
                <w:szCs w:val="16"/>
              </w:rPr>
            </w:pPr>
          </w:p>
        </w:tc>
      </w:tr>
      <w:tr w:rsidR="00A34EC3" w:rsidRPr="00A34EC3" w:rsidTr="009F682B">
        <w:trPr>
          <w:cantSplit/>
          <w:trHeight w:val="1196"/>
        </w:trPr>
        <w:tc>
          <w:tcPr>
            <w:tcW w:w="709" w:type="pct"/>
            <w:vMerge/>
            <w:shd w:val="clear" w:color="auto" w:fill="auto"/>
            <w:vAlign w:val="center"/>
          </w:tcPr>
          <w:p w:rsidR="00A34EC3" w:rsidRPr="00A34EC3" w:rsidRDefault="00A34EC3" w:rsidP="00A34EC3">
            <w:pPr>
              <w:spacing w:line="240" w:lineRule="auto"/>
              <w:rPr>
                <w:rFonts w:ascii="Times New Roman" w:hAnsi="Times New Roman"/>
                <w:sz w:val="16"/>
                <w:szCs w:val="16"/>
              </w:rPr>
            </w:pPr>
          </w:p>
        </w:tc>
        <w:tc>
          <w:tcPr>
            <w:tcW w:w="1578" w:type="pct"/>
            <w:shd w:val="clear" w:color="auto" w:fill="auto"/>
            <w:vAlign w:val="center"/>
          </w:tcPr>
          <w:p w:rsidR="00A34EC3" w:rsidRPr="00A34EC3" w:rsidRDefault="00A34EC3" w:rsidP="00A34EC3">
            <w:pPr>
              <w:spacing w:line="240" w:lineRule="auto"/>
              <w:ind w:left="141" w:right="142"/>
              <w:jc w:val="both"/>
              <w:rPr>
                <w:rFonts w:ascii="Times New Roman" w:hAnsi="Times New Roman"/>
                <w:sz w:val="16"/>
                <w:szCs w:val="16"/>
              </w:rPr>
            </w:pPr>
            <w:r w:rsidRPr="00A34EC3">
              <w:rPr>
                <w:rFonts w:ascii="Times New Roman" w:hAnsi="Times New Roman"/>
                <w:sz w:val="16"/>
                <w:szCs w:val="16"/>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437" w:type="pct"/>
            <w:vMerge/>
            <w:shd w:val="clear" w:color="auto" w:fill="auto"/>
            <w:vAlign w:val="center"/>
          </w:tcPr>
          <w:p w:rsidR="00A34EC3" w:rsidRPr="00A34EC3" w:rsidRDefault="00A34EC3" w:rsidP="00A34EC3">
            <w:pPr>
              <w:keepNext/>
              <w:keepLines/>
              <w:spacing w:line="240" w:lineRule="auto"/>
              <w:rPr>
                <w:rFonts w:ascii="Times New Roman" w:hAnsi="Times New Roman"/>
                <w:sz w:val="16"/>
                <w:szCs w:val="16"/>
              </w:rPr>
            </w:pPr>
          </w:p>
        </w:tc>
        <w:tc>
          <w:tcPr>
            <w:tcW w:w="2276" w:type="pct"/>
            <w:vMerge/>
            <w:vAlign w:val="center"/>
          </w:tcPr>
          <w:p w:rsidR="00A34EC3" w:rsidRPr="00A34EC3" w:rsidRDefault="00A34EC3" w:rsidP="00A34EC3">
            <w:pPr>
              <w:keepNext/>
              <w:keepLines/>
              <w:spacing w:line="240" w:lineRule="auto"/>
              <w:jc w:val="both"/>
              <w:rPr>
                <w:rFonts w:ascii="Times New Roman" w:hAnsi="Times New Roman"/>
                <w:b/>
                <w:sz w:val="16"/>
                <w:szCs w:val="16"/>
              </w:rPr>
            </w:pPr>
          </w:p>
        </w:tc>
      </w:tr>
    </w:tbl>
    <w:p w:rsidR="00A34EC3" w:rsidRPr="00A34EC3" w:rsidRDefault="00A34EC3" w:rsidP="00A34EC3">
      <w:pPr>
        <w:keepNext/>
        <w:spacing w:after="120" w:line="240" w:lineRule="auto"/>
        <w:jc w:val="left"/>
        <w:rPr>
          <w:rFonts w:ascii="Times New Roman" w:eastAsia="Times New Roman" w:hAnsi="Times New Roman"/>
          <w:b/>
          <w:bCs/>
          <w:sz w:val="18"/>
          <w:szCs w:val="18"/>
          <w:lang w:eastAsia="ru-RU"/>
        </w:rPr>
      </w:pPr>
    </w:p>
    <w:p w:rsidR="00A34EC3" w:rsidRPr="00A34EC3" w:rsidRDefault="00A34EC3" w:rsidP="00A34EC3">
      <w:pPr>
        <w:rPr>
          <w:lang w:eastAsia="ru-RU"/>
        </w:rPr>
      </w:pPr>
    </w:p>
    <w:p w:rsidR="00A34EC3" w:rsidRPr="00A34EC3" w:rsidRDefault="00A34EC3" w:rsidP="009F682B">
      <w:pPr>
        <w:keepNext/>
        <w:spacing w:after="120" w:line="240" w:lineRule="auto"/>
        <w:jc w:val="left"/>
        <w:rPr>
          <w:rFonts w:ascii="Times New Roman" w:eastAsia="Times New Roman" w:hAnsi="Times New Roman"/>
          <w:b/>
          <w:bCs/>
          <w:sz w:val="18"/>
          <w:szCs w:val="18"/>
          <w:lang w:eastAsia="ru-RU"/>
        </w:rPr>
      </w:pPr>
      <w:r w:rsidRPr="00A34EC3">
        <w:rPr>
          <w:rFonts w:ascii="Times New Roman" w:eastAsia="Times New Roman" w:hAnsi="Times New Roman"/>
          <w:b/>
          <w:bCs/>
          <w:sz w:val="18"/>
          <w:szCs w:val="18"/>
          <w:lang w:eastAsia="ru-RU"/>
        </w:rPr>
        <w:lastRenderedPageBreak/>
        <w:t>Таблица 15 – Условно разрешенные</w:t>
      </w:r>
      <w:r w:rsidRPr="00A34EC3">
        <w:rPr>
          <w:rFonts w:ascii="Times New Roman" w:eastAsia="Times New Roman" w:hAnsi="Times New Roman"/>
          <w:b/>
          <w:sz w:val="18"/>
          <w:szCs w:val="18"/>
          <w:lang w:eastAsia="ru-RU"/>
        </w:rPr>
        <w:t xml:space="preserve"> виды использования земельных участков и объектов капитального строительства для территориальной зоны П</w:t>
      </w:r>
      <w:r w:rsidRPr="00A34EC3">
        <w:rPr>
          <w:rFonts w:ascii="Times New Roman" w:eastAsia="Times New Roman" w:hAnsi="Times New Roman"/>
          <w:b/>
          <w:bCs/>
          <w:sz w:val="18"/>
          <w:szCs w:val="18"/>
          <w:lang w:eastAsia="ru-RU"/>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68"/>
        <w:gridCol w:w="4601"/>
        <w:gridCol w:w="1274"/>
        <w:gridCol w:w="6637"/>
      </w:tblGrid>
      <w:tr w:rsidR="00A34EC3" w:rsidRPr="00A34EC3" w:rsidTr="009F682B">
        <w:trPr>
          <w:cantSplit/>
          <w:trHeight w:val="2760"/>
        </w:trPr>
        <w:tc>
          <w:tcPr>
            <w:tcW w:w="709" w:type="pct"/>
            <w:shd w:val="clear" w:color="auto" w:fill="auto"/>
            <w:vAlign w:val="center"/>
            <w:hideMark/>
          </w:tcPr>
          <w:p w:rsidR="00A34EC3" w:rsidRPr="00A34EC3" w:rsidRDefault="00A34EC3" w:rsidP="009F682B">
            <w:pPr>
              <w:keepNext/>
              <w:spacing w:line="240" w:lineRule="auto"/>
              <w:rPr>
                <w:rFonts w:ascii="Times New Roman" w:hAnsi="Times New Roman"/>
                <w:b/>
                <w:bCs/>
                <w:sz w:val="16"/>
                <w:szCs w:val="16"/>
              </w:rPr>
            </w:pPr>
            <w:r w:rsidRPr="00A34EC3">
              <w:rPr>
                <w:rFonts w:ascii="Times New Roman" w:hAnsi="Times New Roman"/>
                <w:b/>
                <w:bCs/>
                <w:sz w:val="16"/>
                <w:szCs w:val="16"/>
              </w:rPr>
              <w:t>Наименование вида разрешенного использования земельного участка</w:t>
            </w:r>
          </w:p>
        </w:tc>
        <w:tc>
          <w:tcPr>
            <w:tcW w:w="1578" w:type="pct"/>
            <w:shd w:val="clear" w:color="auto" w:fill="auto"/>
            <w:vAlign w:val="center"/>
            <w:hideMark/>
          </w:tcPr>
          <w:p w:rsidR="00A34EC3" w:rsidRPr="00A34EC3" w:rsidRDefault="00A34EC3" w:rsidP="009F682B">
            <w:pPr>
              <w:keepNext/>
              <w:spacing w:line="240" w:lineRule="auto"/>
              <w:ind w:left="65" w:right="65"/>
              <w:rPr>
                <w:rFonts w:ascii="Times New Roman" w:hAnsi="Times New Roman"/>
                <w:b/>
                <w:bCs/>
                <w:sz w:val="16"/>
                <w:szCs w:val="16"/>
              </w:rPr>
            </w:pPr>
            <w:r w:rsidRPr="00A34EC3">
              <w:rPr>
                <w:rFonts w:ascii="Times New Roman" w:hAnsi="Times New Roman"/>
                <w:b/>
                <w:bCs/>
                <w:sz w:val="16"/>
                <w:szCs w:val="16"/>
              </w:rPr>
              <w:t>Описание вида разрешенного использования земельного участка</w:t>
            </w:r>
          </w:p>
        </w:tc>
        <w:tc>
          <w:tcPr>
            <w:tcW w:w="437" w:type="pct"/>
            <w:shd w:val="clear" w:color="auto" w:fill="auto"/>
            <w:textDirection w:val="btLr"/>
            <w:vAlign w:val="center"/>
            <w:hideMark/>
          </w:tcPr>
          <w:p w:rsidR="00A34EC3" w:rsidRPr="00A34EC3" w:rsidRDefault="00A34EC3" w:rsidP="009F682B">
            <w:pPr>
              <w:keepNext/>
              <w:spacing w:line="240" w:lineRule="auto"/>
              <w:rPr>
                <w:rFonts w:ascii="Times New Roman" w:hAnsi="Times New Roman"/>
                <w:b/>
                <w:bCs/>
                <w:sz w:val="16"/>
                <w:szCs w:val="16"/>
              </w:rPr>
            </w:pPr>
            <w:r w:rsidRPr="00A34EC3">
              <w:rPr>
                <w:rFonts w:ascii="Times New Roman" w:hAnsi="Times New Roman"/>
                <w:b/>
                <w:bCs/>
                <w:sz w:val="16"/>
                <w:szCs w:val="16"/>
              </w:rPr>
              <w:t>Код (числовое обозначение) вида разрешенного использования земельного участка*</w:t>
            </w:r>
          </w:p>
        </w:tc>
        <w:tc>
          <w:tcPr>
            <w:tcW w:w="2276" w:type="pct"/>
            <w:vAlign w:val="center"/>
          </w:tcPr>
          <w:p w:rsidR="00A34EC3" w:rsidRPr="00A34EC3" w:rsidRDefault="00A34EC3" w:rsidP="009F682B">
            <w:pPr>
              <w:keepNext/>
              <w:spacing w:line="240" w:lineRule="auto"/>
              <w:rPr>
                <w:rFonts w:ascii="Times New Roman" w:hAnsi="Times New Roman"/>
                <w:b/>
                <w:bCs/>
                <w:sz w:val="16"/>
                <w:szCs w:val="16"/>
              </w:rPr>
            </w:pPr>
            <w:r w:rsidRPr="00A34EC3">
              <w:rPr>
                <w:rFonts w:ascii="Times New Roman" w:hAnsi="Times New Roman"/>
                <w:b/>
                <w:bCs/>
                <w:sz w:val="16"/>
                <w:szCs w:val="16"/>
              </w:rPr>
              <w:t>Параметры разрешенного использования</w:t>
            </w:r>
          </w:p>
        </w:tc>
      </w:tr>
      <w:tr w:rsidR="00A34EC3" w:rsidRPr="00A34EC3" w:rsidTr="009F682B">
        <w:trPr>
          <w:cantSplit/>
          <w:trHeight w:val="477"/>
        </w:trPr>
        <w:tc>
          <w:tcPr>
            <w:tcW w:w="709" w:type="pct"/>
            <w:shd w:val="clear" w:color="auto" w:fill="auto"/>
            <w:vAlign w:val="center"/>
            <w:hideMark/>
          </w:tcPr>
          <w:p w:rsidR="00A34EC3" w:rsidRPr="00A34EC3" w:rsidRDefault="00A34EC3" w:rsidP="009F682B">
            <w:pPr>
              <w:keepNext/>
              <w:spacing w:line="240" w:lineRule="auto"/>
              <w:rPr>
                <w:rFonts w:ascii="Times New Roman" w:hAnsi="Times New Roman"/>
                <w:sz w:val="16"/>
                <w:szCs w:val="16"/>
              </w:rPr>
            </w:pPr>
            <w:r w:rsidRPr="00A34EC3">
              <w:rPr>
                <w:rFonts w:ascii="Times New Roman" w:hAnsi="Times New Roman"/>
                <w:sz w:val="16"/>
                <w:szCs w:val="16"/>
              </w:rPr>
              <w:t>Обеспечение</w:t>
            </w:r>
          </w:p>
          <w:p w:rsidR="00A34EC3" w:rsidRPr="00A34EC3" w:rsidRDefault="00A34EC3" w:rsidP="009F682B">
            <w:pPr>
              <w:keepNext/>
              <w:spacing w:line="240" w:lineRule="auto"/>
              <w:rPr>
                <w:rFonts w:ascii="Times New Roman" w:hAnsi="Times New Roman"/>
                <w:sz w:val="16"/>
                <w:szCs w:val="16"/>
              </w:rPr>
            </w:pPr>
            <w:r w:rsidRPr="00A34EC3">
              <w:rPr>
                <w:rFonts w:ascii="Times New Roman" w:hAnsi="Times New Roman"/>
                <w:sz w:val="16"/>
                <w:szCs w:val="16"/>
              </w:rPr>
              <w:t>деятельности в</w:t>
            </w:r>
          </w:p>
          <w:p w:rsidR="00A34EC3" w:rsidRPr="00A34EC3" w:rsidRDefault="00A34EC3" w:rsidP="009F682B">
            <w:pPr>
              <w:keepNext/>
              <w:spacing w:line="240" w:lineRule="auto"/>
              <w:rPr>
                <w:rFonts w:ascii="Times New Roman" w:hAnsi="Times New Roman"/>
                <w:sz w:val="16"/>
                <w:szCs w:val="16"/>
              </w:rPr>
            </w:pPr>
            <w:r w:rsidRPr="00A34EC3">
              <w:rPr>
                <w:rFonts w:ascii="Times New Roman" w:hAnsi="Times New Roman"/>
                <w:sz w:val="16"/>
                <w:szCs w:val="16"/>
              </w:rPr>
              <w:t>области</w:t>
            </w:r>
          </w:p>
          <w:p w:rsidR="00A34EC3" w:rsidRPr="00A34EC3" w:rsidRDefault="00A34EC3" w:rsidP="009F682B">
            <w:pPr>
              <w:keepNext/>
              <w:spacing w:line="240" w:lineRule="auto"/>
              <w:rPr>
                <w:rFonts w:ascii="Times New Roman" w:hAnsi="Times New Roman"/>
                <w:sz w:val="16"/>
                <w:szCs w:val="16"/>
              </w:rPr>
            </w:pPr>
            <w:r w:rsidRPr="00A34EC3">
              <w:rPr>
                <w:rFonts w:ascii="Times New Roman" w:hAnsi="Times New Roman"/>
                <w:sz w:val="16"/>
                <w:szCs w:val="16"/>
              </w:rPr>
              <w:t>гидрометеорологии и</w:t>
            </w:r>
          </w:p>
          <w:p w:rsidR="00A34EC3" w:rsidRPr="00A34EC3" w:rsidRDefault="00A34EC3" w:rsidP="009F682B">
            <w:pPr>
              <w:keepNext/>
              <w:spacing w:line="240" w:lineRule="auto"/>
              <w:rPr>
                <w:rFonts w:ascii="Times New Roman" w:hAnsi="Times New Roman"/>
                <w:sz w:val="16"/>
                <w:szCs w:val="16"/>
              </w:rPr>
            </w:pPr>
            <w:r w:rsidRPr="00A34EC3">
              <w:rPr>
                <w:rFonts w:ascii="Times New Roman" w:hAnsi="Times New Roman"/>
                <w:sz w:val="16"/>
                <w:szCs w:val="16"/>
              </w:rPr>
              <w:t>смежных с ней</w:t>
            </w:r>
          </w:p>
          <w:p w:rsidR="00A34EC3" w:rsidRPr="00A34EC3" w:rsidRDefault="00A34EC3" w:rsidP="009F682B">
            <w:pPr>
              <w:keepNext/>
              <w:spacing w:line="240" w:lineRule="auto"/>
              <w:rPr>
                <w:rFonts w:ascii="Times New Roman" w:hAnsi="Times New Roman"/>
                <w:sz w:val="16"/>
                <w:szCs w:val="16"/>
              </w:rPr>
            </w:pPr>
            <w:r w:rsidRPr="00A34EC3">
              <w:rPr>
                <w:rFonts w:ascii="Times New Roman" w:hAnsi="Times New Roman"/>
                <w:sz w:val="16"/>
                <w:szCs w:val="16"/>
              </w:rPr>
              <w:t>областях</w:t>
            </w:r>
          </w:p>
        </w:tc>
        <w:tc>
          <w:tcPr>
            <w:tcW w:w="1578" w:type="pct"/>
            <w:shd w:val="clear" w:color="auto" w:fill="auto"/>
            <w:vAlign w:val="center"/>
            <w:hideMark/>
          </w:tcPr>
          <w:p w:rsidR="00A34EC3" w:rsidRPr="00A34EC3" w:rsidRDefault="00A34EC3" w:rsidP="009F682B">
            <w:pPr>
              <w:keepNext/>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p w:rsidR="00A34EC3" w:rsidRPr="00A34EC3" w:rsidRDefault="00A34EC3" w:rsidP="009F682B">
            <w:pPr>
              <w:keepNext/>
              <w:spacing w:line="240" w:lineRule="auto"/>
              <w:ind w:right="65"/>
              <w:jc w:val="both"/>
              <w:rPr>
                <w:rFonts w:ascii="Times New Roman" w:hAnsi="Times New Roman"/>
                <w:sz w:val="16"/>
                <w:szCs w:val="16"/>
              </w:rPr>
            </w:pPr>
          </w:p>
        </w:tc>
        <w:tc>
          <w:tcPr>
            <w:tcW w:w="437" w:type="pct"/>
            <w:shd w:val="clear" w:color="auto" w:fill="auto"/>
            <w:vAlign w:val="center"/>
            <w:hideMark/>
          </w:tcPr>
          <w:p w:rsidR="00A34EC3" w:rsidRPr="00A34EC3" w:rsidRDefault="00A34EC3" w:rsidP="009F682B">
            <w:pPr>
              <w:keepNext/>
              <w:spacing w:line="240" w:lineRule="auto"/>
              <w:ind w:left="65" w:right="65"/>
              <w:rPr>
                <w:rFonts w:ascii="Times New Roman" w:hAnsi="Times New Roman"/>
                <w:sz w:val="16"/>
                <w:szCs w:val="16"/>
              </w:rPr>
            </w:pPr>
            <w:r w:rsidRPr="00A34EC3">
              <w:rPr>
                <w:rFonts w:ascii="Times New Roman" w:hAnsi="Times New Roman"/>
                <w:sz w:val="16"/>
                <w:szCs w:val="16"/>
              </w:rPr>
              <w:t>3.9.1</w:t>
            </w:r>
          </w:p>
          <w:p w:rsidR="00A34EC3" w:rsidRPr="00A34EC3" w:rsidRDefault="00A34EC3" w:rsidP="009F682B">
            <w:pPr>
              <w:keepNext/>
              <w:spacing w:line="240" w:lineRule="auto"/>
              <w:jc w:val="both"/>
              <w:rPr>
                <w:rFonts w:ascii="Times New Roman" w:hAnsi="Times New Roman"/>
                <w:sz w:val="16"/>
                <w:szCs w:val="16"/>
              </w:rPr>
            </w:pPr>
          </w:p>
        </w:tc>
        <w:tc>
          <w:tcPr>
            <w:tcW w:w="2276" w:type="pct"/>
            <w:vAlign w:val="center"/>
          </w:tcPr>
          <w:p w:rsidR="00A34EC3" w:rsidRPr="00A34EC3" w:rsidRDefault="00A34EC3" w:rsidP="009F682B">
            <w:pPr>
              <w:keepNext/>
              <w:spacing w:line="240" w:lineRule="auto"/>
              <w:jc w:val="both"/>
              <w:rPr>
                <w:rFonts w:ascii="Times New Roman" w:hAnsi="Times New Roman"/>
                <w:b/>
                <w:sz w:val="16"/>
                <w:szCs w:val="16"/>
              </w:rPr>
            </w:pPr>
            <w:r w:rsidRPr="00A34EC3">
              <w:rPr>
                <w:rFonts w:ascii="Times New Roman" w:hAnsi="Times New Roman"/>
                <w:b/>
                <w:sz w:val="16"/>
                <w:szCs w:val="16"/>
              </w:rPr>
              <w:t>Предельные минимальные размеры земельных участков, в том числе их площадь:</w:t>
            </w:r>
          </w:p>
          <w:p w:rsidR="00A34EC3" w:rsidRPr="00A34EC3" w:rsidRDefault="00A34EC3" w:rsidP="009F682B">
            <w:pPr>
              <w:keepNext/>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9F682B">
            <w:pPr>
              <w:keepNext/>
              <w:spacing w:line="240" w:lineRule="auto"/>
              <w:jc w:val="both"/>
              <w:rPr>
                <w:rFonts w:ascii="Times New Roman" w:hAnsi="Times New Roman"/>
                <w:b/>
                <w:sz w:val="16"/>
                <w:szCs w:val="16"/>
              </w:rPr>
            </w:pPr>
            <w:r w:rsidRPr="00A34EC3">
              <w:rPr>
                <w:rFonts w:ascii="Times New Roman" w:hAnsi="Times New Roman"/>
                <w:b/>
                <w:sz w:val="16"/>
                <w:szCs w:val="16"/>
              </w:rPr>
              <w:t>Предельные максимальные размеры земельных участков, в том числе их площадь:</w:t>
            </w:r>
          </w:p>
          <w:p w:rsidR="00A34EC3" w:rsidRPr="00A34EC3" w:rsidRDefault="00A34EC3" w:rsidP="009F682B">
            <w:pPr>
              <w:keepNext/>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9F682B">
            <w:pPr>
              <w:keepNext/>
              <w:autoSpaceDE w:val="0"/>
              <w:autoSpaceDN w:val="0"/>
              <w:adjustRightInd w:val="0"/>
              <w:spacing w:line="240" w:lineRule="auto"/>
              <w:jc w:val="both"/>
              <w:rPr>
                <w:rFonts w:ascii="Times New Roman" w:hAnsi="Times New Roman"/>
                <w:b/>
                <w:bCs/>
                <w:sz w:val="16"/>
                <w:szCs w:val="16"/>
              </w:rPr>
            </w:pPr>
            <w:r w:rsidRPr="00A34EC3">
              <w:rPr>
                <w:rFonts w:ascii="Times New Roman" w:hAnsi="Times New Roman"/>
                <w:b/>
                <w:bCs/>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34EC3" w:rsidRPr="00A34EC3" w:rsidRDefault="00A34EC3" w:rsidP="009F682B">
            <w:pPr>
              <w:keepNext/>
              <w:spacing w:line="240" w:lineRule="auto"/>
              <w:jc w:val="both"/>
              <w:rPr>
                <w:rFonts w:ascii="Times New Roman" w:hAnsi="Times New Roman"/>
                <w:sz w:val="16"/>
                <w:szCs w:val="16"/>
              </w:rPr>
            </w:pPr>
            <w:r w:rsidRPr="00A34EC3">
              <w:rPr>
                <w:rFonts w:ascii="Times New Roman" w:hAnsi="Times New Roman"/>
                <w:sz w:val="16"/>
                <w:szCs w:val="16"/>
              </w:rPr>
              <w:t>От границ земельного участка до объекта капитального строительства – 3м</w:t>
            </w:r>
          </w:p>
          <w:p w:rsidR="00A34EC3" w:rsidRPr="00A34EC3" w:rsidRDefault="00A34EC3" w:rsidP="009F682B">
            <w:pPr>
              <w:keepNext/>
              <w:spacing w:line="240" w:lineRule="auto"/>
              <w:jc w:val="both"/>
              <w:rPr>
                <w:rFonts w:ascii="Times New Roman" w:hAnsi="Times New Roman"/>
                <w:sz w:val="16"/>
                <w:szCs w:val="16"/>
              </w:rPr>
            </w:pPr>
            <w:r w:rsidRPr="00A34EC3">
              <w:rPr>
                <w:rFonts w:ascii="Times New Roman" w:hAnsi="Times New Roman"/>
                <w:sz w:val="16"/>
                <w:szCs w:val="16"/>
              </w:rPr>
              <w:t>От границ земельного участка до объекта вспомогательного использования  – 1 м</w:t>
            </w:r>
          </w:p>
          <w:p w:rsidR="00A34EC3" w:rsidRPr="00A34EC3" w:rsidRDefault="00A34EC3" w:rsidP="009F682B">
            <w:pPr>
              <w:keepNext/>
              <w:spacing w:line="240" w:lineRule="auto"/>
              <w:jc w:val="both"/>
              <w:rPr>
                <w:rFonts w:ascii="Times New Roman" w:hAnsi="Times New Roman"/>
                <w:b/>
                <w:sz w:val="16"/>
                <w:szCs w:val="16"/>
              </w:rPr>
            </w:pPr>
            <w:r w:rsidRPr="00A34EC3">
              <w:rPr>
                <w:rFonts w:ascii="Times New Roman" w:hAnsi="Times New Roman"/>
                <w:b/>
                <w:sz w:val="16"/>
                <w:szCs w:val="16"/>
              </w:rPr>
              <w:t>Предельное количество этажей:</w:t>
            </w:r>
          </w:p>
          <w:p w:rsidR="00A34EC3" w:rsidRPr="00A34EC3" w:rsidRDefault="00A34EC3" w:rsidP="009F682B">
            <w:pPr>
              <w:keepNext/>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9F682B">
            <w:pPr>
              <w:keepNext/>
              <w:spacing w:line="240" w:lineRule="auto"/>
              <w:jc w:val="both"/>
              <w:rPr>
                <w:rFonts w:ascii="Times New Roman" w:hAnsi="Times New Roman"/>
                <w:b/>
                <w:sz w:val="16"/>
                <w:szCs w:val="16"/>
              </w:rPr>
            </w:pPr>
            <w:r w:rsidRPr="00A34EC3">
              <w:rPr>
                <w:rFonts w:ascii="Times New Roman" w:hAnsi="Times New Roman"/>
                <w:b/>
                <w:sz w:val="16"/>
                <w:szCs w:val="16"/>
              </w:rPr>
              <w:t>Предельная высота объектов капитального строительства:</w:t>
            </w:r>
          </w:p>
          <w:p w:rsidR="00A34EC3" w:rsidRPr="00A34EC3" w:rsidRDefault="00A34EC3" w:rsidP="009F682B">
            <w:pPr>
              <w:keepNext/>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9F682B">
            <w:pPr>
              <w:keepNext/>
              <w:widowControl w:val="0"/>
              <w:autoSpaceDE w:val="0"/>
              <w:autoSpaceDN w:val="0"/>
              <w:adjustRightInd w:val="0"/>
              <w:spacing w:line="240" w:lineRule="auto"/>
              <w:jc w:val="both"/>
              <w:rPr>
                <w:rFonts w:ascii="Times New Roman" w:eastAsia="Times New Roman" w:hAnsi="Times New Roman"/>
                <w:b/>
                <w:sz w:val="16"/>
                <w:szCs w:val="16"/>
                <w:lang w:eastAsia="ru-RU"/>
              </w:rPr>
            </w:pPr>
            <w:r w:rsidRPr="00A34EC3">
              <w:rPr>
                <w:rFonts w:ascii="Times New Roman" w:eastAsia="Times New Roman" w:hAnsi="Times New Roman"/>
                <w:b/>
                <w:sz w:val="16"/>
                <w:szCs w:val="16"/>
                <w:lang w:eastAsia="ru-RU"/>
              </w:rPr>
              <w:t>Максимальный процент застройки в границах земельного участка:</w:t>
            </w:r>
          </w:p>
          <w:p w:rsidR="00A34EC3" w:rsidRPr="00A34EC3" w:rsidRDefault="00A34EC3" w:rsidP="009F682B">
            <w:pPr>
              <w:keepNext/>
              <w:spacing w:line="240" w:lineRule="auto"/>
              <w:jc w:val="both"/>
              <w:rPr>
                <w:rFonts w:ascii="Times New Roman" w:hAnsi="Times New Roman"/>
                <w:sz w:val="16"/>
                <w:szCs w:val="16"/>
              </w:rPr>
            </w:pPr>
            <w:r w:rsidRPr="00A34EC3">
              <w:rPr>
                <w:rFonts w:ascii="Times New Roman" w:hAnsi="Times New Roman"/>
                <w:sz w:val="16"/>
                <w:szCs w:val="16"/>
              </w:rPr>
              <w:t>Не более 70% от общей площади земельного участка</w:t>
            </w:r>
          </w:p>
        </w:tc>
      </w:tr>
      <w:tr w:rsidR="00A34EC3" w:rsidRPr="00A34EC3" w:rsidTr="00AF7E53">
        <w:trPr>
          <w:cantSplit/>
          <w:trHeight w:val="3332"/>
        </w:trPr>
        <w:tc>
          <w:tcPr>
            <w:tcW w:w="709" w:type="pct"/>
            <w:shd w:val="clear" w:color="auto" w:fill="auto"/>
            <w:vAlign w:val="center"/>
          </w:tcPr>
          <w:p w:rsidR="00A34EC3" w:rsidRPr="00A34EC3" w:rsidRDefault="00A34EC3" w:rsidP="009F682B">
            <w:pPr>
              <w:keepNext/>
              <w:spacing w:line="240" w:lineRule="auto"/>
              <w:rPr>
                <w:rFonts w:ascii="Times New Roman" w:hAnsi="Times New Roman"/>
                <w:sz w:val="16"/>
                <w:szCs w:val="16"/>
              </w:rPr>
            </w:pPr>
            <w:r w:rsidRPr="00A34EC3">
              <w:rPr>
                <w:rFonts w:ascii="Times New Roman" w:hAnsi="Times New Roman"/>
                <w:sz w:val="16"/>
                <w:szCs w:val="16"/>
              </w:rPr>
              <w:t>Выставочно-</w:t>
            </w:r>
          </w:p>
          <w:p w:rsidR="00A34EC3" w:rsidRPr="00A34EC3" w:rsidRDefault="00A34EC3" w:rsidP="009F682B">
            <w:pPr>
              <w:keepNext/>
              <w:spacing w:line="240" w:lineRule="auto"/>
              <w:rPr>
                <w:rFonts w:ascii="Times New Roman" w:hAnsi="Times New Roman"/>
                <w:sz w:val="16"/>
                <w:szCs w:val="16"/>
              </w:rPr>
            </w:pPr>
            <w:r w:rsidRPr="00A34EC3">
              <w:rPr>
                <w:rFonts w:ascii="Times New Roman" w:hAnsi="Times New Roman"/>
                <w:sz w:val="16"/>
                <w:szCs w:val="16"/>
              </w:rPr>
              <w:t>ярмарочная</w:t>
            </w:r>
          </w:p>
          <w:p w:rsidR="00A34EC3" w:rsidRPr="00A34EC3" w:rsidRDefault="00A34EC3" w:rsidP="009F682B">
            <w:pPr>
              <w:keepNext/>
              <w:spacing w:line="240" w:lineRule="auto"/>
              <w:rPr>
                <w:rFonts w:ascii="Times New Roman" w:hAnsi="Times New Roman"/>
                <w:sz w:val="16"/>
                <w:szCs w:val="16"/>
              </w:rPr>
            </w:pPr>
            <w:r w:rsidRPr="00A34EC3">
              <w:rPr>
                <w:rFonts w:ascii="Times New Roman" w:hAnsi="Times New Roman"/>
                <w:sz w:val="16"/>
                <w:szCs w:val="16"/>
              </w:rPr>
              <w:t>деятельность</w:t>
            </w:r>
          </w:p>
        </w:tc>
        <w:tc>
          <w:tcPr>
            <w:tcW w:w="1578" w:type="pct"/>
            <w:shd w:val="clear" w:color="auto" w:fill="auto"/>
            <w:vAlign w:val="center"/>
          </w:tcPr>
          <w:p w:rsidR="00A34EC3" w:rsidRPr="00A34EC3" w:rsidRDefault="00A34EC3" w:rsidP="009F682B">
            <w:pPr>
              <w:keepNext/>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объектов капитального строительства, сооружений, предназначенных для осуществления выставочно-ярмарочной и</w:t>
            </w:r>
          </w:p>
          <w:p w:rsidR="00A34EC3" w:rsidRPr="00A34EC3" w:rsidRDefault="00A34EC3" w:rsidP="009F682B">
            <w:pPr>
              <w:keepNext/>
              <w:spacing w:line="240" w:lineRule="auto"/>
              <w:ind w:left="65" w:right="65"/>
              <w:jc w:val="both"/>
              <w:rPr>
                <w:rFonts w:ascii="Times New Roman" w:hAnsi="Times New Roman"/>
                <w:sz w:val="16"/>
                <w:szCs w:val="16"/>
              </w:rPr>
            </w:pPr>
            <w:r w:rsidRPr="00A34EC3">
              <w:rPr>
                <w:rFonts w:ascii="Times New Roman" w:hAnsi="Times New Roman"/>
                <w:sz w:val="16"/>
                <w:szCs w:val="16"/>
              </w:rPr>
              <w:t>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437" w:type="pct"/>
            <w:shd w:val="clear" w:color="auto" w:fill="auto"/>
            <w:vAlign w:val="center"/>
          </w:tcPr>
          <w:p w:rsidR="00A34EC3" w:rsidRPr="00A34EC3" w:rsidRDefault="00A34EC3" w:rsidP="009F682B">
            <w:pPr>
              <w:keepNext/>
              <w:spacing w:line="240" w:lineRule="auto"/>
              <w:rPr>
                <w:rFonts w:ascii="Times New Roman" w:hAnsi="Times New Roman"/>
                <w:sz w:val="16"/>
                <w:szCs w:val="16"/>
              </w:rPr>
            </w:pPr>
            <w:r w:rsidRPr="00A34EC3">
              <w:rPr>
                <w:rFonts w:ascii="Times New Roman" w:hAnsi="Times New Roman"/>
                <w:sz w:val="16"/>
                <w:szCs w:val="16"/>
              </w:rPr>
              <w:t>4.10</w:t>
            </w:r>
          </w:p>
        </w:tc>
        <w:tc>
          <w:tcPr>
            <w:tcW w:w="2276" w:type="pct"/>
            <w:vAlign w:val="center"/>
          </w:tcPr>
          <w:p w:rsidR="00A34EC3" w:rsidRPr="00A34EC3" w:rsidRDefault="00A34EC3" w:rsidP="009F682B">
            <w:pPr>
              <w:keepNext/>
              <w:spacing w:line="240" w:lineRule="auto"/>
              <w:jc w:val="both"/>
              <w:rPr>
                <w:rFonts w:ascii="Times New Roman" w:hAnsi="Times New Roman"/>
                <w:b/>
                <w:sz w:val="16"/>
                <w:szCs w:val="16"/>
              </w:rPr>
            </w:pPr>
            <w:r w:rsidRPr="00A34EC3">
              <w:rPr>
                <w:rFonts w:ascii="Times New Roman" w:hAnsi="Times New Roman"/>
                <w:b/>
                <w:sz w:val="16"/>
                <w:szCs w:val="16"/>
              </w:rPr>
              <w:t>Предельные минимальные размеры земельных участков, в том числе их площадь:</w:t>
            </w:r>
          </w:p>
          <w:p w:rsidR="00A34EC3" w:rsidRPr="00A34EC3" w:rsidRDefault="00A34EC3" w:rsidP="009F682B">
            <w:pPr>
              <w:keepNext/>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9F682B">
            <w:pPr>
              <w:keepNext/>
              <w:spacing w:line="240" w:lineRule="auto"/>
              <w:jc w:val="both"/>
              <w:rPr>
                <w:rFonts w:ascii="Times New Roman" w:hAnsi="Times New Roman"/>
                <w:b/>
                <w:sz w:val="16"/>
                <w:szCs w:val="16"/>
              </w:rPr>
            </w:pPr>
            <w:r w:rsidRPr="00A34EC3">
              <w:rPr>
                <w:rFonts w:ascii="Times New Roman" w:hAnsi="Times New Roman"/>
                <w:b/>
                <w:sz w:val="16"/>
                <w:szCs w:val="16"/>
              </w:rPr>
              <w:t>Предельные максимальные размеры площадь:</w:t>
            </w:r>
          </w:p>
          <w:p w:rsidR="00A34EC3" w:rsidRPr="00A34EC3" w:rsidRDefault="00A34EC3" w:rsidP="009F682B">
            <w:pPr>
              <w:keepNext/>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9F682B">
            <w:pPr>
              <w:keepNext/>
              <w:autoSpaceDE w:val="0"/>
              <w:autoSpaceDN w:val="0"/>
              <w:adjustRightInd w:val="0"/>
              <w:spacing w:line="240" w:lineRule="auto"/>
              <w:jc w:val="both"/>
              <w:rPr>
                <w:rFonts w:ascii="Times New Roman" w:hAnsi="Times New Roman"/>
                <w:b/>
                <w:bCs/>
                <w:sz w:val="16"/>
                <w:szCs w:val="16"/>
              </w:rPr>
            </w:pPr>
            <w:r w:rsidRPr="00A34EC3">
              <w:rPr>
                <w:rFonts w:ascii="Times New Roman" w:hAnsi="Times New Roman"/>
                <w:b/>
                <w:bCs/>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34EC3" w:rsidRPr="00A34EC3" w:rsidRDefault="00A34EC3" w:rsidP="009F682B">
            <w:pPr>
              <w:keepNext/>
              <w:spacing w:line="240" w:lineRule="auto"/>
              <w:jc w:val="both"/>
              <w:rPr>
                <w:rFonts w:ascii="Times New Roman" w:hAnsi="Times New Roman"/>
                <w:sz w:val="16"/>
                <w:szCs w:val="16"/>
              </w:rPr>
            </w:pPr>
            <w:r w:rsidRPr="00A34EC3">
              <w:rPr>
                <w:rFonts w:ascii="Times New Roman" w:hAnsi="Times New Roman"/>
                <w:sz w:val="16"/>
                <w:szCs w:val="16"/>
              </w:rPr>
              <w:t>От границ земельного участка до объекта капитального строительства – 3м</w:t>
            </w:r>
          </w:p>
          <w:p w:rsidR="00A34EC3" w:rsidRPr="00A34EC3" w:rsidRDefault="00A34EC3" w:rsidP="009F682B">
            <w:pPr>
              <w:keepNext/>
              <w:spacing w:line="240" w:lineRule="auto"/>
              <w:jc w:val="both"/>
              <w:rPr>
                <w:rFonts w:ascii="Times New Roman" w:hAnsi="Times New Roman"/>
                <w:sz w:val="16"/>
                <w:szCs w:val="16"/>
              </w:rPr>
            </w:pPr>
            <w:r w:rsidRPr="00A34EC3">
              <w:rPr>
                <w:rFonts w:ascii="Times New Roman" w:hAnsi="Times New Roman"/>
                <w:sz w:val="16"/>
                <w:szCs w:val="16"/>
              </w:rPr>
              <w:t>От границ земельного участка до объекта вспомогательного использования  – 1 м</w:t>
            </w:r>
          </w:p>
          <w:p w:rsidR="00A34EC3" w:rsidRPr="00A34EC3" w:rsidRDefault="00A34EC3" w:rsidP="009F682B">
            <w:pPr>
              <w:keepNext/>
              <w:spacing w:line="240" w:lineRule="auto"/>
              <w:jc w:val="both"/>
              <w:rPr>
                <w:rFonts w:ascii="Times New Roman" w:hAnsi="Times New Roman"/>
                <w:b/>
                <w:sz w:val="16"/>
                <w:szCs w:val="16"/>
              </w:rPr>
            </w:pPr>
            <w:r w:rsidRPr="00A34EC3">
              <w:rPr>
                <w:rFonts w:ascii="Times New Roman" w:hAnsi="Times New Roman"/>
                <w:b/>
                <w:sz w:val="16"/>
                <w:szCs w:val="16"/>
              </w:rPr>
              <w:t>Предельное количество этажей:</w:t>
            </w:r>
          </w:p>
          <w:p w:rsidR="00A34EC3" w:rsidRPr="00A34EC3" w:rsidRDefault="00A34EC3" w:rsidP="009F682B">
            <w:pPr>
              <w:keepNext/>
              <w:spacing w:line="240" w:lineRule="auto"/>
              <w:jc w:val="both"/>
              <w:rPr>
                <w:rFonts w:ascii="Times New Roman" w:hAnsi="Times New Roman"/>
                <w:sz w:val="16"/>
                <w:szCs w:val="16"/>
              </w:rPr>
            </w:pPr>
            <w:r w:rsidRPr="00A34EC3">
              <w:rPr>
                <w:rFonts w:ascii="Times New Roman" w:hAnsi="Times New Roman"/>
                <w:sz w:val="16"/>
                <w:szCs w:val="16"/>
              </w:rPr>
              <w:t>не более 3 этажей</w:t>
            </w:r>
          </w:p>
          <w:p w:rsidR="00A34EC3" w:rsidRPr="00A34EC3" w:rsidRDefault="00A34EC3" w:rsidP="009F682B">
            <w:pPr>
              <w:keepNext/>
              <w:spacing w:line="240" w:lineRule="auto"/>
              <w:jc w:val="both"/>
              <w:rPr>
                <w:rFonts w:ascii="Times New Roman" w:hAnsi="Times New Roman"/>
                <w:b/>
                <w:sz w:val="16"/>
                <w:szCs w:val="16"/>
              </w:rPr>
            </w:pPr>
            <w:r w:rsidRPr="00A34EC3">
              <w:rPr>
                <w:rFonts w:ascii="Times New Roman" w:hAnsi="Times New Roman"/>
                <w:b/>
                <w:sz w:val="16"/>
                <w:szCs w:val="16"/>
              </w:rPr>
              <w:t>Предельная высота объектов капитального строительства:</w:t>
            </w:r>
          </w:p>
          <w:p w:rsidR="00A34EC3" w:rsidRPr="00A34EC3" w:rsidRDefault="00A34EC3" w:rsidP="009F682B">
            <w:pPr>
              <w:keepNext/>
              <w:spacing w:line="240" w:lineRule="auto"/>
              <w:jc w:val="both"/>
              <w:rPr>
                <w:rFonts w:ascii="Times New Roman" w:hAnsi="Times New Roman"/>
                <w:sz w:val="16"/>
                <w:szCs w:val="16"/>
              </w:rPr>
            </w:pPr>
            <w:r w:rsidRPr="00A34EC3">
              <w:rPr>
                <w:rFonts w:ascii="Times New Roman" w:hAnsi="Times New Roman"/>
                <w:sz w:val="16"/>
                <w:szCs w:val="16"/>
              </w:rPr>
              <w:t>не более 14 м</w:t>
            </w:r>
          </w:p>
          <w:p w:rsidR="00A34EC3" w:rsidRPr="00A34EC3" w:rsidRDefault="00A34EC3" w:rsidP="009F682B">
            <w:pPr>
              <w:keepNext/>
              <w:widowControl w:val="0"/>
              <w:autoSpaceDE w:val="0"/>
              <w:autoSpaceDN w:val="0"/>
              <w:adjustRightInd w:val="0"/>
              <w:spacing w:line="240" w:lineRule="auto"/>
              <w:jc w:val="both"/>
              <w:rPr>
                <w:rFonts w:ascii="Times New Roman" w:eastAsia="Times New Roman" w:hAnsi="Times New Roman"/>
                <w:b/>
                <w:sz w:val="16"/>
                <w:szCs w:val="16"/>
                <w:lang w:eastAsia="ru-RU"/>
              </w:rPr>
            </w:pPr>
            <w:r w:rsidRPr="00A34EC3">
              <w:rPr>
                <w:rFonts w:ascii="Times New Roman" w:eastAsia="Times New Roman" w:hAnsi="Times New Roman"/>
                <w:b/>
                <w:sz w:val="16"/>
                <w:szCs w:val="16"/>
                <w:lang w:eastAsia="ru-RU"/>
              </w:rPr>
              <w:t>Максимальный процент застройки в границах земельного участка:</w:t>
            </w:r>
          </w:p>
          <w:p w:rsidR="00A34EC3" w:rsidRPr="00A34EC3" w:rsidRDefault="00A34EC3" w:rsidP="009F682B">
            <w:pPr>
              <w:keepNext/>
              <w:spacing w:line="240" w:lineRule="auto"/>
              <w:jc w:val="both"/>
              <w:rPr>
                <w:rFonts w:ascii="Times New Roman" w:hAnsi="Times New Roman"/>
                <w:sz w:val="16"/>
                <w:szCs w:val="16"/>
              </w:rPr>
            </w:pPr>
            <w:r w:rsidRPr="00A34EC3">
              <w:rPr>
                <w:rFonts w:ascii="Times New Roman" w:hAnsi="Times New Roman"/>
                <w:sz w:val="16"/>
                <w:szCs w:val="16"/>
              </w:rPr>
              <w:t>Не более 70% от общей площади земельного участка</w:t>
            </w:r>
          </w:p>
          <w:p w:rsidR="00A34EC3" w:rsidRPr="00A34EC3" w:rsidRDefault="00A34EC3" w:rsidP="009F682B">
            <w:pPr>
              <w:keepNext/>
              <w:spacing w:line="240" w:lineRule="auto"/>
              <w:jc w:val="both"/>
              <w:rPr>
                <w:rFonts w:ascii="Times New Roman" w:hAnsi="Times New Roman"/>
                <w:b/>
                <w:sz w:val="16"/>
                <w:szCs w:val="16"/>
              </w:rPr>
            </w:pPr>
          </w:p>
        </w:tc>
      </w:tr>
      <w:tr w:rsidR="00AF7E53" w:rsidRPr="00A34EC3" w:rsidTr="009F682B">
        <w:trPr>
          <w:cantSplit/>
          <w:trHeight w:val="477"/>
        </w:trPr>
        <w:tc>
          <w:tcPr>
            <w:tcW w:w="709" w:type="pct"/>
            <w:vMerge w:val="restart"/>
            <w:shd w:val="clear" w:color="auto" w:fill="auto"/>
            <w:vAlign w:val="center"/>
          </w:tcPr>
          <w:p w:rsidR="00AF7E53" w:rsidRPr="00A34EC3" w:rsidRDefault="00AF7E53" w:rsidP="00A34EC3">
            <w:pPr>
              <w:keepNext/>
              <w:keepLines/>
              <w:spacing w:line="240" w:lineRule="auto"/>
              <w:rPr>
                <w:rFonts w:ascii="Times New Roman" w:hAnsi="Times New Roman"/>
                <w:sz w:val="16"/>
                <w:szCs w:val="16"/>
              </w:rPr>
            </w:pPr>
            <w:r>
              <w:rPr>
                <w:rFonts w:ascii="Times New Roman" w:hAnsi="Times New Roman"/>
                <w:sz w:val="16"/>
                <w:szCs w:val="16"/>
              </w:rPr>
              <w:lastRenderedPageBreak/>
              <w:t>Недропользование</w:t>
            </w:r>
          </w:p>
        </w:tc>
        <w:tc>
          <w:tcPr>
            <w:tcW w:w="1578" w:type="pct"/>
            <w:shd w:val="clear" w:color="auto" w:fill="auto"/>
            <w:vAlign w:val="center"/>
          </w:tcPr>
          <w:p w:rsidR="00AF7E53" w:rsidRPr="00A34EC3" w:rsidRDefault="00AF7E53" w:rsidP="00A34EC3">
            <w:pPr>
              <w:keepNext/>
              <w:keepLines/>
              <w:spacing w:line="240" w:lineRule="auto"/>
              <w:ind w:left="65" w:right="65"/>
              <w:jc w:val="both"/>
              <w:rPr>
                <w:rFonts w:ascii="Times New Roman" w:hAnsi="Times New Roman"/>
                <w:sz w:val="16"/>
                <w:szCs w:val="16"/>
              </w:rPr>
            </w:pPr>
            <w:r w:rsidRPr="00EB461B">
              <w:rPr>
                <w:rFonts w:ascii="Times New Roman" w:hAnsi="Times New Roman"/>
                <w:sz w:val="16"/>
                <w:szCs w:val="16"/>
              </w:rPr>
              <w:t>Осуществление геологических изысканий</w:t>
            </w:r>
          </w:p>
        </w:tc>
        <w:tc>
          <w:tcPr>
            <w:tcW w:w="437" w:type="pct"/>
            <w:vMerge w:val="restart"/>
            <w:shd w:val="clear" w:color="auto" w:fill="auto"/>
            <w:vAlign w:val="center"/>
          </w:tcPr>
          <w:p w:rsidR="00AF7E53" w:rsidRPr="00A34EC3" w:rsidRDefault="00AF7E53" w:rsidP="00A34EC3">
            <w:pPr>
              <w:keepNext/>
              <w:keepLines/>
              <w:spacing w:line="240" w:lineRule="auto"/>
              <w:ind w:left="65" w:right="65"/>
              <w:rPr>
                <w:rFonts w:ascii="Times New Roman" w:hAnsi="Times New Roman"/>
                <w:sz w:val="16"/>
                <w:szCs w:val="16"/>
              </w:rPr>
            </w:pPr>
            <w:r>
              <w:rPr>
                <w:rFonts w:ascii="Times New Roman" w:hAnsi="Times New Roman"/>
                <w:sz w:val="16"/>
                <w:szCs w:val="16"/>
              </w:rPr>
              <w:t>6.1</w:t>
            </w:r>
          </w:p>
        </w:tc>
        <w:tc>
          <w:tcPr>
            <w:tcW w:w="2276" w:type="pct"/>
            <w:vMerge w:val="restart"/>
            <w:vAlign w:val="center"/>
          </w:tcPr>
          <w:p w:rsidR="00AF7E53" w:rsidRPr="00EB461B" w:rsidRDefault="00AF7E53" w:rsidP="00AF7E53">
            <w:pPr>
              <w:keepNext/>
              <w:keepLines/>
              <w:spacing w:line="240" w:lineRule="auto"/>
              <w:jc w:val="both"/>
              <w:rPr>
                <w:rFonts w:ascii="Times New Roman" w:hAnsi="Times New Roman"/>
                <w:b/>
                <w:sz w:val="16"/>
                <w:szCs w:val="16"/>
              </w:rPr>
            </w:pPr>
            <w:r w:rsidRPr="00EB461B">
              <w:rPr>
                <w:rFonts w:ascii="Times New Roman" w:hAnsi="Times New Roman"/>
                <w:b/>
                <w:sz w:val="16"/>
                <w:szCs w:val="16"/>
              </w:rPr>
              <w:t>Предельные минимальные размеры земельных участков, в том числе их площадь:</w:t>
            </w:r>
          </w:p>
          <w:p w:rsidR="00AF7E53" w:rsidRPr="00EB461B" w:rsidRDefault="00AF7E53" w:rsidP="00AF7E53">
            <w:pPr>
              <w:keepNext/>
              <w:keepLines/>
              <w:spacing w:line="240" w:lineRule="auto"/>
              <w:jc w:val="both"/>
              <w:rPr>
                <w:rFonts w:ascii="Times New Roman" w:hAnsi="Times New Roman"/>
                <w:sz w:val="16"/>
                <w:szCs w:val="16"/>
              </w:rPr>
            </w:pPr>
            <w:r w:rsidRPr="00EB461B">
              <w:rPr>
                <w:rFonts w:ascii="Times New Roman" w:hAnsi="Times New Roman"/>
                <w:sz w:val="16"/>
                <w:szCs w:val="16"/>
              </w:rPr>
              <w:t>Не подлежит установлению</w:t>
            </w:r>
          </w:p>
          <w:p w:rsidR="00AF7E53" w:rsidRPr="00EB461B" w:rsidRDefault="00AF7E53" w:rsidP="00AF7E53">
            <w:pPr>
              <w:keepNext/>
              <w:keepLines/>
              <w:spacing w:line="240" w:lineRule="auto"/>
              <w:jc w:val="both"/>
              <w:rPr>
                <w:rFonts w:ascii="Times New Roman" w:hAnsi="Times New Roman"/>
                <w:b/>
                <w:sz w:val="16"/>
                <w:szCs w:val="16"/>
              </w:rPr>
            </w:pPr>
            <w:r w:rsidRPr="00EB461B">
              <w:rPr>
                <w:rFonts w:ascii="Times New Roman" w:hAnsi="Times New Roman"/>
                <w:b/>
                <w:sz w:val="16"/>
                <w:szCs w:val="16"/>
              </w:rPr>
              <w:t>Предельные максимальные размеры земельных участков, в том числе их площадь:</w:t>
            </w:r>
          </w:p>
          <w:p w:rsidR="00AF7E53" w:rsidRPr="00EB461B" w:rsidRDefault="00AF7E53" w:rsidP="00AF7E53">
            <w:pPr>
              <w:keepNext/>
              <w:keepLines/>
              <w:spacing w:line="240" w:lineRule="auto"/>
              <w:jc w:val="both"/>
              <w:rPr>
                <w:rFonts w:ascii="Times New Roman" w:hAnsi="Times New Roman"/>
                <w:sz w:val="16"/>
                <w:szCs w:val="16"/>
              </w:rPr>
            </w:pPr>
            <w:r w:rsidRPr="00EB461B">
              <w:rPr>
                <w:rFonts w:ascii="Times New Roman" w:hAnsi="Times New Roman"/>
                <w:sz w:val="16"/>
                <w:szCs w:val="16"/>
              </w:rPr>
              <w:t>Не подлежит установлению</w:t>
            </w:r>
          </w:p>
          <w:p w:rsidR="00AF7E53" w:rsidRPr="00EB461B" w:rsidRDefault="00AF7E53" w:rsidP="00AF7E53">
            <w:pPr>
              <w:keepNext/>
              <w:keepLines/>
              <w:autoSpaceDE w:val="0"/>
              <w:autoSpaceDN w:val="0"/>
              <w:adjustRightInd w:val="0"/>
              <w:spacing w:line="240" w:lineRule="auto"/>
              <w:jc w:val="both"/>
              <w:rPr>
                <w:rFonts w:ascii="Times New Roman" w:hAnsi="Times New Roman"/>
                <w:b/>
                <w:bCs/>
                <w:sz w:val="16"/>
                <w:szCs w:val="16"/>
              </w:rPr>
            </w:pPr>
            <w:r w:rsidRPr="00EB461B">
              <w:rPr>
                <w:rFonts w:ascii="Times New Roman" w:hAnsi="Times New Roman"/>
                <w:b/>
                <w:bCs/>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F7E53" w:rsidRPr="00EB461B" w:rsidRDefault="00AF7E53" w:rsidP="00AF7E53">
            <w:pPr>
              <w:keepNext/>
              <w:keepLines/>
              <w:spacing w:line="240" w:lineRule="auto"/>
              <w:jc w:val="both"/>
              <w:rPr>
                <w:rFonts w:ascii="Times New Roman" w:hAnsi="Times New Roman"/>
                <w:sz w:val="16"/>
                <w:szCs w:val="16"/>
              </w:rPr>
            </w:pPr>
            <w:r w:rsidRPr="00EB461B">
              <w:rPr>
                <w:rFonts w:ascii="Times New Roman" w:hAnsi="Times New Roman"/>
                <w:sz w:val="16"/>
                <w:szCs w:val="16"/>
              </w:rPr>
              <w:t>Не подлежит установлению</w:t>
            </w:r>
          </w:p>
          <w:p w:rsidR="00AF7E53" w:rsidRPr="00EB461B" w:rsidRDefault="00AF7E53" w:rsidP="00AF7E53">
            <w:pPr>
              <w:keepNext/>
              <w:keepLines/>
              <w:spacing w:line="240" w:lineRule="auto"/>
              <w:jc w:val="both"/>
              <w:rPr>
                <w:rFonts w:ascii="Times New Roman" w:hAnsi="Times New Roman"/>
                <w:b/>
                <w:sz w:val="16"/>
                <w:szCs w:val="16"/>
              </w:rPr>
            </w:pPr>
            <w:r w:rsidRPr="00EB461B">
              <w:rPr>
                <w:rFonts w:ascii="Times New Roman" w:hAnsi="Times New Roman"/>
                <w:b/>
                <w:sz w:val="16"/>
                <w:szCs w:val="16"/>
              </w:rPr>
              <w:t>Предельное количество этажей:</w:t>
            </w:r>
          </w:p>
          <w:p w:rsidR="00AF7E53" w:rsidRPr="00EB461B" w:rsidRDefault="00AF7E53" w:rsidP="00AF7E53">
            <w:pPr>
              <w:keepNext/>
              <w:keepLines/>
              <w:spacing w:line="240" w:lineRule="auto"/>
              <w:jc w:val="both"/>
              <w:rPr>
                <w:rFonts w:ascii="Times New Roman" w:hAnsi="Times New Roman"/>
                <w:sz w:val="16"/>
                <w:szCs w:val="16"/>
              </w:rPr>
            </w:pPr>
            <w:r w:rsidRPr="00EB461B">
              <w:rPr>
                <w:rFonts w:ascii="Times New Roman" w:hAnsi="Times New Roman"/>
                <w:sz w:val="16"/>
                <w:szCs w:val="16"/>
              </w:rPr>
              <w:t>Не подлежит установлению</w:t>
            </w:r>
          </w:p>
          <w:p w:rsidR="00AF7E53" w:rsidRPr="00EB461B" w:rsidRDefault="00AF7E53" w:rsidP="00AF7E53">
            <w:pPr>
              <w:keepNext/>
              <w:keepLines/>
              <w:spacing w:line="240" w:lineRule="auto"/>
              <w:jc w:val="both"/>
              <w:rPr>
                <w:rFonts w:ascii="Times New Roman" w:hAnsi="Times New Roman"/>
                <w:b/>
                <w:sz w:val="16"/>
                <w:szCs w:val="16"/>
              </w:rPr>
            </w:pPr>
            <w:r w:rsidRPr="00EB461B">
              <w:rPr>
                <w:rFonts w:ascii="Times New Roman" w:hAnsi="Times New Roman"/>
                <w:b/>
                <w:sz w:val="16"/>
                <w:szCs w:val="16"/>
              </w:rPr>
              <w:t>Предельная высота объектов капитального строительства:</w:t>
            </w:r>
          </w:p>
          <w:p w:rsidR="00AF7E53" w:rsidRPr="00EB461B" w:rsidRDefault="00AF7E53" w:rsidP="00AF7E53">
            <w:pPr>
              <w:keepNext/>
              <w:keepLines/>
              <w:spacing w:line="240" w:lineRule="auto"/>
              <w:jc w:val="both"/>
              <w:rPr>
                <w:rFonts w:ascii="Times New Roman" w:hAnsi="Times New Roman"/>
                <w:sz w:val="16"/>
                <w:szCs w:val="16"/>
              </w:rPr>
            </w:pPr>
            <w:r w:rsidRPr="00EB461B">
              <w:rPr>
                <w:rFonts w:ascii="Times New Roman" w:hAnsi="Times New Roman"/>
                <w:sz w:val="16"/>
                <w:szCs w:val="16"/>
              </w:rPr>
              <w:t>Не подлежит установлению</w:t>
            </w:r>
          </w:p>
          <w:p w:rsidR="00AF7E53" w:rsidRPr="00EB461B" w:rsidRDefault="00AF7E53" w:rsidP="00AF7E53">
            <w:pPr>
              <w:keepNext/>
              <w:keepLines/>
              <w:widowControl w:val="0"/>
              <w:autoSpaceDE w:val="0"/>
              <w:autoSpaceDN w:val="0"/>
              <w:adjustRightInd w:val="0"/>
              <w:spacing w:line="240" w:lineRule="auto"/>
              <w:jc w:val="both"/>
              <w:rPr>
                <w:rFonts w:ascii="Times New Roman" w:eastAsia="Times New Roman" w:hAnsi="Times New Roman"/>
                <w:b/>
                <w:sz w:val="16"/>
                <w:szCs w:val="16"/>
                <w:lang w:eastAsia="ru-RU"/>
              </w:rPr>
            </w:pPr>
            <w:r w:rsidRPr="00EB461B">
              <w:rPr>
                <w:rFonts w:ascii="Times New Roman" w:eastAsia="Times New Roman" w:hAnsi="Times New Roman"/>
                <w:b/>
                <w:sz w:val="16"/>
                <w:szCs w:val="16"/>
                <w:lang w:eastAsia="ru-RU"/>
              </w:rPr>
              <w:t>Максимальный процент застройки в границах земельного участка:</w:t>
            </w:r>
          </w:p>
          <w:p w:rsidR="00AF7E53" w:rsidRPr="00A34EC3" w:rsidRDefault="00AF7E53" w:rsidP="00AF7E53">
            <w:pPr>
              <w:keepNext/>
              <w:keepLines/>
              <w:spacing w:line="240" w:lineRule="auto"/>
              <w:jc w:val="both"/>
              <w:rPr>
                <w:rFonts w:ascii="Times New Roman" w:hAnsi="Times New Roman"/>
                <w:b/>
                <w:sz w:val="16"/>
                <w:szCs w:val="16"/>
              </w:rPr>
            </w:pPr>
            <w:r w:rsidRPr="00EB461B">
              <w:rPr>
                <w:rFonts w:ascii="Times New Roman" w:hAnsi="Times New Roman"/>
                <w:sz w:val="16"/>
                <w:szCs w:val="16"/>
              </w:rPr>
              <w:t>Не подлежит установлению</w:t>
            </w:r>
          </w:p>
        </w:tc>
      </w:tr>
      <w:tr w:rsidR="00AF7E53" w:rsidRPr="00A34EC3" w:rsidTr="009F682B">
        <w:trPr>
          <w:cantSplit/>
          <w:trHeight w:val="477"/>
        </w:trPr>
        <w:tc>
          <w:tcPr>
            <w:tcW w:w="709" w:type="pct"/>
            <w:vMerge/>
            <w:shd w:val="clear" w:color="auto" w:fill="auto"/>
            <w:vAlign w:val="center"/>
          </w:tcPr>
          <w:p w:rsidR="00AF7E53" w:rsidRPr="00A34EC3" w:rsidRDefault="00AF7E53" w:rsidP="00A34EC3">
            <w:pPr>
              <w:keepNext/>
              <w:keepLines/>
              <w:spacing w:line="240" w:lineRule="auto"/>
              <w:rPr>
                <w:rFonts w:ascii="Times New Roman" w:hAnsi="Times New Roman"/>
                <w:sz w:val="16"/>
                <w:szCs w:val="16"/>
              </w:rPr>
            </w:pPr>
          </w:p>
        </w:tc>
        <w:tc>
          <w:tcPr>
            <w:tcW w:w="1578" w:type="pct"/>
            <w:shd w:val="clear" w:color="auto" w:fill="auto"/>
            <w:vAlign w:val="center"/>
          </w:tcPr>
          <w:p w:rsidR="00AF7E53" w:rsidRPr="00A34EC3" w:rsidRDefault="00AF7E53" w:rsidP="00A34EC3">
            <w:pPr>
              <w:keepNext/>
              <w:keepLines/>
              <w:spacing w:line="240" w:lineRule="auto"/>
              <w:ind w:left="65" w:right="65"/>
              <w:jc w:val="both"/>
              <w:rPr>
                <w:rFonts w:ascii="Times New Roman" w:hAnsi="Times New Roman"/>
                <w:sz w:val="16"/>
                <w:szCs w:val="16"/>
              </w:rPr>
            </w:pPr>
            <w:r w:rsidRPr="00EB461B">
              <w:rPr>
                <w:rFonts w:ascii="Times New Roman" w:hAnsi="Times New Roman"/>
                <w:sz w:val="16"/>
                <w:szCs w:val="16"/>
              </w:rPr>
              <w:t>Добыча недр открытым (карьеры, отвалы) и закрытым (шахты, скважины) способами</w:t>
            </w:r>
          </w:p>
        </w:tc>
        <w:tc>
          <w:tcPr>
            <w:tcW w:w="437" w:type="pct"/>
            <w:vMerge/>
            <w:shd w:val="clear" w:color="auto" w:fill="auto"/>
            <w:vAlign w:val="center"/>
          </w:tcPr>
          <w:p w:rsidR="00AF7E53" w:rsidRPr="00A34EC3" w:rsidRDefault="00AF7E53" w:rsidP="00A34EC3">
            <w:pPr>
              <w:keepNext/>
              <w:keepLines/>
              <w:spacing w:line="240" w:lineRule="auto"/>
              <w:ind w:left="65" w:right="65"/>
              <w:rPr>
                <w:rFonts w:ascii="Times New Roman" w:hAnsi="Times New Roman"/>
                <w:sz w:val="16"/>
                <w:szCs w:val="16"/>
              </w:rPr>
            </w:pPr>
          </w:p>
        </w:tc>
        <w:tc>
          <w:tcPr>
            <w:tcW w:w="2276" w:type="pct"/>
            <w:vMerge/>
            <w:vAlign w:val="center"/>
          </w:tcPr>
          <w:p w:rsidR="00AF7E53" w:rsidRPr="00A34EC3" w:rsidRDefault="00AF7E53" w:rsidP="00A34EC3">
            <w:pPr>
              <w:keepNext/>
              <w:keepLines/>
              <w:spacing w:line="240" w:lineRule="auto"/>
              <w:jc w:val="both"/>
              <w:rPr>
                <w:rFonts w:ascii="Times New Roman" w:hAnsi="Times New Roman"/>
                <w:b/>
                <w:sz w:val="16"/>
                <w:szCs w:val="16"/>
              </w:rPr>
            </w:pPr>
          </w:p>
        </w:tc>
      </w:tr>
      <w:tr w:rsidR="00AF7E53" w:rsidRPr="00A34EC3" w:rsidTr="009F682B">
        <w:trPr>
          <w:cantSplit/>
          <w:trHeight w:val="477"/>
        </w:trPr>
        <w:tc>
          <w:tcPr>
            <w:tcW w:w="709" w:type="pct"/>
            <w:vMerge/>
            <w:shd w:val="clear" w:color="auto" w:fill="auto"/>
            <w:vAlign w:val="center"/>
          </w:tcPr>
          <w:p w:rsidR="00AF7E53" w:rsidRPr="00A34EC3" w:rsidRDefault="00AF7E53" w:rsidP="00A34EC3">
            <w:pPr>
              <w:keepNext/>
              <w:keepLines/>
              <w:spacing w:line="240" w:lineRule="auto"/>
              <w:rPr>
                <w:rFonts w:ascii="Times New Roman" w:hAnsi="Times New Roman"/>
                <w:sz w:val="16"/>
                <w:szCs w:val="16"/>
              </w:rPr>
            </w:pPr>
          </w:p>
        </w:tc>
        <w:tc>
          <w:tcPr>
            <w:tcW w:w="1578" w:type="pct"/>
            <w:shd w:val="clear" w:color="auto" w:fill="auto"/>
            <w:vAlign w:val="center"/>
          </w:tcPr>
          <w:p w:rsidR="00AF7E53" w:rsidRPr="00A34EC3" w:rsidRDefault="00AF7E53" w:rsidP="00A34EC3">
            <w:pPr>
              <w:keepNext/>
              <w:keepLines/>
              <w:spacing w:line="240" w:lineRule="auto"/>
              <w:ind w:left="65" w:right="65"/>
              <w:jc w:val="both"/>
              <w:rPr>
                <w:rFonts w:ascii="Times New Roman" w:hAnsi="Times New Roman"/>
                <w:sz w:val="16"/>
                <w:szCs w:val="16"/>
              </w:rPr>
            </w:pPr>
            <w:r w:rsidRPr="00EB461B">
              <w:rPr>
                <w:rFonts w:ascii="Times New Roman" w:hAnsi="Times New Roman"/>
                <w:sz w:val="16"/>
                <w:szCs w:val="16"/>
              </w:rPr>
              <w:t>Размещение объектов капитального строительства, в том числе подземных, в целях добычи недр</w:t>
            </w:r>
          </w:p>
        </w:tc>
        <w:tc>
          <w:tcPr>
            <w:tcW w:w="437" w:type="pct"/>
            <w:vMerge/>
            <w:shd w:val="clear" w:color="auto" w:fill="auto"/>
            <w:vAlign w:val="center"/>
          </w:tcPr>
          <w:p w:rsidR="00AF7E53" w:rsidRPr="00A34EC3" w:rsidRDefault="00AF7E53" w:rsidP="00A34EC3">
            <w:pPr>
              <w:keepNext/>
              <w:keepLines/>
              <w:spacing w:line="240" w:lineRule="auto"/>
              <w:ind w:left="65" w:right="65"/>
              <w:rPr>
                <w:rFonts w:ascii="Times New Roman" w:hAnsi="Times New Roman"/>
                <w:sz w:val="16"/>
                <w:szCs w:val="16"/>
              </w:rPr>
            </w:pPr>
          </w:p>
        </w:tc>
        <w:tc>
          <w:tcPr>
            <w:tcW w:w="2276" w:type="pct"/>
            <w:vMerge/>
            <w:vAlign w:val="center"/>
          </w:tcPr>
          <w:p w:rsidR="00AF7E53" w:rsidRPr="00A34EC3" w:rsidRDefault="00AF7E53" w:rsidP="00A34EC3">
            <w:pPr>
              <w:keepNext/>
              <w:keepLines/>
              <w:spacing w:line="240" w:lineRule="auto"/>
              <w:jc w:val="both"/>
              <w:rPr>
                <w:rFonts w:ascii="Times New Roman" w:hAnsi="Times New Roman"/>
                <w:b/>
                <w:sz w:val="16"/>
                <w:szCs w:val="16"/>
              </w:rPr>
            </w:pPr>
          </w:p>
        </w:tc>
      </w:tr>
      <w:tr w:rsidR="00AF7E53" w:rsidRPr="00A34EC3" w:rsidTr="009F682B">
        <w:trPr>
          <w:cantSplit/>
          <w:trHeight w:val="477"/>
        </w:trPr>
        <w:tc>
          <w:tcPr>
            <w:tcW w:w="709" w:type="pct"/>
            <w:vMerge/>
            <w:shd w:val="clear" w:color="auto" w:fill="auto"/>
            <w:vAlign w:val="center"/>
          </w:tcPr>
          <w:p w:rsidR="00AF7E53" w:rsidRPr="00A34EC3" w:rsidRDefault="00AF7E53" w:rsidP="00A34EC3">
            <w:pPr>
              <w:keepNext/>
              <w:keepLines/>
              <w:spacing w:line="240" w:lineRule="auto"/>
              <w:rPr>
                <w:rFonts w:ascii="Times New Roman" w:hAnsi="Times New Roman"/>
                <w:sz w:val="16"/>
                <w:szCs w:val="16"/>
              </w:rPr>
            </w:pPr>
          </w:p>
        </w:tc>
        <w:tc>
          <w:tcPr>
            <w:tcW w:w="1578" w:type="pct"/>
            <w:shd w:val="clear" w:color="auto" w:fill="auto"/>
            <w:vAlign w:val="center"/>
          </w:tcPr>
          <w:p w:rsidR="00AF7E53" w:rsidRPr="00A34EC3" w:rsidRDefault="00AF7E53" w:rsidP="00A34EC3">
            <w:pPr>
              <w:keepNext/>
              <w:keepLines/>
              <w:spacing w:line="240" w:lineRule="auto"/>
              <w:ind w:left="65" w:right="65"/>
              <w:jc w:val="both"/>
              <w:rPr>
                <w:rFonts w:ascii="Times New Roman" w:hAnsi="Times New Roman"/>
                <w:sz w:val="16"/>
                <w:szCs w:val="16"/>
              </w:rPr>
            </w:pPr>
            <w:r w:rsidRPr="00EB461B">
              <w:rPr>
                <w:rFonts w:ascii="Times New Roman" w:hAnsi="Times New Roman"/>
                <w:sz w:val="16"/>
                <w:szCs w:val="16"/>
              </w:rPr>
              <w:t>Размещение объектов капитального строительства, необходимых для подготовки сырья к транспортировке и (или) промышленной переработке</w:t>
            </w:r>
          </w:p>
        </w:tc>
        <w:tc>
          <w:tcPr>
            <w:tcW w:w="437" w:type="pct"/>
            <w:vMerge/>
            <w:shd w:val="clear" w:color="auto" w:fill="auto"/>
            <w:vAlign w:val="center"/>
          </w:tcPr>
          <w:p w:rsidR="00AF7E53" w:rsidRPr="00A34EC3" w:rsidRDefault="00AF7E53" w:rsidP="00A34EC3">
            <w:pPr>
              <w:keepNext/>
              <w:keepLines/>
              <w:spacing w:line="240" w:lineRule="auto"/>
              <w:ind w:left="65" w:right="65"/>
              <w:rPr>
                <w:rFonts w:ascii="Times New Roman" w:hAnsi="Times New Roman"/>
                <w:sz w:val="16"/>
                <w:szCs w:val="16"/>
              </w:rPr>
            </w:pPr>
          </w:p>
        </w:tc>
        <w:tc>
          <w:tcPr>
            <w:tcW w:w="2276" w:type="pct"/>
            <w:vMerge/>
            <w:vAlign w:val="center"/>
          </w:tcPr>
          <w:p w:rsidR="00AF7E53" w:rsidRPr="00A34EC3" w:rsidRDefault="00AF7E53" w:rsidP="00A34EC3">
            <w:pPr>
              <w:keepNext/>
              <w:keepLines/>
              <w:spacing w:line="240" w:lineRule="auto"/>
              <w:jc w:val="both"/>
              <w:rPr>
                <w:rFonts w:ascii="Times New Roman" w:hAnsi="Times New Roman"/>
                <w:b/>
                <w:sz w:val="16"/>
                <w:szCs w:val="16"/>
              </w:rPr>
            </w:pPr>
          </w:p>
        </w:tc>
      </w:tr>
      <w:tr w:rsidR="00AF7E53" w:rsidRPr="00A34EC3" w:rsidTr="009F682B">
        <w:trPr>
          <w:cantSplit/>
          <w:trHeight w:val="477"/>
        </w:trPr>
        <w:tc>
          <w:tcPr>
            <w:tcW w:w="709" w:type="pct"/>
            <w:vMerge/>
            <w:shd w:val="clear" w:color="auto" w:fill="auto"/>
            <w:vAlign w:val="center"/>
          </w:tcPr>
          <w:p w:rsidR="00AF7E53" w:rsidRPr="00A34EC3" w:rsidRDefault="00AF7E53" w:rsidP="00A34EC3">
            <w:pPr>
              <w:keepNext/>
              <w:keepLines/>
              <w:spacing w:line="240" w:lineRule="auto"/>
              <w:rPr>
                <w:rFonts w:ascii="Times New Roman" w:hAnsi="Times New Roman"/>
                <w:sz w:val="16"/>
                <w:szCs w:val="16"/>
              </w:rPr>
            </w:pPr>
          </w:p>
        </w:tc>
        <w:tc>
          <w:tcPr>
            <w:tcW w:w="1578" w:type="pct"/>
            <w:shd w:val="clear" w:color="auto" w:fill="auto"/>
            <w:vAlign w:val="center"/>
          </w:tcPr>
          <w:p w:rsidR="00AF7E53" w:rsidRPr="00A34EC3" w:rsidRDefault="00AF7E53" w:rsidP="00A34EC3">
            <w:pPr>
              <w:keepNext/>
              <w:keepLines/>
              <w:spacing w:line="240" w:lineRule="auto"/>
              <w:ind w:left="65" w:right="65"/>
              <w:jc w:val="both"/>
              <w:rPr>
                <w:rFonts w:ascii="Times New Roman" w:hAnsi="Times New Roman"/>
                <w:sz w:val="16"/>
                <w:szCs w:val="16"/>
              </w:rPr>
            </w:pPr>
            <w:r>
              <w:rPr>
                <w:rFonts w:ascii="Times New Roman" w:hAnsi="Times New Roman"/>
                <w:sz w:val="16"/>
                <w:szCs w:val="16"/>
              </w:rPr>
              <w:t>Р</w:t>
            </w:r>
            <w:r w:rsidRPr="00EB461B">
              <w:rPr>
                <w:rFonts w:ascii="Times New Roman" w:hAnsi="Times New Roman"/>
                <w:sz w:val="16"/>
                <w:szCs w:val="16"/>
              </w:rPr>
              <w:t>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tc>
        <w:tc>
          <w:tcPr>
            <w:tcW w:w="437" w:type="pct"/>
            <w:vMerge/>
            <w:shd w:val="clear" w:color="auto" w:fill="auto"/>
            <w:vAlign w:val="center"/>
          </w:tcPr>
          <w:p w:rsidR="00AF7E53" w:rsidRPr="00A34EC3" w:rsidRDefault="00AF7E53" w:rsidP="00A34EC3">
            <w:pPr>
              <w:keepNext/>
              <w:keepLines/>
              <w:spacing w:line="240" w:lineRule="auto"/>
              <w:ind w:left="65" w:right="65"/>
              <w:rPr>
                <w:rFonts w:ascii="Times New Roman" w:hAnsi="Times New Roman"/>
                <w:sz w:val="16"/>
                <w:szCs w:val="16"/>
              </w:rPr>
            </w:pPr>
          </w:p>
        </w:tc>
        <w:tc>
          <w:tcPr>
            <w:tcW w:w="2276" w:type="pct"/>
            <w:vMerge/>
            <w:vAlign w:val="center"/>
          </w:tcPr>
          <w:p w:rsidR="00AF7E53" w:rsidRPr="00A34EC3" w:rsidRDefault="00AF7E53" w:rsidP="00A34EC3">
            <w:pPr>
              <w:keepNext/>
              <w:keepLines/>
              <w:spacing w:line="240" w:lineRule="auto"/>
              <w:jc w:val="both"/>
              <w:rPr>
                <w:rFonts w:ascii="Times New Roman" w:hAnsi="Times New Roman"/>
                <w:b/>
                <w:sz w:val="16"/>
                <w:szCs w:val="16"/>
              </w:rPr>
            </w:pPr>
          </w:p>
        </w:tc>
      </w:tr>
      <w:tr w:rsidR="00A34EC3" w:rsidRPr="00A34EC3" w:rsidTr="009F682B">
        <w:trPr>
          <w:cantSplit/>
          <w:trHeight w:val="477"/>
        </w:trPr>
        <w:tc>
          <w:tcPr>
            <w:tcW w:w="709" w:type="pct"/>
            <w:shd w:val="clear" w:color="auto" w:fill="auto"/>
            <w:vAlign w:val="center"/>
          </w:tcPr>
          <w:p w:rsidR="00A34EC3" w:rsidRPr="00A34EC3" w:rsidRDefault="00A34EC3" w:rsidP="00A34EC3">
            <w:pPr>
              <w:keepNext/>
              <w:keepLines/>
              <w:spacing w:line="240" w:lineRule="auto"/>
              <w:rPr>
                <w:rFonts w:ascii="Times New Roman" w:hAnsi="Times New Roman"/>
                <w:sz w:val="16"/>
                <w:szCs w:val="16"/>
              </w:rPr>
            </w:pPr>
            <w:r w:rsidRPr="00A34EC3">
              <w:rPr>
                <w:rFonts w:ascii="Times New Roman" w:hAnsi="Times New Roman"/>
                <w:sz w:val="16"/>
                <w:szCs w:val="16"/>
              </w:rPr>
              <w:t>Тяжелая промышленность</w:t>
            </w:r>
          </w:p>
        </w:tc>
        <w:tc>
          <w:tcPr>
            <w:tcW w:w="1578" w:type="pct"/>
            <w:shd w:val="clear" w:color="auto" w:fill="auto"/>
            <w:vAlign w:val="center"/>
          </w:tcPr>
          <w:p w:rsidR="00A34EC3" w:rsidRPr="00A34EC3" w:rsidRDefault="00A34EC3" w:rsidP="00A34EC3">
            <w:pPr>
              <w:keepNext/>
              <w:keepLines/>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объектов капитального строительства горно-обогатительной и горно- перерабатывающей, металлургической,</w:t>
            </w:r>
          </w:p>
          <w:p w:rsidR="00A34EC3" w:rsidRPr="00A34EC3" w:rsidRDefault="00A34EC3" w:rsidP="00A34EC3">
            <w:pPr>
              <w:keepNext/>
              <w:keepLines/>
              <w:spacing w:line="240" w:lineRule="auto"/>
              <w:ind w:left="65" w:right="65"/>
              <w:jc w:val="both"/>
              <w:rPr>
                <w:rFonts w:ascii="Times New Roman" w:hAnsi="Times New Roman"/>
                <w:sz w:val="16"/>
                <w:szCs w:val="16"/>
              </w:rPr>
            </w:pPr>
            <w:r w:rsidRPr="00A34EC3">
              <w:rPr>
                <w:rFonts w:ascii="Times New Roman" w:hAnsi="Times New Roman"/>
                <w:sz w:val="16"/>
                <w:szCs w:val="16"/>
              </w:rPr>
              <w:t>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437" w:type="pct"/>
            <w:shd w:val="clear" w:color="auto" w:fill="auto"/>
            <w:vAlign w:val="center"/>
          </w:tcPr>
          <w:p w:rsidR="00A34EC3" w:rsidRPr="00A34EC3" w:rsidRDefault="00A34EC3" w:rsidP="00A34EC3">
            <w:pPr>
              <w:keepNext/>
              <w:keepLines/>
              <w:spacing w:line="240" w:lineRule="auto"/>
              <w:ind w:left="65" w:right="65"/>
              <w:rPr>
                <w:rFonts w:ascii="Times New Roman" w:hAnsi="Times New Roman"/>
                <w:sz w:val="16"/>
                <w:szCs w:val="16"/>
              </w:rPr>
            </w:pPr>
            <w:r w:rsidRPr="00A34EC3">
              <w:rPr>
                <w:rFonts w:ascii="Times New Roman" w:hAnsi="Times New Roman"/>
                <w:sz w:val="16"/>
                <w:szCs w:val="16"/>
              </w:rPr>
              <w:t>6.2</w:t>
            </w:r>
          </w:p>
        </w:tc>
        <w:tc>
          <w:tcPr>
            <w:tcW w:w="2276" w:type="pct"/>
            <w:vMerge w:val="restart"/>
            <w:vAlign w:val="center"/>
          </w:tcPr>
          <w:p w:rsidR="00A34EC3" w:rsidRPr="00A34EC3" w:rsidRDefault="00A34EC3" w:rsidP="00A34EC3">
            <w:pPr>
              <w:keepNext/>
              <w:keepLines/>
              <w:spacing w:line="240" w:lineRule="auto"/>
              <w:jc w:val="both"/>
              <w:rPr>
                <w:rFonts w:ascii="Times New Roman" w:hAnsi="Times New Roman"/>
                <w:b/>
                <w:sz w:val="16"/>
                <w:szCs w:val="16"/>
              </w:rPr>
            </w:pPr>
          </w:p>
          <w:p w:rsidR="00A34EC3" w:rsidRPr="00A34EC3" w:rsidRDefault="00A34EC3" w:rsidP="00A34EC3">
            <w:pPr>
              <w:keepNext/>
              <w:keepLines/>
              <w:spacing w:line="240" w:lineRule="auto"/>
              <w:jc w:val="both"/>
              <w:rPr>
                <w:rFonts w:ascii="Times New Roman" w:hAnsi="Times New Roman"/>
                <w:b/>
                <w:sz w:val="16"/>
                <w:szCs w:val="16"/>
              </w:rPr>
            </w:pPr>
          </w:p>
          <w:p w:rsidR="00A34EC3" w:rsidRPr="00A34EC3" w:rsidRDefault="00A34EC3" w:rsidP="00A34EC3">
            <w:pPr>
              <w:keepNext/>
              <w:keepLines/>
              <w:spacing w:line="240" w:lineRule="auto"/>
              <w:jc w:val="both"/>
              <w:rPr>
                <w:rFonts w:ascii="Times New Roman" w:hAnsi="Times New Roman"/>
                <w:b/>
                <w:sz w:val="16"/>
                <w:szCs w:val="16"/>
              </w:rPr>
            </w:pPr>
          </w:p>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Предельные минимальные размеры земельных участков, в том числе их площадь:</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Предельные максимальные размеры земельных участков, в том числе их площадь:</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autoSpaceDE w:val="0"/>
              <w:autoSpaceDN w:val="0"/>
              <w:adjustRightInd w:val="0"/>
              <w:spacing w:line="240" w:lineRule="auto"/>
              <w:jc w:val="both"/>
              <w:rPr>
                <w:rFonts w:ascii="Times New Roman" w:hAnsi="Times New Roman"/>
                <w:b/>
                <w:bCs/>
                <w:sz w:val="16"/>
                <w:szCs w:val="16"/>
              </w:rPr>
            </w:pPr>
            <w:r w:rsidRPr="00A34EC3">
              <w:rPr>
                <w:rFonts w:ascii="Times New Roman" w:hAnsi="Times New Roman"/>
                <w:b/>
                <w:bCs/>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От границ земельного участка до объекта капитального строительства – 3м</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От границ земельного участка до объекта вспомогательного использования  – 1 м</w:t>
            </w:r>
          </w:p>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Предельное количество этажей:</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Предельная высота объектов капитального строительства:</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widowControl w:val="0"/>
              <w:autoSpaceDE w:val="0"/>
              <w:autoSpaceDN w:val="0"/>
              <w:adjustRightInd w:val="0"/>
              <w:spacing w:line="240" w:lineRule="auto"/>
              <w:jc w:val="both"/>
              <w:rPr>
                <w:rFonts w:ascii="Times New Roman" w:eastAsia="Times New Roman" w:hAnsi="Times New Roman"/>
                <w:b/>
                <w:sz w:val="16"/>
                <w:szCs w:val="16"/>
                <w:lang w:eastAsia="ru-RU"/>
              </w:rPr>
            </w:pPr>
            <w:r w:rsidRPr="00A34EC3">
              <w:rPr>
                <w:rFonts w:ascii="Times New Roman" w:eastAsia="Times New Roman" w:hAnsi="Times New Roman"/>
                <w:b/>
                <w:sz w:val="16"/>
                <w:szCs w:val="16"/>
                <w:lang w:eastAsia="ru-RU"/>
              </w:rPr>
              <w:t>Максимальный процент застройки в границах земельного участка:</w:t>
            </w:r>
          </w:p>
          <w:p w:rsidR="00A34EC3" w:rsidRPr="00A34EC3" w:rsidRDefault="00A34EC3" w:rsidP="00A34EC3">
            <w:pPr>
              <w:spacing w:line="240" w:lineRule="auto"/>
              <w:jc w:val="both"/>
              <w:rPr>
                <w:rFonts w:ascii="Times New Roman" w:hAnsi="Times New Roman"/>
                <w:b/>
                <w:sz w:val="16"/>
                <w:szCs w:val="16"/>
              </w:rPr>
            </w:pPr>
            <w:r w:rsidRPr="00A34EC3">
              <w:rPr>
                <w:rFonts w:ascii="Times New Roman" w:hAnsi="Times New Roman"/>
                <w:sz w:val="16"/>
                <w:szCs w:val="16"/>
              </w:rPr>
              <w:t>Не более 70% от общей площади земельного участка</w:t>
            </w:r>
          </w:p>
          <w:p w:rsidR="00A34EC3" w:rsidRPr="00A34EC3" w:rsidRDefault="00A34EC3" w:rsidP="00A34EC3">
            <w:pPr>
              <w:keepNext/>
              <w:keepLines/>
              <w:spacing w:line="240" w:lineRule="auto"/>
              <w:jc w:val="both"/>
              <w:rPr>
                <w:rFonts w:ascii="Times New Roman" w:hAnsi="Times New Roman"/>
                <w:b/>
                <w:sz w:val="16"/>
                <w:szCs w:val="16"/>
              </w:rPr>
            </w:pPr>
          </w:p>
        </w:tc>
      </w:tr>
      <w:tr w:rsidR="00A34EC3" w:rsidRPr="00A34EC3" w:rsidTr="009F682B">
        <w:trPr>
          <w:cantSplit/>
          <w:trHeight w:val="477"/>
        </w:trPr>
        <w:tc>
          <w:tcPr>
            <w:tcW w:w="709" w:type="pct"/>
            <w:shd w:val="clear" w:color="auto" w:fill="auto"/>
            <w:vAlign w:val="center"/>
          </w:tcPr>
          <w:p w:rsidR="00A34EC3" w:rsidRPr="00A34EC3" w:rsidRDefault="00A34EC3" w:rsidP="00A34EC3">
            <w:pPr>
              <w:keepNext/>
              <w:keepLines/>
              <w:spacing w:line="240" w:lineRule="auto"/>
              <w:rPr>
                <w:rFonts w:ascii="Times New Roman" w:hAnsi="Times New Roman"/>
                <w:sz w:val="16"/>
                <w:szCs w:val="16"/>
              </w:rPr>
            </w:pPr>
            <w:r w:rsidRPr="00A34EC3">
              <w:rPr>
                <w:rFonts w:ascii="Times New Roman" w:hAnsi="Times New Roman"/>
                <w:sz w:val="16"/>
                <w:szCs w:val="16"/>
              </w:rPr>
              <w:t>Нефтехимическая промышленность</w:t>
            </w:r>
          </w:p>
        </w:tc>
        <w:tc>
          <w:tcPr>
            <w:tcW w:w="1578" w:type="pct"/>
            <w:shd w:val="clear" w:color="auto" w:fill="auto"/>
            <w:vAlign w:val="center"/>
          </w:tcPr>
          <w:p w:rsidR="00A34EC3" w:rsidRPr="00A34EC3" w:rsidRDefault="00A34EC3" w:rsidP="00A34EC3">
            <w:pPr>
              <w:keepNext/>
              <w:keepLines/>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437" w:type="pct"/>
            <w:shd w:val="clear" w:color="auto" w:fill="auto"/>
            <w:vAlign w:val="center"/>
          </w:tcPr>
          <w:p w:rsidR="00A34EC3" w:rsidRPr="00A34EC3" w:rsidRDefault="00A34EC3" w:rsidP="00A34EC3">
            <w:pPr>
              <w:keepNext/>
              <w:keepLines/>
              <w:spacing w:line="240" w:lineRule="auto"/>
              <w:ind w:left="65" w:right="65"/>
              <w:rPr>
                <w:rFonts w:ascii="Times New Roman" w:hAnsi="Times New Roman"/>
                <w:sz w:val="16"/>
                <w:szCs w:val="16"/>
              </w:rPr>
            </w:pPr>
            <w:r w:rsidRPr="00A34EC3">
              <w:rPr>
                <w:rFonts w:ascii="Times New Roman" w:hAnsi="Times New Roman"/>
                <w:sz w:val="16"/>
                <w:szCs w:val="16"/>
              </w:rPr>
              <w:t>6.5</w:t>
            </w:r>
          </w:p>
        </w:tc>
        <w:tc>
          <w:tcPr>
            <w:tcW w:w="2276" w:type="pct"/>
            <w:vMerge/>
            <w:vAlign w:val="center"/>
          </w:tcPr>
          <w:p w:rsidR="00A34EC3" w:rsidRPr="00A34EC3" w:rsidRDefault="00A34EC3" w:rsidP="00A34EC3">
            <w:pPr>
              <w:keepNext/>
              <w:keepLines/>
              <w:spacing w:line="240" w:lineRule="auto"/>
              <w:jc w:val="both"/>
              <w:rPr>
                <w:rFonts w:ascii="Times New Roman" w:hAnsi="Times New Roman"/>
                <w:b/>
                <w:sz w:val="16"/>
                <w:szCs w:val="16"/>
              </w:rPr>
            </w:pPr>
          </w:p>
        </w:tc>
      </w:tr>
      <w:tr w:rsidR="00A34EC3" w:rsidRPr="00A34EC3" w:rsidTr="009F682B">
        <w:trPr>
          <w:cantSplit/>
          <w:trHeight w:val="477"/>
        </w:trPr>
        <w:tc>
          <w:tcPr>
            <w:tcW w:w="709" w:type="pct"/>
            <w:vMerge w:val="restart"/>
            <w:shd w:val="clear" w:color="auto" w:fill="auto"/>
            <w:vAlign w:val="center"/>
          </w:tcPr>
          <w:p w:rsidR="00A34EC3" w:rsidRPr="00A34EC3" w:rsidRDefault="00A34EC3" w:rsidP="00A34EC3">
            <w:pPr>
              <w:keepNext/>
              <w:keepLines/>
              <w:spacing w:line="240" w:lineRule="auto"/>
              <w:rPr>
                <w:rFonts w:ascii="Times New Roman" w:hAnsi="Times New Roman"/>
                <w:sz w:val="16"/>
                <w:szCs w:val="16"/>
              </w:rPr>
            </w:pPr>
            <w:r w:rsidRPr="00A34EC3">
              <w:rPr>
                <w:rFonts w:ascii="Times New Roman" w:hAnsi="Times New Roman"/>
                <w:sz w:val="16"/>
                <w:szCs w:val="16"/>
              </w:rPr>
              <w:t>Энергетика</w:t>
            </w:r>
          </w:p>
        </w:tc>
        <w:tc>
          <w:tcPr>
            <w:tcW w:w="1578" w:type="pct"/>
            <w:shd w:val="clear" w:color="auto" w:fill="auto"/>
            <w:vAlign w:val="center"/>
          </w:tcPr>
          <w:p w:rsidR="00A34EC3" w:rsidRPr="00A34EC3" w:rsidRDefault="00A34EC3" w:rsidP="00A34EC3">
            <w:pPr>
              <w:keepNext/>
              <w:keepLines/>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w:t>
            </w:r>
          </w:p>
          <w:p w:rsidR="00A34EC3" w:rsidRPr="00A34EC3" w:rsidRDefault="00A34EC3" w:rsidP="00A34EC3">
            <w:pPr>
              <w:keepNext/>
              <w:keepLines/>
              <w:spacing w:line="240" w:lineRule="auto"/>
              <w:ind w:left="65" w:right="65"/>
              <w:jc w:val="both"/>
              <w:rPr>
                <w:rFonts w:ascii="Times New Roman" w:hAnsi="Times New Roman"/>
                <w:sz w:val="16"/>
                <w:szCs w:val="16"/>
              </w:rPr>
            </w:pPr>
            <w:r w:rsidRPr="00A34EC3">
              <w:rPr>
                <w:rFonts w:ascii="Times New Roman" w:hAnsi="Times New Roman"/>
                <w:sz w:val="16"/>
                <w:szCs w:val="16"/>
              </w:rPr>
              <w:t>гидротехнических сооружений)</w:t>
            </w:r>
          </w:p>
        </w:tc>
        <w:tc>
          <w:tcPr>
            <w:tcW w:w="437" w:type="pct"/>
            <w:vMerge w:val="restart"/>
            <w:shd w:val="clear" w:color="auto" w:fill="auto"/>
            <w:vAlign w:val="center"/>
          </w:tcPr>
          <w:p w:rsidR="00A34EC3" w:rsidRPr="00A34EC3" w:rsidRDefault="00A34EC3" w:rsidP="00A34EC3">
            <w:pPr>
              <w:keepNext/>
              <w:keepLines/>
              <w:spacing w:line="240" w:lineRule="auto"/>
              <w:ind w:left="65" w:right="65"/>
              <w:rPr>
                <w:rFonts w:ascii="Times New Roman" w:hAnsi="Times New Roman"/>
                <w:sz w:val="16"/>
                <w:szCs w:val="16"/>
              </w:rPr>
            </w:pPr>
            <w:r w:rsidRPr="00A34EC3">
              <w:rPr>
                <w:rFonts w:ascii="Times New Roman" w:hAnsi="Times New Roman"/>
                <w:sz w:val="16"/>
                <w:szCs w:val="16"/>
              </w:rPr>
              <w:t>6.7</w:t>
            </w:r>
          </w:p>
        </w:tc>
        <w:tc>
          <w:tcPr>
            <w:tcW w:w="2276" w:type="pct"/>
            <w:vMerge/>
            <w:vAlign w:val="center"/>
          </w:tcPr>
          <w:p w:rsidR="00A34EC3" w:rsidRPr="00A34EC3" w:rsidRDefault="00A34EC3" w:rsidP="00A34EC3">
            <w:pPr>
              <w:keepNext/>
              <w:keepLines/>
              <w:spacing w:line="240" w:lineRule="auto"/>
              <w:jc w:val="both"/>
              <w:rPr>
                <w:rFonts w:ascii="Times New Roman" w:hAnsi="Times New Roman"/>
                <w:b/>
                <w:sz w:val="16"/>
                <w:szCs w:val="16"/>
              </w:rPr>
            </w:pPr>
          </w:p>
        </w:tc>
      </w:tr>
      <w:tr w:rsidR="00A34EC3" w:rsidRPr="00A34EC3" w:rsidTr="009F682B">
        <w:trPr>
          <w:cantSplit/>
          <w:trHeight w:val="477"/>
        </w:trPr>
        <w:tc>
          <w:tcPr>
            <w:tcW w:w="709" w:type="pct"/>
            <w:vMerge/>
            <w:shd w:val="clear" w:color="auto" w:fill="auto"/>
            <w:vAlign w:val="center"/>
          </w:tcPr>
          <w:p w:rsidR="00A34EC3" w:rsidRPr="00A34EC3" w:rsidRDefault="00A34EC3" w:rsidP="00A34EC3">
            <w:pPr>
              <w:keepNext/>
              <w:keepLines/>
              <w:spacing w:line="240" w:lineRule="auto"/>
              <w:rPr>
                <w:rFonts w:ascii="Times New Roman" w:hAnsi="Times New Roman"/>
                <w:sz w:val="16"/>
                <w:szCs w:val="16"/>
              </w:rPr>
            </w:pPr>
          </w:p>
        </w:tc>
        <w:tc>
          <w:tcPr>
            <w:tcW w:w="1578" w:type="pct"/>
            <w:shd w:val="clear" w:color="auto" w:fill="auto"/>
            <w:vAlign w:val="center"/>
          </w:tcPr>
          <w:p w:rsidR="00A34EC3" w:rsidRPr="00A34EC3" w:rsidRDefault="00A34EC3" w:rsidP="00A34EC3">
            <w:pPr>
              <w:keepNext/>
              <w:keepLines/>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w:t>
            </w:r>
          </w:p>
          <w:p w:rsidR="00A34EC3" w:rsidRPr="00A34EC3" w:rsidRDefault="00A34EC3" w:rsidP="00A34EC3">
            <w:pPr>
              <w:keepNext/>
              <w:keepLines/>
              <w:spacing w:line="240" w:lineRule="auto"/>
              <w:ind w:left="65" w:right="65"/>
              <w:jc w:val="both"/>
              <w:rPr>
                <w:rFonts w:ascii="Times New Roman" w:hAnsi="Times New Roman"/>
                <w:sz w:val="16"/>
                <w:szCs w:val="16"/>
              </w:rPr>
            </w:pPr>
            <w:r w:rsidRPr="00A34EC3">
              <w:rPr>
                <w:rFonts w:ascii="Times New Roman" w:hAnsi="Times New Roman"/>
                <w:sz w:val="16"/>
                <w:szCs w:val="16"/>
              </w:rPr>
              <w:t>с кодом 3.1</w:t>
            </w:r>
          </w:p>
        </w:tc>
        <w:tc>
          <w:tcPr>
            <w:tcW w:w="437" w:type="pct"/>
            <w:vMerge/>
            <w:shd w:val="clear" w:color="auto" w:fill="auto"/>
            <w:vAlign w:val="center"/>
          </w:tcPr>
          <w:p w:rsidR="00A34EC3" w:rsidRPr="00A34EC3" w:rsidRDefault="00A34EC3" w:rsidP="00A34EC3">
            <w:pPr>
              <w:keepNext/>
              <w:keepLines/>
              <w:spacing w:line="240" w:lineRule="auto"/>
              <w:ind w:left="65" w:right="65"/>
              <w:rPr>
                <w:rFonts w:ascii="Times New Roman" w:hAnsi="Times New Roman"/>
                <w:sz w:val="16"/>
                <w:szCs w:val="16"/>
              </w:rPr>
            </w:pPr>
          </w:p>
        </w:tc>
        <w:tc>
          <w:tcPr>
            <w:tcW w:w="2276" w:type="pct"/>
            <w:vMerge/>
            <w:vAlign w:val="center"/>
          </w:tcPr>
          <w:p w:rsidR="00A34EC3" w:rsidRPr="00A34EC3" w:rsidRDefault="00A34EC3" w:rsidP="00A34EC3">
            <w:pPr>
              <w:keepNext/>
              <w:keepLines/>
              <w:spacing w:line="240" w:lineRule="auto"/>
              <w:jc w:val="both"/>
              <w:rPr>
                <w:rFonts w:ascii="Times New Roman" w:hAnsi="Times New Roman"/>
                <w:b/>
                <w:sz w:val="16"/>
                <w:szCs w:val="16"/>
              </w:rPr>
            </w:pPr>
          </w:p>
        </w:tc>
      </w:tr>
      <w:tr w:rsidR="00A34EC3" w:rsidRPr="00A34EC3" w:rsidTr="009F682B">
        <w:trPr>
          <w:cantSplit/>
          <w:trHeight w:val="477"/>
        </w:trPr>
        <w:tc>
          <w:tcPr>
            <w:tcW w:w="709" w:type="pct"/>
            <w:shd w:val="clear" w:color="auto" w:fill="auto"/>
            <w:vAlign w:val="center"/>
          </w:tcPr>
          <w:p w:rsidR="00A34EC3" w:rsidRPr="00A34EC3" w:rsidRDefault="00A34EC3" w:rsidP="00A34EC3">
            <w:pPr>
              <w:keepNext/>
              <w:keepLines/>
              <w:spacing w:line="240" w:lineRule="auto"/>
              <w:rPr>
                <w:rFonts w:ascii="Times New Roman" w:hAnsi="Times New Roman"/>
                <w:sz w:val="16"/>
                <w:szCs w:val="16"/>
              </w:rPr>
            </w:pPr>
            <w:r w:rsidRPr="00A34EC3">
              <w:rPr>
                <w:rFonts w:ascii="Times New Roman" w:hAnsi="Times New Roman"/>
                <w:sz w:val="16"/>
                <w:szCs w:val="16"/>
              </w:rPr>
              <w:t>Связь</w:t>
            </w:r>
          </w:p>
        </w:tc>
        <w:tc>
          <w:tcPr>
            <w:tcW w:w="1578" w:type="pct"/>
            <w:shd w:val="clear" w:color="auto" w:fill="auto"/>
            <w:vAlign w:val="center"/>
          </w:tcPr>
          <w:p w:rsidR="00A34EC3" w:rsidRPr="00A34EC3" w:rsidRDefault="00A34EC3" w:rsidP="00A34EC3">
            <w:pPr>
              <w:keepNext/>
              <w:keepLines/>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437" w:type="pct"/>
            <w:shd w:val="clear" w:color="auto" w:fill="auto"/>
            <w:vAlign w:val="center"/>
          </w:tcPr>
          <w:p w:rsidR="00A34EC3" w:rsidRPr="00A34EC3" w:rsidRDefault="00A34EC3" w:rsidP="00A34EC3">
            <w:pPr>
              <w:keepNext/>
              <w:keepLines/>
              <w:spacing w:line="240" w:lineRule="auto"/>
              <w:rPr>
                <w:rFonts w:ascii="Times New Roman" w:hAnsi="Times New Roman"/>
                <w:sz w:val="16"/>
                <w:szCs w:val="16"/>
              </w:rPr>
            </w:pPr>
            <w:r w:rsidRPr="00A34EC3">
              <w:rPr>
                <w:rFonts w:ascii="Times New Roman" w:hAnsi="Times New Roman"/>
                <w:sz w:val="16"/>
                <w:szCs w:val="16"/>
              </w:rPr>
              <w:t>6.8</w:t>
            </w:r>
          </w:p>
        </w:tc>
        <w:tc>
          <w:tcPr>
            <w:tcW w:w="2276" w:type="pct"/>
            <w:vMerge w:val="restart"/>
            <w:vAlign w:val="center"/>
          </w:tcPr>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Предельные минимальные размеры земельных участков, в том числе их площадь:</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Предельные максимальные размеры площадь:</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autoSpaceDE w:val="0"/>
              <w:autoSpaceDN w:val="0"/>
              <w:adjustRightInd w:val="0"/>
              <w:spacing w:line="240" w:lineRule="auto"/>
              <w:jc w:val="both"/>
              <w:rPr>
                <w:rFonts w:ascii="Times New Roman" w:hAnsi="Times New Roman"/>
                <w:b/>
                <w:bCs/>
                <w:sz w:val="16"/>
                <w:szCs w:val="16"/>
              </w:rPr>
            </w:pPr>
            <w:r w:rsidRPr="00A34EC3">
              <w:rPr>
                <w:rFonts w:ascii="Times New Roman" w:hAnsi="Times New Roman"/>
                <w:b/>
                <w:bCs/>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От границ земельного участка до объекта капитального строительства – 3м</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lastRenderedPageBreak/>
              <w:t>От границ земельного участка до объекта вспомогательного использования  – 1 м</w:t>
            </w:r>
          </w:p>
          <w:p w:rsidR="00A34EC3" w:rsidRPr="00A34EC3" w:rsidRDefault="00A34EC3" w:rsidP="00A34EC3">
            <w:pPr>
              <w:keepNext/>
              <w:keepLines/>
              <w:spacing w:line="240" w:lineRule="auto"/>
              <w:jc w:val="left"/>
              <w:rPr>
                <w:rFonts w:ascii="Times New Roman" w:hAnsi="Times New Roman"/>
                <w:sz w:val="16"/>
                <w:szCs w:val="16"/>
              </w:rPr>
            </w:pPr>
            <w:r w:rsidRPr="00A34EC3">
              <w:rPr>
                <w:rFonts w:ascii="Times New Roman" w:hAnsi="Times New Roman"/>
                <w:sz w:val="16"/>
                <w:szCs w:val="16"/>
              </w:rPr>
              <w:t>Для линейных объектов и сооружений – не подлежит установлению</w:t>
            </w:r>
          </w:p>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Предельное количество этажей:</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Предельная высота объектов капитального строительства:</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widowControl w:val="0"/>
              <w:autoSpaceDE w:val="0"/>
              <w:autoSpaceDN w:val="0"/>
              <w:adjustRightInd w:val="0"/>
              <w:spacing w:line="240" w:lineRule="auto"/>
              <w:jc w:val="both"/>
              <w:rPr>
                <w:rFonts w:ascii="Times New Roman" w:eastAsia="Times New Roman" w:hAnsi="Times New Roman"/>
                <w:b/>
                <w:sz w:val="16"/>
                <w:szCs w:val="16"/>
                <w:lang w:eastAsia="ru-RU"/>
              </w:rPr>
            </w:pPr>
            <w:r w:rsidRPr="00A34EC3">
              <w:rPr>
                <w:rFonts w:ascii="Times New Roman" w:eastAsia="Times New Roman" w:hAnsi="Times New Roman"/>
                <w:b/>
                <w:sz w:val="16"/>
                <w:szCs w:val="16"/>
                <w:lang w:eastAsia="ru-RU"/>
              </w:rPr>
              <w:t>Максимальный процент застройки в границах земельного участка:</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pacing w:line="240" w:lineRule="auto"/>
              <w:rPr>
                <w:rFonts w:ascii="Times New Roman" w:hAnsi="Times New Roman"/>
                <w:sz w:val="16"/>
                <w:szCs w:val="16"/>
              </w:rPr>
            </w:pPr>
          </w:p>
        </w:tc>
      </w:tr>
      <w:tr w:rsidR="00A34EC3" w:rsidRPr="00A34EC3" w:rsidTr="009F682B">
        <w:trPr>
          <w:cantSplit/>
          <w:trHeight w:val="477"/>
        </w:trPr>
        <w:tc>
          <w:tcPr>
            <w:tcW w:w="709" w:type="pct"/>
            <w:shd w:val="clear" w:color="auto" w:fill="auto"/>
            <w:vAlign w:val="center"/>
          </w:tcPr>
          <w:p w:rsidR="00A34EC3" w:rsidRPr="00A34EC3" w:rsidRDefault="00A34EC3" w:rsidP="00A34EC3">
            <w:pPr>
              <w:spacing w:line="240" w:lineRule="auto"/>
              <w:rPr>
                <w:rFonts w:ascii="Times New Roman" w:hAnsi="Times New Roman"/>
                <w:sz w:val="16"/>
                <w:szCs w:val="16"/>
              </w:rPr>
            </w:pPr>
            <w:r w:rsidRPr="00A34EC3">
              <w:rPr>
                <w:rFonts w:ascii="Times New Roman" w:hAnsi="Times New Roman"/>
                <w:sz w:val="16"/>
                <w:szCs w:val="16"/>
              </w:rPr>
              <w:lastRenderedPageBreak/>
              <w:t>Трубопроводный транспорт</w:t>
            </w:r>
          </w:p>
        </w:tc>
        <w:tc>
          <w:tcPr>
            <w:tcW w:w="1578" w:type="pct"/>
            <w:shd w:val="clear" w:color="auto" w:fill="auto"/>
            <w:vAlign w:val="center"/>
          </w:tcPr>
          <w:p w:rsidR="00A34EC3" w:rsidRPr="00A34EC3" w:rsidRDefault="00A34EC3" w:rsidP="00A34EC3">
            <w:pPr>
              <w:spacing w:line="240" w:lineRule="auto"/>
              <w:ind w:left="141" w:right="142"/>
              <w:jc w:val="both"/>
              <w:rPr>
                <w:rFonts w:ascii="Times New Roman" w:hAnsi="Times New Roman"/>
                <w:sz w:val="16"/>
                <w:szCs w:val="16"/>
              </w:rPr>
            </w:pPr>
            <w:r w:rsidRPr="00A34EC3">
              <w:rPr>
                <w:rFonts w:ascii="Times New Roman" w:hAnsi="Times New Roman"/>
                <w:sz w:val="16"/>
                <w:szCs w:val="16"/>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437" w:type="pct"/>
            <w:shd w:val="clear" w:color="auto" w:fill="auto"/>
            <w:vAlign w:val="center"/>
          </w:tcPr>
          <w:p w:rsidR="00A34EC3" w:rsidRPr="00A34EC3" w:rsidRDefault="00A34EC3" w:rsidP="00A34EC3">
            <w:pPr>
              <w:widowControl w:val="0"/>
              <w:spacing w:line="240" w:lineRule="auto"/>
              <w:rPr>
                <w:rFonts w:ascii="Times New Roman" w:hAnsi="Times New Roman"/>
                <w:sz w:val="16"/>
                <w:szCs w:val="16"/>
              </w:rPr>
            </w:pPr>
            <w:r w:rsidRPr="00A34EC3">
              <w:rPr>
                <w:rFonts w:ascii="Times New Roman" w:hAnsi="Times New Roman"/>
                <w:sz w:val="16"/>
                <w:szCs w:val="16"/>
              </w:rPr>
              <w:t>7.5</w:t>
            </w:r>
          </w:p>
        </w:tc>
        <w:tc>
          <w:tcPr>
            <w:tcW w:w="2276" w:type="pct"/>
            <w:vMerge/>
            <w:vAlign w:val="center"/>
          </w:tcPr>
          <w:p w:rsidR="00A34EC3" w:rsidRPr="00A34EC3" w:rsidRDefault="00A34EC3" w:rsidP="00A34EC3">
            <w:pPr>
              <w:keepNext/>
              <w:keepLines/>
              <w:spacing w:line="240" w:lineRule="auto"/>
              <w:jc w:val="both"/>
              <w:rPr>
                <w:rFonts w:ascii="Times New Roman" w:hAnsi="Times New Roman"/>
                <w:b/>
                <w:sz w:val="16"/>
                <w:szCs w:val="16"/>
              </w:rPr>
            </w:pPr>
          </w:p>
        </w:tc>
      </w:tr>
      <w:tr w:rsidR="00A34EC3" w:rsidRPr="00A34EC3" w:rsidTr="009F682B">
        <w:trPr>
          <w:cantSplit/>
          <w:trHeight w:val="477"/>
        </w:trPr>
        <w:tc>
          <w:tcPr>
            <w:tcW w:w="709" w:type="pct"/>
            <w:shd w:val="clear" w:color="auto" w:fill="auto"/>
            <w:vAlign w:val="center"/>
          </w:tcPr>
          <w:p w:rsidR="00A34EC3" w:rsidRPr="00A34EC3" w:rsidRDefault="00A34EC3" w:rsidP="00A34EC3">
            <w:pPr>
              <w:spacing w:line="240" w:lineRule="auto"/>
              <w:rPr>
                <w:rFonts w:ascii="Times New Roman" w:hAnsi="Times New Roman"/>
                <w:sz w:val="16"/>
                <w:szCs w:val="16"/>
              </w:rPr>
            </w:pPr>
            <w:r w:rsidRPr="00A34EC3">
              <w:rPr>
                <w:rFonts w:ascii="Times New Roman" w:hAnsi="Times New Roman"/>
                <w:sz w:val="16"/>
                <w:szCs w:val="16"/>
              </w:rPr>
              <w:t>Обеспечение внутреннего правопорядка</w:t>
            </w:r>
          </w:p>
        </w:tc>
        <w:tc>
          <w:tcPr>
            <w:tcW w:w="1578" w:type="pct"/>
            <w:shd w:val="clear" w:color="auto" w:fill="auto"/>
            <w:vAlign w:val="center"/>
          </w:tcPr>
          <w:p w:rsidR="00A34EC3" w:rsidRPr="00A34EC3" w:rsidRDefault="00A34EC3" w:rsidP="00A34EC3">
            <w:pPr>
              <w:spacing w:line="240" w:lineRule="auto"/>
              <w:ind w:left="66" w:right="63"/>
              <w:jc w:val="both"/>
              <w:rPr>
                <w:rFonts w:ascii="Times New Roman" w:hAnsi="Times New Roman"/>
                <w:sz w:val="16"/>
                <w:szCs w:val="16"/>
              </w:rPr>
            </w:pPr>
            <w:r w:rsidRPr="00A34EC3">
              <w:rPr>
                <w:rFonts w:ascii="Times New Roman" w:hAnsi="Times New Roman"/>
                <w:sz w:val="16"/>
                <w:szCs w:val="16"/>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437" w:type="pct"/>
            <w:shd w:val="clear" w:color="auto" w:fill="auto"/>
            <w:vAlign w:val="center"/>
          </w:tcPr>
          <w:p w:rsidR="00A34EC3" w:rsidRPr="00A34EC3" w:rsidRDefault="00A34EC3" w:rsidP="00A34EC3">
            <w:pPr>
              <w:spacing w:line="240" w:lineRule="auto"/>
              <w:rPr>
                <w:rFonts w:ascii="Times New Roman" w:hAnsi="Times New Roman"/>
                <w:sz w:val="16"/>
                <w:szCs w:val="16"/>
              </w:rPr>
            </w:pPr>
            <w:r w:rsidRPr="00A34EC3">
              <w:rPr>
                <w:rFonts w:ascii="Times New Roman" w:hAnsi="Times New Roman"/>
                <w:sz w:val="16"/>
                <w:szCs w:val="16"/>
              </w:rPr>
              <w:t>8.3</w:t>
            </w:r>
          </w:p>
        </w:tc>
        <w:tc>
          <w:tcPr>
            <w:tcW w:w="2276" w:type="pct"/>
            <w:vAlign w:val="center"/>
          </w:tcPr>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Предельные минимальные размеры земельных участков, в том числе их площадь:</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Предельные максимальные размеры земельных участков, в том числе их площадь:</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autoSpaceDE w:val="0"/>
              <w:autoSpaceDN w:val="0"/>
              <w:adjustRightInd w:val="0"/>
              <w:spacing w:line="240" w:lineRule="auto"/>
              <w:jc w:val="both"/>
              <w:rPr>
                <w:rFonts w:ascii="Times New Roman" w:hAnsi="Times New Roman"/>
                <w:b/>
                <w:bCs/>
                <w:sz w:val="16"/>
                <w:szCs w:val="16"/>
              </w:rPr>
            </w:pPr>
            <w:r w:rsidRPr="00A34EC3">
              <w:rPr>
                <w:rFonts w:ascii="Times New Roman" w:hAnsi="Times New Roman"/>
                <w:b/>
                <w:bCs/>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От границ земельного участка до объекта капитального строительства – 3м</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От границ земельного участка до объекта вспомогательного использования  – 1 м</w:t>
            </w:r>
          </w:p>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Предельное количество этажей:</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Предельная высота объектов капитального строительства:</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более 18 метров</w:t>
            </w:r>
          </w:p>
          <w:p w:rsidR="00A34EC3" w:rsidRPr="00A34EC3" w:rsidRDefault="00A34EC3" w:rsidP="00A34EC3">
            <w:pPr>
              <w:keepNext/>
              <w:keepLines/>
              <w:widowControl w:val="0"/>
              <w:autoSpaceDE w:val="0"/>
              <w:autoSpaceDN w:val="0"/>
              <w:adjustRightInd w:val="0"/>
              <w:spacing w:line="240" w:lineRule="auto"/>
              <w:jc w:val="both"/>
              <w:rPr>
                <w:rFonts w:ascii="Times New Roman" w:eastAsia="Times New Roman" w:hAnsi="Times New Roman"/>
                <w:b/>
                <w:sz w:val="16"/>
                <w:szCs w:val="16"/>
                <w:lang w:eastAsia="ru-RU"/>
              </w:rPr>
            </w:pPr>
            <w:r w:rsidRPr="00A34EC3">
              <w:rPr>
                <w:rFonts w:ascii="Times New Roman" w:eastAsia="Times New Roman" w:hAnsi="Times New Roman"/>
                <w:b/>
                <w:sz w:val="16"/>
                <w:szCs w:val="16"/>
                <w:lang w:eastAsia="ru-RU"/>
              </w:rPr>
              <w:t>Максимальный процент застройки в границах земельного участка:</w:t>
            </w:r>
          </w:p>
          <w:p w:rsidR="00A34EC3" w:rsidRPr="00A34EC3" w:rsidRDefault="00A34EC3" w:rsidP="00A34EC3">
            <w:pPr>
              <w:spacing w:line="240" w:lineRule="auto"/>
              <w:jc w:val="both"/>
              <w:rPr>
                <w:rFonts w:ascii="Times New Roman" w:hAnsi="Times New Roman"/>
                <w:sz w:val="16"/>
                <w:szCs w:val="16"/>
              </w:rPr>
            </w:pPr>
            <w:r w:rsidRPr="00A34EC3">
              <w:rPr>
                <w:rFonts w:ascii="Times New Roman" w:hAnsi="Times New Roman"/>
                <w:sz w:val="16"/>
                <w:szCs w:val="16"/>
              </w:rPr>
              <w:t>Не более 70% от общей площади земельного участка</w:t>
            </w:r>
          </w:p>
        </w:tc>
      </w:tr>
    </w:tbl>
    <w:p w:rsidR="00A34EC3" w:rsidRPr="00A34EC3" w:rsidRDefault="00A34EC3" w:rsidP="00A34EC3">
      <w:pPr>
        <w:keepLines/>
        <w:suppressAutoHyphens/>
        <w:ind w:firstLine="851"/>
        <w:jc w:val="both"/>
        <w:rPr>
          <w:rFonts w:ascii="Times New Roman" w:eastAsia="Times New Roman" w:hAnsi="Times New Roman"/>
          <w:sz w:val="24"/>
          <w:szCs w:val="24"/>
          <w:lang w:eastAsia="ru-RU"/>
        </w:rPr>
        <w:sectPr w:rsidR="00A34EC3" w:rsidRPr="00A34EC3" w:rsidSect="009F682B">
          <w:pgSz w:w="16838" w:h="11906" w:orient="landscape"/>
          <w:pgMar w:top="1134" w:right="1134" w:bottom="1134" w:left="1134" w:header="709" w:footer="709" w:gutter="0"/>
          <w:cols w:space="708"/>
          <w:docGrid w:linePitch="360"/>
        </w:sectPr>
      </w:pPr>
    </w:p>
    <w:p w:rsidR="00EB461B" w:rsidRPr="00EB461B" w:rsidRDefault="00EB461B" w:rsidP="00E026DD">
      <w:pPr>
        <w:keepNext/>
        <w:keepLines/>
        <w:numPr>
          <w:ilvl w:val="2"/>
          <w:numId w:val="1"/>
        </w:numPr>
        <w:suppressAutoHyphens/>
        <w:autoSpaceDE w:val="0"/>
        <w:autoSpaceDN w:val="0"/>
        <w:adjustRightInd w:val="0"/>
        <w:spacing w:line="240" w:lineRule="auto"/>
        <w:ind w:left="1418" w:hanging="567"/>
        <w:contextualSpacing/>
        <w:jc w:val="both"/>
        <w:outlineLvl w:val="3"/>
        <w:rPr>
          <w:rFonts w:ascii="Times New Roman" w:hAnsi="Times New Roman"/>
          <w:b/>
          <w:sz w:val="24"/>
        </w:rPr>
      </w:pPr>
      <w:bookmarkStart w:id="316" w:name="_Toc509562755"/>
      <w:r w:rsidRPr="00EB461B">
        <w:rPr>
          <w:rFonts w:ascii="Times New Roman" w:hAnsi="Times New Roman"/>
          <w:b/>
          <w:sz w:val="24"/>
        </w:rPr>
        <w:lastRenderedPageBreak/>
        <w:t xml:space="preserve">Градостроительный регламент зоны </w:t>
      </w:r>
      <w:r w:rsidR="004A103E">
        <w:rPr>
          <w:rFonts w:ascii="Times New Roman" w:hAnsi="Times New Roman"/>
          <w:b/>
          <w:sz w:val="24"/>
        </w:rPr>
        <w:t>разработки полезных ископаемых</w:t>
      </w:r>
      <w:bookmarkEnd w:id="316"/>
    </w:p>
    <w:p w:rsidR="00EB461B" w:rsidRPr="006124A6" w:rsidRDefault="00EB461B" w:rsidP="00E026DD">
      <w:pPr>
        <w:keepLines/>
        <w:suppressAutoHyphens/>
        <w:spacing w:line="240" w:lineRule="auto"/>
        <w:ind w:firstLine="851"/>
        <w:jc w:val="both"/>
        <w:rPr>
          <w:rFonts w:ascii="Times New Roman" w:eastAsia="Times New Roman" w:hAnsi="Times New Roman"/>
          <w:sz w:val="24"/>
          <w:szCs w:val="24"/>
          <w:lang w:eastAsia="ru-RU"/>
        </w:rPr>
      </w:pPr>
      <w:r w:rsidRPr="006124A6">
        <w:rPr>
          <w:rFonts w:ascii="Times New Roman" w:eastAsia="Times New Roman" w:hAnsi="Times New Roman"/>
          <w:sz w:val="24"/>
          <w:szCs w:val="24"/>
          <w:lang w:eastAsia="ru-RU"/>
        </w:rPr>
        <w:t xml:space="preserve">Кодовое обозначение зоны </w:t>
      </w:r>
      <w:r w:rsidR="004A103E" w:rsidRPr="006124A6">
        <w:rPr>
          <w:rFonts w:ascii="Times New Roman" w:hAnsi="Times New Roman"/>
          <w:sz w:val="24"/>
          <w:szCs w:val="24"/>
        </w:rPr>
        <w:t>–</w:t>
      </w:r>
      <w:r w:rsidRPr="006124A6">
        <w:rPr>
          <w:rFonts w:ascii="Times New Roman" w:hAnsi="Times New Roman"/>
          <w:sz w:val="24"/>
          <w:szCs w:val="24"/>
        </w:rPr>
        <w:t xml:space="preserve"> П</w:t>
      </w:r>
      <w:r w:rsidR="004A103E" w:rsidRPr="006124A6">
        <w:rPr>
          <w:rFonts w:ascii="Times New Roman" w:hAnsi="Times New Roman"/>
          <w:sz w:val="24"/>
          <w:szCs w:val="24"/>
        </w:rPr>
        <w:t>1</w:t>
      </w:r>
      <w:r w:rsidRPr="006124A6">
        <w:rPr>
          <w:rFonts w:ascii="Times New Roman" w:eastAsia="Times New Roman" w:hAnsi="Times New Roman"/>
          <w:sz w:val="24"/>
          <w:szCs w:val="24"/>
          <w:lang w:eastAsia="ru-RU"/>
        </w:rPr>
        <w:t>.</w:t>
      </w:r>
    </w:p>
    <w:p w:rsidR="00EB461B" w:rsidRPr="006124A6" w:rsidRDefault="00EB461B" w:rsidP="00E026DD">
      <w:pPr>
        <w:keepLines/>
        <w:suppressAutoHyphens/>
        <w:spacing w:line="240" w:lineRule="auto"/>
        <w:ind w:firstLine="851"/>
        <w:jc w:val="both"/>
        <w:rPr>
          <w:rFonts w:ascii="Times New Roman" w:eastAsia="Times New Roman" w:hAnsi="Times New Roman"/>
          <w:sz w:val="24"/>
          <w:szCs w:val="24"/>
          <w:lang w:eastAsia="ru-RU"/>
        </w:rPr>
      </w:pPr>
      <w:r w:rsidRPr="006124A6">
        <w:rPr>
          <w:rFonts w:ascii="Times New Roman" w:eastAsia="Times New Roman" w:hAnsi="Times New Roman"/>
          <w:sz w:val="24"/>
          <w:szCs w:val="24"/>
          <w:lang w:eastAsia="ru-RU"/>
        </w:rPr>
        <w:t>11.</w:t>
      </w:r>
      <w:r w:rsidR="004A103E" w:rsidRPr="006124A6">
        <w:rPr>
          <w:rFonts w:ascii="Times New Roman" w:eastAsia="Times New Roman" w:hAnsi="Times New Roman"/>
          <w:sz w:val="24"/>
          <w:szCs w:val="24"/>
          <w:lang w:eastAsia="ru-RU"/>
        </w:rPr>
        <w:t>5</w:t>
      </w:r>
      <w:r w:rsidRPr="006124A6">
        <w:rPr>
          <w:rFonts w:ascii="Times New Roman" w:eastAsia="Times New Roman" w:hAnsi="Times New Roman"/>
          <w:sz w:val="24"/>
          <w:szCs w:val="24"/>
          <w:lang w:eastAsia="ru-RU"/>
        </w:rPr>
        <w:t>.1. Цель выделения зоны - формирование комплексов предприятий</w:t>
      </w:r>
      <w:r w:rsidR="004A103E" w:rsidRPr="006124A6">
        <w:rPr>
          <w:rFonts w:ascii="Times New Roman" w:eastAsia="Times New Roman" w:hAnsi="Times New Roman"/>
          <w:sz w:val="24"/>
          <w:szCs w:val="24"/>
          <w:lang w:eastAsia="ru-RU"/>
        </w:rPr>
        <w:t xml:space="preserve"> по разработке и добыче полезных ископаемых</w:t>
      </w:r>
      <w:r w:rsidRPr="006124A6">
        <w:rPr>
          <w:rFonts w:ascii="Times New Roman" w:eastAsia="Times New Roman" w:hAnsi="Times New Roman"/>
          <w:sz w:val="24"/>
          <w:szCs w:val="24"/>
          <w:lang w:eastAsia="ru-RU"/>
        </w:rPr>
        <w:t>, деятельность которых связана с высокими уровнями шума, загрязнения, интенсивным движением большегрузного и железнодорожного транспорта. Сочетание объектов различных видов разрешенного использования в единой зоне возможно при соблюдении нормативных санитарных требований.</w:t>
      </w:r>
    </w:p>
    <w:p w:rsidR="00C531AD" w:rsidRDefault="004A103E" w:rsidP="00C531AD">
      <w:pPr>
        <w:keepLines/>
        <w:suppressAutoHyphens/>
        <w:spacing w:line="240" w:lineRule="auto"/>
        <w:ind w:firstLine="851"/>
        <w:jc w:val="both"/>
        <w:rPr>
          <w:rFonts w:ascii="Times New Roman" w:hAnsi="Times New Roman"/>
          <w:sz w:val="24"/>
          <w:szCs w:val="24"/>
        </w:rPr>
      </w:pPr>
      <w:r>
        <w:rPr>
          <w:rFonts w:ascii="Times New Roman" w:eastAsia="Times New Roman" w:hAnsi="Times New Roman"/>
          <w:sz w:val="24"/>
          <w:szCs w:val="24"/>
          <w:lang w:eastAsia="ru-RU"/>
        </w:rPr>
        <w:t>11.5</w:t>
      </w:r>
      <w:r w:rsidR="00EB461B" w:rsidRPr="00EB461B">
        <w:rPr>
          <w:rFonts w:ascii="Times New Roman" w:eastAsia="Times New Roman" w:hAnsi="Times New Roman"/>
          <w:sz w:val="24"/>
          <w:szCs w:val="24"/>
          <w:lang w:eastAsia="ru-RU"/>
        </w:rPr>
        <w:t xml:space="preserve">.2. </w:t>
      </w:r>
      <w:r w:rsidR="00E675E6">
        <w:rPr>
          <w:rFonts w:ascii="Times New Roman" w:hAnsi="Times New Roman"/>
          <w:sz w:val="24"/>
          <w:szCs w:val="24"/>
        </w:rPr>
        <w:t>Градостроительные регламенты для зоны разработки полезных ископаемых не устанавливаются.</w:t>
      </w:r>
      <w:bookmarkStart w:id="317" w:name="_Toc379293913"/>
      <w:bookmarkStart w:id="318" w:name="_Toc406406373"/>
    </w:p>
    <w:p w:rsidR="00A34EC3" w:rsidRPr="0086436F" w:rsidRDefault="00C531AD" w:rsidP="003927A8">
      <w:pPr>
        <w:pStyle w:val="4"/>
        <w:ind w:left="851"/>
        <w:rPr>
          <w:rFonts w:ascii="Times New Roman" w:hAnsi="Times New Roman"/>
          <w:b/>
          <w:sz w:val="24"/>
        </w:rPr>
      </w:pPr>
      <w:bookmarkStart w:id="319" w:name="_Toc509562756"/>
      <w:r w:rsidRPr="003927A8">
        <w:rPr>
          <w:rFonts w:ascii="Times New Roman" w:hAnsi="Times New Roman"/>
          <w:b/>
          <w:sz w:val="24"/>
          <w:szCs w:val="24"/>
        </w:rPr>
        <w:t>Статья 11.6</w:t>
      </w:r>
      <w:r w:rsidRPr="0086436F">
        <w:rPr>
          <w:rFonts w:ascii="Times New Roman" w:hAnsi="Times New Roman"/>
          <w:b/>
          <w:sz w:val="24"/>
          <w:szCs w:val="24"/>
        </w:rPr>
        <w:t xml:space="preserve">. </w:t>
      </w:r>
      <w:r w:rsidR="00A34EC3" w:rsidRPr="0086436F">
        <w:rPr>
          <w:rFonts w:ascii="Times New Roman" w:hAnsi="Times New Roman"/>
          <w:b/>
          <w:sz w:val="24"/>
        </w:rPr>
        <w:t>Градостроительный регламент зоны транспортной инфраструктуры</w:t>
      </w:r>
      <w:bookmarkEnd w:id="317"/>
      <w:bookmarkEnd w:id="318"/>
      <w:bookmarkEnd w:id="319"/>
    </w:p>
    <w:p w:rsidR="00A34EC3" w:rsidRPr="00A34EC3" w:rsidRDefault="00A34EC3" w:rsidP="0086436F">
      <w:pPr>
        <w:suppressAutoHyphens/>
        <w:spacing w:line="240" w:lineRule="auto"/>
        <w:ind w:firstLine="851"/>
        <w:jc w:val="both"/>
        <w:rPr>
          <w:rFonts w:ascii="Times New Roman" w:hAnsi="Times New Roman"/>
          <w:sz w:val="24"/>
          <w:szCs w:val="24"/>
        </w:rPr>
      </w:pPr>
      <w:r w:rsidRPr="00A34EC3">
        <w:rPr>
          <w:rFonts w:ascii="Times New Roman" w:hAnsi="Times New Roman"/>
          <w:sz w:val="24"/>
          <w:szCs w:val="24"/>
        </w:rPr>
        <w:t>Кодовое обозначение зоны - Т.</w:t>
      </w:r>
    </w:p>
    <w:p w:rsidR="00A34EC3" w:rsidRPr="00A34EC3" w:rsidRDefault="004A103E" w:rsidP="00E026DD">
      <w:pPr>
        <w:suppressAutoHyphens/>
        <w:spacing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11.6</w:t>
      </w:r>
      <w:r w:rsidR="00A34EC3" w:rsidRPr="00A34EC3">
        <w:rPr>
          <w:rFonts w:ascii="Times New Roman" w:eastAsia="Times New Roman" w:hAnsi="Times New Roman"/>
          <w:sz w:val="24"/>
          <w:szCs w:val="24"/>
          <w:lang w:eastAsia="ru-RU"/>
        </w:rPr>
        <w:t>.1. Цели выделения зоны:</w:t>
      </w:r>
    </w:p>
    <w:p w:rsidR="00A34EC3" w:rsidRPr="00A34EC3" w:rsidRDefault="00A34EC3" w:rsidP="00E026DD">
      <w:pPr>
        <w:numPr>
          <w:ilvl w:val="0"/>
          <w:numId w:val="5"/>
        </w:numPr>
        <w:suppressAutoHyphens/>
        <w:spacing w:line="240" w:lineRule="auto"/>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развитие объектов автомобильного и железнодорожного транспорта в соответствии с их технологическими потребностями и условиями размещения на территории муниципального образования;</w:t>
      </w:r>
    </w:p>
    <w:p w:rsidR="00A34EC3" w:rsidRPr="00A34EC3" w:rsidRDefault="00A34EC3" w:rsidP="00E026DD">
      <w:pPr>
        <w:widowControl w:val="0"/>
        <w:numPr>
          <w:ilvl w:val="0"/>
          <w:numId w:val="5"/>
        </w:numPr>
        <w:suppressAutoHyphens/>
        <w:spacing w:line="240" w:lineRule="auto"/>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развитие комплексов пассажирских и грузовых терминалов, оснащенных всеми необходимыми для качественного выполнения основных функций технологическими и социальными объектами.</w:t>
      </w:r>
    </w:p>
    <w:p w:rsidR="00A34EC3" w:rsidRDefault="006D09CD" w:rsidP="00E026DD">
      <w:pPr>
        <w:widowControl w:val="0"/>
        <w:suppressAutoHyphens/>
        <w:spacing w:line="240" w:lineRule="auto"/>
        <w:ind w:firstLine="851"/>
        <w:jc w:val="both"/>
        <w:rPr>
          <w:rFonts w:ascii="Times New Roman" w:hAnsi="Times New Roman"/>
          <w:sz w:val="24"/>
          <w:szCs w:val="24"/>
        </w:rPr>
      </w:pPr>
      <w:r>
        <w:rPr>
          <w:rFonts w:ascii="Times New Roman" w:eastAsia="Times New Roman" w:hAnsi="Times New Roman"/>
          <w:sz w:val="24"/>
          <w:szCs w:val="24"/>
          <w:lang w:eastAsia="ru-RU"/>
        </w:rPr>
        <w:t>11.6</w:t>
      </w:r>
      <w:r w:rsidR="00A34EC3" w:rsidRPr="00A34EC3">
        <w:rPr>
          <w:rFonts w:ascii="Times New Roman" w:eastAsia="Times New Roman" w:hAnsi="Times New Roman"/>
          <w:sz w:val="24"/>
          <w:szCs w:val="24"/>
          <w:lang w:eastAsia="ru-RU"/>
        </w:rPr>
        <w:t>.</w:t>
      </w:r>
      <w:r w:rsidR="00A34EC3" w:rsidRPr="00A34EC3">
        <w:rPr>
          <w:rFonts w:ascii="Times New Roman" w:hAnsi="Times New Roman"/>
          <w:sz w:val="24"/>
          <w:szCs w:val="24"/>
        </w:rPr>
        <w:t>2. Границами зоны являются красные линии улиц и дорог (данные территории относится к землям общего пользования), полосы отвода для объектов железнодорожного и автомобильного транспорта.</w:t>
      </w:r>
    </w:p>
    <w:p w:rsidR="001F4E1B" w:rsidRPr="001F4E1B" w:rsidRDefault="001F4E1B" w:rsidP="00E026DD">
      <w:pPr>
        <w:suppressAutoHyphens/>
        <w:spacing w:line="240" w:lineRule="auto"/>
        <w:ind w:firstLine="851"/>
        <w:jc w:val="both"/>
        <w:rPr>
          <w:rFonts w:ascii="Times New Roman" w:hAnsi="Times New Roman"/>
          <w:sz w:val="24"/>
          <w:szCs w:val="24"/>
        </w:rPr>
      </w:pPr>
      <w:r w:rsidRPr="001F4E1B">
        <w:rPr>
          <w:rFonts w:ascii="Times New Roman" w:hAnsi="Times New Roman"/>
          <w:sz w:val="24"/>
          <w:szCs w:val="24"/>
        </w:rPr>
        <w:t>11.</w:t>
      </w:r>
      <w:r w:rsidR="006D09CD">
        <w:rPr>
          <w:rFonts w:ascii="Times New Roman" w:hAnsi="Times New Roman"/>
          <w:sz w:val="24"/>
          <w:szCs w:val="24"/>
        </w:rPr>
        <w:t>6</w:t>
      </w:r>
      <w:r w:rsidRPr="001F4E1B">
        <w:rPr>
          <w:rFonts w:ascii="Times New Roman" w:hAnsi="Times New Roman"/>
          <w:sz w:val="24"/>
          <w:szCs w:val="24"/>
        </w:rPr>
        <w:t>.</w:t>
      </w:r>
      <w:r w:rsidR="006D09CD">
        <w:rPr>
          <w:rFonts w:ascii="Times New Roman" w:hAnsi="Times New Roman"/>
          <w:sz w:val="24"/>
          <w:szCs w:val="24"/>
        </w:rPr>
        <w:t>3</w:t>
      </w:r>
      <w:r w:rsidRPr="001F4E1B">
        <w:rPr>
          <w:rFonts w:ascii="Times New Roman" w:hAnsi="Times New Roman"/>
          <w:sz w:val="24"/>
          <w:szCs w:val="24"/>
        </w:rPr>
        <w:t>. Максимальный класс опасности (по санитарной классификации) объектов капитального строительства, размещаемых на территории земельных участков - IV.</w:t>
      </w:r>
    </w:p>
    <w:p w:rsidR="001F4E1B" w:rsidRPr="001F4E1B" w:rsidRDefault="001F4E1B" w:rsidP="00E026DD">
      <w:pPr>
        <w:keepNext/>
        <w:suppressAutoHyphens/>
        <w:spacing w:line="240" w:lineRule="auto"/>
        <w:ind w:firstLine="851"/>
        <w:jc w:val="both"/>
        <w:rPr>
          <w:rFonts w:ascii="Times New Roman" w:hAnsi="Times New Roman"/>
          <w:sz w:val="24"/>
          <w:szCs w:val="24"/>
        </w:rPr>
      </w:pPr>
      <w:r w:rsidRPr="001F4E1B">
        <w:rPr>
          <w:rFonts w:ascii="Times New Roman" w:hAnsi="Times New Roman"/>
          <w:sz w:val="24"/>
          <w:szCs w:val="24"/>
        </w:rPr>
        <w:t>11.</w:t>
      </w:r>
      <w:r w:rsidR="006D09CD">
        <w:rPr>
          <w:rFonts w:ascii="Times New Roman" w:hAnsi="Times New Roman"/>
          <w:sz w:val="24"/>
          <w:szCs w:val="24"/>
        </w:rPr>
        <w:t>6</w:t>
      </w:r>
      <w:r w:rsidRPr="001F4E1B">
        <w:rPr>
          <w:rFonts w:ascii="Times New Roman" w:hAnsi="Times New Roman"/>
          <w:sz w:val="24"/>
          <w:szCs w:val="24"/>
        </w:rPr>
        <w:t>.</w:t>
      </w:r>
      <w:r w:rsidR="006D09CD">
        <w:rPr>
          <w:rFonts w:ascii="Times New Roman" w:hAnsi="Times New Roman"/>
          <w:sz w:val="24"/>
          <w:szCs w:val="24"/>
        </w:rPr>
        <w:t>4</w:t>
      </w:r>
      <w:r w:rsidRPr="001F4E1B">
        <w:rPr>
          <w:rFonts w:ascii="Times New Roman" w:hAnsi="Times New Roman"/>
          <w:sz w:val="24"/>
          <w:szCs w:val="24"/>
        </w:rPr>
        <w:t>.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1F4E1B" w:rsidRPr="001F4E1B" w:rsidRDefault="001F4E1B" w:rsidP="00E026DD">
      <w:pPr>
        <w:numPr>
          <w:ilvl w:val="0"/>
          <w:numId w:val="5"/>
        </w:numPr>
        <w:suppressAutoHyphens/>
        <w:spacing w:line="240" w:lineRule="auto"/>
        <w:ind w:left="1434" w:hanging="357"/>
        <w:contextualSpacing/>
        <w:jc w:val="both"/>
        <w:rPr>
          <w:rFonts w:ascii="Times New Roman" w:eastAsia="Times New Roman" w:hAnsi="Times New Roman"/>
          <w:sz w:val="24"/>
          <w:szCs w:val="24"/>
          <w:lang w:eastAsia="ru-RU"/>
        </w:rPr>
      </w:pPr>
      <w:r w:rsidRPr="001F4E1B">
        <w:rPr>
          <w:rFonts w:ascii="Times New Roman" w:eastAsia="Times New Roman" w:hAnsi="Times New Roman"/>
          <w:sz w:val="24"/>
          <w:szCs w:val="24"/>
          <w:lang w:eastAsia="ru-RU"/>
        </w:rPr>
        <w:t xml:space="preserve">максимальный класс опасности (по санитарной классификации) объектов капитального строительства, размещаемых на территории земельных участков, - </w:t>
      </w:r>
      <w:r w:rsidRPr="001F4E1B">
        <w:rPr>
          <w:rFonts w:ascii="Times New Roman" w:hAnsi="Times New Roman"/>
          <w:sz w:val="24"/>
          <w:szCs w:val="24"/>
        </w:rPr>
        <w:t>IV</w:t>
      </w:r>
      <w:r w:rsidRPr="001F4E1B">
        <w:rPr>
          <w:rFonts w:ascii="Times New Roman" w:eastAsia="Times New Roman" w:hAnsi="Times New Roman"/>
          <w:sz w:val="24"/>
          <w:szCs w:val="24"/>
          <w:lang w:eastAsia="ru-RU"/>
        </w:rPr>
        <w:t>;</w:t>
      </w:r>
    </w:p>
    <w:p w:rsidR="001F4E1B" w:rsidRPr="001F4E1B" w:rsidRDefault="001F4E1B" w:rsidP="00E026DD">
      <w:pPr>
        <w:numPr>
          <w:ilvl w:val="0"/>
          <w:numId w:val="5"/>
        </w:numPr>
        <w:suppressAutoHyphens/>
        <w:spacing w:line="240" w:lineRule="auto"/>
        <w:ind w:left="1434" w:hanging="357"/>
        <w:contextualSpacing/>
        <w:jc w:val="both"/>
        <w:rPr>
          <w:rFonts w:ascii="Times New Roman" w:eastAsia="Times New Roman" w:hAnsi="Times New Roman"/>
          <w:sz w:val="24"/>
          <w:szCs w:val="24"/>
          <w:lang w:eastAsia="ru-RU"/>
        </w:rPr>
      </w:pPr>
      <w:r w:rsidRPr="001F4E1B">
        <w:rPr>
          <w:rFonts w:ascii="Times New Roman" w:eastAsia="Times New Roman" w:hAnsi="Times New Roman"/>
          <w:sz w:val="24"/>
          <w:szCs w:val="24"/>
          <w:lang w:eastAsia="ru-RU"/>
        </w:rPr>
        <w:t>благоустройство территории производится за счет предоставленного земельного участка;</w:t>
      </w:r>
    </w:p>
    <w:p w:rsidR="001F4E1B" w:rsidRPr="001F4E1B" w:rsidRDefault="001F4E1B" w:rsidP="00E026DD">
      <w:pPr>
        <w:numPr>
          <w:ilvl w:val="0"/>
          <w:numId w:val="5"/>
        </w:numPr>
        <w:suppressAutoHyphens/>
        <w:spacing w:line="240" w:lineRule="auto"/>
        <w:ind w:left="1434" w:hanging="357"/>
        <w:contextualSpacing/>
        <w:jc w:val="both"/>
        <w:rPr>
          <w:rFonts w:ascii="Times New Roman" w:eastAsia="Times New Roman" w:hAnsi="Times New Roman"/>
          <w:sz w:val="24"/>
          <w:szCs w:val="24"/>
          <w:lang w:eastAsia="ru-RU"/>
        </w:rPr>
      </w:pPr>
      <w:r w:rsidRPr="001F4E1B">
        <w:rPr>
          <w:rFonts w:ascii="Times New Roman" w:eastAsia="Times New Roman" w:hAnsi="Times New Roman"/>
          <w:sz w:val="24"/>
          <w:szCs w:val="24"/>
          <w:lang w:eastAsia="ru-RU"/>
        </w:rPr>
        <w:t>расчетом необходимо проверять санитарные разрывы от жилой застройки, в том числе и по шуму.</w:t>
      </w:r>
    </w:p>
    <w:p w:rsidR="001F4E1B" w:rsidRPr="001F4E1B" w:rsidRDefault="001F4E1B" w:rsidP="00E026DD">
      <w:pPr>
        <w:suppressAutoHyphens/>
        <w:spacing w:line="240" w:lineRule="auto"/>
        <w:ind w:firstLine="851"/>
        <w:jc w:val="both"/>
        <w:rPr>
          <w:rFonts w:ascii="Times New Roman" w:hAnsi="Times New Roman"/>
          <w:sz w:val="24"/>
          <w:szCs w:val="24"/>
        </w:rPr>
      </w:pPr>
      <w:r w:rsidRPr="001F4E1B">
        <w:rPr>
          <w:rFonts w:ascii="Times New Roman" w:hAnsi="Times New Roman"/>
          <w:sz w:val="24"/>
          <w:szCs w:val="24"/>
        </w:rPr>
        <w:t>11.</w:t>
      </w:r>
      <w:r w:rsidR="006D09CD">
        <w:rPr>
          <w:rFonts w:ascii="Times New Roman" w:hAnsi="Times New Roman"/>
          <w:sz w:val="24"/>
          <w:szCs w:val="24"/>
        </w:rPr>
        <w:t>6</w:t>
      </w:r>
      <w:r w:rsidRPr="001F4E1B">
        <w:rPr>
          <w:rFonts w:ascii="Times New Roman" w:hAnsi="Times New Roman"/>
          <w:sz w:val="24"/>
          <w:szCs w:val="24"/>
        </w:rPr>
        <w:t>.</w:t>
      </w:r>
      <w:r w:rsidR="006D09CD">
        <w:rPr>
          <w:rFonts w:ascii="Times New Roman" w:hAnsi="Times New Roman"/>
          <w:sz w:val="24"/>
          <w:szCs w:val="24"/>
        </w:rPr>
        <w:t>5</w:t>
      </w:r>
      <w:r w:rsidRPr="001F4E1B">
        <w:rPr>
          <w:rFonts w:ascii="Times New Roman" w:hAnsi="Times New Roman"/>
          <w:sz w:val="24"/>
          <w:szCs w:val="24"/>
        </w:rPr>
        <w:t>. Ограничения использования для данной территориальной зоны установлены Главой 12 настоящих Правил.</w:t>
      </w:r>
    </w:p>
    <w:p w:rsidR="00A34EC3" w:rsidRPr="00A34EC3" w:rsidRDefault="00A34EC3" w:rsidP="00E026DD">
      <w:pPr>
        <w:suppressAutoHyphens/>
        <w:spacing w:line="240" w:lineRule="auto"/>
        <w:ind w:firstLine="851"/>
        <w:jc w:val="both"/>
        <w:rPr>
          <w:rFonts w:ascii="Times New Roman" w:hAnsi="Times New Roman"/>
          <w:sz w:val="24"/>
          <w:szCs w:val="24"/>
        </w:rPr>
      </w:pPr>
      <w:r w:rsidRPr="00A34EC3">
        <w:rPr>
          <w:rFonts w:ascii="Times New Roman" w:eastAsia="Times New Roman" w:hAnsi="Times New Roman"/>
          <w:sz w:val="24"/>
          <w:szCs w:val="24"/>
          <w:lang w:eastAsia="ru-RU"/>
        </w:rPr>
        <w:t>11.</w:t>
      </w:r>
      <w:r w:rsidR="006D09CD">
        <w:rPr>
          <w:rFonts w:ascii="Times New Roman" w:eastAsia="Times New Roman" w:hAnsi="Times New Roman"/>
          <w:sz w:val="24"/>
          <w:szCs w:val="24"/>
          <w:lang w:eastAsia="ru-RU"/>
        </w:rPr>
        <w:t>6</w:t>
      </w:r>
      <w:r w:rsidRPr="00A34EC3">
        <w:rPr>
          <w:rFonts w:ascii="Times New Roman" w:eastAsia="Times New Roman" w:hAnsi="Times New Roman"/>
          <w:sz w:val="24"/>
          <w:szCs w:val="24"/>
          <w:lang w:eastAsia="ru-RU"/>
        </w:rPr>
        <w:t>.</w:t>
      </w:r>
      <w:r w:rsidR="006D09CD">
        <w:rPr>
          <w:rFonts w:ascii="Times New Roman" w:eastAsia="Times New Roman" w:hAnsi="Times New Roman"/>
          <w:sz w:val="24"/>
          <w:szCs w:val="24"/>
          <w:lang w:eastAsia="ru-RU"/>
        </w:rPr>
        <w:t>6</w:t>
      </w:r>
      <w:r w:rsidRPr="00A34EC3">
        <w:rPr>
          <w:rFonts w:ascii="Times New Roman" w:hAnsi="Times New Roman"/>
          <w:sz w:val="24"/>
          <w:szCs w:val="24"/>
        </w:rPr>
        <w:t>. Основные виды разрешенного использования, условно разрешенные виды использования и вспомогательные виды разрешенного использования земельных участков и объектов капитального строительства:</w:t>
      </w:r>
    </w:p>
    <w:p w:rsidR="00A34EC3" w:rsidRPr="00A34EC3" w:rsidRDefault="00A34EC3" w:rsidP="00E026DD">
      <w:pPr>
        <w:suppressAutoHyphens/>
        <w:spacing w:line="240" w:lineRule="auto"/>
        <w:ind w:firstLine="851"/>
        <w:jc w:val="both"/>
        <w:rPr>
          <w:rFonts w:ascii="Times New Roman" w:hAnsi="Times New Roman"/>
          <w:sz w:val="24"/>
          <w:szCs w:val="24"/>
        </w:rPr>
        <w:sectPr w:rsidR="00A34EC3" w:rsidRPr="00A34EC3" w:rsidSect="00E026DD">
          <w:pgSz w:w="11906" w:h="16838"/>
          <w:pgMar w:top="680" w:right="680" w:bottom="1134" w:left="1247" w:header="709" w:footer="709" w:gutter="0"/>
          <w:cols w:space="708"/>
          <w:docGrid w:linePitch="360"/>
        </w:sectPr>
      </w:pPr>
    </w:p>
    <w:p w:rsidR="00A34EC3" w:rsidRPr="00A34EC3" w:rsidRDefault="00A34EC3" w:rsidP="00A34EC3">
      <w:pPr>
        <w:spacing w:line="240" w:lineRule="auto"/>
        <w:jc w:val="left"/>
        <w:rPr>
          <w:rFonts w:ascii="Times New Roman" w:eastAsia="Times New Roman" w:hAnsi="Times New Roman"/>
          <w:b/>
          <w:bCs/>
          <w:sz w:val="20"/>
          <w:szCs w:val="20"/>
          <w:lang w:eastAsia="ru-RU"/>
        </w:rPr>
      </w:pPr>
      <w:r w:rsidRPr="00A34EC3">
        <w:rPr>
          <w:rFonts w:ascii="Times New Roman" w:eastAsia="Times New Roman" w:hAnsi="Times New Roman"/>
          <w:b/>
          <w:bCs/>
          <w:sz w:val="20"/>
          <w:szCs w:val="20"/>
          <w:lang w:eastAsia="ru-RU"/>
        </w:rPr>
        <w:lastRenderedPageBreak/>
        <w:t>Таблица 16 - Основные виды разрешенного использования земельных участков и объектов капитального строительства для территориальной зоны 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67"/>
        <w:gridCol w:w="4459"/>
        <w:gridCol w:w="1417"/>
        <w:gridCol w:w="6637"/>
      </w:tblGrid>
      <w:tr w:rsidR="00A34EC3" w:rsidRPr="00A34EC3" w:rsidTr="009F682B">
        <w:trPr>
          <w:cantSplit/>
          <w:trHeight w:val="2760"/>
        </w:trPr>
        <w:tc>
          <w:tcPr>
            <w:tcW w:w="709" w:type="pct"/>
            <w:shd w:val="clear" w:color="auto" w:fill="auto"/>
            <w:vAlign w:val="center"/>
            <w:hideMark/>
          </w:tcPr>
          <w:p w:rsidR="00A34EC3" w:rsidRPr="00A34EC3" w:rsidRDefault="00A34EC3" w:rsidP="00A34EC3">
            <w:pPr>
              <w:spacing w:line="240" w:lineRule="auto"/>
              <w:rPr>
                <w:rFonts w:ascii="Times New Roman" w:hAnsi="Times New Roman"/>
                <w:b/>
                <w:bCs/>
                <w:sz w:val="16"/>
                <w:szCs w:val="16"/>
              </w:rPr>
            </w:pPr>
            <w:r w:rsidRPr="00A34EC3">
              <w:rPr>
                <w:rFonts w:ascii="Times New Roman" w:hAnsi="Times New Roman"/>
                <w:b/>
                <w:bCs/>
                <w:sz w:val="16"/>
                <w:szCs w:val="16"/>
              </w:rPr>
              <w:t>Наименование вида разрешенного использования земельного участка</w:t>
            </w:r>
          </w:p>
        </w:tc>
        <w:tc>
          <w:tcPr>
            <w:tcW w:w="1529" w:type="pct"/>
            <w:shd w:val="clear" w:color="auto" w:fill="auto"/>
            <w:vAlign w:val="center"/>
            <w:hideMark/>
          </w:tcPr>
          <w:p w:rsidR="00A34EC3" w:rsidRPr="00A34EC3" w:rsidRDefault="00A34EC3" w:rsidP="00A34EC3">
            <w:pPr>
              <w:spacing w:line="240" w:lineRule="auto"/>
              <w:ind w:left="65" w:right="65"/>
              <w:rPr>
                <w:rFonts w:ascii="Times New Roman" w:hAnsi="Times New Roman"/>
                <w:b/>
                <w:bCs/>
                <w:sz w:val="16"/>
                <w:szCs w:val="16"/>
              </w:rPr>
            </w:pPr>
            <w:r w:rsidRPr="00A34EC3">
              <w:rPr>
                <w:rFonts w:ascii="Times New Roman" w:hAnsi="Times New Roman"/>
                <w:b/>
                <w:bCs/>
                <w:sz w:val="16"/>
                <w:szCs w:val="16"/>
              </w:rPr>
              <w:t>Описание вида разрешенного использования земельного участка</w:t>
            </w:r>
          </w:p>
        </w:tc>
        <w:tc>
          <w:tcPr>
            <w:tcW w:w="486" w:type="pct"/>
            <w:shd w:val="clear" w:color="auto" w:fill="auto"/>
            <w:textDirection w:val="btLr"/>
            <w:vAlign w:val="center"/>
            <w:hideMark/>
          </w:tcPr>
          <w:p w:rsidR="00A34EC3" w:rsidRPr="00A34EC3" w:rsidRDefault="00A34EC3" w:rsidP="00A34EC3">
            <w:pPr>
              <w:spacing w:line="240" w:lineRule="auto"/>
              <w:rPr>
                <w:rFonts w:ascii="Times New Roman" w:hAnsi="Times New Roman"/>
                <w:b/>
                <w:bCs/>
                <w:sz w:val="16"/>
                <w:szCs w:val="16"/>
              </w:rPr>
            </w:pPr>
            <w:r w:rsidRPr="00A34EC3">
              <w:rPr>
                <w:rFonts w:ascii="Times New Roman" w:hAnsi="Times New Roman"/>
                <w:b/>
                <w:bCs/>
                <w:sz w:val="16"/>
                <w:szCs w:val="16"/>
              </w:rPr>
              <w:t>Код (числовое обозначение) вида разрешенного использования земельного участка*</w:t>
            </w:r>
          </w:p>
        </w:tc>
        <w:tc>
          <w:tcPr>
            <w:tcW w:w="2276" w:type="pct"/>
            <w:vAlign w:val="center"/>
          </w:tcPr>
          <w:p w:rsidR="00A34EC3" w:rsidRPr="00A34EC3" w:rsidRDefault="00A34EC3" w:rsidP="00A34EC3">
            <w:pPr>
              <w:spacing w:line="240" w:lineRule="auto"/>
              <w:rPr>
                <w:rFonts w:ascii="Times New Roman" w:hAnsi="Times New Roman"/>
                <w:b/>
                <w:bCs/>
                <w:sz w:val="16"/>
                <w:szCs w:val="16"/>
              </w:rPr>
            </w:pPr>
            <w:r w:rsidRPr="00A34EC3">
              <w:rPr>
                <w:rFonts w:ascii="Times New Roman" w:hAnsi="Times New Roman"/>
                <w:b/>
                <w:bCs/>
                <w:sz w:val="16"/>
                <w:szCs w:val="16"/>
              </w:rPr>
              <w:t>Параметры разрешенного использования</w:t>
            </w:r>
          </w:p>
        </w:tc>
      </w:tr>
      <w:tr w:rsidR="00A34EC3" w:rsidRPr="00A34EC3" w:rsidTr="009F682B">
        <w:trPr>
          <w:cantSplit/>
          <w:trHeight w:val="477"/>
        </w:trPr>
        <w:tc>
          <w:tcPr>
            <w:tcW w:w="709" w:type="pct"/>
            <w:shd w:val="clear" w:color="auto" w:fill="auto"/>
            <w:vAlign w:val="center"/>
            <w:hideMark/>
          </w:tcPr>
          <w:p w:rsidR="00A34EC3" w:rsidRPr="00A34EC3" w:rsidRDefault="00A34EC3" w:rsidP="00A34EC3">
            <w:pPr>
              <w:spacing w:line="240" w:lineRule="auto"/>
              <w:rPr>
                <w:rFonts w:ascii="Times New Roman" w:hAnsi="Times New Roman"/>
                <w:sz w:val="16"/>
                <w:szCs w:val="16"/>
              </w:rPr>
            </w:pPr>
            <w:r w:rsidRPr="00A34EC3">
              <w:rPr>
                <w:rFonts w:ascii="Times New Roman" w:hAnsi="Times New Roman"/>
                <w:sz w:val="16"/>
                <w:szCs w:val="16"/>
              </w:rPr>
              <w:t>Объекты гаражного назначения</w:t>
            </w:r>
          </w:p>
        </w:tc>
        <w:tc>
          <w:tcPr>
            <w:tcW w:w="1529" w:type="pct"/>
            <w:shd w:val="clear" w:color="auto" w:fill="auto"/>
            <w:vAlign w:val="center"/>
            <w:hideMark/>
          </w:tcPr>
          <w:p w:rsidR="00A34EC3" w:rsidRPr="00A34EC3" w:rsidRDefault="00A34EC3" w:rsidP="00A34EC3">
            <w:pPr>
              <w:spacing w:line="240" w:lineRule="auto"/>
              <w:ind w:left="66" w:right="63"/>
              <w:jc w:val="both"/>
              <w:rPr>
                <w:rFonts w:ascii="Times New Roman" w:hAnsi="Times New Roman"/>
                <w:sz w:val="16"/>
                <w:szCs w:val="16"/>
              </w:rPr>
            </w:pPr>
            <w:r w:rsidRPr="00A34EC3">
              <w:rPr>
                <w:rFonts w:ascii="Times New Roman" w:hAnsi="Times New Roman"/>
                <w:sz w:val="16"/>
                <w:szCs w:val="16"/>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486" w:type="pct"/>
            <w:shd w:val="clear" w:color="auto" w:fill="auto"/>
            <w:vAlign w:val="center"/>
            <w:hideMark/>
          </w:tcPr>
          <w:p w:rsidR="00A34EC3" w:rsidRPr="00A34EC3" w:rsidRDefault="00A34EC3" w:rsidP="00A34EC3">
            <w:pPr>
              <w:spacing w:line="240" w:lineRule="auto"/>
              <w:rPr>
                <w:rFonts w:ascii="Times New Roman" w:hAnsi="Times New Roman"/>
                <w:sz w:val="16"/>
                <w:szCs w:val="16"/>
              </w:rPr>
            </w:pPr>
            <w:r w:rsidRPr="00A34EC3">
              <w:rPr>
                <w:rFonts w:ascii="Times New Roman" w:hAnsi="Times New Roman"/>
                <w:sz w:val="16"/>
                <w:szCs w:val="16"/>
              </w:rPr>
              <w:t>2.7.1</w:t>
            </w:r>
          </w:p>
        </w:tc>
        <w:tc>
          <w:tcPr>
            <w:tcW w:w="2276" w:type="pct"/>
            <w:vAlign w:val="center"/>
          </w:tcPr>
          <w:p w:rsidR="00A34EC3" w:rsidRPr="00A34EC3" w:rsidRDefault="00A34EC3" w:rsidP="00A34EC3">
            <w:pPr>
              <w:widowControl w:val="0"/>
              <w:spacing w:line="240" w:lineRule="auto"/>
              <w:jc w:val="both"/>
              <w:rPr>
                <w:rFonts w:ascii="Times New Roman" w:hAnsi="Times New Roman"/>
                <w:b/>
                <w:sz w:val="16"/>
                <w:szCs w:val="16"/>
              </w:rPr>
            </w:pPr>
            <w:r w:rsidRPr="00A34EC3">
              <w:rPr>
                <w:rFonts w:ascii="Times New Roman" w:hAnsi="Times New Roman"/>
                <w:b/>
                <w:sz w:val="16"/>
                <w:szCs w:val="16"/>
              </w:rPr>
              <w:t>Предельные минимальные размеры земельных участков, в том числе их площадь:</w:t>
            </w:r>
          </w:p>
          <w:p w:rsidR="00A34EC3" w:rsidRPr="00A34EC3" w:rsidRDefault="00A34EC3" w:rsidP="00A34EC3">
            <w:pPr>
              <w:widowControl w:val="0"/>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widowControl w:val="0"/>
              <w:spacing w:line="240" w:lineRule="auto"/>
              <w:jc w:val="both"/>
              <w:rPr>
                <w:rFonts w:ascii="Times New Roman" w:hAnsi="Times New Roman"/>
                <w:b/>
                <w:sz w:val="16"/>
                <w:szCs w:val="16"/>
              </w:rPr>
            </w:pPr>
            <w:r w:rsidRPr="00A34EC3">
              <w:rPr>
                <w:rFonts w:ascii="Times New Roman" w:hAnsi="Times New Roman"/>
                <w:b/>
                <w:sz w:val="16"/>
                <w:szCs w:val="16"/>
              </w:rPr>
              <w:t>Предельные максимальные размеры земельных участков, в том числе их площадь:</w:t>
            </w:r>
          </w:p>
          <w:p w:rsidR="00A34EC3" w:rsidRPr="00A34EC3" w:rsidRDefault="00A34EC3" w:rsidP="00A34EC3">
            <w:pPr>
              <w:widowControl w:val="0"/>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widowControl w:val="0"/>
              <w:autoSpaceDE w:val="0"/>
              <w:autoSpaceDN w:val="0"/>
              <w:adjustRightInd w:val="0"/>
              <w:spacing w:line="240" w:lineRule="auto"/>
              <w:jc w:val="both"/>
              <w:rPr>
                <w:rFonts w:ascii="Times New Roman" w:hAnsi="Times New Roman"/>
                <w:b/>
                <w:bCs/>
                <w:sz w:val="16"/>
                <w:szCs w:val="16"/>
              </w:rPr>
            </w:pPr>
            <w:r w:rsidRPr="00A34EC3">
              <w:rPr>
                <w:rFonts w:ascii="Times New Roman" w:hAnsi="Times New Roman"/>
                <w:b/>
                <w:bCs/>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От границ земельного участка до объекта капитального строительства – 3м</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От границ земельного участка до объекта вспомогательного использования  – 1 м</w:t>
            </w:r>
          </w:p>
          <w:p w:rsidR="00A34EC3" w:rsidRPr="00A34EC3" w:rsidRDefault="00A34EC3" w:rsidP="00A34EC3">
            <w:pPr>
              <w:widowControl w:val="0"/>
              <w:spacing w:line="240" w:lineRule="auto"/>
              <w:jc w:val="both"/>
              <w:rPr>
                <w:rFonts w:ascii="Times New Roman" w:hAnsi="Times New Roman"/>
                <w:b/>
                <w:sz w:val="16"/>
                <w:szCs w:val="16"/>
              </w:rPr>
            </w:pPr>
            <w:r w:rsidRPr="00A34EC3">
              <w:rPr>
                <w:rFonts w:ascii="Times New Roman" w:hAnsi="Times New Roman"/>
                <w:b/>
                <w:sz w:val="16"/>
                <w:szCs w:val="16"/>
              </w:rPr>
              <w:t>Предельное количество этажей:</w:t>
            </w:r>
          </w:p>
          <w:p w:rsidR="00A34EC3" w:rsidRPr="00A34EC3" w:rsidRDefault="00A34EC3" w:rsidP="00A34EC3">
            <w:pPr>
              <w:widowControl w:val="0"/>
              <w:spacing w:line="240" w:lineRule="auto"/>
              <w:jc w:val="both"/>
              <w:rPr>
                <w:rFonts w:ascii="Times New Roman" w:hAnsi="Times New Roman"/>
                <w:sz w:val="16"/>
                <w:szCs w:val="16"/>
              </w:rPr>
            </w:pPr>
            <w:r w:rsidRPr="00A34EC3">
              <w:rPr>
                <w:rFonts w:ascii="Times New Roman" w:hAnsi="Times New Roman"/>
                <w:sz w:val="16"/>
                <w:szCs w:val="16"/>
              </w:rPr>
              <w:t>не более 1 этажа</w:t>
            </w:r>
          </w:p>
          <w:p w:rsidR="00A34EC3" w:rsidRPr="00A34EC3" w:rsidRDefault="00A34EC3" w:rsidP="00A34EC3">
            <w:pPr>
              <w:widowControl w:val="0"/>
              <w:spacing w:line="240" w:lineRule="auto"/>
              <w:jc w:val="both"/>
              <w:rPr>
                <w:rFonts w:ascii="Times New Roman" w:hAnsi="Times New Roman"/>
                <w:b/>
                <w:sz w:val="16"/>
                <w:szCs w:val="16"/>
              </w:rPr>
            </w:pPr>
            <w:r w:rsidRPr="00A34EC3">
              <w:rPr>
                <w:rFonts w:ascii="Times New Roman" w:hAnsi="Times New Roman"/>
                <w:b/>
                <w:sz w:val="16"/>
                <w:szCs w:val="16"/>
              </w:rPr>
              <w:t>Предельная высота объектов капитального строительства:</w:t>
            </w:r>
          </w:p>
          <w:p w:rsidR="00A34EC3" w:rsidRPr="00A34EC3" w:rsidRDefault="00A34EC3" w:rsidP="00A34EC3">
            <w:pPr>
              <w:widowControl w:val="0"/>
              <w:spacing w:line="240" w:lineRule="auto"/>
              <w:jc w:val="both"/>
              <w:rPr>
                <w:rFonts w:ascii="Times New Roman" w:hAnsi="Times New Roman"/>
                <w:sz w:val="16"/>
                <w:szCs w:val="16"/>
              </w:rPr>
            </w:pPr>
            <w:r w:rsidRPr="00A34EC3">
              <w:rPr>
                <w:rFonts w:ascii="Times New Roman" w:hAnsi="Times New Roman"/>
                <w:sz w:val="16"/>
                <w:szCs w:val="16"/>
              </w:rPr>
              <w:t>не более 5 м</w:t>
            </w:r>
          </w:p>
          <w:p w:rsidR="00A34EC3" w:rsidRPr="00A34EC3" w:rsidRDefault="00A34EC3" w:rsidP="00A34EC3">
            <w:pPr>
              <w:widowControl w:val="0"/>
              <w:autoSpaceDE w:val="0"/>
              <w:autoSpaceDN w:val="0"/>
              <w:adjustRightInd w:val="0"/>
              <w:spacing w:line="240" w:lineRule="auto"/>
              <w:jc w:val="both"/>
              <w:rPr>
                <w:rFonts w:ascii="Times New Roman" w:eastAsia="Times New Roman" w:hAnsi="Times New Roman"/>
                <w:b/>
                <w:sz w:val="16"/>
                <w:szCs w:val="16"/>
                <w:lang w:eastAsia="ru-RU"/>
              </w:rPr>
            </w:pPr>
            <w:r w:rsidRPr="00A34EC3">
              <w:rPr>
                <w:rFonts w:ascii="Times New Roman" w:eastAsia="Times New Roman" w:hAnsi="Times New Roman"/>
                <w:b/>
                <w:sz w:val="16"/>
                <w:szCs w:val="16"/>
                <w:lang w:eastAsia="ru-RU"/>
              </w:rPr>
              <w:t>Максимальный процент застройки в границах земельного участка:</w:t>
            </w:r>
          </w:p>
          <w:p w:rsidR="00A34EC3" w:rsidRPr="00A34EC3" w:rsidRDefault="00A34EC3" w:rsidP="00A34EC3">
            <w:pPr>
              <w:ind w:left="65"/>
              <w:jc w:val="both"/>
              <w:rPr>
                <w:rFonts w:ascii="Times New Roman" w:hAnsi="Times New Roman"/>
                <w:sz w:val="16"/>
                <w:szCs w:val="16"/>
              </w:rPr>
            </w:pPr>
            <w:r w:rsidRPr="00A34EC3">
              <w:rPr>
                <w:rFonts w:ascii="Times New Roman" w:hAnsi="Times New Roman"/>
                <w:sz w:val="16"/>
                <w:szCs w:val="16"/>
              </w:rPr>
              <w:t>Не более 70% от общей площади земельного участка</w:t>
            </w:r>
          </w:p>
        </w:tc>
      </w:tr>
      <w:tr w:rsidR="00A34EC3" w:rsidRPr="00A34EC3" w:rsidTr="009F682B">
        <w:trPr>
          <w:cantSplit/>
          <w:trHeight w:val="521"/>
        </w:trPr>
        <w:tc>
          <w:tcPr>
            <w:tcW w:w="709" w:type="pct"/>
            <w:shd w:val="clear" w:color="auto" w:fill="auto"/>
            <w:vAlign w:val="center"/>
            <w:hideMark/>
          </w:tcPr>
          <w:p w:rsidR="00A34EC3" w:rsidRPr="00A34EC3" w:rsidRDefault="00A34EC3" w:rsidP="00A34EC3">
            <w:pPr>
              <w:spacing w:line="240" w:lineRule="auto"/>
              <w:rPr>
                <w:rFonts w:ascii="Times New Roman" w:hAnsi="Times New Roman"/>
                <w:sz w:val="16"/>
                <w:szCs w:val="16"/>
              </w:rPr>
            </w:pPr>
            <w:r w:rsidRPr="00A34EC3">
              <w:rPr>
                <w:rFonts w:ascii="Times New Roman" w:hAnsi="Times New Roman"/>
                <w:sz w:val="16"/>
                <w:szCs w:val="16"/>
              </w:rPr>
              <w:t>Обслуживание автотранспорта</w:t>
            </w:r>
          </w:p>
        </w:tc>
        <w:tc>
          <w:tcPr>
            <w:tcW w:w="1529" w:type="pct"/>
            <w:shd w:val="clear" w:color="auto" w:fill="auto"/>
            <w:vAlign w:val="center"/>
            <w:hideMark/>
          </w:tcPr>
          <w:p w:rsidR="00A34EC3" w:rsidRPr="00A34EC3" w:rsidRDefault="00A34EC3" w:rsidP="00A34EC3">
            <w:pPr>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486" w:type="pct"/>
            <w:shd w:val="clear" w:color="auto" w:fill="auto"/>
            <w:vAlign w:val="center"/>
            <w:hideMark/>
          </w:tcPr>
          <w:p w:rsidR="00A34EC3" w:rsidRPr="00A34EC3" w:rsidRDefault="00A34EC3" w:rsidP="00A34EC3">
            <w:pPr>
              <w:spacing w:line="240" w:lineRule="auto"/>
              <w:rPr>
                <w:rFonts w:ascii="Times New Roman" w:hAnsi="Times New Roman"/>
                <w:sz w:val="16"/>
                <w:szCs w:val="16"/>
              </w:rPr>
            </w:pPr>
            <w:r w:rsidRPr="00A34EC3">
              <w:rPr>
                <w:rFonts w:ascii="Times New Roman" w:hAnsi="Times New Roman"/>
                <w:sz w:val="16"/>
                <w:szCs w:val="16"/>
              </w:rPr>
              <w:t>4.9</w:t>
            </w:r>
          </w:p>
        </w:tc>
        <w:tc>
          <w:tcPr>
            <w:tcW w:w="2276" w:type="pct"/>
            <w:vAlign w:val="center"/>
          </w:tcPr>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Предельные минимальные размеры земельных участков, в том числе их площадь:</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Предельные максимальные размеры площадь:</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autoSpaceDE w:val="0"/>
              <w:autoSpaceDN w:val="0"/>
              <w:adjustRightInd w:val="0"/>
              <w:spacing w:line="240" w:lineRule="auto"/>
              <w:jc w:val="both"/>
              <w:rPr>
                <w:rFonts w:ascii="Times New Roman" w:hAnsi="Times New Roman"/>
                <w:b/>
                <w:bCs/>
                <w:sz w:val="16"/>
                <w:szCs w:val="16"/>
              </w:rPr>
            </w:pPr>
            <w:r w:rsidRPr="00A34EC3">
              <w:rPr>
                <w:rFonts w:ascii="Times New Roman" w:hAnsi="Times New Roman"/>
                <w:b/>
                <w:bCs/>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От границ земельного участка до объекта капитального строительства – 3м</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От границ земельного участка до объекта вспомогательного использования  – 1 м</w:t>
            </w:r>
          </w:p>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Предельное количество этажей:</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более 2 этажей</w:t>
            </w:r>
          </w:p>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Предельная высота объектов капитального строительства:</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более 10 м</w:t>
            </w:r>
          </w:p>
          <w:p w:rsidR="00A34EC3" w:rsidRPr="00A34EC3" w:rsidRDefault="00A34EC3" w:rsidP="00A34EC3">
            <w:pPr>
              <w:keepNext/>
              <w:keepLines/>
              <w:widowControl w:val="0"/>
              <w:autoSpaceDE w:val="0"/>
              <w:autoSpaceDN w:val="0"/>
              <w:adjustRightInd w:val="0"/>
              <w:spacing w:line="240" w:lineRule="auto"/>
              <w:jc w:val="both"/>
              <w:rPr>
                <w:rFonts w:ascii="Times New Roman" w:eastAsia="Times New Roman" w:hAnsi="Times New Roman"/>
                <w:b/>
                <w:sz w:val="16"/>
                <w:szCs w:val="16"/>
                <w:lang w:eastAsia="ru-RU"/>
              </w:rPr>
            </w:pPr>
            <w:r w:rsidRPr="00A34EC3">
              <w:rPr>
                <w:rFonts w:ascii="Times New Roman" w:eastAsia="Times New Roman" w:hAnsi="Times New Roman"/>
                <w:b/>
                <w:sz w:val="16"/>
                <w:szCs w:val="16"/>
                <w:lang w:eastAsia="ru-RU"/>
              </w:rPr>
              <w:t>Максимальный процент застройки в границах земельного участка:</w:t>
            </w:r>
          </w:p>
          <w:p w:rsidR="00A34EC3" w:rsidRPr="00A34EC3" w:rsidRDefault="00A34EC3" w:rsidP="00A34EC3">
            <w:pPr>
              <w:spacing w:line="240" w:lineRule="auto"/>
              <w:ind w:left="65"/>
              <w:jc w:val="both"/>
              <w:rPr>
                <w:rFonts w:ascii="Times New Roman" w:hAnsi="Times New Roman"/>
                <w:sz w:val="16"/>
                <w:szCs w:val="16"/>
              </w:rPr>
            </w:pPr>
            <w:r w:rsidRPr="00A34EC3">
              <w:rPr>
                <w:rFonts w:ascii="Times New Roman" w:hAnsi="Times New Roman"/>
                <w:sz w:val="16"/>
                <w:szCs w:val="16"/>
              </w:rPr>
              <w:t>Не более 70% от общей площади земельного участка</w:t>
            </w:r>
          </w:p>
        </w:tc>
      </w:tr>
      <w:tr w:rsidR="00A34EC3" w:rsidRPr="00A34EC3" w:rsidTr="009F682B">
        <w:trPr>
          <w:cantSplit/>
          <w:trHeight w:val="840"/>
        </w:trPr>
        <w:tc>
          <w:tcPr>
            <w:tcW w:w="709" w:type="pct"/>
            <w:vMerge w:val="restart"/>
            <w:shd w:val="clear" w:color="auto" w:fill="auto"/>
            <w:vAlign w:val="center"/>
            <w:hideMark/>
          </w:tcPr>
          <w:p w:rsidR="00A34EC3" w:rsidRPr="00A34EC3" w:rsidRDefault="00A34EC3" w:rsidP="00A34EC3">
            <w:pPr>
              <w:spacing w:line="240" w:lineRule="auto"/>
              <w:rPr>
                <w:rFonts w:ascii="Times New Roman" w:hAnsi="Times New Roman"/>
                <w:sz w:val="16"/>
                <w:szCs w:val="16"/>
              </w:rPr>
            </w:pPr>
            <w:r w:rsidRPr="00A34EC3">
              <w:rPr>
                <w:rFonts w:ascii="Times New Roman" w:hAnsi="Times New Roman"/>
                <w:sz w:val="16"/>
                <w:szCs w:val="16"/>
              </w:rPr>
              <w:t>Объекты придорожного сервиса</w:t>
            </w:r>
          </w:p>
        </w:tc>
        <w:tc>
          <w:tcPr>
            <w:tcW w:w="1529" w:type="pct"/>
            <w:shd w:val="clear" w:color="auto" w:fill="auto"/>
            <w:vAlign w:val="center"/>
            <w:hideMark/>
          </w:tcPr>
          <w:p w:rsidR="00A34EC3" w:rsidRPr="00A34EC3" w:rsidRDefault="00A34EC3" w:rsidP="00A34EC3">
            <w:pPr>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автозаправочных станций (бензиновых, газовых)</w:t>
            </w:r>
          </w:p>
        </w:tc>
        <w:tc>
          <w:tcPr>
            <w:tcW w:w="486" w:type="pct"/>
            <w:vMerge w:val="restart"/>
            <w:shd w:val="clear" w:color="auto" w:fill="auto"/>
            <w:vAlign w:val="center"/>
            <w:hideMark/>
          </w:tcPr>
          <w:p w:rsidR="00A34EC3" w:rsidRPr="00A34EC3" w:rsidRDefault="00A34EC3" w:rsidP="00A34EC3">
            <w:pPr>
              <w:spacing w:line="240" w:lineRule="auto"/>
              <w:rPr>
                <w:rFonts w:ascii="Times New Roman" w:hAnsi="Times New Roman"/>
                <w:sz w:val="16"/>
                <w:szCs w:val="16"/>
              </w:rPr>
            </w:pPr>
            <w:r w:rsidRPr="00A34EC3">
              <w:rPr>
                <w:rFonts w:ascii="Times New Roman" w:hAnsi="Times New Roman"/>
                <w:sz w:val="16"/>
                <w:szCs w:val="16"/>
              </w:rPr>
              <w:t>4.9.1</w:t>
            </w:r>
          </w:p>
        </w:tc>
        <w:tc>
          <w:tcPr>
            <w:tcW w:w="2276" w:type="pct"/>
            <w:vMerge w:val="restart"/>
            <w:vAlign w:val="center"/>
          </w:tcPr>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sz w:val="16"/>
                <w:szCs w:val="16"/>
              </w:rPr>
              <w:t xml:space="preserve"> </w:t>
            </w:r>
            <w:r w:rsidRPr="00A34EC3">
              <w:rPr>
                <w:rFonts w:ascii="Times New Roman" w:hAnsi="Times New Roman"/>
                <w:b/>
                <w:sz w:val="16"/>
                <w:szCs w:val="16"/>
              </w:rPr>
              <w:t>Предельные минимальные размеры земельных участков, в том числе их площадь:</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Предельные максимальные размеры площадь:</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autoSpaceDE w:val="0"/>
              <w:autoSpaceDN w:val="0"/>
              <w:adjustRightInd w:val="0"/>
              <w:spacing w:line="240" w:lineRule="auto"/>
              <w:jc w:val="both"/>
              <w:rPr>
                <w:rFonts w:ascii="Times New Roman" w:hAnsi="Times New Roman"/>
                <w:b/>
                <w:bCs/>
                <w:sz w:val="16"/>
                <w:szCs w:val="16"/>
              </w:rPr>
            </w:pPr>
            <w:r w:rsidRPr="00A34EC3">
              <w:rPr>
                <w:rFonts w:ascii="Times New Roman" w:hAnsi="Times New Roman"/>
                <w:b/>
                <w:bCs/>
                <w:sz w:val="16"/>
                <w:szCs w:val="16"/>
              </w:rPr>
              <w:lastRenderedPageBreak/>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От границ земельного участка до объекта капитального строительства – 3м</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От границ земельного участка до объекта вспомогательного использования  – 1 м</w:t>
            </w:r>
          </w:p>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Предельное количество этажей:</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более 3 этажей</w:t>
            </w:r>
          </w:p>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Предельная высота объектов капитального строительства:</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более 14 м</w:t>
            </w:r>
          </w:p>
          <w:p w:rsidR="00A34EC3" w:rsidRPr="00A34EC3" w:rsidRDefault="00A34EC3" w:rsidP="00A34EC3">
            <w:pPr>
              <w:keepNext/>
              <w:keepLines/>
              <w:widowControl w:val="0"/>
              <w:autoSpaceDE w:val="0"/>
              <w:autoSpaceDN w:val="0"/>
              <w:adjustRightInd w:val="0"/>
              <w:spacing w:line="240" w:lineRule="auto"/>
              <w:jc w:val="both"/>
              <w:rPr>
                <w:rFonts w:ascii="Times New Roman" w:eastAsia="Times New Roman" w:hAnsi="Times New Roman"/>
                <w:b/>
                <w:sz w:val="16"/>
                <w:szCs w:val="16"/>
                <w:lang w:eastAsia="ru-RU"/>
              </w:rPr>
            </w:pPr>
            <w:r w:rsidRPr="00A34EC3">
              <w:rPr>
                <w:rFonts w:ascii="Times New Roman" w:eastAsia="Times New Roman" w:hAnsi="Times New Roman"/>
                <w:b/>
                <w:sz w:val="16"/>
                <w:szCs w:val="16"/>
                <w:lang w:eastAsia="ru-RU"/>
              </w:rPr>
              <w:t>Максимальный процент застройки в границах земельного участка:</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более 70% от общей площади земельного участка</w:t>
            </w:r>
          </w:p>
        </w:tc>
      </w:tr>
      <w:tr w:rsidR="00A34EC3" w:rsidRPr="00A34EC3" w:rsidTr="009F682B">
        <w:trPr>
          <w:cantSplit/>
          <w:trHeight w:val="475"/>
        </w:trPr>
        <w:tc>
          <w:tcPr>
            <w:tcW w:w="709" w:type="pct"/>
            <w:vMerge/>
            <w:shd w:val="clear" w:color="auto" w:fill="auto"/>
            <w:vAlign w:val="center"/>
            <w:hideMark/>
          </w:tcPr>
          <w:p w:rsidR="00A34EC3" w:rsidRPr="00A34EC3" w:rsidRDefault="00A34EC3" w:rsidP="00A34EC3">
            <w:pPr>
              <w:spacing w:line="240" w:lineRule="auto"/>
              <w:rPr>
                <w:rFonts w:ascii="Times New Roman" w:hAnsi="Times New Roman"/>
                <w:sz w:val="16"/>
                <w:szCs w:val="16"/>
              </w:rPr>
            </w:pPr>
          </w:p>
        </w:tc>
        <w:tc>
          <w:tcPr>
            <w:tcW w:w="1529" w:type="pct"/>
            <w:shd w:val="clear" w:color="auto" w:fill="auto"/>
            <w:vAlign w:val="center"/>
            <w:hideMark/>
          </w:tcPr>
          <w:p w:rsidR="00A34EC3" w:rsidRPr="00A34EC3" w:rsidRDefault="00A34EC3" w:rsidP="00A34EC3">
            <w:pPr>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магазинов сопутствующей торговли, зданий для организации общественного питания в качестве объектов придорожного сервиса</w:t>
            </w:r>
          </w:p>
        </w:tc>
        <w:tc>
          <w:tcPr>
            <w:tcW w:w="486" w:type="pct"/>
            <w:vMerge/>
            <w:shd w:val="clear" w:color="auto" w:fill="auto"/>
            <w:vAlign w:val="center"/>
            <w:hideMark/>
          </w:tcPr>
          <w:p w:rsidR="00A34EC3" w:rsidRPr="00A34EC3" w:rsidRDefault="00A34EC3" w:rsidP="00A34EC3">
            <w:pPr>
              <w:spacing w:line="240" w:lineRule="auto"/>
              <w:jc w:val="left"/>
              <w:rPr>
                <w:rFonts w:ascii="Times New Roman" w:hAnsi="Times New Roman"/>
                <w:sz w:val="16"/>
                <w:szCs w:val="16"/>
              </w:rPr>
            </w:pPr>
          </w:p>
        </w:tc>
        <w:tc>
          <w:tcPr>
            <w:tcW w:w="2276" w:type="pct"/>
            <w:vMerge/>
            <w:vAlign w:val="center"/>
          </w:tcPr>
          <w:p w:rsidR="00A34EC3" w:rsidRPr="00A34EC3" w:rsidRDefault="00A34EC3" w:rsidP="00A34EC3">
            <w:pPr>
              <w:ind w:left="65"/>
              <w:jc w:val="both"/>
              <w:rPr>
                <w:rFonts w:ascii="Times New Roman" w:hAnsi="Times New Roman"/>
                <w:sz w:val="16"/>
                <w:szCs w:val="16"/>
              </w:rPr>
            </w:pPr>
          </w:p>
        </w:tc>
      </w:tr>
      <w:tr w:rsidR="00A34EC3" w:rsidRPr="00A34EC3" w:rsidTr="009F682B">
        <w:trPr>
          <w:cantSplit/>
          <w:trHeight w:val="85"/>
        </w:trPr>
        <w:tc>
          <w:tcPr>
            <w:tcW w:w="709" w:type="pct"/>
            <w:vMerge/>
            <w:shd w:val="clear" w:color="auto" w:fill="auto"/>
            <w:vAlign w:val="center"/>
            <w:hideMark/>
          </w:tcPr>
          <w:p w:rsidR="00A34EC3" w:rsidRPr="00A34EC3" w:rsidRDefault="00A34EC3" w:rsidP="00A34EC3">
            <w:pPr>
              <w:spacing w:line="240" w:lineRule="auto"/>
              <w:rPr>
                <w:rFonts w:ascii="Times New Roman" w:hAnsi="Times New Roman"/>
                <w:sz w:val="16"/>
                <w:szCs w:val="16"/>
              </w:rPr>
            </w:pPr>
          </w:p>
        </w:tc>
        <w:tc>
          <w:tcPr>
            <w:tcW w:w="1529" w:type="pct"/>
            <w:shd w:val="clear" w:color="auto" w:fill="auto"/>
            <w:vAlign w:val="center"/>
            <w:hideMark/>
          </w:tcPr>
          <w:p w:rsidR="00A34EC3" w:rsidRPr="00A34EC3" w:rsidRDefault="00A34EC3" w:rsidP="00A34EC3">
            <w:pPr>
              <w:spacing w:line="240" w:lineRule="auto"/>
              <w:ind w:left="65" w:right="65"/>
              <w:jc w:val="both"/>
              <w:rPr>
                <w:rFonts w:ascii="Times New Roman" w:hAnsi="Times New Roman"/>
                <w:sz w:val="16"/>
                <w:szCs w:val="16"/>
              </w:rPr>
            </w:pPr>
            <w:r w:rsidRPr="00A34EC3">
              <w:rPr>
                <w:rFonts w:ascii="Times New Roman" w:hAnsi="Times New Roman"/>
                <w:sz w:val="16"/>
                <w:szCs w:val="16"/>
              </w:rPr>
              <w:t>предоставление гостиничных услуг в качестве придорожного сервиса</w:t>
            </w:r>
          </w:p>
        </w:tc>
        <w:tc>
          <w:tcPr>
            <w:tcW w:w="486" w:type="pct"/>
            <w:vMerge/>
            <w:shd w:val="clear" w:color="auto" w:fill="auto"/>
            <w:vAlign w:val="center"/>
            <w:hideMark/>
          </w:tcPr>
          <w:p w:rsidR="00A34EC3" w:rsidRPr="00A34EC3" w:rsidRDefault="00A34EC3" w:rsidP="00A34EC3">
            <w:pPr>
              <w:spacing w:line="240" w:lineRule="auto"/>
              <w:jc w:val="left"/>
              <w:rPr>
                <w:rFonts w:ascii="Times New Roman" w:hAnsi="Times New Roman"/>
                <w:sz w:val="16"/>
                <w:szCs w:val="16"/>
              </w:rPr>
            </w:pPr>
          </w:p>
        </w:tc>
        <w:tc>
          <w:tcPr>
            <w:tcW w:w="2276" w:type="pct"/>
            <w:vMerge/>
            <w:vAlign w:val="center"/>
          </w:tcPr>
          <w:p w:rsidR="00A34EC3" w:rsidRPr="00A34EC3" w:rsidRDefault="00A34EC3" w:rsidP="00A34EC3">
            <w:pPr>
              <w:ind w:left="65"/>
              <w:jc w:val="both"/>
              <w:rPr>
                <w:rFonts w:ascii="Times New Roman" w:hAnsi="Times New Roman"/>
                <w:sz w:val="16"/>
                <w:szCs w:val="16"/>
              </w:rPr>
            </w:pPr>
          </w:p>
        </w:tc>
      </w:tr>
      <w:tr w:rsidR="00A34EC3" w:rsidRPr="00A34EC3" w:rsidTr="009F682B">
        <w:trPr>
          <w:cantSplit/>
          <w:trHeight w:val="1035"/>
        </w:trPr>
        <w:tc>
          <w:tcPr>
            <w:tcW w:w="709" w:type="pct"/>
            <w:vMerge/>
            <w:shd w:val="clear" w:color="auto" w:fill="auto"/>
            <w:vAlign w:val="center"/>
            <w:hideMark/>
          </w:tcPr>
          <w:p w:rsidR="00A34EC3" w:rsidRPr="00A34EC3" w:rsidRDefault="00A34EC3" w:rsidP="00A34EC3">
            <w:pPr>
              <w:spacing w:line="240" w:lineRule="auto"/>
              <w:rPr>
                <w:rFonts w:ascii="Times New Roman" w:hAnsi="Times New Roman"/>
                <w:sz w:val="16"/>
                <w:szCs w:val="16"/>
              </w:rPr>
            </w:pPr>
          </w:p>
        </w:tc>
        <w:tc>
          <w:tcPr>
            <w:tcW w:w="1529" w:type="pct"/>
            <w:shd w:val="clear" w:color="auto" w:fill="auto"/>
            <w:vAlign w:val="center"/>
            <w:hideMark/>
          </w:tcPr>
          <w:p w:rsidR="00A34EC3" w:rsidRPr="00A34EC3" w:rsidRDefault="00A34EC3" w:rsidP="00A34EC3">
            <w:pPr>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486" w:type="pct"/>
            <w:vMerge/>
            <w:shd w:val="clear" w:color="auto" w:fill="auto"/>
            <w:vAlign w:val="center"/>
            <w:hideMark/>
          </w:tcPr>
          <w:p w:rsidR="00A34EC3" w:rsidRPr="00A34EC3" w:rsidRDefault="00A34EC3" w:rsidP="00A34EC3">
            <w:pPr>
              <w:spacing w:line="240" w:lineRule="auto"/>
              <w:jc w:val="left"/>
              <w:rPr>
                <w:rFonts w:ascii="Times New Roman" w:hAnsi="Times New Roman"/>
                <w:sz w:val="16"/>
                <w:szCs w:val="16"/>
              </w:rPr>
            </w:pPr>
          </w:p>
        </w:tc>
        <w:tc>
          <w:tcPr>
            <w:tcW w:w="2276" w:type="pct"/>
            <w:vMerge/>
            <w:vAlign w:val="center"/>
          </w:tcPr>
          <w:p w:rsidR="00A34EC3" w:rsidRPr="00A34EC3" w:rsidRDefault="00A34EC3" w:rsidP="00A34EC3">
            <w:pPr>
              <w:ind w:left="65"/>
              <w:jc w:val="both"/>
              <w:rPr>
                <w:rFonts w:ascii="Times New Roman" w:hAnsi="Times New Roman"/>
                <w:sz w:val="16"/>
                <w:szCs w:val="16"/>
              </w:rPr>
            </w:pPr>
          </w:p>
        </w:tc>
      </w:tr>
      <w:tr w:rsidR="00A34EC3" w:rsidRPr="00A34EC3" w:rsidTr="009F682B">
        <w:trPr>
          <w:cantSplit/>
          <w:trHeight w:val="1134"/>
        </w:trPr>
        <w:tc>
          <w:tcPr>
            <w:tcW w:w="709" w:type="pct"/>
            <w:vMerge w:val="restart"/>
            <w:shd w:val="clear" w:color="auto" w:fill="auto"/>
            <w:vAlign w:val="center"/>
            <w:hideMark/>
          </w:tcPr>
          <w:p w:rsidR="00A34EC3" w:rsidRPr="00A34EC3" w:rsidRDefault="00A34EC3" w:rsidP="00A34EC3">
            <w:pPr>
              <w:spacing w:line="240" w:lineRule="auto"/>
              <w:rPr>
                <w:rFonts w:ascii="Times New Roman" w:hAnsi="Times New Roman"/>
                <w:sz w:val="16"/>
                <w:szCs w:val="16"/>
              </w:rPr>
            </w:pPr>
            <w:r w:rsidRPr="00A34EC3">
              <w:rPr>
                <w:rFonts w:ascii="Times New Roman" w:hAnsi="Times New Roman"/>
                <w:sz w:val="16"/>
                <w:szCs w:val="16"/>
              </w:rPr>
              <w:t>Железнодорожный транспорт</w:t>
            </w:r>
          </w:p>
        </w:tc>
        <w:tc>
          <w:tcPr>
            <w:tcW w:w="1529" w:type="pct"/>
            <w:shd w:val="clear" w:color="auto" w:fill="auto"/>
            <w:vAlign w:val="center"/>
            <w:hideMark/>
          </w:tcPr>
          <w:p w:rsidR="00A34EC3" w:rsidRPr="00A34EC3" w:rsidRDefault="00A34EC3" w:rsidP="00A34EC3">
            <w:pPr>
              <w:spacing w:line="240" w:lineRule="auto"/>
              <w:ind w:left="141" w:right="142"/>
              <w:jc w:val="both"/>
              <w:rPr>
                <w:rFonts w:ascii="Times New Roman" w:hAnsi="Times New Roman"/>
                <w:sz w:val="16"/>
                <w:szCs w:val="16"/>
              </w:rPr>
            </w:pPr>
            <w:r w:rsidRPr="00A34EC3">
              <w:rPr>
                <w:rFonts w:ascii="Times New Roman" w:hAnsi="Times New Roman"/>
                <w:sz w:val="16"/>
                <w:szCs w:val="16"/>
              </w:rPr>
              <w:t>Размещение железнодорожных путей; 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 размещение наземных сооружений метрополитена, в том числе посадочных станций, вентиляционных шахт;</w:t>
            </w:r>
          </w:p>
        </w:tc>
        <w:tc>
          <w:tcPr>
            <w:tcW w:w="486" w:type="pct"/>
            <w:vMerge w:val="restart"/>
            <w:shd w:val="clear" w:color="auto" w:fill="auto"/>
            <w:vAlign w:val="center"/>
            <w:hideMark/>
          </w:tcPr>
          <w:p w:rsidR="00A34EC3" w:rsidRPr="00A34EC3" w:rsidRDefault="00A34EC3" w:rsidP="00A34EC3">
            <w:pPr>
              <w:spacing w:line="240" w:lineRule="auto"/>
              <w:rPr>
                <w:rFonts w:ascii="Times New Roman" w:hAnsi="Times New Roman"/>
                <w:sz w:val="16"/>
                <w:szCs w:val="16"/>
              </w:rPr>
            </w:pPr>
            <w:r w:rsidRPr="00A34EC3">
              <w:rPr>
                <w:rFonts w:ascii="Times New Roman" w:hAnsi="Times New Roman"/>
                <w:sz w:val="16"/>
                <w:szCs w:val="16"/>
              </w:rPr>
              <w:t>7.1</w:t>
            </w:r>
          </w:p>
        </w:tc>
        <w:tc>
          <w:tcPr>
            <w:tcW w:w="2276" w:type="pct"/>
            <w:vMerge w:val="restart"/>
            <w:vAlign w:val="center"/>
          </w:tcPr>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Предельные минимальные размеры земельных участков, в том числе их площадь:</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Предельные максимальные размеры площадь:</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autoSpaceDE w:val="0"/>
              <w:autoSpaceDN w:val="0"/>
              <w:adjustRightInd w:val="0"/>
              <w:spacing w:line="240" w:lineRule="auto"/>
              <w:jc w:val="both"/>
              <w:rPr>
                <w:rFonts w:ascii="Times New Roman" w:hAnsi="Times New Roman"/>
                <w:b/>
                <w:bCs/>
                <w:sz w:val="16"/>
                <w:szCs w:val="16"/>
              </w:rPr>
            </w:pPr>
            <w:r w:rsidRPr="00A34EC3">
              <w:rPr>
                <w:rFonts w:ascii="Times New Roman" w:hAnsi="Times New Roman"/>
                <w:b/>
                <w:bCs/>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От границ земельного участка до объекта капитального строительства – 3м</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От границ земельного участка до объекта вспомогательного использования  – 1 м</w:t>
            </w:r>
          </w:p>
          <w:p w:rsidR="00A34EC3" w:rsidRPr="00A34EC3" w:rsidRDefault="00A34EC3" w:rsidP="00A34EC3">
            <w:pPr>
              <w:keepNext/>
              <w:keepLines/>
              <w:spacing w:line="240" w:lineRule="auto"/>
              <w:jc w:val="left"/>
              <w:rPr>
                <w:rFonts w:ascii="Times New Roman" w:hAnsi="Times New Roman"/>
                <w:sz w:val="16"/>
                <w:szCs w:val="16"/>
              </w:rPr>
            </w:pPr>
            <w:r w:rsidRPr="00A34EC3">
              <w:rPr>
                <w:rFonts w:ascii="Times New Roman" w:hAnsi="Times New Roman"/>
                <w:sz w:val="16"/>
                <w:szCs w:val="16"/>
              </w:rPr>
              <w:t>Для линейных объектов и сооружений – не подлежит установлению</w:t>
            </w:r>
          </w:p>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Предельное количество этажей:</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Предельная высота объектов капитального строительства:</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widowControl w:val="0"/>
              <w:autoSpaceDE w:val="0"/>
              <w:autoSpaceDN w:val="0"/>
              <w:adjustRightInd w:val="0"/>
              <w:spacing w:line="240" w:lineRule="auto"/>
              <w:jc w:val="both"/>
              <w:rPr>
                <w:rFonts w:ascii="Times New Roman" w:eastAsia="Times New Roman" w:hAnsi="Times New Roman"/>
                <w:b/>
                <w:sz w:val="16"/>
                <w:szCs w:val="16"/>
                <w:lang w:eastAsia="ru-RU"/>
              </w:rPr>
            </w:pPr>
            <w:r w:rsidRPr="00A34EC3">
              <w:rPr>
                <w:rFonts w:ascii="Times New Roman" w:eastAsia="Times New Roman" w:hAnsi="Times New Roman"/>
                <w:b/>
                <w:sz w:val="16"/>
                <w:szCs w:val="16"/>
                <w:lang w:eastAsia="ru-RU"/>
              </w:rPr>
              <w:t>Максимальный процент застройки в границах земельного участка:</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ind w:left="65"/>
              <w:jc w:val="both"/>
              <w:rPr>
                <w:rFonts w:ascii="Times New Roman" w:hAnsi="Times New Roman"/>
                <w:sz w:val="16"/>
                <w:szCs w:val="16"/>
              </w:rPr>
            </w:pPr>
          </w:p>
        </w:tc>
      </w:tr>
      <w:tr w:rsidR="00A34EC3" w:rsidRPr="00A34EC3" w:rsidTr="009F682B">
        <w:trPr>
          <w:cantSplit/>
          <w:trHeight w:val="85"/>
        </w:trPr>
        <w:tc>
          <w:tcPr>
            <w:tcW w:w="709" w:type="pct"/>
            <w:vMerge/>
            <w:shd w:val="clear" w:color="auto" w:fill="auto"/>
            <w:vAlign w:val="center"/>
            <w:hideMark/>
          </w:tcPr>
          <w:p w:rsidR="00A34EC3" w:rsidRPr="00A34EC3" w:rsidRDefault="00A34EC3" w:rsidP="00A34EC3">
            <w:pPr>
              <w:spacing w:line="240" w:lineRule="auto"/>
              <w:rPr>
                <w:rFonts w:ascii="Times New Roman" w:hAnsi="Times New Roman"/>
                <w:sz w:val="16"/>
                <w:szCs w:val="16"/>
              </w:rPr>
            </w:pPr>
          </w:p>
        </w:tc>
        <w:tc>
          <w:tcPr>
            <w:tcW w:w="1529" w:type="pct"/>
            <w:shd w:val="clear" w:color="auto" w:fill="auto"/>
            <w:vAlign w:val="center"/>
            <w:hideMark/>
          </w:tcPr>
          <w:p w:rsidR="00A34EC3" w:rsidRPr="00A34EC3" w:rsidRDefault="00A34EC3" w:rsidP="00A34EC3">
            <w:pPr>
              <w:spacing w:line="240" w:lineRule="auto"/>
              <w:ind w:left="141" w:right="142"/>
              <w:jc w:val="both"/>
              <w:rPr>
                <w:rFonts w:ascii="Times New Roman" w:hAnsi="Times New Roman"/>
                <w:sz w:val="16"/>
                <w:szCs w:val="16"/>
              </w:rPr>
            </w:pPr>
            <w:r w:rsidRPr="00A34EC3">
              <w:rPr>
                <w:rFonts w:ascii="Times New Roman" w:hAnsi="Times New Roman"/>
                <w:sz w:val="16"/>
                <w:szCs w:val="16"/>
              </w:rPr>
              <w:t>размещение наземных сооружений для трамвайного сообщения и иных специальных дорог (канатных, монорельсовых, фуникулеров)</w:t>
            </w:r>
          </w:p>
        </w:tc>
        <w:tc>
          <w:tcPr>
            <w:tcW w:w="486" w:type="pct"/>
            <w:vMerge/>
            <w:shd w:val="clear" w:color="auto" w:fill="auto"/>
            <w:vAlign w:val="center"/>
            <w:hideMark/>
          </w:tcPr>
          <w:p w:rsidR="00A34EC3" w:rsidRPr="00A34EC3" w:rsidRDefault="00A34EC3" w:rsidP="00A34EC3">
            <w:pPr>
              <w:spacing w:line="240" w:lineRule="auto"/>
              <w:rPr>
                <w:rFonts w:ascii="Times New Roman" w:hAnsi="Times New Roman"/>
                <w:sz w:val="16"/>
                <w:szCs w:val="16"/>
              </w:rPr>
            </w:pPr>
          </w:p>
        </w:tc>
        <w:tc>
          <w:tcPr>
            <w:tcW w:w="2276" w:type="pct"/>
            <w:vMerge/>
            <w:vAlign w:val="center"/>
          </w:tcPr>
          <w:p w:rsidR="00A34EC3" w:rsidRPr="00A34EC3" w:rsidRDefault="00A34EC3" w:rsidP="00A34EC3">
            <w:pPr>
              <w:ind w:left="65"/>
              <w:jc w:val="both"/>
              <w:rPr>
                <w:rFonts w:ascii="Times New Roman" w:hAnsi="Times New Roman"/>
                <w:sz w:val="16"/>
                <w:szCs w:val="16"/>
              </w:rPr>
            </w:pPr>
          </w:p>
        </w:tc>
      </w:tr>
      <w:tr w:rsidR="00A34EC3" w:rsidRPr="00A34EC3" w:rsidTr="009F682B">
        <w:trPr>
          <w:cantSplit/>
          <w:trHeight w:val="85"/>
        </w:trPr>
        <w:tc>
          <w:tcPr>
            <w:tcW w:w="709" w:type="pct"/>
            <w:vMerge w:val="restart"/>
            <w:shd w:val="clear" w:color="auto" w:fill="auto"/>
            <w:vAlign w:val="center"/>
            <w:hideMark/>
          </w:tcPr>
          <w:p w:rsidR="00A34EC3" w:rsidRPr="00A34EC3" w:rsidRDefault="00A34EC3" w:rsidP="00A34EC3">
            <w:pPr>
              <w:spacing w:line="240" w:lineRule="auto"/>
              <w:rPr>
                <w:rFonts w:ascii="Times New Roman" w:hAnsi="Times New Roman"/>
                <w:sz w:val="16"/>
                <w:szCs w:val="16"/>
              </w:rPr>
            </w:pPr>
            <w:r w:rsidRPr="00A34EC3">
              <w:rPr>
                <w:rFonts w:ascii="Times New Roman" w:hAnsi="Times New Roman"/>
                <w:sz w:val="16"/>
                <w:szCs w:val="16"/>
              </w:rPr>
              <w:t>Автомобильный транспорт</w:t>
            </w:r>
          </w:p>
        </w:tc>
        <w:tc>
          <w:tcPr>
            <w:tcW w:w="1529" w:type="pct"/>
            <w:shd w:val="clear" w:color="auto" w:fill="auto"/>
            <w:vAlign w:val="center"/>
            <w:hideMark/>
          </w:tcPr>
          <w:p w:rsidR="00A34EC3" w:rsidRPr="00A34EC3" w:rsidRDefault="00A34EC3" w:rsidP="00A34EC3">
            <w:pPr>
              <w:spacing w:line="240" w:lineRule="auto"/>
              <w:ind w:left="141" w:right="142"/>
              <w:jc w:val="both"/>
              <w:rPr>
                <w:rFonts w:ascii="Times New Roman" w:hAnsi="Times New Roman"/>
                <w:sz w:val="16"/>
                <w:szCs w:val="16"/>
              </w:rPr>
            </w:pPr>
            <w:r w:rsidRPr="00A34EC3">
              <w:rPr>
                <w:rFonts w:ascii="Times New Roman" w:hAnsi="Times New Roman"/>
                <w:sz w:val="16"/>
                <w:szCs w:val="16"/>
              </w:rP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tc>
        <w:tc>
          <w:tcPr>
            <w:tcW w:w="486" w:type="pct"/>
            <w:vMerge w:val="restart"/>
            <w:shd w:val="clear" w:color="auto" w:fill="auto"/>
            <w:vAlign w:val="center"/>
            <w:hideMark/>
          </w:tcPr>
          <w:p w:rsidR="00A34EC3" w:rsidRPr="00A34EC3" w:rsidRDefault="00A34EC3" w:rsidP="00A34EC3">
            <w:pPr>
              <w:spacing w:line="240" w:lineRule="auto"/>
              <w:rPr>
                <w:rFonts w:ascii="Times New Roman" w:hAnsi="Times New Roman"/>
                <w:sz w:val="16"/>
                <w:szCs w:val="16"/>
              </w:rPr>
            </w:pPr>
            <w:r w:rsidRPr="00A34EC3">
              <w:rPr>
                <w:rFonts w:ascii="Times New Roman" w:hAnsi="Times New Roman"/>
                <w:sz w:val="16"/>
                <w:szCs w:val="16"/>
              </w:rPr>
              <w:t>7.2</w:t>
            </w:r>
          </w:p>
        </w:tc>
        <w:tc>
          <w:tcPr>
            <w:tcW w:w="2276" w:type="pct"/>
            <w:vMerge/>
            <w:vAlign w:val="center"/>
          </w:tcPr>
          <w:p w:rsidR="00A34EC3" w:rsidRPr="00A34EC3" w:rsidRDefault="00A34EC3" w:rsidP="00A34EC3">
            <w:pPr>
              <w:ind w:left="65"/>
              <w:jc w:val="both"/>
              <w:rPr>
                <w:rFonts w:ascii="Times New Roman" w:hAnsi="Times New Roman"/>
                <w:sz w:val="16"/>
                <w:szCs w:val="16"/>
              </w:rPr>
            </w:pPr>
          </w:p>
        </w:tc>
      </w:tr>
      <w:tr w:rsidR="00A34EC3" w:rsidRPr="00A34EC3" w:rsidTr="009F682B">
        <w:trPr>
          <w:cantSplit/>
          <w:trHeight w:val="85"/>
        </w:trPr>
        <w:tc>
          <w:tcPr>
            <w:tcW w:w="709" w:type="pct"/>
            <w:vMerge/>
            <w:shd w:val="clear" w:color="auto" w:fill="auto"/>
            <w:vAlign w:val="center"/>
            <w:hideMark/>
          </w:tcPr>
          <w:p w:rsidR="00A34EC3" w:rsidRPr="00A34EC3" w:rsidRDefault="00A34EC3" w:rsidP="00A34EC3">
            <w:pPr>
              <w:spacing w:line="240" w:lineRule="auto"/>
              <w:rPr>
                <w:rFonts w:ascii="Times New Roman" w:hAnsi="Times New Roman"/>
                <w:sz w:val="16"/>
                <w:szCs w:val="16"/>
              </w:rPr>
            </w:pPr>
          </w:p>
        </w:tc>
        <w:tc>
          <w:tcPr>
            <w:tcW w:w="1529" w:type="pct"/>
            <w:shd w:val="clear" w:color="auto" w:fill="auto"/>
            <w:vAlign w:val="center"/>
            <w:hideMark/>
          </w:tcPr>
          <w:p w:rsidR="00A34EC3" w:rsidRPr="00A34EC3" w:rsidRDefault="00A34EC3" w:rsidP="00A34EC3">
            <w:pPr>
              <w:spacing w:line="240" w:lineRule="auto"/>
              <w:ind w:left="141" w:right="142"/>
              <w:jc w:val="both"/>
              <w:rPr>
                <w:rFonts w:ascii="Times New Roman" w:hAnsi="Times New Roman"/>
                <w:sz w:val="16"/>
                <w:szCs w:val="16"/>
              </w:rPr>
            </w:pPr>
            <w:r w:rsidRPr="00A34EC3">
              <w:rPr>
                <w:rFonts w:ascii="Times New Roman" w:hAnsi="Times New Roman"/>
                <w:sz w:val="16"/>
                <w:szCs w:val="16"/>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486" w:type="pct"/>
            <w:vMerge/>
            <w:shd w:val="clear" w:color="auto" w:fill="auto"/>
            <w:vAlign w:val="center"/>
            <w:hideMark/>
          </w:tcPr>
          <w:p w:rsidR="00A34EC3" w:rsidRPr="00A34EC3" w:rsidRDefault="00A34EC3" w:rsidP="00A34EC3">
            <w:pPr>
              <w:spacing w:line="240" w:lineRule="auto"/>
              <w:rPr>
                <w:rFonts w:ascii="Times New Roman" w:hAnsi="Times New Roman"/>
                <w:sz w:val="16"/>
                <w:szCs w:val="16"/>
              </w:rPr>
            </w:pPr>
          </w:p>
        </w:tc>
        <w:tc>
          <w:tcPr>
            <w:tcW w:w="2276" w:type="pct"/>
            <w:vMerge/>
            <w:vAlign w:val="center"/>
          </w:tcPr>
          <w:p w:rsidR="00A34EC3" w:rsidRPr="00A34EC3" w:rsidRDefault="00A34EC3" w:rsidP="00A34EC3">
            <w:pPr>
              <w:ind w:left="65"/>
              <w:jc w:val="both"/>
              <w:rPr>
                <w:rFonts w:ascii="Times New Roman" w:hAnsi="Times New Roman"/>
                <w:sz w:val="16"/>
                <w:szCs w:val="16"/>
              </w:rPr>
            </w:pPr>
          </w:p>
        </w:tc>
      </w:tr>
      <w:tr w:rsidR="00A34EC3" w:rsidRPr="00A34EC3" w:rsidTr="009F682B">
        <w:trPr>
          <w:cantSplit/>
          <w:trHeight w:val="85"/>
        </w:trPr>
        <w:tc>
          <w:tcPr>
            <w:tcW w:w="709" w:type="pct"/>
            <w:shd w:val="clear" w:color="auto" w:fill="auto"/>
            <w:vAlign w:val="center"/>
            <w:hideMark/>
          </w:tcPr>
          <w:p w:rsidR="00A34EC3" w:rsidRPr="00A34EC3" w:rsidRDefault="00A34EC3" w:rsidP="00A34EC3">
            <w:pPr>
              <w:spacing w:line="240" w:lineRule="auto"/>
              <w:rPr>
                <w:rFonts w:ascii="Times New Roman" w:hAnsi="Times New Roman"/>
                <w:sz w:val="16"/>
                <w:szCs w:val="16"/>
              </w:rPr>
            </w:pPr>
            <w:r w:rsidRPr="00A34EC3">
              <w:rPr>
                <w:rFonts w:ascii="Times New Roman" w:hAnsi="Times New Roman"/>
                <w:sz w:val="16"/>
                <w:szCs w:val="16"/>
              </w:rPr>
              <w:t>Трубопроводный транспорт</w:t>
            </w:r>
          </w:p>
        </w:tc>
        <w:tc>
          <w:tcPr>
            <w:tcW w:w="1529" w:type="pct"/>
            <w:shd w:val="clear" w:color="auto" w:fill="auto"/>
            <w:vAlign w:val="center"/>
            <w:hideMark/>
          </w:tcPr>
          <w:p w:rsidR="00A34EC3" w:rsidRPr="00A34EC3" w:rsidRDefault="00A34EC3" w:rsidP="00A34EC3">
            <w:pPr>
              <w:spacing w:line="240" w:lineRule="auto"/>
              <w:ind w:left="141" w:right="142"/>
              <w:jc w:val="both"/>
              <w:rPr>
                <w:rFonts w:ascii="Times New Roman" w:hAnsi="Times New Roman"/>
                <w:sz w:val="16"/>
                <w:szCs w:val="16"/>
              </w:rPr>
            </w:pPr>
            <w:r w:rsidRPr="00A34EC3">
              <w:rPr>
                <w:rFonts w:ascii="Times New Roman" w:hAnsi="Times New Roman"/>
                <w:sz w:val="16"/>
                <w:szCs w:val="16"/>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486" w:type="pct"/>
            <w:shd w:val="clear" w:color="auto" w:fill="auto"/>
            <w:vAlign w:val="center"/>
            <w:hideMark/>
          </w:tcPr>
          <w:p w:rsidR="00A34EC3" w:rsidRPr="00A34EC3" w:rsidRDefault="00A34EC3" w:rsidP="00A34EC3">
            <w:pPr>
              <w:spacing w:line="240" w:lineRule="auto"/>
              <w:rPr>
                <w:rFonts w:ascii="Times New Roman" w:hAnsi="Times New Roman"/>
                <w:sz w:val="16"/>
                <w:szCs w:val="16"/>
              </w:rPr>
            </w:pPr>
            <w:r w:rsidRPr="00A34EC3">
              <w:rPr>
                <w:rFonts w:ascii="Times New Roman" w:hAnsi="Times New Roman"/>
                <w:sz w:val="16"/>
                <w:szCs w:val="16"/>
              </w:rPr>
              <w:t>7.5</w:t>
            </w:r>
          </w:p>
        </w:tc>
        <w:tc>
          <w:tcPr>
            <w:tcW w:w="2276" w:type="pct"/>
            <w:vMerge/>
            <w:vAlign w:val="center"/>
          </w:tcPr>
          <w:p w:rsidR="00A34EC3" w:rsidRPr="00A34EC3" w:rsidRDefault="00A34EC3" w:rsidP="00A34EC3">
            <w:pPr>
              <w:spacing w:line="240" w:lineRule="auto"/>
              <w:ind w:left="65"/>
              <w:jc w:val="both"/>
              <w:rPr>
                <w:rFonts w:ascii="Times New Roman" w:hAnsi="Times New Roman"/>
                <w:sz w:val="16"/>
                <w:szCs w:val="16"/>
              </w:rPr>
            </w:pPr>
          </w:p>
        </w:tc>
      </w:tr>
      <w:tr w:rsidR="00A34EC3" w:rsidRPr="00A34EC3" w:rsidTr="009F682B">
        <w:trPr>
          <w:cantSplit/>
          <w:trHeight w:val="1134"/>
        </w:trPr>
        <w:tc>
          <w:tcPr>
            <w:tcW w:w="709" w:type="pct"/>
            <w:shd w:val="clear" w:color="auto" w:fill="auto"/>
            <w:vAlign w:val="center"/>
            <w:hideMark/>
          </w:tcPr>
          <w:p w:rsidR="00A34EC3" w:rsidRPr="00A34EC3" w:rsidRDefault="00A34EC3" w:rsidP="00A34EC3">
            <w:pPr>
              <w:spacing w:line="240" w:lineRule="auto"/>
              <w:rPr>
                <w:rFonts w:ascii="Times New Roman" w:hAnsi="Times New Roman"/>
                <w:sz w:val="16"/>
                <w:szCs w:val="16"/>
              </w:rPr>
            </w:pPr>
            <w:r w:rsidRPr="00A34EC3">
              <w:rPr>
                <w:rFonts w:ascii="Times New Roman" w:hAnsi="Times New Roman"/>
                <w:sz w:val="16"/>
                <w:szCs w:val="16"/>
              </w:rPr>
              <w:lastRenderedPageBreak/>
              <w:t>Земельные участки (территории) общего пользования</w:t>
            </w:r>
          </w:p>
        </w:tc>
        <w:tc>
          <w:tcPr>
            <w:tcW w:w="1529" w:type="pct"/>
            <w:shd w:val="clear" w:color="auto" w:fill="auto"/>
            <w:vAlign w:val="center"/>
            <w:hideMark/>
          </w:tcPr>
          <w:p w:rsidR="00A34EC3" w:rsidRPr="00A34EC3" w:rsidRDefault="00A34EC3" w:rsidP="00A34EC3">
            <w:pPr>
              <w:spacing w:line="240" w:lineRule="auto"/>
              <w:ind w:left="66" w:right="63"/>
              <w:jc w:val="both"/>
              <w:rPr>
                <w:rFonts w:ascii="Times New Roman" w:hAnsi="Times New Roman"/>
                <w:sz w:val="16"/>
                <w:szCs w:val="16"/>
              </w:rPr>
            </w:pPr>
            <w:r w:rsidRPr="00A34EC3">
              <w:rPr>
                <w:rFonts w:ascii="Times New Roman" w:hAnsi="Times New Roman"/>
                <w:sz w:val="16"/>
                <w:szCs w:val="16"/>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86" w:type="pct"/>
            <w:shd w:val="clear" w:color="auto" w:fill="auto"/>
            <w:vAlign w:val="center"/>
            <w:hideMark/>
          </w:tcPr>
          <w:p w:rsidR="00A34EC3" w:rsidRPr="00A34EC3" w:rsidRDefault="00A34EC3" w:rsidP="00A34EC3">
            <w:pPr>
              <w:spacing w:line="240" w:lineRule="auto"/>
              <w:rPr>
                <w:rFonts w:ascii="Times New Roman" w:hAnsi="Times New Roman"/>
                <w:sz w:val="16"/>
                <w:szCs w:val="16"/>
              </w:rPr>
            </w:pPr>
            <w:r w:rsidRPr="00A34EC3">
              <w:rPr>
                <w:rFonts w:ascii="Times New Roman" w:hAnsi="Times New Roman"/>
                <w:sz w:val="16"/>
                <w:szCs w:val="16"/>
              </w:rPr>
              <w:t>12.0</w:t>
            </w:r>
          </w:p>
        </w:tc>
        <w:tc>
          <w:tcPr>
            <w:tcW w:w="2276" w:type="pct"/>
            <w:vMerge w:val="restart"/>
            <w:vAlign w:val="center"/>
          </w:tcPr>
          <w:p w:rsidR="00A34EC3" w:rsidRPr="00A34EC3" w:rsidRDefault="00A34EC3" w:rsidP="00A34EC3">
            <w:pPr>
              <w:keepNext/>
              <w:keepLines/>
              <w:suppressAutoHyphens/>
              <w:spacing w:line="240" w:lineRule="auto"/>
              <w:jc w:val="both"/>
              <w:rPr>
                <w:rFonts w:ascii="Times New Roman" w:hAnsi="Times New Roman"/>
                <w:b/>
                <w:sz w:val="16"/>
                <w:szCs w:val="16"/>
              </w:rPr>
            </w:pPr>
            <w:r w:rsidRPr="00A34EC3">
              <w:rPr>
                <w:rFonts w:ascii="Times New Roman" w:hAnsi="Times New Roman"/>
                <w:b/>
                <w:sz w:val="16"/>
                <w:szCs w:val="16"/>
              </w:rPr>
              <w:t>Предельные минимальные размеры земельных участков, в том числе их площадь:</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uppressAutoHyphens/>
              <w:spacing w:line="240" w:lineRule="auto"/>
              <w:jc w:val="both"/>
              <w:rPr>
                <w:rFonts w:ascii="Times New Roman" w:hAnsi="Times New Roman"/>
                <w:b/>
                <w:sz w:val="16"/>
                <w:szCs w:val="16"/>
              </w:rPr>
            </w:pPr>
            <w:r w:rsidRPr="00A34EC3">
              <w:rPr>
                <w:rFonts w:ascii="Times New Roman" w:hAnsi="Times New Roman"/>
                <w:b/>
                <w:sz w:val="16"/>
                <w:szCs w:val="16"/>
              </w:rPr>
              <w:t>Предельные максимальные размеры земельных участков, в том числе их площадь:</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uppressAutoHyphens/>
              <w:autoSpaceDE w:val="0"/>
              <w:autoSpaceDN w:val="0"/>
              <w:adjustRightInd w:val="0"/>
              <w:spacing w:line="240" w:lineRule="auto"/>
              <w:jc w:val="both"/>
              <w:rPr>
                <w:rFonts w:ascii="Times New Roman" w:hAnsi="Times New Roman"/>
                <w:b/>
                <w:bCs/>
                <w:sz w:val="16"/>
                <w:szCs w:val="16"/>
              </w:rPr>
            </w:pPr>
            <w:r w:rsidRPr="00A34EC3">
              <w:rPr>
                <w:rFonts w:ascii="Times New Roman" w:hAnsi="Times New Roman"/>
                <w:b/>
                <w:bCs/>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uppressAutoHyphens/>
              <w:spacing w:line="240" w:lineRule="auto"/>
              <w:jc w:val="both"/>
              <w:rPr>
                <w:rFonts w:ascii="Times New Roman" w:hAnsi="Times New Roman"/>
                <w:b/>
                <w:sz w:val="16"/>
                <w:szCs w:val="16"/>
              </w:rPr>
            </w:pPr>
            <w:r w:rsidRPr="00A34EC3">
              <w:rPr>
                <w:rFonts w:ascii="Times New Roman" w:hAnsi="Times New Roman"/>
                <w:b/>
                <w:sz w:val="16"/>
                <w:szCs w:val="16"/>
              </w:rPr>
              <w:t>Предельное количество этажей:</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uppressAutoHyphens/>
              <w:spacing w:line="240" w:lineRule="auto"/>
              <w:jc w:val="both"/>
              <w:rPr>
                <w:rFonts w:ascii="Times New Roman" w:hAnsi="Times New Roman"/>
                <w:b/>
                <w:sz w:val="16"/>
                <w:szCs w:val="16"/>
              </w:rPr>
            </w:pPr>
            <w:r w:rsidRPr="00A34EC3">
              <w:rPr>
                <w:rFonts w:ascii="Times New Roman" w:hAnsi="Times New Roman"/>
                <w:b/>
                <w:sz w:val="16"/>
                <w:szCs w:val="16"/>
              </w:rPr>
              <w:t>Предельная высота объектов капитального строительства:</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uppressAutoHyphens/>
              <w:autoSpaceDE w:val="0"/>
              <w:autoSpaceDN w:val="0"/>
              <w:adjustRightInd w:val="0"/>
              <w:spacing w:line="240" w:lineRule="auto"/>
              <w:jc w:val="left"/>
              <w:rPr>
                <w:rFonts w:ascii="Times New Roman" w:eastAsia="Times New Roman" w:hAnsi="Times New Roman"/>
                <w:b/>
                <w:sz w:val="16"/>
                <w:szCs w:val="16"/>
                <w:lang w:eastAsia="ru-RU"/>
              </w:rPr>
            </w:pPr>
            <w:r w:rsidRPr="00A34EC3">
              <w:rPr>
                <w:rFonts w:ascii="Times New Roman" w:eastAsia="Times New Roman" w:hAnsi="Times New Roman"/>
                <w:b/>
                <w:sz w:val="16"/>
                <w:szCs w:val="16"/>
                <w:lang w:eastAsia="ru-RU"/>
              </w:rPr>
              <w:t>Максимальный процент застройки в границах земельного участка:</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spacing w:line="240" w:lineRule="auto"/>
              <w:jc w:val="left"/>
              <w:rPr>
                <w:rFonts w:ascii="Times New Roman" w:hAnsi="Times New Roman"/>
                <w:sz w:val="16"/>
                <w:szCs w:val="16"/>
              </w:rPr>
            </w:pPr>
          </w:p>
        </w:tc>
      </w:tr>
      <w:tr w:rsidR="00A34EC3" w:rsidRPr="00A34EC3" w:rsidTr="009F682B">
        <w:trPr>
          <w:cantSplit/>
          <w:trHeight w:val="1134"/>
        </w:trPr>
        <w:tc>
          <w:tcPr>
            <w:tcW w:w="709" w:type="pct"/>
            <w:shd w:val="clear" w:color="auto" w:fill="auto"/>
            <w:vAlign w:val="center"/>
          </w:tcPr>
          <w:p w:rsidR="00A34EC3" w:rsidRPr="00A34EC3" w:rsidRDefault="00A34EC3" w:rsidP="00A34EC3">
            <w:pPr>
              <w:keepNext/>
              <w:keepLines/>
              <w:suppressAutoHyphens/>
              <w:spacing w:line="240" w:lineRule="auto"/>
              <w:rPr>
                <w:rFonts w:ascii="Times New Roman" w:hAnsi="Times New Roman"/>
                <w:sz w:val="16"/>
                <w:szCs w:val="16"/>
              </w:rPr>
            </w:pPr>
            <w:r w:rsidRPr="00A34EC3">
              <w:rPr>
                <w:rFonts w:ascii="Times New Roman" w:hAnsi="Times New Roman"/>
                <w:sz w:val="16"/>
                <w:szCs w:val="16"/>
              </w:rPr>
              <w:t>Запас</w:t>
            </w:r>
          </w:p>
        </w:tc>
        <w:tc>
          <w:tcPr>
            <w:tcW w:w="1529" w:type="pct"/>
            <w:shd w:val="clear" w:color="auto" w:fill="auto"/>
            <w:vAlign w:val="center"/>
          </w:tcPr>
          <w:p w:rsidR="00A34EC3" w:rsidRPr="00A34EC3" w:rsidRDefault="00A34EC3" w:rsidP="00A34EC3">
            <w:pPr>
              <w:keepNext/>
              <w:keepLines/>
              <w:suppressAutoHyphens/>
              <w:spacing w:line="240" w:lineRule="auto"/>
              <w:ind w:left="66" w:right="63"/>
              <w:jc w:val="both"/>
              <w:rPr>
                <w:rFonts w:ascii="Times New Roman" w:hAnsi="Times New Roman"/>
                <w:sz w:val="16"/>
                <w:szCs w:val="16"/>
              </w:rPr>
            </w:pPr>
            <w:r w:rsidRPr="00A34EC3">
              <w:rPr>
                <w:rFonts w:ascii="Times New Roman" w:hAnsi="Times New Roman"/>
                <w:sz w:val="16"/>
                <w:szCs w:val="16"/>
              </w:rPr>
              <w:t>Отсутствие хозяйственной деятельности</w:t>
            </w:r>
          </w:p>
        </w:tc>
        <w:tc>
          <w:tcPr>
            <w:tcW w:w="486" w:type="pct"/>
            <w:shd w:val="clear" w:color="auto" w:fill="auto"/>
            <w:vAlign w:val="center"/>
          </w:tcPr>
          <w:p w:rsidR="00A34EC3" w:rsidRPr="00A34EC3" w:rsidRDefault="00A34EC3" w:rsidP="00A34EC3">
            <w:pPr>
              <w:spacing w:line="240" w:lineRule="auto"/>
              <w:rPr>
                <w:rFonts w:ascii="Times New Roman" w:hAnsi="Times New Roman"/>
                <w:sz w:val="16"/>
                <w:szCs w:val="16"/>
              </w:rPr>
            </w:pPr>
            <w:r w:rsidRPr="00A34EC3">
              <w:rPr>
                <w:rFonts w:ascii="Times New Roman" w:hAnsi="Times New Roman"/>
                <w:sz w:val="16"/>
                <w:szCs w:val="16"/>
              </w:rPr>
              <w:t>12.3</w:t>
            </w:r>
          </w:p>
        </w:tc>
        <w:tc>
          <w:tcPr>
            <w:tcW w:w="2276" w:type="pct"/>
            <w:vMerge/>
            <w:vAlign w:val="center"/>
          </w:tcPr>
          <w:p w:rsidR="00A34EC3" w:rsidRPr="00A34EC3" w:rsidRDefault="00A34EC3" w:rsidP="00A34EC3">
            <w:pPr>
              <w:keepNext/>
              <w:keepLines/>
              <w:suppressAutoHyphens/>
              <w:spacing w:line="240" w:lineRule="auto"/>
              <w:jc w:val="both"/>
              <w:rPr>
                <w:rFonts w:ascii="Times New Roman" w:hAnsi="Times New Roman"/>
                <w:b/>
                <w:sz w:val="16"/>
                <w:szCs w:val="16"/>
              </w:rPr>
            </w:pPr>
          </w:p>
        </w:tc>
      </w:tr>
    </w:tbl>
    <w:p w:rsidR="00A34EC3" w:rsidRPr="00A34EC3" w:rsidRDefault="00A34EC3" w:rsidP="00A34EC3">
      <w:pPr>
        <w:keepNext/>
        <w:spacing w:line="240" w:lineRule="auto"/>
        <w:jc w:val="left"/>
        <w:rPr>
          <w:rFonts w:ascii="Times New Roman" w:hAnsi="Times New Roman"/>
          <w:b/>
          <w:sz w:val="18"/>
          <w:szCs w:val="18"/>
        </w:rPr>
      </w:pPr>
    </w:p>
    <w:p w:rsidR="00A34EC3" w:rsidRPr="00A34EC3" w:rsidRDefault="00A34EC3" w:rsidP="00A34EC3">
      <w:pPr>
        <w:keepNext/>
        <w:spacing w:line="240" w:lineRule="auto"/>
        <w:jc w:val="left"/>
        <w:rPr>
          <w:rFonts w:ascii="Times New Roman" w:eastAsia="Times New Roman" w:hAnsi="Times New Roman"/>
          <w:b/>
          <w:bCs/>
          <w:sz w:val="18"/>
          <w:szCs w:val="18"/>
          <w:lang w:eastAsia="ru-RU"/>
        </w:rPr>
      </w:pPr>
      <w:r w:rsidRPr="00A34EC3">
        <w:rPr>
          <w:rFonts w:ascii="Times New Roman" w:hAnsi="Times New Roman"/>
          <w:b/>
          <w:sz w:val="18"/>
          <w:szCs w:val="18"/>
        </w:rPr>
        <w:t xml:space="preserve">Таблица </w:t>
      </w:r>
      <w:r w:rsidR="00E86FE7">
        <w:rPr>
          <w:rFonts w:ascii="Times New Roman" w:hAnsi="Times New Roman"/>
          <w:b/>
          <w:sz w:val="18"/>
          <w:szCs w:val="18"/>
        </w:rPr>
        <w:t>17</w:t>
      </w:r>
      <w:r w:rsidRPr="00A34EC3">
        <w:rPr>
          <w:rFonts w:ascii="Times New Roman" w:hAnsi="Times New Roman"/>
          <w:b/>
          <w:sz w:val="18"/>
          <w:szCs w:val="18"/>
        </w:rPr>
        <w:t xml:space="preserve"> –</w:t>
      </w:r>
      <w:r w:rsidRPr="00A34EC3">
        <w:rPr>
          <w:rFonts w:ascii="Times New Roman" w:eastAsia="Times New Roman" w:hAnsi="Times New Roman"/>
          <w:b/>
          <w:bCs/>
          <w:sz w:val="18"/>
          <w:szCs w:val="18"/>
          <w:lang w:eastAsia="ru-RU"/>
        </w:rPr>
        <w:t xml:space="preserve"> Вспомогательные виды разрешенного использования земельных участков и объектов капитального строительства для территориальной зоны Т</w:t>
      </w:r>
    </w:p>
    <w:p w:rsidR="00A34EC3" w:rsidRPr="00A34EC3" w:rsidRDefault="00A34EC3" w:rsidP="00A34EC3">
      <w:pPr>
        <w:keepNext/>
        <w:spacing w:line="240" w:lineRule="auto"/>
        <w:jc w:val="left"/>
        <w:rPr>
          <w:rFonts w:ascii="Times New Roman" w:eastAsia="Times New Roman" w:hAnsi="Times New Roman"/>
          <w:b/>
          <w:bCs/>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67"/>
        <w:gridCol w:w="4459"/>
        <w:gridCol w:w="1417"/>
        <w:gridCol w:w="6637"/>
      </w:tblGrid>
      <w:tr w:rsidR="00A34EC3" w:rsidRPr="00A34EC3" w:rsidTr="009F682B">
        <w:trPr>
          <w:cantSplit/>
          <w:trHeight w:val="2760"/>
        </w:trPr>
        <w:tc>
          <w:tcPr>
            <w:tcW w:w="709" w:type="pct"/>
            <w:shd w:val="clear" w:color="auto" w:fill="auto"/>
            <w:vAlign w:val="center"/>
            <w:hideMark/>
          </w:tcPr>
          <w:p w:rsidR="00A34EC3" w:rsidRPr="00A34EC3" w:rsidRDefault="00A34EC3" w:rsidP="00A34EC3">
            <w:pPr>
              <w:spacing w:line="240" w:lineRule="auto"/>
              <w:rPr>
                <w:rFonts w:ascii="Times New Roman" w:hAnsi="Times New Roman"/>
                <w:b/>
                <w:bCs/>
                <w:sz w:val="16"/>
                <w:szCs w:val="16"/>
              </w:rPr>
            </w:pPr>
            <w:r w:rsidRPr="00A34EC3">
              <w:rPr>
                <w:rFonts w:ascii="Times New Roman" w:hAnsi="Times New Roman"/>
                <w:b/>
                <w:bCs/>
                <w:sz w:val="16"/>
                <w:szCs w:val="16"/>
              </w:rPr>
              <w:t>Наименование вида разрешенного использования земельного участка</w:t>
            </w:r>
          </w:p>
        </w:tc>
        <w:tc>
          <w:tcPr>
            <w:tcW w:w="1529" w:type="pct"/>
            <w:shd w:val="clear" w:color="auto" w:fill="auto"/>
            <w:vAlign w:val="center"/>
            <w:hideMark/>
          </w:tcPr>
          <w:p w:rsidR="00A34EC3" w:rsidRPr="00A34EC3" w:rsidRDefault="00A34EC3" w:rsidP="00A34EC3">
            <w:pPr>
              <w:spacing w:line="240" w:lineRule="auto"/>
              <w:ind w:left="65" w:right="65"/>
              <w:rPr>
                <w:rFonts w:ascii="Times New Roman" w:hAnsi="Times New Roman"/>
                <w:b/>
                <w:bCs/>
                <w:sz w:val="16"/>
                <w:szCs w:val="16"/>
              </w:rPr>
            </w:pPr>
            <w:r w:rsidRPr="00A34EC3">
              <w:rPr>
                <w:rFonts w:ascii="Times New Roman" w:hAnsi="Times New Roman"/>
                <w:b/>
                <w:bCs/>
                <w:sz w:val="16"/>
                <w:szCs w:val="16"/>
              </w:rPr>
              <w:t>Описание вида разрешенного использования земельного участка</w:t>
            </w:r>
          </w:p>
        </w:tc>
        <w:tc>
          <w:tcPr>
            <w:tcW w:w="486" w:type="pct"/>
            <w:shd w:val="clear" w:color="auto" w:fill="auto"/>
            <w:textDirection w:val="btLr"/>
            <w:vAlign w:val="center"/>
            <w:hideMark/>
          </w:tcPr>
          <w:p w:rsidR="00A34EC3" w:rsidRPr="00A34EC3" w:rsidRDefault="00A34EC3" w:rsidP="00A34EC3">
            <w:pPr>
              <w:spacing w:line="240" w:lineRule="auto"/>
              <w:rPr>
                <w:rFonts w:ascii="Times New Roman" w:hAnsi="Times New Roman"/>
                <w:b/>
                <w:bCs/>
                <w:sz w:val="16"/>
                <w:szCs w:val="16"/>
              </w:rPr>
            </w:pPr>
            <w:r w:rsidRPr="00A34EC3">
              <w:rPr>
                <w:rFonts w:ascii="Times New Roman" w:hAnsi="Times New Roman"/>
                <w:b/>
                <w:bCs/>
                <w:sz w:val="16"/>
                <w:szCs w:val="16"/>
              </w:rPr>
              <w:t>Код (числовое обозначение) вида разрешенного использования земельного участка*</w:t>
            </w:r>
          </w:p>
        </w:tc>
        <w:tc>
          <w:tcPr>
            <w:tcW w:w="2276" w:type="pct"/>
            <w:vAlign w:val="center"/>
          </w:tcPr>
          <w:p w:rsidR="00A34EC3" w:rsidRPr="00A34EC3" w:rsidRDefault="00A34EC3" w:rsidP="00A34EC3">
            <w:pPr>
              <w:spacing w:line="240" w:lineRule="auto"/>
              <w:rPr>
                <w:rFonts w:ascii="Times New Roman" w:hAnsi="Times New Roman"/>
                <w:b/>
                <w:bCs/>
                <w:sz w:val="16"/>
                <w:szCs w:val="16"/>
              </w:rPr>
            </w:pPr>
            <w:r w:rsidRPr="00A34EC3">
              <w:rPr>
                <w:rFonts w:ascii="Times New Roman" w:hAnsi="Times New Roman"/>
                <w:b/>
                <w:bCs/>
                <w:sz w:val="16"/>
                <w:szCs w:val="16"/>
              </w:rPr>
              <w:t>Параметры разрешенного использования</w:t>
            </w:r>
          </w:p>
        </w:tc>
      </w:tr>
      <w:tr w:rsidR="00A34EC3" w:rsidRPr="00A34EC3" w:rsidTr="009F682B">
        <w:trPr>
          <w:cantSplit/>
          <w:trHeight w:val="1134"/>
        </w:trPr>
        <w:tc>
          <w:tcPr>
            <w:tcW w:w="709" w:type="pct"/>
            <w:shd w:val="clear" w:color="auto" w:fill="auto"/>
            <w:vAlign w:val="center"/>
            <w:hideMark/>
          </w:tcPr>
          <w:p w:rsidR="00A34EC3" w:rsidRPr="00A34EC3" w:rsidRDefault="00A34EC3" w:rsidP="00A34EC3">
            <w:pPr>
              <w:spacing w:line="240" w:lineRule="auto"/>
              <w:rPr>
                <w:rFonts w:ascii="Times New Roman" w:hAnsi="Times New Roman"/>
                <w:sz w:val="16"/>
                <w:szCs w:val="16"/>
              </w:rPr>
            </w:pPr>
            <w:r w:rsidRPr="00A34EC3">
              <w:rPr>
                <w:rFonts w:ascii="Times New Roman" w:hAnsi="Times New Roman"/>
                <w:sz w:val="16"/>
                <w:szCs w:val="16"/>
              </w:rPr>
              <w:t>Коммунальное обслуживание</w:t>
            </w:r>
          </w:p>
        </w:tc>
        <w:tc>
          <w:tcPr>
            <w:tcW w:w="1529" w:type="pct"/>
            <w:shd w:val="clear" w:color="auto" w:fill="auto"/>
            <w:vAlign w:val="center"/>
            <w:hideMark/>
          </w:tcPr>
          <w:p w:rsidR="00A34EC3" w:rsidRPr="00A34EC3" w:rsidRDefault="00A34EC3" w:rsidP="00A34EC3">
            <w:pPr>
              <w:spacing w:line="240" w:lineRule="auto"/>
              <w:ind w:left="66" w:right="63"/>
              <w:jc w:val="both"/>
              <w:rPr>
                <w:rFonts w:ascii="Times New Roman" w:hAnsi="Times New Roman"/>
                <w:sz w:val="16"/>
                <w:szCs w:val="16"/>
              </w:rPr>
            </w:pPr>
            <w:r w:rsidRPr="00A34EC3">
              <w:rPr>
                <w:rFonts w:ascii="Times New Roman" w:hAnsi="Times New Roman"/>
                <w:sz w:val="16"/>
                <w:szCs w:val="16"/>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486" w:type="pct"/>
            <w:shd w:val="clear" w:color="auto" w:fill="auto"/>
            <w:vAlign w:val="center"/>
            <w:hideMark/>
          </w:tcPr>
          <w:p w:rsidR="00A34EC3" w:rsidRPr="00A34EC3" w:rsidRDefault="00A34EC3" w:rsidP="00A34EC3">
            <w:pPr>
              <w:spacing w:line="240" w:lineRule="auto"/>
              <w:rPr>
                <w:rFonts w:ascii="Times New Roman" w:hAnsi="Times New Roman"/>
                <w:sz w:val="16"/>
                <w:szCs w:val="16"/>
              </w:rPr>
            </w:pPr>
            <w:r w:rsidRPr="00A34EC3">
              <w:rPr>
                <w:rFonts w:ascii="Times New Roman" w:hAnsi="Times New Roman"/>
                <w:sz w:val="16"/>
                <w:szCs w:val="16"/>
              </w:rPr>
              <w:t>3.1</w:t>
            </w:r>
          </w:p>
        </w:tc>
        <w:tc>
          <w:tcPr>
            <w:tcW w:w="2276" w:type="pct"/>
            <w:vAlign w:val="center"/>
          </w:tcPr>
          <w:p w:rsidR="00A34EC3" w:rsidRPr="00A34EC3" w:rsidRDefault="00A34EC3" w:rsidP="00A34EC3">
            <w:pPr>
              <w:keepNext/>
              <w:keepLines/>
              <w:suppressAutoHyphens/>
              <w:spacing w:line="240" w:lineRule="auto"/>
              <w:jc w:val="both"/>
              <w:rPr>
                <w:rFonts w:ascii="Times New Roman" w:hAnsi="Times New Roman"/>
                <w:b/>
                <w:sz w:val="16"/>
                <w:szCs w:val="16"/>
              </w:rPr>
            </w:pPr>
            <w:r w:rsidRPr="00A34EC3">
              <w:rPr>
                <w:rFonts w:ascii="Times New Roman" w:hAnsi="Times New Roman"/>
                <w:b/>
                <w:sz w:val="16"/>
                <w:szCs w:val="16"/>
              </w:rPr>
              <w:t>Предельные минимальные размеры земельных участков, в том числе их площадь:</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uppressAutoHyphens/>
              <w:spacing w:line="240" w:lineRule="auto"/>
              <w:jc w:val="both"/>
              <w:rPr>
                <w:rFonts w:ascii="Times New Roman" w:hAnsi="Times New Roman"/>
                <w:b/>
                <w:sz w:val="16"/>
                <w:szCs w:val="16"/>
              </w:rPr>
            </w:pPr>
            <w:r w:rsidRPr="00A34EC3">
              <w:rPr>
                <w:rFonts w:ascii="Times New Roman" w:hAnsi="Times New Roman"/>
                <w:b/>
                <w:sz w:val="16"/>
                <w:szCs w:val="16"/>
              </w:rPr>
              <w:t>Предельные максимальные размеры земельных участков, в том числе их площадь:</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uppressAutoHyphens/>
              <w:autoSpaceDE w:val="0"/>
              <w:autoSpaceDN w:val="0"/>
              <w:adjustRightInd w:val="0"/>
              <w:spacing w:line="240" w:lineRule="auto"/>
              <w:jc w:val="both"/>
              <w:rPr>
                <w:rFonts w:ascii="Times New Roman" w:hAnsi="Times New Roman"/>
                <w:b/>
                <w:bCs/>
                <w:sz w:val="16"/>
                <w:szCs w:val="16"/>
              </w:rPr>
            </w:pPr>
            <w:r w:rsidRPr="00A34EC3">
              <w:rPr>
                <w:rFonts w:ascii="Times New Roman" w:hAnsi="Times New Roman"/>
                <w:b/>
                <w:bCs/>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От границ земельного участка до объекта капитального строительства – 3м</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От границ земельного участка до объекта вспомогательного использования  – 1 м</w:t>
            </w:r>
          </w:p>
          <w:p w:rsidR="00A34EC3" w:rsidRPr="00A34EC3" w:rsidRDefault="00A34EC3" w:rsidP="00A34EC3">
            <w:pPr>
              <w:keepNext/>
              <w:keepLines/>
              <w:suppressAutoHyphens/>
              <w:spacing w:line="240" w:lineRule="auto"/>
              <w:jc w:val="both"/>
              <w:rPr>
                <w:rFonts w:ascii="Times New Roman" w:hAnsi="Times New Roman"/>
                <w:b/>
                <w:sz w:val="16"/>
                <w:szCs w:val="16"/>
              </w:rPr>
            </w:pPr>
            <w:r w:rsidRPr="00A34EC3">
              <w:rPr>
                <w:rFonts w:ascii="Times New Roman" w:hAnsi="Times New Roman"/>
                <w:b/>
                <w:sz w:val="16"/>
                <w:szCs w:val="16"/>
              </w:rPr>
              <w:t>Предельное количество этажей:</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не более 3 этажей, включая мансардный этаж и (или) цокольный и или (технический)</w:t>
            </w:r>
          </w:p>
          <w:p w:rsidR="00A34EC3" w:rsidRPr="00A34EC3" w:rsidRDefault="00A34EC3" w:rsidP="00A34EC3">
            <w:pPr>
              <w:keepNext/>
              <w:keepLines/>
              <w:suppressAutoHyphens/>
              <w:spacing w:line="240" w:lineRule="auto"/>
              <w:jc w:val="both"/>
              <w:rPr>
                <w:rFonts w:ascii="Times New Roman" w:hAnsi="Times New Roman"/>
                <w:b/>
                <w:sz w:val="16"/>
                <w:szCs w:val="16"/>
              </w:rPr>
            </w:pPr>
            <w:r w:rsidRPr="00A34EC3">
              <w:rPr>
                <w:rFonts w:ascii="Times New Roman" w:hAnsi="Times New Roman"/>
                <w:b/>
                <w:sz w:val="16"/>
                <w:szCs w:val="16"/>
              </w:rPr>
              <w:t>Предельная высота объектов капитального строительства:</w:t>
            </w:r>
          </w:p>
          <w:p w:rsidR="00A34EC3" w:rsidRPr="00A34EC3" w:rsidRDefault="00A34EC3" w:rsidP="00A34EC3">
            <w:pPr>
              <w:keepNext/>
              <w:keepLines/>
              <w:suppressAutoHyphens/>
              <w:spacing w:line="240" w:lineRule="auto"/>
              <w:jc w:val="both"/>
              <w:rPr>
                <w:rFonts w:ascii="Times New Roman" w:hAnsi="Times New Roman"/>
                <w:b/>
                <w:sz w:val="16"/>
                <w:szCs w:val="16"/>
              </w:rPr>
            </w:pPr>
            <w:r w:rsidRPr="00A34EC3">
              <w:rPr>
                <w:rFonts w:ascii="Times New Roman" w:hAnsi="Times New Roman"/>
                <w:sz w:val="16"/>
                <w:szCs w:val="16"/>
              </w:rPr>
              <w:t>не более 14 м</w:t>
            </w:r>
          </w:p>
          <w:p w:rsidR="00A34EC3" w:rsidRPr="00A34EC3" w:rsidRDefault="00A34EC3" w:rsidP="00A34EC3">
            <w:pPr>
              <w:keepNext/>
              <w:keepLines/>
              <w:suppressAutoHyphens/>
              <w:autoSpaceDE w:val="0"/>
              <w:autoSpaceDN w:val="0"/>
              <w:adjustRightInd w:val="0"/>
              <w:spacing w:line="240" w:lineRule="auto"/>
              <w:jc w:val="left"/>
              <w:rPr>
                <w:rFonts w:ascii="Times New Roman" w:eastAsia="Times New Roman" w:hAnsi="Times New Roman"/>
                <w:b/>
                <w:sz w:val="16"/>
                <w:szCs w:val="16"/>
                <w:lang w:eastAsia="ru-RU"/>
              </w:rPr>
            </w:pPr>
            <w:r w:rsidRPr="00A34EC3">
              <w:rPr>
                <w:rFonts w:ascii="Times New Roman" w:eastAsia="Times New Roman" w:hAnsi="Times New Roman"/>
                <w:b/>
                <w:sz w:val="16"/>
                <w:szCs w:val="16"/>
                <w:lang w:eastAsia="ru-RU"/>
              </w:rPr>
              <w:t>Максимальный процент застройки в границах земельного участка:</w:t>
            </w:r>
          </w:p>
          <w:p w:rsidR="00A34EC3" w:rsidRPr="00A34EC3" w:rsidRDefault="00A34EC3" w:rsidP="00A34EC3">
            <w:pPr>
              <w:spacing w:line="240" w:lineRule="auto"/>
              <w:ind w:left="65"/>
              <w:jc w:val="both"/>
              <w:rPr>
                <w:rFonts w:ascii="Times New Roman" w:hAnsi="Times New Roman"/>
                <w:sz w:val="16"/>
                <w:szCs w:val="16"/>
              </w:rPr>
            </w:pPr>
            <w:r w:rsidRPr="00A34EC3">
              <w:rPr>
                <w:rFonts w:ascii="Times New Roman" w:hAnsi="Times New Roman"/>
                <w:sz w:val="16"/>
                <w:szCs w:val="16"/>
              </w:rPr>
              <w:t xml:space="preserve">Не более 70% от общей площади земельного участка </w:t>
            </w:r>
          </w:p>
        </w:tc>
      </w:tr>
    </w:tbl>
    <w:p w:rsidR="00A34EC3" w:rsidRPr="00A34EC3" w:rsidRDefault="00A34EC3" w:rsidP="00A34EC3">
      <w:pPr>
        <w:suppressAutoHyphens/>
        <w:ind w:firstLine="851"/>
        <w:jc w:val="both"/>
        <w:rPr>
          <w:rFonts w:ascii="Times New Roman" w:hAnsi="Times New Roman"/>
          <w:sz w:val="24"/>
          <w:szCs w:val="24"/>
        </w:rPr>
      </w:pPr>
    </w:p>
    <w:p w:rsidR="00A34EC3" w:rsidRPr="00A34EC3" w:rsidRDefault="00A34EC3" w:rsidP="00A34EC3">
      <w:pPr>
        <w:keepNext/>
        <w:spacing w:line="240" w:lineRule="auto"/>
        <w:jc w:val="left"/>
        <w:rPr>
          <w:rFonts w:ascii="Times New Roman" w:eastAsia="Times New Roman" w:hAnsi="Times New Roman"/>
          <w:b/>
          <w:bCs/>
          <w:sz w:val="18"/>
          <w:szCs w:val="18"/>
          <w:lang w:eastAsia="ru-RU"/>
        </w:rPr>
      </w:pPr>
      <w:bookmarkStart w:id="320" w:name="OLE_LINK62"/>
      <w:bookmarkStart w:id="321" w:name="OLE_LINK63"/>
      <w:r w:rsidRPr="00A34EC3">
        <w:rPr>
          <w:rFonts w:ascii="Times New Roman" w:hAnsi="Times New Roman"/>
          <w:b/>
          <w:sz w:val="18"/>
          <w:szCs w:val="18"/>
        </w:rPr>
        <w:lastRenderedPageBreak/>
        <w:t xml:space="preserve">Таблица </w:t>
      </w:r>
      <w:r w:rsidR="00E86FE7">
        <w:rPr>
          <w:rFonts w:ascii="Times New Roman" w:hAnsi="Times New Roman"/>
          <w:b/>
          <w:sz w:val="18"/>
          <w:szCs w:val="18"/>
        </w:rPr>
        <w:t>18</w:t>
      </w:r>
      <w:r w:rsidRPr="00A34EC3">
        <w:rPr>
          <w:rFonts w:ascii="Times New Roman" w:hAnsi="Times New Roman"/>
          <w:b/>
          <w:sz w:val="18"/>
          <w:szCs w:val="18"/>
        </w:rPr>
        <w:t xml:space="preserve"> – </w:t>
      </w:r>
      <w:r w:rsidRPr="00A34EC3">
        <w:rPr>
          <w:rFonts w:ascii="Times New Roman" w:eastAsia="Times New Roman" w:hAnsi="Times New Roman"/>
          <w:b/>
          <w:bCs/>
          <w:sz w:val="18"/>
          <w:szCs w:val="18"/>
          <w:lang w:eastAsia="ru-RU"/>
        </w:rPr>
        <w:t>Условно разрешенные виды использования земельных участков и объектов капитального строительства для территориальной зоны Т</w:t>
      </w:r>
    </w:p>
    <w:p w:rsidR="00A34EC3" w:rsidRPr="00A34EC3" w:rsidRDefault="00A34EC3" w:rsidP="00A34EC3">
      <w:pPr>
        <w:keepNext/>
        <w:spacing w:line="240" w:lineRule="auto"/>
        <w:jc w:val="left"/>
        <w:rPr>
          <w:rFonts w:ascii="Times New Roman" w:eastAsia="Times New Roman" w:hAnsi="Times New Roman"/>
          <w:b/>
          <w:bCs/>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67"/>
        <w:gridCol w:w="4459"/>
        <w:gridCol w:w="1417"/>
        <w:gridCol w:w="6637"/>
      </w:tblGrid>
      <w:tr w:rsidR="00A34EC3" w:rsidRPr="00A34EC3" w:rsidTr="009F682B">
        <w:trPr>
          <w:cantSplit/>
          <w:trHeight w:val="2760"/>
        </w:trPr>
        <w:tc>
          <w:tcPr>
            <w:tcW w:w="709" w:type="pct"/>
            <w:shd w:val="clear" w:color="auto" w:fill="auto"/>
            <w:vAlign w:val="center"/>
            <w:hideMark/>
          </w:tcPr>
          <w:p w:rsidR="00A34EC3" w:rsidRPr="00A34EC3" w:rsidRDefault="00A34EC3" w:rsidP="00A34EC3">
            <w:pPr>
              <w:spacing w:line="240" w:lineRule="auto"/>
              <w:rPr>
                <w:rFonts w:ascii="Times New Roman" w:hAnsi="Times New Roman"/>
                <w:b/>
                <w:bCs/>
                <w:sz w:val="16"/>
                <w:szCs w:val="16"/>
              </w:rPr>
            </w:pPr>
            <w:r w:rsidRPr="00A34EC3">
              <w:rPr>
                <w:rFonts w:ascii="Times New Roman" w:hAnsi="Times New Roman"/>
                <w:b/>
                <w:bCs/>
                <w:sz w:val="16"/>
                <w:szCs w:val="16"/>
              </w:rPr>
              <w:t>Наименование вида разрешенного использования земельного участка</w:t>
            </w:r>
          </w:p>
        </w:tc>
        <w:tc>
          <w:tcPr>
            <w:tcW w:w="1529" w:type="pct"/>
            <w:shd w:val="clear" w:color="auto" w:fill="auto"/>
            <w:vAlign w:val="center"/>
            <w:hideMark/>
          </w:tcPr>
          <w:p w:rsidR="00A34EC3" w:rsidRPr="00A34EC3" w:rsidRDefault="00A34EC3" w:rsidP="00A34EC3">
            <w:pPr>
              <w:spacing w:line="240" w:lineRule="auto"/>
              <w:ind w:left="65" w:right="65"/>
              <w:rPr>
                <w:rFonts w:ascii="Times New Roman" w:hAnsi="Times New Roman"/>
                <w:b/>
                <w:bCs/>
                <w:sz w:val="16"/>
                <w:szCs w:val="16"/>
              </w:rPr>
            </w:pPr>
            <w:r w:rsidRPr="00A34EC3">
              <w:rPr>
                <w:rFonts w:ascii="Times New Roman" w:hAnsi="Times New Roman"/>
                <w:b/>
                <w:bCs/>
                <w:sz w:val="16"/>
                <w:szCs w:val="16"/>
              </w:rPr>
              <w:t>Описание вида разрешенного использования земельного участка</w:t>
            </w:r>
          </w:p>
        </w:tc>
        <w:tc>
          <w:tcPr>
            <w:tcW w:w="486" w:type="pct"/>
            <w:shd w:val="clear" w:color="auto" w:fill="auto"/>
            <w:textDirection w:val="btLr"/>
            <w:vAlign w:val="center"/>
            <w:hideMark/>
          </w:tcPr>
          <w:p w:rsidR="00A34EC3" w:rsidRPr="00A34EC3" w:rsidRDefault="00A34EC3" w:rsidP="00A34EC3">
            <w:pPr>
              <w:spacing w:line="240" w:lineRule="auto"/>
              <w:rPr>
                <w:rFonts w:ascii="Times New Roman" w:hAnsi="Times New Roman"/>
                <w:b/>
                <w:bCs/>
                <w:sz w:val="16"/>
                <w:szCs w:val="16"/>
              </w:rPr>
            </w:pPr>
            <w:r w:rsidRPr="00A34EC3">
              <w:rPr>
                <w:rFonts w:ascii="Times New Roman" w:hAnsi="Times New Roman"/>
                <w:b/>
                <w:bCs/>
                <w:sz w:val="16"/>
                <w:szCs w:val="16"/>
              </w:rPr>
              <w:t>Код (числовое обозначение) вида разрешенного использования земельного участка*</w:t>
            </w:r>
          </w:p>
        </w:tc>
        <w:tc>
          <w:tcPr>
            <w:tcW w:w="2276" w:type="pct"/>
            <w:vAlign w:val="center"/>
          </w:tcPr>
          <w:p w:rsidR="00A34EC3" w:rsidRPr="00A34EC3" w:rsidRDefault="00A34EC3" w:rsidP="00A34EC3">
            <w:pPr>
              <w:spacing w:line="240" w:lineRule="auto"/>
              <w:rPr>
                <w:rFonts w:ascii="Times New Roman" w:hAnsi="Times New Roman"/>
                <w:b/>
                <w:bCs/>
                <w:sz w:val="16"/>
                <w:szCs w:val="16"/>
              </w:rPr>
            </w:pPr>
            <w:r w:rsidRPr="00A34EC3">
              <w:rPr>
                <w:rFonts w:ascii="Times New Roman" w:hAnsi="Times New Roman"/>
                <w:b/>
                <w:bCs/>
                <w:sz w:val="16"/>
                <w:szCs w:val="16"/>
              </w:rPr>
              <w:t>Параметры разрешенного использования</w:t>
            </w:r>
          </w:p>
        </w:tc>
      </w:tr>
      <w:tr w:rsidR="00A34EC3" w:rsidRPr="00A34EC3" w:rsidTr="009F682B">
        <w:trPr>
          <w:cantSplit/>
          <w:trHeight w:val="1134"/>
        </w:trPr>
        <w:tc>
          <w:tcPr>
            <w:tcW w:w="709" w:type="pct"/>
            <w:shd w:val="clear" w:color="auto" w:fill="auto"/>
            <w:vAlign w:val="center"/>
            <w:hideMark/>
          </w:tcPr>
          <w:p w:rsidR="00A34EC3" w:rsidRPr="00A34EC3" w:rsidRDefault="00A34EC3" w:rsidP="00A34EC3">
            <w:pPr>
              <w:spacing w:line="240" w:lineRule="auto"/>
              <w:rPr>
                <w:rFonts w:ascii="Times New Roman" w:hAnsi="Times New Roman"/>
                <w:sz w:val="16"/>
                <w:szCs w:val="16"/>
              </w:rPr>
            </w:pPr>
            <w:r w:rsidRPr="00A34EC3">
              <w:rPr>
                <w:rFonts w:ascii="Times New Roman" w:hAnsi="Times New Roman"/>
                <w:sz w:val="16"/>
                <w:szCs w:val="16"/>
              </w:rPr>
              <w:t>Магазины</w:t>
            </w:r>
          </w:p>
        </w:tc>
        <w:tc>
          <w:tcPr>
            <w:tcW w:w="1529" w:type="pct"/>
            <w:shd w:val="clear" w:color="auto" w:fill="auto"/>
            <w:vAlign w:val="center"/>
            <w:hideMark/>
          </w:tcPr>
          <w:p w:rsidR="00A34EC3" w:rsidRPr="00A34EC3" w:rsidRDefault="00A34EC3" w:rsidP="00A34EC3">
            <w:pPr>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486" w:type="pct"/>
            <w:shd w:val="clear" w:color="auto" w:fill="auto"/>
            <w:vAlign w:val="center"/>
            <w:hideMark/>
          </w:tcPr>
          <w:p w:rsidR="00A34EC3" w:rsidRPr="00A34EC3" w:rsidRDefault="00A34EC3" w:rsidP="00A34EC3">
            <w:pPr>
              <w:spacing w:line="240" w:lineRule="auto"/>
              <w:rPr>
                <w:rFonts w:ascii="Times New Roman" w:hAnsi="Times New Roman"/>
                <w:sz w:val="16"/>
                <w:szCs w:val="16"/>
              </w:rPr>
            </w:pPr>
            <w:r w:rsidRPr="00A34EC3">
              <w:rPr>
                <w:rFonts w:ascii="Times New Roman" w:hAnsi="Times New Roman"/>
                <w:sz w:val="16"/>
                <w:szCs w:val="16"/>
              </w:rPr>
              <w:t>4.4</w:t>
            </w:r>
          </w:p>
        </w:tc>
        <w:tc>
          <w:tcPr>
            <w:tcW w:w="2276" w:type="pct"/>
            <w:vAlign w:val="center"/>
          </w:tcPr>
          <w:p w:rsidR="00A34EC3" w:rsidRPr="00A34EC3" w:rsidRDefault="00A34EC3" w:rsidP="00A34EC3">
            <w:pPr>
              <w:spacing w:line="240" w:lineRule="auto"/>
              <w:jc w:val="both"/>
              <w:rPr>
                <w:rFonts w:ascii="Times New Roman" w:hAnsi="Times New Roman"/>
                <w:b/>
                <w:sz w:val="16"/>
                <w:szCs w:val="16"/>
              </w:rPr>
            </w:pPr>
            <w:r w:rsidRPr="00A34EC3">
              <w:rPr>
                <w:rFonts w:ascii="Times New Roman" w:hAnsi="Times New Roman"/>
                <w:b/>
                <w:sz w:val="16"/>
                <w:szCs w:val="16"/>
              </w:rPr>
              <w:t>Предельные минимальные размеры земельных участков, в том числе их площадь:</w:t>
            </w:r>
          </w:p>
          <w:p w:rsidR="00A34EC3" w:rsidRPr="00A34EC3" w:rsidRDefault="00A34EC3" w:rsidP="00A34EC3">
            <w:pPr>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spacing w:line="240" w:lineRule="auto"/>
              <w:jc w:val="both"/>
              <w:rPr>
                <w:rFonts w:ascii="Times New Roman" w:hAnsi="Times New Roman"/>
                <w:b/>
                <w:sz w:val="16"/>
                <w:szCs w:val="16"/>
              </w:rPr>
            </w:pPr>
            <w:r w:rsidRPr="00A34EC3">
              <w:rPr>
                <w:rFonts w:ascii="Times New Roman" w:hAnsi="Times New Roman"/>
                <w:b/>
                <w:sz w:val="16"/>
                <w:szCs w:val="16"/>
              </w:rPr>
              <w:t>Предельные максимальные размеры земельных участков, в том числе их площадь:</w:t>
            </w:r>
          </w:p>
          <w:p w:rsidR="00A34EC3" w:rsidRPr="00A34EC3" w:rsidRDefault="00A34EC3" w:rsidP="00A34EC3">
            <w:pPr>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autoSpaceDE w:val="0"/>
              <w:autoSpaceDN w:val="0"/>
              <w:adjustRightInd w:val="0"/>
              <w:spacing w:line="240" w:lineRule="auto"/>
              <w:jc w:val="both"/>
              <w:rPr>
                <w:rFonts w:ascii="Times New Roman" w:hAnsi="Times New Roman"/>
                <w:b/>
                <w:bCs/>
                <w:sz w:val="16"/>
                <w:szCs w:val="16"/>
              </w:rPr>
            </w:pPr>
            <w:r w:rsidRPr="00A34EC3">
              <w:rPr>
                <w:rFonts w:ascii="Times New Roman" w:hAnsi="Times New Roman"/>
                <w:b/>
                <w:bCs/>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От границ земельного участка до объекта капитального строительства – 3м</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От границ земельного участка до объекта вспомогательного использования  – 1 м</w:t>
            </w:r>
          </w:p>
          <w:p w:rsidR="00A34EC3" w:rsidRPr="00A34EC3" w:rsidRDefault="00A34EC3" w:rsidP="00A34EC3">
            <w:pPr>
              <w:spacing w:line="240" w:lineRule="auto"/>
              <w:jc w:val="both"/>
              <w:rPr>
                <w:rFonts w:ascii="Times New Roman" w:hAnsi="Times New Roman"/>
                <w:b/>
                <w:sz w:val="16"/>
                <w:szCs w:val="16"/>
              </w:rPr>
            </w:pPr>
            <w:r w:rsidRPr="00A34EC3">
              <w:rPr>
                <w:rFonts w:ascii="Times New Roman" w:hAnsi="Times New Roman"/>
                <w:b/>
                <w:sz w:val="16"/>
                <w:szCs w:val="16"/>
              </w:rPr>
              <w:t>Предельное количество этажей:</w:t>
            </w:r>
          </w:p>
          <w:p w:rsidR="00A34EC3" w:rsidRPr="00A34EC3" w:rsidRDefault="00A34EC3" w:rsidP="00A34EC3">
            <w:pPr>
              <w:spacing w:line="240" w:lineRule="auto"/>
              <w:jc w:val="both"/>
              <w:rPr>
                <w:rFonts w:ascii="Times New Roman" w:hAnsi="Times New Roman"/>
                <w:sz w:val="16"/>
                <w:szCs w:val="16"/>
              </w:rPr>
            </w:pPr>
            <w:r w:rsidRPr="00A34EC3">
              <w:rPr>
                <w:rFonts w:ascii="Times New Roman" w:hAnsi="Times New Roman"/>
                <w:sz w:val="16"/>
                <w:szCs w:val="16"/>
              </w:rPr>
              <w:t>не более 3 этажей, включая мансардный этаж и (или) цокольный и или (технический)</w:t>
            </w:r>
          </w:p>
          <w:p w:rsidR="00A34EC3" w:rsidRPr="00A34EC3" w:rsidRDefault="00A34EC3" w:rsidP="00A34EC3">
            <w:pPr>
              <w:spacing w:line="240" w:lineRule="auto"/>
              <w:jc w:val="both"/>
              <w:rPr>
                <w:rFonts w:ascii="Times New Roman" w:hAnsi="Times New Roman"/>
                <w:b/>
                <w:sz w:val="16"/>
                <w:szCs w:val="16"/>
              </w:rPr>
            </w:pPr>
            <w:r w:rsidRPr="00A34EC3">
              <w:rPr>
                <w:rFonts w:ascii="Times New Roman" w:hAnsi="Times New Roman"/>
                <w:b/>
                <w:sz w:val="16"/>
                <w:szCs w:val="16"/>
              </w:rPr>
              <w:t>Предельная высота объектов капитального строительства:</w:t>
            </w:r>
          </w:p>
          <w:p w:rsidR="00A34EC3" w:rsidRPr="00A34EC3" w:rsidRDefault="00A34EC3" w:rsidP="00A34EC3">
            <w:pPr>
              <w:spacing w:line="240" w:lineRule="auto"/>
              <w:jc w:val="both"/>
              <w:rPr>
                <w:rFonts w:ascii="Times New Roman" w:hAnsi="Times New Roman"/>
                <w:sz w:val="16"/>
                <w:szCs w:val="16"/>
              </w:rPr>
            </w:pPr>
            <w:r w:rsidRPr="00A34EC3">
              <w:rPr>
                <w:rFonts w:ascii="Times New Roman" w:hAnsi="Times New Roman"/>
                <w:sz w:val="16"/>
                <w:szCs w:val="16"/>
              </w:rPr>
              <w:t>не более 14 м</w:t>
            </w:r>
          </w:p>
          <w:p w:rsidR="00A34EC3" w:rsidRPr="00A34EC3" w:rsidRDefault="00A34EC3" w:rsidP="00A34EC3">
            <w:pPr>
              <w:widowControl w:val="0"/>
              <w:autoSpaceDE w:val="0"/>
              <w:autoSpaceDN w:val="0"/>
              <w:adjustRightInd w:val="0"/>
              <w:spacing w:line="240" w:lineRule="auto"/>
              <w:jc w:val="both"/>
              <w:rPr>
                <w:rFonts w:ascii="Times New Roman" w:eastAsia="Times New Roman" w:hAnsi="Times New Roman"/>
                <w:b/>
                <w:sz w:val="16"/>
                <w:szCs w:val="16"/>
                <w:lang w:eastAsia="ru-RU"/>
              </w:rPr>
            </w:pPr>
            <w:r w:rsidRPr="00A34EC3">
              <w:rPr>
                <w:rFonts w:ascii="Times New Roman" w:eastAsia="Times New Roman" w:hAnsi="Times New Roman"/>
                <w:b/>
                <w:sz w:val="16"/>
                <w:szCs w:val="16"/>
                <w:lang w:eastAsia="ru-RU"/>
              </w:rPr>
              <w:t>Максимальный процент застройки в границах земельного участка:</w:t>
            </w:r>
          </w:p>
          <w:p w:rsidR="00A34EC3" w:rsidRPr="00A34EC3" w:rsidRDefault="00A34EC3" w:rsidP="00A34EC3">
            <w:pPr>
              <w:spacing w:line="240" w:lineRule="auto"/>
              <w:jc w:val="both"/>
              <w:rPr>
                <w:rFonts w:ascii="Times New Roman" w:hAnsi="Times New Roman"/>
                <w:sz w:val="16"/>
                <w:szCs w:val="16"/>
              </w:rPr>
            </w:pPr>
            <w:r w:rsidRPr="00A34EC3">
              <w:rPr>
                <w:rFonts w:ascii="Times New Roman" w:hAnsi="Times New Roman"/>
                <w:sz w:val="16"/>
                <w:szCs w:val="16"/>
              </w:rPr>
              <w:t xml:space="preserve">Не более 70% от общей площади земельного участка </w:t>
            </w:r>
          </w:p>
        </w:tc>
      </w:tr>
      <w:tr w:rsidR="00A34EC3" w:rsidRPr="00A34EC3" w:rsidTr="009F682B">
        <w:trPr>
          <w:cantSplit/>
          <w:trHeight w:val="1134"/>
        </w:trPr>
        <w:tc>
          <w:tcPr>
            <w:tcW w:w="709" w:type="pct"/>
            <w:shd w:val="clear" w:color="auto" w:fill="auto"/>
            <w:vAlign w:val="center"/>
          </w:tcPr>
          <w:p w:rsidR="00A34EC3" w:rsidRPr="00A34EC3" w:rsidRDefault="00A34EC3" w:rsidP="00A34EC3">
            <w:pPr>
              <w:keepNext/>
              <w:keepLines/>
              <w:spacing w:line="240" w:lineRule="auto"/>
              <w:rPr>
                <w:rFonts w:ascii="Times New Roman" w:hAnsi="Times New Roman"/>
                <w:sz w:val="16"/>
                <w:szCs w:val="16"/>
              </w:rPr>
            </w:pPr>
            <w:r w:rsidRPr="00A34EC3">
              <w:rPr>
                <w:rFonts w:ascii="Times New Roman" w:hAnsi="Times New Roman"/>
                <w:sz w:val="16"/>
                <w:szCs w:val="16"/>
              </w:rPr>
              <w:lastRenderedPageBreak/>
              <w:t>Связь</w:t>
            </w:r>
          </w:p>
        </w:tc>
        <w:tc>
          <w:tcPr>
            <w:tcW w:w="1529" w:type="pct"/>
            <w:shd w:val="clear" w:color="auto" w:fill="auto"/>
            <w:vAlign w:val="center"/>
          </w:tcPr>
          <w:p w:rsidR="00A34EC3" w:rsidRPr="00A34EC3" w:rsidRDefault="00A34EC3" w:rsidP="00A34EC3">
            <w:pPr>
              <w:keepNext/>
              <w:keepLines/>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486" w:type="pct"/>
            <w:shd w:val="clear" w:color="auto" w:fill="auto"/>
            <w:vAlign w:val="center"/>
          </w:tcPr>
          <w:p w:rsidR="00A34EC3" w:rsidRPr="00A34EC3" w:rsidRDefault="00A34EC3" w:rsidP="00A34EC3">
            <w:pPr>
              <w:keepNext/>
              <w:keepLines/>
              <w:spacing w:line="240" w:lineRule="auto"/>
              <w:rPr>
                <w:rFonts w:ascii="Times New Roman" w:hAnsi="Times New Roman"/>
                <w:sz w:val="16"/>
                <w:szCs w:val="16"/>
              </w:rPr>
            </w:pPr>
            <w:r w:rsidRPr="00A34EC3">
              <w:rPr>
                <w:rFonts w:ascii="Times New Roman" w:hAnsi="Times New Roman"/>
                <w:sz w:val="16"/>
                <w:szCs w:val="16"/>
              </w:rPr>
              <w:t>6.8</w:t>
            </w:r>
          </w:p>
        </w:tc>
        <w:tc>
          <w:tcPr>
            <w:tcW w:w="2276" w:type="pct"/>
            <w:vAlign w:val="center"/>
          </w:tcPr>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Предельные минимальные размеры земельных участков, в том числе их площадь:</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Предельные максимальные размеры площадь:</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autoSpaceDE w:val="0"/>
              <w:autoSpaceDN w:val="0"/>
              <w:adjustRightInd w:val="0"/>
              <w:spacing w:line="240" w:lineRule="auto"/>
              <w:jc w:val="both"/>
              <w:rPr>
                <w:rFonts w:ascii="Times New Roman" w:hAnsi="Times New Roman"/>
                <w:b/>
                <w:bCs/>
                <w:sz w:val="16"/>
                <w:szCs w:val="16"/>
              </w:rPr>
            </w:pPr>
            <w:r w:rsidRPr="00A34EC3">
              <w:rPr>
                <w:rFonts w:ascii="Times New Roman" w:hAnsi="Times New Roman"/>
                <w:b/>
                <w:bCs/>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От границ земельного участка до объекта капитального строительства – 3м</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От границ земельного участка до объекта вспомогательного использования  – 1 м</w:t>
            </w:r>
          </w:p>
          <w:p w:rsidR="00A34EC3" w:rsidRPr="00A34EC3" w:rsidRDefault="00A34EC3" w:rsidP="00A34EC3">
            <w:pPr>
              <w:keepNext/>
              <w:keepLines/>
              <w:spacing w:line="240" w:lineRule="auto"/>
              <w:jc w:val="left"/>
              <w:rPr>
                <w:rFonts w:ascii="Times New Roman" w:hAnsi="Times New Roman"/>
                <w:sz w:val="16"/>
                <w:szCs w:val="16"/>
              </w:rPr>
            </w:pPr>
            <w:r w:rsidRPr="00A34EC3">
              <w:rPr>
                <w:rFonts w:ascii="Times New Roman" w:hAnsi="Times New Roman"/>
                <w:sz w:val="16"/>
                <w:szCs w:val="16"/>
              </w:rPr>
              <w:t>Для линейных объектов и сооружений – не подлежит установлению</w:t>
            </w:r>
          </w:p>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Предельное количество этажей:</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Предельная высота объектов капитального строительства:</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widowControl w:val="0"/>
              <w:autoSpaceDE w:val="0"/>
              <w:autoSpaceDN w:val="0"/>
              <w:adjustRightInd w:val="0"/>
              <w:spacing w:line="240" w:lineRule="auto"/>
              <w:jc w:val="both"/>
              <w:rPr>
                <w:rFonts w:ascii="Times New Roman" w:eastAsia="Times New Roman" w:hAnsi="Times New Roman"/>
                <w:b/>
                <w:sz w:val="16"/>
                <w:szCs w:val="16"/>
                <w:lang w:eastAsia="ru-RU"/>
              </w:rPr>
            </w:pPr>
            <w:r w:rsidRPr="00A34EC3">
              <w:rPr>
                <w:rFonts w:ascii="Times New Roman" w:eastAsia="Times New Roman" w:hAnsi="Times New Roman"/>
                <w:b/>
                <w:sz w:val="16"/>
                <w:szCs w:val="16"/>
                <w:lang w:eastAsia="ru-RU"/>
              </w:rPr>
              <w:t>Максимальный процент застройки в границах земельного участка:</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pacing w:line="240" w:lineRule="auto"/>
              <w:rPr>
                <w:rFonts w:ascii="Times New Roman" w:hAnsi="Times New Roman"/>
                <w:sz w:val="16"/>
                <w:szCs w:val="16"/>
              </w:rPr>
            </w:pPr>
          </w:p>
        </w:tc>
      </w:tr>
      <w:tr w:rsidR="00A34EC3" w:rsidRPr="00A34EC3" w:rsidTr="009F682B">
        <w:trPr>
          <w:cantSplit/>
          <w:trHeight w:val="1134"/>
        </w:trPr>
        <w:tc>
          <w:tcPr>
            <w:tcW w:w="709" w:type="pct"/>
            <w:shd w:val="clear" w:color="auto" w:fill="auto"/>
            <w:vAlign w:val="center"/>
          </w:tcPr>
          <w:p w:rsidR="00A34EC3" w:rsidRPr="00A34EC3" w:rsidRDefault="00A34EC3" w:rsidP="00A34EC3">
            <w:pPr>
              <w:spacing w:line="240" w:lineRule="auto"/>
              <w:rPr>
                <w:rFonts w:ascii="Times New Roman" w:hAnsi="Times New Roman"/>
                <w:sz w:val="16"/>
                <w:szCs w:val="16"/>
              </w:rPr>
            </w:pPr>
            <w:r w:rsidRPr="00A34EC3">
              <w:rPr>
                <w:rFonts w:ascii="Times New Roman" w:hAnsi="Times New Roman"/>
                <w:sz w:val="16"/>
                <w:szCs w:val="16"/>
              </w:rPr>
              <w:t>Склады</w:t>
            </w:r>
          </w:p>
        </w:tc>
        <w:tc>
          <w:tcPr>
            <w:tcW w:w="1529" w:type="pct"/>
            <w:shd w:val="clear" w:color="auto" w:fill="auto"/>
            <w:vAlign w:val="center"/>
          </w:tcPr>
          <w:p w:rsidR="00A34EC3" w:rsidRPr="00A34EC3" w:rsidRDefault="00A34EC3" w:rsidP="00A34EC3">
            <w:pPr>
              <w:spacing w:line="240" w:lineRule="auto"/>
              <w:ind w:left="141" w:right="142"/>
              <w:jc w:val="both"/>
              <w:rPr>
                <w:rFonts w:ascii="Times New Roman" w:hAnsi="Times New Roman"/>
                <w:sz w:val="16"/>
                <w:szCs w:val="16"/>
              </w:rPr>
            </w:pPr>
            <w:r w:rsidRPr="00A34EC3">
              <w:rPr>
                <w:rFonts w:ascii="Times New Roman" w:hAnsi="Times New Roman"/>
                <w:sz w:val="16"/>
                <w:szCs w:val="16"/>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486" w:type="pct"/>
            <w:shd w:val="clear" w:color="auto" w:fill="auto"/>
            <w:vAlign w:val="center"/>
          </w:tcPr>
          <w:p w:rsidR="00A34EC3" w:rsidRPr="00A34EC3" w:rsidRDefault="00A34EC3" w:rsidP="00A34EC3">
            <w:pPr>
              <w:spacing w:line="240" w:lineRule="auto"/>
              <w:rPr>
                <w:rFonts w:ascii="Times New Roman" w:hAnsi="Times New Roman"/>
                <w:sz w:val="16"/>
                <w:szCs w:val="16"/>
              </w:rPr>
            </w:pPr>
            <w:r w:rsidRPr="00A34EC3">
              <w:rPr>
                <w:rFonts w:ascii="Times New Roman" w:hAnsi="Times New Roman"/>
                <w:sz w:val="16"/>
                <w:szCs w:val="16"/>
              </w:rPr>
              <w:t>6.9</w:t>
            </w:r>
          </w:p>
        </w:tc>
        <w:tc>
          <w:tcPr>
            <w:tcW w:w="2276" w:type="pct"/>
            <w:vAlign w:val="center"/>
          </w:tcPr>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Предельные минимальные размеры земельных участков, в том числе их площадь:</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Предельные максимальные размеры земельных участков, в том числе их площадь:</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autoSpaceDE w:val="0"/>
              <w:autoSpaceDN w:val="0"/>
              <w:adjustRightInd w:val="0"/>
              <w:spacing w:line="240" w:lineRule="auto"/>
              <w:jc w:val="both"/>
              <w:rPr>
                <w:rFonts w:ascii="Times New Roman" w:hAnsi="Times New Roman"/>
                <w:b/>
                <w:bCs/>
                <w:sz w:val="16"/>
                <w:szCs w:val="16"/>
              </w:rPr>
            </w:pPr>
            <w:r w:rsidRPr="00A34EC3">
              <w:rPr>
                <w:rFonts w:ascii="Times New Roman" w:hAnsi="Times New Roman"/>
                <w:b/>
                <w:bCs/>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От границ земельного участка до объекта капитального строительства – 3м</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От границ земельного участка до объекта вспомогательного использования  – 1 м</w:t>
            </w:r>
          </w:p>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Предельное количество этажей:</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Предельная высота объектов капитального строительства:</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widowControl w:val="0"/>
              <w:autoSpaceDE w:val="0"/>
              <w:autoSpaceDN w:val="0"/>
              <w:adjustRightInd w:val="0"/>
              <w:spacing w:line="240" w:lineRule="auto"/>
              <w:jc w:val="both"/>
              <w:rPr>
                <w:rFonts w:ascii="Times New Roman" w:eastAsia="Times New Roman" w:hAnsi="Times New Roman"/>
                <w:b/>
                <w:sz w:val="16"/>
                <w:szCs w:val="16"/>
                <w:lang w:eastAsia="ru-RU"/>
              </w:rPr>
            </w:pPr>
            <w:r w:rsidRPr="00A34EC3">
              <w:rPr>
                <w:rFonts w:ascii="Times New Roman" w:eastAsia="Times New Roman" w:hAnsi="Times New Roman"/>
                <w:b/>
                <w:sz w:val="16"/>
                <w:szCs w:val="16"/>
                <w:lang w:eastAsia="ru-RU"/>
              </w:rPr>
              <w:t>Максимальный процент застройки в границах земельного участка:</w:t>
            </w:r>
          </w:p>
          <w:p w:rsidR="00A34EC3" w:rsidRPr="00A34EC3" w:rsidRDefault="00A34EC3" w:rsidP="00A34EC3">
            <w:pPr>
              <w:spacing w:line="240" w:lineRule="auto"/>
              <w:jc w:val="both"/>
              <w:rPr>
                <w:rFonts w:ascii="Times New Roman" w:hAnsi="Times New Roman"/>
                <w:b/>
                <w:sz w:val="16"/>
                <w:szCs w:val="16"/>
              </w:rPr>
            </w:pPr>
            <w:r w:rsidRPr="00A34EC3">
              <w:rPr>
                <w:rFonts w:ascii="Times New Roman" w:hAnsi="Times New Roman"/>
                <w:sz w:val="16"/>
                <w:szCs w:val="16"/>
              </w:rPr>
              <w:t>Не более 70% от общей площади земельного участка</w:t>
            </w:r>
          </w:p>
          <w:p w:rsidR="00A34EC3" w:rsidRPr="00A34EC3" w:rsidRDefault="00A34EC3" w:rsidP="00A34EC3">
            <w:pPr>
              <w:spacing w:line="240" w:lineRule="auto"/>
              <w:jc w:val="both"/>
              <w:rPr>
                <w:rFonts w:ascii="Times New Roman" w:hAnsi="Times New Roman"/>
                <w:b/>
                <w:sz w:val="16"/>
                <w:szCs w:val="16"/>
              </w:rPr>
            </w:pPr>
          </w:p>
        </w:tc>
      </w:tr>
      <w:bookmarkEnd w:id="320"/>
      <w:bookmarkEnd w:id="321"/>
    </w:tbl>
    <w:p w:rsidR="00A34EC3" w:rsidRPr="00A34EC3" w:rsidRDefault="00A34EC3" w:rsidP="00A34EC3">
      <w:pPr>
        <w:suppressAutoHyphens/>
        <w:ind w:firstLine="851"/>
        <w:jc w:val="both"/>
        <w:rPr>
          <w:rFonts w:ascii="Times New Roman" w:hAnsi="Times New Roman"/>
          <w:sz w:val="24"/>
          <w:szCs w:val="24"/>
        </w:rPr>
        <w:sectPr w:rsidR="00A34EC3" w:rsidRPr="00A34EC3" w:rsidSect="009F682B">
          <w:pgSz w:w="16838" w:h="11906" w:orient="landscape"/>
          <w:pgMar w:top="1134" w:right="1134" w:bottom="1134" w:left="1134" w:header="709" w:footer="709" w:gutter="0"/>
          <w:cols w:space="708"/>
          <w:docGrid w:linePitch="360"/>
        </w:sectPr>
      </w:pPr>
    </w:p>
    <w:p w:rsidR="003927A8" w:rsidRPr="003927A8" w:rsidRDefault="003927A8" w:rsidP="003927A8">
      <w:pPr>
        <w:pStyle w:val="afa"/>
        <w:keepNext/>
        <w:keepLines/>
        <w:numPr>
          <w:ilvl w:val="2"/>
          <w:numId w:val="1"/>
        </w:numPr>
        <w:suppressAutoHyphens/>
        <w:autoSpaceDE w:val="0"/>
        <w:autoSpaceDN w:val="0"/>
        <w:adjustRightInd w:val="0"/>
        <w:spacing w:after="0" w:line="240" w:lineRule="auto"/>
        <w:jc w:val="both"/>
        <w:outlineLvl w:val="3"/>
        <w:rPr>
          <w:rFonts w:ascii="Times New Roman" w:hAnsi="Times New Roman"/>
          <w:b/>
          <w:vanish/>
          <w:sz w:val="24"/>
        </w:rPr>
      </w:pPr>
      <w:bookmarkStart w:id="322" w:name="_Toc509562757"/>
      <w:bookmarkStart w:id="323" w:name="_Toc379293914"/>
      <w:bookmarkStart w:id="324" w:name="_Toc406406375"/>
      <w:bookmarkEnd w:id="322"/>
    </w:p>
    <w:p w:rsidR="00A34EC3" w:rsidRPr="00A34EC3" w:rsidRDefault="00A34EC3" w:rsidP="003927A8">
      <w:pPr>
        <w:keepNext/>
        <w:keepLines/>
        <w:numPr>
          <w:ilvl w:val="2"/>
          <w:numId w:val="1"/>
        </w:numPr>
        <w:suppressAutoHyphens/>
        <w:autoSpaceDE w:val="0"/>
        <w:autoSpaceDN w:val="0"/>
        <w:adjustRightInd w:val="0"/>
        <w:spacing w:line="240" w:lineRule="auto"/>
        <w:ind w:left="1284"/>
        <w:contextualSpacing/>
        <w:jc w:val="both"/>
        <w:outlineLvl w:val="3"/>
        <w:rPr>
          <w:rFonts w:ascii="Times New Roman" w:hAnsi="Times New Roman"/>
          <w:b/>
          <w:sz w:val="24"/>
        </w:rPr>
      </w:pPr>
      <w:bookmarkStart w:id="325" w:name="_Toc509562758"/>
      <w:r w:rsidRPr="00A34EC3">
        <w:rPr>
          <w:rFonts w:ascii="Times New Roman" w:hAnsi="Times New Roman"/>
          <w:b/>
          <w:sz w:val="24"/>
        </w:rPr>
        <w:t xml:space="preserve">Градостроительный регламент зоны </w:t>
      </w:r>
      <w:bookmarkEnd w:id="323"/>
      <w:bookmarkEnd w:id="324"/>
      <w:r w:rsidRPr="00A34EC3">
        <w:rPr>
          <w:rFonts w:ascii="Times New Roman" w:hAnsi="Times New Roman"/>
          <w:b/>
          <w:sz w:val="24"/>
        </w:rPr>
        <w:t>сельскохозяйственного назначения</w:t>
      </w:r>
      <w:bookmarkEnd w:id="325"/>
    </w:p>
    <w:p w:rsidR="00A34EC3" w:rsidRPr="00A34EC3" w:rsidRDefault="00A34EC3" w:rsidP="00E026DD">
      <w:pPr>
        <w:keepLines/>
        <w:suppressAutoHyphens/>
        <w:spacing w:line="240" w:lineRule="auto"/>
        <w:ind w:firstLine="851"/>
        <w:jc w:val="both"/>
        <w:rPr>
          <w:rFonts w:ascii="Times New Roman" w:hAnsi="Times New Roman"/>
          <w:sz w:val="24"/>
          <w:szCs w:val="24"/>
        </w:rPr>
      </w:pPr>
      <w:r w:rsidRPr="00A34EC3">
        <w:rPr>
          <w:rFonts w:ascii="Times New Roman" w:hAnsi="Times New Roman"/>
          <w:sz w:val="24"/>
          <w:szCs w:val="24"/>
        </w:rPr>
        <w:t>Код обозначения зоны – Сх.</w:t>
      </w:r>
    </w:p>
    <w:p w:rsidR="00A34EC3" w:rsidRDefault="00A34EC3" w:rsidP="00E026DD">
      <w:pPr>
        <w:suppressAutoHyphens/>
        <w:spacing w:line="240" w:lineRule="auto"/>
        <w:ind w:firstLine="851"/>
        <w:jc w:val="both"/>
        <w:rPr>
          <w:rFonts w:ascii="Times New Roman" w:hAnsi="Times New Roman"/>
          <w:sz w:val="24"/>
          <w:szCs w:val="24"/>
        </w:rPr>
      </w:pPr>
      <w:r w:rsidRPr="00A34EC3">
        <w:rPr>
          <w:rFonts w:ascii="Times New Roman" w:hAnsi="Times New Roman"/>
          <w:sz w:val="24"/>
          <w:szCs w:val="24"/>
        </w:rPr>
        <w:t>11.</w:t>
      </w:r>
      <w:r w:rsidR="006D09CD">
        <w:rPr>
          <w:rFonts w:ascii="Times New Roman" w:hAnsi="Times New Roman"/>
          <w:sz w:val="24"/>
          <w:szCs w:val="24"/>
        </w:rPr>
        <w:t>7</w:t>
      </w:r>
      <w:r w:rsidRPr="00A34EC3">
        <w:rPr>
          <w:rFonts w:ascii="Times New Roman" w:hAnsi="Times New Roman"/>
          <w:sz w:val="24"/>
          <w:szCs w:val="24"/>
        </w:rPr>
        <w:t>.1. Цель выделения зоны – сохранение и развитие производственных объектов сельскохозяйственного назначения и обеспечивающих их инфраструктур.</w:t>
      </w:r>
    </w:p>
    <w:p w:rsidR="006D09CD" w:rsidRPr="00A34EC3" w:rsidRDefault="006D09CD" w:rsidP="00E026DD">
      <w:pPr>
        <w:keepLines/>
        <w:suppressAutoHyphens/>
        <w:spacing w:line="240" w:lineRule="auto"/>
        <w:ind w:firstLine="851"/>
        <w:jc w:val="both"/>
        <w:rPr>
          <w:rFonts w:ascii="Times New Roman" w:hAnsi="Times New Roman"/>
          <w:sz w:val="24"/>
          <w:szCs w:val="24"/>
        </w:rPr>
      </w:pPr>
      <w:r w:rsidRPr="00A34EC3">
        <w:rPr>
          <w:rFonts w:ascii="Times New Roman" w:hAnsi="Times New Roman"/>
          <w:sz w:val="24"/>
          <w:szCs w:val="24"/>
        </w:rPr>
        <w:t>11.</w:t>
      </w:r>
      <w:r>
        <w:rPr>
          <w:rFonts w:ascii="Times New Roman" w:hAnsi="Times New Roman"/>
          <w:sz w:val="24"/>
          <w:szCs w:val="24"/>
        </w:rPr>
        <w:t>7</w:t>
      </w:r>
      <w:r w:rsidRPr="00A34EC3">
        <w:rPr>
          <w:rFonts w:ascii="Times New Roman" w:hAnsi="Times New Roman"/>
          <w:sz w:val="24"/>
          <w:szCs w:val="24"/>
        </w:rPr>
        <w:t>.</w:t>
      </w:r>
      <w:r>
        <w:rPr>
          <w:rFonts w:ascii="Times New Roman" w:hAnsi="Times New Roman"/>
          <w:sz w:val="24"/>
          <w:szCs w:val="24"/>
        </w:rPr>
        <w:t>2</w:t>
      </w:r>
      <w:r w:rsidRPr="00A34EC3">
        <w:rPr>
          <w:rFonts w:ascii="Times New Roman" w:hAnsi="Times New Roman"/>
          <w:sz w:val="24"/>
          <w:szCs w:val="24"/>
        </w:rPr>
        <w:t>.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6D09CD" w:rsidRPr="00A34EC3" w:rsidRDefault="006D09CD" w:rsidP="00E026DD">
      <w:pPr>
        <w:numPr>
          <w:ilvl w:val="0"/>
          <w:numId w:val="15"/>
        </w:numPr>
        <w:suppressAutoHyphens/>
        <w:spacing w:line="240" w:lineRule="auto"/>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предельные размеры земельных участков, не устанавливаются для земельных участков, предоставленных до введения в действие Земельного кодекса Российской Федерации, и закрепляются по фактическому использованию;</w:t>
      </w:r>
    </w:p>
    <w:p w:rsidR="006D09CD" w:rsidRPr="00A34EC3" w:rsidRDefault="006D09CD" w:rsidP="00E026DD">
      <w:pPr>
        <w:numPr>
          <w:ilvl w:val="0"/>
          <w:numId w:val="15"/>
        </w:numPr>
        <w:suppressAutoHyphens/>
        <w:spacing w:line="240" w:lineRule="auto"/>
        <w:ind w:hanging="357"/>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при разделении участка на два и более, каждый участок должен иметь подъездные пути к нему;</w:t>
      </w:r>
    </w:p>
    <w:p w:rsidR="006D09CD" w:rsidRPr="00A34EC3" w:rsidRDefault="006D09CD" w:rsidP="00E026DD">
      <w:pPr>
        <w:numPr>
          <w:ilvl w:val="0"/>
          <w:numId w:val="15"/>
        </w:numPr>
        <w:suppressAutoHyphens/>
        <w:spacing w:line="240" w:lineRule="auto"/>
        <w:contextualSpacing/>
        <w:jc w:val="both"/>
        <w:rPr>
          <w:rFonts w:ascii="Times New Roman" w:eastAsia="Times New Roman" w:hAnsi="Times New Roman"/>
          <w:sz w:val="24"/>
          <w:szCs w:val="24"/>
          <w:lang w:eastAsia="ru-RU"/>
        </w:rPr>
      </w:pPr>
      <w:r w:rsidRPr="00A34EC3">
        <w:rPr>
          <w:rFonts w:ascii="Times New Roman" w:hAnsi="Times New Roman"/>
          <w:sz w:val="24"/>
          <w:szCs w:val="24"/>
        </w:rPr>
        <w:t>максимальный класс опасности объектов капитального строительства, размещаемых на территории зоны – V;</w:t>
      </w:r>
    </w:p>
    <w:p w:rsidR="006D09CD" w:rsidRPr="00A34EC3" w:rsidRDefault="006D09CD" w:rsidP="00E026DD">
      <w:pPr>
        <w:keepLines/>
        <w:suppressAutoHyphens/>
        <w:spacing w:line="240" w:lineRule="auto"/>
        <w:ind w:firstLine="851"/>
        <w:jc w:val="both"/>
        <w:rPr>
          <w:rFonts w:ascii="Times New Roman" w:hAnsi="Times New Roman"/>
          <w:sz w:val="24"/>
          <w:szCs w:val="24"/>
        </w:rPr>
      </w:pPr>
      <w:r w:rsidRPr="00A34EC3">
        <w:rPr>
          <w:rFonts w:ascii="Times New Roman" w:eastAsia="Times New Roman" w:hAnsi="Times New Roman"/>
          <w:sz w:val="24"/>
          <w:szCs w:val="24"/>
          <w:lang w:eastAsia="ru-RU"/>
        </w:rPr>
        <w:t>11.</w:t>
      </w:r>
      <w:r>
        <w:rPr>
          <w:rFonts w:ascii="Times New Roman" w:eastAsia="Times New Roman" w:hAnsi="Times New Roman"/>
          <w:sz w:val="24"/>
          <w:szCs w:val="24"/>
          <w:lang w:eastAsia="ru-RU"/>
        </w:rPr>
        <w:t>7</w:t>
      </w:r>
      <w:r w:rsidRPr="00A34EC3">
        <w:rPr>
          <w:rFonts w:ascii="Times New Roman" w:eastAsia="Times New Roman" w:hAnsi="Times New Roman"/>
          <w:sz w:val="24"/>
          <w:szCs w:val="24"/>
          <w:lang w:eastAsia="ru-RU"/>
        </w:rPr>
        <w:t>.</w:t>
      </w:r>
      <w:r>
        <w:rPr>
          <w:rFonts w:ascii="Times New Roman" w:eastAsia="Times New Roman" w:hAnsi="Times New Roman"/>
          <w:sz w:val="24"/>
          <w:szCs w:val="24"/>
          <w:lang w:eastAsia="ru-RU"/>
        </w:rPr>
        <w:t>3</w:t>
      </w:r>
      <w:r w:rsidRPr="00A34EC3">
        <w:rPr>
          <w:rFonts w:ascii="Times New Roman" w:eastAsia="Times New Roman" w:hAnsi="Times New Roman"/>
          <w:sz w:val="24"/>
          <w:szCs w:val="24"/>
          <w:lang w:eastAsia="ru-RU"/>
        </w:rPr>
        <w:t xml:space="preserve">.  </w:t>
      </w:r>
      <w:r w:rsidRPr="00A34EC3">
        <w:rPr>
          <w:rFonts w:ascii="Times New Roman" w:hAnsi="Times New Roman"/>
          <w:sz w:val="24"/>
          <w:szCs w:val="24"/>
        </w:rPr>
        <w:t>Ограничения использования для данной территориальной зоны установлены Главой 12 настоящих Правил.</w:t>
      </w:r>
    </w:p>
    <w:p w:rsidR="00A34EC3" w:rsidRPr="00A34EC3" w:rsidRDefault="006D09CD" w:rsidP="00E026DD">
      <w:pPr>
        <w:suppressAutoHyphens/>
        <w:spacing w:line="240" w:lineRule="auto"/>
        <w:ind w:firstLine="851"/>
        <w:jc w:val="both"/>
        <w:rPr>
          <w:rFonts w:ascii="Times New Roman" w:hAnsi="Times New Roman"/>
          <w:sz w:val="24"/>
          <w:szCs w:val="24"/>
        </w:rPr>
      </w:pPr>
      <w:r>
        <w:rPr>
          <w:rFonts w:ascii="Times New Roman" w:hAnsi="Times New Roman"/>
          <w:sz w:val="24"/>
          <w:szCs w:val="24"/>
        </w:rPr>
        <w:t>11.7</w:t>
      </w:r>
      <w:r w:rsidR="00A34EC3" w:rsidRPr="00A34EC3">
        <w:rPr>
          <w:rFonts w:ascii="Times New Roman" w:hAnsi="Times New Roman"/>
          <w:sz w:val="24"/>
          <w:szCs w:val="24"/>
        </w:rPr>
        <w:t>.</w:t>
      </w:r>
      <w:r>
        <w:rPr>
          <w:rFonts w:ascii="Times New Roman" w:hAnsi="Times New Roman"/>
          <w:sz w:val="24"/>
          <w:szCs w:val="24"/>
        </w:rPr>
        <w:t>4</w:t>
      </w:r>
      <w:r w:rsidR="00A34EC3" w:rsidRPr="00A34EC3">
        <w:rPr>
          <w:rFonts w:ascii="Times New Roman" w:hAnsi="Times New Roman"/>
          <w:sz w:val="24"/>
          <w:szCs w:val="24"/>
        </w:rPr>
        <w:t>. Основные виды разрешенного использования, условно разрешенные виды использования и вспомогательные виды разрешенного использования земельных участков и объектов капитального строительства:</w:t>
      </w:r>
    </w:p>
    <w:p w:rsidR="00A34EC3" w:rsidRPr="00A34EC3" w:rsidRDefault="00A34EC3" w:rsidP="00E026DD">
      <w:pPr>
        <w:spacing w:line="240" w:lineRule="auto"/>
        <w:jc w:val="both"/>
        <w:rPr>
          <w:rFonts w:ascii="Times New Roman" w:eastAsia="Times New Roman" w:hAnsi="Times New Roman"/>
          <w:b/>
          <w:bCs/>
          <w:sz w:val="20"/>
          <w:szCs w:val="20"/>
          <w:lang w:eastAsia="ru-RU"/>
        </w:rPr>
        <w:sectPr w:rsidR="00A34EC3" w:rsidRPr="00A34EC3" w:rsidSect="00E026DD">
          <w:pgSz w:w="11906" w:h="16838"/>
          <w:pgMar w:top="680" w:right="680" w:bottom="1134" w:left="1247" w:header="709" w:footer="709" w:gutter="0"/>
          <w:cols w:space="708"/>
          <w:docGrid w:linePitch="360"/>
        </w:sectPr>
      </w:pPr>
    </w:p>
    <w:p w:rsidR="00A34EC3" w:rsidRPr="00A34EC3" w:rsidRDefault="00A34EC3" w:rsidP="00A34EC3">
      <w:pPr>
        <w:spacing w:line="240" w:lineRule="auto"/>
        <w:jc w:val="both"/>
        <w:rPr>
          <w:rFonts w:ascii="Times New Roman" w:eastAsia="Times New Roman" w:hAnsi="Times New Roman"/>
          <w:b/>
          <w:bCs/>
          <w:sz w:val="20"/>
          <w:szCs w:val="20"/>
          <w:lang w:eastAsia="ru-RU"/>
        </w:rPr>
      </w:pPr>
      <w:r w:rsidRPr="00A34EC3">
        <w:rPr>
          <w:rFonts w:ascii="Times New Roman" w:eastAsia="Times New Roman" w:hAnsi="Times New Roman"/>
          <w:b/>
          <w:bCs/>
          <w:sz w:val="20"/>
          <w:szCs w:val="20"/>
          <w:lang w:eastAsia="ru-RU"/>
        </w:rPr>
        <w:lastRenderedPageBreak/>
        <w:t xml:space="preserve">Таблица </w:t>
      </w:r>
      <w:r w:rsidR="00E86FE7">
        <w:rPr>
          <w:rFonts w:ascii="Times New Roman" w:eastAsia="Times New Roman" w:hAnsi="Times New Roman"/>
          <w:b/>
          <w:bCs/>
          <w:sz w:val="20"/>
          <w:szCs w:val="20"/>
          <w:lang w:eastAsia="ru-RU"/>
        </w:rPr>
        <w:t>19</w:t>
      </w:r>
      <w:r w:rsidRPr="00A34EC3">
        <w:rPr>
          <w:rFonts w:ascii="Times New Roman" w:eastAsia="Times New Roman" w:hAnsi="Times New Roman"/>
          <w:b/>
          <w:bCs/>
          <w:sz w:val="20"/>
          <w:szCs w:val="20"/>
          <w:lang w:eastAsia="ru-RU"/>
        </w:rPr>
        <w:t xml:space="preserve"> - Основные </w:t>
      </w:r>
      <w:bookmarkStart w:id="326" w:name="OLE_LINK30"/>
      <w:bookmarkStart w:id="327" w:name="OLE_LINK35"/>
      <w:r w:rsidRPr="00A34EC3">
        <w:rPr>
          <w:rFonts w:ascii="Times New Roman" w:eastAsia="Times New Roman" w:hAnsi="Times New Roman"/>
          <w:b/>
          <w:bCs/>
          <w:sz w:val="20"/>
          <w:szCs w:val="20"/>
          <w:lang w:eastAsia="ru-RU"/>
        </w:rPr>
        <w:t>виды разрешенного использования земельных участков и объектов капитального строительства для территориальной зоны Сх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330"/>
        <w:gridCol w:w="4339"/>
        <w:gridCol w:w="1274"/>
        <w:gridCol w:w="6637"/>
      </w:tblGrid>
      <w:tr w:rsidR="00A34EC3" w:rsidRPr="00A34EC3" w:rsidTr="009F682B">
        <w:trPr>
          <w:cantSplit/>
          <w:trHeight w:val="2760"/>
        </w:trPr>
        <w:tc>
          <w:tcPr>
            <w:tcW w:w="799" w:type="pct"/>
            <w:shd w:val="clear" w:color="auto" w:fill="auto"/>
            <w:vAlign w:val="center"/>
            <w:hideMark/>
          </w:tcPr>
          <w:p w:rsidR="00A34EC3" w:rsidRPr="00A34EC3" w:rsidRDefault="00A34EC3" w:rsidP="00A34EC3">
            <w:pPr>
              <w:spacing w:line="240" w:lineRule="auto"/>
              <w:rPr>
                <w:rFonts w:ascii="Times New Roman" w:hAnsi="Times New Roman"/>
                <w:b/>
                <w:bCs/>
                <w:sz w:val="16"/>
                <w:szCs w:val="16"/>
              </w:rPr>
            </w:pPr>
            <w:bookmarkStart w:id="328" w:name="_Toc365385100"/>
            <w:bookmarkStart w:id="329" w:name="_Toc379293916"/>
            <w:bookmarkStart w:id="330" w:name="_Toc406406376"/>
            <w:bookmarkEnd w:id="326"/>
            <w:bookmarkEnd w:id="327"/>
            <w:r w:rsidRPr="00A34EC3">
              <w:rPr>
                <w:rFonts w:ascii="Times New Roman" w:hAnsi="Times New Roman"/>
                <w:b/>
                <w:bCs/>
                <w:sz w:val="16"/>
                <w:szCs w:val="16"/>
              </w:rPr>
              <w:t>Наименование вида разрешенного использования земельного участка</w:t>
            </w:r>
          </w:p>
        </w:tc>
        <w:tc>
          <w:tcPr>
            <w:tcW w:w="1488" w:type="pct"/>
            <w:shd w:val="clear" w:color="auto" w:fill="auto"/>
            <w:vAlign w:val="center"/>
            <w:hideMark/>
          </w:tcPr>
          <w:p w:rsidR="00A34EC3" w:rsidRPr="00A34EC3" w:rsidRDefault="00A34EC3" w:rsidP="00A34EC3">
            <w:pPr>
              <w:spacing w:line="240" w:lineRule="auto"/>
              <w:ind w:left="65" w:right="65"/>
              <w:rPr>
                <w:rFonts w:ascii="Times New Roman" w:hAnsi="Times New Roman"/>
                <w:b/>
                <w:bCs/>
                <w:sz w:val="16"/>
                <w:szCs w:val="16"/>
              </w:rPr>
            </w:pPr>
            <w:r w:rsidRPr="00A34EC3">
              <w:rPr>
                <w:rFonts w:ascii="Times New Roman" w:hAnsi="Times New Roman"/>
                <w:b/>
                <w:bCs/>
                <w:sz w:val="16"/>
                <w:szCs w:val="16"/>
              </w:rPr>
              <w:t>Описание вида разрешенного использования земельного участка</w:t>
            </w:r>
          </w:p>
        </w:tc>
        <w:tc>
          <w:tcPr>
            <w:tcW w:w="437" w:type="pct"/>
            <w:shd w:val="clear" w:color="auto" w:fill="auto"/>
            <w:textDirection w:val="btLr"/>
            <w:vAlign w:val="center"/>
            <w:hideMark/>
          </w:tcPr>
          <w:p w:rsidR="00A34EC3" w:rsidRPr="00A34EC3" w:rsidRDefault="00A34EC3" w:rsidP="00A34EC3">
            <w:pPr>
              <w:spacing w:line="240" w:lineRule="auto"/>
              <w:rPr>
                <w:rFonts w:ascii="Times New Roman" w:hAnsi="Times New Roman"/>
                <w:b/>
                <w:bCs/>
                <w:sz w:val="16"/>
                <w:szCs w:val="16"/>
              </w:rPr>
            </w:pPr>
            <w:r w:rsidRPr="00A34EC3">
              <w:rPr>
                <w:rFonts w:ascii="Times New Roman" w:hAnsi="Times New Roman"/>
                <w:b/>
                <w:bCs/>
                <w:sz w:val="16"/>
                <w:szCs w:val="16"/>
              </w:rPr>
              <w:t>Код (числовое обозначение) вида разрешенного использования земельного участка*</w:t>
            </w:r>
          </w:p>
        </w:tc>
        <w:tc>
          <w:tcPr>
            <w:tcW w:w="2276" w:type="pct"/>
            <w:vAlign w:val="center"/>
          </w:tcPr>
          <w:p w:rsidR="00A34EC3" w:rsidRPr="00A34EC3" w:rsidRDefault="00A34EC3" w:rsidP="00A34EC3">
            <w:pPr>
              <w:spacing w:line="240" w:lineRule="auto"/>
              <w:rPr>
                <w:rFonts w:ascii="Times New Roman" w:hAnsi="Times New Roman"/>
                <w:b/>
                <w:bCs/>
                <w:sz w:val="16"/>
                <w:szCs w:val="16"/>
              </w:rPr>
            </w:pPr>
            <w:r w:rsidRPr="00A34EC3">
              <w:rPr>
                <w:rFonts w:ascii="Times New Roman" w:hAnsi="Times New Roman"/>
                <w:b/>
                <w:bCs/>
                <w:sz w:val="16"/>
                <w:szCs w:val="16"/>
              </w:rPr>
              <w:t>Параметры разрешенного использования</w:t>
            </w:r>
          </w:p>
        </w:tc>
      </w:tr>
      <w:tr w:rsidR="00A34EC3" w:rsidRPr="00A34EC3" w:rsidTr="009F682B">
        <w:trPr>
          <w:cantSplit/>
          <w:trHeight w:val="175"/>
        </w:trPr>
        <w:tc>
          <w:tcPr>
            <w:tcW w:w="799" w:type="pct"/>
            <w:vMerge w:val="restart"/>
            <w:shd w:val="clear" w:color="auto" w:fill="auto"/>
            <w:vAlign w:val="center"/>
            <w:hideMark/>
          </w:tcPr>
          <w:p w:rsidR="00A34EC3" w:rsidRPr="00A34EC3" w:rsidRDefault="00A34EC3" w:rsidP="00A34EC3">
            <w:pPr>
              <w:spacing w:line="240" w:lineRule="auto"/>
              <w:rPr>
                <w:rFonts w:ascii="Times New Roman" w:eastAsia="Times New Roman" w:hAnsi="Times New Roman"/>
                <w:sz w:val="16"/>
                <w:szCs w:val="16"/>
                <w:lang w:eastAsia="ru-RU"/>
              </w:rPr>
            </w:pPr>
            <w:r w:rsidRPr="00A34EC3">
              <w:rPr>
                <w:rFonts w:ascii="Times New Roman" w:eastAsia="Times New Roman" w:hAnsi="Times New Roman"/>
                <w:sz w:val="16"/>
                <w:szCs w:val="16"/>
                <w:lang w:eastAsia="ru-RU"/>
              </w:rPr>
              <w:t>Растениеводство</w:t>
            </w:r>
          </w:p>
        </w:tc>
        <w:tc>
          <w:tcPr>
            <w:tcW w:w="1488" w:type="pct"/>
            <w:shd w:val="clear" w:color="auto" w:fill="auto"/>
            <w:vAlign w:val="center"/>
            <w:hideMark/>
          </w:tcPr>
          <w:p w:rsidR="00A34EC3" w:rsidRPr="00A34EC3" w:rsidRDefault="00A34EC3" w:rsidP="00A34EC3">
            <w:pPr>
              <w:spacing w:line="240" w:lineRule="auto"/>
              <w:jc w:val="both"/>
              <w:rPr>
                <w:rFonts w:ascii="Times New Roman" w:eastAsia="Times New Roman" w:hAnsi="Times New Roman"/>
                <w:sz w:val="16"/>
                <w:szCs w:val="16"/>
                <w:lang w:eastAsia="ru-RU"/>
              </w:rPr>
            </w:pPr>
            <w:r w:rsidRPr="00A34EC3">
              <w:rPr>
                <w:rFonts w:ascii="Times New Roman" w:eastAsia="Times New Roman" w:hAnsi="Times New Roman"/>
                <w:sz w:val="16"/>
                <w:szCs w:val="16"/>
                <w:lang w:eastAsia="ru-RU"/>
              </w:rPr>
              <w:t>Осуществление хозяйственной деятельности, связанной с выращиванием сельскохозяйственных культур.</w:t>
            </w:r>
          </w:p>
        </w:tc>
        <w:tc>
          <w:tcPr>
            <w:tcW w:w="437" w:type="pct"/>
            <w:vMerge w:val="restart"/>
            <w:shd w:val="clear" w:color="auto" w:fill="auto"/>
            <w:vAlign w:val="center"/>
            <w:hideMark/>
          </w:tcPr>
          <w:p w:rsidR="00A34EC3" w:rsidRPr="00A34EC3" w:rsidRDefault="00A34EC3" w:rsidP="00A34EC3">
            <w:pPr>
              <w:spacing w:line="240" w:lineRule="auto"/>
              <w:rPr>
                <w:rFonts w:ascii="Times New Roman" w:eastAsia="Times New Roman" w:hAnsi="Times New Roman"/>
                <w:sz w:val="16"/>
                <w:szCs w:val="16"/>
                <w:lang w:eastAsia="ru-RU"/>
              </w:rPr>
            </w:pPr>
            <w:r w:rsidRPr="00A34EC3">
              <w:rPr>
                <w:rFonts w:ascii="Times New Roman" w:eastAsia="Times New Roman" w:hAnsi="Times New Roman"/>
                <w:sz w:val="16"/>
                <w:szCs w:val="16"/>
                <w:lang w:eastAsia="ru-RU"/>
              </w:rPr>
              <w:t>1.1</w:t>
            </w:r>
          </w:p>
        </w:tc>
        <w:tc>
          <w:tcPr>
            <w:tcW w:w="2276" w:type="pct"/>
            <w:vMerge w:val="restart"/>
            <w:vAlign w:val="center"/>
          </w:tcPr>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Предельные минимальные размеры земельных участков, в том числе их площадь:</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Предельные максимальные размеры земельных участков, в том числе их площадь:</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autoSpaceDE w:val="0"/>
              <w:autoSpaceDN w:val="0"/>
              <w:adjustRightInd w:val="0"/>
              <w:spacing w:line="240" w:lineRule="auto"/>
              <w:jc w:val="both"/>
              <w:rPr>
                <w:rFonts w:ascii="Times New Roman" w:hAnsi="Times New Roman"/>
                <w:b/>
                <w:bCs/>
                <w:sz w:val="16"/>
                <w:szCs w:val="16"/>
              </w:rPr>
            </w:pPr>
            <w:r w:rsidRPr="00A34EC3">
              <w:rPr>
                <w:rFonts w:ascii="Times New Roman" w:hAnsi="Times New Roman"/>
                <w:b/>
                <w:bCs/>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От границ земельного участка до объекта капитального строительства и объекта вспомогательного использования – 3м</w:t>
            </w:r>
          </w:p>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Предельное количество этажей:</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Предельная высота объектов капитального строительства:</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widowControl w:val="0"/>
              <w:autoSpaceDE w:val="0"/>
              <w:autoSpaceDN w:val="0"/>
              <w:adjustRightInd w:val="0"/>
              <w:spacing w:line="240" w:lineRule="auto"/>
              <w:jc w:val="both"/>
              <w:rPr>
                <w:rFonts w:ascii="Times New Roman" w:eastAsia="Times New Roman" w:hAnsi="Times New Roman"/>
                <w:b/>
                <w:sz w:val="16"/>
                <w:szCs w:val="16"/>
                <w:lang w:eastAsia="ru-RU"/>
              </w:rPr>
            </w:pPr>
            <w:r w:rsidRPr="00A34EC3">
              <w:rPr>
                <w:rFonts w:ascii="Times New Roman" w:eastAsia="Times New Roman" w:hAnsi="Times New Roman"/>
                <w:b/>
                <w:sz w:val="16"/>
                <w:szCs w:val="16"/>
                <w:lang w:eastAsia="ru-RU"/>
              </w:rPr>
              <w:t>Максимальный процент застройки в границах земельного участка:</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spacing w:line="240" w:lineRule="auto"/>
              <w:jc w:val="both"/>
              <w:rPr>
                <w:rFonts w:ascii="Times New Roman" w:hAnsi="Times New Roman"/>
                <w:b/>
                <w:bCs/>
                <w:sz w:val="16"/>
                <w:szCs w:val="16"/>
              </w:rPr>
            </w:pPr>
          </w:p>
        </w:tc>
      </w:tr>
      <w:tr w:rsidR="00A34EC3" w:rsidRPr="00A34EC3" w:rsidTr="009F682B">
        <w:trPr>
          <w:cantSplit/>
          <w:trHeight w:val="108"/>
        </w:trPr>
        <w:tc>
          <w:tcPr>
            <w:tcW w:w="799" w:type="pct"/>
            <w:vMerge/>
            <w:shd w:val="clear" w:color="auto" w:fill="auto"/>
            <w:vAlign w:val="center"/>
            <w:hideMark/>
          </w:tcPr>
          <w:p w:rsidR="00A34EC3" w:rsidRPr="00A34EC3" w:rsidRDefault="00A34EC3" w:rsidP="00A34EC3">
            <w:pPr>
              <w:spacing w:line="240" w:lineRule="auto"/>
              <w:rPr>
                <w:rFonts w:ascii="Times New Roman" w:eastAsia="Times New Roman" w:hAnsi="Times New Roman"/>
                <w:sz w:val="16"/>
                <w:szCs w:val="16"/>
                <w:lang w:eastAsia="ru-RU"/>
              </w:rPr>
            </w:pPr>
          </w:p>
        </w:tc>
        <w:tc>
          <w:tcPr>
            <w:tcW w:w="1488" w:type="pct"/>
            <w:shd w:val="clear" w:color="auto" w:fill="auto"/>
            <w:vAlign w:val="center"/>
            <w:hideMark/>
          </w:tcPr>
          <w:p w:rsidR="00A34EC3" w:rsidRPr="00A34EC3" w:rsidRDefault="00A34EC3" w:rsidP="00A34EC3">
            <w:pPr>
              <w:spacing w:line="240" w:lineRule="auto"/>
              <w:jc w:val="both"/>
              <w:rPr>
                <w:rFonts w:ascii="Times New Roman" w:eastAsia="Times New Roman" w:hAnsi="Times New Roman"/>
                <w:sz w:val="16"/>
                <w:szCs w:val="16"/>
                <w:lang w:eastAsia="ru-RU"/>
              </w:rPr>
            </w:pPr>
            <w:r w:rsidRPr="00A34EC3">
              <w:rPr>
                <w:rFonts w:ascii="Times New Roman" w:eastAsia="Times New Roman" w:hAnsi="Times New Roman"/>
                <w:sz w:val="16"/>
                <w:szCs w:val="16"/>
                <w:lang w:eastAsia="ru-RU"/>
              </w:rPr>
              <w:t>Содержание данного вида разрешенного использования включает в себя содержание видов разрешенного использования с кодами 1.2-1.6</w:t>
            </w:r>
          </w:p>
        </w:tc>
        <w:tc>
          <w:tcPr>
            <w:tcW w:w="437" w:type="pct"/>
            <w:vMerge/>
            <w:shd w:val="clear" w:color="auto" w:fill="auto"/>
            <w:textDirection w:val="btLr"/>
            <w:vAlign w:val="center"/>
            <w:hideMark/>
          </w:tcPr>
          <w:p w:rsidR="00A34EC3" w:rsidRPr="00A34EC3" w:rsidRDefault="00A34EC3" w:rsidP="00A34EC3">
            <w:pPr>
              <w:spacing w:line="240" w:lineRule="auto"/>
              <w:rPr>
                <w:rFonts w:ascii="Times New Roman" w:hAnsi="Times New Roman"/>
                <w:b/>
                <w:bCs/>
                <w:sz w:val="16"/>
                <w:szCs w:val="16"/>
              </w:rPr>
            </w:pPr>
          </w:p>
        </w:tc>
        <w:tc>
          <w:tcPr>
            <w:tcW w:w="2276" w:type="pct"/>
            <w:vMerge/>
            <w:vAlign w:val="center"/>
          </w:tcPr>
          <w:p w:rsidR="00A34EC3" w:rsidRPr="00A34EC3" w:rsidRDefault="00A34EC3" w:rsidP="00A34EC3">
            <w:pPr>
              <w:spacing w:line="240" w:lineRule="auto"/>
              <w:jc w:val="left"/>
              <w:rPr>
                <w:rFonts w:ascii="Times New Roman" w:hAnsi="Times New Roman"/>
                <w:b/>
                <w:bCs/>
                <w:sz w:val="16"/>
                <w:szCs w:val="16"/>
              </w:rPr>
            </w:pPr>
          </w:p>
        </w:tc>
      </w:tr>
      <w:tr w:rsidR="00A34EC3" w:rsidRPr="00A34EC3" w:rsidTr="009F682B">
        <w:trPr>
          <w:cantSplit/>
          <w:trHeight w:val="108"/>
        </w:trPr>
        <w:tc>
          <w:tcPr>
            <w:tcW w:w="799" w:type="pct"/>
            <w:shd w:val="clear" w:color="auto" w:fill="auto"/>
            <w:vAlign w:val="center"/>
            <w:hideMark/>
          </w:tcPr>
          <w:p w:rsidR="00A34EC3" w:rsidRPr="00A34EC3" w:rsidRDefault="00A34EC3" w:rsidP="00A34EC3">
            <w:pPr>
              <w:spacing w:line="240" w:lineRule="auto"/>
              <w:rPr>
                <w:rFonts w:ascii="Times New Roman" w:eastAsia="Times New Roman" w:hAnsi="Times New Roman"/>
                <w:sz w:val="16"/>
                <w:szCs w:val="16"/>
                <w:lang w:eastAsia="ru-RU"/>
              </w:rPr>
            </w:pPr>
            <w:r w:rsidRPr="00A34EC3">
              <w:rPr>
                <w:rFonts w:ascii="Times New Roman" w:eastAsia="Times New Roman" w:hAnsi="Times New Roman"/>
                <w:sz w:val="16"/>
                <w:szCs w:val="16"/>
                <w:lang w:eastAsia="ru-RU"/>
              </w:rPr>
              <w:t>Выращивание зерновых и иных сельскохозяйственных культур</w:t>
            </w:r>
          </w:p>
        </w:tc>
        <w:tc>
          <w:tcPr>
            <w:tcW w:w="1488" w:type="pct"/>
            <w:shd w:val="clear" w:color="auto" w:fill="auto"/>
            <w:vAlign w:val="center"/>
            <w:hideMark/>
          </w:tcPr>
          <w:p w:rsidR="00A34EC3" w:rsidRPr="00A34EC3" w:rsidRDefault="00A34EC3" w:rsidP="00A34EC3">
            <w:pPr>
              <w:spacing w:line="240" w:lineRule="auto"/>
              <w:jc w:val="both"/>
              <w:rPr>
                <w:rFonts w:ascii="Times New Roman" w:eastAsia="Times New Roman" w:hAnsi="Times New Roman"/>
                <w:sz w:val="16"/>
                <w:szCs w:val="16"/>
                <w:lang w:eastAsia="ru-RU"/>
              </w:rPr>
            </w:pPr>
            <w:r w:rsidRPr="00A34EC3">
              <w:rPr>
                <w:rFonts w:ascii="Times New Roman" w:eastAsia="Times New Roman" w:hAnsi="Times New Roman"/>
                <w:sz w:val="16"/>
                <w:szCs w:val="16"/>
                <w:lang w:eastAsia="ru-RU"/>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437" w:type="pct"/>
            <w:shd w:val="clear" w:color="auto" w:fill="auto"/>
            <w:vAlign w:val="center"/>
            <w:hideMark/>
          </w:tcPr>
          <w:p w:rsidR="00A34EC3" w:rsidRPr="00A34EC3" w:rsidRDefault="00A34EC3" w:rsidP="00A34EC3">
            <w:pPr>
              <w:spacing w:line="240" w:lineRule="auto"/>
              <w:rPr>
                <w:rFonts w:ascii="Times New Roman" w:eastAsia="Times New Roman" w:hAnsi="Times New Roman"/>
                <w:sz w:val="16"/>
                <w:szCs w:val="16"/>
                <w:lang w:eastAsia="ru-RU"/>
              </w:rPr>
            </w:pPr>
            <w:r w:rsidRPr="00A34EC3">
              <w:rPr>
                <w:rFonts w:ascii="Times New Roman" w:eastAsia="Times New Roman" w:hAnsi="Times New Roman"/>
                <w:sz w:val="16"/>
                <w:szCs w:val="16"/>
                <w:lang w:eastAsia="ru-RU"/>
              </w:rPr>
              <w:t>1.2</w:t>
            </w:r>
          </w:p>
        </w:tc>
        <w:tc>
          <w:tcPr>
            <w:tcW w:w="2276" w:type="pct"/>
            <w:vMerge/>
            <w:vAlign w:val="center"/>
          </w:tcPr>
          <w:p w:rsidR="00A34EC3" w:rsidRPr="00A34EC3" w:rsidRDefault="00A34EC3" w:rsidP="00A34EC3">
            <w:pPr>
              <w:spacing w:line="240" w:lineRule="auto"/>
              <w:jc w:val="left"/>
              <w:rPr>
                <w:rFonts w:ascii="Times New Roman" w:hAnsi="Times New Roman"/>
                <w:b/>
                <w:bCs/>
                <w:sz w:val="16"/>
                <w:szCs w:val="16"/>
              </w:rPr>
            </w:pPr>
          </w:p>
        </w:tc>
      </w:tr>
      <w:tr w:rsidR="00A34EC3" w:rsidRPr="00A34EC3" w:rsidTr="009F682B">
        <w:trPr>
          <w:cantSplit/>
          <w:trHeight w:val="108"/>
        </w:trPr>
        <w:tc>
          <w:tcPr>
            <w:tcW w:w="799" w:type="pct"/>
            <w:shd w:val="clear" w:color="auto" w:fill="auto"/>
            <w:vAlign w:val="center"/>
            <w:hideMark/>
          </w:tcPr>
          <w:p w:rsidR="00A34EC3" w:rsidRPr="00A34EC3" w:rsidRDefault="00A34EC3" w:rsidP="00A34EC3">
            <w:pPr>
              <w:spacing w:line="240" w:lineRule="auto"/>
              <w:rPr>
                <w:rFonts w:ascii="Times New Roman" w:eastAsia="Times New Roman" w:hAnsi="Times New Roman"/>
                <w:sz w:val="16"/>
                <w:szCs w:val="16"/>
                <w:lang w:eastAsia="ru-RU"/>
              </w:rPr>
            </w:pPr>
            <w:r w:rsidRPr="00A34EC3">
              <w:rPr>
                <w:rFonts w:ascii="Times New Roman" w:eastAsia="Times New Roman" w:hAnsi="Times New Roman"/>
                <w:sz w:val="16"/>
                <w:szCs w:val="16"/>
                <w:lang w:eastAsia="ru-RU"/>
              </w:rPr>
              <w:t>Овощеводство</w:t>
            </w:r>
          </w:p>
        </w:tc>
        <w:tc>
          <w:tcPr>
            <w:tcW w:w="1488" w:type="pct"/>
            <w:shd w:val="clear" w:color="auto" w:fill="auto"/>
            <w:vAlign w:val="center"/>
            <w:hideMark/>
          </w:tcPr>
          <w:p w:rsidR="00A34EC3" w:rsidRPr="00A34EC3" w:rsidRDefault="00A34EC3" w:rsidP="00A34EC3">
            <w:pPr>
              <w:spacing w:line="240" w:lineRule="auto"/>
              <w:jc w:val="both"/>
              <w:rPr>
                <w:rFonts w:ascii="Times New Roman" w:eastAsia="Times New Roman" w:hAnsi="Times New Roman"/>
                <w:sz w:val="16"/>
                <w:szCs w:val="16"/>
                <w:lang w:eastAsia="ru-RU"/>
              </w:rPr>
            </w:pPr>
            <w:r w:rsidRPr="00A34EC3">
              <w:rPr>
                <w:rFonts w:ascii="Times New Roman" w:eastAsia="Times New Roman" w:hAnsi="Times New Roman"/>
                <w:sz w:val="16"/>
                <w:szCs w:val="16"/>
                <w:lang w:eastAsia="ru-RU"/>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437" w:type="pct"/>
            <w:shd w:val="clear" w:color="auto" w:fill="auto"/>
            <w:vAlign w:val="center"/>
            <w:hideMark/>
          </w:tcPr>
          <w:p w:rsidR="00A34EC3" w:rsidRPr="00A34EC3" w:rsidRDefault="00A34EC3" w:rsidP="00A34EC3">
            <w:pPr>
              <w:spacing w:line="240" w:lineRule="auto"/>
              <w:rPr>
                <w:rFonts w:ascii="Times New Roman" w:eastAsia="Times New Roman" w:hAnsi="Times New Roman"/>
                <w:sz w:val="16"/>
                <w:szCs w:val="16"/>
                <w:lang w:eastAsia="ru-RU"/>
              </w:rPr>
            </w:pPr>
            <w:r w:rsidRPr="00A34EC3">
              <w:rPr>
                <w:rFonts w:ascii="Times New Roman" w:eastAsia="Times New Roman" w:hAnsi="Times New Roman"/>
                <w:sz w:val="16"/>
                <w:szCs w:val="16"/>
                <w:lang w:eastAsia="ru-RU"/>
              </w:rPr>
              <w:t>1.3</w:t>
            </w:r>
          </w:p>
        </w:tc>
        <w:tc>
          <w:tcPr>
            <w:tcW w:w="2276" w:type="pct"/>
            <w:vMerge/>
            <w:vAlign w:val="center"/>
          </w:tcPr>
          <w:p w:rsidR="00A34EC3" w:rsidRPr="00A34EC3" w:rsidRDefault="00A34EC3" w:rsidP="00A34EC3">
            <w:pPr>
              <w:spacing w:line="240" w:lineRule="auto"/>
              <w:jc w:val="left"/>
              <w:rPr>
                <w:rFonts w:ascii="Times New Roman" w:hAnsi="Times New Roman"/>
                <w:b/>
                <w:bCs/>
                <w:sz w:val="16"/>
                <w:szCs w:val="16"/>
              </w:rPr>
            </w:pPr>
          </w:p>
        </w:tc>
      </w:tr>
      <w:tr w:rsidR="00A34EC3" w:rsidRPr="00A34EC3" w:rsidTr="009F682B">
        <w:trPr>
          <w:cantSplit/>
          <w:trHeight w:val="108"/>
        </w:trPr>
        <w:tc>
          <w:tcPr>
            <w:tcW w:w="799" w:type="pct"/>
            <w:shd w:val="clear" w:color="auto" w:fill="auto"/>
            <w:vAlign w:val="center"/>
          </w:tcPr>
          <w:p w:rsidR="00A34EC3" w:rsidRPr="00A34EC3" w:rsidRDefault="00A34EC3" w:rsidP="00A34EC3">
            <w:pPr>
              <w:spacing w:line="240" w:lineRule="auto"/>
              <w:rPr>
                <w:rFonts w:ascii="Times New Roman" w:eastAsia="Times New Roman" w:hAnsi="Times New Roman"/>
                <w:sz w:val="16"/>
                <w:szCs w:val="16"/>
                <w:lang w:eastAsia="ru-RU"/>
              </w:rPr>
            </w:pPr>
            <w:r w:rsidRPr="00A34EC3">
              <w:rPr>
                <w:rFonts w:ascii="Times New Roman" w:eastAsia="Times New Roman" w:hAnsi="Times New Roman"/>
                <w:sz w:val="16"/>
                <w:szCs w:val="16"/>
                <w:lang w:eastAsia="ru-RU"/>
              </w:rPr>
              <w:t>Выращивание тонизирующих,</w:t>
            </w:r>
          </w:p>
          <w:p w:rsidR="00A34EC3" w:rsidRPr="00A34EC3" w:rsidRDefault="00A34EC3" w:rsidP="00A34EC3">
            <w:pPr>
              <w:spacing w:line="240" w:lineRule="auto"/>
              <w:rPr>
                <w:rFonts w:ascii="Times New Roman" w:eastAsia="Times New Roman" w:hAnsi="Times New Roman"/>
                <w:sz w:val="16"/>
                <w:szCs w:val="16"/>
                <w:lang w:eastAsia="ru-RU"/>
              </w:rPr>
            </w:pPr>
            <w:r w:rsidRPr="00A34EC3">
              <w:rPr>
                <w:rFonts w:ascii="Times New Roman" w:eastAsia="Times New Roman" w:hAnsi="Times New Roman"/>
                <w:sz w:val="16"/>
                <w:szCs w:val="16"/>
                <w:lang w:eastAsia="ru-RU"/>
              </w:rPr>
              <w:t>лекарственных, цветочных культур</w:t>
            </w:r>
          </w:p>
        </w:tc>
        <w:tc>
          <w:tcPr>
            <w:tcW w:w="1488" w:type="pct"/>
            <w:shd w:val="clear" w:color="auto" w:fill="auto"/>
            <w:vAlign w:val="center"/>
          </w:tcPr>
          <w:p w:rsidR="00A34EC3" w:rsidRPr="00A34EC3" w:rsidRDefault="00A34EC3" w:rsidP="00A34EC3">
            <w:pPr>
              <w:spacing w:line="240" w:lineRule="auto"/>
              <w:jc w:val="both"/>
              <w:rPr>
                <w:rFonts w:ascii="Times New Roman" w:eastAsia="Times New Roman" w:hAnsi="Times New Roman"/>
                <w:sz w:val="16"/>
                <w:szCs w:val="16"/>
                <w:lang w:eastAsia="ru-RU"/>
              </w:rPr>
            </w:pPr>
            <w:r w:rsidRPr="00A34EC3">
              <w:rPr>
                <w:rFonts w:ascii="Times New Roman" w:eastAsia="Times New Roman" w:hAnsi="Times New Roman"/>
                <w:sz w:val="16"/>
                <w:szCs w:val="16"/>
                <w:lang w:eastAsia="ru-RU"/>
              </w:rPr>
              <w:t>Осуществление хозяйственной деятельности, в том числе на</w:t>
            </w:r>
          </w:p>
          <w:p w:rsidR="00A34EC3" w:rsidRPr="00A34EC3" w:rsidRDefault="00A34EC3" w:rsidP="00A34EC3">
            <w:pPr>
              <w:spacing w:line="240" w:lineRule="auto"/>
              <w:jc w:val="both"/>
              <w:rPr>
                <w:rFonts w:ascii="Times New Roman" w:eastAsia="Times New Roman" w:hAnsi="Times New Roman"/>
                <w:sz w:val="16"/>
                <w:szCs w:val="16"/>
                <w:lang w:eastAsia="ru-RU"/>
              </w:rPr>
            </w:pPr>
            <w:r w:rsidRPr="00A34EC3">
              <w:rPr>
                <w:rFonts w:ascii="Times New Roman" w:eastAsia="Times New Roman" w:hAnsi="Times New Roman"/>
                <w:sz w:val="16"/>
                <w:szCs w:val="16"/>
                <w:lang w:eastAsia="ru-RU"/>
              </w:rPr>
              <w:t>Сельскохозяйственных угодьях, связанной с производством чая, лекарственных и цветочных культур</w:t>
            </w:r>
          </w:p>
        </w:tc>
        <w:tc>
          <w:tcPr>
            <w:tcW w:w="437" w:type="pct"/>
            <w:shd w:val="clear" w:color="auto" w:fill="auto"/>
            <w:vAlign w:val="center"/>
          </w:tcPr>
          <w:p w:rsidR="00A34EC3" w:rsidRPr="00A34EC3" w:rsidRDefault="00A34EC3" w:rsidP="00A34EC3">
            <w:pPr>
              <w:spacing w:line="240" w:lineRule="auto"/>
              <w:rPr>
                <w:rFonts w:ascii="Times New Roman" w:eastAsia="Times New Roman" w:hAnsi="Times New Roman"/>
                <w:sz w:val="16"/>
                <w:szCs w:val="16"/>
                <w:lang w:eastAsia="ru-RU"/>
              </w:rPr>
            </w:pPr>
            <w:r w:rsidRPr="00A34EC3">
              <w:rPr>
                <w:rFonts w:ascii="Times New Roman" w:eastAsia="Times New Roman" w:hAnsi="Times New Roman"/>
                <w:sz w:val="16"/>
                <w:szCs w:val="16"/>
                <w:lang w:eastAsia="ru-RU"/>
              </w:rPr>
              <w:t>1.4</w:t>
            </w:r>
          </w:p>
        </w:tc>
        <w:tc>
          <w:tcPr>
            <w:tcW w:w="2276" w:type="pct"/>
            <w:vMerge/>
            <w:vAlign w:val="center"/>
          </w:tcPr>
          <w:p w:rsidR="00A34EC3" w:rsidRPr="00A34EC3" w:rsidRDefault="00A34EC3" w:rsidP="00A34EC3">
            <w:pPr>
              <w:spacing w:line="240" w:lineRule="auto"/>
              <w:jc w:val="left"/>
              <w:rPr>
                <w:rFonts w:ascii="Times New Roman" w:hAnsi="Times New Roman"/>
                <w:b/>
                <w:bCs/>
                <w:sz w:val="16"/>
                <w:szCs w:val="16"/>
              </w:rPr>
            </w:pPr>
          </w:p>
        </w:tc>
      </w:tr>
      <w:tr w:rsidR="00A34EC3" w:rsidRPr="00A34EC3" w:rsidTr="009F682B">
        <w:trPr>
          <w:cantSplit/>
          <w:trHeight w:val="108"/>
        </w:trPr>
        <w:tc>
          <w:tcPr>
            <w:tcW w:w="799" w:type="pct"/>
            <w:shd w:val="clear" w:color="auto" w:fill="auto"/>
            <w:vAlign w:val="center"/>
            <w:hideMark/>
          </w:tcPr>
          <w:p w:rsidR="00A34EC3" w:rsidRPr="00A34EC3" w:rsidRDefault="00A34EC3" w:rsidP="00A34EC3">
            <w:pPr>
              <w:spacing w:line="240" w:lineRule="auto"/>
              <w:rPr>
                <w:rFonts w:ascii="Times New Roman" w:eastAsia="Times New Roman" w:hAnsi="Times New Roman"/>
                <w:sz w:val="16"/>
                <w:szCs w:val="16"/>
                <w:lang w:eastAsia="ru-RU"/>
              </w:rPr>
            </w:pPr>
            <w:r w:rsidRPr="00A34EC3">
              <w:rPr>
                <w:rFonts w:ascii="Times New Roman" w:eastAsia="Times New Roman" w:hAnsi="Times New Roman"/>
                <w:sz w:val="16"/>
                <w:szCs w:val="16"/>
                <w:lang w:eastAsia="ru-RU"/>
              </w:rPr>
              <w:t>Садоводство</w:t>
            </w:r>
          </w:p>
        </w:tc>
        <w:tc>
          <w:tcPr>
            <w:tcW w:w="1488" w:type="pct"/>
            <w:shd w:val="clear" w:color="auto" w:fill="auto"/>
            <w:vAlign w:val="center"/>
            <w:hideMark/>
          </w:tcPr>
          <w:p w:rsidR="00A34EC3" w:rsidRPr="00A34EC3" w:rsidRDefault="00A34EC3" w:rsidP="00A34EC3">
            <w:pPr>
              <w:spacing w:line="240" w:lineRule="auto"/>
              <w:jc w:val="both"/>
              <w:rPr>
                <w:rFonts w:ascii="Times New Roman" w:eastAsia="Times New Roman" w:hAnsi="Times New Roman"/>
                <w:sz w:val="16"/>
                <w:szCs w:val="16"/>
                <w:lang w:eastAsia="ru-RU"/>
              </w:rPr>
            </w:pPr>
            <w:r w:rsidRPr="00A34EC3">
              <w:rPr>
                <w:rFonts w:ascii="Times New Roman" w:eastAsia="Times New Roman" w:hAnsi="Times New Roman"/>
                <w:sz w:val="16"/>
                <w:szCs w:val="16"/>
                <w:lang w:eastAsia="ru-RU"/>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437" w:type="pct"/>
            <w:shd w:val="clear" w:color="auto" w:fill="auto"/>
            <w:vAlign w:val="center"/>
            <w:hideMark/>
          </w:tcPr>
          <w:p w:rsidR="00A34EC3" w:rsidRPr="00A34EC3" w:rsidRDefault="00A34EC3" w:rsidP="00A34EC3">
            <w:pPr>
              <w:spacing w:line="240" w:lineRule="auto"/>
              <w:rPr>
                <w:rFonts w:ascii="Times New Roman" w:eastAsia="Times New Roman" w:hAnsi="Times New Roman"/>
                <w:sz w:val="16"/>
                <w:szCs w:val="16"/>
                <w:lang w:eastAsia="ru-RU"/>
              </w:rPr>
            </w:pPr>
            <w:r w:rsidRPr="00A34EC3">
              <w:rPr>
                <w:rFonts w:ascii="Times New Roman" w:eastAsia="Times New Roman" w:hAnsi="Times New Roman"/>
                <w:sz w:val="16"/>
                <w:szCs w:val="16"/>
                <w:lang w:eastAsia="ru-RU"/>
              </w:rPr>
              <w:t>1.5</w:t>
            </w:r>
          </w:p>
        </w:tc>
        <w:tc>
          <w:tcPr>
            <w:tcW w:w="2276" w:type="pct"/>
            <w:vMerge/>
            <w:vAlign w:val="center"/>
          </w:tcPr>
          <w:p w:rsidR="00A34EC3" w:rsidRPr="00A34EC3" w:rsidRDefault="00A34EC3" w:rsidP="00A34EC3">
            <w:pPr>
              <w:spacing w:line="240" w:lineRule="auto"/>
              <w:jc w:val="left"/>
              <w:rPr>
                <w:rFonts w:ascii="Times New Roman" w:hAnsi="Times New Roman"/>
                <w:b/>
                <w:bCs/>
                <w:sz w:val="16"/>
                <w:szCs w:val="16"/>
              </w:rPr>
            </w:pPr>
          </w:p>
        </w:tc>
      </w:tr>
      <w:tr w:rsidR="00A34EC3" w:rsidRPr="00A34EC3" w:rsidTr="009F682B">
        <w:trPr>
          <w:cantSplit/>
          <w:trHeight w:val="1791"/>
        </w:trPr>
        <w:tc>
          <w:tcPr>
            <w:tcW w:w="799" w:type="pct"/>
            <w:vMerge w:val="restart"/>
            <w:shd w:val="clear" w:color="auto" w:fill="auto"/>
            <w:vAlign w:val="center"/>
            <w:hideMark/>
          </w:tcPr>
          <w:p w:rsidR="00A34EC3" w:rsidRPr="00A34EC3" w:rsidRDefault="00A34EC3" w:rsidP="00A34EC3">
            <w:pPr>
              <w:spacing w:line="240" w:lineRule="auto"/>
              <w:rPr>
                <w:rFonts w:ascii="Times New Roman" w:eastAsia="Times New Roman" w:hAnsi="Times New Roman"/>
                <w:sz w:val="16"/>
                <w:szCs w:val="16"/>
                <w:lang w:eastAsia="ru-RU"/>
              </w:rPr>
            </w:pPr>
            <w:r w:rsidRPr="00A34EC3">
              <w:rPr>
                <w:rFonts w:ascii="Times New Roman" w:eastAsia="Times New Roman" w:hAnsi="Times New Roman"/>
                <w:sz w:val="16"/>
                <w:szCs w:val="16"/>
                <w:lang w:eastAsia="ru-RU"/>
              </w:rPr>
              <w:t>Животноводство</w:t>
            </w:r>
          </w:p>
        </w:tc>
        <w:tc>
          <w:tcPr>
            <w:tcW w:w="1488" w:type="pct"/>
            <w:shd w:val="clear" w:color="auto" w:fill="auto"/>
            <w:vAlign w:val="center"/>
            <w:hideMark/>
          </w:tcPr>
          <w:p w:rsidR="00A34EC3" w:rsidRPr="00A34EC3" w:rsidRDefault="00A34EC3" w:rsidP="00A34EC3">
            <w:pPr>
              <w:spacing w:line="240" w:lineRule="auto"/>
              <w:jc w:val="left"/>
              <w:rPr>
                <w:rFonts w:ascii="Times New Roman" w:eastAsia="Times New Roman" w:hAnsi="Times New Roman"/>
                <w:sz w:val="16"/>
                <w:szCs w:val="16"/>
                <w:lang w:eastAsia="ru-RU"/>
              </w:rPr>
            </w:pPr>
            <w:r w:rsidRPr="00A34EC3">
              <w:rPr>
                <w:rFonts w:ascii="Times New Roman" w:eastAsia="Times New Roman" w:hAnsi="Times New Roman"/>
                <w:sz w:val="16"/>
                <w:szCs w:val="16"/>
                <w:lang w:eastAsia="ru-RU"/>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tc>
        <w:tc>
          <w:tcPr>
            <w:tcW w:w="437" w:type="pct"/>
            <w:vMerge w:val="restart"/>
            <w:shd w:val="clear" w:color="auto" w:fill="auto"/>
            <w:vAlign w:val="center"/>
            <w:hideMark/>
          </w:tcPr>
          <w:p w:rsidR="00A34EC3" w:rsidRPr="00A34EC3" w:rsidRDefault="00A34EC3" w:rsidP="00A34EC3">
            <w:pPr>
              <w:spacing w:line="240" w:lineRule="auto"/>
              <w:rPr>
                <w:rFonts w:ascii="Times New Roman" w:eastAsia="Times New Roman" w:hAnsi="Times New Roman"/>
                <w:sz w:val="16"/>
                <w:szCs w:val="16"/>
                <w:lang w:eastAsia="ru-RU"/>
              </w:rPr>
            </w:pPr>
            <w:r w:rsidRPr="00A34EC3">
              <w:rPr>
                <w:rFonts w:ascii="Times New Roman" w:eastAsia="Times New Roman" w:hAnsi="Times New Roman"/>
                <w:sz w:val="16"/>
                <w:szCs w:val="16"/>
                <w:lang w:eastAsia="ru-RU"/>
              </w:rPr>
              <w:t>1.7</w:t>
            </w:r>
          </w:p>
        </w:tc>
        <w:tc>
          <w:tcPr>
            <w:tcW w:w="2276" w:type="pct"/>
            <w:vMerge/>
            <w:vAlign w:val="center"/>
          </w:tcPr>
          <w:p w:rsidR="00A34EC3" w:rsidRPr="00A34EC3" w:rsidRDefault="00A34EC3" w:rsidP="00A34EC3">
            <w:pPr>
              <w:keepNext/>
              <w:keepLines/>
              <w:spacing w:line="240" w:lineRule="auto"/>
              <w:jc w:val="both"/>
              <w:rPr>
                <w:rFonts w:ascii="Times New Roman" w:hAnsi="Times New Roman"/>
                <w:sz w:val="16"/>
                <w:szCs w:val="16"/>
              </w:rPr>
            </w:pPr>
          </w:p>
        </w:tc>
      </w:tr>
      <w:tr w:rsidR="00A34EC3" w:rsidRPr="00A34EC3" w:rsidTr="009F682B">
        <w:trPr>
          <w:cantSplit/>
          <w:trHeight w:val="771"/>
        </w:trPr>
        <w:tc>
          <w:tcPr>
            <w:tcW w:w="799" w:type="pct"/>
            <w:vMerge/>
            <w:shd w:val="clear" w:color="auto" w:fill="auto"/>
            <w:vAlign w:val="center"/>
            <w:hideMark/>
          </w:tcPr>
          <w:p w:rsidR="00A34EC3" w:rsidRPr="00A34EC3" w:rsidRDefault="00A34EC3" w:rsidP="00A34EC3">
            <w:pPr>
              <w:spacing w:line="240" w:lineRule="auto"/>
              <w:rPr>
                <w:rFonts w:ascii="Times New Roman" w:eastAsia="Times New Roman" w:hAnsi="Times New Roman"/>
                <w:sz w:val="16"/>
                <w:szCs w:val="16"/>
                <w:lang w:eastAsia="ru-RU"/>
              </w:rPr>
            </w:pPr>
          </w:p>
        </w:tc>
        <w:tc>
          <w:tcPr>
            <w:tcW w:w="1488" w:type="pct"/>
            <w:shd w:val="clear" w:color="auto" w:fill="auto"/>
            <w:vAlign w:val="center"/>
            <w:hideMark/>
          </w:tcPr>
          <w:p w:rsidR="00A34EC3" w:rsidRPr="00A34EC3" w:rsidRDefault="00A34EC3" w:rsidP="00A34EC3">
            <w:pPr>
              <w:spacing w:line="240" w:lineRule="auto"/>
              <w:jc w:val="left"/>
              <w:rPr>
                <w:rFonts w:ascii="Times New Roman" w:eastAsia="Times New Roman" w:hAnsi="Times New Roman"/>
                <w:sz w:val="16"/>
                <w:szCs w:val="16"/>
                <w:lang w:eastAsia="ru-RU"/>
              </w:rPr>
            </w:pPr>
            <w:r w:rsidRPr="00A34EC3">
              <w:rPr>
                <w:rFonts w:ascii="Times New Roman" w:eastAsia="Times New Roman" w:hAnsi="Times New Roman"/>
                <w:sz w:val="16"/>
                <w:szCs w:val="16"/>
                <w:lang w:eastAsia="ru-RU"/>
              </w:rPr>
              <w:t>Содержание данного вида разрешенного использования включает в себя содержание видов разрешенного использования с кодами 1.8-1.11</w:t>
            </w:r>
          </w:p>
        </w:tc>
        <w:tc>
          <w:tcPr>
            <w:tcW w:w="437" w:type="pct"/>
            <w:vMerge/>
            <w:shd w:val="clear" w:color="auto" w:fill="auto"/>
            <w:vAlign w:val="center"/>
            <w:hideMark/>
          </w:tcPr>
          <w:p w:rsidR="00A34EC3" w:rsidRPr="00A34EC3" w:rsidRDefault="00A34EC3" w:rsidP="00A34EC3">
            <w:pPr>
              <w:spacing w:line="240" w:lineRule="auto"/>
              <w:rPr>
                <w:rFonts w:ascii="Times New Roman" w:eastAsia="Times New Roman" w:hAnsi="Times New Roman"/>
                <w:sz w:val="16"/>
                <w:szCs w:val="16"/>
                <w:lang w:eastAsia="ru-RU"/>
              </w:rPr>
            </w:pPr>
          </w:p>
        </w:tc>
        <w:tc>
          <w:tcPr>
            <w:tcW w:w="2276" w:type="pct"/>
            <w:vMerge/>
            <w:vAlign w:val="center"/>
          </w:tcPr>
          <w:p w:rsidR="00A34EC3" w:rsidRPr="00A34EC3" w:rsidRDefault="00A34EC3" w:rsidP="00A34EC3">
            <w:pPr>
              <w:spacing w:line="240" w:lineRule="auto"/>
              <w:jc w:val="left"/>
              <w:rPr>
                <w:rFonts w:ascii="Times New Roman" w:hAnsi="Times New Roman"/>
                <w:sz w:val="16"/>
                <w:szCs w:val="16"/>
              </w:rPr>
            </w:pPr>
          </w:p>
        </w:tc>
      </w:tr>
      <w:tr w:rsidR="00A34EC3" w:rsidRPr="00A34EC3" w:rsidTr="009F682B">
        <w:trPr>
          <w:cantSplit/>
          <w:trHeight w:val="108"/>
        </w:trPr>
        <w:tc>
          <w:tcPr>
            <w:tcW w:w="799" w:type="pct"/>
            <w:vMerge w:val="restart"/>
            <w:shd w:val="clear" w:color="auto" w:fill="auto"/>
            <w:vAlign w:val="center"/>
            <w:hideMark/>
          </w:tcPr>
          <w:p w:rsidR="00A34EC3" w:rsidRPr="00A34EC3" w:rsidRDefault="00A34EC3" w:rsidP="00A34EC3">
            <w:pPr>
              <w:spacing w:line="240" w:lineRule="auto"/>
              <w:rPr>
                <w:rFonts w:ascii="Times New Roman" w:eastAsia="Times New Roman" w:hAnsi="Times New Roman"/>
                <w:sz w:val="16"/>
                <w:szCs w:val="16"/>
                <w:lang w:eastAsia="ru-RU"/>
              </w:rPr>
            </w:pPr>
            <w:r w:rsidRPr="00A34EC3">
              <w:rPr>
                <w:rFonts w:ascii="Times New Roman" w:eastAsia="Times New Roman" w:hAnsi="Times New Roman"/>
                <w:sz w:val="16"/>
                <w:szCs w:val="16"/>
                <w:lang w:eastAsia="ru-RU"/>
              </w:rPr>
              <w:lastRenderedPageBreak/>
              <w:t>Скотоводство</w:t>
            </w:r>
          </w:p>
        </w:tc>
        <w:tc>
          <w:tcPr>
            <w:tcW w:w="1488" w:type="pct"/>
            <w:shd w:val="clear" w:color="auto" w:fill="auto"/>
            <w:vAlign w:val="center"/>
            <w:hideMark/>
          </w:tcPr>
          <w:p w:rsidR="00A34EC3" w:rsidRPr="00A34EC3" w:rsidRDefault="00A34EC3" w:rsidP="00A34EC3">
            <w:pPr>
              <w:spacing w:line="240" w:lineRule="auto"/>
              <w:jc w:val="left"/>
              <w:rPr>
                <w:rFonts w:ascii="Times New Roman" w:eastAsia="Times New Roman" w:hAnsi="Times New Roman"/>
                <w:sz w:val="16"/>
                <w:szCs w:val="16"/>
                <w:lang w:eastAsia="ru-RU"/>
              </w:rPr>
            </w:pPr>
            <w:r w:rsidRPr="00A34EC3">
              <w:rPr>
                <w:rFonts w:ascii="Times New Roman" w:eastAsia="Times New Roman" w:hAnsi="Times New Roman"/>
                <w:sz w:val="16"/>
                <w:szCs w:val="16"/>
                <w:lang w:eastAsia="ru-RU"/>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tc>
        <w:tc>
          <w:tcPr>
            <w:tcW w:w="437" w:type="pct"/>
            <w:vMerge w:val="restart"/>
            <w:shd w:val="clear" w:color="auto" w:fill="auto"/>
            <w:vAlign w:val="center"/>
            <w:hideMark/>
          </w:tcPr>
          <w:p w:rsidR="00A34EC3" w:rsidRPr="00A34EC3" w:rsidRDefault="00A34EC3" w:rsidP="00A34EC3">
            <w:pPr>
              <w:spacing w:line="240" w:lineRule="auto"/>
              <w:rPr>
                <w:rFonts w:ascii="Times New Roman" w:eastAsia="Times New Roman" w:hAnsi="Times New Roman"/>
                <w:sz w:val="16"/>
                <w:szCs w:val="16"/>
                <w:lang w:eastAsia="ru-RU"/>
              </w:rPr>
            </w:pPr>
            <w:r w:rsidRPr="00A34EC3">
              <w:rPr>
                <w:rFonts w:ascii="Times New Roman" w:eastAsia="Times New Roman" w:hAnsi="Times New Roman"/>
                <w:sz w:val="16"/>
                <w:szCs w:val="16"/>
                <w:lang w:eastAsia="ru-RU"/>
              </w:rPr>
              <w:t>1.8</w:t>
            </w:r>
          </w:p>
        </w:tc>
        <w:tc>
          <w:tcPr>
            <w:tcW w:w="2276" w:type="pct"/>
            <w:vMerge w:val="restart"/>
            <w:vAlign w:val="center"/>
          </w:tcPr>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Предельные минимальные размеры земельных участков, в том числе их площадь:</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Предельные максимальные размеры земельных участков, в том числе их площадь:</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autoSpaceDE w:val="0"/>
              <w:autoSpaceDN w:val="0"/>
              <w:adjustRightInd w:val="0"/>
              <w:spacing w:line="240" w:lineRule="auto"/>
              <w:jc w:val="both"/>
              <w:rPr>
                <w:rFonts w:ascii="Times New Roman" w:hAnsi="Times New Roman"/>
                <w:b/>
                <w:bCs/>
                <w:sz w:val="16"/>
                <w:szCs w:val="16"/>
              </w:rPr>
            </w:pPr>
            <w:r w:rsidRPr="00A34EC3">
              <w:rPr>
                <w:rFonts w:ascii="Times New Roman" w:hAnsi="Times New Roman"/>
                <w:b/>
                <w:bCs/>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От границ земельного участка до объекта капитального строительства и объекта вспомогательного использования – 3м</w:t>
            </w:r>
          </w:p>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Предельное количество этажей:</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Предельная высота объектов капитального строительства:</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widowControl w:val="0"/>
              <w:autoSpaceDE w:val="0"/>
              <w:autoSpaceDN w:val="0"/>
              <w:adjustRightInd w:val="0"/>
              <w:spacing w:line="240" w:lineRule="auto"/>
              <w:jc w:val="both"/>
              <w:rPr>
                <w:rFonts w:ascii="Times New Roman" w:eastAsia="Times New Roman" w:hAnsi="Times New Roman"/>
                <w:b/>
                <w:sz w:val="16"/>
                <w:szCs w:val="16"/>
                <w:lang w:eastAsia="ru-RU"/>
              </w:rPr>
            </w:pPr>
            <w:r w:rsidRPr="00A34EC3">
              <w:rPr>
                <w:rFonts w:ascii="Times New Roman" w:eastAsia="Times New Roman" w:hAnsi="Times New Roman"/>
                <w:b/>
                <w:sz w:val="16"/>
                <w:szCs w:val="16"/>
                <w:lang w:eastAsia="ru-RU"/>
              </w:rPr>
              <w:t>Максимальный процент застройки в границах земельного участка:</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spacing w:line="240" w:lineRule="auto"/>
              <w:jc w:val="both"/>
              <w:rPr>
                <w:rFonts w:ascii="Times New Roman" w:hAnsi="Times New Roman"/>
                <w:sz w:val="16"/>
                <w:szCs w:val="16"/>
              </w:rPr>
            </w:pPr>
          </w:p>
        </w:tc>
      </w:tr>
      <w:tr w:rsidR="00A34EC3" w:rsidRPr="00A34EC3" w:rsidTr="009F682B">
        <w:trPr>
          <w:cantSplit/>
          <w:trHeight w:val="108"/>
        </w:trPr>
        <w:tc>
          <w:tcPr>
            <w:tcW w:w="799" w:type="pct"/>
            <w:vMerge/>
            <w:shd w:val="clear" w:color="auto" w:fill="auto"/>
            <w:vAlign w:val="center"/>
            <w:hideMark/>
          </w:tcPr>
          <w:p w:rsidR="00A34EC3" w:rsidRPr="00A34EC3" w:rsidRDefault="00A34EC3" w:rsidP="00A34EC3">
            <w:pPr>
              <w:spacing w:line="240" w:lineRule="auto"/>
              <w:rPr>
                <w:rFonts w:ascii="Times New Roman" w:eastAsia="Times New Roman" w:hAnsi="Times New Roman"/>
                <w:sz w:val="16"/>
                <w:szCs w:val="16"/>
                <w:lang w:eastAsia="ru-RU"/>
              </w:rPr>
            </w:pPr>
          </w:p>
        </w:tc>
        <w:tc>
          <w:tcPr>
            <w:tcW w:w="1488" w:type="pct"/>
            <w:shd w:val="clear" w:color="auto" w:fill="auto"/>
            <w:vAlign w:val="center"/>
            <w:hideMark/>
          </w:tcPr>
          <w:p w:rsidR="00A34EC3" w:rsidRPr="00A34EC3" w:rsidRDefault="00A34EC3" w:rsidP="00A34EC3">
            <w:pPr>
              <w:spacing w:line="240" w:lineRule="auto"/>
              <w:jc w:val="left"/>
              <w:rPr>
                <w:rFonts w:ascii="Times New Roman" w:eastAsia="Times New Roman" w:hAnsi="Times New Roman"/>
                <w:sz w:val="16"/>
                <w:szCs w:val="16"/>
                <w:lang w:eastAsia="ru-RU"/>
              </w:rPr>
            </w:pPr>
            <w:r w:rsidRPr="00A34EC3">
              <w:rPr>
                <w:rFonts w:ascii="Times New Roman" w:eastAsia="Times New Roman" w:hAnsi="Times New Roman"/>
                <w:sz w:val="16"/>
                <w:szCs w:val="16"/>
                <w:lang w:eastAsia="ru-RU"/>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437" w:type="pct"/>
            <w:vMerge/>
            <w:shd w:val="clear" w:color="auto" w:fill="auto"/>
            <w:vAlign w:val="center"/>
            <w:hideMark/>
          </w:tcPr>
          <w:p w:rsidR="00A34EC3" w:rsidRPr="00A34EC3" w:rsidRDefault="00A34EC3" w:rsidP="00A34EC3">
            <w:pPr>
              <w:spacing w:line="240" w:lineRule="auto"/>
              <w:rPr>
                <w:rFonts w:ascii="Times New Roman" w:eastAsia="Times New Roman" w:hAnsi="Times New Roman"/>
                <w:sz w:val="16"/>
                <w:szCs w:val="16"/>
                <w:lang w:eastAsia="ru-RU"/>
              </w:rPr>
            </w:pPr>
          </w:p>
        </w:tc>
        <w:tc>
          <w:tcPr>
            <w:tcW w:w="2276" w:type="pct"/>
            <w:vMerge/>
            <w:vAlign w:val="center"/>
          </w:tcPr>
          <w:p w:rsidR="00A34EC3" w:rsidRPr="00A34EC3" w:rsidRDefault="00A34EC3" w:rsidP="00A34EC3">
            <w:pPr>
              <w:spacing w:line="240" w:lineRule="auto"/>
              <w:jc w:val="left"/>
              <w:rPr>
                <w:rFonts w:ascii="Times New Roman" w:hAnsi="Times New Roman"/>
                <w:sz w:val="16"/>
                <w:szCs w:val="16"/>
              </w:rPr>
            </w:pPr>
          </w:p>
        </w:tc>
      </w:tr>
      <w:tr w:rsidR="00A34EC3" w:rsidRPr="00A34EC3" w:rsidTr="009F682B">
        <w:trPr>
          <w:cantSplit/>
          <w:trHeight w:val="108"/>
        </w:trPr>
        <w:tc>
          <w:tcPr>
            <w:tcW w:w="799" w:type="pct"/>
            <w:vMerge w:val="restart"/>
            <w:shd w:val="clear" w:color="auto" w:fill="auto"/>
            <w:vAlign w:val="center"/>
            <w:hideMark/>
          </w:tcPr>
          <w:p w:rsidR="00A34EC3" w:rsidRPr="00A34EC3" w:rsidRDefault="00A34EC3" w:rsidP="00A34EC3">
            <w:pPr>
              <w:spacing w:line="240" w:lineRule="auto"/>
              <w:rPr>
                <w:rFonts w:ascii="Times New Roman" w:eastAsia="Times New Roman" w:hAnsi="Times New Roman"/>
                <w:sz w:val="16"/>
                <w:szCs w:val="16"/>
                <w:lang w:eastAsia="ru-RU"/>
              </w:rPr>
            </w:pPr>
            <w:r w:rsidRPr="00A34EC3">
              <w:rPr>
                <w:rFonts w:ascii="Times New Roman" w:eastAsia="Times New Roman" w:hAnsi="Times New Roman"/>
                <w:sz w:val="16"/>
                <w:szCs w:val="16"/>
                <w:lang w:eastAsia="ru-RU"/>
              </w:rPr>
              <w:t>Птицеводство</w:t>
            </w:r>
          </w:p>
        </w:tc>
        <w:tc>
          <w:tcPr>
            <w:tcW w:w="1488" w:type="pct"/>
            <w:shd w:val="clear" w:color="auto" w:fill="auto"/>
            <w:vAlign w:val="center"/>
            <w:hideMark/>
          </w:tcPr>
          <w:p w:rsidR="00A34EC3" w:rsidRPr="00A34EC3" w:rsidRDefault="00A34EC3" w:rsidP="00A34EC3">
            <w:pPr>
              <w:spacing w:line="240" w:lineRule="auto"/>
              <w:jc w:val="left"/>
              <w:rPr>
                <w:rFonts w:ascii="Times New Roman" w:eastAsia="Times New Roman" w:hAnsi="Times New Roman"/>
                <w:sz w:val="16"/>
                <w:szCs w:val="16"/>
                <w:lang w:eastAsia="ru-RU"/>
              </w:rPr>
            </w:pPr>
            <w:r w:rsidRPr="00A34EC3">
              <w:rPr>
                <w:rFonts w:ascii="Times New Roman" w:eastAsia="Times New Roman" w:hAnsi="Times New Roman"/>
                <w:sz w:val="16"/>
                <w:szCs w:val="16"/>
                <w:lang w:eastAsia="ru-RU"/>
              </w:rPr>
              <w:t>Осуществление хозяйственной деятельности, связанной с разведением домашних пород птиц, в том числе водоплавающих;</w:t>
            </w:r>
          </w:p>
        </w:tc>
        <w:tc>
          <w:tcPr>
            <w:tcW w:w="437" w:type="pct"/>
            <w:vMerge w:val="restart"/>
            <w:shd w:val="clear" w:color="auto" w:fill="auto"/>
            <w:vAlign w:val="center"/>
            <w:hideMark/>
          </w:tcPr>
          <w:p w:rsidR="00A34EC3" w:rsidRPr="00A34EC3" w:rsidRDefault="00A34EC3" w:rsidP="00A34EC3">
            <w:pPr>
              <w:spacing w:line="240" w:lineRule="auto"/>
              <w:rPr>
                <w:rFonts w:ascii="Times New Roman" w:eastAsia="Times New Roman" w:hAnsi="Times New Roman"/>
                <w:sz w:val="16"/>
                <w:szCs w:val="16"/>
                <w:lang w:eastAsia="ru-RU"/>
              </w:rPr>
            </w:pPr>
            <w:r w:rsidRPr="00A34EC3">
              <w:rPr>
                <w:rFonts w:ascii="Times New Roman" w:eastAsia="Times New Roman" w:hAnsi="Times New Roman"/>
                <w:sz w:val="16"/>
                <w:szCs w:val="16"/>
                <w:lang w:eastAsia="ru-RU"/>
              </w:rPr>
              <w:t>1.10</w:t>
            </w:r>
          </w:p>
        </w:tc>
        <w:tc>
          <w:tcPr>
            <w:tcW w:w="2276" w:type="pct"/>
            <w:vMerge/>
            <w:vAlign w:val="center"/>
          </w:tcPr>
          <w:p w:rsidR="00A34EC3" w:rsidRPr="00A34EC3" w:rsidRDefault="00A34EC3" w:rsidP="00A34EC3">
            <w:pPr>
              <w:spacing w:line="240" w:lineRule="auto"/>
              <w:jc w:val="left"/>
              <w:rPr>
                <w:rFonts w:ascii="Times New Roman" w:hAnsi="Times New Roman"/>
                <w:sz w:val="16"/>
                <w:szCs w:val="16"/>
              </w:rPr>
            </w:pPr>
          </w:p>
        </w:tc>
      </w:tr>
      <w:tr w:rsidR="00A34EC3" w:rsidRPr="00A34EC3" w:rsidTr="009F682B">
        <w:trPr>
          <w:cantSplit/>
          <w:trHeight w:val="108"/>
        </w:trPr>
        <w:tc>
          <w:tcPr>
            <w:tcW w:w="799" w:type="pct"/>
            <w:vMerge/>
            <w:shd w:val="clear" w:color="auto" w:fill="auto"/>
            <w:vAlign w:val="center"/>
            <w:hideMark/>
          </w:tcPr>
          <w:p w:rsidR="00A34EC3" w:rsidRPr="00A34EC3" w:rsidRDefault="00A34EC3" w:rsidP="00A34EC3">
            <w:pPr>
              <w:spacing w:line="240" w:lineRule="auto"/>
              <w:rPr>
                <w:rFonts w:ascii="Times New Roman" w:eastAsia="Times New Roman" w:hAnsi="Times New Roman"/>
                <w:sz w:val="16"/>
                <w:szCs w:val="16"/>
                <w:lang w:eastAsia="ru-RU"/>
              </w:rPr>
            </w:pPr>
          </w:p>
        </w:tc>
        <w:tc>
          <w:tcPr>
            <w:tcW w:w="1488" w:type="pct"/>
            <w:shd w:val="clear" w:color="auto" w:fill="auto"/>
            <w:vAlign w:val="center"/>
            <w:hideMark/>
          </w:tcPr>
          <w:p w:rsidR="00A34EC3" w:rsidRPr="00A34EC3" w:rsidRDefault="00A34EC3" w:rsidP="00A34EC3">
            <w:pPr>
              <w:spacing w:line="240" w:lineRule="auto"/>
              <w:jc w:val="left"/>
              <w:rPr>
                <w:rFonts w:ascii="Times New Roman" w:eastAsia="Times New Roman" w:hAnsi="Times New Roman"/>
                <w:sz w:val="16"/>
                <w:szCs w:val="16"/>
                <w:lang w:eastAsia="ru-RU"/>
              </w:rPr>
            </w:pPr>
            <w:r w:rsidRPr="00A34EC3">
              <w:rPr>
                <w:rFonts w:ascii="Times New Roman" w:eastAsia="Times New Roman" w:hAnsi="Times New Roman"/>
                <w:sz w:val="16"/>
                <w:szCs w:val="16"/>
                <w:lang w:eastAsia="ru-RU"/>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tc>
        <w:tc>
          <w:tcPr>
            <w:tcW w:w="437" w:type="pct"/>
            <w:vMerge/>
            <w:shd w:val="clear" w:color="auto" w:fill="auto"/>
            <w:vAlign w:val="center"/>
            <w:hideMark/>
          </w:tcPr>
          <w:p w:rsidR="00A34EC3" w:rsidRPr="00A34EC3" w:rsidRDefault="00A34EC3" w:rsidP="00A34EC3">
            <w:pPr>
              <w:spacing w:line="240" w:lineRule="auto"/>
              <w:rPr>
                <w:rFonts w:ascii="Times New Roman" w:eastAsia="Times New Roman" w:hAnsi="Times New Roman"/>
                <w:sz w:val="16"/>
                <w:szCs w:val="16"/>
                <w:lang w:eastAsia="ru-RU"/>
              </w:rPr>
            </w:pPr>
          </w:p>
        </w:tc>
        <w:tc>
          <w:tcPr>
            <w:tcW w:w="2276" w:type="pct"/>
            <w:vMerge/>
            <w:vAlign w:val="center"/>
          </w:tcPr>
          <w:p w:rsidR="00A34EC3" w:rsidRPr="00A34EC3" w:rsidRDefault="00A34EC3" w:rsidP="00A34EC3">
            <w:pPr>
              <w:spacing w:line="240" w:lineRule="auto"/>
              <w:jc w:val="left"/>
              <w:rPr>
                <w:rFonts w:ascii="Times New Roman" w:hAnsi="Times New Roman"/>
                <w:sz w:val="16"/>
                <w:szCs w:val="16"/>
              </w:rPr>
            </w:pPr>
          </w:p>
        </w:tc>
      </w:tr>
      <w:tr w:rsidR="00A34EC3" w:rsidRPr="00A34EC3" w:rsidTr="009F682B">
        <w:trPr>
          <w:cantSplit/>
          <w:trHeight w:val="108"/>
        </w:trPr>
        <w:tc>
          <w:tcPr>
            <w:tcW w:w="799" w:type="pct"/>
            <w:vMerge/>
            <w:shd w:val="clear" w:color="auto" w:fill="auto"/>
            <w:vAlign w:val="center"/>
            <w:hideMark/>
          </w:tcPr>
          <w:p w:rsidR="00A34EC3" w:rsidRPr="00A34EC3" w:rsidRDefault="00A34EC3" w:rsidP="00A34EC3">
            <w:pPr>
              <w:spacing w:line="240" w:lineRule="auto"/>
              <w:rPr>
                <w:rFonts w:ascii="Times New Roman" w:eastAsia="Times New Roman" w:hAnsi="Times New Roman"/>
                <w:sz w:val="16"/>
                <w:szCs w:val="16"/>
                <w:lang w:eastAsia="ru-RU"/>
              </w:rPr>
            </w:pPr>
          </w:p>
        </w:tc>
        <w:tc>
          <w:tcPr>
            <w:tcW w:w="1488" w:type="pct"/>
            <w:shd w:val="clear" w:color="auto" w:fill="auto"/>
            <w:vAlign w:val="center"/>
            <w:hideMark/>
          </w:tcPr>
          <w:p w:rsidR="00A34EC3" w:rsidRPr="00A34EC3" w:rsidRDefault="00A34EC3" w:rsidP="00A34EC3">
            <w:pPr>
              <w:spacing w:line="240" w:lineRule="auto"/>
              <w:jc w:val="left"/>
              <w:rPr>
                <w:rFonts w:ascii="Times New Roman" w:eastAsia="Times New Roman" w:hAnsi="Times New Roman"/>
                <w:sz w:val="16"/>
                <w:szCs w:val="16"/>
                <w:lang w:eastAsia="ru-RU"/>
              </w:rPr>
            </w:pPr>
            <w:r w:rsidRPr="00A34EC3">
              <w:rPr>
                <w:rFonts w:ascii="Times New Roman" w:eastAsia="Times New Roman" w:hAnsi="Times New Roman"/>
                <w:sz w:val="16"/>
                <w:szCs w:val="16"/>
                <w:lang w:eastAsia="ru-RU"/>
              </w:rPr>
              <w:t>разведение племенных животных, производство и использование племенной продукции (материала)</w:t>
            </w:r>
          </w:p>
        </w:tc>
        <w:tc>
          <w:tcPr>
            <w:tcW w:w="437" w:type="pct"/>
            <w:vMerge/>
            <w:shd w:val="clear" w:color="auto" w:fill="auto"/>
            <w:vAlign w:val="center"/>
            <w:hideMark/>
          </w:tcPr>
          <w:p w:rsidR="00A34EC3" w:rsidRPr="00A34EC3" w:rsidRDefault="00A34EC3" w:rsidP="00A34EC3">
            <w:pPr>
              <w:spacing w:line="240" w:lineRule="auto"/>
              <w:rPr>
                <w:rFonts w:ascii="Times New Roman" w:eastAsia="Times New Roman" w:hAnsi="Times New Roman"/>
                <w:sz w:val="16"/>
                <w:szCs w:val="16"/>
                <w:lang w:eastAsia="ru-RU"/>
              </w:rPr>
            </w:pPr>
          </w:p>
        </w:tc>
        <w:tc>
          <w:tcPr>
            <w:tcW w:w="2276" w:type="pct"/>
            <w:vMerge/>
            <w:vAlign w:val="center"/>
          </w:tcPr>
          <w:p w:rsidR="00A34EC3" w:rsidRPr="00A34EC3" w:rsidRDefault="00A34EC3" w:rsidP="00A34EC3">
            <w:pPr>
              <w:spacing w:line="240" w:lineRule="auto"/>
              <w:jc w:val="left"/>
              <w:rPr>
                <w:rFonts w:ascii="Times New Roman" w:hAnsi="Times New Roman"/>
                <w:sz w:val="16"/>
                <w:szCs w:val="16"/>
              </w:rPr>
            </w:pPr>
          </w:p>
        </w:tc>
      </w:tr>
      <w:tr w:rsidR="00A34EC3" w:rsidRPr="00A34EC3" w:rsidTr="009F682B">
        <w:trPr>
          <w:cantSplit/>
          <w:trHeight w:val="108"/>
        </w:trPr>
        <w:tc>
          <w:tcPr>
            <w:tcW w:w="799" w:type="pct"/>
            <w:vMerge w:val="restart"/>
            <w:shd w:val="clear" w:color="auto" w:fill="auto"/>
            <w:vAlign w:val="center"/>
            <w:hideMark/>
          </w:tcPr>
          <w:p w:rsidR="00A34EC3" w:rsidRPr="00A34EC3" w:rsidRDefault="00A34EC3" w:rsidP="00A34EC3">
            <w:pPr>
              <w:spacing w:line="240" w:lineRule="auto"/>
              <w:rPr>
                <w:rFonts w:ascii="Times New Roman" w:eastAsia="Times New Roman" w:hAnsi="Times New Roman"/>
                <w:sz w:val="16"/>
                <w:szCs w:val="16"/>
                <w:lang w:eastAsia="ru-RU"/>
              </w:rPr>
            </w:pPr>
            <w:r w:rsidRPr="00A34EC3">
              <w:rPr>
                <w:rFonts w:ascii="Times New Roman" w:eastAsia="Times New Roman" w:hAnsi="Times New Roman"/>
                <w:sz w:val="16"/>
                <w:szCs w:val="16"/>
                <w:lang w:eastAsia="ru-RU"/>
              </w:rPr>
              <w:t>Свиноводство</w:t>
            </w:r>
          </w:p>
        </w:tc>
        <w:tc>
          <w:tcPr>
            <w:tcW w:w="1488" w:type="pct"/>
            <w:shd w:val="clear" w:color="auto" w:fill="auto"/>
            <w:vAlign w:val="center"/>
            <w:hideMark/>
          </w:tcPr>
          <w:p w:rsidR="00A34EC3" w:rsidRPr="00A34EC3" w:rsidRDefault="00A34EC3" w:rsidP="00A34EC3">
            <w:pPr>
              <w:spacing w:line="240" w:lineRule="auto"/>
              <w:jc w:val="left"/>
              <w:rPr>
                <w:rFonts w:ascii="Times New Roman" w:eastAsia="Times New Roman" w:hAnsi="Times New Roman"/>
                <w:sz w:val="16"/>
                <w:szCs w:val="16"/>
                <w:lang w:eastAsia="ru-RU"/>
              </w:rPr>
            </w:pPr>
            <w:r w:rsidRPr="00A34EC3">
              <w:rPr>
                <w:rFonts w:ascii="Times New Roman" w:eastAsia="Times New Roman" w:hAnsi="Times New Roman"/>
                <w:sz w:val="16"/>
                <w:szCs w:val="16"/>
                <w:lang w:eastAsia="ru-RU"/>
              </w:rPr>
              <w:t>Осуществление хозяйственной деятельности, связанной с разведением свиней;</w:t>
            </w:r>
          </w:p>
        </w:tc>
        <w:tc>
          <w:tcPr>
            <w:tcW w:w="437" w:type="pct"/>
            <w:vMerge w:val="restart"/>
            <w:shd w:val="clear" w:color="auto" w:fill="auto"/>
            <w:vAlign w:val="center"/>
            <w:hideMark/>
          </w:tcPr>
          <w:p w:rsidR="00A34EC3" w:rsidRPr="00A34EC3" w:rsidRDefault="00A34EC3" w:rsidP="00A34EC3">
            <w:pPr>
              <w:spacing w:line="240" w:lineRule="auto"/>
              <w:rPr>
                <w:rFonts w:ascii="Times New Roman" w:eastAsia="Times New Roman" w:hAnsi="Times New Roman"/>
                <w:sz w:val="16"/>
                <w:szCs w:val="16"/>
                <w:lang w:eastAsia="ru-RU"/>
              </w:rPr>
            </w:pPr>
            <w:r w:rsidRPr="00A34EC3">
              <w:rPr>
                <w:rFonts w:ascii="Times New Roman" w:eastAsia="Times New Roman" w:hAnsi="Times New Roman"/>
                <w:sz w:val="16"/>
                <w:szCs w:val="16"/>
                <w:lang w:eastAsia="ru-RU"/>
              </w:rPr>
              <w:t>1.11</w:t>
            </w:r>
          </w:p>
        </w:tc>
        <w:tc>
          <w:tcPr>
            <w:tcW w:w="2276" w:type="pct"/>
            <w:vMerge/>
            <w:vAlign w:val="center"/>
          </w:tcPr>
          <w:p w:rsidR="00A34EC3" w:rsidRPr="00A34EC3" w:rsidRDefault="00A34EC3" w:rsidP="00A34EC3">
            <w:pPr>
              <w:spacing w:line="240" w:lineRule="auto"/>
              <w:jc w:val="left"/>
              <w:rPr>
                <w:rFonts w:ascii="Times New Roman" w:hAnsi="Times New Roman"/>
                <w:sz w:val="16"/>
                <w:szCs w:val="16"/>
              </w:rPr>
            </w:pPr>
          </w:p>
        </w:tc>
      </w:tr>
      <w:tr w:rsidR="00A34EC3" w:rsidRPr="00A34EC3" w:rsidTr="009F682B">
        <w:trPr>
          <w:cantSplit/>
          <w:trHeight w:val="108"/>
        </w:trPr>
        <w:tc>
          <w:tcPr>
            <w:tcW w:w="799" w:type="pct"/>
            <w:vMerge/>
            <w:shd w:val="clear" w:color="auto" w:fill="auto"/>
            <w:vAlign w:val="center"/>
            <w:hideMark/>
          </w:tcPr>
          <w:p w:rsidR="00A34EC3" w:rsidRPr="00A34EC3" w:rsidRDefault="00A34EC3" w:rsidP="00A34EC3">
            <w:pPr>
              <w:spacing w:line="240" w:lineRule="auto"/>
              <w:rPr>
                <w:rFonts w:ascii="Times New Roman" w:eastAsia="Times New Roman" w:hAnsi="Times New Roman"/>
                <w:sz w:val="16"/>
                <w:szCs w:val="16"/>
                <w:lang w:eastAsia="ru-RU"/>
              </w:rPr>
            </w:pPr>
          </w:p>
        </w:tc>
        <w:tc>
          <w:tcPr>
            <w:tcW w:w="1488" w:type="pct"/>
            <w:shd w:val="clear" w:color="auto" w:fill="auto"/>
            <w:vAlign w:val="center"/>
            <w:hideMark/>
          </w:tcPr>
          <w:p w:rsidR="00A34EC3" w:rsidRPr="00A34EC3" w:rsidRDefault="00A34EC3" w:rsidP="00A34EC3">
            <w:pPr>
              <w:spacing w:line="240" w:lineRule="auto"/>
              <w:jc w:val="left"/>
              <w:rPr>
                <w:rFonts w:ascii="Times New Roman" w:eastAsia="Times New Roman" w:hAnsi="Times New Roman"/>
                <w:sz w:val="16"/>
                <w:szCs w:val="16"/>
                <w:lang w:eastAsia="ru-RU"/>
              </w:rPr>
            </w:pPr>
            <w:r w:rsidRPr="00A34EC3">
              <w:rPr>
                <w:rFonts w:ascii="Times New Roman" w:eastAsia="Times New Roman" w:hAnsi="Times New Roman"/>
                <w:sz w:val="16"/>
                <w:szCs w:val="16"/>
                <w:lang w:eastAsia="ru-RU"/>
              </w:rPr>
              <w:t>размещение зданий, сооружений, используемых для содержания и разведения животных, производства, хранения и первичной переработки продукции;</w:t>
            </w:r>
          </w:p>
        </w:tc>
        <w:tc>
          <w:tcPr>
            <w:tcW w:w="437" w:type="pct"/>
            <w:vMerge/>
            <w:shd w:val="clear" w:color="auto" w:fill="auto"/>
            <w:vAlign w:val="center"/>
            <w:hideMark/>
          </w:tcPr>
          <w:p w:rsidR="00A34EC3" w:rsidRPr="00A34EC3" w:rsidRDefault="00A34EC3" w:rsidP="00A34EC3">
            <w:pPr>
              <w:spacing w:line="240" w:lineRule="auto"/>
              <w:rPr>
                <w:rFonts w:ascii="Times New Roman" w:eastAsia="Times New Roman" w:hAnsi="Times New Roman"/>
                <w:sz w:val="16"/>
                <w:szCs w:val="16"/>
                <w:lang w:eastAsia="ru-RU"/>
              </w:rPr>
            </w:pPr>
          </w:p>
        </w:tc>
        <w:tc>
          <w:tcPr>
            <w:tcW w:w="2276" w:type="pct"/>
            <w:vMerge/>
            <w:vAlign w:val="center"/>
          </w:tcPr>
          <w:p w:rsidR="00A34EC3" w:rsidRPr="00A34EC3" w:rsidRDefault="00A34EC3" w:rsidP="00A34EC3">
            <w:pPr>
              <w:spacing w:line="240" w:lineRule="auto"/>
              <w:jc w:val="left"/>
              <w:rPr>
                <w:rFonts w:ascii="Times New Roman" w:hAnsi="Times New Roman"/>
                <w:sz w:val="16"/>
                <w:szCs w:val="16"/>
              </w:rPr>
            </w:pPr>
          </w:p>
        </w:tc>
      </w:tr>
      <w:tr w:rsidR="00A34EC3" w:rsidRPr="00A34EC3" w:rsidTr="009F682B">
        <w:trPr>
          <w:cantSplit/>
          <w:trHeight w:val="108"/>
        </w:trPr>
        <w:tc>
          <w:tcPr>
            <w:tcW w:w="799" w:type="pct"/>
            <w:vMerge/>
            <w:shd w:val="clear" w:color="auto" w:fill="auto"/>
            <w:vAlign w:val="center"/>
            <w:hideMark/>
          </w:tcPr>
          <w:p w:rsidR="00A34EC3" w:rsidRPr="00A34EC3" w:rsidRDefault="00A34EC3" w:rsidP="00A34EC3">
            <w:pPr>
              <w:spacing w:line="240" w:lineRule="auto"/>
              <w:rPr>
                <w:rFonts w:ascii="Times New Roman" w:eastAsia="Times New Roman" w:hAnsi="Times New Roman"/>
                <w:sz w:val="16"/>
                <w:szCs w:val="16"/>
                <w:lang w:eastAsia="ru-RU"/>
              </w:rPr>
            </w:pPr>
          </w:p>
        </w:tc>
        <w:tc>
          <w:tcPr>
            <w:tcW w:w="1488" w:type="pct"/>
            <w:shd w:val="clear" w:color="auto" w:fill="auto"/>
            <w:vAlign w:val="center"/>
            <w:hideMark/>
          </w:tcPr>
          <w:p w:rsidR="00A34EC3" w:rsidRPr="00A34EC3" w:rsidRDefault="00A34EC3" w:rsidP="00A34EC3">
            <w:pPr>
              <w:spacing w:line="240" w:lineRule="auto"/>
              <w:jc w:val="left"/>
              <w:rPr>
                <w:rFonts w:ascii="Times New Roman" w:eastAsia="Times New Roman" w:hAnsi="Times New Roman"/>
                <w:sz w:val="16"/>
                <w:szCs w:val="16"/>
                <w:lang w:eastAsia="ru-RU"/>
              </w:rPr>
            </w:pPr>
            <w:r w:rsidRPr="00A34EC3">
              <w:rPr>
                <w:rFonts w:ascii="Times New Roman" w:eastAsia="Times New Roman" w:hAnsi="Times New Roman"/>
                <w:sz w:val="16"/>
                <w:szCs w:val="16"/>
                <w:lang w:eastAsia="ru-RU"/>
              </w:rPr>
              <w:t>разведение племенных животных, производство и использование племенной продукции (материала)</w:t>
            </w:r>
          </w:p>
        </w:tc>
        <w:tc>
          <w:tcPr>
            <w:tcW w:w="437" w:type="pct"/>
            <w:vMerge/>
            <w:shd w:val="clear" w:color="auto" w:fill="auto"/>
            <w:vAlign w:val="center"/>
            <w:hideMark/>
          </w:tcPr>
          <w:p w:rsidR="00A34EC3" w:rsidRPr="00A34EC3" w:rsidRDefault="00A34EC3" w:rsidP="00A34EC3">
            <w:pPr>
              <w:spacing w:line="240" w:lineRule="auto"/>
              <w:rPr>
                <w:rFonts w:ascii="Times New Roman" w:eastAsia="Times New Roman" w:hAnsi="Times New Roman"/>
                <w:sz w:val="16"/>
                <w:szCs w:val="16"/>
                <w:lang w:eastAsia="ru-RU"/>
              </w:rPr>
            </w:pPr>
          </w:p>
        </w:tc>
        <w:tc>
          <w:tcPr>
            <w:tcW w:w="2276" w:type="pct"/>
            <w:vMerge/>
            <w:vAlign w:val="center"/>
          </w:tcPr>
          <w:p w:rsidR="00A34EC3" w:rsidRPr="00A34EC3" w:rsidRDefault="00A34EC3" w:rsidP="00A34EC3">
            <w:pPr>
              <w:spacing w:line="240" w:lineRule="auto"/>
              <w:jc w:val="left"/>
              <w:rPr>
                <w:rFonts w:ascii="Times New Roman" w:hAnsi="Times New Roman"/>
                <w:sz w:val="16"/>
                <w:szCs w:val="16"/>
              </w:rPr>
            </w:pPr>
          </w:p>
        </w:tc>
      </w:tr>
      <w:tr w:rsidR="00A34EC3" w:rsidRPr="00A34EC3" w:rsidTr="009F682B">
        <w:trPr>
          <w:cantSplit/>
          <w:trHeight w:val="108"/>
        </w:trPr>
        <w:tc>
          <w:tcPr>
            <w:tcW w:w="799" w:type="pct"/>
            <w:vMerge w:val="restart"/>
            <w:shd w:val="clear" w:color="auto" w:fill="auto"/>
            <w:vAlign w:val="center"/>
            <w:hideMark/>
          </w:tcPr>
          <w:p w:rsidR="00A34EC3" w:rsidRPr="00A34EC3" w:rsidRDefault="00A34EC3" w:rsidP="00A34EC3">
            <w:pPr>
              <w:spacing w:line="240" w:lineRule="auto"/>
              <w:rPr>
                <w:rFonts w:ascii="Times New Roman" w:eastAsia="Times New Roman" w:hAnsi="Times New Roman"/>
                <w:sz w:val="16"/>
                <w:szCs w:val="16"/>
                <w:lang w:eastAsia="ru-RU"/>
              </w:rPr>
            </w:pPr>
            <w:r w:rsidRPr="00A34EC3">
              <w:rPr>
                <w:rFonts w:ascii="Times New Roman" w:eastAsia="Times New Roman" w:hAnsi="Times New Roman"/>
                <w:sz w:val="16"/>
                <w:szCs w:val="16"/>
                <w:lang w:eastAsia="ru-RU"/>
              </w:rPr>
              <w:t>Пчеловодство</w:t>
            </w:r>
          </w:p>
        </w:tc>
        <w:tc>
          <w:tcPr>
            <w:tcW w:w="1488" w:type="pct"/>
            <w:shd w:val="clear" w:color="auto" w:fill="auto"/>
            <w:vAlign w:val="center"/>
            <w:hideMark/>
          </w:tcPr>
          <w:p w:rsidR="00A34EC3" w:rsidRPr="00A34EC3" w:rsidRDefault="00A34EC3" w:rsidP="00A34EC3">
            <w:pPr>
              <w:spacing w:line="240" w:lineRule="auto"/>
              <w:jc w:val="both"/>
              <w:rPr>
                <w:rFonts w:ascii="Times New Roman" w:eastAsia="Times New Roman" w:hAnsi="Times New Roman"/>
                <w:sz w:val="16"/>
                <w:szCs w:val="16"/>
                <w:lang w:eastAsia="ru-RU"/>
              </w:rPr>
            </w:pPr>
            <w:r w:rsidRPr="00A34EC3">
              <w:rPr>
                <w:rFonts w:ascii="Times New Roman" w:eastAsia="Times New Roman" w:hAnsi="Times New Roman"/>
                <w:sz w:val="16"/>
                <w:szCs w:val="16"/>
                <w:lang w:eastAsia="ru-RU"/>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tc>
        <w:tc>
          <w:tcPr>
            <w:tcW w:w="437" w:type="pct"/>
            <w:vMerge w:val="restart"/>
            <w:shd w:val="clear" w:color="auto" w:fill="auto"/>
            <w:vAlign w:val="center"/>
            <w:hideMark/>
          </w:tcPr>
          <w:p w:rsidR="00A34EC3" w:rsidRPr="00A34EC3" w:rsidRDefault="00A34EC3" w:rsidP="00A34EC3">
            <w:pPr>
              <w:spacing w:line="240" w:lineRule="auto"/>
              <w:rPr>
                <w:rFonts w:ascii="Times New Roman" w:eastAsia="Times New Roman" w:hAnsi="Times New Roman"/>
                <w:sz w:val="16"/>
                <w:szCs w:val="16"/>
                <w:lang w:eastAsia="ru-RU"/>
              </w:rPr>
            </w:pPr>
            <w:r w:rsidRPr="00A34EC3">
              <w:rPr>
                <w:rFonts w:ascii="Times New Roman" w:eastAsia="Times New Roman" w:hAnsi="Times New Roman"/>
                <w:sz w:val="16"/>
                <w:szCs w:val="16"/>
                <w:lang w:eastAsia="ru-RU"/>
              </w:rPr>
              <w:t>1.12</w:t>
            </w:r>
          </w:p>
        </w:tc>
        <w:tc>
          <w:tcPr>
            <w:tcW w:w="2276" w:type="pct"/>
            <w:vMerge/>
            <w:vAlign w:val="center"/>
          </w:tcPr>
          <w:p w:rsidR="00A34EC3" w:rsidRPr="00A34EC3" w:rsidRDefault="00A34EC3" w:rsidP="00A34EC3">
            <w:pPr>
              <w:spacing w:line="240" w:lineRule="auto"/>
              <w:jc w:val="left"/>
              <w:rPr>
                <w:rFonts w:ascii="Times New Roman" w:hAnsi="Times New Roman"/>
                <w:sz w:val="16"/>
                <w:szCs w:val="16"/>
              </w:rPr>
            </w:pPr>
          </w:p>
        </w:tc>
      </w:tr>
      <w:tr w:rsidR="00A34EC3" w:rsidRPr="00A34EC3" w:rsidTr="009F682B">
        <w:trPr>
          <w:cantSplit/>
          <w:trHeight w:val="108"/>
        </w:trPr>
        <w:tc>
          <w:tcPr>
            <w:tcW w:w="799" w:type="pct"/>
            <w:vMerge/>
            <w:shd w:val="clear" w:color="auto" w:fill="auto"/>
            <w:vAlign w:val="center"/>
            <w:hideMark/>
          </w:tcPr>
          <w:p w:rsidR="00A34EC3" w:rsidRPr="00A34EC3" w:rsidRDefault="00A34EC3" w:rsidP="00A34EC3">
            <w:pPr>
              <w:spacing w:line="240" w:lineRule="auto"/>
              <w:rPr>
                <w:rFonts w:ascii="Times New Roman" w:eastAsia="Times New Roman" w:hAnsi="Times New Roman"/>
                <w:sz w:val="16"/>
                <w:szCs w:val="16"/>
                <w:lang w:eastAsia="ru-RU"/>
              </w:rPr>
            </w:pPr>
          </w:p>
        </w:tc>
        <w:tc>
          <w:tcPr>
            <w:tcW w:w="1488" w:type="pct"/>
            <w:shd w:val="clear" w:color="auto" w:fill="auto"/>
            <w:vAlign w:val="center"/>
            <w:hideMark/>
          </w:tcPr>
          <w:p w:rsidR="00A34EC3" w:rsidRPr="00A34EC3" w:rsidRDefault="00A34EC3" w:rsidP="00A34EC3">
            <w:pPr>
              <w:spacing w:line="240" w:lineRule="auto"/>
              <w:jc w:val="both"/>
              <w:rPr>
                <w:rFonts w:ascii="Times New Roman" w:eastAsia="Times New Roman" w:hAnsi="Times New Roman"/>
                <w:sz w:val="16"/>
                <w:szCs w:val="16"/>
                <w:lang w:eastAsia="ru-RU"/>
              </w:rPr>
            </w:pPr>
            <w:r w:rsidRPr="00A34EC3">
              <w:rPr>
                <w:rFonts w:ascii="Times New Roman" w:eastAsia="Times New Roman" w:hAnsi="Times New Roman"/>
                <w:sz w:val="16"/>
                <w:szCs w:val="16"/>
                <w:lang w:eastAsia="ru-RU"/>
              </w:rPr>
              <w:t>размещение ульев, иных объектов и оборудования, необходимого для пчеловодства и разведениях иных полезных насекомых;</w:t>
            </w:r>
          </w:p>
        </w:tc>
        <w:tc>
          <w:tcPr>
            <w:tcW w:w="437" w:type="pct"/>
            <w:vMerge/>
            <w:shd w:val="clear" w:color="auto" w:fill="auto"/>
            <w:vAlign w:val="center"/>
            <w:hideMark/>
          </w:tcPr>
          <w:p w:rsidR="00A34EC3" w:rsidRPr="00A34EC3" w:rsidRDefault="00A34EC3" w:rsidP="00A34EC3">
            <w:pPr>
              <w:spacing w:line="240" w:lineRule="auto"/>
              <w:rPr>
                <w:rFonts w:ascii="Times New Roman" w:eastAsia="Times New Roman" w:hAnsi="Times New Roman"/>
                <w:sz w:val="16"/>
                <w:szCs w:val="16"/>
                <w:lang w:eastAsia="ru-RU"/>
              </w:rPr>
            </w:pPr>
          </w:p>
        </w:tc>
        <w:tc>
          <w:tcPr>
            <w:tcW w:w="2276" w:type="pct"/>
            <w:vMerge/>
            <w:vAlign w:val="center"/>
          </w:tcPr>
          <w:p w:rsidR="00A34EC3" w:rsidRPr="00A34EC3" w:rsidRDefault="00A34EC3" w:rsidP="00A34EC3">
            <w:pPr>
              <w:spacing w:line="240" w:lineRule="auto"/>
              <w:jc w:val="left"/>
              <w:rPr>
                <w:rFonts w:ascii="Times New Roman" w:hAnsi="Times New Roman"/>
                <w:sz w:val="16"/>
                <w:szCs w:val="16"/>
              </w:rPr>
            </w:pPr>
          </w:p>
        </w:tc>
      </w:tr>
      <w:tr w:rsidR="00A34EC3" w:rsidRPr="00A34EC3" w:rsidTr="009F682B">
        <w:trPr>
          <w:cantSplit/>
          <w:trHeight w:val="485"/>
        </w:trPr>
        <w:tc>
          <w:tcPr>
            <w:tcW w:w="799" w:type="pct"/>
            <w:vMerge/>
            <w:shd w:val="clear" w:color="auto" w:fill="auto"/>
            <w:vAlign w:val="center"/>
            <w:hideMark/>
          </w:tcPr>
          <w:p w:rsidR="00A34EC3" w:rsidRPr="00A34EC3" w:rsidRDefault="00A34EC3" w:rsidP="00A34EC3">
            <w:pPr>
              <w:spacing w:line="240" w:lineRule="auto"/>
              <w:rPr>
                <w:rFonts w:ascii="Times New Roman" w:eastAsia="Times New Roman" w:hAnsi="Times New Roman"/>
                <w:sz w:val="16"/>
                <w:szCs w:val="16"/>
                <w:lang w:eastAsia="ru-RU"/>
              </w:rPr>
            </w:pPr>
          </w:p>
        </w:tc>
        <w:tc>
          <w:tcPr>
            <w:tcW w:w="1488" w:type="pct"/>
            <w:shd w:val="clear" w:color="auto" w:fill="auto"/>
            <w:vAlign w:val="center"/>
            <w:hideMark/>
          </w:tcPr>
          <w:p w:rsidR="00A34EC3" w:rsidRPr="00A34EC3" w:rsidRDefault="00A34EC3" w:rsidP="00A34EC3">
            <w:pPr>
              <w:spacing w:line="240" w:lineRule="auto"/>
              <w:jc w:val="both"/>
              <w:rPr>
                <w:rFonts w:ascii="Times New Roman" w:eastAsia="Times New Roman" w:hAnsi="Times New Roman"/>
                <w:sz w:val="16"/>
                <w:szCs w:val="16"/>
                <w:lang w:eastAsia="ru-RU"/>
              </w:rPr>
            </w:pPr>
            <w:r w:rsidRPr="00A34EC3">
              <w:rPr>
                <w:rFonts w:ascii="Times New Roman" w:eastAsia="Times New Roman" w:hAnsi="Times New Roman"/>
                <w:sz w:val="16"/>
                <w:szCs w:val="16"/>
                <w:lang w:eastAsia="ru-RU"/>
              </w:rPr>
              <w:t>размещение сооружений используемых для хранения и первичной переработки продукции пчеловодства</w:t>
            </w:r>
          </w:p>
        </w:tc>
        <w:tc>
          <w:tcPr>
            <w:tcW w:w="437" w:type="pct"/>
            <w:vMerge/>
            <w:shd w:val="clear" w:color="auto" w:fill="auto"/>
            <w:vAlign w:val="center"/>
            <w:hideMark/>
          </w:tcPr>
          <w:p w:rsidR="00A34EC3" w:rsidRPr="00A34EC3" w:rsidRDefault="00A34EC3" w:rsidP="00A34EC3">
            <w:pPr>
              <w:spacing w:line="240" w:lineRule="auto"/>
              <w:rPr>
                <w:rFonts w:ascii="Times New Roman" w:eastAsia="Times New Roman" w:hAnsi="Times New Roman"/>
                <w:sz w:val="16"/>
                <w:szCs w:val="16"/>
                <w:lang w:eastAsia="ru-RU"/>
              </w:rPr>
            </w:pPr>
          </w:p>
        </w:tc>
        <w:tc>
          <w:tcPr>
            <w:tcW w:w="2276" w:type="pct"/>
            <w:vMerge/>
            <w:vAlign w:val="center"/>
          </w:tcPr>
          <w:p w:rsidR="00A34EC3" w:rsidRPr="00A34EC3" w:rsidRDefault="00A34EC3" w:rsidP="00A34EC3">
            <w:pPr>
              <w:spacing w:line="240" w:lineRule="auto"/>
              <w:jc w:val="left"/>
              <w:rPr>
                <w:rFonts w:ascii="Times New Roman" w:hAnsi="Times New Roman"/>
                <w:sz w:val="16"/>
                <w:szCs w:val="16"/>
              </w:rPr>
            </w:pPr>
          </w:p>
        </w:tc>
      </w:tr>
      <w:tr w:rsidR="00A34EC3" w:rsidRPr="00A34EC3" w:rsidTr="009F682B">
        <w:trPr>
          <w:cantSplit/>
          <w:trHeight w:val="108"/>
        </w:trPr>
        <w:tc>
          <w:tcPr>
            <w:tcW w:w="799" w:type="pct"/>
            <w:shd w:val="clear" w:color="auto" w:fill="auto"/>
            <w:vAlign w:val="center"/>
            <w:hideMark/>
          </w:tcPr>
          <w:p w:rsidR="00A34EC3" w:rsidRPr="00A34EC3" w:rsidRDefault="00A34EC3" w:rsidP="00A34EC3">
            <w:pPr>
              <w:spacing w:line="240" w:lineRule="auto"/>
              <w:rPr>
                <w:rFonts w:ascii="Times New Roman" w:eastAsia="Times New Roman" w:hAnsi="Times New Roman"/>
                <w:sz w:val="16"/>
                <w:szCs w:val="16"/>
                <w:lang w:eastAsia="ru-RU"/>
              </w:rPr>
            </w:pPr>
            <w:r w:rsidRPr="00A34EC3">
              <w:rPr>
                <w:rFonts w:ascii="Times New Roman" w:eastAsia="Times New Roman" w:hAnsi="Times New Roman"/>
                <w:sz w:val="16"/>
                <w:szCs w:val="16"/>
                <w:lang w:eastAsia="ru-RU"/>
              </w:rPr>
              <w:t>Рыбоводство</w:t>
            </w:r>
          </w:p>
        </w:tc>
        <w:tc>
          <w:tcPr>
            <w:tcW w:w="1488" w:type="pct"/>
            <w:shd w:val="clear" w:color="auto" w:fill="auto"/>
            <w:vAlign w:val="center"/>
            <w:hideMark/>
          </w:tcPr>
          <w:p w:rsidR="00A34EC3" w:rsidRPr="00A34EC3" w:rsidRDefault="00A34EC3" w:rsidP="00A34EC3">
            <w:pPr>
              <w:spacing w:line="240" w:lineRule="auto"/>
              <w:jc w:val="left"/>
              <w:rPr>
                <w:rFonts w:ascii="Times New Roman" w:eastAsia="Times New Roman" w:hAnsi="Times New Roman"/>
                <w:sz w:val="16"/>
                <w:szCs w:val="16"/>
                <w:lang w:eastAsia="ru-RU"/>
              </w:rPr>
            </w:pPr>
            <w:r w:rsidRPr="00A34EC3">
              <w:rPr>
                <w:rFonts w:ascii="Times New Roman" w:eastAsia="Times New Roman" w:hAnsi="Times New Roman"/>
                <w:sz w:val="16"/>
                <w:szCs w:val="16"/>
                <w:lang w:eastAsia="ru-RU"/>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437" w:type="pct"/>
            <w:shd w:val="clear" w:color="auto" w:fill="auto"/>
            <w:vAlign w:val="center"/>
            <w:hideMark/>
          </w:tcPr>
          <w:p w:rsidR="00A34EC3" w:rsidRPr="00A34EC3" w:rsidRDefault="00A34EC3" w:rsidP="00A34EC3">
            <w:pPr>
              <w:spacing w:line="240" w:lineRule="auto"/>
              <w:rPr>
                <w:rFonts w:ascii="Times New Roman" w:eastAsia="Times New Roman" w:hAnsi="Times New Roman"/>
                <w:sz w:val="16"/>
                <w:szCs w:val="16"/>
                <w:lang w:eastAsia="ru-RU"/>
              </w:rPr>
            </w:pPr>
            <w:r w:rsidRPr="00A34EC3">
              <w:rPr>
                <w:rFonts w:ascii="Times New Roman" w:eastAsia="Times New Roman" w:hAnsi="Times New Roman"/>
                <w:sz w:val="16"/>
                <w:szCs w:val="16"/>
                <w:lang w:eastAsia="ru-RU"/>
              </w:rPr>
              <w:t>1.13</w:t>
            </w:r>
          </w:p>
        </w:tc>
        <w:tc>
          <w:tcPr>
            <w:tcW w:w="2276" w:type="pct"/>
            <w:vMerge/>
            <w:vAlign w:val="center"/>
          </w:tcPr>
          <w:p w:rsidR="00A34EC3" w:rsidRPr="00A34EC3" w:rsidRDefault="00A34EC3" w:rsidP="00A34EC3">
            <w:pPr>
              <w:spacing w:line="240" w:lineRule="auto"/>
              <w:jc w:val="left"/>
              <w:rPr>
                <w:rFonts w:ascii="Times New Roman" w:hAnsi="Times New Roman"/>
                <w:sz w:val="16"/>
                <w:szCs w:val="16"/>
              </w:rPr>
            </w:pPr>
          </w:p>
        </w:tc>
      </w:tr>
      <w:tr w:rsidR="00A34EC3" w:rsidRPr="00A34EC3" w:rsidTr="009F682B">
        <w:trPr>
          <w:cantSplit/>
          <w:trHeight w:val="108"/>
        </w:trPr>
        <w:tc>
          <w:tcPr>
            <w:tcW w:w="799" w:type="pct"/>
            <w:vMerge w:val="restart"/>
            <w:shd w:val="clear" w:color="auto" w:fill="auto"/>
            <w:vAlign w:val="center"/>
          </w:tcPr>
          <w:p w:rsidR="00A34EC3" w:rsidRPr="00A34EC3" w:rsidRDefault="00A34EC3" w:rsidP="00A34EC3">
            <w:pPr>
              <w:spacing w:line="240" w:lineRule="auto"/>
              <w:rPr>
                <w:rFonts w:ascii="Times New Roman" w:eastAsia="Times New Roman" w:hAnsi="Times New Roman"/>
                <w:sz w:val="16"/>
                <w:szCs w:val="16"/>
                <w:lang w:eastAsia="ru-RU"/>
              </w:rPr>
            </w:pPr>
            <w:r w:rsidRPr="00A34EC3">
              <w:rPr>
                <w:rFonts w:ascii="Times New Roman" w:eastAsia="Times New Roman" w:hAnsi="Times New Roman"/>
                <w:sz w:val="16"/>
                <w:szCs w:val="16"/>
                <w:lang w:eastAsia="ru-RU"/>
              </w:rPr>
              <w:t>Научное обеспечение</w:t>
            </w:r>
          </w:p>
          <w:p w:rsidR="00A34EC3" w:rsidRPr="00A34EC3" w:rsidRDefault="00A34EC3" w:rsidP="00A34EC3">
            <w:pPr>
              <w:spacing w:line="240" w:lineRule="auto"/>
              <w:rPr>
                <w:rFonts w:ascii="Times New Roman" w:eastAsia="Times New Roman" w:hAnsi="Times New Roman"/>
                <w:sz w:val="16"/>
                <w:szCs w:val="16"/>
                <w:lang w:eastAsia="ru-RU"/>
              </w:rPr>
            </w:pPr>
            <w:r w:rsidRPr="00A34EC3">
              <w:rPr>
                <w:rFonts w:ascii="Times New Roman" w:eastAsia="Times New Roman" w:hAnsi="Times New Roman"/>
                <w:sz w:val="16"/>
                <w:szCs w:val="16"/>
                <w:lang w:eastAsia="ru-RU"/>
              </w:rPr>
              <w:t>сельского хозяйства</w:t>
            </w:r>
          </w:p>
        </w:tc>
        <w:tc>
          <w:tcPr>
            <w:tcW w:w="1488" w:type="pct"/>
            <w:shd w:val="clear" w:color="auto" w:fill="auto"/>
            <w:vAlign w:val="center"/>
          </w:tcPr>
          <w:p w:rsidR="00A34EC3" w:rsidRPr="00A34EC3" w:rsidRDefault="00A34EC3" w:rsidP="00A34EC3">
            <w:pPr>
              <w:spacing w:line="240" w:lineRule="auto"/>
              <w:jc w:val="left"/>
              <w:rPr>
                <w:rFonts w:ascii="Times New Roman" w:eastAsia="Times New Roman" w:hAnsi="Times New Roman"/>
                <w:sz w:val="16"/>
                <w:szCs w:val="16"/>
                <w:lang w:eastAsia="ru-RU"/>
              </w:rPr>
            </w:pPr>
            <w:r w:rsidRPr="00A34EC3">
              <w:rPr>
                <w:rFonts w:ascii="Times New Roman" w:eastAsia="Times New Roman" w:hAnsi="Times New Roman"/>
                <w:sz w:val="16"/>
                <w:szCs w:val="16"/>
                <w:lang w:eastAsia="ru-RU"/>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tc>
        <w:tc>
          <w:tcPr>
            <w:tcW w:w="437" w:type="pct"/>
            <w:vMerge w:val="restart"/>
            <w:shd w:val="clear" w:color="auto" w:fill="auto"/>
            <w:vAlign w:val="center"/>
          </w:tcPr>
          <w:p w:rsidR="00A34EC3" w:rsidRPr="00A34EC3" w:rsidRDefault="00A34EC3" w:rsidP="00A34EC3">
            <w:pPr>
              <w:spacing w:line="240" w:lineRule="auto"/>
              <w:rPr>
                <w:rFonts w:ascii="Times New Roman" w:eastAsia="Times New Roman" w:hAnsi="Times New Roman"/>
                <w:sz w:val="16"/>
                <w:szCs w:val="16"/>
                <w:lang w:eastAsia="ru-RU"/>
              </w:rPr>
            </w:pPr>
            <w:r w:rsidRPr="00A34EC3">
              <w:rPr>
                <w:rFonts w:ascii="Times New Roman" w:eastAsia="Times New Roman" w:hAnsi="Times New Roman"/>
                <w:sz w:val="16"/>
                <w:szCs w:val="16"/>
                <w:lang w:eastAsia="ru-RU"/>
              </w:rPr>
              <w:t>1.14</w:t>
            </w:r>
          </w:p>
        </w:tc>
        <w:tc>
          <w:tcPr>
            <w:tcW w:w="2276" w:type="pct"/>
            <w:vMerge/>
            <w:vAlign w:val="center"/>
          </w:tcPr>
          <w:p w:rsidR="00A34EC3" w:rsidRPr="00A34EC3" w:rsidRDefault="00A34EC3" w:rsidP="00A34EC3">
            <w:pPr>
              <w:spacing w:line="240" w:lineRule="auto"/>
              <w:jc w:val="left"/>
              <w:rPr>
                <w:rFonts w:ascii="Times New Roman" w:hAnsi="Times New Roman"/>
                <w:sz w:val="16"/>
                <w:szCs w:val="16"/>
              </w:rPr>
            </w:pPr>
          </w:p>
        </w:tc>
      </w:tr>
      <w:tr w:rsidR="00A34EC3" w:rsidRPr="00A34EC3" w:rsidTr="009F682B">
        <w:trPr>
          <w:cantSplit/>
          <w:trHeight w:val="344"/>
        </w:trPr>
        <w:tc>
          <w:tcPr>
            <w:tcW w:w="799" w:type="pct"/>
            <w:vMerge/>
            <w:shd w:val="clear" w:color="auto" w:fill="auto"/>
            <w:vAlign w:val="center"/>
          </w:tcPr>
          <w:p w:rsidR="00A34EC3" w:rsidRPr="00A34EC3" w:rsidRDefault="00A34EC3" w:rsidP="00A34EC3">
            <w:pPr>
              <w:spacing w:line="240" w:lineRule="auto"/>
              <w:rPr>
                <w:rFonts w:ascii="Times New Roman" w:eastAsia="Times New Roman" w:hAnsi="Times New Roman"/>
                <w:sz w:val="16"/>
                <w:szCs w:val="16"/>
                <w:lang w:eastAsia="ru-RU"/>
              </w:rPr>
            </w:pPr>
          </w:p>
        </w:tc>
        <w:tc>
          <w:tcPr>
            <w:tcW w:w="1488" w:type="pct"/>
            <w:shd w:val="clear" w:color="auto" w:fill="auto"/>
            <w:vAlign w:val="center"/>
          </w:tcPr>
          <w:p w:rsidR="00A34EC3" w:rsidRPr="00A34EC3" w:rsidRDefault="00A34EC3" w:rsidP="00A34EC3">
            <w:pPr>
              <w:spacing w:line="240" w:lineRule="auto"/>
              <w:jc w:val="left"/>
              <w:rPr>
                <w:rFonts w:ascii="Times New Roman" w:eastAsia="Times New Roman" w:hAnsi="Times New Roman"/>
                <w:sz w:val="16"/>
                <w:szCs w:val="16"/>
                <w:lang w:eastAsia="ru-RU"/>
              </w:rPr>
            </w:pPr>
            <w:r w:rsidRPr="00A34EC3">
              <w:rPr>
                <w:rFonts w:ascii="Times New Roman" w:eastAsia="Times New Roman" w:hAnsi="Times New Roman"/>
                <w:sz w:val="16"/>
                <w:szCs w:val="16"/>
                <w:lang w:eastAsia="ru-RU"/>
              </w:rPr>
              <w:t>размещение коллекций генетических ресурсов растений</w:t>
            </w:r>
          </w:p>
        </w:tc>
        <w:tc>
          <w:tcPr>
            <w:tcW w:w="437" w:type="pct"/>
            <w:vMerge/>
            <w:shd w:val="clear" w:color="auto" w:fill="auto"/>
            <w:vAlign w:val="center"/>
          </w:tcPr>
          <w:p w:rsidR="00A34EC3" w:rsidRPr="00A34EC3" w:rsidRDefault="00A34EC3" w:rsidP="00A34EC3">
            <w:pPr>
              <w:spacing w:line="240" w:lineRule="auto"/>
              <w:rPr>
                <w:rFonts w:ascii="Times New Roman" w:eastAsia="Times New Roman" w:hAnsi="Times New Roman"/>
                <w:sz w:val="16"/>
                <w:szCs w:val="16"/>
                <w:lang w:eastAsia="ru-RU"/>
              </w:rPr>
            </w:pPr>
          </w:p>
        </w:tc>
        <w:tc>
          <w:tcPr>
            <w:tcW w:w="2276" w:type="pct"/>
            <w:vMerge/>
            <w:vAlign w:val="center"/>
          </w:tcPr>
          <w:p w:rsidR="00A34EC3" w:rsidRPr="00A34EC3" w:rsidRDefault="00A34EC3" w:rsidP="00A34EC3">
            <w:pPr>
              <w:spacing w:line="240" w:lineRule="auto"/>
              <w:jc w:val="left"/>
              <w:rPr>
                <w:rFonts w:ascii="Times New Roman" w:hAnsi="Times New Roman"/>
                <w:sz w:val="16"/>
                <w:szCs w:val="16"/>
              </w:rPr>
            </w:pPr>
          </w:p>
        </w:tc>
      </w:tr>
      <w:tr w:rsidR="00A34EC3" w:rsidRPr="00A34EC3" w:rsidTr="009F682B">
        <w:trPr>
          <w:cantSplit/>
          <w:trHeight w:val="108"/>
        </w:trPr>
        <w:tc>
          <w:tcPr>
            <w:tcW w:w="799" w:type="pct"/>
            <w:tcBorders>
              <w:top w:val="single" w:sz="4" w:space="0" w:color="auto"/>
            </w:tcBorders>
            <w:shd w:val="clear" w:color="auto" w:fill="auto"/>
            <w:vAlign w:val="center"/>
            <w:hideMark/>
          </w:tcPr>
          <w:p w:rsidR="00A34EC3" w:rsidRPr="00A34EC3" w:rsidRDefault="00A34EC3" w:rsidP="00A34EC3">
            <w:pPr>
              <w:spacing w:line="240" w:lineRule="auto"/>
              <w:rPr>
                <w:rFonts w:ascii="Times New Roman" w:eastAsia="Times New Roman" w:hAnsi="Times New Roman"/>
                <w:sz w:val="16"/>
                <w:szCs w:val="16"/>
                <w:lang w:eastAsia="ru-RU"/>
              </w:rPr>
            </w:pPr>
            <w:r w:rsidRPr="00A34EC3">
              <w:rPr>
                <w:rFonts w:ascii="Times New Roman" w:eastAsia="Times New Roman" w:hAnsi="Times New Roman"/>
                <w:sz w:val="16"/>
                <w:szCs w:val="16"/>
                <w:lang w:eastAsia="ru-RU"/>
              </w:rPr>
              <w:t>Ведение личного подсобного хозяйства на полевых участках</w:t>
            </w:r>
          </w:p>
        </w:tc>
        <w:tc>
          <w:tcPr>
            <w:tcW w:w="1488" w:type="pct"/>
            <w:tcBorders>
              <w:top w:val="single" w:sz="4" w:space="0" w:color="auto"/>
            </w:tcBorders>
            <w:shd w:val="clear" w:color="auto" w:fill="auto"/>
            <w:vAlign w:val="center"/>
            <w:hideMark/>
          </w:tcPr>
          <w:p w:rsidR="00A34EC3" w:rsidRPr="00A34EC3" w:rsidRDefault="00A34EC3" w:rsidP="00A34EC3">
            <w:pPr>
              <w:spacing w:line="240" w:lineRule="auto"/>
              <w:jc w:val="left"/>
              <w:rPr>
                <w:rFonts w:ascii="Times New Roman" w:eastAsia="Times New Roman" w:hAnsi="Times New Roman"/>
                <w:sz w:val="16"/>
                <w:szCs w:val="16"/>
                <w:lang w:eastAsia="ru-RU"/>
              </w:rPr>
            </w:pPr>
            <w:r w:rsidRPr="00A34EC3">
              <w:rPr>
                <w:rFonts w:ascii="Times New Roman" w:eastAsia="Times New Roman" w:hAnsi="Times New Roman"/>
                <w:sz w:val="16"/>
                <w:szCs w:val="16"/>
                <w:lang w:eastAsia="ru-RU"/>
              </w:rPr>
              <w:t>Производство сельскохозяйственной продукции без права возведения объектов капитального строительства</w:t>
            </w:r>
          </w:p>
        </w:tc>
        <w:tc>
          <w:tcPr>
            <w:tcW w:w="437" w:type="pct"/>
            <w:tcBorders>
              <w:top w:val="single" w:sz="4" w:space="0" w:color="auto"/>
            </w:tcBorders>
            <w:shd w:val="clear" w:color="auto" w:fill="auto"/>
            <w:vAlign w:val="center"/>
            <w:hideMark/>
          </w:tcPr>
          <w:p w:rsidR="00A34EC3" w:rsidRPr="00A34EC3" w:rsidRDefault="00A34EC3" w:rsidP="00A34EC3">
            <w:pPr>
              <w:spacing w:line="240" w:lineRule="auto"/>
              <w:rPr>
                <w:rFonts w:ascii="Times New Roman" w:eastAsia="Times New Roman" w:hAnsi="Times New Roman"/>
                <w:sz w:val="16"/>
                <w:szCs w:val="16"/>
                <w:lang w:eastAsia="ru-RU"/>
              </w:rPr>
            </w:pPr>
            <w:r w:rsidRPr="00A34EC3">
              <w:rPr>
                <w:rFonts w:ascii="Times New Roman" w:eastAsia="Times New Roman" w:hAnsi="Times New Roman"/>
                <w:sz w:val="16"/>
                <w:szCs w:val="16"/>
                <w:lang w:eastAsia="ru-RU"/>
              </w:rPr>
              <w:t>1.16</w:t>
            </w:r>
          </w:p>
        </w:tc>
        <w:tc>
          <w:tcPr>
            <w:tcW w:w="2276" w:type="pct"/>
            <w:vMerge/>
            <w:vAlign w:val="center"/>
          </w:tcPr>
          <w:p w:rsidR="00A34EC3" w:rsidRPr="00A34EC3" w:rsidRDefault="00A34EC3" w:rsidP="00A34EC3">
            <w:pPr>
              <w:spacing w:line="240" w:lineRule="auto"/>
              <w:jc w:val="left"/>
              <w:rPr>
                <w:rFonts w:ascii="Times New Roman" w:hAnsi="Times New Roman"/>
                <w:sz w:val="16"/>
                <w:szCs w:val="16"/>
              </w:rPr>
            </w:pPr>
          </w:p>
        </w:tc>
      </w:tr>
      <w:tr w:rsidR="00A34EC3" w:rsidRPr="00A34EC3" w:rsidTr="009F682B">
        <w:trPr>
          <w:cantSplit/>
          <w:trHeight w:val="108"/>
        </w:trPr>
        <w:tc>
          <w:tcPr>
            <w:tcW w:w="799" w:type="pct"/>
            <w:vMerge w:val="restart"/>
            <w:shd w:val="clear" w:color="auto" w:fill="auto"/>
            <w:vAlign w:val="center"/>
            <w:hideMark/>
          </w:tcPr>
          <w:p w:rsidR="00A34EC3" w:rsidRPr="00A34EC3" w:rsidRDefault="00A34EC3" w:rsidP="00A34EC3">
            <w:pPr>
              <w:spacing w:line="240" w:lineRule="auto"/>
              <w:rPr>
                <w:rFonts w:ascii="Times New Roman" w:eastAsia="Times New Roman" w:hAnsi="Times New Roman"/>
                <w:sz w:val="16"/>
                <w:szCs w:val="16"/>
                <w:lang w:eastAsia="ru-RU"/>
              </w:rPr>
            </w:pPr>
            <w:r w:rsidRPr="00A34EC3">
              <w:rPr>
                <w:rFonts w:ascii="Times New Roman" w:eastAsia="Times New Roman" w:hAnsi="Times New Roman"/>
                <w:sz w:val="16"/>
                <w:szCs w:val="16"/>
                <w:lang w:eastAsia="ru-RU"/>
              </w:rPr>
              <w:t>Питомники</w:t>
            </w:r>
          </w:p>
        </w:tc>
        <w:tc>
          <w:tcPr>
            <w:tcW w:w="1488" w:type="pct"/>
            <w:shd w:val="clear" w:color="auto" w:fill="auto"/>
            <w:vAlign w:val="center"/>
            <w:hideMark/>
          </w:tcPr>
          <w:p w:rsidR="00A34EC3" w:rsidRPr="00A34EC3" w:rsidRDefault="00A34EC3" w:rsidP="00A34EC3">
            <w:pPr>
              <w:spacing w:line="240" w:lineRule="auto"/>
              <w:jc w:val="left"/>
              <w:rPr>
                <w:rFonts w:ascii="Times New Roman" w:eastAsia="Times New Roman" w:hAnsi="Times New Roman"/>
                <w:sz w:val="16"/>
                <w:szCs w:val="16"/>
                <w:lang w:eastAsia="ru-RU"/>
              </w:rPr>
            </w:pPr>
            <w:r w:rsidRPr="00A34EC3">
              <w:rPr>
                <w:rFonts w:ascii="Times New Roman" w:eastAsia="Times New Roman" w:hAnsi="Times New Roman"/>
                <w:sz w:val="16"/>
                <w:szCs w:val="16"/>
                <w:lang w:eastAsia="ru-RU"/>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tc>
        <w:tc>
          <w:tcPr>
            <w:tcW w:w="437" w:type="pct"/>
            <w:vMerge w:val="restart"/>
            <w:shd w:val="clear" w:color="auto" w:fill="auto"/>
            <w:vAlign w:val="center"/>
            <w:hideMark/>
          </w:tcPr>
          <w:p w:rsidR="00A34EC3" w:rsidRPr="00A34EC3" w:rsidRDefault="00A34EC3" w:rsidP="00A34EC3">
            <w:pPr>
              <w:spacing w:line="240" w:lineRule="auto"/>
              <w:rPr>
                <w:rFonts w:ascii="Times New Roman" w:eastAsia="Times New Roman" w:hAnsi="Times New Roman"/>
                <w:sz w:val="16"/>
                <w:szCs w:val="16"/>
                <w:lang w:eastAsia="ru-RU"/>
              </w:rPr>
            </w:pPr>
            <w:r w:rsidRPr="00A34EC3">
              <w:rPr>
                <w:rFonts w:ascii="Times New Roman" w:eastAsia="Times New Roman" w:hAnsi="Times New Roman"/>
                <w:sz w:val="16"/>
                <w:szCs w:val="16"/>
                <w:lang w:eastAsia="ru-RU"/>
              </w:rPr>
              <w:t>1.17</w:t>
            </w:r>
          </w:p>
        </w:tc>
        <w:tc>
          <w:tcPr>
            <w:tcW w:w="2276" w:type="pct"/>
            <w:vMerge/>
            <w:vAlign w:val="center"/>
          </w:tcPr>
          <w:p w:rsidR="00A34EC3" w:rsidRPr="00A34EC3" w:rsidRDefault="00A34EC3" w:rsidP="00A34EC3">
            <w:pPr>
              <w:spacing w:line="240" w:lineRule="auto"/>
              <w:jc w:val="left"/>
              <w:rPr>
                <w:rFonts w:ascii="Times New Roman" w:hAnsi="Times New Roman"/>
                <w:sz w:val="16"/>
                <w:szCs w:val="16"/>
              </w:rPr>
            </w:pPr>
          </w:p>
        </w:tc>
      </w:tr>
      <w:tr w:rsidR="00A34EC3" w:rsidRPr="00A34EC3" w:rsidTr="009F682B">
        <w:trPr>
          <w:cantSplit/>
          <w:trHeight w:val="108"/>
        </w:trPr>
        <w:tc>
          <w:tcPr>
            <w:tcW w:w="799" w:type="pct"/>
            <w:vMerge/>
            <w:shd w:val="clear" w:color="auto" w:fill="auto"/>
            <w:vAlign w:val="center"/>
            <w:hideMark/>
          </w:tcPr>
          <w:p w:rsidR="00A34EC3" w:rsidRPr="00A34EC3" w:rsidRDefault="00A34EC3" w:rsidP="00A34EC3">
            <w:pPr>
              <w:spacing w:line="240" w:lineRule="auto"/>
              <w:rPr>
                <w:rFonts w:ascii="Times New Roman" w:eastAsia="Times New Roman" w:hAnsi="Times New Roman"/>
                <w:sz w:val="16"/>
                <w:szCs w:val="16"/>
                <w:lang w:eastAsia="ru-RU"/>
              </w:rPr>
            </w:pPr>
          </w:p>
        </w:tc>
        <w:tc>
          <w:tcPr>
            <w:tcW w:w="1488" w:type="pct"/>
            <w:shd w:val="clear" w:color="auto" w:fill="auto"/>
            <w:vAlign w:val="center"/>
            <w:hideMark/>
          </w:tcPr>
          <w:p w:rsidR="00A34EC3" w:rsidRPr="00A34EC3" w:rsidRDefault="00A34EC3" w:rsidP="00A34EC3">
            <w:pPr>
              <w:spacing w:line="240" w:lineRule="auto"/>
              <w:jc w:val="left"/>
              <w:rPr>
                <w:rFonts w:ascii="Times New Roman" w:eastAsia="Times New Roman" w:hAnsi="Times New Roman"/>
                <w:sz w:val="16"/>
                <w:szCs w:val="16"/>
                <w:lang w:eastAsia="ru-RU"/>
              </w:rPr>
            </w:pPr>
            <w:r w:rsidRPr="00A34EC3">
              <w:rPr>
                <w:rFonts w:ascii="Times New Roman" w:eastAsia="Times New Roman" w:hAnsi="Times New Roman"/>
                <w:sz w:val="16"/>
                <w:szCs w:val="16"/>
                <w:lang w:eastAsia="ru-RU"/>
              </w:rPr>
              <w:t>размещение сооружений, необходимых для указанных видов сельскохозяйственного производства</w:t>
            </w:r>
          </w:p>
        </w:tc>
        <w:tc>
          <w:tcPr>
            <w:tcW w:w="437" w:type="pct"/>
            <w:vMerge/>
            <w:shd w:val="clear" w:color="auto" w:fill="auto"/>
            <w:vAlign w:val="center"/>
            <w:hideMark/>
          </w:tcPr>
          <w:p w:rsidR="00A34EC3" w:rsidRPr="00A34EC3" w:rsidRDefault="00A34EC3" w:rsidP="00A34EC3">
            <w:pPr>
              <w:spacing w:line="240" w:lineRule="auto"/>
              <w:rPr>
                <w:rFonts w:ascii="Times New Roman" w:eastAsia="Times New Roman" w:hAnsi="Times New Roman"/>
                <w:sz w:val="16"/>
                <w:szCs w:val="16"/>
                <w:lang w:eastAsia="ru-RU"/>
              </w:rPr>
            </w:pPr>
          </w:p>
        </w:tc>
        <w:tc>
          <w:tcPr>
            <w:tcW w:w="2276" w:type="pct"/>
            <w:vMerge/>
            <w:vAlign w:val="center"/>
          </w:tcPr>
          <w:p w:rsidR="00A34EC3" w:rsidRPr="00A34EC3" w:rsidRDefault="00A34EC3" w:rsidP="00A34EC3">
            <w:pPr>
              <w:spacing w:line="240" w:lineRule="auto"/>
              <w:jc w:val="left"/>
              <w:rPr>
                <w:rFonts w:ascii="Times New Roman" w:hAnsi="Times New Roman"/>
                <w:sz w:val="16"/>
                <w:szCs w:val="16"/>
              </w:rPr>
            </w:pPr>
          </w:p>
        </w:tc>
      </w:tr>
      <w:tr w:rsidR="00A34EC3" w:rsidRPr="00A34EC3" w:rsidTr="009F682B">
        <w:trPr>
          <w:cantSplit/>
          <w:trHeight w:val="108"/>
        </w:trPr>
        <w:tc>
          <w:tcPr>
            <w:tcW w:w="799" w:type="pct"/>
            <w:shd w:val="clear" w:color="auto" w:fill="auto"/>
            <w:vAlign w:val="center"/>
          </w:tcPr>
          <w:p w:rsidR="00A34EC3" w:rsidRPr="00A34EC3" w:rsidRDefault="00A34EC3" w:rsidP="00A34EC3">
            <w:pPr>
              <w:keepNext/>
              <w:keepLines/>
              <w:suppressAutoHyphens/>
              <w:spacing w:line="240" w:lineRule="auto"/>
              <w:rPr>
                <w:rFonts w:ascii="Times New Roman" w:hAnsi="Times New Roman"/>
                <w:sz w:val="16"/>
                <w:szCs w:val="16"/>
              </w:rPr>
            </w:pPr>
            <w:r w:rsidRPr="00A34EC3">
              <w:rPr>
                <w:rFonts w:ascii="Times New Roman" w:hAnsi="Times New Roman"/>
                <w:sz w:val="16"/>
                <w:szCs w:val="16"/>
              </w:rPr>
              <w:t>Запас</w:t>
            </w:r>
          </w:p>
        </w:tc>
        <w:tc>
          <w:tcPr>
            <w:tcW w:w="1488" w:type="pct"/>
            <w:shd w:val="clear" w:color="auto" w:fill="auto"/>
            <w:vAlign w:val="center"/>
          </w:tcPr>
          <w:p w:rsidR="00A34EC3" w:rsidRPr="00A34EC3" w:rsidRDefault="00A34EC3" w:rsidP="00A34EC3">
            <w:pPr>
              <w:keepNext/>
              <w:keepLines/>
              <w:suppressAutoHyphens/>
              <w:spacing w:line="240" w:lineRule="auto"/>
              <w:ind w:left="66" w:right="63"/>
              <w:jc w:val="both"/>
              <w:rPr>
                <w:rFonts w:ascii="Times New Roman" w:hAnsi="Times New Roman"/>
                <w:sz w:val="16"/>
                <w:szCs w:val="16"/>
              </w:rPr>
            </w:pPr>
            <w:r w:rsidRPr="00A34EC3">
              <w:rPr>
                <w:rFonts w:ascii="Times New Roman" w:hAnsi="Times New Roman"/>
                <w:sz w:val="16"/>
                <w:szCs w:val="16"/>
              </w:rPr>
              <w:t>Отсутствие хозяйственной деятельности</w:t>
            </w:r>
          </w:p>
        </w:tc>
        <w:tc>
          <w:tcPr>
            <w:tcW w:w="437" w:type="pct"/>
            <w:shd w:val="clear" w:color="auto" w:fill="auto"/>
            <w:vAlign w:val="center"/>
          </w:tcPr>
          <w:p w:rsidR="00A34EC3" w:rsidRPr="00A34EC3" w:rsidRDefault="00A34EC3" w:rsidP="00A34EC3">
            <w:pPr>
              <w:spacing w:line="240" w:lineRule="auto"/>
              <w:rPr>
                <w:rFonts w:ascii="Times New Roman" w:eastAsia="Times New Roman" w:hAnsi="Times New Roman"/>
                <w:sz w:val="16"/>
                <w:szCs w:val="16"/>
                <w:lang w:eastAsia="ru-RU"/>
              </w:rPr>
            </w:pPr>
            <w:r w:rsidRPr="00A34EC3">
              <w:rPr>
                <w:rFonts w:ascii="Times New Roman" w:eastAsia="Times New Roman" w:hAnsi="Times New Roman"/>
                <w:sz w:val="16"/>
                <w:szCs w:val="16"/>
                <w:lang w:eastAsia="ru-RU"/>
              </w:rPr>
              <w:t>12.3</w:t>
            </w:r>
          </w:p>
        </w:tc>
        <w:tc>
          <w:tcPr>
            <w:tcW w:w="2276" w:type="pct"/>
            <w:vAlign w:val="center"/>
          </w:tcPr>
          <w:p w:rsidR="00A34EC3" w:rsidRPr="00A34EC3" w:rsidRDefault="00A34EC3" w:rsidP="00A34EC3">
            <w:pPr>
              <w:keepNext/>
              <w:keepLines/>
              <w:suppressAutoHyphens/>
              <w:spacing w:line="240" w:lineRule="auto"/>
              <w:jc w:val="both"/>
              <w:rPr>
                <w:rFonts w:ascii="Times New Roman" w:hAnsi="Times New Roman"/>
                <w:b/>
                <w:sz w:val="16"/>
                <w:szCs w:val="16"/>
              </w:rPr>
            </w:pPr>
            <w:r w:rsidRPr="00A34EC3">
              <w:rPr>
                <w:rFonts w:ascii="Times New Roman" w:hAnsi="Times New Roman"/>
                <w:b/>
                <w:sz w:val="16"/>
                <w:szCs w:val="16"/>
              </w:rPr>
              <w:t>Предельные минимальные размеры земельных участков, в том числе их площадь:</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uppressAutoHyphens/>
              <w:spacing w:line="240" w:lineRule="auto"/>
              <w:jc w:val="both"/>
              <w:rPr>
                <w:rFonts w:ascii="Times New Roman" w:hAnsi="Times New Roman"/>
                <w:b/>
                <w:sz w:val="16"/>
                <w:szCs w:val="16"/>
              </w:rPr>
            </w:pPr>
            <w:r w:rsidRPr="00A34EC3">
              <w:rPr>
                <w:rFonts w:ascii="Times New Roman" w:hAnsi="Times New Roman"/>
                <w:b/>
                <w:sz w:val="16"/>
                <w:szCs w:val="16"/>
              </w:rPr>
              <w:t>Предельные максимальные размеры земельных участков, в том числе их площадь:</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uppressAutoHyphens/>
              <w:autoSpaceDE w:val="0"/>
              <w:autoSpaceDN w:val="0"/>
              <w:adjustRightInd w:val="0"/>
              <w:spacing w:line="240" w:lineRule="auto"/>
              <w:jc w:val="both"/>
              <w:rPr>
                <w:rFonts w:ascii="Times New Roman" w:hAnsi="Times New Roman"/>
                <w:b/>
                <w:bCs/>
                <w:sz w:val="16"/>
                <w:szCs w:val="16"/>
              </w:rPr>
            </w:pPr>
            <w:r w:rsidRPr="00A34EC3">
              <w:rPr>
                <w:rFonts w:ascii="Times New Roman" w:hAnsi="Times New Roman"/>
                <w:b/>
                <w:bCs/>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uppressAutoHyphens/>
              <w:spacing w:line="240" w:lineRule="auto"/>
              <w:jc w:val="both"/>
              <w:rPr>
                <w:rFonts w:ascii="Times New Roman" w:hAnsi="Times New Roman"/>
                <w:b/>
                <w:sz w:val="16"/>
                <w:szCs w:val="16"/>
              </w:rPr>
            </w:pPr>
            <w:r w:rsidRPr="00A34EC3">
              <w:rPr>
                <w:rFonts w:ascii="Times New Roman" w:hAnsi="Times New Roman"/>
                <w:b/>
                <w:sz w:val="16"/>
                <w:szCs w:val="16"/>
              </w:rPr>
              <w:t>Предельное количество этажей:</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uppressAutoHyphens/>
              <w:spacing w:line="240" w:lineRule="auto"/>
              <w:jc w:val="both"/>
              <w:rPr>
                <w:rFonts w:ascii="Times New Roman" w:hAnsi="Times New Roman"/>
                <w:b/>
                <w:sz w:val="16"/>
                <w:szCs w:val="16"/>
              </w:rPr>
            </w:pPr>
            <w:r w:rsidRPr="00A34EC3">
              <w:rPr>
                <w:rFonts w:ascii="Times New Roman" w:hAnsi="Times New Roman"/>
                <w:b/>
                <w:sz w:val="16"/>
                <w:szCs w:val="16"/>
              </w:rPr>
              <w:t>Предельная высота объектов капитального строительства:</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uppressAutoHyphens/>
              <w:autoSpaceDE w:val="0"/>
              <w:autoSpaceDN w:val="0"/>
              <w:adjustRightInd w:val="0"/>
              <w:spacing w:line="240" w:lineRule="auto"/>
              <w:jc w:val="left"/>
              <w:rPr>
                <w:rFonts w:ascii="Times New Roman" w:eastAsia="Times New Roman" w:hAnsi="Times New Roman"/>
                <w:b/>
                <w:sz w:val="16"/>
                <w:szCs w:val="16"/>
                <w:lang w:eastAsia="ru-RU"/>
              </w:rPr>
            </w:pPr>
            <w:r w:rsidRPr="00A34EC3">
              <w:rPr>
                <w:rFonts w:ascii="Times New Roman" w:eastAsia="Times New Roman" w:hAnsi="Times New Roman"/>
                <w:b/>
                <w:sz w:val="16"/>
                <w:szCs w:val="16"/>
                <w:lang w:eastAsia="ru-RU"/>
              </w:rPr>
              <w:t>Максимальный процент застройки в границах земельного участка:</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spacing w:line="240" w:lineRule="auto"/>
              <w:jc w:val="left"/>
              <w:rPr>
                <w:rFonts w:ascii="Times New Roman" w:hAnsi="Times New Roman"/>
                <w:sz w:val="16"/>
                <w:szCs w:val="16"/>
              </w:rPr>
            </w:pPr>
          </w:p>
        </w:tc>
      </w:tr>
      <w:tr w:rsidR="00A34EC3" w:rsidRPr="00A34EC3" w:rsidTr="009F682B">
        <w:trPr>
          <w:cantSplit/>
          <w:trHeight w:val="1527"/>
        </w:trPr>
        <w:tc>
          <w:tcPr>
            <w:tcW w:w="799" w:type="pct"/>
            <w:vMerge w:val="restart"/>
            <w:shd w:val="clear" w:color="auto" w:fill="auto"/>
            <w:vAlign w:val="center"/>
          </w:tcPr>
          <w:p w:rsidR="00A34EC3" w:rsidRPr="00A34EC3" w:rsidRDefault="00A34EC3" w:rsidP="00A34EC3">
            <w:pPr>
              <w:keepNext/>
              <w:keepLines/>
              <w:spacing w:line="240" w:lineRule="auto"/>
              <w:rPr>
                <w:rFonts w:ascii="Times New Roman" w:hAnsi="Times New Roman"/>
                <w:sz w:val="16"/>
                <w:szCs w:val="16"/>
              </w:rPr>
            </w:pPr>
            <w:r w:rsidRPr="00A34EC3">
              <w:rPr>
                <w:rFonts w:ascii="Times New Roman" w:hAnsi="Times New Roman"/>
                <w:sz w:val="16"/>
                <w:szCs w:val="16"/>
              </w:rPr>
              <w:t>Ведение огородничества</w:t>
            </w:r>
          </w:p>
        </w:tc>
        <w:tc>
          <w:tcPr>
            <w:tcW w:w="1488" w:type="pct"/>
            <w:shd w:val="clear" w:color="auto" w:fill="auto"/>
            <w:vAlign w:val="center"/>
          </w:tcPr>
          <w:p w:rsidR="00A34EC3" w:rsidRPr="00A34EC3" w:rsidRDefault="00A34EC3" w:rsidP="00A34EC3">
            <w:pPr>
              <w:keepNext/>
              <w:keepLines/>
              <w:spacing w:line="240" w:lineRule="auto"/>
              <w:ind w:left="65" w:right="65"/>
              <w:jc w:val="both"/>
              <w:rPr>
                <w:rFonts w:ascii="Times New Roman" w:hAnsi="Times New Roman"/>
                <w:sz w:val="16"/>
                <w:szCs w:val="16"/>
              </w:rPr>
            </w:pPr>
            <w:r w:rsidRPr="00A34EC3">
              <w:rPr>
                <w:rFonts w:ascii="Times New Roman" w:hAnsi="Times New Roman"/>
                <w:sz w:val="16"/>
                <w:szCs w:val="16"/>
              </w:rPr>
              <w:t>Осуществление деятельности, связанной с выращиванием ягодных, овощных, бахчевых или иных сельскохозяйственных культур и картофеля;</w:t>
            </w:r>
          </w:p>
        </w:tc>
        <w:tc>
          <w:tcPr>
            <w:tcW w:w="437" w:type="pct"/>
            <w:vMerge w:val="restart"/>
            <w:shd w:val="clear" w:color="auto" w:fill="auto"/>
            <w:vAlign w:val="center"/>
          </w:tcPr>
          <w:p w:rsidR="00A34EC3" w:rsidRPr="00A34EC3" w:rsidRDefault="00A34EC3" w:rsidP="00A34EC3">
            <w:pPr>
              <w:spacing w:line="240" w:lineRule="auto"/>
              <w:rPr>
                <w:rFonts w:ascii="Times New Roman" w:eastAsia="Times New Roman" w:hAnsi="Times New Roman"/>
                <w:sz w:val="16"/>
                <w:szCs w:val="16"/>
                <w:lang w:eastAsia="ru-RU"/>
              </w:rPr>
            </w:pPr>
            <w:r w:rsidRPr="00A34EC3">
              <w:rPr>
                <w:rFonts w:ascii="Times New Roman" w:eastAsia="Times New Roman" w:hAnsi="Times New Roman"/>
                <w:sz w:val="16"/>
                <w:szCs w:val="16"/>
                <w:lang w:eastAsia="ru-RU"/>
              </w:rPr>
              <w:t>13.1</w:t>
            </w:r>
          </w:p>
        </w:tc>
        <w:tc>
          <w:tcPr>
            <w:tcW w:w="2276" w:type="pct"/>
            <w:vMerge w:val="restart"/>
            <w:vAlign w:val="center"/>
          </w:tcPr>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Предельные минимальные размеры земельных участков, в том числе их площадь:</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200 кв.м.</w:t>
            </w:r>
          </w:p>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Предельные максимальные размеры земельных участков, в том числе их площадь:</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800 кв.м.</w:t>
            </w:r>
          </w:p>
          <w:p w:rsidR="00A34EC3" w:rsidRPr="00A34EC3" w:rsidRDefault="00A34EC3" w:rsidP="00A34EC3">
            <w:pPr>
              <w:keepNext/>
              <w:keepLines/>
              <w:autoSpaceDE w:val="0"/>
              <w:autoSpaceDN w:val="0"/>
              <w:adjustRightInd w:val="0"/>
              <w:spacing w:line="240" w:lineRule="auto"/>
              <w:jc w:val="both"/>
              <w:rPr>
                <w:rFonts w:ascii="Times New Roman" w:hAnsi="Times New Roman"/>
                <w:b/>
                <w:bCs/>
                <w:sz w:val="16"/>
                <w:szCs w:val="16"/>
              </w:rPr>
            </w:pPr>
            <w:r w:rsidRPr="00A34EC3">
              <w:rPr>
                <w:rFonts w:ascii="Times New Roman" w:hAnsi="Times New Roman"/>
                <w:b/>
                <w:bCs/>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От границ смежных земельных участков до объектов вспомогательного использования (хозяйственных построек)  – 1 м</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Размещение объектов капитального строительства не предусмотрено</w:t>
            </w:r>
          </w:p>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Предельное количество этажей:</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 xml:space="preserve">не более 1 этажа </w:t>
            </w:r>
          </w:p>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Предельная высота строений:</w:t>
            </w:r>
          </w:p>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sz w:val="16"/>
                <w:szCs w:val="16"/>
              </w:rPr>
              <w:t>не более 3 м</w:t>
            </w:r>
          </w:p>
          <w:p w:rsidR="00A34EC3" w:rsidRPr="00A34EC3" w:rsidRDefault="00A34EC3" w:rsidP="00A34EC3">
            <w:pPr>
              <w:keepNext/>
              <w:keepLines/>
              <w:widowControl w:val="0"/>
              <w:autoSpaceDE w:val="0"/>
              <w:autoSpaceDN w:val="0"/>
              <w:adjustRightInd w:val="0"/>
              <w:spacing w:line="240" w:lineRule="auto"/>
              <w:jc w:val="both"/>
              <w:rPr>
                <w:rFonts w:ascii="Times New Roman" w:eastAsia="Times New Roman" w:hAnsi="Times New Roman"/>
                <w:b/>
                <w:sz w:val="16"/>
                <w:szCs w:val="16"/>
                <w:lang w:eastAsia="ru-RU"/>
              </w:rPr>
            </w:pPr>
            <w:r w:rsidRPr="00A34EC3">
              <w:rPr>
                <w:rFonts w:ascii="Times New Roman" w:eastAsia="Times New Roman" w:hAnsi="Times New Roman"/>
                <w:b/>
                <w:sz w:val="16"/>
                <w:szCs w:val="16"/>
                <w:lang w:eastAsia="ru-RU"/>
              </w:rPr>
              <w:t>Максимальный процент застройки в границах земельного участка:</w:t>
            </w:r>
          </w:p>
          <w:p w:rsidR="00A34EC3" w:rsidRPr="00A34EC3" w:rsidRDefault="00A34EC3" w:rsidP="00A34EC3">
            <w:pPr>
              <w:spacing w:line="240" w:lineRule="auto"/>
              <w:jc w:val="left"/>
              <w:rPr>
                <w:rFonts w:ascii="Times New Roman" w:hAnsi="Times New Roman"/>
                <w:sz w:val="16"/>
                <w:szCs w:val="16"/>
              </w:rPr>
            </w:pPr>
            <w:r w:rsidRPr="00A34EC3">
              <w:rPr>
                <w:rFonts w:ascii="Times New Roman" w:hAnsi="Times New Roman"/>
                <w:sz w:val="16"/>
                <w:szCs w:val="16"/>
              </w:rPr>
              <w:t>Не более 40% от общей площади земельного участка</w:t>
            </w:r>
          </w:p>
        </w:tc>
      </w:tr>
      <w:tr w:rsidR="00A34EC3" w:rsidRPr="00A34EC3" w:rsidTr="009F682B">
        <w:trPr>
          <w:cantSplit/>
          <w:trHeight w:val="108"/>
        </w:trPr>
        <w:tc>
          <w:tcPr>
            <w:tcW w:w="799" w:type="pct"/>
            <w:vMerge/>
            <w:shd w:val="clear" w:color="auto" w:fill="auto"/>
            <w:vAlign w:val="center"/>
          </w:tcPr>
          <w:p w:rsidR="00A34EC3" w:rsidRPr="00A34EC3" w:rsidRDefault="00A34EC3" w:rsidP="00A34EC3">
            <w:pPr>
              <w:spacing w:line="240" w:lineRule="auto"/>
              <w:rPr>
                <w:rFonts w:ascii="Times New Roman" w:eastAsia="Times New Roman" w:hAnsi="Times New Roman"/>
                <w:sz w:val="16"/>
                <w:szCs w:val="16"/>
                <w:lang w:eastAsia="ru-RU"/>
              </w:rPr>
            </w:pPr>
          </w:p>
        </w:tc>
        <w:tc>
          <w:tcPr>
            <w:tcW w:w="1488" w:type="pct"/>
            <w:shd w:val="clear" w:color="auto" w:fill="auto"/>
            <w:vAlign w:val="center"/>
          </w:tcPr>
          <w:p w:rsidR="00A34EC3" w:rsidRPr="00A34EC3" w:rsidRDefault="00A34EC3" w:rsidP="00A34EC3">
            <w:pPr>
              <w:spacing w:line="240" w:lineRule="auto"/>
              <w:jc w:val="left"/>
              <w:rPr>
                <w:rFonts w:ascii="Times New Roman" w:eastAsia="Times New Roman" w:hAnsi="Times New Roman"/>
                <w:sz w:val="16"/>
                <w:szCs w:val="16"/>
                <w:lang w:eastAsia="ru-RU"/>
              </w:rPr>
            </w:pPr>
            <w:r w:rsidRPr="00A34EC3">
              <w:rPr>
                <w:rFonts w:ascii="Times New Roman" w:hAnsi="Times New Roman"/>
                <w:sz w:val="16"/>
                <w:szCs w:val="16"/>
              </w:rPr>
              <w:t>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437" w:type="pct"/>
            <w:vMerge/>
            <w:shd w:val="clear" w:color="auto" w:fill="auto"/>
            <w:vAlign w:val="center"/>
          </w:tcPr>
          <w:p w:rsidR="00A34EC3" w:rsidRPr="00A34EC3" w:rsidRDefault="00A34EC3" w:rsidP="00A34EC3">
            <w:pPr>
              <w:spacing w:line="240" w:lineRule="auto"/>
              <w:rPr>
                <w:rFonts w:ascii="Times New Roman" w:eastAsia="Times New Roman" w:hAnsi="Times New Roman"/>
                <w:sz w:val="16"/>
                <w:szCs w:val="16"/>
                <w:lang w:eastAsia="ru-RU"/>
              </w:rPr>
            </w:pPr>
          </w:p>
        </w:tc>
        <w:tc>
          <w:tcPr>
            <w:tcW w:w="2276" w:type="pct"/>
            <w:vMerge/>
            <w:vAlign w:val="center"/>
          </w:tcPr>
          <w:p w:rsidR="00A34EC3" w:rsidRPr="00A34EC3" w:rsidRDefault="00A34EC3" w:rsidP="00A34EC3">
            <w:pPr>
              <w:spacing w:line="240" w:lineRule="auto"/>
              <w:jc w:val="left"/>
              <w:rPr>
                <w:rFonts w:ascii="Times New Roman" w:hAnsi="Times New Roman"/>
                <w:sz w:val="16"/>
                <w:szCs w:val="16"/>
              </w:rPr>
            </w:pPr>
          </w:p>
        </w:tc>
      </w:tr>
    </w:tbl>
    <w:p w:rsidR="00A34EC3" w:rsidRPr="00A34EC3" w:rsidRDefault="00A34EC3" w:rsidP="00A34EC3">
      <w:pPr>
        <w:spacing w:line="240" w:lineRule="auto"/>
        <w:jc w:val="both"/>
        <w:rPr>
          <w:rFonts w:ascii="Times New Roman" w:eastAsia="Times New Roman" w:hAnsi="Times New Roman"/>
          <w:b/>
          <w:bCs/>
          <w:sz w:val="16"/>
          <w:szCs w:val="16"/>
          <w:lang w:eastAsia="ru-RU"/>
        </w:rPr>
      </w:pPr>
    </w:p>
    <w:p w:rsidR="00A34EC3" w:rsidRPr="00A34EC3" w:rsidRDefault="00A34EC3" w:rsidP="00A34EC3">
      <w:pPr>
        <w:spacing w:line="240" w:lineRule="auto"/>
        <w:rPr>
          <w:rFonts w:ascii="Times New Roman" w:eastAsia="Times New Roman" w:hAnsi="Times New Roman"/>
          <w:b/>
          <w:bCs/>
          <w:sz w:val="16"/>
          <w:szCs w:val="16"/>
          <w:lang w:eastAsia="ru-RU"/>
        </w:rPr>
      </w:pPr>
    </w:p>
    <w:p w:rsidR="00A34EC3" w:rsidRPr="00A34EC3" w:rsidRDefault="00A34EC3" w:rsidP="008B0F64">
      <w:pPr>
        <w:keepNext/>
        <w:spacing w:line="240" w:lineRule="auto"/>
        <w:jc w:val="left"/>
        <w:rPr>
          <w:rFonts w:ascii="Times New Roman" w:eastAsia="Times New Roman" w:hAnsi="Times New Roman"/>
          <w:b/>
          <w:bCs/>
          <w:sz w:val="18"/>
          <w:szCs w:val="18"/>
          <w:lang w:eastAsia="ru-RU"/>
        </w:rPr>
      </w:pPr>
      <w:r w:rsidRPr="00A34EC3">
        <w:rPr>
          <w:rFonts w:ascii="Times New Roman" w:hAnsi="Times New Roman"/>
          <w:b/>
          <w:sz w:val="18"/>
          <w:szCs w:val="18"/>
        </w:rPr>
        <w:lastRenderedPageBreak/>
        <w:t xml:space="preserve">Таблица </w:t>
      </w:r>
      <w:r w:rsidR="008B0F64">
        <w:rPr>
          <w:rFonts w:ascii="Times New Roman" w:hAnsi="Times New Roman"/>
          <w:b/>
          <w:sz w:val="18"/>
          <w:szCs w:val="18"/>
        </w:rPr>
        <w:t>20</w:t>
      </w:r>
      <w:r w:rsidRPr="00A34EC3">
        <w:rPr>
          <w:rFonts w:ascii="Times New Roman" w:hAnsi="Times New Roman"/>
          <w:b/>
          <w:sz w:val="18"/>
          <w:szCs w:val="18"/>
        </w:rPr>
        <w:t xml:space="preserve"> - Вспомогательные</w:t>
      </w:r>
      <w:r w:rsidRPr="00A34EC3">
        <w:rPr>
          <w:rFonts w:ascii="Times New Roman" w:eastAsia="Times New Roman" w:hAnsi="Times New Roman"/>
          <w:b/>
          <w:bCs/>
          <w:sz w:val="18"/>
          <w:szCs w:val="18"/>
          <w:lang w:eastAsia="ru-RU"/>
        </w:rPr>
        <w:t xml:space="preserve"> </w:t>
      </w:r>
      <w:bookmarkStart w:id="331" w:name="OLE_LINK46"/>
      <w:r w:rsidRPr="00A34EC3">
        <w:rPr>
          <w:rFonts w:ascii="Times New Roman" w:eastAsia="Times New Roman" w:hAnsi="Times New Roman"/>
          <w:b/>
          <w:bCs/>
          <w:sz w:val="18"/>
          <w:szCs w:val="18"/>
          <w:lang w:eastAsia="ru-RU"/>
        </w:rPr>
        <w:t>виды разрешенного использования земельных участков и объектов капитального строительства для территориальной зоны Сх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72"/>
        <w:gridCol w:w="4397"/>
        <w:gridCol w:w="1274"/>
        <w:gridCol w:w="6637"/>
      </w:tblGrid>
      <w:tr w:rsidR="00A34EC3" w:rsidRPr="00A34EC3" w:rsidTr="00087958">
        <w:trPr>
          <w:cantSplit/>
          <w:trHeight w:val="2061"/>
        </w:trPr>
        <w:tc>
          <w:tcPr>
            <w:tcW w:w="779" w:type="pct"/>
            <w:shd w:val="clear" w:color="auto" w:fill="auto"/>
            <w:vAlign w:val="center"/>
            <w:hideMark/>
          </w:tcPr>
          <w:p w:rsidR="00A34EC3" w:rsidRPr="00A34EC3" w:rsidRDefault="00A34EC3" w:rsidP="008B0F64">
            <w:pPr>
              <w:keepNext/>
              <w:suppressAutoHyphens/>
              <w:spacing w:line="240" w:lineRule="auto"/>
              <w:rPr>
                <w:rFonts w:ascii="Times New Roman" w:hAnsi="Times New Roman"/>
                <w:b/>
                <w:bCs/>
                <w:sz w:val="16"/>
                <w:szCs w:val="16"/>
              </w:rPr>
            </w:pPr>
            <w:r w:rsidRPr="00A34EC3">
              <w:rPr>
                <w:rFonts w:ascii="Times New Roman" w:hAnsi="Times New Roman"/>
                <w:b/>
                <w:bCs/>
                <w:sz w:val="16"/>
                <w:szCs w:val="16"/>
              </w:rPr>
              <w:t>Наименование вида разрешенного использования земельного участка</w:t>
            </w:r>
          </w:p>
        </w:tc>
        <w:tc>
          <w:tcPr>
            <w:tcW w:w="1508" w:type="pct"/>
            <w:shd w:val="clear" w:color="auto" w:fill="auto"/>
            <w:vAlign w:val="center"/>
            <w:hideMark/>
          </w:tcPr>
          <w:p w:rsidR="00A34EC3" w:rsidRPr="00A34EC3" w:rsidRDefault="00A34EC3" w:rsidP="008B0F64">
            <w:pPr>
              <w:keepNext/>
              <w:suppressAutoHyphens/>
              <w:spacing w:line="240" w:lineRule="auto"/>
              <w:ind w:left="65" w:right="65"/>
              <w:rPr>
                <w:rFonts w:ascii="Times New Roman" w:hAnsi="Times New Roman"/>
                <w:b/>
                <w:bCs/>
                <w:sz w:val="16"/>
                <w:szCs w:val="16"/>
              </w:rPr>
            </w:pPr>
            <w:r w:rsidRPr="00A34EC3">
              <w:rPr>
                <w:rFonts w:ascii="Times New Roman" w:hAnsi="Times New Roman"/>
                <w:b/>
                <w:bCs/>
                <w:sz w:val="16"/>
                <w:szCs w:val="16"/>
              </w:rPr>
              <w:t>Описание вида разрешенного использования земельного участка</w:t>
            </w:r>
          </w:p>
        </w:tc>
        <w:tc>
          <w:tcPr>
            <w:tcW w:w="437" w:type="pct"/>
            <w:shd w:val="clear" w:color="auto" w:fill="auto"/>
            <w:textDirection w:val="btLr"/>
            <w:vAlign w:val="center"/>
            <w:hideMark/>
          </w:tcPr>
          <w:p w:rsidR="00A34EC3" w:rsidRPr="00087958" w:rsidRDefault="00A34EC3" w:rsidP="008B0F64">
            <w:pPr>
              <w:keepNext/>
              <w:suppressAutoHyphens/>
              <w:spacing w:line="240" w:lineRule="auto"/>
              <w:rPr>
                <w:rFonts w:ascii="Times New Roman" w:hAnsi="Times New Roman"/>
                <w:b/>
                <w:bCs/>
                <w:sz w:val="14"/>
                <w:szCs w:val="14"/>
              </w:rPr>
            </w:pPr>
            <w:r w:rsidRPr="00087958">
              <w:rPr>
                <w:rFonts w:ascii="Times New Roman" w:hAnsi="Times New Roman"/>
                <w:b/>
                <w:bCs/>
                <w:sz w:val="14"/>
                <w:szCs w:val="14"/>
              </w:rPr>
              <w:t>Код (числовое обозначение) вида разрешенного использования земельного участка*</w:t>
            </w:r>
          </w:p>
        </w:tc>
        <w:tc>
          <w:tcPr>
            <w:tcW w:w="2276" w:type="pct"/>
            <w:vAlign w:val="center"/>
          </w:tcPr>
          <w:p w:rsidR="00A34EC3" w:rsidRPr="00A34EC3" w:rsidRDefault="00A34EC3" w:rsidP="008B0F64">
            <w:pPr>
              <w:keepNext/>
              <w:suppressAutoHyphens/>
              <w:spacing w:line="240" w:lineRule="auto"/>
              <w:rPr>
                <w:rFonts w:ascii="Times New Roman" w:hAnsi="Times New Roman"/>
                <w:b/>
                <w:bCs/>
                <w:sz w:val="16"/>
                <w:szCs w:val="16"/>
              </w:rPr>
            </w:pPr>
            <w:r w:rsidRPr="00A34EC3">
              <w:rPr>
                <w:rFonts w:ascii="Times New Roman" w:hAnsi="Times New Roman"/>
                <w:b/>
                <w:bCs/>
                <w:sz w:val="16"/>
                <w:szCs w:val="16"/>
              </w:rPr>
              <w:t>Параметры разрешенного использования</w:t>
            </w:r>
          </w:p>
        </w:tc>
      </w:tr>
      <w:bookmarkEnd w:id="331"/>
      <w:tr w:rsidR="00A34EC3" w:rsidRPr="00A34EC3" w:rsidTr="009F682B">
        <w:trPr>
          <w:cantSplit/>
          <w:trHeight w:val="488"/>
        </w:trPr>
        <w:tc>
          <w:tcPr>
            <w:tcW w:w="779" w:type="pct"/>
            <w:shd w:val="clear" w:color="auto" w:fill="auto"/>
            <w:vAlign w:val="center"/>
          </w:tcPr>
          <w:p w:rsidR="00A34EC3" w:rsidRPr="00A34EC3" w:rsidRDefault="00A34EC3" w:rsidP="008B0F64">
            <w:pPr>
              <w:keepNext/>
              <w:suppressAutoHyphens/>
              <w:spacing w:line="240" w:lineRule="auto"/>
              <w:rPr>
                <w:rFonts w:ascii="Times New Roman" w:hAnsi="Times New Roman"/>
                <w:sz w:val="16"/>
                <w:szCs w:val="16"/>
              </w:rPr>
            </w:pPr>
            <w:r w:rsidRPr="00A34EC3">
              <w:rPr>
                <w:rFonts w:ascii="Times New Roman" w:hAnsi="Times New Roman"/>
                <w:sz w:val="16"/>
                <w:szCs w:val="16"/>
              </w:rPr>
              <w:t>Хранение и переработка сельско-хозяйственной</w:t>
            </w:r>
          </w:p>
          <w:p w:rsidR="00A34EC3" w:rsidRPr="00A34EC3" w:rsidRDefault="00A34EC3" w:rsidP="008B0F64">
            <w:pPr>
              <w:keepNext/>
              <w:suppressAutoHyphens/>
              <w:spacing w:line="240" w:lineRule="auto"/>
              <w:rPr>
                <w:rFonts w:ascii="Times New Roman" w:hAnsi="Times New Roman"/>
                <w:sz w:val="16"/>
                <w:szCs w:val="16"/>
              </w:rPr>
            </w:pPr>
            <w:r w:rsidRPr="00A34EC3">
              <w:rPr>
                <w:rFonts w:ascii="Times New Roman" w:hAnsi="Times New Roman"/>
                <w:sz w:val="16"/>
                <w:szCs w:val="16"/>
              </w:rPr>
              <w:t>продукции</w:t>
            </w:r>
          </w:p>
        </w:tc>
        <w:tc>
          <w:tcPr>
            <w:tcW w:w="1508" w:type="pct"/>
            <w:shd w:val="clear" w:color="auto" w:fill="auto"/>
            <w:vAlign w:val="center"/>
          </w:tcPr>
          <w:p w:rsidR="00A34EC3" w:rsidRPr="00A34EC3" w:rsidRDefault="00A34EC3" w:rsidP="008B0F64">
            <w:pPr>
              <w:keepNext/>
              <w:suppressAutoHyphens/>
              <w:spacing w:line="240" w:lineRule="auto"/>
              <w:ind w:left="66" w:right="63"/>
              <w:jc w:val="both"/>
              <w:rPr>
                <w:rFonts w:ascii="Times New Roman" w:hAnsi="Times New Roman"/>
                <w:sz w:val="16"/>
                <w:szCs w:val="16"/>
              </w:rPr>
            </w:pPr>
            <w:r w:rsidRPr="00A34EC3">
              <w:rPr>
                <w:rFonts w:ascii="Times New Roman" w:hAnsi="Times New Roman"/>
                <w:sz w:val="16"/>
                <w:szCs w:val="16"/>
              </w:rPr>
              <w:t>Размещение зданий, сооружений, используемых для производства, хранения, первичной и глубокой переработки</w:t>
            </w:r>
          </w:p>
          <w:p w:rsidR="00A34EC3" w:rsidRPr="00A34EC3" w:rsidRDefault="00A34EC3" w:rsidP="008B0F64">
            <w:pPr>
              <w:keepNext/>
              <w:suppressAutoHyphens/>
              <w:spacing w:line="240" w:lineRule="auto"/>
              <w:ind w:left="66" w:right="63"/>
              <w:jc w:val="both"/>
              <w:rPr>
                <w:rFonts w:ascii="Times New Roman" w:hAnsi="Times New Roman"/>
                <w:sz w:val="16"/>
                <w:szCs w:val="16"/>
              </w:rPr>
            </w:pPr>
            <w:r w:rsidRPr="00A34EC3">
              <w:rPr>
                <w:rFonts w:ascii="Times New Roman" w:hAnsi="Times New Roman"/>
                <w:sz w:val="16"/>
                <w:szCs w:val="16"/>
              </w:rPr>
              <w:t>Сельскохозяйственной продукции</w:t>
            </w:r>
          </w:p>
        </w:tc>
        <w:tc>
          <w:tcPr>
            <w:tcW w:w="437" w:type="pct"/>
            <w:shd w:val="clear" w:color="auto" w:fill="auto"/>
            <w:vAlign w:val="center"/>
          </w:tcPr>
          <w:p w:rsidR="00A34EC3" w:rsidRPr="00A34EC3" w:rsidRDefault="00A34EC3" w:rsidP="008B0F64">
            <w:pPr>
              <w:keepNext/>
              <w:suppressAutoHyphens/>
              <w:spacing w:line="240" w:lineRule="auto"/>
              <w:rPr>
                <w:rFonts w:ascii="Times New Roman" w:hAnsi="Times New Roman"/>
                <w:sz w:val="16"/>
                <w:szCs w:val="16"/>
              </w:rPr>
            </w:pPr>
            <w:r w:rsidRPr="00A34EC3">
              <w:rPr>
                <w:rFonts w:ascii="Times New Roman" w:hAnsi="Times New Roman"/>
                <w:sz w:val="16"/>
                <w:szCs w:val="16"/>
              </w:rPr>
              <w:t>1.15</w:t>
            </w:r>
          </w:p>
        </w:tc>
        <w:tc>
          <w:tcPr>
            <w:tcW w:w="2276" w:type="pct"/>
            <w:vMerge w:val="restart"/>
            <w:vAlign w:val="center"/>
          </w:tcPr>
          <w:p w:rsidR="00A34EC3" w:rsidRPr="00A34EC3" w:rsidRDefault="00A34EC3" w:rsidP="008B0F64">
            <w:pPr>
              <w:keepNext/>
              <w:spacing w:line="240" w:lineRule="auto"/>
              <w:jc w:val="both"/>
              <w:rPr>
                <w:rFonts w:ascii="Times New Roman" w:hAnsi="Times New Roman"/>
                <w:b/>
                <w:sz w:val="16"/>
                <w:szCs w:val="16"/>
              </w:rPr>
            </w:pPr>
            <w:r w:rsidRPr="00A34EC3">
              <w:rPr>
                <w:rFonts w:ascii="Times New Roman" w:hAnsi="Times New Roman"/>
                <w:b/>
                <w:sz w:val="16"/>
                <w:szCs w:val="16"/>
              </w:rPr>
              <w:t>Предельные минимальные размеры земельных участков, в том числе их площадь:</w:t>
            </w:r>
          </w:p>
          <w:p w:rsidR="00A34EC3" w:rsidRPr="00A34EC3" w:rsidRDefault="00A34EC3" w:rsidP="008B0F64">
            <w:pPr>
              <w:keepNext/>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8B0F64">
            <w:pPr>
              <w:keepNext/>
              <w:spacing w:line="240" w:lineRule="auto"/>
              <w:jc w:val="both"/>
              <w:rPr>
                <w:rFonts w:ascii="Times New Roman" w:hAnsi="Times New Roman"/>
                <w:b/>
                <w:sz w:val="16"/>
                <w:szCs w:val="16"/>
              </w:rPr>
            </w:pPr>
            <w:r w:rsidRPr="00A34EC3">
              <w:rPr>
                <w:rFonts w:ascii="Times New Roman" w:hAnsi="Times New Roman"/>
                <w:b/>
                <w:sz w:val="16"/>
                <w:szCs w:val="16"/>
              </w:rPr>
              <w:t>Предельные максимальные размеры земельных участков, в том числе их площадь:</w:t>
            </w:r>
          </w:p>
          <w:p w:rsidR="00A34EC3" w:rsidRPr="00A34EC3" w:rsidRDefault="00A34EC3" w:rsidP="008B0F64">
            <w:pPr>
              <w:keepNext/>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8B0F64">
            <w:pPr>
              <w:keepNext/>
              <w:autoSpaceDE w:val="0"/>
              <w:autoSpaceDN w:val="0"/>
              <w:adjustRightInd w:val="0"/>
              <w:spacing w:line="240" w:lineRule="auto"/>
              <w:jc w:val="both"/>
              <w:rPr>
                <w:rFonts w:ascii="Times New Roman" w:hAnsi="Times New Roman"/>
                <w:b/>
                <w:bCs/>
                <w:sz w:val="16"/>
                <w:szCs w:val="16"/>
              </w:rPr>
            </w:pPr>
            <w:r w:rsidRPr="00A34EC3">
              <w:rPr>
                <w:rFonts w:ascii="Times New Roman" w:hAnsi="Times New Roman"/>
                <w:b/>
                <w:bCs/>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34EC3" w:rsidRPr="00A34EC3" w:rsidRDefault="00A34EC3" w:rsidP="008B0F64">
            <w:pPr>
              <w:keepNext/>
              <w:spacing w:line="240" w:lineRule="auto"/>
              <w:jc w:val="both"/>
              <w:rPr>
                <w:rFonts w:ascii="Times New Roman" w:hAnsi="Times New Roman"/>
                <w:sz w:val="16"/>
                <w:szCs w:val="16"/>
              </w:rPr>
            </w:pPr>
            <w:r w:rsidRPr="00A34EC3">
              <w:rPr>
                <w:rFonts w:ascii="Times New Roman" w:hAnsi="Times New Roman"/>
                <w:sz w:val="16"/>
                <w:szCs w:val="16"/>
              </w:rPr>
              <w:t>От границ земельного участка до объекта капитального строительства и объекта вспомогательного использования – 3м</w:t>
            </w:r>
          </w:p>
          <w:p w:rsidR="00A34EC3" w:rsidRPr="00A34EC3" w:rsidRDefault="00A34EC3" w:rsidP="008B0F64">
            <w:pPr>
              <w:keepNext/>
              <w:spacing w:line="240" w:lineRule="auto"/>
              <w:jc w:val="both"/>
              <w:rPr>
                <w:rFonts w:ascii="Times New Roman" w:hAnsi="Times New Roman"/>
                <w:b/>
                <w:sz w:val="16"/>
                <w:szCs w:val="16"/>
              </w:rPr>
            </w:pPr>
            <w:r w:rsidRPr="00A34EC3">
              <w:rPr>
                <w:rFonts w:ascii="Times New Roman" w:hAnsi="Times New Roman"/>
                <w:b/>
                <w:sz w:val="16"/>
                <w:szCs w:val="16"/>
              </w:rPr>
              <w:t>Предельное количество этажей:</w:t>
            </w:r>
          </w:p>
          <w:p w:rsidR="00A34EC3" w:rsidRPr="00A34EC3" w:rsidRDefault="00A34EC3" w:rsidP="008B0F64">
            <w:pPr>
              <w:keepNext/>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8B0F64">
            <w:pPr>
              <w:keepNext/>
              <w:spacing w:line="240" w:lineRule="auto"/>
              <w:jc w:val="both"/>
              <w:rPr>
                <w:rFonts w:ascii="Times New Roman" w:hAnsi="Times New Roman"/>
                <w:b/>
                <w:sz w:val="16"/>
                <w:szCs w:val="16"/>
              </w:rPr>
            </w:pPr>
            <w:r w:rsidRPr="00A34EC3">
              <w:rPr>
                <w:rFonts w:ascii="Times New Roman" w:hAnsi="Times New Roman"/>
                <w:b/>
                <w:sz w:val="16"/>
                <w:szCs w:val="16"/>
              </w:rPr>
              <w:t>Предельная высота объектов капитального строительства:</w:t>
            </w:r>
          </w:p>
          <w:p w:rsidR="00A34EC3" w:rsidRPr="00A34EC3" w:rsidRDefault="00A34EC3" w:rsidP="008B0F64">
            <w:pPr>
              <w:keepNext/>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8B0F64">
            <w:pPr>
              <w:keepNext/>
              <w:widowControl w:val="0"/>
              <w:autoSpaceDE w:val="0"/>
              <w:autoSpaceDN w:val="0"/>
              <w:adjustRightInd w:val="0"/>
              <w:spacing w:line="240" w:lineRule="auto"/>
              <w:jc w:val="both"/>
              <w:rPr>
                <w:rFonts w:ascii="Times New Roman" w:eastAsia="Times New Roman" w:hAnsi="Times New Roman"/>
                <w:b/>
                <w:sz w:val="16"/>
                <w:szCs w:val="16"/>
                <w:lang w:eastAsia="ru-RU"/>
              </w:rPr>
            </w:pPr>
            <w:r w:rsidRPr="00A34EC3">
              <w:rPr>
                <w:rFonts w:ascii="Times New Roman" w:eastAsia="Times New Roman" w:hAnsi="Times New Roman"/>
                <w:b/>
                <w:sz w:val="16"/>
                <w:szCs w:val="16"/>
                <w:lang w:eastAsia="ru-RU"/>
              </w:rPr>
              <w:t>Максимальный процент застройки в границах земельного участка:</w:t>
            </w:r>
          </w:p>
          <w:p w:rsidR="00A34EC3" w:rsidRPr="00A34EC3" w:rsidRDefault="00A34EC3" w:rsidP="008B0F64">
            <w:pPr>
              <w:keepNext/>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8B0F64">
            <w:pPr>
              <w:keepNext/>
              <w:suppressAutoHyphens/>
              <w:spacing w:line="240" w:lineRule="auto"/>
              <w:jc w:val="both"/>
              <w:rPr>
                <w:rFonts w:ascii="Times New Roman" w:hAnsi="Times New Roman"/>
                <w:b/>
                <w:sz w:val="16"/>
                <w:szCs w:val="16"/>
              </w:rPr>
            </w:pPr>
          </w:p>
        </w:tc>
      </w:tr>
      <w:tr w:rsidR="00A34EC3" w:rsidRPr="00A34EC3" w:rsidTr="009F682B">
        <w:trPr>
          <w:cantSplit/>
          <w:trHeight w:val="488"/>
        </w:trPr>
        <w:tc>
          <w:tcPr>
            <w:tcW w:w="779" w:type="pct"/>
            <w:shd w:val="clear" w:color="auto" w:fill="auto"/>
            <w:vAlign w:val="center"/>
          </w:tcPr>
          <w:p w:rsidR="00A34EC3" w:rsidRPr="00A34EC3" w:rsidRDefault="00A34EC3" w:rsidP="008B0F64">
            <w:pPr>
              <w:keepNext/>
              <w:suppressAutoHyphens/>
              <w:spacing w:line="240" w:lineRule="auto"/>
              <w:rPr>
                <w:rFonts w:ascii="Times New Roman" w:hAnsi="Times New Roman"/>
                <w:sz w:val="16"/>
                <w:szCs w:val="16"/>
              </w:rPr>
            </w:pPr>
            <w:r w:rsidRPr="00A34EC3">
              <w:rPr>
                <w:rFonts w:ascii="Times New Roman" w:hAnsi="Times New Roman"/>
                <w:sz w:val="16"/>
                <w:szCs w:val="16"/>
              </w:rPr>
              <w:t>Обеспечение сельско-хозяйственного производства</w:t>
            </w:r>
          </w:p>
        </w:tc>
        <w:tc>
          <w:tcPr>
            <w:tcW w:w="1508" w:type="pct"/>
            <w:shd w:val="clear" w:color="auto" w:fill="auto"/>
            <w:vAlign w:val="center"/>
          </w:tcPr>
          <w:p w:rsidR="00A34EC3" w:rsidRPr="00A34EC3" w:rsidRDefault="00A34EC3" w:rsidP="008B0F64">
            <w:pPr>
              <w:keepNext/>
              <w:suppressAutoHyphens/>
              <w:spacing w:line="240" w:lineRule="auto"/>
              <w:ind w:left="66" w:right="63"/>
              <w:jc w:val="both"/>
              <w:rPr>
                <w:rFonts w:ascii="Times New Roman" w:hAnsi="Times New Roman"/>
                <w:sz w:val="16"/>
                <w:szCs w:val="16"/>
              </w:rPr>
            </w:pPr>
            <w:r w:rsidRPr="00A34EC3">
              <w:rPr>
                <w:rFonts w:ascii="Times New Roman" w:hAnsi="Times New Roman"/>
                <w:sz w:val="16"/>
                <w:szCs w:val="16"/>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w:t>
            </w:r>
          </w:p>
          <w:p w:rsidR="00A34EC3" w:rsidRPr="00A34EC3" w:rsidRDefault="00A34EC3" w:rsidP="008B0F64">
            <w:pPr>
              <w:keepNext/>
              <w:suppressAutoHyphens/>
              <w:spacing w:line="240" w:lineRule="auto"/>
              <w:ind w:left="66" w:right="63"/>
              <w:jc w:val="both"/>
              <w:rPr>
                <w:rFonts w:ascii="Times New Roman" w:hAnsi="Times New Roman"/>
                <w:sz w:val="16"/>
                <w:szCs w:val="16"/>
              </w:rPr>
            </w:pPr>
            <w:r w:rsidRPr="00A34EC3">
              <w:rPr>
                <w:rFonts w:ascii="Times New Roman" w:hAnsi="Times New Roman"/>
                <w:sz w:val="16"/>
                <w:szCs w:val="16"/>
              </w:rPr>
              <w:t>иного технического оборудования, используемого для ведения сельского хозяйства</w:t>
            </w:r>
          </w:p>
        </w:tc>
        <w:tc>
          <w:tcPr>
            <w:tcW w:w="437" w:type="pct"/>
            <w:shd w:val="clear" w:color="auto" w:fill="auto"/>
            <w:vAlign w:val="center"/>
          </w:tcPr>
          <w:p w:rsidR="00A34EC3" w:rsidRPr="00A34EC3" w:rsidRDefault="00A34EC3" w:rsidP="008B0F64">
            <w:pPr>
              <w:keepNext/>
              <w:suppressAutoHyphens/>
              <w:spacing w:line="240" w:lineRule="auto"/>
              <w:rPr>
                <w:rFonts w:ascii="Times New Roman" w:hAnsi="Times New Roman"/>
                <w:sz w:val="16"/>
                <w:szCs w:val="16"/>
              </w:rPr>
            </w:pPr>
            <w:r w:rsidRPr="00A34EC3">
              <w:rPr>
                <w:rFonts w:ascii="Times New Roman" w:hAnsi="Times New Roman"/>
                <w:sz w:val="16"/>
                <w:szCs w:val="16"/>
              </w:rPr>
              <w:t>1.18</w:t>
            </w:r>
          </w:p>
        </w:tc>
        <w:tc>
          <w:tcPr>
            <w:tcW w:w="2276" w:type="pct"/>
            <w:vMerge/>
            <w:vAlign w:val="center"/>
          </w:tcPr>
          <w:p w:rsidR="00A34EC3" w:rsidRPr="00A34EC3" w:rsidRDefault="00A34EC3" w:rsidP="008B0F64">
            <w:pPr>
              <w:keepNext/>
              <w:suppressAutoHyphens/>
              <w:spacing w:line="240" w:lineRule="auto"/>
              <w:jc w:val="both"/>
              <w:rPr>
                <w:rFonts w:ascii="Times New Roman" w:hAnsi="Times New Roman"/>
                <w:b/>
                <w:sz w:val="16"/>
                <w:szCs w:val="16"/>
              </w:rPr>
            </w:pPr>
          </w:p>
        </w:tc>
      </w:tr>
      <w:tr w:rsidR="00A34EC3" w:rsidRPr="00A34EC3" w:rsidTr="009F682B">
        <w:trPr>
          <w:cantSplit/>
          <w:trHeight w:val="4095"/>
        </w:trPr>
        <w:tc>
          <w:tcPr>
            <w:tcW w:w="779" w:type="pct"/>
            <w:shd w:val="clear" w:color="auto" w:fill="auto"/>
            <w:vAlign w:val="center"/>
            <w:hideMark/>
          </w:tcPr>
          <w:p w:rsidR="00A34EC3" w:rsidRPr="00A34EC3" w:rsidRDefault="00A34EC3" w:rsidP="008B0F64">
            <w:pPr>
              <w:keepNext/>
              <w:suppressAutoHyphens/>
              <w:spacing w:line="240" w:lineRule="auto"/>
              <w:rPr>
                <w:rFonts w:ascii="Times New Roman" w:hAnsi="Times New Roman"/>
                <w:sz w:val="16"/>
                <w:szCs w:val="16"/>
              </w:rPr>
            </w:pPr>
            <w:r w:rsidRPr="00A34EC3">
              <w:rPr>
                <w:rFonts w:ascii="Times New Roman" w:hAnsi="Times New Roman"/>
                <w:sz w:val="16"/>
                <w:szCs w:val="16"/>
              </w:rPr>
              <w:t>Коммунальное обслуживание</w:t>
            </w:r>
          </w:p>
        </w:tc>
        <w:tc>
          <w:tcPr>
            <w:tcW w:w="1508" w:type="pct"/>
            <w:shd w:val="clear" w:color="auto" w:fill="auto"/>
            <w:vAlign w:val="center"/>
            <w:hideMark/>
          </w:tcPr>
          <w:p w:rsidR="00A34EC3" w:rsidRPr="00A34EC3" w:rsidRDefault="00A34EC3" w:rsidP="008B0F64">
            <w:pPr>
              <w:keepNext/>
              <w:suppressAutoHyphens/>
              <w:spacing w:line="240" w:lineRule="auto"/>
              <w:ind w:left="66" w:right="63"/>
              <w:jc w:val="both"/>
              <w:rPr>
                <w:rFonts w:ascii="Times New Roman" w:hAnsi="Times New Roman"/>
                <w:sz w:val="16"/>
                <w:szCs w:val="16"/>
              </w:rPr>
            </w:pPr>
            <w:r w:rsidRPr="00A34EC3">
              <w:rPr>
                <w:rFonts w:ascii="Times New Roman" w:hAnsi="Times New Roman"/>
                <w:sz w:val="16"/>
                <w:szCs w:val="16"/>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437" w:type="pct"/>
            <w:shd w:val="clear" w:color="auto" w:fill="auto"/>
            <w:vAlign w:val="center"/>
            <w:hideMark/>
          </w:tcPr>
          <w:p w:rsidR="00A34EC3" w:rsidRPr="00A34EC3" w:rsidRDefault="00A34EC3" w:rsidP="008B0F64">
            <w:pPr>
              <w:keepNext/>
              <w:suppressAutoHyphens/>
              <w:spacing w:line="240" w:lineRule="auto"/>
              <w:rPr>
                <w:rFonts w:ascii="Times New Roman" w:hAnsi="Times New Roman"/>
                <w:sz w:val="16"/>
                <w:szCs w:val="16"/>
              </w:rPr>
            </w:pPr>
            <w:r w:rsidRPr="00A34EC3">
              <w:rPr>
                <w:rFonts w:ascii="Times New Roman" w:hAnsi="Times New Roman"/>
                <w:sz w:val="16"/>
                <w:szCs w:val="16"/>
              </w:rPr>
              <w:t>3.1</w:t>
            </w:r>
          </w:p>
        </w:tc>
        <w:tc>
          <w:tcPr>
            <w:tcW w:w="2276" w:type="pct"/>
            <w:vAlign w:val="center"/>
          </w:tcPr>
          <w:p w:rsidR="00A34EC3" w:rsidRPr="00A34EC3" w:rsidRDefault="00A34EC3" w:rsidP="008B0F64">
            <w:pPr>
              <w:keepNext/>
              <w:suppressAutoHyphens/>
              <w:spacing w:line="240" w:lineRule="auto"/>
              <w:jc w:val="both"/>
              <w:rPr>
                <w:rFonts w:ascii="Times New Roman" w:hAnsi="Times New Roman"/>
                <w:b/>
                <w:sz w:val="16"/>
                <w:szCs w:val="16"/>
              </w:rPr>
            </w:pPr>
            <w:r w:rsidRPr="00A34EC3">
              <w:rPr>
                <w:rFonts w:ascii="Times New Roman" w:hAnsi="Times New Roman"/>
                <w:b/>
                <w:sz w:val="16"/>
                <w:szCs w:val="16"/>
              </w:rPr>
              <w:t>Предельные минимальные размеры земельных участков, в том числе их площадь:</w:t>
            </w:r>
          </w:p>
          <w:p w:rsidR="00A34EC3" w:rsidRPr="00A34EC3" w:rsidRDefault="00A34EC3" w:rsidP="008B0F64">
            <w:pPr>
              <w:keepNext/>
              <w:suppressAutoHyphen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8B0F64">
            <w:pPr>
              <w:keepNext/>
              <w:suppressAutoHyphens/>
              <w:spacing w:line="240" w:lineRule="auto"/>
              <w:jc w:val="both"/>
              <w:rPr>
                <w:rFonts w:ascii="Times New Roman" w:hAnsi="Times New Roman"/>
                <w:b/>
                <w:sz w:val="16"/>
                <w:szCs w:val="16"/>
              </w:rPr>
            </w:pPr>
            <w:r w:rsidRPr="00A34EC3">
              <w:rPr>
                <w:rFonts w:ascii="Times New Roman" w:hAnsi="Times New Roman"/>
                <w:b/>
                <w:sz w:val="16"/>
                <w:szCs w:val="16"/>
              </w:rPr>
              <w:t>Предельные максимальные размеры земельных участков, в том числе их площадь:</w:t>
            </w:r>
          </w:p>
          <w:p w:rsidR="00A34EC3" w:rsidRPr="00A34EC3" w:rsidRDefault="00A34EC3" w:rsidP="008B0F64">
            <w:pPr>
              <w:keepNext/>
              <w:suppressAutoHyphen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8B0F64">
            <w:pPr>
              <w:keepNext/>
              <w:suppressAutoHyphens/>
              <w:autoSpaceDE w:val="0"/>
              <w:autoSpaceDN w:val="0"/>
              <w:adjustRightInd w:val="0"/>
              <w:spacing w:line="240" w:lineRule="auto"/>
              <w:jc w:val="both"/>
              <w:rPr>
                <w:rFonts w:ascii="Times New Roman" w:hAnsi="Times New Roman"/>
                <w:b/>
                <w:bCs/>
                <w:sz w:val="16"/>
                <w:szCs w:val="16"/>
              </w:rPr>
            </w:pPr>
            <w:r w:rsidRPr="00A34EC3">
              <w:rPr>
                <w:rFonts w:ascii="Times New Roman" w:hAnsi="Times New Roman"/>
                <w:b/>
                <w:bCs/>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34EC3" w:rsidRPr="00A34EC3" w:rsidRDefault="00A34EC3" w:rsidP="008B0F64">
            <w:pPr>
              <w:keepNext/>
              <w:suppressAutoHyphens/>
              <w:spacing w:line="240" w:lineRule="auto"/>
              <w:jc w:val="both"/>
              <w:rPr>
                <w:rFonts w:ascii="Times New Roman" w:hAnsi="Times New Roman"/>
                <w:sz w:val="16"/>
                <w:szCs w:val="16"/>
              </w:rPr>
            </w:pPr>
            <w:r w:rsidRPr="00A34EC3">
              <w:rPr>
                <w:rFonts w:ascii="Times New Roman" w:hAnsi="Times New Roman"/>
                <w:sz w:val="16"/>
                <w:szCs w:val="16"/>
              </w:rPr>
              <w:t>От границы земельного участка до объекта капитального строительства и объектов вспомогательного использования– 3м</w:t>
            </w:r>
          </w:p>
          <w:p w:rsidR="00A34EC3" w:rsidRPr="00A34EC3" w:rsidRDefault="00A34EC3" w:rsidP="008B0F64">
            <w:pPr>
              <w:keepNext/>
              <w:suppressAutoHyphens/>
              <w:spacing w:line="240" w:lineRule="auto"/>
              <w:jc w:val="both"/>
              <w:rPr>
                <w:rFonts w:ascii="Times New Roman" w:hAnsi="Times New Roman"/>
                <w:b/>
                <w:sz w:val="16"/>
                <w:szCs w:val="16"/>
              </w:rPr>
            </w:pPr>
            <w:r w:rsidRPr="00A34EC3">
              <w:rPr>
                <w:rFonts w:ascii="Times New Roman" w:hAnsi="Times New Roman"/>
                <w:b/>
                <w:sz w:val="16"/>
                <w:szCs w:val="16"/>
              </w:rPr>
              <w:t>Предельное количество этажей:</w:t>
            </w:r>
          </w:p>
          <w:p w:rsidR="00A34EC3" w:rsidRPr="00A34EC3" w:rsidRDefault="00A34EC3" w:rsidP="008B0F64">
            <w:pPr>
              <w:keepNext/>
              <w:suppressAutoHyphens/>
              <w:spacing w:line="240" w:lineRule="auto"/>
              <w:jc w:val="both"/>
              <w:rPr>
                <w:rFonts w:ascii="Times New Roman" w:hAnsi="Times New Roman"/>
                <w:sz w:val="16"/>
                <w:szCs w:val="16"/>
              </w:rPr>
            </w:pPr>
            <w:r w:rsidRPr="00A34EC3">
              <w:rPr>
                <w:rFonts w:ascii="Times New Roman" w:hAnsi="Times New Roman"/>
                <w:sz w:val="16"/>
                <w:szCs w:val="16"/>
              </w:rPr>
              <w:t>не более 3 этажей, включая мансардный этаж и (или) цокольный и или (технический)</w:t>
            </w:r>
          </w:p>
          <w:p w:rsidR="00A34EC3" w:rsidRPr="00A34EC3" w:rsidRDefault="00A34EC3" w:rsidP="008B0F64">
            <w:pPr>
              <w:keepNext/>
              <w:suppressAutoHyphens/>
              <w:spacing w:line="240" w:lineRule="auto"/>
              <w:jc w:val="both"/>
              <w:rPr>
                <w:rFonts w:ascii="Times New Roman" w:hAnsi="Times New Roman"/>
                <w:b/>
                <w:sz w:val="16"/>
                <w:szCs w:val="16"/>
              </w:rPr>
            </w:pPr>
            <w:r w:rsidRPr="00A34EC3">
              <w:rPr>
                <w:rFonts w:ascii="Times New Roman" w:hAnsi="Times New Roman"/>
                <w:b/>
                <w:sz w:val="16"/>
                <w:szCs w:val="16"/>
              </w:rPr>
              <w:t>Предельная высота объектов капитального строительства:</w:t>
            </w:r>
          </w:p>
          <w:p w:rsidR="00A34EC3" w:rsidRPr="00A34EC3" w:rsidRDefault="00A34EC3" w:rsidP="008B0F64">
            <w:pPr>
              <w:keepNext/>
              <w:suppressAutoHyphens/>
              <w:spacing w:line="240" w:lineRule="auto"/>
              <w:jc w:val="both"/>
              <w:rPr>
                <w:rFonts w:ascii="Times New Roman" w:hAnsi="Times New Roman"/>
                <w:b/>
                <w:sz w:val="16"/>
                <w:szCs w:val="16"/>
              </w:rPr>
            </w:pPr>
            <w:r w:rsidRPr="00A34EC3">
              <w:rPr>
                <w:rFonts w:ascii="Times New Roman" w:hAnsi="Times New Roman"/>
                <w:sz w:val="16"/>
                <w:szCs w:val="16"/>
              </w:rPr>
              <w:t>не более 14 м</w:t>
            </w:r>
          </w:p>
          <w:p w:rsidR="00A34EC3" w:rsidRPr="00A34EC3" w:rsidRDefault="00A34EC3" w:rsidP="008B0F64">
            <w:pPr>
              <w:keepNext/>
              <w:suppressAutoHyphens/>
              <w:autoSpaceDE w:val="0"/>
              <w:autoSpaceDN w:val="0"/>
              <w:adjustRightInd w:val="0"/>
              <w:spacing w:line="240" w:lineRule="auto"/>
              <w:jc w:val="left"/>
              <w:rPr>
                <w:rFonts w:ascii="Times New Roman" w:eastAsia="Times New Roman" w:hAnsi="Times New Roman"/>
                <w:b/>
                <w:sz w:val="16"/>
                <w:szCs w:val="16"/>
                <w:lang w:eastAsia="ru-RU"/>
              </w:rPr>
            </w:pPr>
            <w:r w:rsidRPr="00A34EC3">
              <w:rPr>
                <w:rFonts w:ascii="Times New Roman" w:eastAsia="Times New Roman" w:hAnsi="Times New Roman"/>
                <w:b/>
                <w:sz w:val="16"/>
                <w:szCs w:val="16"/>
                <w:lang w:eastAsia="ru-RU"/>
              </w:rPr>
              <w:t>Максимальный процент застройки в границах земельного участка:</w:t>
            </w:r>
          </w:p>
          <w:p w:rsidR="00A34EC3" w:rsidRPr="00A34EC3" w:rsidRDefault="00A34EC3" w:rsidP="008B0F64">
            <w:pPr>
              <w:keepNext/>
              <w:suppressAutoHyphens/>
              <w:spacing w:line="240" w:lineRule="auto"/>
              <w:jc w:val="both"/>
              <w:rPr>
                <w:rFonts w:ascii="Times New Roman" w:hAnsi="Times New Roman"/>
                <w:sz w:val="16"/>
                <w:szCs w:val="16"/>
              </w:rPr>
            </w:pPr>
            <w:r w:rsidRPr="00A34EC3">
              <w:rPr>
                <w:rFonts w:ascii="Times New Roman" w:hAnsi="Times New Roman"/>
                <w:sz w:val="16"/>
                <w:szCs w:val="16"/>
              </w:rPr>
              <w:t>Не более 70% от общей площади земельного участка</w:t>
            </w:r>
          </w:p>
        </w:tc>
      </w:tr>
    </w:tbl>
    <w:p w:rsidR="00A34EC3" w:rsidRPr="00A34EC3" w:rsidRDefault="00A34EC3" w:rsidP="00A34EC3">
      <w:pPr>
        <w:keepNext/>
        <w:spacing w:line="240" w:lineRule="auto"/>
        <w:jc w:val="left"/>
        <w:rPr>
          <w:rFonts w:ascii="Times New Roman" w:eastAsia="Times New Roman" w:hAnsi="Times New Roman"/>
          <w:b/>
          <w:bCs/>
          <w:sz w:val="18"/>
          <w:szCs w:val="18"/>
          <w:lang w:eastAsia="ru-RU"/>
        </w:rPr>
      </w:pPr>
      <w:r w:rsidRPr="00A34EC3">
        <w:rPr>
          <w:rFonts w:ascii="Times New Roman" w:hAnsi="Times New Roman"/>
          <w:b/>
          <w:sz w:val="18"/>
          <w:szCs w:val="18"/>
        </w:rPr>
        <w:lastRenderedPageBreak/>
        <w:t xml:space="preserve">Таблица </w:t>
      </w:r>
      <w:r w:rsidR="008B0F64">
        <w:rPr>
          <w:rFonts w:ascii="Times New Roman" w:hAnsi="Times New Roman"/>
          <w:b/>
          <w:sz w:val="18"/>
          <w:szCs w:val="18"/>
        </w:rPr>
        <w:t xml:space="preserve">21 </w:t>
      </w:r>
      <w:r w:rsidRPr="00A34EC3">
        <w:rPr>
          <w:rFonts w:ascii="Times New Roman" w:hAnsi="Times New Roman"/>
          <w:b/>
          <w:sz w:val="18"/>
          <w:szCs w:val="18"/>
        </w:rPr>
        <w:t>- Условно разрешенные</w:t>
      </w:r>
      <w:r w:rsidRPr="00A34EC3">
        <w:rPr>
          <w:rFonts w:ascii="Times New Roman" w:eastAsia="Times New Roman" w:hAnsi="Times New Roman"/>
          <w:b/>
          <w:bCs/>
          <w:sz w:val="18"/>
          <w:szCs w:val="18"/>
          <w:lang w:eastAsia="ru-RU"/>
        </w:rPr>
        <w:t xml:space="preserve"> виды использования земельных участков и объектов капитального строительства для территориальной зоны Сх</w:t>
      </w:r>
    </w:p>
    <w:p w:rsidR="00A34EC3" w:rsidRPr="00A34EC3" w:rsidRDefault="00A34EC3" w:rsidP="00A34EC3">
      <w:pPr>
        <w:keepNext/>
        <w:spacing w:line="240" w:lineRule="auto"/>
        <w:jc w:val="left"/>
        <w:rPr>
          <w:rFonts w:ascii="Times New Roman" w:eastAsia="Times New Roman" w:hAnsi="Times New Roman"/>
          <w:b/>
          <w:bCs/>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73"/>
        <w:gridCol w:w="4395"/>
        <w:gridCol w:w="1275"/>
        <w:gridCol w:w="6637"/>
      </w:tblGrid>
      <w:tr w:rsidR="00A34EC3" w:rsidRPr="00A34EC3" w:rsidTr="009F682B">
        <w:trPr>
          <w:cantSplit/>
          <w:trHeight w:val="2760"/>
        </w:trPr>
        <w:tc>
          <w:tcPr>
            <w:tcW w:w="779" w:type="pct"/>
            <w:shd w:val="clear" w:color="auto" w:fill="auto"/>
            <w:vAlign w:val="center"/>
            <w:hideMark/>
          </w:tcPr>
          <w:p w:rsidR="00A34EC3" w:rsidRPr="00A34EC3" w:rsidRDefault="00A34EC3" w:rsidP="00A34EC3">
            <w:pPr>
              <w:spacing w:line="240" w:lineRule="auto"/>
              <w:rPr>
                <w:rFonts w:ascii="Times New Roman" w:hAnsi="Times New Roman"/>
                <w:b/>
                <w:bCs/>
                <w:sz w:val="16"/>
                <w:szCs w:val="16"/>
              </w:rPr>
            </w:pPr>
            <w:r w:rsidRPr="00A34EC3">
              <w:rPr>
                <w:rFonts w:ascii="Times New Roman" w:hAnsi="Times New Roman"/>
                <w:b/>
                <w:bCs/>
                <w:sz w:val="16"/>
                <w:szCs w:val="16"/>
              </w:rPr>
              <w:t>Наименование вида разрешенного использования земельного участка</w:t>
            </w:r>
          </w:p>
        </w:tc>
        <w:tc>
          <w:tcPr>
            <w:tcW w:w="1507" w:type="pct"/>
            <w:shd w:val="clear" w:color="auto" w:fill="auto"/>
            <w:vAlign w:val="center"/>
            <w:hideMark/>
          </w:tcPr>
          <w:p w:rsidR="00A34EC3" w:rsidRPr="00A34EC3" w:rsidRDefault="00A34EC3" w:rsidP="00A34EC3">
            <w:pPr>
              <w:spacing w:line="240" w:lineRule="auto"/>
              <w:ind w:left="65" w:right="65"/>
              <w:rPr>
                <w:rFonts w:ascii="Times New Roman" w:hAnsi="Times New Roman"/>
                <w:b/>
                <w:bCs/>
                <w:sz w:val="16"/>
                <w:szCs w:val="16"/>
              </w:rPr>
            </w:pPr>
            <w:r w:rsidRPr="00A34EC3">
              <w:rPr>
                <w:rFonts w:ascii="Times New Roman" w:hAnsi="Times New Roman"/>
                <w:b/>
                <w:bCs/>
                <w:sz w:val="16"/>
                <w:szCs w:val="16"/>
              </w:rPr>
              <w:t>Описание вида разрешенного использования земельного участка</w:t>
            </w:r>
          </w:p>
        </w:tc>
        <w:tc>
          <w:tcPr>
            <w:tcW w:w="437" w:type="pct"/>
            <w:shd w:val="clear" w:color="auto" w:fill="auto"/>
            <w:textDirection w:val="btLr"/>
            <w:vAlign w:val="center"/>
            <w:hideMark/>
          </w:tcPr>
          <w:p w:rsidR="00A34EC3" w:rsidRPr="00A34EC3" w:rsidRDefault="00A34EC3" w:rsidP="00A34EC3">
            <w:pPr>
              <w:spacing w:line="240" w:lineRule="auto"/>
              <w:rPr>
                <w:rFonts w:ascii="Times New Roman" w:hAnsi="Times New Roman"/>
                <w:b/>
                <w:bCs/>
                <w:sz w:val="16"/>
                <w:szCs w:val="16"/>
              </w:rPr>
            </w:pPr>
            <w:r w:rsidRPr="00A34EC3">
              <w:rPr>
                <w:rFonts w:ascii="Times New Roman" w:hAnsi="Times New Roman"/>
                <w:b/>
                <w:bCs/>
                <w:sz w:val="16"/>
                <w:szCs w:val="16"/>
              </w:rPr>
              <w:t>Код (числовое обозначение) вида разрешенного использования земельного участка*</w:t>
            </w:r>
          </w:p>
        </w:tc>
        <w:tc>
          <w:tcPr>
            <w:tcW w:w="2276" w:type="pct"/>
            <w:vAlign w:val="center"/>
          </w:tcPr>
          <w:p w:rsidR="00A34EC3" w:rsidRPr="00A34EC3" w:rsidRDefault="00A34EC3" w:rsidP="00A34EC3">
            <w:pPr>
              <w:spacing w:line="240" w:lineRule="auto"/>
              <w:rPr>
                <w:rFonts w:ascii="Times New Roman" w:hAnsi="Times New Roman"/>
                <w:b/>
                <w:bCs/>
                <w:sz w:val="16"/>
                <w:szCs w:val="16"/>
              </w:rPr>
            </w:pPr>
            <w:r w:rsidRPr="00A34EC3">
              <w:rPr>
                <w:rFonts w:ascii="Times New Roman" w:hAnsi="Times New Roman"/>
                <w:b/>
                <w:bCs/>
                <w:sz w:val="16"/>
                <w:szCs w:val="16"/>
              </w:rPr>
              <w:t>Параметры разрешенного использования</w:t>
            </w:r>
          </w:p>
        </w:tc>
      </w:tr>
      <w:tr w:rsidR="00A34EC3" w:rsidRPr="00A34EC3" w:rsidTr="009F682B">
        <w:trPr>
          <w:cantSplit/>
          <w:trHeight w:val="1134"/>
        </w:trPr>
        <w:tc>
          <w:tcPr>
            <w:tcW w:w="779" w:type="pct"/>
            <w:shd w:val="clear" w:color="auto" w:fill="auto"/>
            <w:vAlign w:val="center"/>
            <w:hideMark/>
          </w:tcPr>
          <w:p w:rsidR="00A34EC3" w:rsidRPr="00A34EC3" w:rsidRDefault="00A34EC3" w:rsidP="00A34EC3">
            <w:pPr>
              <w:spacing w:line="240" w:lineRule="auto"/>
              <w:rPr>
                <w:rFonts w:ascii="Times New Roman" w:hAnsi="Times New Roman"/>
                <w:sz w:val="16"/>
                <w:szCs w:val="16"/>
              </w:rPr>
            </w:pPr>
            <w:r w:rsidRPr="00A34EC3">
              <w:rPr>
                <w:rFonts w:ascii="Times New Roman" w:hAnsi="Times New Roman"/>
                <w:sz w:val="16"/>
                <w:szCs w:val="16"/>
              </w:rPr>
              <w:t>Выращивание льна и</w:t>
            </w:r>
          </w:p>
          <w:p w:rsidR="00A34EC3" w:rsidRPr="00A34EC3" w:rsidRDefault="00A34EC3" w:rsidP="00A34EC3">
            <w:pPr>
              <w:spacing w:line="240" w:lineRule="auto"/>
              <w:rPr>
                <w:rFonts w:ascii="Times New Roman" w:hAnsi="Times New Roman"/>
                <w:sz w:val="16"/>
                <w:szCs w:val="16"/>
              </w:rPr>
            </w:pPr>
            <w:r w:rsidRPr="00A34EC3">
              <w:rPr>
                <w:rFonts w:ascii="Times New Roman" w:hAnsi="Times New Roman"/>
                <w:sz w:val="16"/>
                <w:szCs w:val="16"/>
              </w:rPr>
              <w:t>конопли</w:t>
            </w:r>
          </w:p>
        </w:tc>
        <w:tc>
          <w:tcPr>
            <w:tcW w:w="1507" w:type="pct"/>
            <w:shd w:val="clear" w:color="auto" w:fill="auto"/>
            <w:vAlign w:val="center"/>
            <w:hideMark/>
          </w:tcPr>
          <w:p w:rsidR="00A34EC3" w:rsidRPr="00A34EC3" w:rsidRDefault="00A34EC3" w:rsidP="00A34EC3">
            <w:pPr>
              <w:spacing w:line="240" w:lineRule="auto"/>
              <w:ind w:left="65" w:right="65"/>
              <w:jc w:val="both"/>
              <w:rPr>
                <w:rFonts w:ascii="Times New Roman" w:hAnsi="Times New Roman"/>
                <w:sz w:val="16"/>
                <w:szCs w:val="16"/>
              </w:rPr>
            </w:pPr>
            <w:r w:rsidRPr="00A34EC3">
              <w:rPr>
                <w:rFonts w:ascii="Times New Roman" w:hAnsi="Times New Roman"/>
                <w:sz w:val="16"/>
                <w:szCs w:val="16"/>
              </w:rPr>
              <w:t>Осуществление хозяйственной деятельности, в том числе на сельскохозяйственных угодьях, связанной с выращиванием льна, конопли</w:t>
            </w:r>
          </w:p>
        </w:tc>
        <w:tc>
          <w:tcPr>
            <w:tcW w:w="437" w:type="pct"/>
            <w:shd w:val="clear" w:color="auto" w:fill="auto"/>
            <w:vAlign w:val="center"/>
            <w:hideMark/>
          </w:tcPr>
          <w:p w:rsidR="00A34EC3" w:rsidRPr="00A34EC3" w:rsidRDefault="00A34EC3" w:rsidP="00A34EC3">
            <w:pPr>
              <w:spacing w:line="240" w:lineRule="auto"/>
              <w:rPr>
                <w:rFonts w:ascii="Times New Roman" w:hAnsi="Times New Roman"/>
                <w:sz w:val="16"/>
                <w:szCs w:val="16"/>
              </w:rPr>
            </w:pPr>
            <w:r w:rsidRPr="00A34EC3">
              <w:rPr>
                <w:rFonts w:ascii="Times New Roman" w:hAnsi="Times New Roman"/>
                <w:sz w:val="16"/>
                <w:szCs w:val="16"/>
              </w:rPr>
              <w:t>1.6</w:t>
            </w:r>
          </w:p>
        </w:tc>
        <w:tc>
          <w:tcPr>
            <w:tcW w:w="2276" w:type="pct"/>
            <w:vMerge w:val="restart"/>
            <w:vAlign w:val="center"/>
          </w:tcPr>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Предельные минимальные размеры земельных участков, в том числе их площадь:</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Предельные максимальные размеры земельных участков, в том числе их площадь:</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autoSpaceDE w:val="0"/>
              <w:autoSpaceDN w:val="0"/>
              <w:adjustRightInd w:val="0"/>
              <w:spacing w:line="240" w:lineRule="auto"/>
              <w:jc w:val="both"/>
              <w:rPr>
                <w:rFonts w:ascii="Times New Roman" w:hAnsi="Times New Roman"/>
                <w:b/>
                <w:bCs/>
                <w:sz w:val="16"/>
                <w:szCs w:val="16"/>
              </w:rPr>
            </w:pPr>
            <w:r w:rsidRPr="00A34EC3">
              <w:rPr>
                <w:rFonts w:ascii="Times New Roman" w:hAnsi="Times New Roman"/>
                <w:b/>
                <w:bCs/>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От границ земельного участка до объекта капитального строительства и объекта вспомогательного использования – 3м</w:t>
            </w:r>
          </w:p>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Предельное количество этажей:</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Предельная высота объектов капитального строительства:</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widowControl w:val="0"/>
              <w:autoSpaceDE w:val="0"/>
              <w:autoSpaceDN w:val="0"/>
              <w:adjustRightInd w:val="0"/>
              <w:spacing w:line="240" w:lineRule="auto"/>
              <w:jc w:val="both"/>
              <w:rPr>
                <w:rFonts w:ascii="Times New Roman" w:eastAsia="Times New Roman" w:hAnsi="Times New Roman"/>
                <w:b/>
                <w:sz w:val="16"/>
                <w:szCs w:val="16"/>
                <w:lang w:eastAsia="ru-RU"/>
              </w:rPr>
            </w:pPr>
            <w:r w:rsidRPr="00A34EC3">
              <w:rPr>
                <w:rFonts w:ascii="Times New Roman" w:eastAsia="Times New Roman" w:hAnsi="Times New Roman"/>
                <w:b/>
                <w:sz w:val="16"/>
                <w:szCs w:val="16"/>
                <w:lang w:eastAsia="ru-RU"/>
              </w:rPr>
              <w:t>Максимальный процент застройки в границах земельного участка:</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spacing w:line="240" w:lineRule="auto"/>
              <w:jc w:val="left"/>
              <w:rPr>
                <w:rFonts w:ascii="Times New Roman" w:hAnsi="Times New Roman"/>
                <w:sz w:val="16"/>
                <w:szCs w:val="16"/>
              </w:rPr>
            </w:pPr>
          </w:p>
        </w:tc>
      </w:tr>
      <w:tr w:rsidR="00A34EC3" w:rsidRPr="00A34EC3" w:rsidTr="009F682B">
        <w:trPr>
          <w:cantSplit/>
          <w:trHeight w:val="1134"/>
        </w:trPr>
        <w:tc>
          <w:tcPr>
            <w:tcW w:w="779" w:type="pct"/>
            <w:vMerge w:val="restart"/>
            <w:shd w:val="clear" w:color="auto" w:fill="auto"/>
            <w:vAlign w:val="center"/>
          </w:tcPr>
          <w:p w:rsidR="00A34EC3" w:rsidRPr="00A34EC3" w:rsidRDefault="00A34EC3" w:rsidP="00A34EC3">
            <w:pPr>
              <w:spacing w:line="240" w:lineRule="auto"/>
              <w:rPr>
                <w:rFonts w:ascii="Times New Roman" w:hAnsi="Times New Roman"/>
                <w:sz w:val="16"/>
                <w:szCs w:val="16"/>
              </w:rPr>
            </w:pPr>
            <w:r w:rsidRPr="00A34EC3">
              <w:rPr>
                <w:rFonts w:ascii="Times New Roman" w:hAnsi="Times New Roman"/>
                <w:sz w:val="16"/>
                <w:szCs w:val="16"/>
              </w:rPr>
              <w:t>Звероводство</w:t>
            </w:r>
          </w:p>
        </w:tc>
        <w:tc>
          <w:tcPr>
            <w:tcW w:w="1507" w:type="pct"/>
            <w:shd w:val="clear" w:color="auto" w:fill="auto"/>
            <w:vAlign w:val="center"/>
          </w:tcPr>
          <w:p w:rsidR="00A34EC3" w:rsidRPr="00A34EC3" w:rsidRDefault="00A34EC3" w:rsidP="00A34EC3">
            <w:pPr>
              <w:spacing w:line="240" w:lineRule="auto"/>
              <w:ind w:left="65" w:right="65"/>
              <w:jc w:val="both"/>
              <w:rPr>
                <w:rFonts w:ascii="Times New Roman" w:hAnsi="Times New Roman"/>
                <w:sz w:val="16"/>
                <w:szCs w:val="16"/>
              </w:rPr>
            </w:pPr>
            <w:r w:rsidRPr="00A34EC3">
              <w:rPr>
                <w:rFonts w:ascii="Times New Roman" w:hAnsi="Times New Roman"/>
                <w:sz w:val="16"/>
                <w:szCs w:val="16"/>
              </w:rPr>
              <w:t>Осуществление хозяйственной деятельности, связанной с разведением в неволе ценных пушных зверей</w:t>
            </w:r>
          </w:p>
        </w:tc>
        <w:tc>
          <w:tcPr>
            <w:tcW w:w="437" w:type="pct"/>
            <w:vMerge w:val="restart"/>
            <w:shd w:val="clear" w:color="auto" w:fill="auto"/>
            <w:vAlign w:val="center"/>
          </w:tcPr>
          <w:p w:rsidR="00A34EC3" w:rsidRPr="00A34EC3" w:rsidRDefault="00A34EC3" w:rsidP="00A34EC3">
            <w:pPr>
              <w:spacing w:line="240" w:lineRule="auto"/>
              <w:rPr>
                <w:rFonts w:ascii="Times New Roman" w:hAnsi="Times New Roman"/>
                <w:sz w:val="16"/>
                <w:szCs w:val="16"/>
              </w:rPr>
            </w:pPr>
            <w:r w:rsidRPr="00A34EC3">
              <w:rPr>
                <w:rFonts w:ascii="Times New Roman" w:hAnsi="Times New Roman"/>
                <w:sz w:val="16"/>
                <w:szCs w:val="16"/>
              </w:rPr>
              <w:t>1.9</w:t>
            </w:r>
          </w:p>
        </w:tc>
        <w:tc>
          <w:tcPr>
            <w:tcW w:w="2276" w:type="pct"/>
            <w:vMerge/>
            <w:vAlign w:val="center"/>
          </w:tcPr>
          <w:p w:rsidR="00A34EC3" w:rsidRPr="00A34EC3" w:rsidRDefault="00A34EC3" w:rsidP="00A34EC3">
            <w:pPr>
              <w:keepNext/>
              <w:keepLines/>
              <w:spacing w:line="240" w:lineRule="auto"/>
              <w:jc w:val="both"/>
              <w:rPr>
                <w:rFonts w:ascii="Times New Roman" w:hAnsi="Times New Roman"/>
                <w:sz w:val="16"/>
                <w:szCs w:val="16"/>
              </w:rPr>
            </w:pPr>
          </w:p>
        </w:tc>
      </w:tr>
      <w:tr w:rsidR="00A34EC3" w:rsidRPr="00A34EC3" w:rsidTr="009F682B">
        <w:trPr>
          <w:cantSplit/>
          <w:trHeight w:val="1134"/>
        </w:trPr>
        <w:tc>
          <w:tcPr>
            <w:tcW w:w="779" w:type="pct"/>
            <w:vMerge/>
            <w:shd w:val="clear" w:color="auto" w:fill="auto"/>
            <w:vAlign w:val="center"/>
          </w:tcPr>
          <w:p w:rsidR="00A34EC3" w:rsidRPr="00A34EC3" w:rsidRDefault="00A34EC3" w:rsidP="00A34EC3">
            <w:pPr>
              <w:spacing w:line="240" w:lineRule="auto"/>
              <w:rPr>
                <w:rFonts w:ascii="Times New Roman" w:hAnsi="Times New Roman"/>
                <w:sz w:val="16"/>
                <w:szCs w:val="16"/>
              </w:rPr>
            </w:pPr>
          </w:p>
        </w:tc>
        <w:tc>
          <w:tcPr>
            <w:tcW w:w="1507" w:type="pct"/>
            <w:shd w:val="clear" w:color="auto" w:fill="auto"/>
            <w:vAlign w:val="center"/>
          </w:tcPr>
          <w:p w:rsidR="00A34EC3" w:rsidRPr="00A34EC3" w:rsidRDefault="00A34EC3" w:rsidP="00A34EC3">
            <w:pPr>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зданий, сооружений, используемых для содержания и разведения животных, производства, хранения и первичной переработки продукции</w:t>
            </w:r>
          </w:p>
        </w:tc>
        <w:tc>
          <w:tcPr>
            <w:tcW w:w="437" w:type="pct"/>
            <w:vMerge/>
            <w:shd w:val="clear" w:color="auto" w:fill="auto"/>
            <w:vAlign w:val="center"/>
          </w:tcPr>
          <w:p w:rsidR="00A34EC3" w:rsidRPr="00A34EC3" w:rsidRDefault="00A34EC3" w:rsidP="00A34EC3">
            <w:pPr>
              <w:spacing w:line="240" w:lineRule="auto"/>
              <w:rPr>
                <w:rFonts w:ascii="Times New Roman" w:hAnsi="Times New Roman"/>
                <w:sz w:val="16"/>
                <w:szCs w:val="16"/>
              </w:rPr>
            </w:pPr>
          </w:p>
        </w:tc>
        <w:tc>
          <w:tcPr>
            <w:tcW w:w="2276" w:type="pct"/>
            <w:vMerge/>
            <w:vAlign w:val="center"/>
          </w:tcPr>
          <w:p w:rsidR="00A34EC3" w:rsidRPr="00A34EC3" w:rsidRDefault="00A34EC3" w:rsidP="00A34EC3">
            <w:pPr>
              <w:spacing w:line="240" w:lineRule="auto"/>
              <w:jc w:val="left"/>
              <w:rPr>
                <w:rFonts w:ascii="Times New Roman" w:hAnsi="Times New Roman"/>
                <w:sz w:val="16"/>
                <w:szCs w:val="16"/>
              </w:rPr>
            </w:pPr>
          </w:p>
        </w:tc>
      </w:tr>
      <w:tr w:rsidR="00A34EC3" w:rsidRPr="00A34EC3" w:rsidTr="009F682B">
        <w:trPr>
          <w:cantSplit/>
          <w:trHeight w:val="1134"/>
        </w:trPr>
        <w:tc>
          <w:tcPr>
            <w:tcW w:w="779" w:type="pct"/>
            <w:vMerge/>
            <w:shd w:val="clear" w:color="auto" w:fill="auto"/>
            <w:vAlign w:val="center"/>
          </w:tcPr>
          <w:p w:rsidR="00A34EC3" w:rsidRPr="00A34EC3" w:rsidRDefault="00A34EC3" w:rsidP="00A34EC3">
            <w:pPr>
              <w:spacing w:line="240" w:lineRule="auto"/>
              <w:rPr>
                <w:rFonts w:ascii="Times New Roman" w:hAnsi="Times New Roman"/>
                <w:sz w:val="16"/>
                <w:szCs w:val="16"/>
              </w:rPr>
            </w:pPr>
          </w:p>
        </w:tc>
        <w:tc>
          <w:tcPr>
            <w:tcW w:w="1507" w:type="pct"/>
            <w:shd w:val="clear" w:color="auto" w:fill="auto"/>
            <w:vAlign w:val="center"/>
          </w:tcPr>
          <w:p w:rsidR="00A34EC3" w:rsidRPr="00A34EC3" w:rsidRDefault="00A34EC3" w:rsidP="00A34EC3">
            <w:pPr>
              <w:spacing w:line="240" w:lineRule="auto"/>
              <w:ind w:left="65" w:right="65"/>
              <w:jc w:val="both"/>
              <w:rPr>
                <w:rFonts w:ascii="Times New Roman" w:hAnsi="Times New Roman"/>
                <w:sz w:val="16"/>
                <w:szCs w:val="16"/>
              </w:rPr>
            </w:pPr>
            <w:r w:rsidRPr="00A34EC3">
              <w:rPr>
                <w:rFonts w:ascii="Times New Roman" w:hAnsi="Times New Roman"/>
                <w:sz w:val="16"/>
                <w:szCs w:val="16"/>
              </w:rPr>
              <w:t>разведение племенных животных, производство и использование племенной продукции (материала)</w:t>
            </w:r>
          </w:p>
        </w:tc>
        <w:tc>
          <w:tcPr>
            <w:tcW w:w="437" w:type="pct"/>
            <w:vMerge/>
            <w:shd w:val="clear" w:color="auto" w:fill="auto"/>
            <w:vAlign w:val="center"/>
          </w:tcPr>
          <w:p w:rsidR="00A34EC3" w:rsidRPr="00A34EC3" w:rsidRDefault="00A34EC3" w:rsidP="00A34EC3">
            <w:pPr>
              <w:spacing w:line="240" w:lineRule="auto"/>
              <w:rPr>
                <w:rFonts w:ascii="Times New Roman" w:hAnsi="Times New Roman"/>
                <w:sz w:val="16"/>
                <w:szCs w:val="16"/>
              </w:rPr>
            </w:pPr>
          </w:p>
        </w:tc>
        <w:tc>
          <w:tcPr>
            <w:tcW w:w="2276" w:type="pct"/>
            <w:vMerge/>
            <w:vAlign w:val="center"/>
          </w:tcPr>
          <w:p w:rsidR="00A34EC3" w:rsidRPr="00A34EC3" w:rsidRDefault="00A34EC3" w:rsidP="00A34EC3">
            <w:pPr>
              <w:spacing w:line="240" w:lineRule="auto"/>
              <w:jc w:val="left"/>
              <w:rPr>
                <w:rFonts w:ascii="Times New Roman" w:hAnsi="Times New Roman"/>
                <w:sz w:val="16"/>
                <w:szCs w:val="16"/>
              </w:rPr>
            </w:pPr>
          </w:p>
        </w:tc>
      </w:tr>
      <w:tr w:rsidR="00A34EC3" w:rsidRPr="00A34EC3" w:rsidTr="009F682B">
        <w:trPr>
          <w:cantSplit/>
          <w:trHeight w:val="1134"/>
        </w:trPr>
        <w:tc>
          <w:tcPr>
            <w:tcW w:w="779" w:type="pct"/>
            <w:shd w:val="clear" w:color="auto" w:fill="auto"/>
            <w:vAlign w:val="center"/>
          </w:tcPr>
          <w:p w:rsidR="00A34EC3" w:rsidRPr="00A34EC3" w:rsidRDefault="00A34EC3" w:rsidP="00A34EC3">
            <w:pPr>
              <w:keepNext/>
              <w:keepLines/>
              <w:spacing w:line="240" w:lineRule="auto"/>
              <w:ind w:left="65" w:right="65"/>
              <w:rPr>
                <w:rFonts w:ascii="Times New Roman" w:hAnsi="Times New Roman"/>
                <w:sz w:val="16"/>
                <w:szCs w:val="16"/>
              </w:rPr>
            </w:pPr>
            <w:r w:rsidRPr="00A34EC3">
              <w:rPr>
                <w:rFonts w:ascii="Times New Roman" w:hAnsi="Times New Roman"/>
                <w:sz w:val="16"/>
                <w:szCs w:val="16"/>
              </w:rPr>
              <w:lastRenderedPageBreak/>
              <w:t>Обеспечение научной деятельности</w:t>
            </w:r>
          </w:p>
        </w:tc>
        <w:tc>
          <w:tcPr>
            <w:tcW w:w="1507" w:type="pct"/>
            <w:shd w:val="clear" w:color="auto" w:fill="auto"/>
            <w:vAlign w:val="center"/>
          </w:tcPr>
          <w:p w:rsidR="00A34EC3" w:rsidRPr="00A34EC3" w:rsidRDefault="00A34EC3" w:rsidP="00A34EC3">
            <w:pPr>
              <w:keepNext/>
              <w:keepLines/>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437" w:type="pct"/>
            <w:shd w:val="clear" w:color="auto" w:fill="auto"/>
            <w:vAlign w:val="center"/>
          </w:tcPr>
          <w:p w:rsidR="00A34EC3" w:rsidRPr="00A34EC3" w:rsidRDefault="00A34EC3" w:rsidP="00A34EC3">
            <w:pPr>
              <w:spacing w:line="240" w:lineRule="auto"/>
              <w:rPr>
                <w:rFonts w:ascii="Times New Roman" w:hAnsi="Times New Roman"/>
                <w:sz w:val="16"/>
                <w:szCs w:val="16"/>
              </w:rPr>
            </w:pPr>
            <w:r w:rsidRPr="00A34EC3">
              <w:rPr>
                <w:rFonts w:ascii="Times New Roman" w:hAnsi="Times New Roman"/>
                <w:sz w:val="16"/>
                <w:szCs w:val="16"/>
              </w:rPr>
              <w:t>3.9</w:t>
            </w:r>
          </w:p>
        </w:tc>
        <w:tc>
          <w:tcPr>
            <w:tcW w:w="2276" w:type="pct"/>
            <w:vAlign w:val="center"/>
          </w:tcPr>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Предельные минимальные размеры земельных участков, в том числе их площадь:</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Предельные максимальные размеры земельных участков, в том числе их площадь:</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autoSpaceDE w:val="0"/>
              <w:autoSpaceDN w:val="0"/>
              <w:adjustRightInd w:val="0"/>
              <w:spacing w:line="240" w:lineRule="auto"/>
              <w:jc w:val="both"/>
              <w:rPr>
                <w:rFonts w:ascii="Times New Roman" w:hAnsi="Times New Roman"/>
                <w:b/>
                <w:bCs/>
                <w:sz w:val="16"/>
                <w:szCs w:val="16"/>
              </w:rPr>
            </w:pPr>
            <w:r w:rsidRPr="00A34EC3">
              <w:rPr>
                <w:rFonts w:ascii="Times New Roman" w:hAnsi="Times New Roman"/>
                <w:b/>
                <w:bCs/>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От границы земельного участка до объектов капитального строительства  – 3м</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От границы земельного участка до объекта вспомогательного использования (хозяйственных построек) – 1 м</w:t>
            </w:r>
          </w:p>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Предельное количество этажей:</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более 3 этажей, включая мансардный этаж и (или) цокольный и или (технический)</w:t>
            </w:r>
          </w:p>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Предельная высота объектов капитального строительства:</w:t>
            </w:r>
          </w:p>
          <w:p w:rsidR="00A34EC3" w:rsidRPr="00A34EC3" w:rsidRDefault="00A34EC3" w:rsidP="00A34EC3">
            <w:pPr>
              <w:keepNext/>
              <w:keepLines/>
              <w:suppressAutoHyphens/>
              <w:spacing w:line="240" w:lineRule="auto"/>
              <w:jc w:val="both"/>
              <w:rPr>
                <w:rFonts w:ascii="Times New Roman" w:hAnsi="Times New Roman"/>
                <w:b/>
                <w:sz w:val="16"/>
                <w:szCs w:val="16"/>
              </w:rPr>
            </w:pPr>
            <w:r w:rsidRPr="00A34EC3">
              <w:rPr>
                <w:rFonts w:ascii="Times New Roman" w:hAnsi="Times New Roman"/>
                <w:sz w:val="16"/>
                <w:szCs w:val="16"/>
              </w:rPr>
              <w:t>не более 14 м</w:t>
            </w:r>
          </w:p>
          <w:p w:rsidR="00A34EC3" w:rsidRPr="00A34EC3" w:rsidRDefault="00A34EC3" w:rsidP="00A34EC3">
            <w:pPr>
              <w:keepNext/>
              <w:keepLines/>
              <w:widowControl w:val="0"/>
              <w:autoSpaceDE w:val="0"/>
              <w:autoSpaceDN w:val="0"/>
              <w:adjustRightInd w:val="0"/>
              <w:spacing w:line="240" w:lineRule="auto"/>
              <w:jc w:val="both"/>
              <w:rPr>
                <w:rFonts w:ascii="Times New Roman" w:eastAsia="Times New Roman" w:hAnsi="Times New Roman"/>
                <w:b/>
                <w:sz w:val="16"/>
                <w:szCs w:val="16"/>
                <w:lang w:eastAsia="ru-RU"/>
              </w:rPr>
            </w:pPr>
            <w:r w:rsidRPr="00A34EC3">
              <w:rPr>
                <w:rFonts w:ascii="Times New Roman" w:eastAsia="Times New Roman" w:hAnsi="Times New Roman"/>
                <w:b/>
                <w:sz w:val="16"/>
                <w:szCs w:val="16"/>
                <w:lang w:eastAsia="ru-RU"/>
              </w:rPr>
              <w:t>Максимальный процент застройки в границах земельного участка:</w:t>
            </w:r>
          </w:p>
          <w:p w:rsidR="00A34EC3" w:rsidRPr="00A34EC3" w:rsidRDefault="00A34EC3" w:rsidP="00A34EC3">
            <w:pPr>
              <w:spacing w:line="240" w:lineRule="auto"/>
              <w:jc w:val="left"/>
              <w:rPr>
                <w:rFonts w:ascii="Times New Roman" w:hAnsi="Times New Roman"/>
                <w:sz w:val="16"/>
                <w:szCs w:val="16"/>
              </w:rPr>
            </w:pPr>
            <w:r w:rsidRPr="00A34EC3">
              <w:rPr>
                <w:rFonts w:ascii="Times New Roman" w:hAnsi="Times New Roman"/>
                <w:sz w:val="16"/>
                <w:szCs w:val="16"/>
              </w:rPr>
              <w:t>Не более 70% от общей площади земельного участка</w:t>
            </w:r>
          </w:p>
        </w:tc>
      </w:tr>
      <w:tr w:rsidR="00A34EC3" w:rsidRPr="00A34EC3" w:rsidTr="009F682B">
        <w:trPr>
          <w:cantSplit/>
          <w:trHeight w:val="1134"/>
        </w:trPr>
        <w:tc>
          <w:tcPr>
            <w:tcW w:w="779" w:type="pct"/>
            <w:shd w:val="clear" w:color="auto" w:fill="auto"/>
            <w:vAlign w:val="center"/>
          </w:tcPr>
          <w:p w:rsidR="00A34EC3" w:rsidRPr="00A34EC3" w:rsidRDefault="00A34EC3" w:rsidP="00A34EC3">
            <w:pPr>
              <w:keepNext/>
              <w:keepLines/>
              <w:spacing w:line="240" w:lineRule="auto"/>
              <w:rPr>
                <w:rFonts w:ascii="Times New Roman" w:hAnsi="Times New Roman"/>
                <w:sz w:val="16"/>
                <w:szCs w:val="16"/>
              </w:rPr>
            </w:pPr>
            <w:r w:rsidRPr="00A34EC3">
              <w:rPr>
                <w:rFonts w:ascii="Times New Roman" w:hAnsi="Times New Roman"/>
                <w:sz w:val="16"/>
                <w:szCs w:val="16"/>
              </w:rPr>
              <w:t>Обеспечение</w:t>
            </w:r>
          </w:p>
          <w:p w:rsidR="00A34EC3" w:rsidRPr="00A34EC3" w:rsidRDefault="00A34EC3" w:rsidP="00A34EC3">
            <w:pPr>
              <w:keepNext/>
              <w:keepLines/>
              <w:spacing w:line="240" w:lineRule="auto"/>
              <w:rPr>
                <w:rFonts w:ascii="Times New Roman" w:hAnsi="Times New Roman"/>
                <w:sz w:val="16"/>
                <w:szCs w:val="16"/>
              </w:rPr>
            </w:pPr>
            <w:r w:rsidRPr="00A34EC3">
              <w:rPr>
                <w:rFonts w:ascii="Times New Roman" w:hAnsi="Times New Roman"/>
                <w:sz w:val="16"/>
                <w:szCs w:val="16"/>
              </w:rPr>
              <w:t>деятельности в</w:t>
            </w:r>
          </w:p>
          <w:p w:rsidR="00A34EC3" w:rsidRPr="00A34EC3" w:rsidRDefault="00A34EC3" w:rsidP="00A34EC3">
            <w:pPr>
              <w:keepNext/>
              <w:keepLines/>
              <w:spacing w:line="240" w:lineRule="auto"/>
              <w:rPr>
                <w:rFonts w:ascii="Times New Roman" w:hAnsi="Times New Roman"/>
                <w:sz w:val="16"/>
                <w:szCs w:val="16"/>
              </w:rPr>
            </w:pPr>
            <w:r w:rsidRPr="00A34EC3">
              <w:rPr>
                <w:rFonts w:ascii="Times New Roman" w:hAnsi="Times New Roman"/>
                <w:sz w:val="16"/>
                <w:szCs w:val="16"/>
              </w:rPr>
              <w:t>области</w:t>
            </w:r>
          </w:p>
          <w:p w:rsidR="00A34EC3" w:rsidRPr="00A34EC3" w:rsidRDefault="00A34EC3" w:rsidP="00A34EC3">
            <w:pPr>
              <w:keepNext/>
              <w:keepLines/>
              <w:spacing w:line="240" w:lineRule="auto"/>
              <w:rPr>
                <w:rFonts w:ascii="Times New Roman" w:hAnsi="Times New Roman"/>
                <w:sz w:val="16"/>
                <w:szCs w:val="16"/>
              </w:rPr>
            </w:pPr>
            <w:r w:rsidRPr="00A34EC3">
              <w:rPr>
                <w:rFonts w:ascii="Times New Roman" w:hAnsi="Times New Roman"/>
                <w:sz w:val="16"/>
                <w:szCs w:val="16"/>
              </w:rPr>
              <w:t>гидрометеорологии и</w:t>
            </w:r>
          </w:p>
          <w:p w:rsidR="00A34EC3" w:rsidRPr="00A34EC3" w:rsidRDefault="00A34EC3" w:rsidP="00A34EC3">
            <w:pPr>
              <w:keepNext/>
              <w:keepLines/>
              <w:spacing w:line="240" w:lineRule="auto"/>
              <w:rPr>
                <w:rFonts w:ascii="Times New Roman" w:hAnsi="Times New Roman"/>
                <w:sz w:val="16"/>
                <w:szCs w:val="16"/>
              </w:rPr>
            </w:pPr>
            <w:r w:rsidRPr="00A34EC3">
              <w:rPr>
                <w:rFonts w:ascii="Times New Roman" w:hAnsi="Times New Roman"/>
                <w:sz w:val="16"/>
                <w:szCs w:val="16"/>
              </w:rPr>
              <w:t>смежных с ней</w:t>
            </w:r>
          </w:p>
          <w:p w:rsidR="00A34EC3" w:rsidRPr="00A34EC3" w:rsidRDefault="00A34EC3" w:rsidP="00A34EC3">
            <w:pPr>
              <w:keepNext/>
              <w:keepLines/>
              <w:spacing w:line="240" w:lineRule="auto"/>
              <w:rPr>
                <w:rFonts w:ascii="Times New Roman" w:hAnsi="Times New Roman"/>
                <w:sz w:val="16"/>
                <w:szCs w:val="16"/>
              </w:rPr>
            </w:pPr>
            <w:r w:rsidRPr="00A34EC3">
              <w:rPr>
                <w:rFonts w:ascii="Times New Roman" w:hAnsi="Times New Roman"/>
                <w:sz w:val="16"/>
                <w:szCs w:val="16"/>
              </w:rPr>
              <w:t>областях</w:t>
            </w:r>
          </w:p>
        </w:tc>
        <w:tc>
          <w:tcPr>
            <w:tcW w:w="1507" w:type="pct"/>
            <w:shd w:val="clear" w:color="auto" w:fill="auto"/>
            <w:vAlign w:val="center"/>
          </w:tcPr>
          <w:p w:rsidR="00A34EC3" w:rsidRPr="00A34EC3" w:rsidRDefault="00A34EC3" w:rsidP="00A34EC3">
            <w:pPr>
              <w:keepNext/>
              <w:keepLines/>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p w:rsidR="00A34EC3" w:rsidRPr="00A34EC3" w:rsidRDefault="00A34EC3" w:rsidP="00A34EC3">
            <w:pPr>
              <w:keepNext/>
              <w:keepLines/>
              <w:spacing w:line="240" w:lineRule="auto"/>
              <w:ind w:right="65"/>
              <w:jc w:val="both"/>
              <w:rPr>
                <w:rFonts w:ascii="Times New Roman" w:hAnsi="Times New Roman"/>
                <w:sz w:val="16"/>
                <w:szCs w:val="16"/>
              </w:rPr>
            </w:pPr>
          </w:p>
        </w:tc>
        <w:tc>
          <w:tcPr>
            <w:tcW w:w="437" w:type="pct"/>
            <w:shd w:val="clear" w:color="auto" w:fill="auto"/>
            <w:vAlign w:val="center"/>
          </w:tcPr>
          <w:p w:rsidR="00A34EC3" w:rsidRPr="00A34EC3" w:rsidRDefault="00A34EC3" w:rsidP="00A34EC3">
            <w:pPr>
              <w:spacing w:line="240" w:lineRule="auto"/>
              <w:rPr>
                <w:rFonts w:ascii="Times New Roman" w:hAnsi="Times New Roman"/>
                <w:sz w:val="16"/>
                <w:szCs w:val="16"/>
              </w:rPr>
            </w:pPr>
            <w:r w:rsidRPr="00A34EC3">
              <w:rPr>
                <w:rFonts w:ascii="Times New Roman" w:hAnsi="Times New Roman"/>
                <w:sz w:val="16"/>
                <w:szCs w:val="16"/>
              </w:rPr>
              <w:t>3.9.1</w:t>
            </w:r>
          </w:p>
        </w:tc>
        <w:tc>
          <w:tcPr>
            <w:tcW w:w="2276" w:type="pct"/>
            <w:vAlign w:val="center"/>
          </w:tcPr>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Предельные минимальные размеры земельных участков, в том числе их площадь:</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Предельные максимальные размеры земельных участков, в том числе их площадь:</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autoSpaceDE w:val="0"/>
              <w:autoSpaceDN w:val="0"/>
              <w:adjustRightInd w:val="0"/>
              <w:spacing w:line="240" w:lineRule="auto"/>
              <w:jc w:val="both"/>
              <w:rPr>
                <w:rFonts w:ascii="Times New Roman" w:hAnsi="Times New Roman"/>
                <w:b/>
                <w:bCs/>
                <w:sz w:val="16"/>
                <w:szCs w:val="16"/>
              </w:rPr>
            </w:pPr>
            <w:r w:rsidRPr="00A34EC3">
              <w:rPr>
                <w:rFonts w:ascii="Times New Roman" w:hAnsi="Times New Roman"/>
                <w:b/>
                <w:bCs/>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От границы земельного участка до объектов капитального строительства  – 3м</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От границы земельного участка до объекта вспомогательного использования (хозяйственных построек) – 1 м</w:t>
            </w:r>
          </w:p>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Предельное количество этажей:</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Предельная высота объектов капитального строительства:</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widowControl w:val="0"/>
              <w:autoSpaceDE w:val="0"/>
              <w:autoSpaceDN w:val="0"/>
              <w:adjustRightInd w:val="0"/>
              <w:spacing w:line="240" w:lineRule="auto"/>
              <w:jc w:val="both"/>
              <w:rPr>
                <w:rFonts w:ascii="Times New Roman" w:eastAsia="Times New Roman" w:hAnsi="Times New Roman"/>
                <w:b/>
                <w:sz w:val="16"/>
                <w:szCs w:val="16"/>
                <w:lang w:eastAsia="ru-RU"/>
              </w:rPr>
            </w:pPr>
            <w:r w:rsidRPr="00A34EC3">
              <w:rPr>
                <w:rFonts w:ascii="Times New Roman" w:eastAsia="Times New Roman" w:hAnsi="Times New Roman"/>
                <w:b/>
                <w:sz w:val="16"/>
                <w:szCs w:val="16"/>
                <w:lang w:eastAsia="ru-RU"/>
              </w:rPr>
              <w:t>Максимальный процент застройки в границах земельного участка:</w:t>
            </w:r>
          </w:p>
          <w:p w:rsidR="00A34EC3" w:rsidRPr="00A34EC3" w:rsidRDefault="00A34EC3" w:rsidP="00A34EC3">
            <w:pPr>
              <w:spacing w:line="240" w:lineRule="auto"/>
              <w:jc w:val="left"/>
              <w:rPr>
                <w:rFonts w:ascii="Times New Roman" w:hAnsi="Times New Roman"/>
                <w:sz w:val="16"/>
                <w:szCs w:val="16"/>
              </w:rPr>
            </w:pPr>
            <w:r w:rsidRPr="00A34EC3">
              <w:rPr>
                <w:rFonts w:ascii="Times New Roman" w:hAnsi="Times New Roman"/>
                <w:sz w:val="16"/>
                <w:szCs w:val="16"/>
              </w:rPr>
              <w:t>Не более 70% от общей площади земельного участка</w:t>
            </w:r>
          </w:p>
        </w:tc>
      </w:tr>
      <w:tr w:rsidR="00A34EC3" w:rsidRPr="00A34EC3" w:rsidTr="009F682B">
        <w:trPr>
          <w:cantSplit/>
          <w:trHeight w:val="1429"/>
        </w:trPr>
        <w:tc>
          <w:tcPr>
            <w:tcW w:w="779" w:type="pct"/>
            <w:vMerge w:val="restart"/>
            <w:shd w:val="clear" w:color="auto" w:fill="auto"/>
            <w:vAlign w:val="center"/>
          </w:tcPr>
          <w:p w:rsidR="00A34EC3" w:rsidRPr="00A34EC3" w:rsidRDefault="00A34EC3" w:rsidP="00A34EC3">
            <w:pPr>
              <w:spacing w:line="240" w:lineRule="auto"/>
              <w:rPr>
                <w:rFonts w:ascii="Times New Roman" w:hAnsi="Times New Roman"/>
                <w:sz w:val="16"/>
                <w:szCs w:val="16"/>
              </w:rPr>
            </w:pPr>
            <w:r w:rsidRPr="00A34EC3">
              <w:rPr>
                <w:rFonts w:ascii="Times New Roman" w:hAnsi="Times New Roman"/>
                <w:sz w:val="16"/>
                <w:szCs w:val="16"/>
              </w:rPr>
              <w:t>Приюты для животных</w:t>
            </w:r>
          </w:p>
        </w:tc>
        <w:tc>
          <w:tcPr>
            <w:tcW w:w="1507" w:type="pct"/>
            <w:shd w:val="clear" w:color="auto" w:fill="auto"/>
            <w:vAlign w:val="center"/>
          </w:tcPr>
          <w:p w:rsidR="00A34EC3" w:rsidRPr="00A34EC3" w:rsidRDefault="00A34EC3" w:rsidP="00A34EC3">
            <w:pPr>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объектов капитального строительства, предназначенных для оказания ветеринарных услуг в стационаре</w:t>
            </w:r>
          </w:p>
        </w:tc>
        <w:tc>
          <w:tcPr>
            <w:tcW w:w="437" w:type="pct"/>
            <w:vMerge w:val="restart"/>
            <w:shd w:val="clear" w:color="auto" w:fill="auto"/>
            <w:vAlign w:val="center"/>
          </w:tcPr>
          <w:p w:rsidR="00A34EC3" w:rsidRPr="00A34EC3" w:rsidRDefault="00A34EC3" w:rsidP="00A34EC3">
            <w:pPr>
              <w:spacing w:line="240" w:lineRule="auto"/>
              <w:rPr>
                <w:rFonts w:ascii="Times New Roman" w:hAnsi="Times New Roman"/>
                <w:sz w:val="16"/>
                <w:szCs w:val="16"/>
              </w:rPr>
            </w:pPr>
            <w:r w:rsidRPr="00A34EC3">
              <w:rPr>
                <w:rFonts w:ascii="Times New Roman" w:hAnsi="Times New Roman"/>
                <w:sz w:val="16"/>
                <w:szCs w:val="16"/>
              </w:rPr>
              <w:t>3.10.2</w:t>
            </w:r>
          </w:p>
        </w:tc>
        <w:tc>
          <w:tcPr>
            <w:tcW w:w="2276" w:type="pct"/>
            <w:vMerge w:val="restart"/>
            <w:vAlign w:val="center"/>
          </w:tcPr>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Предельные минимальные размеры земельных участков, в том числе их площадь:</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Предельные максимальные размеры площадь:</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autoSpaceDE w:val="0"/>
              <w:autoSpaceDN w:val="0"/>
              <w:adjustRightInd w:val="0"/>
              <w:spacing w:line="240" w:lineRule="auto"/>
              <w:jc w:val="both"/>
              <w:rPr>
                <w:rFonts w:ascii="Times New Roman" w:hAnsi="Times New Roman"/>
                <w:b/>
                <w:bCs/>
                <w:sz w:val="16"/>
                <w:szCs w:val="16"/>
              </w:rPr>
            </w:pPr>
            <w:r w:rsidRPr="00A34EC3">
              <w:rPr>
                <w:rFonts w:ascii="Times New Roman" w:hAnsi="Times New Roman"/>
                <w:b/>
                <w:bCs/>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От границы земельного участка до объектов капитального строительства  – 3м</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От границы земельного участка до объекта вспомогательного использования (хозяйственных построек) – 1 м</w:t>
            </w:r>
          </w:p>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Предельное количество этажей:</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более 2 этажей</w:t>
            </w:r>
          </w:p>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Предельная высота объектов капитального строительства:</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более 10 м</w:t>
            </w:r>
          </w:p>
          <w:p w:rsidR="00A34EC3" w:rsidRPr="00A34EC3" w:rsidRDefault="00A34EC3" w:rsidP="00A34EC3">
            <w:pPr>
              <w:keepNext/>
              <w:keepLines/>
              <w:widowControl w:val="0"/>
              <w:autoSpaceDE w:val="0"/>
              <w:autoSpaceDN w:val="0"/>
              <w:adjustRightInd w:val="0"/>
              <w:spacing w:line="240" w:lineRule="auto"/>
              <w:jc w:val="both"/>
              <w:rPr>
                <w:rFonts w:ascii="Times New Roman" w:eastAsia="Times New Roman" w:hAnsi="Times New Roman"/>
                <w:b/>
                <w:sz w:val="16"/>
                <w:szCs w:val="16"/>
                <w:lang w:eastAsia="ru-RU"/>
              </w:rPr>
            </w:pPr>
            <w:r w:rsidRPr="00A34EC3">
              <w:rPr>
                <w:rFonts w:ascii="Times New Roman" w:eastAsia="Times New Roman" w:hAnsi="Times New Roman"/>
                <w:b/>
                <w:sz w:val="16"/>
                <w:szCs w:val="16"/>
                <w:lang w:eastAsia="ru-RU"/>
              </w:rPr>
              <w:t>Максимальный процент застройки в границах земельного участка:</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более 70% от общей площади земельного участка</w:t>
            </w:r>
          </w:p>
          <w:p w:rsidR="00A34EC3" w:rsidRPr="00A34EC3" w:rsidRDefault="00A34EC3" w:rsidP="00A34EC3">
            <w:pPr>
              <w:spacing w:line="240" w:lineRule="auto"/>
              <w:jc w:val="left"/>
              <w:rPr>
                <w:rFonts w:ascii="Times New Roman" w:hAnsi="Times New Roman"/>
                <w:sz w:val="16"/>
                <w:szCs w:val="16"/>
              </w:rPr>
            </w:pPr>
          </w:p>
        </w:tc>
      </w:tr>
      <w:tr w:rsidR="00A34EC3" w:rsidRPr="00A34EC3" w:rsidTr="00094948">
        <w:trPr>
          <w:cantSplit/>
          <w:trHeight w:val="730"/>
        </w:trPr>
        <w:tc>
          <w:tcPr>
            <w:tcW w:w="779" w:type="pct"/>
            <w:vMerge/>
            <w:shd w:val="clear" w:color="auto" w:fill="auto"/>
            <w:vAlign w:val="center"/>
          </w:tcPr>
          <w:p w:rsidR="00A34EC3" w:rsidRPr="00A34EC3" w:rsidRDefault="00A34EC3" w:rsidP="00A34EC3">
            <w:pPr>
              <w:spacing w:line="240" w:lineRule="auto"/>
              <w:rPr>
                <w:rFonts w:ascii="Times New Roman" w:hAnsi="Times New Roman"/>
                <w:sz w:val="16"/>
                <w:szCs w:val="16"/>
              </w:rPr>
            </w:pPr>
          </w:p>
        </w:tc>
        <w:tc>
          <w:tcPr>
            <w:tcW w:w="1507" w:type="pct"/>
            <w:shd w:val="clear" w:color="auto" w:fill="auto"/>
            <w:vAlign w:val="center"/>
          </w:tcPr>
          <w:p w:rsidR="00A34EC3" w:rsidRPr="00A34EC3" w:rsidRDefault="00A34EC3" w:rsidP="00A34EC3">
            <w:pPr>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tc>
        <w:tc>
          <w:tcPr>
            <w:tcW w:w="437" w:type="pct"/>
            <w:vMerge/>
            <w:shd w:val="clear" w:color="auto" w:fill="auto"/>
            <w:vAlign w:val="center"/>
          </w:tcPr>
          <w:p w:rsidR="00A34EC3" w:rsidRPr="00A34EC3" w:rsidRDefault="00A34EC3" w:rsidP="00A34EC3">
            <w:pPr>
              <w:spacing w:line="240" w:lineRule="auto"/>
              <w:rPr>
                <w:rFonts w:ascii="Times New Roman" w:hAnsi="Times New Roman"/>
                <w:sz w:val="16"/>
                <w:szCs w:val="16"/>
              </w:rPr>
            </w:pPr>
          </w:p>
        </w:tc>
        <w:tc>
          <w:tcPr>
            <w:tcW w:w="2276" w:type="pct"/>
            <w:vMerge/>
            <w:vAlign w:val="center"/>
          </w:tcPr>
          <w:p w:rsidR="00A34EC3" w:rsidRPr="00A34EC3" w:rsidRDefault="00A34EC3" w:rsidP="00A34EC3">
            <w:pPr>
              <w:spacing w:line="240" w:lineRule="auto"/>
              <w:jc w:val="left"/>
              <w:rPr>
                <w:rFonts w:ascii="Times New Roman" w:hAnsi="Times New Roman"/>
                <w:sz w:val="16"/>
                <w:szCs w:val="16"/>
              </w:rPr>
            </w:pPr>
          </w:p>
        </w:tc>
      </w:tr>
      <w:tr w:rsidR="00A34EC3" w:rsidRPr="00A34EC3" w:rsidTr="00094948">
        <w:trPr>
          <w:cantSplit/>
          <w:trHeight w:val="70"/>
        </w:trPr>
        <w:tc>
          <w:tcPr>
            <w:tcW w:w="779" w:type="pct"/>
            <w:vMerge/>
            <w:shd w:val="clear" w:color="auto" w:fill="auto"/>
            <w:vAlign w:val="center"/>
          </w:tcPr>
          <w:p w:rsidR="00A34EC3" w:rsidRPr="00A34EC3" w:rsidRDefault="00A34EC3" w:rsidP="00A34EC3">
            <w:pPr>
              <w:spacing w:line="240" w:lineRule="auto"/>
              <w:rPr>
                <w:rFonts w:ascii="Times New Roman" w:hAnsi="Times New Roman"/>
                <w:sz w:val="16"/>
                <w:szCs w:val="16"/>
              </w:rPr>
            </w:pPr>
          </w:p>
        </w:tc>
        <w:tc>
          <w:tcPr>
            <w:tcW w:w="1507" w:type="pct"/>
            <w:shd w:val="clear" w:color="auto" w:fill="auto"/>
            <w:vAlign w:val="center"/>
          </w:tcPr>
          <w:p w:rsidR="00A34EC3" w:rsidRPr="00A34EC3" w:rsidRDefault="00A34EC3" w:rsidP="00A34EC3">
            <w:pPr>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объектов капитального строительства, предназначенных для организации гостиниц для животных</w:t>
            </w:r>
          </w:p>
        </w:tc>
        <w:tc>
          <w:tcPr>
            <w:tcW w:w="437" w:type="pct"/>
            <w:vMerge/>
            <w:shd w:val="clear" w:color="auto" w:fill="auto"/>
            <w:vAlign w:val="center"/>
          </w:tcPr>
          <w:p w:rsidR="00A34EC3" w:rsidRPr="00A34EC3" w:rsidRDefault="00A34EC3" w:rsidP="00A34EC3">
            <w:pPr>
              <w:spacing w:line="240" w:lineRule="auto"/>
              <w:rPr>
                <w:rFonts w:ascii="Times New Roman" w:hAnsi="Times New Roman"/>
                <w:sz w:val="16"/>
                <w:szCs w:val="16"/>
              </w:rPr>
            </w:pPr>
          </w:p>
        </w:tc>
        <w:tc>
          <w:tcPr>
            <w:tcW w:w="2276" w:type="pct"/>
            <w:vMerge/>
            <w:vAlign w:val="center"/>
          </w:tcPr>
          <w:p w:rsidR="00A34EC3" w:rsidRPr="00A34EC3" w:rsidRDefault="00A34EC3" w:rsidP="00A34EC3">
            <w:pPr>
              <w:spacing w:line="240" w:lineRule="auto"/>
              <w:jc w:val="left"/>
              <w:rPr>
                <w:rFonts w:ascii="Times New Roman" w:hAnsi="Times New Roman"/>
                <w:sz w:val="16"/>
                <w:szCs w:val="16"/>
              </w:rPr>
            </w:pPr>
          </w:p>
        </w:tc>
      </w:tr>
      <w:tr w:rsidR="00A34EC3" w:rsidRPr="00A34EC3" w:rsidTr="00094948">
        <w:trPr>
          <w:cantSplit/>
          <w:trHeight w:val="556"/>
        </w:trPr>
        <w:tc>
          <w:tcPr>
            <w:tcW w:w="779" w:type="pct"/>
            <w:vMerge w:val="restart"/>
            <w:shd w:val="clear" w:color="auto" w:fill="auto"/>
            <w:vAlign w:val="center"/>
          </w:tcPr>
          <w:p w:rsidR="00A34EC3" w:rsidRPr="00A34EC3" w:rsidRDefault="00A34EC3" w:rsidP="00A34EC3">
            <w:pPr>
              <w:spacing w:line="240" w:lineRule="auto"/>
              <w:rPr>
                <w:rFonts w:ascii="Times New Roman" w:hAnsi="Times New Roman"/>
                <w:sz w:val="16"/>
                <w:szCs w:val="16"/>
              </w:rPr>
            </w:pPr>
            <w:r w:rsidRPr="00A34EC3">
              <w:rPr>
                <w:rFonts w:ascii="Times New Roman" w:hAnsi="Times New Roman"/>
                <w:sz w:val="16"/>
                <w:szCs w:val="16"/>
              </w:rPr>
              <w:lastRenderedPageBreak/>
              <w:t>Объекты придорожного сервиса</w:t>
            </w:r>
          </w:p>
        </w:tc>
        <w:tc>
          <w:tcPr>
            <w:tcW w:w="1507" w:type="pct"/>
            <w:shd w:val="clear" w:color="auto" w:fill="auto"/>
            <w:vAlign w:val="center"/>
          </w:tcPr>
          <w:p w:rsidR="00A34EC3" w:rsidRPr="00A34EC3" w:rsidRDefault="00A34EC3" w:rsidP="00A34EC3">
            <w:pPr>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автозаправочных станций (бензиновых, газовых)</w:t>
            </w:r>
          </w:p>
        </w:tc>
        <w:tc>
          <w:tcPr>
            <w:tcW w:w="437" w:type="pct"/>
            <w:vMerge w:val="restart"/>
            <w:shd w:val="clear" w:color="auto" w:fill="auto"/>
            <w:vAlign w:val="center"/>
          </w:tcPr>
          <w:p w:rsidR="00A34EC3" w:rsidRPr="00A34EC3" w:rsidRDefault="00A34EC3" w:rsidP="00A34EC3">
            <w:pPr>
              <w:spacing w:line="240" w:lineRule="auto"/>
              <w:rPr>
                <w:rFonts w:ascii="Times New Roman" w:hAnsi="Times New Roman"/>
                <w:sz w:val="16"/>
                <w:szCs w:val="16"/>
              </w:rPr>
            </w:pPr>
            <w:r w:rsidRPr="00A34EC3">
              <w:rPr>
                <w:rFonts w:ascii="Times New Roman" w:hAnsi="Times New Roman"/>
                <w:sz w:val="16"/>
                <w:szCs w:val="16"/>
              </w:rPr>
              <w:t>4.9.1</w:t>
            </w:r>
          </w:p>
        </w:tc>
        <w:tc>
          <w:tcPr>
            <w:tcW w:w="2276" w:type="pct"/>
            <w:vMerge w:val="restart"/>
            <w:vAlign w:val="center"/>
          </w:tcPr>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Предельные минимальные размеры земельных участков, в том числе их площадь:</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Предельные максимальные размеры площадь:</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autoSpaceDE w:val="0"/>
              <w:autoSpaceDN w:val="0"/>
              <w:adjustRightInd w:val="0"/>
              <w:spacing w:line="240" w:lineRule="auto"/>
              <w:jc w:val="both"/>
              <w:rPr>
                <w:rFonts w:ascii="Times New Roman" w:hAnsi="Times New Roman"/>
                <w:b/>
                <w:bCs/>
                <w:sz w:val="16"/>
                <w:szCs w:val="16"/>
              </w:rPr>
            </w:pPr>
            <w:r w:rsidRPr="00A34EC3">
              <w:rPr>
                <w:rFonts w:ascii="Times New Roman" w:hAnsi="Times New Roman"/>
                <w:b/>
                <w:bCs/>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От границы земельного участка до объектов капитального строительства  – 3м</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От границы земельного участка до объекта вспомогательного использования (хозяйственных построек) – 1 м</w:t>
            </w:r>
          </w:p>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Предельное количество этажей:</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более 3 этажей</w:t>
            </w:r>
          </w:p>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Предельная высота объектов капитального строительства:</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более 14 м</w:t>
            </w:r>
          </w:p>
          <w:p w:rsidR="00A34EC3" w:rsidRPr="00A34EC3" w:rsidRDefault="00A34EC3" w:rsidP="00A34EC3">
            <w:pPr>
              <w:keepNext/>
              <w:keepLines/>
              <w:widowControl w:val="0"/>
              <w:autoSpaceDE w:val="0"/>
              <w:autoSpaceDN w:val="0"/>
              <w:adjustRightInd w:val="0"/>
              <w:spacing w:line="240" w:lineRule="auto"/>
              <w:jc w:val="both"/>
              <w:rPr>
                <w:rFonts w:ascii="Times New Roman" w:eastAsia="Times New Roman" w:hAnsi="Times New Roman"/>
                <w:b/>
                <w:sz w:val="16"/>
                <w:szCs w:val="16"/>
                <w:lang w:eastAsia="ru-RU"/>
              </w:rPr>
            </w:pPr>
            <w:r w:rsidRPr="00A34EC3">
              <w:rPr>
                <w:rFonts w:ascii="Times New Roman" w:eastAsia="Times New Roman" w:hAnsi="Times New Roman"/>
                <w:b/>
                <w:sz w:val="16"/>
                <w:szCs w:val="16"/>
                <w:lang w:eastAsia="ru-RU"/>
              </w:rPr>
              <w:t>Максимальный процент застройки в границах земельного участка:</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более 70% от общей площади земельного участка</w:t>
            </w:r>
          </w:p>
          <w:p w:rsidR="00A34EC3" w:rsidRPr="00A34EC3" w:rsidRDefault="00A34EC3" w:rsidP="00A34EC3">
            <w:pPr>
              <w:spacing w:line="240" w:lineRule="auto"/>
              <w:jc w:val="left"/>
              <w:rPr>
                <w:rFonts w:ascii="Times New Roman" w:hAnsi="Times New Roman"/>
                <w:sz w:val="16"/>
                <w:szCs w:val="16"/>
              </w:rPr>
            </w:pPr>
          </w:p>
        </w:tc>
      </w:tr>
      <w:tr w:rsidR="00A34EC3" w:rsidRPr="00A34EC3" w:rsidTr="009F682B">
        <w:trPr>
          <w:cantSplit/>
          <w:trHeight w:val="691"/>
        </w:trPr>
        <w:tc>
          <w:tcPr>
            <w:tcW w:w="779" w:type="pct"/>
            <w:vMerge/>
            <w:shd w:val="clear" w:color="auto" w:fill="auto"/>
            <w:vAlign w:val="center"/>
          </w:tcPr>
          <w:p w:rsidR="00A34EC3" w:rsidRPr="00A34EC3" w:rsidRDefault="00A34EC3" w:rsidP="00A34EC3">
            <w:pPr>
              <w:spacing w:line="240" w:lineRule="auto"/>
              <w:rPr>
                <w:rFonts w:ascii="Times New Roman" w:hAnsi="Times New Roman"/>
                <w:sz w:val="16"/>
                <w:szCs w:val="16"/>
              </w:rPr>
            </w:pPr>
          </w:p>
        </w:tc>
        <w:tc>
          <w:tcPr>
            <w:tcW w:w="1507" w:type="pct"/>
            <w:shd w:val="clear" w:color="auto" w:fill="auto"/>
            <w:vAlign w:val="center"/>
          </w:tcPr>
          <w:p w:rsidR="00A34EC3" w:rsidRPr="00A34EC3" w:rsidRDefault="00A34EC3" w:rsidP="00A34EC3">
            <w:pPr>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магазинов сопутствующей торговли, зданий для организации общественного питания в качестве объектов придорожного сервиса</w:t>
            </w:r>
          </w:p>
        </w:tc>
        <w:tc>
          <w:tcPr>
            <w:tcW w:w="437" w:type="pct"/>
            <w:vMerge/>
            <w:shd w:val="clear" w:color="auto" w:fill="auto"/>
            <w:vAlign w:val="center"/>
          </w:tcPr>
          <w:p w:rsidR="00A34EC3" w:rsidRPr="00A34EC3" w:rsidRDefault="00A34EC3" w:rsidP="00A34EC3">
            <w:pPr>
              <w:spacing w:line="240" w:lineRule="auto"/>
              <w:rPr>
                <w:rFonts w:ascii="Times New Roman" w:hAnsi="Times New Roman"/>
                <w:sz w:val="16"/>
                <w:szCs w:val="16"/>
              </w:rPr>
            </w:pPr>
          </w:p>
        </w:tc>
        <w:tc>
          <w:tcPr>
            <w:tcW w:w="2276" w:type="pct"/>
            <w:vMerge/>
            <w:vAlign w:val="center"/>
          </w:tcPr>
          <w:p w:rsidR="00A34EC3" w:rsidRPr="00A34EC3" w:rsidRDefault="00A34EC3" w:rsidP="00A34EC3">
            <w:pPr>
              <w:spacing w:line="240" w:lineRule="auto"/>
              <w:jc w:val="left"/>
              <w:rPr>
                <w:rFonts w:ascii="Times New Roman" w:hAnsi="Times New Roman"/>
                <w:sz w:val="16"/>
                <w:szCs w:val="16"/>
              </w:rPr>
            </w:pPr>
          </w:p>
        </w:tc>
      </w:tr>
      <w:tr w:rsidR="00A34EC3" w:rsidRPr="00A34EC3" w:rsidTr="00094948">
        <w:trPr>
          <w:cantSplit/>
          <w:trHeight w:val="715"/>
        </w:trPr>
        <w:tc>
          <w:tcPr>
            <w:tcW w:w="779" w:type="pct"/>
            <w:vMerge/>
            <w:shd w:val="clear" w:color="auto" w:fill="auto"/>
            <w:vAlign w:val="center"/>
          </w:tcPr>
          <w:p w:rsidR="00A34EC3" w:rsidRPr="00A34EC3" w:rsidRDefault="00A34EC3" w:rsidP="00A34EC3">
            <w:pPr>
              <w:spacing w:line="240" w:lineRule="auto"/>
              <w:rPr>
                <w:rFonts w:ascii="Times New Roman" w:hAnsi="Times New Roman"/>
                <w:sz w:val="16"/>
                <w:szCs w:val="16"/>
              </w:rPr>
            </w:pPr>
          </w:p>
        </w:tc>
        <w:tc>
          <w:tcPr>
            <w:tcW w:w="1507" w:type="pct"/>
            <w:shd w:val="clear" w:color="auto" w:fill="auto"/>
            <w:vAlign w:val="center"/>
          </w:tcPr>
          <w:p w:rsidR="00A34EC3" w:rsidRPr="00A34EC3" w:rsidRDefault="00A34EC3" w:rsidP="00A34EC3">
            <w:pPr>
              <w:spacing w:line="240" w:lineRule="auto"/>
              <w:ind w:left="65" w:right="65"/>
              <w:jc w:val="both"/>
              <w:rPr>
                <w:rFonts w:ascii="Times New Roman" w:hAnsi="Times New Roman"/>
                <w:sz w:val="16"/>
                <w:szCs w:val="16"/>
              </w:rPr>
            </w:pPr>
            <w:r w:rsidRPr="00A34EC3">
              <w:rPr>
                <w:rFonts w:ascii="Times New Roman" w:hAnsi="Times New Roman"/>
                <w:sz w:val="16"/>
                <w:szCs w:val="16"/>
              </w:rPr>
              <w:t>предоставление гостиничных услуг в качестве придорожного сервиса</w:t>
            </w:r>
          </w:p>
        </w:tc>
        <w:tc>
          <w:tcPr>
            <w:tcW w:w="437" w:type="pct"/>
            <w:vMerge/>
            <w:shd w:val="clear" w:color="auto" w:fill="auto"/>
            <w:vAlign w:val="center"/>
          </w:tcPr>
          <w:p w:rsidR="00A34EC3" w:rsidRPr="00A34EC3" w:rsidRDefault="00A34EC3" w:rsidP="00A34EC3">
            <w:pPr>
              <w:spacing w:line="240" w:lineRule="auto"/>
              <w:rPr>
                <w:rFonts w:ascii="Times New Roman" w:hAnsi="Times New Roman"/>
                <w:sz w:val="16"/>
                <w:szCs w:val="16"/>
              </w:rPr>
            </w:pPr>
          </w:p>
        </w:tc>
        <w:tc>
          <w:tcPr>
            <w:tcW w:w="2276" w:type="pct"/>
            <w:vMerge/>
            <w:vAlign w:val="center"/>
          </w:tcPr>
          <w:p w:rsidR="00A34EC3" w:rsidRPr="00A34EC3" w:rsidRDefault="00A34EC3" w:rsidP="00A34EC3">
            <w:pPr>
              <w:spacing w:line="240" w:lineRule="auto"/>
              <w:jc w:val="left"/>
              <w:rPr>
                <w:rFonts w:ascii="Times New Roman" w:hAnsi="Times New Roman"/>
                <w:sz w:val="16"/>
                <w:szCs w:val="16"/>
              </w:rPr>
            </w:pPr>
          </w:p>
        </w:tc>
      </w:tr>
      <w:tr w:rsidR="00A34EC3" w:rsidRPr="00A34EC3" w:rsidTr="009F682B">
        <w:trPr>
          <w:cantSplit/>
          <w:trHeight w:val="1134"/>
        </w:trPr>
        <w:tc>
          <w:tcPr>
            <w:tcW w:w="779" w:type="pct"/>
            <w:vMerge/>
            <w:shd w:val="clear" w:color="auto" w:fill="auto"/>
            <w:vAlign w:val="center"/>
          </w:tcPr>
          <w:p w:rsidR="00A34EC3" w:rsidRPr="00A34EC3" w:rsidRDefault="00A34EC3" w:rsidP="00A34EC3">
            <w:pPr>
              <w:spacing w:line="240" w:lineRule="auto"/>
              <w:rPr>
                <w:rFonts w:ascii="Times New Roman" w:hAnsi="Times New Roman"/>
                <w:sz w:val="16"/>
                <w:szCs w:val="16"/>
              </w:rPr>
            </w:pPr>
          </w:p>
        </w:tc>
        <w:tc>
          <w:tcPr>
            <w:tcW w:w="1507" w:type="pct"/>
            <w:shd w:val="clear" w:color="auto" w:fill="auto"/>
            <w:vAlign w:val="center"/>
          </w:tcPr>
          <w:p w:rsidR="00A34EC3" w:rsidRPr="00A34EC3" w:rsidRDefault="00A34EC3" w:rsidP="00A34EC3">
            <w:pPr>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437" w:type="pct"/>
            <w:vMerge/>
            <w:shd w:val="clear" w:color="auto" w:fill="auto"/>
            <w:vAlign w:val="center"/>
          </w:tcPr>
          <w:p w:rsidR="00A34EC3" w:rsidRPr="00A34EC3" w:rsidRDefault="00A34EC3" w:rsidP="00A34EC3">
            <w:pPr>
              <w:spacing w:line="240" w:lineRule="auto"/>
              <w:rPr>
                <w:rFonts w:ascii="Times New Roman" w:hAnsi="Times New Roman"/>
                <w:sz w:val="16"/>
                <w:szCs w:val="16"/>
              </w:rPr>
            </w:pPr>
          </w:p>
        </w:tc>
        <w:tc>
          <w:tcPr>
            <w:tcW w:w="2276" w:type="pct"/>
            <w:vMerge/>
            <w:vAlign w:val="center"/>
          </w:tcPr>
          <w:p w:rsidR="00A34EC3" w:rsidRPr="00A34EC3" w:rsidRDefault="00A34EC3" w:rsidP="00A34EC3">
            <w:pPr>
              <w:spacing w:line="240" w:lineRule="auto"/>
              <w:jc w:val="left"/>
              <w:rPr>
                <w:rFonts w:ascii="Times New Roman" w:hAnsi="Times New Roman"/>
                <w:sz w:val="16"/>
                <w:szCs w:val="16"/>
              </w:rPr>
            </w:pPr>
          </w:p>
        </w:tc>
      </w:tr>
      <w:tr w:rsidR="00A34EC3" w:rsidRPr="00A34EC3" w:rsidTr="009F682B">
        <w:trPr>
          <w:cantSplit/>
          <w:trHeight w:val="1690"/>
        </w:trPr>
        <w:tc>
          <w:tcPr>
            <w:tcW w:w="779" w:type="pct"/>
            <w:shd w:val="clear" w:color="auto" w:fill="auto"/>
            <w:vAlign w:val="center"/>
          </w:tcPr>
          <w:p w:rsidR="00A34EC3" w:rsidRPr="00A34EC3" w:rsidRDefault="00A34EC3" w:rsidP="00A34EC3">
            <w:pPr>
              <w:keepNext/>
              <w:keepLines/>
              <w:spacing w:line="240" w:lineRule="auto"/>
              <w:rPr>
                <w:rFonts w:ascii="Times New Roman" w:hAnsi="Times New Roman"/>
                <w:sz w:val="16"/>
                <w:szCs w:val="16"/>
              </w:rPr>
            </w:pPr>
            <w:r w:rsidRPr="00A34EC3">
              <w:rPr>
                <w:rFonts w:ascii="Times New Roman" w:hAnsi="Times New Roman"/>
                <w:sz w:val="16"/>
                <w:szCs w:val="16"/>
              </w:rPr>
              <w:t>Связь</w:t>
            </w:r>
          </w:p>
        </w:tc>
        <w:tc>
          <w:tcPr>
            <w:tcW w:w="1507" w:type="pct"/>
            <w:shd w:val="clear" w:color="auto" w:fill="auto"/>
            <w:vAlign w:val="center"/>
          </w:tcPr>
          <w:p w:rsidR="00A34EC3" w:rsidRPr="00A34EC3" w:rsidRDefault="00A34EC3" w:rsidP="00A34EC3">
            <w:pPr>
              <w:keepNext/>
              <w:keepLines/>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437" w:type="pct"/>
            <w:shd w:val="clear" w:color="auto" w:fill="auto"/>
            <w:vAlign w:val="center"/>
          </w:tcPr>
          <w:p w:rsidR="00A34EC3" w:rsidRPr="00A34EC3" w:rsidRDefault="00A34EC3" w:rsidP="00A34EC3">
            <w:pPr>
              <w:keepNext/>
              <w:keepLines/>
              <w:spacing w:line="240" w:lineRule="auto"/>
              <w:rPr>
                <w:rFonts w:ascii="Times New Roman" w:hAnsi="Times New Roman"/>
                <w:sz w:val="16"/>
                <w:szCs w:val="16"/>
              </w:rPr>
            </w:pPr>
            <w:r w:rsidRPr="00A34EC3">
              <w:rPr>
                <w:rFonts w:ascii="Times New Roman" w:hAnsi="Times New Roman"/>
                <w:sz w:val="16"/>
                <w:szCs w:val="16"/>
              </w:rPr>
              <w:t>6.8</w:t>
            </w:r>
          </w:p>
        </w:tc>
        <w:tc>
          <w:tcPr>
            <w:tcW w:w="2276" w:type="pct"/>
            <w:vMerge w:val="restart"/>
            <w:vAlign w:val="center"/>
          </w:tcPr>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Предельные минимальные размеры земельных участков, в том числе их площадь:</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Предельные максимальные размеры площадь:</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autoSpaceDE w:val="0"/>
              <w:autoSpaceDN w:val="0"/>
              <w:adjustRightInd w:val="0"/>
              <w:spacing w:line="240" w:lineRule="auto"/>
              <w:jc w:val="both"/>
              <w:rPr>
                <w:rFonts w:ascii="Times New Roman" w:hAnsi="Times New Roman"/>
                <w:b/>
                <w:bCs/>
                <w:sz w:val="16"/>
                <w:szCs w:val="16"/>
              </w:rPr>
            </w:pPr>
            <w:r w:rsidRPr="00A34EC3">
              <w:rPr>
                <w:rFonts w:ascii="Times New Roman" w:hAnsi="Times New Roman"/>
                <w:b/>
                <w:bCs/>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От границы земельного участка до объектов капитального строительства  – 3м</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От границы земельного участка до объекта вспомогательного использования (хозяйственных построек) – 1 м</w:t>
            </w:r>
          </w:p>
          <w:p w:rsidR="00A34EC3" w:rsidRPr="00A34EC3" w:rsidRDefault="00A34EC3" w:rsidP="00A34EC3">
            <w:pPr>
              <w:keepNext/>
              <w:keepLines/>
              <w:spacing w:line="240" w:lineRule="auto"/>
              <w:jc w:val="left"/>
              <w:rPr>
                <w:rFonts w:ascii="Times New Roman" w:hAnsi="Times New Roman"/>
                <w:sz w:val="16"/>
                <w:szCs w:val="16"/>
              </w:rPr>
            </w:pPr>
            <w:r w:rsidRPr="00A34EC3">
              <w:rPr>
                <w:rFonts w:ascii="Times New Roman" w:hAnsi="Times New Roman"/>
                <w:sz w:val="16"/>
                <w:szCs w:val="16"/>
              </w:rPr>
              <w:t>Для линейных объектов и сооружений – не подлежит установлению</w:t>
            </w:r>
          </w:p>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Предельное количество этажей:</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Предельная высота объектов капитального строительства:</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widowControl w:val="0"/>
              <w:autoSpaceDE w:val="0"/>
              <w:autoSpaceDN w:val="0"/>
              <w:adjustRightInd w:val="0"/>
              <w:spacing w:line="240" w:lineRule="auto"/>
              <w:jc w:val="both"/>
              <w:rPr>
                <w:rFonts w:ascii="Times New Roman" w:eastAsia="Times New Roman" w:hAnsi="Times New Roman"/>
                <w:b/>
                <w:sz w:val="16"/>
                <w:szCs w:val="16"/>
                <w:lang w:eastAsia="ru-RU"/>
              </w:rPr>
            </w:pPr>
            <w:r w:rsidRPr="00A34EC3">
              <w:rPr>
                <w:rFonts w:ascii="Times New Roman" w:eastAsia="Times New Roman" w:hAnsi="Times New Roman"/>
                <w:b/>
                <w:sz w:val="16"/>
                <w:szCs w:val="16"/>
                <w:lang w:eastAsia="ru-RU"/>
              </w:rPr>
              <w:t>Максимальный процент застройки в границах земельного участка:</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tc>
      </w:tr>
      <w:tr w:rsidR="00A34EC3" w:rsidRPr="00A34EC3" w:rsidTr="009F682B">
        <w:trPr>
          <w:cantSplit/>
          <w:trHeight w:val="1134"/>
        </w:trPr>
        <w:tc>
          <w:tcPr>
            <w:tcW w:w="779" w:type="pct"/>
            <w:shd w:val="clear" w:color="auto" w:fill="auto"/>
            <w:vAlign w:val="center"/>
          </w:tcPr>
          <w:p w:rsidR="00A34EC3" w:rsidRPr="00A34EC3" w:rsidRDefault="00A34EC3" w:rsidP="00A34EC3">
            <w:pPr>
              <w:spacing w:line="240" w:lineRule="auto"/>
              <w:rPr>
                <w:rFonts w:ascii="Times New Roman" w:hAnsi="Times New Roman"/>
                <w:sz w:val="16"/>
                <w:szCs w:val="16"/>
              </w:rPr>
            </w:pPr>
            <w:r w:rsidRPr="00A34EC3">
              <w:rPr>
                <w:rFonts w:ascii="Times New Roman" w:hAnsi="Times New Roman"/>
                <w:sz w:val="16"/>
                <w:szCs w:val="16"/>
              </w:rPr>
              <w:t>Трубопроводный транспорт</w:t>
            </w:r>
          </w:p>
        </w:tc>
        <w:tc>
          <w:tcPr>
            <w:tcW w:w="1507" w:type="pct"/>
            <w:shd w:val="clear" w:color="auto" w:fill="auto"/>
            <w:vAlign w:val="center"/>
          </w:tcPr>
          <w:p w:rsidR="00A34EC3" w:rsidRPr="00A34EC3" w:rsidRDefault="00A34EC3" w:rsidP="00A34EC3">
            <w:pPr>
              <w:spacing w:line="240" w:lineRule="auto"/>
              <w:ind w:left="141" w:right="142"/>
              <w:jc w:val="both"/>
              <w:rPr>
                <w:rFonts w:ascii="Times New Roman" w:hAnsi="Times New Roman"/>
                <w:sz w:val="16"/>
                <w:szCs w:val="16"/>
              </w:rPr>
            </w:pPr>
            <w:r w:rsidRPr="00A34EC3">
              <w:rPr>
                <w:rFonts w:ascii="Times New Roman" w:hAnsi="Times New Roman"/>
                <w:sz w:val="16"/>
                <w:szCs w:val="16"/>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437" w:type="pct"/>
            <w:shd w:val="clear" w:color="auto" w:fill="auto"/>
            <w:vAlign w:val="center"/>
          </w:tcPr>
          <w:p w:rsidR="00A34EC3" w:rsidRPr="00A34EC3" w:rsidRDefault="00A34EC3" w:rsidP="00A34EC3">
            <w:pPr>
              <w:widowControl w:val="0"/>
              <w:spacing w:line="240" w:lineRule="auto"/>
              <w:rPr>
                <w:rFonts w:ascii="Times New Roman" w:hAnsi="Times New Roman"/>
                <w:sz w:val="16"/>
                <w:szCs w:val="16"/>
              </w:rPr>
            </w:pPr>
            <w:r w:rsidRPr="00A34EC3">
              <w:rPr>
                <w:rFonts w:ascii="Times New Roman" w:hAnsi="Times New Roman"/>
                <w:sz w:val="16"/>
                <w:szCs w:val="16"/>
              </w:rPr>
              <w:t>7.5</w:t>
            </w:r>
          </w:p>
        </w:tc>
        <w:tc>
          <w:tcPr>
            <w:tcW w:w="2276" w:type="pct"/>
            <w:vMerge/>
            <w:vAlign w:val="center"/>
          </w:tcPr>
          <w:p w:rsidR="00A34EC3" w:rsidRPr="00A34EC3" w:rsidRDefault="00A34EC3" w:rsidP="00A34EC3">
            <w:pPr>
              <w:spacing w:line="240" w:lineRule="auto"/>
              <w:jc w:val="left"/>
              <w:rPr>
                <w:rFonts w:ascii="Times New Roman" w:hAnsi="Times New Roman"/>
                <w:sz w:val="16"/>
                <w:szCs w:val="16"/>
              </w:rPr>
            </w:pPr>
          </w:p>
        </w:tc>
      </w:tr>
      <w:tr w:rsidR="00A34EC3" w:rsidRPr="00A34EC3" w:rsidTr="009F682B">
        <w:trPr>
          <w:cantSplit/>
          <w:trHeight w:val="693"/>
        </w:trPr>
        <w:tc>
          <w:tcPr>
            <w:tcW w:w="779" w:type="pct"/>
            <w:vMerge w:val="restart"/>
            <w:shd w:val="clear" w:color="auto" w:fill="auto"/>
            <w:vAlign w:val="center"/>
          </w:tcPr>
          <w:p w:rsidR="00A34EC3" w:rsidRPr="00A34EC3" w:rsidRDefault="00A34EC3" w:rsidP="00A34EC3">
            <w:pPr>
              <w:keepNext/>
              <w:keepLines/>
              <w:spacing w:line="240" w:lineRule="auto"/>
              <w:rPr>
                <w:rFonts w:ascii="Times New Roman" w:hAnsi="Times New Roman"/>
                <w:sz w:val="16"/>
                <w:szCs w:val="16"/>
              </w:rPr>
            </w:pPr>
            <w:r w:rsidRPr="00A34EC3">
              <w:rPr>
                <w:rFonts w:ascii="Times New Roman" w:hAnsi="Times New Roman"/>
                <w:sz w:val="16"/>
                <w:szCs w:val="16"/>
              </w:rPr>
              <w:t>Ведение садоводства</w:t>
            </w:r>
          </w:p>
        </w:tc>
        <w:tc>
          <w:tcPr>
            <w:tcW w:w="1507" w:type="pct"/>
            <w:shd w:val="clear" w:color="auto" w:fill="auto"/>
            <w:vAlign w:val="center"/>
          </w:tcPr>
          <w:p w:rsidR="00A34EC3" w:rsidRPr="00A34EC3" w:rsidRDefault="00A34EC3" w:rsidP="00A34EC3">
            <w:pPr>
              <w:keepNext/>
              <w:keepLines/>
              <w:spacing w:line="240" w:lineRule="auto"/>
              <w:ind w:left="65" w:right="65"/>
              <w:jc w:val="both"/>
              <w:rPr>
                <w:rFonts w:ascii="Times New Roman" w:hAnsi="Times New Roman"/>
                <w:sz w:val="16"/>
                <w:szCs w:val="16"/>
              </w:rPr>
            </w:pPr>
            <w:r w:rsidRPr="00A34EC3">
              <w:rPr>
                <w:rFonts w:ascii="Times New Roman" w:hAnsi="Times New Roman"/>
                <w:sz w:val="16"/>
                <w:szCs w:val="16"/>
              </w:rPr>
              <w:t>Осуществление деятельности, связанной с выращиванием плодовых, ягодных, овощных, бахчевых или иных сельскохозяйственных культур и картофеля;</w:t>
            </w:r>
          </w:p>
        </w:tc>
        <w:tc>
          <w:tcPr>
            <w:tcW w:w="437" w:type="pct"/>
            <w:vMerge w:val="restart"/>
            <w:shd w:val="clear" w:color="auto" w:fill="auto"/>
            <w:vAlign w:val="center"/>
          </w:tcPr>
          <w:p w:rsidR="00A34EC3" w:rsidRPr="00A34EC3" w:rsidRDefault="00A34EC3" w:rsidP="00A34EC3">
            <w:pPr>
              <w:spacing w:line="240" w:lineRule="auto"/>
              <w:rPr>
                <w:rFonts w:ascii="Times New Roman" w:hAnsi="Times New Roman"/>
                <w:sz w:val="16"/>
                <w:szCs w:val="16"/>
              </w:rPr>
            </w:pPr>
            <w:r w:rsidRPr="00A34EC3">
              <w:rPr>
                <w:rFonts w:ascii="Times New Roman" w:hAnsi="Times New Roman"/>
                <w:sz w:val="16"/>
                <w:szCs w:val="16"/>
              </w:rPr>
              <w:t>13.2</w:t>
            </w:r>
          </w:p>
        </w:tc>
        <w:tc>
          <w:tcPr>
            <w:tcW w:w="2276" w:type="pct"/>
            <w:vMerge w:val="restart"/>
            <w:vAlign w:val="center"/>
          </w:tcPr>
          <w:p w:rsidR="00A34EC3" w:rsidRPr="00A34EC3" w:rsidRDefault="00A34EC3" w:rsidP="00A34EC3">
            <w:pPr>
              <w:keepNext/>
              <w:keepLines/>
              <w:suppressAutoHyphens/>
              <w:spacing w:line="240" w:lineRule="auto"/>
              <w:jc w:val="both"/>
              <w:rPr>
                <w:rFonts w:ascii="Times New Roman" w:hAnsi="Times New Roman"/>
                <w:b/>
                <w:sz w:val="16"/>
                <w:szCs w:val="16"/>
              </w:rPr>
            </w:pPr>
            <w:r w:rsidRPr="00A34EC3">
              <w:rPr>
                <w:rFonts w:ascii="Times New Roman" w:hAnsi="Times New Roman"/>
                <w:b/>
                <w:sz w:val="16"/>
                <w:szCs w:val="16"/>
              </w:rPr>
              <w:t>Предельные минимальные размеры земельных участков, в том числе их площадь:</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 xml:space="preserve">500 кв.м. </w:t>
            </w:r>
          </w:p>
          <w:p w:rsidR="00A34EC3" w:rsidRPr="00A34EC3" w:rsidRDefault="00A34EC3" w:rsidP="00A34EC3">
            <w:pPr>
              <w:keepNext/>
              <w:keepLines/>
              <w:suppressAutoHyphens/>
              <w:spacing w:line="240" w:lineRule="auto"/>
              <w:jc w:val="both"/>
              <w:rPr>
                <w:rFonts w:ascii="Times New Roman" w:hAnsi="Times New Roman"/>
                <w:b/>
                <w:sz w:val="16"/>
                <w:szCs w:val="16"/>
              </w:rPr>
            </w:pPr>
            <w:r w:rsidRPr="00A34EC3">
              <w:rPr>
                <w:rFonts w:ascii="Times New Roman" w:hAnsi="Times New Roman"/>
                <w:b/>
                <w:sz w:val="16"/>
                <w:szCs w:val="16"/>
              </w:rPr>
              <w:t>Предельные максимальные размеры земельных участков, в том числе их площадь:</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1500 кв.м.</w:t>
            </w:r>
          </w:p>
          <w:p w:rsidR="00A34EC3" w:rsidRPr="00A34EC3" w:rsidRDefault="00A34EC3" w:rsidP="00A34EC3">
            <w:pPr>
              <w:keepNext/>
              <w:keepLines/>
              <w:suppressAutoHyphens/>
              <w:autoSpaceDE w:val="0"/>
              <w:autoSpaceDN w:val="0"/>
              <w:adjustRightInd w:val="0"/>
              <w:spacing w:line="240" w:lineRule="auto"/>
              <w:jc w:val="both"/>
              <w:rPr>
                <w:rFonts w:ascii="Times New Roman" w:hAnsi="Times New Roman"/>
                <w:b/>
                <w:bCs/>
                <w:sz w:val="16"/>
                <w:szCs w:val="16"/>
              </w:rPr>
            </w:pPr>
            <w:r w:rsidRPr="00A34EC3">
              <w:rPr>
                <w:rFonts w:ascii="Times New Roman" w:hAnsi="Times New Roman"/>
                <w:b/>
                <w:bCs/>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От границы земельного участка до объектов капитального строительства  – 3м</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От границы земельного участка до объекта вспомогательного использования (хозяйственных построек) – 1 м</w:t>
            </w:r>
          </w:p>
          <w:p w:rsidR="00A34EC3" w:rsidRPr="00A34EC3" w:rsidRDefault="00A34EC3" w:rsidP="00A34EC3">
            <w:pPr>
              <w:keepNext/>
              <w:keepLines/>
              <w:suppressAutoHyphens/>
              <w:spacing w:line="240" w:lineRule="auto"/>
              <w:jc w:val="both"/>
              <w:rPr>
                <w:rFonts w:ascii="Times New Roman" w:hAnsi="Times New Roman"/>
                <w:b/>
                <w:sz w:val="16"/>
                <w:szCs w:val="16"/>
              </w:rPr>
            </w:pPr>
            <w:r w:rsidRPr="00A34EC3">
              <w:rPr>
                <w:rFonts w:ascii="Times New Roman" w:hAnsi="Times New Roman"/>
                <w:b/>
                <w:sz w:val="16"/>
                <w:szCs w:val="16"/>
              </w:rPr>
              <w:t>Предельное количество этажей:</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не более 3 этажей, включая мансардный этаж и (или) цокольный и или (технический).</w:t>
            </w:r>
          </w:p>
          <w:p w:rsidR="00A34EC3" w:rsidRPr="00A34EC3" w:rsidRDefault="00A34EC3" w:rsidP="00A34EC3">
            <w:pPr>
              <w:keepNext/>
              <w:keepLines/>
              <w:suppressAutoHyphens/>
              <w:spacing w:line="240" w:lineRule="auto"/>
              <w:jc w:val="both"/>
              <w:rPr>
                <w:rFonts w:ascii="Times New Roman" w:hAnsi="Times New Roman"/>
                <w:b/>
                <w:sz w:val="16"/>
                <w:szCs w:val="16"/>
              </w:rPr>
            </w:pPr>
            <w:r w:rsidRPr="00A34EC3">
              <w:rPr>
                <w:rFonts w:ascii="Times New Roman" w:hAnsi="Times New Roman"/>
                <w:b/>
                <w:sz w:val="16"/>
                <w:szCs w:val="16"/>
              </w:rPr>
              <w:t>Предельная высота жилых зданий:</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с мансардным завершением до конька скатной кровли – не более 14 м.</w:t>
            </w:r>
          </w:p>
          <w:p w:rsidR="00A34EC3" w:rsidRPr="00A34EC3" w:rsidRDefault="00A34EC3" w:rsidP="00A34EC3">
            <w:pPr>
              <w:keepNext/>
              <w:keepLines/>
              <w:widowControl w:val="0"/>
              <w:suppressAutoHyphens/>
              <w:autoSpaceDE w:val="0"/>
              <w:autoSpaceDN w:val="0"/>
              <w:adjustRightInd w:val="0"/>
              <w:spacing w:line="240" w:lineRule="auto"/>
              <w:jc w:val="left"/>
              <w:rPr>
                <w:rFonts w:ascii="Times New Roman" w:eastAsia="Times New Roman" w:hAnsi="Times New Roman"/>
                <w:b/>
                <w:sz w:val="16"/>
                <w:szCs w:val="16"/>
                <w:lang w:eastAsia="ru-RU"/>
              </w:rPr>
            </w:pPr>
            <w:r w:rsidRPr="00A34EC3">
              <w:rPr>
                <w:rFonts w:ascii="Times New Roman" w:eastAsia="Times New Roman" w:hAnsi="Times New Roman"/>
                <w:b/>
                <w:sz w:val="16"/>
                <w:szCs w:val="16"/>
                <w:lang w:eastAsia="ru-RU"/>
              </w:rPr>
              <w:t>Максимальный процент застройки в границах земельного участка:</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Не более 50% от общей площади земельного участка .</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b/>
                <w:sz w:val="16"/>
                <w:szCs w:val="16"/>
              </w:rPr>
              <w:t>Максимальное количество этажей подсобных и вспомогательных сооружений</w:t>
            </w:r>
            <w:r w:rsidRPr="00A34EC3">
              <w:rPr>
                <w:rFonts w:ascii="Times New Roman" w:hAnsi="Times New Roman"/>
                <w:sz w:val="16"/>
                <w:szCs w:val="16"/>
              </w:rPr>
              <w:t xml:space="preserve"> </w:t>
            </w:r>
          </w:p>
          <w:p w:rsidR="00A34EC3" w:rsidRPr="00A34EC3" w:rsidRDefault="00A34EC3" w:rsidP="00A34EC3">
            <w:pPr>
              <w:spacing w:line="240" w:lineRule="auto"/>
              <w:jc w:val="left"/>
              <w:rPr>
                <w:rFonts w:ascii="Times New Roman" w:hAnsi="Times New Roman"/>
                <w:sz w:val="16"/>
                <w:szCs w:val="16"/>
              </w:rPr>
            </w:pPr>
            <w:r w:rsidRPr="00A34EC3">
              <w:rPr>
                <w:rFonts w:ascii="Times New Roman" w:hAnsi="Times New Roman"/>
                <w:sz w:val="16"/>
                <w:szCs w:val="16"/>
              </w:rPr>
              <w:t xml:space="preserve">1 этаж при высоте этажа не более 2,7 м </w:t>
            </w:r>
          </w:p>
        </w:tc>
      </w:tr>
      <w:tr w:rsidR="00A34EC3" w:rsidRPr="00A34EC3" w:rsidTr="009F682B">
        <w:trPr>
          <w:cantSplit/>
          <w:trHeight w:val="703"/>
        </w:trPr>
        <w:tc>
          <w:tcPr>
            <w:tcW w:w="779" w:type="pct"/>
            <w:vMerge/>
            <w:shd w:val="clear" w:color="auto" w:fill="auto"/>
            <w:vAlign w:val="center"/>
          </w:tcPr>
          <w:p w:rsidR="00A34EC3" w:rsidRPr="00A34EC3" w:rsidRDefault="00A34EC3" w:rsidP="00A34EC3">
            <w:pPr>
              <w:spacing w:line="240" w:lineRule="auto"/>
              <w:rPr>
                <w:rFonts w:ascii="Times New Roman" w:hAnsi="Times New Roman"/>
                <w:sz w:val="16"/>
                <w:szCs w:val="16"/>
              </w:rPr>
            </w:pPr>
          </w:p>
        </w:tc>
        <w:tc>
          <w:tcPr>
            <w:tcW w:w="1507" w:type="pct"/>
            <w:shd w:val="clear" w:color="auto" w:fill="auto"/>
            <w:vAlign w:val="center"/>
          </w:tcPr>
          <w:p w:rsidR="00A34EC3" w:rsidRPr="00A34EC3" w:rsidRDefault="00A34EC3" w:rsidP="00A34EC3">
            <w:pPr>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садового дома, предназначенного для отдыха и не подлежащего разделу на квартиры;</w:t>
            </w:r>
          </w:p>
        </w:tc>
        <w:tc>
          <w:tcPr>
            <w:tcW w:w="437" w:type="pct"/>
            <w:vMerge/>
            <w:shd w:val="clear" w:color="auto" w:fill="auto"/>
            <w:vAlign w:val="center"/>
          </w:tcPr>
          <w:p w:rsidR="00A34EC3" w:rsidRPr="00A34EC3" w:rsidRDefault="00A34EC3" w:rsidP="00A34EC3">
            <w:pPr>
              <w:spacing w:line="240" w:lineRule="auto"/>
              <w:rPr>
                <w:rFonts w:ascii="Times New Roman" w:hAnsi="Times New Roman"/>
                <w:sz w:val="16"/>
                <w:szCs w:val="16"/>
              </w:rPr>
            </w:pPr>
          </w:p>
        </w:tc>
        <w:tc>
          <w:tcPr>
            <w:tcW w:w="2276" w:type="pct"/>
            <w:vMerge/>
            <w:vAlign w:val="center"/>
          </w:tcPr>
          <w:p w:rsidR="00A34EC3" w:rsidRPr="00A34EC3" w:rsidRDefault="00A34EC3" w:rsidP="00A34EC3">
            <w:pPr>
              <w:spacing w:line="240" w:lineRule="auto"/>
              <w:jc w:val="left"/>
              <w:rPr>
                <w:rFonts w:ascii="Times New Roman" w:hAnsi="Times New Roman"/>
                <w:sz w:val="16"/>
                <w:szCs w:val="16"/>
              </w:rPr>
            </w:pPr>
          </w:p>
        </w:tc>
      </w:tr>
      <w:tr w:rsidR="00A34EC3" w:rsidRPr="00A34EC3" w:rsidTr="009F682B">
        <w:trPr>
          <w:cantSplit/>
          <w:trHeight w:val="558"/>
        </w:trPr>
        <w:tc>
          <w:tcPr>
            <w:tcW w:w="779" w:type="pct"/>
            <w:vMerge/>
            <w:shd w:val="clear" w:color="auto" w:fill="auto"/>
            <w:vAlign w:val="center"/>
          </w:tcPr>
          <w:p w:rsidR="00A34EC3" w:rsidRPr="00A34EC3" w:rsidRDefault="00A34EC3" w:rsidP="00A34EC3">
            <w:pPr>
              <w:spacing w:line="240" w:lineRule="auto"/>
              <w:rPr>
                <w:rFonts w:ascii="Times New Roman" w:hAnsi="Times New Roman"/>
                <w:sz w:val="16"/>
                <w:szCs w:val="16"/>
              </w:rPr>
            </w:pPr>
          </w:p>
        </w:tc>
        <w:tc>
          <w:tcPr>
            <w:tcW w:w="1507" w:type="pct"/>
            <w:shd w:val="clear" w:color="auto" w:fill="auto"/>
            <w:vAlign w:val="center"/>
          </w:tcPr>
          <w:p w:rsidR="00A34EC3" w:rsidRPr="00A34EC3" w:rsidRDefault="00A34EC3" w:rsidP="00A34EC3">
            <w:pPr>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хозяйственных строений и сооружений</w:t>
            </w:r>
          </w:p>
        </w:tc>
        <w:tc>
          <w:tcPr>
            <w:tcW w:w="437" w:type="pct"/>
            <w:vMerge/>
            <w:shd w:val="clear" w:color="auto" w:fill="auto"/>
            <w:vAlign w:val="center"/>
          </w:tcPr>
          <w:p w:rsidR="00A34EC3" w:rsidRPr="00A34EC3" w:rsidRDefault="00A34EC3" w:rsidP="00A34EC3">
            <w:pPr>
              <w:spacing w:line="240" w:lineRule="auto"/>
              <w:rPr>
                <w:rFonts w:ascii="Times New Roman" w:hAnsi="Times New Roman"/>
                <w:sz w:val="16"/>
                <w:szCs w:val="16"/>
              </w:rPr>
            </w:pPr>
          </w:p>
        </w:tc>
        <w:tc>
          <w:tcPr>
            <w:tcW w:w="2276" w:type="pct"/>
            <w:vMerge/>
            <w:vAlign w:val="center"/>
          </w:tcPr>
          <w:p w:rsidR="00A34EC3" w:rsidRPr="00A34EC3" w:rsidRDefault="00A34EC3" w:rsidP="00A34EC3">
            <w:pPr>
              <w:spacing w:line="240" w:lineRule="auto"/>
              <w:jc w:val="left"/>
              <w:rPr>
                <w:rFonts w:ascii="Times New Roman" w:hAnsi="Times New Roman"/>
                <w:sz w:val="16"/>
                <w:szCs w:val="16"/>
              </w:rPr>
            </w:pPr>
          </w:p>
        </w:tc>
      </w:tr>
      <w:tr w:rsidR="00A34EC3" w:rsidRPr="00A34EC3" w:rsidTr="009F682B">
        <w:trPr>
          <w:cantSplit/>
          <w:trHeight w:val="693"/>
        </w:trPr>
        <w:tc>
          <w:tcPr>
            <w:tcW w:w="779" w:type="pct"/>
            <w:vMerge w:val="restart"/>
            <w:shd w:val="clear" w:color="auto" w:fill="auto"/>
            <w:vAlign w:val="center"/>
          </w:tcPr>
          <w:p w:rsidR="00A34EC3" w:rsidRPr="00A34EC3" w:rsidRDefault="00A34EC3" w:rsidP="00A34EC3">
            <w:pPr>
              <w:keepNext/>
              <w:keepLines/>
              <w:spacing w:line="240" w:lineRule="auto"/>
              <w:rPr>
                <w:rFonts w:ascii="Times New Roman" w:hAnsi="Times New Roman"/>
                <w:sz w:val="16"/>
                <w:szCs w:val="16"/>
              </w:rPr>
            </w:pPr>
            <w:r w:rsidRPr="00A34EC3">
              <w:rPr>
                <w:rFonts w:ascii="Times New Roman" w:hAnsi="Times New Roman"/>
                <w:sz w:val="16"/>
                <w:szCs w:val="16"/>
              </w:rPr>
              <w:lastRenderedPageBreak/>
              <w:t>Ведение дачного хозяйства</w:t>
            </w:r>
          </w:p>
        </w:tc>
        <w:tc>
          <w:tcPr>
            <w:tcW w:w="1507" w:type="pct"/>
            <w:shd w:val="clear" w:color="auto" w:fill="auto"/>
            <w:vAlign w:val="center"/>
          </w:tcPr>
          <w:p w:rsidR="00A34EC3" w:rsidRPr="00A34EC3" w:rsidRDefault="00A34EC3" w:rsidP="00A34EC3">
            <w:pPr>
              <w:keepNext/>
              <w:keepLines/>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w:t>
            </w:r>
          </w:p>
        </w:tc>
        <w:tc>
          <w:tcPr>
            <w:tcW w:w="437" w:type="pct"/>
            <w:vMerge w:val="restart"/>
            <w:shd w:val="clear" w:color="auto" w:fill="auto"/>
            <w:vAlign w:val="center"/>
          </w:tcPr>
          <w:p w:rsidR="00A34EC3" w:rsidRPr="00A34EC3" w:rsidRDefault="00A34EC3" w:rsidP="00A34EC3">
            <w:pPr>
              <w:spacing w:line="240" w:lineRule="auto"/>
              <w:rPr>
                <w:rFonts w:ascii="Times New Roman" w:hAnsi="Times New Roman"/>
                <w:sz w:val="16"/>
                <w:szCs w:val="16"/>
              </w:rPr>
            </w:pPr>
            <w:r w:rsidRPr="00A34EC3">
              <w:rPr>
                <w:rFonts w:ascii="Times New Roman" w:hAnsi="Times New Roman"/>
                <w:sz w:val="16"/>
                <w:szCs w:val="16"/>
              </w:rPr>
              <w:t>13.3</w:t>
            </w:r>
          </w:p>
        </w:tc>
        <w:tc>
          <w:tcPr>
            <w:tcW w:w="2276" w:type="pct"/>
            <w:vMerge/>
            <w:vAlign w:val="center"/>
          </w:tcPr>
          <w:p w:rsidR="00A34EC3" w:rsidRPr="00A34EC3" w:rsidRDefault="00A34EC3" w:rsidP="00A34EC3">
            <w:pPr>
              <w:spacing w:line="240" w:lineRule="auto"/>
              <w:jc w:val="left"/>
              <w:rPr>
                <w:rFonts w:ascii="Times New Roman" w:hAnsi="Times New Roman"/>
                <w:sz w:val="16"/>
                <w:szCs w:val="16"/>
              </w:rPr>
            </w:pPr>
          </w:p>
        </w:tc>
      </w:tr>
      <w:tr w:rsidR="00A34EC3" w:rsidRPr="00A34EC3" w:rsidTr="009F682B">
        <w:trPr>
          <w:cantSplit/>
          <w:trHeight w:val="703"/>
        </w:trPr>
        <w:tc>
          <w:tcPr>
            <w:tcW w:w="779" w:type="pct"/>
            <w:vMerge/>
            <w:shd w:val="clear" w:color="auto" w:fill="auto"/>
            <w:vAlign w:val="center"/>
          </w:tcPr>
          <w:p w:rsidR="00A34EC3" w:rsidRPr="00A34EC3" w:rsidRDefault="00A34EC3" w:rsidP="00A34EC3">
            <w:pPr>
              <w:spacing w:line="240" w:lineRule="auto"/>
              <w:rPr>
                <w:rFonts w:ascii="Times New Roman" w:hAnsi="Times New Roman"/>
                <w:sz w:val="16"/>
                <w:szCs w:val="16"/>
              </w:rPr>
            </w:pPr>
          </w:p>
        </w:tc>
        <w:tc>
          <w:tcPr>
            <w:tcW w:w="1507" w:type="pct"/>
            <w:shd w:val="clear" w:color="auto" w:fill="auto"/>
            <w:vAlign w:val="center"/>
          </w:tcPr>
          <w:p w:rsidR="00A34EC3" w:rsidRPr="00A34EC3" w:rsidRDefault="00A34EC3" w:rsidP="00A34EC3">
            <w:pPr>
              <w:spacing w:line="240" w:lineRule="auto"/>
              <w:ind w:left="65" w:right="65"/>
              <w:jc w:val="both"/>
              <w:rPr>
                <w:rFonts w:ascii="Times New Roman" w:hAnsi="Times New Roman"/>
                <w:sz w:val="16"/>
                <w:szCs w:val="16"/>
              </w:rPr>
            </w:pPr>
            <w:r w:rsidRPr="00A34EC3">
              <w:rPr>
                <w:rFonts w:ascii="Times New Roman" w:hAnsi="Times New Roman"/>
                <w:sz w:val="16"/>
                <w:szCs w:val="16"/>
              </w:rPr>
              <w:t>осуществление деятельности, связанной с выращиванием плодовых, ягодных, овощных, бахчевых или иных сельскохозяйственных культур и картофеля</w:t>
            </w:r>
          </w:p>
        </w:tc>
        <w:tc>
          <w:tcPr>
            <w:tcW w:w="437" w:type="pct"/>
            <w:vMerge/>
            <w:shd w:val="clear" w:color="auto" w:fill="auto"/>
            <w:vAlign w:val="center"/>
          </w:tcPr>
          <w:p w:rsidR="00A34EC3" w:rsidRPr="00A34EC3" w:rsidRDefault="00A34EC3" w:rsidP="00A34EC3">
            <w:pPr>
              <w:spacing w:line="240" w:lineRule="auto"/>
              <w:rPr>
                <w:rFonts w:ascii="Times New Roman" w:hAnsi="Times New Roman"/>
                <w:sz w:val="16"/>
                <w:szCs w:val="16"/>
              </w:rPr>
            </w:pPr>
          </w:p>
        </w:tc>
        <w:tc>
          <w:tcPr>
            <w:tcW w:w="2276" w:type="pct"/>
            <w:vMerge/>
            <w:vAlign w:val="center"/>
          </w:tcPr>
          <w:p w:rsidR="00A34EC3" w:rsidRPr="00A34EC3" w:rsidRDefault="00A34EC3" w:rsidP="00A34EC3">
            <w:pPr>
              <w:spacing w:line="240" w:lineRule="auto"/>
              <w:jc w:val="left"/>
              <w:rPr>
                <w:rFonts w:ascii="Times New Roman" w:hAnsi="Times New Roman"/>
                <w:sz w:val="16"/>
                <w:szCs w:val="16"/>
              </w:rPr>
            </w:pPr>
          </w:p>
        </w:tc>
      </w:tr>
      <w:tr w:rsidR="00A34EC3" w:rsidRPr="00A34EC3" w:rsidTr="009F682B">
        <w:trPr>
          <w:cantSplit/>
          <w:trHeight w:val="559"/>
        </w:trPr>
        <w:tc>
          <w:tcPr>
            <w:tcW w:w="779" w:type="pct"/>
            <w:vMerge/>
            <w:shd w:val="clear" w:color="auto" w:fill="auto"/>
            <w:vAlign w:val="center"/>
          </w:tcPr>
          <w:p w:rsidR="00A34EC3" w:rsidRPr="00A34EC3" w:rsidRDefault="00A34EC3" w:rsidP="00A34EC3">
            <w:pPr>
              <w:spacing w:line="240" w:lineRule="auto"/>
              <w:rPr>
                <w:rFonts w:ascii="Times New Roman" w:hAnsi="Times New Roman"/>
                <w:sz w:val="16"/>
                <w:szCs w:val="16"/>
              </w:rPr>
            </w:pPr>
          </w:p>
        </w:tc>
        <w:tc>
          <w:tcPr>
            <w:tcW w:w="1507" w:type="pct"/>
            <w:shd w:val="clear" w:color="auto" w:fill="auto"/>
            <w:vAlign w:val="center"/>
          </w:tcPr>
          <w:p w:rsidR="00A34EC3" w:rsidRPr="00A34EC3" w:rsidRDefault="00A34EC3" w:rsidP="00A34EC3">
            <w:pPr>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хозяйственных строений и сооружений</w:t>
            </w:r>
          </w:p>
        </w:tc>
        <w:tc>
          <w:tcPr>
            <w:tcW w:w="437" w:type="pct"/>
            <w:vMerge/>
            <w:shd w:val="clear" w:color="auto" w:fill="auto"/>
            <w:vAlign w:val="center"/>
          </w:tcPr>
          <w:p w:rsidR="00A34EC3" w:rsidRPr="00A34EC3" w:rsidRDefault="00A34EC3" w:rsidP="00A34EC3">
            <w:pPr>
              <w:spacing w:line="240" w:lineRule="auto"/>
              <w:rPr>
                <w:rFonts w:ascii="Times New Roman" w:hAnsi="Times New Roman"/>
                <w:sz w:val="16"/>
                <w:szCs w:val="16"/>
              </w:rPr>
            </w:pPr>
          </w:p>
        </w:tc>
        <w:tc>
          <w:tcPr>
            <w:tcW w:w="2276" w:type="pct"/>
            <w:vMerge/>
            <w:vAlign w:val="center"/>
          </w:tcPr>
          <w:p w:rsidR="00A34EC3" w:rsidRPr="00A34EC3" w:rsidRDefault="00A34EC3" w:rsidP="00A34EC3">
            <w:pPr>
              <w:spacing w:line="240" w:lineRule="auto"/>
              <w:jc w:val="left"/>
              <w:rPr>
                <w:rFonts w:ascii="Times New Roman" w:hAnsi="Times New Roman"/>
                <w:sz w:val="16"/>
                <w:szCs w:val="16"/>
              </w:rPr>
            </w:pPr>
          </w:p>
        </w:tc>
      </w:tr>
    </w:tbl>
    <w:p w:rsidR="00A34EC3" w:rsidRPr="00A34EC3" w:rsidRDefault="00A34EC3" w:rsidP="00A34EC3">
      <w:pPr>
        <w:keepLines/>
        <w:suppressAutoHyphens/>
        <w:ind w:firstLine="851"/>
        <w:jc w:val="both"/>
        <w:rPr>
          <w:rFonts w:ascii="Times New Roman" w:hAnsi="Times New Roman"/>
          <w:sz w:val="24"/>
          <w:szCs w:val="24"/>
        </w:rPr>
      </w:pPr>
    </w:p>
    <w:p w:rsidR="00A34EC3" w:rsidRPr="00A34EC3" w:rsidRDefault="00A34EC3" w:rsidP="00A34EC3">
      <w:pPr>
        <w:keepLines/>
        <w:suppressAutoHyphens/>
        <w:ind w:firstLine="851"/>
        <w:jc w:val="both"/>
        <w:rPr>
          <w:rFonts w:ascii="Times New Roman" w:hAnsi="Times New Roman"/>
          <w:sz w:val="24"/>
          <w:szCs w:val="24"/>
        </w:rPr>
        <w:sectPr w:rsidR="00A34EC3" w:rsidRPr="00A34EC3" w:rsidSect="009F682B">
          <w:pgSz w:w="16838" w:h="11906" w:orient="landscape"/>
          <w:pgMar w:top="1134" w:right="1134" w:bottom="1134" w:left="1134" w:header="709" w:footer="709" w:gutter="0"/>
          <w:cols w:space="708"/>
          <w:docGrid w:linePitch="360"/>
        </w:sectPr>
      </w:pPr>
    </w:p>
    <w:p w:rsidR="00A34EC3" w:rsidRPr="00A34EC3" w:rsidRDefault="00A34EC3" w:rsidP="003D01A0">
      <w:pPr>
        <w:keepNext/>
        <w:keepLines/>
        <w:numPr>
          <w:ilvl w:val="2"/>
          <w:numId w:val="1"/>
        </w:numPr>
        <w:suppressAutoHyphens/>
        <w:autoSpaceDE w:val="0"/>
        <w:autoSpaceDN w:val="0"/>
        <w:adjustRightInd w:val="0"/>
        <w:spacing w:line="240" w:lineRule="auto"/>
        <w:ind w:left="1284"/>
        <w:contextualSpacing/>
        <w:jc w:val="both"/>
        <w:outlineLvl w:val="3"/>
        <w:rPr>
          <w:rFonts w:ascii="Times New Roman" w:hAnsi="Times New Roman"/>
          <w:b/>
          <w:sz w:val="24"/>
        </w:rPr>
      </w:pPr>
      <w:bookmarkStart w:id="332" w:name="_Toc379293918"/>
      <w:bookmarkStart w:id="333" w:name="_Toc406406378"/>
      <w:bookmarkStart w:id="334" w:name="_Toc437425364"/>
      <w:bookmarkStart w:id="335" w:name="_Toc437427064"/>
      <w:bookmarkStart w:id="336" w:name="_Toc509562759"/>
      <w:bookmarkEnd w:id="328"/>
      <w:bookmarkEnd w:id="329"/>
      <w:bookmarkEnd w:id="330"/>
      <w:r w:rsidRPr="00A34EC3">
        <w:rPr>
          <w:rFonts w:ascii="Times New Roman" w:hAnsi="Times New Roman"/>
          <w:b/>
          <w:sz w:val="24"/>
        </w:rPr>
        <w:lastRenderedPageBreak/>
        <w:t>Градостроительный регламент зоны рекреационного назначения</w:t>
      </w:r>
      <w:bookmarkEnd w:id="332"/>
      <w:bookmarkEnd w:id="333"/>
      <w:bookmarkEnd w:id="334"/>
      <w:bookmarkEnd w:id="335"/>
      <w:bookmarkEnd w:id="336"/>
    </w:p>
    <w:p w:rsidR="00A34EC3" w:rsidRPr="00A34EC3" w:rsidRDefault="00A34EC3" w:rsidP="003D01A0">
      <w:pPr>
        <w:keepLines/>
        <w:suppressAutoHyphens/>
        <w:spacing w:line="240" w:lineRule="auto"/>
        <w:ind w:firstLine="851"/>
        <w:jc w:val="both"/>
        <w:rPr>
          <w:rFonts w:ascii="Times New Roman" w:hAnsi="Times New Roman"/>
          <w:sz w:val="24"/>
          <w:szCs w:val="24"/>
        </w:rPr>
      </w:pPr>
      <w:r w:rsidRPr="00A34EC3">
        <w:rPr>
          <w:rFonts w:ascii="Times New Roman" w:hAnsi="Times New Roman"/>
          <w:sz w:val="24"/>
          <w:szCs w:val="24"/>
        </w:rPr>
        <w:t>Кодовое обозначение зоны - Р.</w:t>
      </w:r>
    </w:p>
    <w:p w:rsidR="00A34EC3" w:rsidRPr="00A34EC3" w:rsidRDefault="002D434C" w:rsidP="003D01A0">
      <w:pPr>
        <w:keepLines/>
        <w:suppressAutoHyphens/>
        <w:spacing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11.8</w:t>
      </w:r>
      <w:r w:rsidR="00A34EC3" w:rsidRPr="00A34EC3">
        <w:rPr>
          <w:rFonts w:ascii="Times New Roman" w:eastAsia="Times New Roman" w:hAnsi="Times New Roman"/>
          <w:sz w:val="24"/>
          <w:szCs w:val="24"/>
          <w:lang w:eastAsia="ru-RU"/>
        </w:rPr>
        <w:t>.1. Цели выделения зоны:</w:t>
      </w:r>
    </w:p>
    <w:p w:rsidR="00A34EC3" w:rsidRPr="00A34EC3" w:rsidRDefault="00A34EC3" w:rsidP="003D01A0">
      <w:pPr>
        <w:keepLines/>
        <w:numPr>
          <w:ilvl w:val="0"/>
          <w:numId w:val="16"/>
        </w:numPr>
        <w:suppressAutoHyphens/>
        <w:spacing w:line="240" w:lineRule="auto"/>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сохранение и развитие ценных в природном отношении территорий, пригодных для отдыха, спорта, санаторного лечения; размещение необходимых объектов инженерной и транспортной инфраструктур, обустройство территории для отдыха населения.</w:t>
      </w:r>
    </w:p>
    <w:p w:rsidR="00A34EC3" w:rsidRPr="00A34EC3" w:rsidRDefault="00A34EC3" w:rsidP="003D01A0">
      <w:pPr>
        <w:keepLines/>
        <w:suppressAutoHyphens/>
        <w:spacing w:line="240" w:lineRule="auto"/>
        <w:ind w:firstLine="851"/>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 xml:space="preserve">Рекреационная зона "Р" - зона отдыха населения, организуется на территории лесопарков и зеленых насаждений общего пользования. Цель организации зоны состоит в сохранении уникального ландшафта при создании условий для полноценного отдыха. Всякое строительство разрешается только в том случае, когда выбор места и проекты объектов обслуживания оказывают минимальное воздействие строительства на окружающую среду и позволяют создать привлекательные места для отдыхающих при сохранении характера и природных особенностей, присущих данной территории. </w:t>
      </w:r>
    </w:p>
    <w:p w:rsidR="00C65A3C" w:rsidRPr="00A34EC3" w:rsidRDefault="00C65A3C" w:rsidP="003D01A0">
      <w:pPr>
        <w:widowControl w:val="0"/>
        <w:suppressAutoHyphens/>
        <w:spacing w:line="240" w:lineRule="auto"/>
        <w:ind w:firstLine="851"/>
        <w:jc w:val="both"/>
        <w:rPr>
          <w:rFonts w:ascii="Times New Roman" w:hAnsi="Times New Roman"/>
          <w:sz w:val="24"/>
          <w:szCs w:val="24"/>
        </w:rPr>
      </w:pPr>
      <w:r w:rsidRPr="00A34EC3">
        <w:rPr>
          <w:rFonts w:ascii="Times New Roman" w:eastAsia="Times New Roman" w:hAnsi="Times New Roman"/>
          <w:sz w:val="24"/>
          <w:szCs w:val="24"/>
          <w:lang w:eastAsia="ru-RU"/>
        </w:rPr>
        <w:t>11.</w:t>
      </w:r>
      <w:r>
        <w:rPr>
          <w:rFonts w:ascii="Times New Roman" w:eastAsia="Times New Roman" w:hAnsi="Times New Roman"/>
          <w:sz w:val="24"/>
          <w:szCs w:val="24"/>
          <w:lang w:eastAsia="ru-RU"/>
        </w:rPr>
        <w:t>8</w:t>
      </w:r>
      <w:r w:rsidRPr="00A34EC3">
        <w:rPr>
          <w:rFonts w:ascii="Times New Roman" w:eastAsia="Times New Roman" w:hAnsi="Times New Roman"/>
          <w:sz w:val="24"/>
          <w:szCs w:val="24"/>
          <w:lang w:eastAsia="ru-RU"/>
        </w:rPr>
        <w:t>.</w:t>
      </w:r>
      <w:r w:rsidR="002D434C">
        <w:rPr>
          <w:rFonts w:ascii="Times New Roman" w:eastAsia="Times New Roman" w:hAnsi="Times New Roman"/>
          <w:sz w:val="24"/>
          <w:szCs w:val="24"/>
          <w:lang w:eastAsia="ru-RU"/>
        </w:rPr>
        <w:t>2</w:t>
      </w:r>
      <w:r w:rsidRPr="00A34EC3">
        <w:rPr>
          <w:rFonts w:ascii="Times New Roman" w:hAnsi="Times New Roman"/>
          <w:sz w:val="24"/>
          <w:szCs w:val="24"/>
        </w:rPr>
        <w:t>. Рекреационные зоны - земли природоохранного, оздоровительного, рекреационного и историко-культурного назначения. Порядок использования указанных земель определяется требованиями земельного и лесного законодательства. Рекреационные зоны предназначены для организации мест отдыха населения и включают в себя парки, скверы, бульвары, сады, зоны кратковременного отдыха и иные особо охраняемые природные территории и объекты. Рекреационные зоны выполняют, помимо рекреационных, защитные, санитарно-гигиенические, оздоровительные функции.</w:t>
      </w:r>
    </w:p>
    <w:p w:rsidR="00C65A3C" w:rsidRPr="00A34EC3" w:rsidRDefault="00C65A3C" w:rsidP="003D01A0">
      <w:pPr>
        <w:widowControl w:val="0"/>
        <w:suppressAutoHyphens/>
        <w:spacing w:line="240" w:lineRule="auto"/>
        <w:ind w:firstLine="851"/>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11.</w:t>
      </w:r>
      <w:r>
        <w:rPr>
          <w:rFonts w:ascii="Times New Roman" w:eastAsia="Times New Roman" w:hAnsi="Times New Roman"/>
          <w:sz w:val="24"/>
          <w:szCs w:val="24"/>
          <w:lang w:eastAsia="ru-RU"/>
        </w:rPr>
        <w:t>8</w:t>
      </w:r>
      <w:r w:rsidRPr="00A34EC3">
        <w:rPr>
          <w:rFonts w:ascii="Times New Roman" w:eastAsia="Times New Roman" w:hAnsi="Times New Roman"/>
          <w:sz w:val="24"/>
          <w:szCs w:val="24"/>
          <w:lang w:eastAsia="ru-RU"/>
        </w:rPr>
        <w:t>.</w:t>
      </w:r>
      <w:r w:rsidR="002D434C">
        <w:rPr>
          <w:rFonts w:ascii="Times New Roman" w:eastAsia="Times New Roman" w:hAnsi="Times New Roman"/>
          <w:sz w:val="24"/>
          <w:szCs w:val="24"/>
          <w:lang w:eastAsia="ru-RU"/>
        </w:rPr>
        <w:t>3</w:t>
      </w:r>
      <w:r w:rsidRPr="00A34EC3">
        <w:rPr>
          <w:rFonts w:ascii="Times New Roman" w:hAnsi="Times New Roman"/>
          <w:sz w:val="24"/>
          <w:szCs w:val="24"/>
        </w:rPr>
        <w:t>. На территориях рекреационных зон и особо охраняемых природных территорий не допускается строительство и расширение действующих промышленных, коммунальных и складских объектов, дачное и жилищное строительство, любые рубки лесов и зеленых насаждений, кроме санитарных рубок зеленых насаждений, ограничивающих видимость при организации дорожного движения, коридоров магистральных инженерных сетей и рубок ухода, а также не допускается вести хозяйственную деятельность, отрицательно влияющую на экологическую обстановку и непосредственно не связанную с эксплуатацией объектов оздоровительного и рекреационного назначения.</w:t>
      </w:r>
    </w:p>
    <w:p w:rsidR="00C65A3C" w:rsidRPr="00A34EC3" w:rsidRDefault="00C65A3C" w:rsidP="003D01A0">
      <w:pPr>
        <w:suppressAutoHyphens/>
        <w:spacing w:line="240" w:lineRule="auto"/>
        <w:ind w:firstLine="851"/>
        <w:jc w:val="both"/>
        <w:rPr>
          <w:rFonts w:ascii="Times New Roman" w:hAnsi="Times New Roman"/>
          <w:sz w:val="24"/>
          <w:szCs w:val="24"/>
        </w:rPr>
      </w:pPr>
      <w:r w:rsidRPr="00A34EC3">
        <w:rPr>
          <w:rFonts w:ascii="Times New Roman" w:eastAsia="Times New Roman" w:hAnsi="Times New Roman"/>
          <w:sz w:val="24"/>
          <w:szCs w:val="24"/>
          <w:lang w:eastAsia="ru-RU"/>
        </w:rPr>
        <w:t>11.</w:t>
      </w:r>
      <w:r w:rsidR="002D434C">
        <w:rPr>
          <w:rFonts w:ascii="Times New Roman" w:eastAsia="Times New Roman" w:hAnsi="Times New Roman"/>
          <w:sz w:val="24"/>
          <w:szCs w:val="24"/>
          <w:lang w:eastAsia="ru-RU"/>
        </w:rPr>
        <w:t>8</w:t>
      </w:r>
      <w:r w:rsidRPr="00A34EC3">
        <w:rPr>
          <w:rFonts w:ascii="Times New Roman" w:eastAsia="Times New Roman" w:hAnsi="Times New Roman"/>
          <w:sz w:val="24"/>
          <w:szCs w:val="24"/>
          <w:lang w:eastAsia="ru-RU"/>
        </w:rPr>
        <w:t>.</w:t>
      </w:r>
      <w:r w:rsidR="002D434C">
        <w:rPr>
          <w:rFonts w:ascii="Times New Roman" w:eastAsia="Times New Roman" w:hAnsi="Times New Roman"/>
          <w:sz w:val="24"/>
          <w:szCs w:val="24"/>
          <w:lang w:eastAsia="ru-RU"/>
        </w:rPr>
        <w:t>4</w:t>
      </w:r>
      <w:r w:rsidRPr="00A34EC3">
        <w:rPr>
          <w:rFonts w:ascii="Times New Roman" w:hAnsi="Times New Roman"/>
          <w:sz w:val="24"/>
          <w:szCs w:val="24"/>
        </w:rPr>
        <w:t>. Зоны рекреации определены с целью поддержания и сохранения существующего природного ландшафта и экологически чистой окружающей среды в интересах здоровья и общего благополучия населения с преимущественным размещением зеленых насаждений и объектов обслуживания культурного и спортивно-оздоровительного назначения.</w:t>
      </w:r>
    </w:p>
    <w:p w:rsidR="00C65A3C" w:rsidRDefault="00C65A3C" w:rsidP="003D01A0">
      <w:pPr>
        <w:keepLines/>
        <w:suppressAutoHyphens/>
        <w:spacing w:line="240" w:lineRule="auto"/>
        <w:ind w:firstLine="851"/>
        <w:jc w:val="both"/>
        <w:rPr>
          <w:rFonts w:ascii="Times New Roman" w:hAnsi="Times New Roman"/>
          <w:sz w:val="24"/>
          <w:szCs w:val="24"/>
        </w:rPr>
      </w:pPr>
      <w:r w:rsidRPr="00A34EC3">
        <w:rPr>
          <w:rFonts w:ascii="Times New Roman" w:eastAsia="Times New Roman" w:hAnsi="Times New Roman"/>
          <w:sz w:val="24"/>
          <w:szCs w:val="24"/>
          <w:lang w:eastAsia="ru-RU"/>
        </w:rPr>
        <w:t>11.</w:t>
      </w:r>
      <w:r w:rsidR="002D434C">
        <w:rPr>
          <w:rFonts w:ascii="Times New Roman" w:eastAsia="Times New Roman" w:hAnsi="Times New Roman"/>
          <w:sz w:val="24"/>
          <w:szCs w:val="24"/>
          <w:lang w:eastAsia="ru-RU"/>
        </w:rPr>
        <w:t>8</w:t>
      </w:r>
      <w:r w:rsidRPr="00A34EC3">
        <w:rPr>
          <w:rFonts w:ascii="Times New Roman" w:eastAsia="Times New Roman" w:hAnsi="Times New Roman"/>
          <w:sz w:val="24"/>
          <w:szCs w:val="24"/>
          <w:lang w:eastAsia="ru-RU"/>
        </w:rPr>
        <w:t>.</w:t>
      </w:r>
      <w:r w:rsidR="002D434C">
        <w:rPr>
          <w:rFonts w:ascii="Times New Roman" w:eastAsia="Times New Roman" w:hAnsi="Times New Roman"/>
          <w:sz w:val="24"/>
          <w:szCs w:val="24"/>
          <w:lang w:eastAsia="ru-RU"/>
        </w:rPr>
        <w:t>5</w:t>
      </w:r>
      <w:r w:rsidRPr="00A34EC3">
        <w:rPr>
          <w:rFonts w:ascii="Times New Roman" w:hAnsi="Times New Roman"/>
          <w:sz w:val="24"/>
          <w:szCs w:val="24"/>
        </w:rPr>
        <w:t>. Открытые автостоянки временного хранения транспортных средств располагаются за пределами рекреационных зон.</w:t>
      </w:r>
    </w:p>
    <w:p w:rsidR="00C65A3C" w:rsidRPr="00A34EC3" w:rsidRDefault="002D434C" w:rsidP="003D01A0">
      <w:pPr>
        <w:suppressAutoHyphens/>
        <w:spacing w:line="240" w:lineRule="auto"/>
        <w:ind w:firstLine="851"/>
        <w:jc w:val="both"/>
        <w:rPr>
          <w:rFonts w:ascii="Times New Roman" w:hAnsi="Times New Roman"/>
          <w:sz w:val="24"/>
          <w:szCs w:val="24"/>
        </w:rPr>
      </w:pPr>
      <w:r>
        <w:rPr>
          <w:rFonts w:ascii="Times New Roman" w:eastAsia="Times New Roman" w:hAnsi="Times New Roman"/>
          <w:sz w:val="24"/>
          <w:szCs w:val="24"/>
          <w:lang w:eastAsia="ru-RU"/>
        </w:rPr>
        <w:t>11.8</w:t>
      </w:r>
      <w:r w:rsidR="00C65A3C" w:rsidRPr="00A34EC3">
        <w:rPr>
          <w:rFonts w:ascii="Times New Roman" w:eastAsia="Times New Roman" w:hAnsi="Times New Roman"/>
          <w:sz w:val="24"/>
          <w:szCs w:val="24"/>
          <w:lang w:eastAsia="ru-RU"/>
        </w:rPr>
        <w:t>.</w:t>
      </w:r>
      <w:r>
        <w:rPr>
          <w:rFonts w:ascii="Times New Roman" w:eastAsia="Times New Roman" w:hAnsi="Times New Roman"/>
          <w:sz w:val="24"/>
          <w:szCs w:val="24"/>
          <w:lang w:eastAsia="ru-RU"/>
        </w:rPr>
        <w:t>6</w:t>
      </w:r>
      <w:r w:rsidR="00C65A3C" w:rsidRPr="00A34EC3">
        <w:rPr>
          <w:rFonts w:ascii="Times New Roman" w:hAnsi="Times New Roman"/>
          <w:sz w:val="24"/>
          <w:szCs w:val="24"/>
        </w:rPr>
        <w:t>.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C65A3C" w:rsidRPr="00A34EC3" w:rsidRDefault="00C65A3C" w:rsidP="003D01A0">
      <w:pPr>
        <w:numPr>
          <w:ilvl w:val="0"/>
          <w:numId w:val="5"/>
        </w:numPr>
        <w:suppressAutoHyphens/>
        <w:spacing w:line="240" w:lineRule="auto"/>
        <w:ind w:left="1440"/>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 xml:space="preserve">максимальный класс опасности (по санитарной классификации) объектов капитального строительства, размещаемых на территории земельных участков, - </w:t>
      </w:r>
      <w:r w:rsidRPr="00A34EC3">
        <w:rPr>
          <w:rFonts w:ascii="Times New Roman" w:hAnsi="Times New Roman"/>
          <w:sz w:val="24"/>
          <w:szCs w:val="24"/>
        </w:rPr>
        <w:t>V</w:t>
      </w:r>
      <w:r w:rsidRPr="00A34EC3">
        <w:rPr>
          <w:rFonts w:ascii="Times New Roman" w:eastAsia="Times New Roman" w:hAnsi="Times New Roman"/>
          <w:sz w:val="24"/>
          <w:szCs w:val="24"/>
          <w:lang w:eastAsia="ru-RU"/>
        </w:rPr>
        <w:t>;</w:t>
      </w:r>
    </w:p>
    <w:p w:rsidR="00C65A3C" w:rsidRPr="00A34EC3" w:rsidRDefault="00C65A3C" w:rsidP="003D01A0">
      <w:pPr>
        <w:numPr>
          <w:ilvl w:val="0"/>
          <w:numId w:val="5"/>
        </w:numPr>
        <w:suppressAutoHyphens/>
        <w:spacing w:line="240" w:lineRule="auto"/>
        <w:ind w:left="1440"/>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благоустройство территории производится за счет предоставленного земельного участка;</w:t>
      </w:r>
    </w:p>
    <w:p w:rsidR="00C65A3C" w:rsidRPr="00A34EC3" w:rsidRDefault="002D434C" w:rsidP="003D01A0">
      <w:pPr>
        <w:keepLines/>
        <w:suppressAutoHyphens/>
        <w:spacing w:line="240" w:lineRule="auto"/>
        <w:ind w:firstLine="851"/>
        <w:jc w:val="both"/>
        <w:rPr>
          <w:rFonts w:ascii="Times New Roman" w:hAnsi="Times New Roman"/>
          <w:sz w:val="24"/>
          <w:szCs w:val="24"/>
        </w:rPr>
      </w:pPr>
      <w:r>
        <w:rPr>
          <w:rFonts w:ascii="Times New Roman" w:hAnsi="Times New Roman"/>
          <w:sz w:val="24"/>
          <w:szCs w:val="24"/>
        </w:rPr>
        <w:t>11.8</w:t>
      </w:r>
      <w:r w:rsidR="00C65A3C" w:rsidRPr="00A34EC3">
        <w:rPr>
          <w:rFonts w:ascii="Times New Roman" w:hAnsi="Times New Roman"/>
          <w:sz w:val="24"/>
          <w:szCs w:val="24"/>
        </w:rPr>
        <w:t>.</w:t>
      </w:r>
      <w:r>
        <w:rPr>
          <w:rFonts w:ascii="Times New Roman" w:hAnsi="Times New Roman"/>
          <w:sz w:val="24"/>
          <w:szCs w:val="24"/>
        </w:rPr>
        <w:t>7</w:t>
      </w:r>
      <w:r w:rsidR="00C65A3C" w:rsidRPr="00A34EC3">
        <w:rPr>
          <w:rFonts w:ascii="Times New Roman" w:hAnsi="Times New Roman"/>
          <w:sz w:val="24"/>
          <w:szCs w:val="24"/>
        </w:rPr>
        <w:t>. Ограничения использования для данной территориальной зоны установлены Главой 12 настоящих Правил.</w:t>
      </w:r>
    </w:p>
    <w:p w:rsidR="00A34EC3" w:rsidRPr="00A34EC3" w:rsidRDefault="002D434C" w:rsidP="003D01A0">
      <w:pPr>
        <w:keepLines/>
        <w:suppressAutoHyphens/>
        <w:spacing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11.8</w:t>
      </w:r>
      <w:r w:rsidR="00A34EC3" w:rsidRPr="00A34EC3">
        <w:rPr>
          <w:rFonts w:ascii="Times New Roman" w:eastAsia="Times New Roman" w:hAnsi="Times New Roman"/>
          <w:sz w:val="24"/>
          <w:szCs w:val="24"/>
          <w:lang w:eastAsia="ru-RU"/>
        </w:rPr>
        <w:t>.</w:t>
      </w:r>
      <w:r>
        <w:rPr>
          <w:rFonts w:ascii="Times New Roman" w:eastAsia="Times New Roman" w:hAnsi="Times New Roman"/>
          <w:sz w:val="24"/>
          <w:szCs w:val="24"/>
          <w:lang w:eastAsia="ru-RU"/>
        </w:rPr>
        <w:t>8</w:t>
      </w:r>
      <w:r w:rsidR="00A34EC3" w:rsidRPr="00A34EC3">
        <w:rPr>
          <w:rFonts w:ascii="Times New Roman" w:eastAsia="Times New Roman" w:hAnsi="Times New Roman"/>
          <w:sz w:val="24"/>
          <w:szCs w:val="24"/>
          <w:lang w:eastAsia="ru-RU"/>
        </w:rPr>
        <w:t xml:space="preserve">. </w:t>
      </w:r>
      <w:r w:rsidR="00A34EC3" w:rsidRPr="00A34EC3">
        <w:rPr>
          <w:rFonts w:ascii="Times New Roman" w:hAnsi="Times New Roman"/>
          <w:sz w:val="24"/>
          <w:szCs w:val="24"/>
        </w:rPr>
        <w:t>Основные виды разрешенного использования, условно разрешенные виды использования и вспомогательные виды разрешенного использования земельных участков и объектов капитального строительства</w:t>
      </w:r>
      <w:r w:rsidR="00A34EC3" w:rsidRPr="00A34EC3">
        <w:rPr>
          <w:rFonts w:ascii="Times New Roman" w:eastAsia="Times New Roman" w:hAnsi="Times New Roman"/>
          <w:sz w:val="24"/>
          <w:szCs w:val="24"/>
          <w:lang w:eastAsia="ru-RU"/>
        </w:rPr>
        <w:t>:</w:t>
      </w:r>
    </w:p>
    <w:p w:rsidR="00A34EC3" w:rsidRPr="00A34EC3" w:rsidRDefault="00A34EC3" w:rsidP="003D01A0">
      <w:pPr>
        <w:keepLines/>
        <w:suppressAutoHyphens/>
        <w:spacing w:line="240" w:lineRule="auto"/>
        <w:ind w:firstLine="851"/>
        <w:jc w:val="both"/>
        <w:rPr>
          <w:rFonts w:ascii="Times New Roman" w:eastAsia="Times New Roman" w:hAnsi="Times New Roman"/>
          <w:sz w:val="24"/>
          <w:szCs w:val="24"/>
          <w:lang w:eastAsia="ru-RU"/>
        </w:rPr>
      </w:pPr>
    </w:p>
    <w:p w:rsidR="00A34EC3" w:rsidRPr="00A34EC3" w:rsidRDefault="00A34EC3" w:rsidP="003D01A0">
      <w:pPr>
        <w:keepNext/>
        <w:spacing w:line="240" w:lineRule="auto"/>
        <w:jc w:val="left"/>
        <w:rPr>
          <w:rFonts w:ascii="Times New Roman" w:eastAsia="Times New Roman" w:hAnsi="Times New Roman"/>
          <w:b/>
          <w:bCs/>
          <w:sz w:val="20"/>
          <w:szCs w:val="20"/>
          <w:lang w:eastAsia="ru-RU"/>
        </w:rPr>
        <w:sectPr w:rsidR="00A34EC3" w:rsidRPr="00A34EC3" w:rsidSect="003D01A0">
          <w:pgSz w:w="11906" w:h="16838"/>
          <w:pgMar w:top="680" w:right="680" w:bottom="1134" w:left="1247" w:header="709" w:footer="709" w:gutter="0"/>
          <w:cols w:space="708"/>
          <w:docGrid w:linePitch="360"/>
        </w:sectPr>
      </w:pPr>
    </w:p>
    <w:p w:rsidR="00A34EC3" w:rsidRPr="00A34EC3" w:rsidRDefault="00A34EC3" w:rsidP="00A34EC3">
      <w:pPr>
        <w:keepNext/>
        <w:spacing w:line="240" w:lineRule="auto"/>
        <w:jc w:val="left"/>
        <w:rPr>
          <w:rFonts w:ascii="Times New Roman" w:eastAsia="Times New Roman" w:hAnsi="Times New Roman"/>
          <w:b/>
          <w:bCs/>
          <w:sz w:val="20"/>
          <w:szCs w:val="20"/>
          <w:lang w:eastAsia="ru-RU"/>
        </w:rPr>
      </w:pPr>
      <w:r w:rsidRPr="00A34EC3">
        <w:rPr>
          <w:rFonts w:ascii="Times New Roman" w:eastAsia="Times New Roman" w:hAnsi="Times New Roman"/>
          <w:b/>
          <w:bCs/>
          <w:sz w:val="20"/>
          <w:szCs w:val="20"/>
          <w:lang w:eastAsia="ru-RU"/>
        </w:rPr>
        <w:lastRenderedPageBreak/>
        <w:t xml:space="preserve">Таблица </w:t>
      </w:r>
      <w:r w:rsidR="008B0F64">
        <w:rPr>
          <w:rFonts w:ascii="Times New Roman" w:eastAsia="Times New Roman" w:hAnsi="Times New Roman"/>
          <w:b/>
          <w:bCs/>
          <w:sz w:val="20"/>
          <w:szCs w:val="20"/>
          <w:lang w:eastAsia="ru-RU"/>
        </w:rPr>
        <w:t>22</w:t>
      </w:r>
      <w:r w:rsidRPr="00A34EC3">
        <w:rPr>
          <w:rFonts w:ascii="Times New Roman" w:eastAsia="Times New Roman" w:hAnsi="Times New Roman"/>
          <w:b/>
          <w:bCs/>
          <w:sz w:val="20"/>
          <w:szCs w:val="20"/>
          <w:lang w:eastAsia="ru-RU"/>
        </w:rPr>
        <w:t xml:space="preserve"> - Основные виды разрешенного использования земельных участков и объектов капитального строительства для территориальной зоны 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67"/>
        <w:gridCol w:w="4316"/>
        <w:gridCol w:w="1286"/>
        <w:gridCol w:w="6911"/>
      </w:tblGrid>
      <w:tr w:rsidR="00A34EC3" w:rsidRPr="00A34EC3" w:rsidTr="009F682B">
        <w:trPr>
          <w:cantSplit/>
          <w:trHeight w:val="2760"/>
        </w:trPr>
        <w:tc>
          <w:tcPr>
            <w:tcW w:w="709" w:type="pct"/>
            <w:shd w:val="clear" w:color="auto" w:fill="auto"/>
            <w:vAlign w:val="center"/>
            <w:hideMark/>
          </w:tcPr>
          <w:p w:rsidR="00A34EC3" w:rsidRPr="00A34EC3" w:rsidRDefault="00A34EC3" w:rsidP="00A34EC3">
            <w:pPr>
              <w:spacing w:line="240" w:lineRule="auto"/>
              <w:rPr>
                <w:rFonts w:ascii="Times New Roman" w:hAnsi="Times New Roman"/>
                <w:b/>
                <w:bCs/>
                <w:sz w:val="16"/>
                <w:szCs w:val="16"/>
              </w:rPr>
            </w:pPr>
            <w:r w:rsidRPr="00A34EC3">
              <w:rPr>
                <w:rFonts w:ascii="Times New Roman" w:hAnsi="Times New Roman"/>
                <w:b/>
                <w:bCs/>
                <w:sz w:val="16"/>
                <w:szCs w:val="16"/>
              </w:rPr>
              <w:t>Наименование вида разрешенного использования земельного участка</w:t>
            </w:r>
          </w:p>
        </w:tc>
        <w:tc>
          <w:tcPr>
            <w:tcW w:w="1480" w:type="pct"/>
            <w:shd w:val="clear" w:color="auto" w:fill="auto"/>
            <w:vAlign w:val="center"/>
            <w:hideMark/>
          </w:tcPr>
          <w:p w:rsidR="00A34EC3" w:rsidRPr="00A34EC3" w:rsidRDefault="00A34EC3" w:rsidP="00A34EC3">
            <w:pPr>
              <w:spacing w:line="240" w:lineRule="auto"/>
              <w:ind w:left="65" w:right="65"/>
              <w:rPr>
                <w:rFonts w:ascii="Times New Roman" w:hAnsi="Times New Roman"/>
                <w:b/>
                <w:bCs/>
                <w:sz w:val="16"/>
                <w:szCs w:val="16"/>
              </w:rPr>
            </w:pPr>
            <w:r w:rsidRPr="00A34EC3">
              <w:rPr>
                <w:rFonts w:ascii="Times New Roman" w:hAnsi="Times New Roman"/>
                <w:b/>
                <w:bCs/>
                <w:sz w:val="16"/>
                <w:szCs w:val="16"/>
              </w:rPr>
              <w:t>Описание вида разрешенного использования земельного участка</w:t>
            </w:r>
          </w:p>
        </w:tc>
        <w:tc>
          <w:tcPr>
            <w:tcW w:w="441" w:type="pct"/>
            <w:shd w:val="clear" w:color="auto" w:fill="auto"/>
            <w:textDirection w:val="btLr"/>
            <w:vAlign w:val="center"/>
            <w:hideMark/>
          </w:tcPr>
          <w:p w:rsidR="00A34EC3" w:rsidRPr="00A34EC3" w:rsidRDefault="00A34EC3" w:rsidP="00A34EC3">
            <w:pPr>
              <w:spacing w:line="240" w:lineRule="auto"/>
              <w:rPr>
                <w:rFonts w:ascii="Times New Roman" w:hAnsi="Times New Roman"/>
                <w:b/>
                <w:bCs/>
                <w:sz w:val="16"/>
                <w:szCs w:val="16"/>
              </w:rPr>
            </w:pPr>
            <w:r w:rsidRPr="00A34EC3">
              <w:rPr>
                <w:rFonts w:ascii="Times New Roman" w:hAnsi="Times New Roman"/>
                <w:b/>
                <w:bCs/>
                <w:sz w:val="16"/>
                <w:szCs w:val="16"/>
              </w:rPr>
              <w:t>Код (числовое обозначение) вида разрешенного использования земельного участка*</w:t>
            </w:r>
          </w:p>
        </w:tc>
        <w:tc>
          <w:tcPr>
            <w:tcW w:w="2370" w:type="pct"/>
            <w:vAlign w:val="center"/>
          </w:tcPr>
          <w:p w:rsidR="00A34EC3" w:rsidRPr="00A34EC3" w:rsidRDefault="00A34EC3" w:rsidP="00A34EC3">
            <w:pPr>
              <w:spacing w:line="240" w:lineRule="auto"/>
              <w:rPr>
                <w:rFonts w:ascii="Times New Roman" w:hAnsi="Times New Roman"/>
                <w:b/>
                <w:bCs/>
                <w:sz w:val="16"/>
                <w:szCs w:val="16"/>
              </w:rPr>
            </w:pPr>
            <w:r w:rsidRPr="00A34EC3">
              <w:rPr>
                <w:rFonts w:ascii="Times New Roman" w:hAnsi="Times New Roman"/>
                <w:b/>
                <w:bCs/>
                <w:sz w:val="16"/>
                <w:szCs w:val="16"/>
              </w:rPr>
              <w:t>Параметры разрешенного использования</w:t>
            </w:r>
          </w:p>
        </w:tc>
      </w:tr>
      <w:tr w:rsidR="00A34EC3" w:rsidRPr="00A34EC3" w:rsidTr="009F682B">
        <w:trPr>
          <w:cantSplit/>
          <w:trHeight w:val="1134"/>
        </w:trPr>
        <w:tc>
          <w:tcPr>
            <w:tcW w:w="709" w:type="pct"/>
            <w:shd w:val="clear" w:color="auto" w:fill="auto"/>
            <w:vAlign w:val="center"/>
          </w:tcPr>
          <w:p w:rsidR="00A34EC3" w:rsidRPr="00A34EC3" w:rsidRDefault="00A34EC3" w:rsidP="00A34EC3">
            <w:pPr>
              <w:spacing w:line="240" w:lineRule="auto"/>
              <w:rPr>
                <w:rFonts w:ascii="Times New Roman" w:hAnsi="Times New Roman"/>
                <w:sz w:val="16"/>
                <w:szCs w:val="16"/>
              </w:rPr>
            </w:pPr>
            <w:r w:rsidRPr="00A34EC3">
              <w:rPr>
                <w:rFonts w:ascii="Times New Roman" w:hAnsi="Times New Roman"/>
                <w:sz w:val="16"/>
                <w:szCs w:val="16"/>
              </w:rPr>
              <w:t>Передвижное жилье</w:t>
            </w:r>
          </w:p>
        </w:tc>
        <w:tc>
          <w:tcPr>
            <w:tcW w:w="1480" w:type="pct"/>
            <w:shd w:val="clear" w:color="auto" w:fill="auto"/>
            <w:vAlign w:val="center"/>
          </w:tcPr>
          <w:p w:rsidR="00A34EC3" w:rsidRPr="00A34EC3" w:rsidRDefault="00A34EC3" w:rsidP="00A34EC3">
            <w:pPr>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w:t>
            </w:r>
          </w:p>
          <w:p w:rsidR="00A34EC3" w:rsidRPr="00A34EC3" w:rsidRDefault="00A34EC3" w:rsidP="00A34EC3">
            <w:pPr>
              <w:spacing w:line="240" w:lineRule="auto"/>
              <w:ind w:left="65" w:right="65"/>
              <w:jc w:val="both"/>
              <w:rPr>
                <w:rFonts w:ascii="Times New Roman" w:hAnsi="Times New Roman"/>
                <w:sz w:val="16"/>
                <w:szCs w:val="16"/>
              </w:rPr>
            </w:pPr>
            <w:r w:rsidRPr="00A34EC3">
              <w:rPr>
                <w:rFonts w:ascii="Times New Roman" w:hAnsi="Times New Roman"/>
                <w:sz w:val="16"/>
                <w:szCs w:val="16"/>
              </w:rPr>
              <w:t>названных сооружений к инженерным сетям, находящимся на земельном участке или на земельных участках, имеющих</w:t>
            </w:r>
          </w:p>
          <w:p w:rsidR="00A34EC3" w:rsidRPr="00A34EC3" w:rsidRDefault="00A34EC3" w:rsidP="00A34EC3">
            <w:pPr>
              <w:spacing w:line="240" w:lineRule="auto"/>
              <w:ind w:left="65" w:right="65"/>
              <w:jc w:val="both"/>
              <w:rPr>
                <w:rFonts w:ascii="Times New Roman" w:hAnsi="Times New Roman"/>
                <w:sz w:val="16"/>
                <w:szCs w:val="16"/>
              </w:rPr>
            </w:pPr>
            <w:r w:rsidRPr="00A34EC3">
              <w:rPr>
                <w:rFonts w:ascii="Times New Roman" w:hAnsi="Times New Roman"/>
                <w:sz w:val="16"/>
                <w:szCs w:val="16"/>
              </w:rPr>
              <w:t>инженерные сооружения, предназначенных для общего пользования</w:t>
            </w:r>
          </w:p>
        </w:tc>
        <w:tc>
          <w:tcPr>
            <w:tcW w:w="441" w:type="pct"/>
            <w:shd w:val="clear" w:color="auto" w:fill="auto"/>
            <w:vAlign w:val="center"/>
          </w:tcPr>
          <w:p w:rsidR="00A34EC3" w:rsidRPr="00A34EC3" w:rsidRDefault="00A34EC3" w:rsidP="00A34EC3">
            <w:pPr>
              <w:spacing w:line="240" w:lineRule="auto"/>
              <w:rPr>
                <w:rFonts w:ascii="Times New Roman" w:hAnsi="Times New Roman"/>
                <w:sz w:val="16"/>
                <w:szCs w:val="16"/>
              </w:rPr>
            </w:pPr>
            <w:r w:rsidRPr="00A34EC3">
              <w:rPr>
                <w:rFonts w:ascii="Times New Roman" w:hAnsi="Times New Roman"/>
                <w:sz w:val="16"/>
                <w:szCs w:val="16"/>
              </w:rPr>
              <w:t>2.4</w:t>
            </w:r>
          </w:p>
        </w:tc>
        <w:tc>
          <w:tcPr>
            <w:tcW w:w="2370" w:type="pct"/>
            <w:vAlign w:val="center"/>
          </w:tcPr>
          <w:p w:rsidR="00A34EC3" w:rsidRPr="00A34EC3" w:rsidRDefault="00A34EC3" w:rsidP="00A34EC3">
            <w:pPr>
              <w:keepNext/>
              <w:keepLines/>
              <w:suppressAutoHyphens/>
              <w:spacing w:line="240" w:lineRule="auto"/>
              <w:jc w:val="both"/>
              <w:rPr>
                <w:rFonts w:ascii="Times New Roman" w:hAnsi="Times New Roman"/>
                <w:b/>
                <w:sz w:val="16"/>
                <w:szCs w:val="16"/>
              </w:rPr>
            </w:pPr>
            <w:r w:rsidRPr="00A34EC3">
              <w:rPr>
                <w:rFonts w:ascii="Times New Roman" w:hAnsi="Times New Roman"/>
                <w:b/>
                <w:sz w:val="16"/>
                <w:szCs w:val="16"/>
              </w:rPr>
              <w:t>Предельные минимальные размеры земельных участков, в том числе их площадь:</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uppressAutoHyphens/>
              <w:spacing w:line="240" w:lineRule="auto"/>
              <w:jc w:val="both"/>
              <w:rPr>
                <w:rFonts w:ascii="Times New Roman" w:hAnsi="Times New Roman"/>
                <w:b/>
                <w:sz w:val="16"/>
                <w:szCs w:val="16"/>
              </w:rPr>
            </w:pPr>
            <w:r w:rsidRPr="00A34EC3">
              <w:rPr>
                <w:rFonts w:ascii="Times New Roman" w:hAnsi="Times New Roman"/>
                <w:b/>
                <w:sz w:val="16"/>
                <w:szCs w:val="16"/>
              </w:rPr>
              <w:t>Предельные максимальные размеры земельных участков, в том числе их площадь:</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uppressAutoHyphens/>
              <w:autoSpaceDE w:val="0"/>
              <w:autoSpaceDN w:val="0"/>
              <w:adjustRightInd w:val="0"/>
              <w:spacing w:line="240" w:lineRule="auto"/>
              <w:jc w:val="both"/>
              <w:rPr>
                <w:rFonts w:ascii="Times New Roman" w:hAnsi="Times New Roman"/>
                <w:b/>
                <w:bCs/>
                <w:sz w:val="16"/>
                <w:szCs w:val="16"/>
              </w:rPr>
            </w:pPr>
            <w:r w:rsidRPr="00A34EC3">
              <w:rPr>
                <w:rFonts w:ascii="Times New Roman" w:hAnsi="Times New Roman"/>
                <w:b/>
                <w:bCs/>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uppressAutoHyphens/>
              <w:spacing w:line="240" w:lineRule="auto"/>
              <w:jc w:val="both"/>
              <w:rPr>
                <w:rFonts w:ascii="Times New Roman" w:hAnsi="Times New Roman"/>
                <w:b/>
                <w:sz w:val="16"/>
                <w:szCs w:val="16"/>
              </w:rPr>
            </w:pPr>
            <w:r w:rsidRPr="00A34EC3">
              <w:rPr>
                <w:rFonts w:ascii="Times New Roman" w:hAnsi="Times New Roman"/>
                <w:b/>
                <w:sz w:val="16"/>
                <w:szCs w:val="16"/>
              </w:rPr>
              <w:t>Предельное количество этажей:</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uppressAutoHyphens/>
              <w:spacing w:line="240" w:lineRule="auto"/>
              <w:jc w:val="both"/>
              <w:rPr>
                <w:rFonts w:ascii="Times New Roman" w:hAnsi="Times New Roman"/>
                <w:b/>
                <w:sz w:val="16"/>
                <w:szCs w:val="16"/>
              </w:rPr>
            </w:pPr>
            <w:r w:rsidRPr="00A34EC3">
              <w:rPr>
                <w:rFonts w:ascii="Times New Roman" w:hAnsi="Times New Roman"/>
                <w:b/>
                <w:sz w:val="16"/>
                <w:szCs w:val="16"/>
              </w:rPr>
              <w:t>Предельная высота объектов капитального строительства:</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uppressAutoHyphens/>
              <w:autoSpaceDE w:val="0"/>
              <w:autoSpaceDN w:val="0"/>
              <w:adjustRightInd w:val="0"/>
              <w:spacing w:line="240" w:lineRule="auto"/>
              <w:jc w:val="left"/>
              <w:rPr>
                <w:rFonts w:ascii="Times New Roman" w:eastAsia="Times New Roman" w:hAnsi="Times New Roman"/>
                <w:b/>
                <w:sz w:val="16"/>
                <w:szCs w:val="16"/>
                <w:lang w:eastAsia="ru-RU"/>
              </w:rPr>
            </w:pPr>
            <w:r w:rsidRPr="00A34EC3">
              <w:rPr>
                <w:rFonts w:ascii="Times New Roman" w:eastAsia="Times New Roman" w:hAnsi="Times New Roman"/>
                <w:b/>
                <w:sz w:val="16"/>
                <w:szCs w:val="16"/>
                <w:lang w:eastAsia="ru-RU"/>
              </w:rPr>
              <w:t>Максимальный процент застройки в границах земельного участка:</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spacing w:line="240" w:lineRule="auto"/>
              <w:jc w:val="both"/>
              <w:rPr>
                <w:rFonts w:ascii="Times New Roman" w:hAnsi="Times New Roman"/>
                <w:b/>
                <w:sz w:val="16"/>
                <w:szCs w:val="16"/>
              </w:rPr>
            </w:pPr>
          </w:p>
        </w:tc>
      </w:tr>
      <w:tr w:rsidR="00A34EC3" w:rsidRPr="00A34EC3" w:rsidTr="009F682B">
        <w:trPr>
          <w:cantSplit/>
          <w:trHeight w:val="1134"/>
        </w:trPr>
        <w:tc>
          <w:tcPr>
            <w:tcW w:w="709" w:type="pct"/>
            <w:shd w:val="clear" w:color="auto" w:fill="auto"/>
            <w:vAlign w:val="center"/>
            <w:hideMark/>
          </w:tcPr>
          <w:p w:rsidR="00A34EC3" w:rsidRPr="00A34EC3" w:rsidRDefault="00A34EC3" w:rsidP="00A34EC3">
            <w:pPr>
              <w:spacing w:line="240" w:lineRule="auto"/>
              <w:rPr>
                <w:rFonts w:ascii="Times New Roman" w:hAnsi="Times New Roman"/>
                <w:sz w:val="16"/>
                <w:szCs w:val="16"/>
              </w:rPr>
            </w:pPr>
            <w:r w:rsidRPr="00A34EC3">
              <w:rPr>
                <w:rFonts w:ascii="Times New Roman" w:hAnsi="Times New Roman"/>
                <w:sz w:val="16"/>
                <w:szCs w:val="16"/>
              </w:rPr>
              <w:t>Спорт</w:t>
            </w:r>
          </w:p>
        </w:tc>
        <w:tc>
          <w:tcPr>
            <w:tcW w:w="1480" w:type="pct"/>
            <w:shd w:val="clear" w:color="auto" w:fill="auto"/>
            <w:vAlign w:val="center"/>
            <w:hideMark/>
          </w:tcPr>
          <w:p w:rsidR="00A34EC3" w:rsidRPr="00A34EC3" w:rsidRDefault="00A34EC3" w:rsidP="00A34EC3">
            <w:pPr>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
        </w:tc>
        <w:tc>
          <w:tcPr>
            <w:tcW w:w="441" w:type="pct"/>
            <w:shd w:val="clear" w:color="auto" w:fill="auto"/>
            <w:vAlign w:val="center"/>
            <w:hideMark/>
          </w:tcPr>
          <w:p w:rsidR="00A34EC3" w:rsidRPr="00A34EC3" w:rsidRDefault="00A34EC3" w:rsidP="00A34EC3">
            <w:pPr>
              <w:spacing w:line="240" w:lineRule="auto"/>
              <w:rPr>
                <w:rFonts w:ascii="Times New Roman" w:hAnsi="Times New Roman"/>
                <w:sz w:val="16"/>
                <w:szCs w:val="16"/>
              </w:rPr>
            </w:pPr>
            <w:r w:rsidRPr="00A34EC3">
              <w:rPr>
                <w:rFonts w:ascii="Times New Roman" w:hAnsi="Times New Roman"/>
                <w:sz w:val="16"/>
                <w:szCs w:val="16"/>
              </w:rPr>
              <w:t>5.1</w:t>
            </w:r>
          </w:p>
        </w:tc>
        <w:tc>
          <w:tcPr>
            <w:tcW w:w="2370" w:type="pct"/>
            <w:vAlign w:val="center"/>
          </w:tcPr>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Предельные минимальные размеры земельных участков, в том числе их площадь:</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Предельные максимальные размеры земельных участков, в том числе их площадь:</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autoSpaceDE w:val="0"/>
              <w:autoSpaceDN w:val="0"/>
              <w:adjustRightInd w:val="0"/>
              <w:spacing w:line="240" w:lineRule="auto"/>
              <w:jc w:val="both"/>
              <w:rPr>
                <w:rFonts w:ascii="Times New Roman" w:hAnsi="Times New Roman"/>
                <w:b/>
                <w:bCs/>
                <w:sz w:val="16"/>
                <w:szCs w:val="16"/>
              </w:rPr>
            </w:pPr>
            <w:r w:rsidRPr="00A34EC3">
              <w:rPr>
                <w:rFonts w:ascii="Times New Roman" w:hAnsi="Times New Roman"/>
                <w:b/>
                <w:bCs/>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От границы земельного участка до объектов капитального строительства  – 3м</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От границы земельного участка до объекта вспомогательного использования (хозяйственных построек) – 1 м</w:t>
            </w:r>
          </w:p>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Предельное количество этажей:</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более 3 этажей, включая мансардный этаж и (или) цокольный и или (технический)</w:t>
            </w:r>
          </w:p>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Предельная высота объектов капитального строительства:</w:t>
            </w:r>
          </w:p>
          <w:p w:rsidR="00A34EC3" w:rsidRPr="00A34EC3" w:rsidRDefault="00A34EC3" w:rsidP="00A34EC3">
            <w:pPr>
              <w:keepNext/>
              <w:keepLines/>
              <w:suppressAutoHyphens/>
              <w:spacing w:line="240" w:lineRule="auto"/>
              <w:jc w:val="both"/>
              <w:rPr>
                <w:rFonts w:ascii="Times New Roman" w:hAnsi="Times New Roman"/>
                <w:b/>
                <w:sz w:val="16"/>
                <w:szCs w:val="16"/>
              </w:rPr>
            </w:pPr>
            <w:r w:rsidRPr="00A34EC3">
              <w:rPr>
                <w:rFonts w:ascii="Times New Roman" w:hAnsi="Times New Roman"/>
                <w:sz w:val="16"/>
                <w:szCs w:val="16"/>
              </w:rPr>
              <w:t>не более 14 м</w:t>
            </w:r>
          </w:p>
          <w:p w:rsidR="00A34EC3" w:rsidRPr="00A34EC3" w:rsidRDefault="00A34EC3" w:rsidP="00A34EC3">
            <w:pPr>
              <w:keepNext/>
              <w:keepLines/>
              <w:widowControl w:val="0"/>
              <w:autoSpaceDE w:val="0"/>
              <w:autoSpaceDN w:val="0"/>
              <w:adjustRightInd w:val="0"/>
              <w:spacing w:line="240" w:lineRule="auto"/>
              <w:jc w:val="both"/>
              <w:rPr>
                <w:rFonts w:ascii="Times New Roman" w:eastAsia="Times New Roman" w:hAnsi="Times New Roman"/>
                <w:b/>
                <w:sz w:val="16"/>
                <w:szCs w:val="16"/>
                <w:lang w:eastAsia="ru-RU"/>
              </w:rPr>
            </w:pPr>
            <w:r w:rsidRPr="00A34EC3">
              <w:rPr>
                <w:rFonts w:ascii="Times New Roman" w:eastAsia="Times New Roman" w:hAnsi="Times New Roman"/>
                <w:b/>
                <w:sz w:val="16"/>
                <w:szCs w:val="16"/>
                <w:lang w:eastAsia="ru-RU"/>
              </w:rPr>
              <w:t>Максимальный процент застройки в границах земельного участка:</w:t>
            </w:r>
          </w:p>
          <w:p w:rsidR="00A34EC3" w:rsidRPr="00A34EC3" w:rsidRDefault="00A34EC3" w:rsidP="00A34EC3">
            <w:pPr>
              <w:spacing w:line="240" w:lineRule="auto"/>
              <w:ind w:left="65"/>
              <w:jc w:val="both"/>
              <w:rPr>
                <w:rFonts w:ascii="Times New Roman" w:hAnsi="Times New Roman"/>
                <w:sz w:val="16"/>
                <w:szCs w:val="16"/>
              </w:rPr>
            </w:pPr>
            <w:r w:rsidRPr="00A34EC3">
              <w:rPr>
                <w:rFonts w:ascii="Times New Roman" w:hAnsi="Times New Roman"/>
                <w:sz w:val="16"/>
                <w:szCs w:val="16"/>
              </w:rPr>
              <w:t>Не более 70% от общей площади земельного участка</w:t>
            </w:r>
          </w:p>
        </w:tc>
      </w:tr>
      <w:tr w:rsidR="00A34EC3" w:rsidRPr="00A34EC3" w:rsidTr="009F682B">
        <w:trPr>
          <w:cantSplit/>
          <w:trHeight w:val="1134"/>
        </w:trPr>
        <w:tc>
          <w:tcPr>
            <w:tcW w:w="709" w:type="pct"/>
            <w:vMerge w:val="restart"/>
            <w:shd w:val="clear" w:color="auto" w:fill="auto"/>
            <w:vAlign w:val="center"/>
          </w:tcPr>
          <w:p w:rsidR="00A34EC3" w:rsidRPr="00A34EC3" w:rsidRDefault="00A34EC3" w:rsidP="00A34EC3">
            <w:pPr>
              <w:spacing w:line="240" w:lineRule="auto"/>
              <w:rPr>
                <w:rFonts w:ascii="Times New Roman" w:hAnsi="Times New Roman"/>
                <w:sz w:val="16"/>
                <w:szCs w:val="16"/>
              </w:rPr>
            </w:pPr>
            <w:r w:rsidRPr="00A34EC3">
              <w:rPr>
                <w:rFonts w:ascii="Times New Roman" w:hAnsi="Times New Roman"/>
                <w:sz w:val="16"/>
                <w:szCs w:val="16"/>
              </w:rPr>
              <w:lastRenderedPageBreak/>
              <w:t>Природно-</w:t>
            </w:r>
          </w:p>
          <w:p w:rsidR="00A34EC3" w:rsidRPr="00A34EC3" w:rsidRDefault="00A34EC3" w:rsidP="00A34EC3">
            <w:pPr>
              <w:spacing w:line="240" w:lineRule="auto"/>
              <w:rPr>
                <w:rFonts w:ascii="Times New Roman" w:hAnsi="Times New Roman"/>
                <w:sz w:val="16"/>
                <w:szCs w:val="16"/>
              </w:rPr>
            </w:pPr>
            <w:r w:rsidRPr="00A34EC3">
              <w:rPr>
                <w:rFonts w:ascii="Times New Roman" w:hAnsi="Times New Roman"/>
                <w:sz w:val="16"/>
                <w:szCs w:val="16"/>
              </w:rPr>
              <w:t>познавательный</w:t>
            </w:r>
          </w:p>
          <w:p w:rsidR="00A34EC3" w:rsidRPr="00A34EC3" w:rsidRDefault="00A34EC3" w:rsidP="00A34EC3">
            <w:pPr>
              <w:spacing w:line="240" w:lineRule="auto"/>
              <w:rPr>
                <w:rFonts w:ascii="Times New Roman" w:hAnsi="Times New Roman"/>
                <w:sz w:val="16"/>
                <w:szCs w:val="16"/>
              </w:rPr>
            </w:pPr>
            <w:r w:rsidRPr="00A34EC3">
              <w:rPr>
                <w:rFonts w:ascii="Times New Roman" w:hAnsi="Times New Roman"/>
                <w:sz w:val="16"/>
                <w:szCs w:val="16"/>
              </w:rPr>
              <w:t>туризм</w:t>
            </w:r>
          </w:p>
        </w:tc>
        <w:tc>
          <w:tcPr>
            <w:tcW w:w="1480" w:type="pct"/>
            <w:shd w:val="clear" w:color="auto" w:fill="auto"/>
            <w:vAlign w:val="center"/>
          </w:tcPr>
          <w:p w:rsidR="00A34EC3" w:rsidRPr="00A34EC3" w:rsidRDefault="00A34EC3" w:rsidP="00A34EC3">
            <w:pPr>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tc>
        <w:tc>
          <w:tcPr>
            <w:tcW w:w="441" w:type="pct"/>
            <w:vMerge w:val="restart"/>
            <w:shd w:val="clear" w:color="auto" w:fill="auto"/>
            <w:vAlign w:val="center"/>
          </w:tcPr>
          <w:p w:rsidR="00A34EC3" w:rsidRPr="00A34EC3" w:rsidRDefault="00A34EC3" w:rsidP="00A34EC3">
            <w:pPr>
              <w:spacing w:line="240" w:lineRule="auto"/>
              <w:rPr>
                <w:rFonts w:ascii="Times New Roman" w:hAnsi="Times New Roman"/>
                <w:sz w:val="16"/>
                <w:szCs w:val="16"/>
              </w:rPr>
            </w:pPr>
            <w:r w:rsidRPr="00A34EC3">
              <w:rPr>
                <w:rFonts w:ascii="Times New Roman" w:hAnsi="Times New Roman"/>
                <w:sz w:val="16"/>
                <w:szCs w:val="16"/>
              </w:rPr>
              <w:t>5.2</w:t>
            </w:r>
          </w:p>
        </w:tc>
        <w:tc>
          <w:tcPr>
            <w:tcW w:w="2370" w:type="pct"/>
            <w:vMerge w:val="restart"/>
            <w:vAlign w:val="center"/>
          </w:tcPr>
          <w:p w:rsidR="00A34EC3" w:rsidRPr="00A34EC3" w:rsidRDefault="00A34EC3" w:rsidP="00A34EC3">
            <w:pPr>
              <w:keepNext/>
              <w:keepLines/>
              <w:suppressAutoHyphens/>
              <w:spacing w:line="240" w:lineRule="auto"/>
              <w:jc w:val="both"/>
              <w:rPr>
                <w:rFonts w:ascii="Times New Roman" w:hAnsi="Times New Roman"/>
                <w:b/>
                <w:sz w:val="16"/>
                <w:szCs w:val="16"/>
              </w:rPr>
            </w:pPr>
            <w:r w:rsidRPr="00A34EC3">
              <w:rPr>
                <w:rFonts w:ascii="Times New Roman" w:hAnsi="Times New Roman"/>
                <w:b/>
                <w:sz w:val="16"/>
                <w:szCs w:val="16"/>
              </w:rPr>
              <w:t>Предельные минимальные размеры земельных участков, в том числе их площадь:</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uppressAutoHyphens/>
              <w:spacing w:line="240" w:lineRule="auto"/>
              <w:jc w:val="both"/>
              <w:rPr>
                <w:rFonts w:ascii="Times New Roman" w:hAnsi="Times New Roman"/>
                <w:b/>
                <w:sz w:val="16"/>
                <w:szCs w:val="16"/>
              </w:rPr>
            </w:pPr>
            <w:r w:rsidRPr="00A34EC3">
              <w:rPr>
                <w:rFonts w:ascii="Times New Roman" w:hAnsi="Times New Roman"/>
                <w:b/>
                <w:sz w:val="16"/>
                <w:szCs w:val="16"/>
              </w:rPr>
              <w:t>Предельные максимальные размеры земельных участков, в том числе их площадь:</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uppressAutoHyphens/>
              <w:autoSpaceDE w:val="0"/>
              <w:autoSpaceDN w:val="0"/>
              <w:adjustRightInd w:val="0"/>
              <w:spacing w:line="240" w:lineRule="auto"/>
              <w:jc w:val="both"/>
              <w:rPr>
                <w:rFonts w:ascii="Times New Roman" w:hAnsi="Times New Roman"/>
                <w:b/>
                <w:bCs/>
                <w:sz w:val="16"/>
                <w:szCs w:val="16"/>
              </w:rPr>
            </w:pPr>
            <w:r w:rsidRPr="00A34EC3">
              <w:rPr>
                <w:rFonts w:ascii="Times New Roman" w:hAnsi="Times New Roman"/>
                <w:b/>
                <w:bCs/>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uppressAutoHyphens/>
              <w:spacing w:line="240" w:lineRule="auto"/>
              <w:jc w:val="both"/>
              <w:rPr>
                <w:rFonts w:ascii="Times New Roman" w:hAnsi="Times New Roman"/>
                <w:b/>
                <w:sz w:val="16"/>
                <w:szCs w:val="16"/>
              </w:rPr>
            </w:pPr>
            <w:r w:rsidRPr="00A34EC3">
              <w:rPr>
                <w:rFonts w:ascii="Times New Roman" w:hAnsi="Times New Roman"/>
                <w:b/>
                <w:sz w:val="16"/>
                <w:szCs w:val="16"/>
              </w:rPr>
              <w:t>Предельное количество этажей:</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uppressAutoHyphens/>
              <w:spacing w:line="240" w:lineRule="auto"/>
              <w:jc w:val="both"/>
              <w:rPr>
                <w:rFonts w:ascii="Times New Roman" w:hAnsi="Times New Roman"/>
                <w:b/>
                <w:sz w:val="16"/>
                <w:szCs w:val="16"/>
              </w:rPr>
            </w:pPr>
            <w:r w:rsidRPr="00A34EC3">
              <w:rPr>
                <w:rFonts w:ascii="Times New Roman" w:hAnsi="Times New Roman"/>
                <w:b/>
                <w:sz w:val="16"/>
                <w:szCs w:val="16"/>
              </w:rPr>
              <w:t>Предельная высота объектов капитального строительства:</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uppressAutoHyphens/>
              <w:autoSpaceDE w:val="0"/>
              <w:autoSpaceDN w:val="0"/>
              <w:adjustRightInd w:val="0"/>
              <w:spacing w:line="240" w:lineRule="auto"/>
              <w:jc w:val="left"/>
              <w:rPr>
                <w:rFonts w:ascii="Times New Roman" w:eastAsia="Times New Roman" w:hAnsi="Times New Roman"/>
                <w:b/>
                <w:sz w:val="16"/>
                <w:szCs w:val="16"/>
                <w:lang w:eastAsia="ru-RU"/>
              </w:rPr>
            </w:pPr>
            <w:r w:rsidRPr="00A34EC3">
              <w:rPr>
                <w:rFonts w:ascii="Times New Roman" w:eastAsia="Times New Roman" w:hAnsi="Times New Roman"/>
                <w:b/>
                <w:sz w:val="16"/>
                <w:szCs w:val="16"/>
                <w:lang w:eastAsia="ru-RU"/>
              </w:rPr>
              <w:t>Максимальный процент застройки в границах земельного участка:</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spacing w:line="240" w:lineRule="auto"/>
              <w:jc w:val="both"/>
              <w:rPr>
                <w:rFonts w:ascii="Times New Roman" w:hAnsi="Times New Roman"/>
                <w:b/>
                <w:sz w:val="16"/>
                <w:szCs w:val="16"/>
              </w:rPr>
            </w:pPr>
          </w:p>
        </w:tc>
      </w:tr>
      <w:tr w:rsidR="00A34EC3" w:rsidRPr="00A34EC3" w:rsidTr="009F682B">
        <w:trPr>
          <w:cantSplit/>
          <w:trHeight w:val="1134"/>
        </w:trPr>
        <w:tc>
          <w:tcPr>
            <w:tcW w:w="709" w:type="pct"/>
            <w:vMerge/>
            <w:shd w:val="clear" w:color="auto" w:fill="auto"/>
            <w:vAlign w:val="center"/>
          </w:tcPr>
          <w:p w:rsidR="00A34EC3" w:rsidRPr="00A34EC3" w:rsidRDefault="00A34EC3" w:rsidP="00A34EC3">
            <w:pPr>
              <w:spacing w:line="240" w:lineRule="auto"/>
              <w:rPr>
                <w:rFonts w:ascii="Times New Roman" w:hAnsi="Times New Roman"/>
                <w:sz w:val="16"/>
                <w:szCs w:val="16"/>
              </w:rPr>
            </w:pPr>
          </w:p>
        </w:tc>
        <w:tc>
          <w:tcPr>
            <w:tcW w:w="1480" w:type="pct"/>
            <w:shd w:val="clear" w:color="auto" w:fill="auto"/>
            <w:vAlign w:val="center"/>
          </w:tcPr>
          <w:p w:rsidR="00A34EC3" w:rsidRPr="00A34EC3" w:rsidRDefault="00A34EC3" w:rsidP="00A34EC3">
            <w:pPr>
              <w:spacing w:line="240" w:lineRule="auto"/>
              <w:ind w:left="65" w:right="65"/>
              <w:jc w:val="both"/>
              <w:rPr>
                <w:rFonts w:ascii="Times New Roman" w:hAnsi="Times New Roman"/>
                <w:sz w:val="16"/>
                <w:szCs w:val="16"/>
              </w:rPr>
            </w:pPr>
            <w:r w:rsidRPr="00A34EC3">
              <w:rPr>
                <w:rFonts w:ascii="Times New Roman" w:hAnsi="Times New Roman"/>
                <w:sz w:val="16"/>
                <w:szCs w:val="16"/>
              </w:rPr>
              <w:t>Осуществление необходимых природоохранных и природовосстановительных мероприятий</w:t>
            </w:r>
          </w:p>
        </w:tc>
        <w:tc>
          <w:tcPr>
            <w:tcW w:w="441" w:type="pct"/>
            <w:vMerge/>
            <w:shd w:val="clear" w:color="auto" w:fill="auto"/>
            <w:vAlign w:val="center"/>
          </w:tcPr>
          <w:p w:rsidR="00A34EC3" w:rsidRPr="00A34EC3" w:rsidRDefault="00A34EC3" w:rsidP="00A34EC3">
            <w:pPr>
              <w:spacing w:line="240" w:lineRule="auto"/>
              <w:rPr>
                <w:rFonts w:ascii="Times New Roman" w:hAnsi="Times New Roman"/>
                <w:sz w:val="16"/>
                <w:szCs w:val="16"/>
              </w:rPr>
            </w:pPr>
          </w:p>
        </w:tc>
        <w:tc>
          <w:tcPr>
            <w:tcW w:w="2370" w:type="pct"/>
            <w:vMerge/>
            <w:vAlign w:val="center"/>
          </w:tcPr>
          <w:p w:rsidR="00A34EC3" w:rsidRPr="00A34EC3" w:rsidRDefault="00A34EC3" w:rsidP="00A34EC3">
            <w:pPr>
              <w:spacing w:line="240" w:lineRule="auto"/>
              <w:jc w:val="both"/>
              <w:rPr>
                <w:rFonts w:ascii="Times New Roman" w:hAnsi="Times New Roman"/>
                <w:b/>
                <w:sz w:val="16"/>
                <w:szCs w:val="16"/>
              </w:rPr>
            </w:pPr>
          </w:p>
        </w:tc>
      </w:tr>
      <w:tr w:rsidR="00A34EC3" w:rsidRPr="00A34EC3" w:rsidTr="009F682B">
        <w:trPr>
          <w:cantSplit/>
          <w:trHeight w:val="1134"/>
        </w:trPr>
        <w:tc>
          <w:tcPr>
            <w:tcW w:w="709" w:type="pct"/>
            <w:shd w:val="clear" w:color="auto" w:fill="auto"/>
            <w:vAlign w:val="center"/>
            <w:hideMark/>
          </w:tcPr>
          <w:p w:rsidR="00A34EC3" w:rsidRPr="00A34EC3" w:rsidRDefault="00A34EC3" w:rsidP="00A34EC3">
            <w:pPr>
              <w:spacing w:line="240" w:lineRule="auto"/>
              <w:rPr>
                <w:rFonts w:ascii="Times New Roman" w:hAnsi="Times New Roman"/>
                <w:sz w:val="16"/>
                <w:szCs w:val="16"/>
              </w:rPr>
            </w:pPr>
            <w:r w:rsidRPr="00A34EC3">
              <w:rPr>
                <w:rFonts w:ascii="Times New Roman" w:hAnsi="Times New Roman"/>
                <w:sz w:val="16"/>
                <w:szCs w:val="16"/>
              </w:rPr>
              <w:t>Туристическое обслуживание</w:t>
            </w:r>
          </w:p>
        </w:tc>
        <w:tc>
          <w:tcPr>
            <w:tcW w:w="1480" w:type="pct"/>
            <w:shd w:val="clear" w:color="auto" w:fill="auto"/>
            <w:vAlign w:val="center"/>
            <w:hideMark/>
          </w:tcPr>
          <w:p w:rsidR="00A34EC3" w:rsidRPr="00A34EC3" w:rsidRDefault="00A34EC3" w:rsidP="00A34EC3">
            <w:pPr>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c>
          <w:tcPr>
            <w:tcW w:w="441" w:type="pct"/>
            <w:shd w:val="clear" w:color="auto" w:fill="auto"/>
            <w:vAlign w:val="center"/>
            <w:hideMark/>
          </w:tcPr>
          <w:p w:rsidR="00A34EC3" w:rsidRPr="00A34EC3" w:rsidRDefault="00A34EC3" w:rsidP="00A34EC3">
            <w:pPr>
              <w:spacing w:line="240" w:lineRule="auto"/>
              <w:rPr>
                <w:rFonts w:ascii="Times New Roman" w:hAnsi="Times New Roman"/>
                <w:sz w:val="16"/>
                <w:szCs w:val="16"/>
              </w:rPr>
            </w:pPr>
            <w:r w:rsidRPr="00A34EC3">
              <w:rPr>
                <w:rFonts w:ascii="Times New Roman" w:hAnsi="Times New Roman"/>
                <w:sz w:val="16"/>
                <w:szCs w:val="16"/>
              </w:rPr>
              <w:t>5.2.1</w:t>
            </w:r>
          </w:p>
        </w:tc>
        <w:tc>
          <w:tcPr>
            <w:tcW w:w="2370" w:type="pct"/>
            <w:vAlign w:val="center"/>
          </w:tcPr>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Предельные минимальные размеры земельных участков, в том числе их площадь:</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Предельные максимальные размеры земельных участков, в том числе их площадь:</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autoSpaceDE w:val="0"/>
              <w:autoSpaceDN w:val="0"/>
              <w:adjustRightInd w:val="0"/>
              <w:spacing w:line="240" w:lineRule="auto"/>
              <w:jc w:val="both"/>
              <w:rPr>
                <w:rFonts w:ascii="Times New Roman" w:hAnsi="Times New Roman"/>
                <w:b/>
                <w:bCs/>
                <w:sz w:val="16"/>
                <w:szCs w:val="16"/>
              </w:rPr>
            </w:pPr>
            <w:r w:rsidRPr="00A34EC3">
              <w:rPr>
                <w:rFonts w:ascii="Times New Roman" w:hAnsi="Times New Roman"/>
                <w:b/>
                <w:bCs/>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От границы земельного участка до объектов капитального строительства  – 3м</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От границы земельного участка до объекта вспомогательного использования (хозяйственных построек) – 1 м</w:t>
            </w:r>
          </w:p>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Предельное количество этажей:</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более 3 этажей, включая мансардный этаж и (или) цокольный и или (технический)</w:t>
            </w:r>
          </w:p>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Предельная высота объектов капитального строительства:</w:t>
            </w:r>
          </w:p>
          <w:p w:rsidR="00A34EC3" w:rsidRPr="00A34EC3" w:rsidRDefault="00A34EC3" w:rsidP="00A34EC3">
            <w:pPr>
              <w:keepNext/>
              <w:keepLines/>
              <w:suppressAutoHyphens/>
              <w:spacing w:line="240" w:lineRule="auto"/>
              <w:jc w:val="both"/>
              <w:rPr>
                <w:rFonts w:ascii="Times New Roman" w:hAnsi="Times New Roman"/>
                <w:b/>
                <w:sz w:val="16"/>
                <w:szCs w:val="16"/>
              </w:rPr>
            </w:pPr>
            <w:r w:rsidRPr="00A34EC3">
              <w:rPr>
                <w:rFonts w:ascii="Times New Roman" w:hAnsi="Times New Roman"/>
                <w:sz w:val="16"/>
                <w:szCs w:val="16"/>
              </w:rPr>
              <w:t>не более 14 м</w:t>
            </w:r>
          </w:p>
          <w:p w:rsidR="00A34EC3" w:rsidRPr="00A34EC3" w:rsidRDefault="00A34EC3" w:rsidP="00A34EC3">
            <w:pPr>
              <w:keepNext/>
              <w:keepLines/>
              <w:widowControl w:val="0"/>
              <w:autoSpaceDE w:val="0"/>
              <w:autoSpaceDN w:val="0"/>
              <w:adjustRightInd w:val="0"/>
              <w:spacing w:line="240" w:lineRule="auto"/>
              <w:jc w:val="both"/>
              <w:rPr>
                <w:rFonts w:ascii="Times New Roman" w:eastAsia="Times New Roman" w:hAnsi="Times New Roman"/>
                <w:b/>
                <w:sz w:val="16"/>
                <w:szCs w:val="16"/>
                <w:lang w:eastAsia="ru-RU"/>
              </w:rPr>
            </w:pPr>
            <w:r w:rsidRPr="00A34EC3">
              <w:rPr>
                <w:rFonts w:ascii="Times New Roman" w:eastAsia="Times New Roman" w:hAnsi="Times New Roman"/>
                <w:b/>
                <w:sz w:val="16"/>
                <w:szCs w:val="16"/>
                <w:lang w:eastAsia="ru-RU"/>
              </w:rPr>
              <w:t>Максимальный процент застройки в границах земельного участка:</w:t>
            </w:r>
          </w:p>
          <w:p w:rsidR="00A34EC3" w:rsidRPr="00A34EC3" w:rsidRDefault="00A34EC3" w:rsidP="00A34EC3">
            <w:pPr>
              <w:spacing w:line="240" w:lineRule="auto"/>
              <w:ind w:left="65"/>
              <w:jc w:val="both"/>
              <w:rPr>
                <w:rFonts w:ascii="Times New Roman" w:hAnsi="Times New Roman"/>
                <w:sz w:val="16"/>
                <w:szCs w:val="16"/>
              </w:rPr>
            </w:pPr>
            <w:r w:rsidRPr="00A34EC3">
              <w:rPr>
                <w:rFonts w:ascii="Times New Roman" w:hAnsi="Times New Roman"/>
                <w:sz w:val="16"/>
                <w:szCs w:val="16"/>
              </w:rPr>
              <w:t>Не более 70% от общей площади земельного участка</w:t>
            </w:r>
          </w:p>
        </w:tc>
      </w:tr>
      <w:tr w:rsidR="00A34EC3" w:rsidRPr="00A34EC3" w:rsidTr="009F682B">
        <w:trPr>
          <w:cantSplit/>
          <w:trHeight w:val="1134"/>
        </w:trPr>
        <w:tc>
          <w:tcPr>
            <w:tcW w:w="709" w:type="pct"/>
            <w:shd w:val="clear" w:color="auto" w:fill="auto"/>
            <w:vAlign w:val="center"/>
          </w:tcPr>
          <w:p w:rsidR="00A34EC3" w:rsidRPr="00A34EC3" w:rsidRDefault="00A34EC3" w:rsidP="00A34EC3">
            <w:pPr>
              <w:spacing w:line="240" w:lineRule="auto"/>
              <w:rPr>
                <w:rFonts w:ascii="Times New Roman" w:eastAsia="Times New Roman" w:hAnsi="Times New Roman"/>
                <w:sz w:val="16"/>
                <w:szCs w:val="16"/>
                <w:lang w:eastAsia="ru-RU"/>
              </w:rPr>
            </w:pPr>
            <w:r w:rsidRPr="00A34EC3">
              <w:rPr>
                <w:rFonts w:ascii="Times New Roman" w:eastAsia="Times New Roman" w:hAnsi="Times New Roman"/>
                <w:sz w:val="16"/>
                <w:szCs w:val="16"/>
                <w:lang w:eastAsia="ru-RU"/>
              </w:rPr>
              <w:t>Охота и рыбалка</w:t>
            </w:r>
          </w:p>
        </w:tc>
        <w:tc>
          <w:tcPr>
            <w:tcW w:w="1480" w:type="pct"/>
            <w:shd w:val="clear" w:color="auto" w:fill="auto"/>
            <w:vAlign w:val="center"/>
          </w:tcPr>
          <w:p w:rsidR="00A34EC3" w:rsidRPr="00A34EC3" w:rsidRDefault="00A34EC3" w:rsidP="00A34EC3">
            <w:pPr>
              <w:spacing w:line="240" w:lineRule="auto"/>
              <w:jc w:val="both"/>
              <w:rPr>
                <w:rFonts w:ascii="Times New Roman" w:eastAsia="Times New Roman" w:hAnsi="Times New Roman"/>
                <w:sz w:val="16"/>
                <w:szCs w:val="16"/>
                <w:lang w:eastAsia="ru-RU"/>
              </w:rPr>
            </w:pPr>
            <w:r w:rsidRPr="00A34EC3">
              <w:rPr>
                <w:rFonts w:ascii="Times New Roman" w:eastAsia="Times New Roman" w:hAnsi="Times New Roman"/>
                <w:sz w:val="16"/>
                <w:szCs w:val="16"/>
                <w:lang w:eastAsia="ru-RU"/>
              </w:rPr>
              <w:t>Размещение сооружений, предназначенных для причаливания, хранения и обслуживания яхт, катеров, лодок и других маломерных судов</w:t>
            </w:r>
          </w:p>
        </w:tc>
        <w:tc>
          <w:tcPr>
            <w:tcW w:w="441" w:type="pct"/>
            <w:shd w:val="clear" w:color="auto" w:fill="auto"/>
            <w:vAlign w:val="center"/>
          </w:tcPr>
          <w:p w:rsidR="00A34EC3" w:rsidRPr="00A34EC3" w:rsidRDefault="00A34EC3" w:rsidP="00A34EC3">
            <w:pPr>
              <w:spacing w:line="240" w:lineRule="auto"/>
              <w:rPr>
                <w:rFonts w:ascii="Times New Roman" w:eastAsia="Times New Roman" w:hAnsi="Times New Roman"/>
                <w:sz w:val="16"/>
                <w:szCs w:val="16"/>
                <w:lang w:eastAsia="ru-RU"/>
              </w:rPr>
            </w:pPr>
            <w:r w:rsidRPr="00A34EC3">
              <w:rPr>
                <w:rFonts w:ascii="Times New Roman" w:eastAsia="Times New Roman" w:hAnsi="Times New Roman"/>
                <w:sz w:val="16"/>
                <w:szCs w:val="16"/>
                <w:lang w:eastAsia="ru-RU"/>
              </w:rPr>
              <w:t>5.3</w:t>
            </w:r>
          </w:p>
        </w:tc>
        <w:tc>
          <w:tcPr>
            <w:tcW w:w="2370" w:type="pct"/>
            <w:vMerge w:val="restart"/>
            <w:vAlign w:val="center"/>
          </w:tcPr>
          <w:p w:rsidR="00A34EC3" w:rsidRPr="00A34EC3" w:rsidRDefault="00A34EC3" w:rsidP="00A34EC3">
            <w:pPr>
              <w:keepNext/>
              <w:keepLines/>
              <w:suppressAutoHyphens/>
              <w:spacing w:line="240" w:lineRule="auto"/>
              <w:jc w:val="both"/>
              <w:rPr>
                <w:rFonts w:ascii="Times New Roman" w:hAnsi="Times New Roman"/>
                <w:b/>
                <w:sz w:val="16"/>
                <w:szCs w:val="16"/>
              </w:rPr>
            </w:pPr>
            <w:r w:rsidRPr="00A34EC3">
              <w:rPr>
                <w:rFonts w:ascii="Times New Roman" w:hAnsi="Times New Roman"/>
                <w:b/>
                <w:sz w:val="16"/>
                <w:szCs w:val="16"/>
              </w:rPr>
              <w:t>Предельные минимальные размеры земельных участков, в том числе их площадь:</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uppressAutoHyphens/>
              <w:spacing w:line="240" w:lineRule="auto"/>
              <w:jc w:val="both"/>
              <w:rPr>
                <w:rFonts w:ascii="Times New Roman" w:hAnsi="Times New Roman"/>
                <w:b/>
                <w:sz w:val="16"/>
                <w:szCs w:val="16"/>
              </w:rPr>
            </w:pPr>
            <w:r w:rsidRPr="00A34EC3">
              <w:rPr>
                <w:rFonts w:ascii="Times New Roman" w:hAnsi="Times New Roman"/>
                <w:b/>
                <w:sz w:val="16"/>
                <w:szCs w:val="16"/>
              </w:rPr>
              <w:t>Предельные максимальные размеры земельных участков, в том числе их площадь:</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uppressAutoHyphens/>
              <w:autoSpaceDE w:val="0"/>
              <w:autoSpaceDN w:val="0"/>
              <w:adjustRightInd w:val="0"/>
              <w:spacing w:line="240" w:lineRule="auto"/>
              <w:jc w:val="both"/>
              <w:rPr>
                <w:rFonts w:ascii="Times New Roman" w:hAnsi="Times New Roman"/>
                <w:b/>
                <w:bCs/>
                <w:sz w:val="16"/>
                <w:szCs w:val="16"/>
              </w:rPr>
            </w:pPr>
            <w:r w:rsidRPr="00A34EC3">
              <w:rPr>
                <w:rFonts w:ascii="Times New Roman" w:hAnsi="Times New Roman"/>
                <w:b/>
                <w:bCs/>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uppressAutoHyphens/>
              <w:spacing w:line="240" w:lineRule="auto"/>
              <w:jc w:val="both"/>
              <w:rPr>
                <w:rFonts w:ascii="Times New Roman" w:hAnsi="Times New Roman"/>
                <w:b/>
                <w:sz w:val="16"/>
                <w:szCs w:val="16"/>
              </w:rPr>
            </w:pPr>
            <w:r w:rsidRPr="00A34EC3">
              <w:rPr>
                <w:rFonts w:ascii="Times New Roman" w:hAnsi="Times New Roman"/>
                <w:b/>
                <w:sz w:val="16"/>
                <w:szCs w:val="16"/>
              </w:rPr>
              <w:t>Предельное количество этажей:</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uppressAutoHyphens/>
              <w:spacing w:line="240" w:lineRule="auto"/>
              <w:jc w:val="both"/>
              <w:rPr>
                <w:rFonts w:ascii="Times New Roman" w:hAnsi="Times New Roman"/>
                <w:b/>
                <w:sz w:val="16"/>
                <w:szCs w:val="16"/>
              </w:rPr>
            </w:pPr>
            <w:r w:rsidRPr="00A34EC3">
              <w:rPr>
                <w:rFonts w:ascii="Times New Roman" w:hAnsi="Times New Roman"/>
                <w:b/>
                <w:sz w:val="16"/>
                <w:szCs w:val="16"/>
              </w:rPr>
              <w:t>Предельная высота объектов капитального строительства:</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uppressAutoHyphens/>
              <w:autoSpaceDE w:val="0"/>
              <w:autoSpaceDN w:val="0"/>
              <w:adjustRightInd w:val="0"/>
              <w:spacing w:line="240" w:lineRule="auto"/>
              <w:jc w:val="left"/>
              <w:rPr>
                <w:rFonts w:ascii="Times New Roman" w:eastAsia="Times New Roman" w:hAnsi="Times New Roman"/>
                <w:b/>
                <w:sz w:val="16"/>
                <w:szCs w:val="16"/>
                <w:lang w:eastAsia="ru-RU"/>
              </w:rPr>
            </w:pPr>
            <w:r w:rsidRPr="00A34EC3">
              <w:rPr>
                <w:rFonts w:ascii="Times New Roman" w:eastAsia="Times New Roman" w:hAnsi="Times New Roman"/>
                <w:b/>
                <w:sz w:val="16"/>
                <w:szCs w:val="16"/>
                <w:lang w:eastAsia="ru-RU"/>
              </w:rPr>
              <w:t>Максимальный процент застройки в границах земельного участка:</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jc w:val="left"/>
              <w:rPr>
                <w:rFonts w:ascii="Times New Roman" w:hAnsi="Times New Roman"/>
                <w:sz w:val="16"/>
                <w:szCs w:val="16"/>
              </w:rPr>
            </w:pPr>
          </w:p>
        </w:tc>
      </w:tr>
      <w:tr w:rsidR="00A34EC3" w:rsidRPr="00A34EC3" w:rsidTr="00DD6156">
        <w:trPr>
          <w:cantSplit/>
          <w:trHeight w:val="2185"/>
        </w:trPr>
        <w:tc>
          <w:tcPr>
            <w:tcW w:w="709" w:type="pct"/>
            <w:shd w:val="clear" w:color="auto" w:fill="auto"/>
            <w:vAlign w:val="center"/>
            <w:hideMark/>
          </w:tcPr>
          <w:p w:rsidR="00A34EC3" w:rsidRPr="00A34EC3" w:rsidRDefault="00A34EC3" w:rsidP="00A34EC3">
            <w:pPr>
              <w:spacing w:line="240" w:lineRule="auto"/>
              <w:rPr>
                <w:rFonts w:ascii="Times New Roman" w:eastAsia="Times New Roman" w:hAnsi="Times New Roman"/>
                <w:sz w:val="16"/>
                <w:szCs w:val="16"/>
                <w:lang w:eastAsia="ru-RU"/>
              </w:rPr>
            </w:pPr>
            <w:r w:rsidRPr="00A34EC3">
              <w:rPr>
                <w:rFonts w:ascii="Times New Roman" w:eastAsia="Times New Roman" w:hAnsi="Times New Roman"/>
                <w:sz w:val="16"/>
                <w:szCs w:val="16"/>
                <w:lang w:eastAsia="ru-RU"/>
              </w:rPr>
              <w:t>Деятельность по особой охране и изучению природы</w:t>
            </w:r>
          </w:p>
        </w:tc>
        <w:tc>
          <w:tcPr>
            <w:tcW w:w="1480" w:type="pct"/>
            <w:shd w:val="clear" w:color="auto" w:fill="auto"/>
            <w:vAlign w:val="center"/>
            <w:hideMark/>
          </w:tcPr>
          <w:p w:rsidR="00A34EC3" w:rsidRPr="00A34EC3" w:rsidRDefault="00A34EC3" w:rsidP="00A34EC3">
            <w:pPr>
              <w:spacing w:line="240" w:lineRule="auto"/>
              <w:jc w:val="both"/>
              <w:rPr>
                <w:rFonts w:ascii="Times New Roman" w:eastAsia="Times New Roman" w:hAnsi="Times New Roman"/>
                <w:sz w:val="16"/>
                <w:szCs w:val="16"/>
                <w:lang w:eastAsia="ru-RU"/>
              </w:rPr>
            </w:pPr>
            <w:r w:rsidRPr="00A34EC3">
              <w:rPr>
                <w:rFonts w:ascii="Times New Roman" w:eastAsia="Times New Roman" w:hAnsi="Times New Roman"/>
                <w:sz w:val="16"/>
                <w:szCs w:val="16"/>
                <w:lang w:eastAsia="ru-RU"/>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tc>
        <w:tc>
          <w:tcPr>
            <w:tcW w:w="441" w:type="pct"/>
            <w:shd w:val="clear" w:color="auto" w:fill="auto"/>
            <w:vAlign w:val="center"/>
            <w:hideMark/>
          </w:tcPr>
          <w:p w:rsidR="00A34EC3" w:rsidRPr="00A34EC3" w:rsidRDefault="00A34EC3" w:rsidP="00A34EC3">
            <w:pPr>
              <w:spacing w:line="240" w:lineRule="auto"/>
              <w:rPr>
                <w:rFonts w:ascii="Times New Roman" w:eastAsia="Times New Roman" w:hAnsi="Times New Roman"/>
                <w:sz w:val="16"/>
                <w:szCs w:val="16"/>
                <w:lang w:eastAsia="ru-RU"/>
              </w:rPr>
            </w:pPr>
            <w:r w:rsidRPr="00A34EC3">
              <w:rPr>
                <w:rFonts w:ascii="Times New Roman" w:eastAsia="Times New Roman" w:hAnsi="Times New Roman"/>
                <w:sz w:val="16"/>
                <w:szCs w:val="16"/>
                <w:lang w:eastAsia="ru-RU"/>
              </w:rPr>
              <w:t>9.0</w:t>
            </w:r>
          </w:p>
        </w:tc>
        <w:tc>
          <w:tcPr>
            <w:tcW w:w="2370" w:type="pct"/>
            <w:vMerge/>
            <w:vAlign w:val="center"/>
          </w:tcPr>
          <w:p w:rsidR="00A34EC3" w:rsidRPr="00A34EC3" w:rsidRDefault="00A34EC3" w:rsidP="00A34EC3">
            <w:pPr>
              <w:jc w:val="left"/>
              <w:rPr>
                <w:rFonts w:ascii="Times New Roman" w:hAnsi="Times New Roman"/>
                <w:sz w:val="16"/>
                <w:szCs w:val="16"/>
              </w:rPr>
            </w:pPr>
          </w:p>
        </w:tc>
      </w:tr>
      <w:tr w:rsidR="00A34EC3" w:rsidRPr="00A34EC3" w:rsidTr="009F682B">
        <w:trPr>
          <w:cantSplit/>
          <w:trHeight w:val="1134"/>
        </w:trPr>
        <w:tc>
          <w:tcPr>
            <w:tcW w:w="709" w:type="pct"/>
            <w:shd w:val="clear" w:color="auto" w:fill="auto"/>
            <w:vAlign w:val="center"/>
            <w:hideMark/>
          </w:tcPr>
          <w:p w:rsidR="00A34EC3" w:rsidRPr="00A34EC3" w:rsidRDefault="00A34EC3" w:rsidP="00A34EC3">
            <w:pPr>
              <w:spacing w:line="240" w:lineRule="auto"/>
              <w:rPr>
                <w:rFonts w:ascii="Times New Roman" w:eastAsia="Times New Roman" w:hAnsi="Times New Roman"/>
                <w:sz w:val="16"/>
                <w:szCs w:val="16"/>
                <w:lang w:eastAsia="ru-RU"/>
              </w:rPr>
            </w:pPr>
            <w:r w:rsidRPr="00A34EC3">
              <w:rPr>
                <w:rFonts w:ascii="Times New Roman" w:eastAsia="Times New Roman" w:hAnsi="Times New Roman"/>
                <w:sz w:val="16"/>
                <w:szCs w:val="16"/>
                <w:lang w:eastAsia="ru-RU"/>
              </w:rPr>
              <w:lastRenderedPageBreak/>
              <w:t>Охрана природных территорий</w:t>
            </w:r>
          </w:p>
        </w:tc>
        <w:tc>
          <w:tcPr>
            <w:tcW w:w="1480" w:type="pct"/>
            <w:shd w:val="clear" w:color="auto" w:fill="auto"/>
            <w:vAlign w:val="center"/>
            <w:hideMark/>
          </w:tcPr>
          <w:p w:rsidR="00A34EC3" w:rsidRPr="00A34EC3" w:rsidRDefault="00A34EC3" w:rsidP="00A34EC3">
            <w:pPr>
              <w:spacing w:line="240" w:lineRule="auto"/>
              <w:jc w:val="both"/>
              <w:rPr>
                <w:rFonts w:ascii="Times New Roman" w:eastAsia="Times New Roman" w:hAnsi="Times New Roman"/>
                <w:sz w:val="16"/>
                <w:szCs w:val="16"/>
                <w:lang w:eastAsia="ru-RU"/>
              </w:rPr>
            </w:pPr>
            <w:r w:rsidRPr="00A34EC3">
              <w:rPr>
                <w:rFonts w:ascii="Times New Roman" w:eastAsia="Times New Roman" w:hAnsi="Times New Roman"/>
                <w:sz w:val="16"/>
                <w:szCs w:val="16"/>
                <w:lang w:eastAsia="ru-RU"/>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441" w:type="pct"/>
            <w:shd w:val="clear" w:color="auto" w:fill="auto"/>
            <w:vAlign w:val="center"/>
            <w:hideMark/>
          </w:tcPr>
          <w:p w:rsidR="00A34EC3" w:rsidRPr="00A34EC3" w:rsidRDefault="00A34EC3" w:rsidP="00A34EC3">
            <w:pPr>
              <w:spacing w:line="240" w:lineRule="auto"/>
              <w:rPr>
                <w:rFonts w:ascii="Times New Roman" w:eastAsia="Times New Roman" w:hAnsi="Times New Roman"/>
                <w:sz w:val="16"/>
                <w:szCs w:val="16"/>
                <w:lang w:eastAsia="ru-RU"/>
              </w:rPr>
            </w:pPr>
            <w:r w:rsidRPr="00A34EC3">
              <w:rPr>
                <w:rFonts w:ascii="Times New Roman" w:eastAsia="Times New Roman" w:hAnsi="Times New Roman"/>
                <w:sz w:val="16"/>
                <w:szCs w:val="16"/>
                <w:lang w:eastAsia="ru-RU"/>
              </w:rPr>
              <w:t>9.1</w:t>
            </w:r>
          </w:p>
        </w:tc>
        <w:tc>
          <w:tcPr>
            <w:tcW w:w="2370" w:type="pct"/>
            <w:vMerge/>
            <w:vAlign w:val="center"/>
          </w:tcPr>
          <w:p w:rsidR="00A34EC3" w:rsidRPr="00A34EC3" w:rsidRDefault="00A34EC3" w:rsidP="00A34EC3">
            <w:pPr>
              <w:jc w:val="left"/>
              <w:rPr>
                <w:rFonts w:ascii="Times New Roman" w:eastAsia="Times New Roman" w:hAnsi="Times New Roman"/>
                <w:sz w:val="16"/>
                <w:szCs w:val="16"/>
                <w:lang w:eastAsia="ru-RU"/>
              </w:rPr>
            </w:pPr>
          </w:p>
        </w:tc>
      </w:tr>
      <w:tr w:rsidR="00A34EC3" w:rsidRPr="00A34EC3" w:rsidTr="009F682B">
        <w:trPr>
          <w:cantSplit/>
          <w:trHeight w:val="1134"/>
        </w:trPr>
        <w:tc>
          <w:tcPr>
            <w:tcW w:w="709" w:type="pct"/>
            <w:shd w:val="clear" w:color="auto" w:fill="auto"/>
            <w:vAlign w:val="center"/>
            <w:hideMark/>
          </w:tcPr>
          <w:p w:rsidR="00A34EC3" w:rsidRPr="00A34EC3" w:rsidRDefault="00A34EC3" w:rsidP="00A34EC3">
            <w:pPr>
              <w:spacing w:line="240" w:lineRule="auto"/>
              <w:rPr>
                <w:rFonts w:ascii="Times New Roman" w:eastAsia="Times New Roman" w:hAnsi="Times New Roman"/>
                <w:sz w:val="16"/>
                <w:szCs w:val="16"/>
                <w:lang w:eastAsia="ru-RU"/>
              </w:rPr>
            </w:pPr>
            <w:r w:rsidRPr="00A34EC3">
              <w:rPr>
                <w:rFonts w:ascii="Times New Roman" w:eastAsia="Times New Roman" w:hAnsi="Times New Roman"/>
                <w:sz w:val="16"/>
                <w:szCs w:val="16"/>
                <w:lang w:eastAsia="ru-RU"/>
              </w:rPr>
              <w:t>Курортная деятельность</w:t>
            </w:r>
          </w:p>
        </w:tc>
        <w:tc>
          <w:tcPr>
            <w:tcW w:w="1480" w:type="pct"/>
            <w:shd w:val="clear" w:color="auto" w:fill="auto"/>
            <w:vAlign w:val="center"/>
            <w:hideMark/>
          </w:tcPr>
          <w:p w:rsidR="00A34EC3" w:rsidRPr="00A34EC3" w:rsidRDefault="00A34EC3" w:rsidP="00A34EC3">
            <w:pPr>
              <w:spacing w:line="240" w:lineRule="auto"/>
              <w:jc w:val="both"/>
              <w:rPr>
                <w:rFonts w:ascii="Times New Roman" w:eastAsia="Times New Roman" w:hAnsi="Times New Roman"/>
                <w:sz w:val="16"/>
                <w:szCs w:val="16"/>
                <w:lang w:eastAsia="ru-RU"/>
              </w:rPr>
            </w:pPr>
            <w:r w:rsidRPr="00A34EC3">
              <w:rPr>
                <w:rFonts w:ascii="Times New Roman" w:eastAsia="Times New Roman" w:hAnsi="Times New Roman"/>
                <w:sz w:val="16"/>
                <w:szCs w:val="16"/>
                <w:lang w:eastAsia="ru-RU"/>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441" w:type="pct"/>
            <w:shd w:val="clear" w:color="auto" w:fill="auto"/>
            <w:vAlign w:val="center"/>
            <w:hideMark/>
          </w:tcPr>
          <w:p w:rsidR="00A34EC3" w:rsidRPr="00A34EC3" w:rsidRDefault="00A34EC3" w:rsidP="00A34EC3">
            <w:pPr>
              <w:spacing w:line="240" w:lineRule="auto"/>
              <w:rPr>
                <w:rFonts w:ascii="Times New Roman" w:eastAsia="Times New Roman" w:hAnsi="Times New Roman"/>
                <w:sz w:val="16"/>
                <w:szCs w:val="16"/>
                <w:lang w:eastAsia="ru-RU"/>
              </w:rPr>
            </w:pPr>
            <w:r w:rsidRPr="00A34EC3">
              <w:rPr>
                <w:rFonts w:ascii="Times New Roman" w:eastAsia="Times New Roman" w:hAnsi="Times New Roman"/>
                <w:sz w:val="16"/>
                <w:szCs w:val="16"/>
                <w:lang w:eastAsia="ru-RU"/>
              </w:rPr>
              <w:t>9.2</w:t>
            </w:r>
          </w:p>
        </w:tc>
        <w:tc>
          <w:tcPr>
            <w:tcW w:w="2370" w:type="pct"/>
            <w:vMerge/>
            <w:vAlign w:val="center"/>
          </w:tcPr>
          <w:p w:rsidR="00A34EC3" w:rsidRPr="00A34EC3" w:rsidRDefault="00A34EC3" w:rsidP="00A34EC3">
            <w:pPr>
              <w:jc w:val="left"/>
            </w:pPr>
          </w:p>
        </w:tc>
      </w:tr>
      <w:tr w:rsidR="00A34EC3" w:rsidRPr="00A34EC3" w:rsidTr="009F682B">
        <w:trPr>
          <w:cantSplit/>
          <w:trHeight w:val="1016"/>
        </w:trPr>
        <w:tc>
          <w:tcPr>
            <w:tcW w:w="709" w:type="pct"/>
            <w:vMerge w:val="restart"/>
            <w:shd w:val="clear" w:color="auto" w:fill="auto"/>
            <w:vAlign w:val="center"/>
            <w:hideMark/>
          </w:tcPr>
          <w:p w:rsidR="00A34EC3" w:rsidRPr="00A34EC3" w:rsidRDefault="00A34EC3" w:rsidP="00A34EC3">
            <w:pPr>
              <w:spacing w:line="240" w:lineRule="auto"/>
              <w:rPr>
                <w:rFonts w:ascii="Times New Roman" w:eastAsia="Times New Roman" w:hAnsi="Times New Roman"/>
                <w:sz w:val="16"/>
                <w:szCs w:val="16"/>
                <w:lang w:eastAsia="ru-RU"/>
              </w:rPr>
            </w:pPr>
            <w:r w:rsidRPr="00A34EC3">
              <w:rPr>
                <w:rFonts w:ascii="Times New Roman" w:eastAsia="Times New Roman" w:hAnsi="Times New Roman"/>
                <w:sz w:val="16"/>
                <w:szCs w:val="16"/>
                <w:lang w:eastAsia="ru-RU"/>
              </w:rPr>
              <w:t>Санаторная деятельность</w:t>
            </w:r>
          </w:p>
        </w:tc>
        <w:tc>
          <w:tcPr>
            <w:tcW w:w="1480" w:type="pct"/>
            <w:shd w:val="clear" w:color="auto" w:fill="auto"/>
            <w:vAlign w:val="center"/>
            <w:hideMark/>
          </w:tcPr>
          <w:p w:rsidR="00A34EC3" w:rsidRPr="00A34EC3" w:rsidRDefault="00A34EC3" w:rsidP="00A34EC3">
            <w:pPr>
              <w:spacing w:line="240" w:lineRule="auto"/>
              <w:jc w:val="both"/>
              <w:rPr>
                <w:rFonts w:ascii="Times New Roman" w:eastAsia="Times New Roman" w:hAnsi="Times New Roman"/>
                <w:sz w:val="16"/>
                <w:szCs w:val="16"/>
                <w:lang w:eastAsia="ru-RU"/>
              </w:rPr>
            </w:pPr>
            <w:r w:rsidRPr="00A34EC3">
              <w:rPr>
                <w:rFonts w:ascii="Times New Roman" w:eastAsia="Times New Roman" w:hAnsi="Times New Roman"/>
                <w:sz w:val="16"/>
                <w:szCs w:val="16"/>
                <w:lang w:eastAsia="ru-RU"/>
              </w:rPr>
              <w:t>Размещение санаториев и профилакториев, обеспечивающих оказание услуги по лечению и оздоровлению населения</w:t>
            </w:r>
          </w:p>
        </w:tc>
        <w:tc>
          <w:tcPr>
            <w:tcW w:w="441" w:type="pct"/>
            <w:vMerge w:val="restart"/>
            <w:shd w:val="clear" w:color="auto" w:fill="auto"/>
            <w:vAlign w:val="center"/>
            <w:hideMark/>
          </w:tcPr>
          <w:p w:rsidR="00A34EC3" w:rsidRPr="00A34EC3" w:rsidRDefault="00A34EC3" w:rsidP="00A34EC3">
            <w:pPr>
              <w:spacing w:line="240" w:lineRule="auto"/>
              <w:rPr>
                <w:rFonts w:ascii="Times New Roman" w:eastAsia="Times New Roman" w:hAnsi="Times New Roman"/>
                <w:sz w:val="16"/>
                <w:szCs w:val="16"/>
                <w:lang w:eastAsia="ru-RU"/>
              </w:rPr>
            </w:pPr>
            <w:r w:rsidRPr="00A34EC3">
              <w:rPr>
                <w:rFonts w:ascii="Times New Roman" w:eastAsia="Times New Roman" w:hAnsi="Times New Roman"/>
                <w:sz w:val="16"/>
                <w:szCs w:val="16"/>
                <w:lang w:eastAsia="ru-RU"/>
              </w:rPr>
              <w:t>9.2.1</w:t>
            </w:r>
          </w:p>
        </w:tc>
        <w:tc>
          <w:tcPr>
            <w:tcW w:w="2370" w:type="pct"/>
            <w:vMerge w:val="restart"/>
            <w:vAlign w:val="center"/>
          </w:tcPr>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Предельные минимальные размеры земельных участков, в том числе их площадь:</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Предельные максимальные размеры земельных участков, в том числе их площадь:</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autoSpaceDE w:val="0"/>
              <w:autoSpaceDN w:val="0"/>
              <w:adjustRightInd w:val="0"/>
              <w:spacing w:line="240" w:lineRule="auto"/>
              <w:jc w:val="both"/>
              <w:rPr>
                <w:rFonts w:ascii="Times New Roman" w:hAnsi="Times New Roman"/>
                <w:b/>
                <w:bCs/>
                <w:sz w:val="16"/>
                <w:szCs w:val="16"/>
              </w:rPr>
            </w:pPr>
            <w:r w:rsidRPr="00A34EC3">
              <w:rPr>
                <w:rFonts w:ascii="Times New Roman" w:hAnsi="Times New Roman"/>
                <w:b/>
                <w:bCs/>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От границы земельного участка до объектов капитального строительства  – 3м</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От границы земельного участка до объекта вспомогательного использования (хозяйственных построек) – 1 м</w:t>
            </w:r>
          </w:p>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Предельное количество этажей:</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более 3 этажей, включая мансардный этаж и (или) цокольный и или (технический)</w:t>
            </w:r>
          </w:p>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Предельная высота объектов капитального строительства:</w:t>
            </w:r>
          </w:p>
          <w:p w:rsidR="00A34EC3" w:rsidRPr="00A34EC3" w:rsidRDefault="00A34EC3" w:rsidP="00A34EC3">
            <w:pPr>
              <w:keepNext/>
              <w:keepLines/>
              <w:suppressAutoHyphens/>
              <w:spacing w:line="240" w:lineRule="auto"/>
              <w:jc w:val="both"/>
              <w:rPr>
                <w:rFonts w:ascii="Times New Roman" w:hAnsi="Times New Roman"/>
                <w:b/>
                <w:sz w:val="16"/>
                <w:szCs w:val="16"/>
              </w:rPr>
            </w:pPr>
            <w:r w:rsidRPr="00A34EC3">
              <w:rPr>
                <w:rFonts w:ascii="Times New Roman" w:hAnsi="Times New Roman"/>
                <w:sz w:val="16"/>
                <w:szCs w:val="16"/>
              </w:rPr>
              <w:t>не более 14 м</w:t>
            </w:r>
          </w:p>
          <w:p w:rsidR="00A34EC3" w:rsidRPr="00A34EC3" w:rsidRDefault="00A34EC3" w:rsidP="00A34EC3">
            <w:pPr>
              <w:keepNext/>
              <w:keepLines/>
              <w:widowControl w:val="0"/>
              <w:autoSpaceDE w:val="0"/>
              <w:autoSpaceDN w:val="0"/>
              <w:adjustRightInd w:val="0"/>
              <w:spacing w:line="240" w:lineRule="auto"/>
              <w:jc w:val="both"/>
              <w:rPr>
                <w:rFonts w:ascii="Times New Roman" w:eastAsia="Times New Roman" w:hAnsi="Times New Roman"/>
                <w:b/>
                <w:sz w:val="16"/>
                <w:szCs w:val="16"/>
                <w:lang w:eastAsia="ru-RU"/>
              </w:rPr>
            </w:pPr>
            <w:r w:rsidRPr="00A34EC3">
              <w:rPr>
                <w:rFonts w:ascii="Times New Roman" w:eastAsia="Times New Roman" w:hAnsi="Times New Roman"/>
                <w:b/>
                <w:sz w:val="16"/>
                <w:szCs w:val="16"/>
                <w:lang w:eastAsia="ru-RU"/>
              </w:rPr>
              <w:t>Максимальный процент застройки в границах земельного участка:</w:t>
            </w:r>
          </w:p>
          <w:p w:rsidR="00A34EC3" w:rsidRPr="00A34EC3" w:rsidRDefault="00A34EC3" w:rsidP="00A34EC3">
            <w:pPr>
              <w:jc w:val="left"/>
            </w:pPr>
            <w:r w:rsidRPr="00A34EC3">
              <w:rPr>
                <w:rFonts w:ascii="Times New Roman" w:hAnsi="Times New Roman"/>
                <w:sz w:val="16"/>
                <w:szCs w:val="16"/>
              </w:rPr>
              <w:t>Не более 70% от общей площади земельного участка</w:t>
            </w:r>
          </w:p>
        </w:tc>
      </w:tr>
      <w:tr w:rsidR="00A34EC3" w:rsidRPr="00A34EC3" w:rsidTr="009F682B">
        <w:trPr>
          <w:cantSplit/>
          <w:trHeight w:val="1489"/>
        </w:trPr>
        <w:tc>
          <w:tcPr>
            <w:tcW w:w="709" w:type="pct"/>
            <w:vMerge/>
            <w:shd w:val="clear" w:color="auto" w:fill="auto"/>
            <w:vAlign w:val="center"/>
            <w:hideMark/>
          </w:tcPr>
          <w:p w:rsidR="00A34EC3" w:rsidRPr="00A34EC3" w:rsidRDefault="00A34EC3" w:rsidP="00A34EC3">
            <w:pPr>
              <w:spacing w:line="240" w:lineRule="auto"/>
              <w:rPr>
                <w:rFonts w:ascii="Times New Roman" w:eastAsia="Times New Roman" w:hAnsi="Times New Roman"/>
                <w:sz w:val="16"/>
                <w:szCs w:val="16"/>
                <w:lang w:eastAsia="ru-RU"/>
              </w:rPr>
            </w:pPr>
          </w:p>
        </w:tc>
        <w:tc>
          <w:tcPr>
            <w:tcW w:w="1480" w:type="pct"/>
            <w:shd w:val="clear" w:color="auto" w:fill="auto"/>
            <w:vAlign w:val="center"/>
            <w:hideMark/>
          </w:tcPr>
          <w:p w:rsidR="00A34EC3" w:rsidRPr="00A34EC3" w:rsidRDefault="00A34EC3" w:rsidP="00A34EC3">
            <w:pPr>
              <w:spacing w:line="240" w:lineRule="auto"/>
              <w:jc w:val="both"/>
              <w:rPr>
                <w:rFonts w:ascii="Times New Roman" w:eastAsia="Times New Roman" w:hAnsi="Times New Roman"/>
                <w:sz w:val="16"/>
                <w:szCs w:val="16"/>
                <w:lang w:eastAsia="ru-RU"/>
              </w:rPr>
            </w:pPr>
            <w:r w:rsidRPr="00A34EC3">
              <w:rPr>
                <w:rFonts w:ascii="Times New Roman" w:eastAsia="Times New Roman" w:hAnsi="Times New Roman"/>
                <w:sz w:val="16"/>
                <w:szCs w:val="16"/>
                <w:lang w:eastAsia="ru-RU"/>
              </w:rPr>
              <w:t>обустройство лечебно-оздоровительных местностей (пляжи, бюветы, места добычи целебной грязи)</w:t>
            </w:r>
          </w:p>
        </w:tc>
        <w:tc>
          <w:tcPr>
            <w:tcW w:w="441" w:type="pct"/>
            <w:vMerge/>
            <w:shd w:val="clear" w:color="auto" w:fill="auto"/>
            <w:vAlign w:val="center"/>
            <w:hideMark/>
          </w:tcPr>
          <w:p w:rsidR="00A34EC3" w:rsidRPr="00A34EC3" w:rsidRDefault="00A34EC3" w:rsidP="00A34EC3">
            <w:pPr>
              <w:spacing w:line="240" w:lineRule="auto"/>
              <w:rPr>
                <w:rFonts w:ascii="Times New Roman" w:eastAsia="Times New Roman" w:hAnsi="Times New Roman"/>
                <w:sz w:val="16"/>
                <w:szCs w:val="16"/>
                <w:lang w:eastAsia="ru-RU"/>
              </w:rPr>
            </w:pPr>
          </w:p>
        </w:tc>
        <w:tc>
          <w:tcPr>
            <w:tcW w:w="2370" w:type="pct"/>
            <w:vMerge/>
            <w:vAlign w:val="center"/>
          </w:tcPr>
          <w:p w:rsidR="00A34EC3" w:rsidRPr="00A34EC3" w:rsidRDefault="00A34EC3" w:rsidP="00A34EC3">
            <w:pPr>
              <w:spacing w:line="240" w:lineRule="auto"/>
              <w:jc w:val="left"/>
              <w:rPr>
                <w:rFonts w:ascii="Times New Roman" w:eastAsia="Times New Roman" w:hAnsi="Times New Roman"/>
                <w:sz w:val="16"/>
                <w:szCs w:val="16"/>
                <w:lang w:eastAsia="ru-RU"/>
              </w:rPr>
            </w:pPr>
          </w:p>
        </w:tc>
      </w:tr>
      <w:tr w:rsidR="00A34EC3" w:rsidRPr="00A34EC3" w:rsidTr="009F682B">
        <w:trPr>
          <w:cantSplit/>
          <w:trHeight w:val="120"/>
        </w:trPr>
        <w:tc>
          <w:tcPr>
            <w:tcW w:w="709" w:type="pct"/>
            <w:vMerge/>
            <w:shd w:val="clear" w:color="auto" w:fill="auto"/>
            <w:vAlign w:val="center"/>
            <w:hideMark/>
          </w:tcPr>
          <w:p w:rsidR="00A34EC3" w:rsidRPr="00A34EC3" w:rsidRDefault="00A34EC3" w:rsidP="00A34EC3">
            <w:pPr>
              <w:spacing w:line="240" w:lineRule="auto"/>
              <w:rPr>
                <w:rFonts w:ascii="Times New Roman" w:eastAsia="Times New Roman" w:hAnsi="Times New Roman"/>
                <w:sz w:val="16"/>
                <w:szCs w:val="16"/>
                <w:lang w:eastAsia="ru-RU"/>
              </w:rPr>
            </w:pPr>
          </w:p>
        </w:tc>
        <w:tc>
          <w:tcPr>
            <w:tcW w:w="1480" w:type="pct"/>
            <w:shd w:val="clear" w:color="auto" w:fill="auto"/>
            <w:vAlign w:val="center"/>
            <w:hideMark/>
          </w:tcPr>
          <w:p w:rsidR="00A34EC3" w:rsidRPr="00A34EC3" w:rsidRDefault="00A34EC3" w:rsidP="00A34EC3">
            <w:pPr>
              <w:spacing w:line="240" w:lineRule="auto"/>
              <w:jc w:val="both"/>
              <w:rPr>
                <w:rFonts w:ascii="Times New Roman" w:eastAsia="Times New Roman" w:hAnsi="Times New Roman"/>
                <w:sz w:val="16"/>
                <w:szCs w:val="16"/>
                <w:lang w:eastAsia="ru-RU"/>
              </w:rPr>
            </w:pPr>
            <w:r w:rsidRPr="00A34EC3">
              <w:rPr>
                <w:rFonts w:ascii="Times New Roman" w:eastAsia="Times New Roman" w:hAnsi="Times New Roman"/>
                <w:sz w:val="16"/>
                <w:szCs w:val="16"/>
                <w:lang w:eastAsia="ru-RU"/>
              </w:rPr>
              <w:t>размещение лечебно-оздоровительных лагерей</w:t>
            </w:r>
          </w:p>
        </w:tc>
        <w:tc>
          <w:tcPr>
            <w:tcW w:w="441" w:type="pct"/>
            <w:vMerge/>
            <w:shd w:val="clear" w:color="auto" w:fill="auto"/>
            <w:vAlign w:val="center"/>
            <w:hideMark/>
          </w:tcPr>
          <w:p w:rsidR="00A34EC3" w:rsidRPr="00A34EC3" w:rsidRDefault="00A34EC3" w:rsidP="00A34EC3">
            <w:pPr>
              <w:spacing w:line="240" w:lineRule="auto"/>
              <w:rPr>
                <w:rFonts w:ascii="Times New Roman" w:eastAsia="Times New Roman" w:hAnsi="Times New Roman"/>
                <w:sz w:val="16"/>
                <w:szCs w:val="16"/>
                <w:lang w:eastAsia="ru-RU"/>
              </w:rPr>
            </w:pPr>
          </w:p>
        </w:tc>
        <w:tc>
          <w:tcPr>
            <w:tcW w:w="2370" w:type="pct"/>
            <w:vMerge/>
            <w:vAlign w:val="center"/>
          </w:tcPr>
          <w:p w:rsidR="00A34EC3" w:rsidRPr="00A34EC3" w:rsidRDefault="00A34EC3" w:rsidP="00A34EC3">
            <w:pPr>
              <w:spacing w:line="240" w:lineRule="auto"/>
              <w:jc w:val="left"/>
              <w:rPr>
                <w:rFonts w:ascii="Times New Roman" w:eastAsia="Times New Roman" w:hAnsi="Times New Roman"/>
                <w:sz w:val="16"/>
                <w:szCs w:val="16"/>
                <w:lang w:eastAsia="ru-RU"/>
              </w:rPr>
            </w:pPr>
          </w:p>
        </w:tc>
      </w:tr>
      <w:tr w:rsidR="00A34EC3" w:rsidRPr="00A34EC3" w:rsidTr="009F682B">
        <w:trPr>
          <w:cantSplit/>
          <w:trHeight w:val="120"/>
        </w:trPr>
        <w:tc>
          <w:tcPr>
            <w:tcW w:w="709" w:type="pct"/>
            <w:shd w:val="clear" w:color="auto" w:fill="auto"/>
            <w:vAlign w:val="center"/>
            <w:hideMark/>
          </w:tcPr>
          <w:p w:rsidR="00A34EC3" w:rsidRPr="00A34EC3" w:rsidRDefault="00A34EC3" w:rsidP="00A34EC3">
            <w:pPr>
              <w:spacing w:line="240" w:lineRule="auto"/>
              <w:rPr>
                <w:rFonts w:ascii="Times New Roman" w:eastAsia="Times New Roman" w:hAnsi="Times New Roman"/>
                <w:sz w:val="16"/>
                <w:szCs w:val="16"/>
                <w:lang w:eastAsia="ru-RU"/>
              </w:rPr>
            </w:pPr>
            <w:r w:rsidRPr="00A34EC3">
              <w:rPr>
                <w:rFonts w:ascii="Times New Roman" w:eastAsia="Times New Roman" w:hAnsi="Times New Roman"/>
                <w:sz w:val="16"/>
                <w:szCs w:val="16"/>
                <w:lang w:eastAsia="ru-RU"/>
              </w:rPr>
              <w:t>Историко-культурная деятельность</w:t>
            </w:r>
          </w:p>
        </w:tc>
        <w:tc>
          <w:tcPr>
            <w:tcW w:w="1480" w:type="pct"/>
            <w:shd w:val="clear" w:color="auto" w:fill="auto"/>
            <w:vAlign w:val="center"/>
            <w:hideMark/>
          </w:tcPr>
          <w:p w:rsidR="00A34EC3" w:rsidRPr="00A34EC3" w:rsidRDefault="00A34EC3" w:rsidP="00A34EC3">
            <w:pPr>
              <w:spacing w:line="240" w:lineRule="auto"/>
              <w:jc w:val="both"/>
              <w:rPr>
                <w:rFonts w:ascii="Times New Roman" w:eastAsia="Times New Roman" w:hAnsi="Times New Roman"/>
                <w:sz w:val="16"/>
                <w:szCs w:val="16"/>
                <w:lang w:eastAsia="ru-RU"/>
              </w:rPr>
            </w:pPr>
            <w:r w:rsidRPr="00A34EC3">
              <w:rPr>
                <w:rFonts w:ascii="Times New Roman" w:eastAsia="Times New Roman" w:hAnsi="Times New Roman"/>
                <w:sz w:val="16"/>
                <w:szCs w:val="16"/>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441" w:type="pct"/>
            <w:shd w:val="clear" w:color="auto" w:fill="auto"/>
            <w:vAlign w:val="center"/>
            <w:hideMark/>
          </w:tcPr>
          <w:p w:rsidR="00A34EC3" w:rsidRPr="00A34EC3" w:rsidRDefault="00A34EC3" w:rsidP="00A34EC3">
            <w:pPr>
              <w:spacing w:line="240" w:lineRule="auto"/>
              <w:rPr>
                <w:rFonts w:ascii="Times New Roman" w:eastAsia="Times New Roman" w:hAnsi="Times New Roman"/>
                <w:sz w:val="16"/>
                <w:szCs w:val="16"/>
                <w:lang w:eastAsia="ru-RU"/>
              </w:rPr>
            </w:pPr>
            <w:r w:rsidRPr="00A34EC3">
              <w:rPr>
                <w:rFonts w:ascii="Times New Roman" w:eastAsia="Times New Roman" w:hAnsi="Times New Roman"/>
                <w:sz w:val="16"/>
                <w:szCs w:val="16"/>
                <w:lang w:eastAsia="ru-RU"/>
              </w:rPr>
              <w:t>9.3</w:t>
            </w:r>
          </w:p>
        </w:tc>
        <w:tc>
          <w:tcPr>
            <w:tcW w:w="2370" w:type="pct"/>
            <w:vMerge w:val="restart"/>
            <w:vAlign w:val="center"/>
          </w:tcPr>
          <w:p w:rsidR="00A34EC3" w:rsidRPr="00A34EC3" w:rsidRDefault="00A34EC3" w:rsidP="00A34EC3">
            <w:pPr>
              <w:spacing w:line="240" w:lineRule="auto"/>
              <w:jc w:val="left"/>
              <w:rPr>
                <w:rFonts w:ascii="Times New Roman" w:hAnsi="Times New Roman"/>
                <w:b/>
                <w:sz w:val="16"/>
                <w:szCs w:val="16"/>
              </w:rPr>
            </w:pPr>
            <w:r w:rsidRPr="00A34EC3">
              <w:rPr>
                <w:rFonts w:ascii="Times New Roman" w:hAnsi="Times New Roman"/>
                <w:b/>
                <w:sz w:val="16"/>
                <w:szCs w:val="16"/>
              </w:rPr>
              <w:t>Предельные минимальные размеры земельных участков, в том числе их площадь:</w:t>
            </w:r>
          </w:p>
          <w:p w:rsidR="00A34EC3" w:rsidRPr="00A34EC3" w:rsidRDefault="00A34EC3" w:rsidP="00A34EC3">
            <w:pPr>
              <w:spacing w:line="240" w:lineRule="auto"/>
              <w:jc w:val="left"/>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spacing w:line="240" w:lineRule="auto"/>
              <w:jc w:val="left"/>
              <w:rPr>
                <w:rFonts w:ascii="Times New Roman" w:hAnsi="Times New Roman"/>
                <w:b/>
                <w:sz w:val="16"/>
                <w:szCs w:val="16"/>
              </w:rPr>
            </w:pPr>
            <w:r w:rsidRPr="00A34EC3">
              <w:rPr>
                <w:rFonts w:ascii="Times New Roman" w:hAnsi="Times New Roman"/>
                <w:b/>
                <w:sz w:val="16"/>
                <w:szCs w:val="16"/>
              </w:rPr>
              <w:t>Предельные максимальные размеры земельных участков, в том числе их площадь:</w:t>
            </w:r>
          </w:p>
          <w:p w:rsidR="00A34EC3" w:rsidRPr="00A34EC3" w:rsidRDefault="00A34EC3" w:rsidP="00A34EC3">
            <w:pPr>
              <w:spacing w:line="240" w:lineRule="auto"/>
              <w:jc w:val="left"/>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spacing w:line="240" w:lineRule="auto"/>
              <w:jc w:val="left"/>
              <w:rPr>
                <w:rFonts w:ascii="Times New Roman" w:hAnsi="Times New Roman"/>
                <w:b/>
                <w:bCs/>
                <w:sz w:val="16"/>
                <w:szCs w:val="16"/>
              </w:rPr>
            </w:pPr>
            <w:r w:rsidRPr="00A34EC3">
              <w:rPr>
                <w:rFonts w:ascii="Times New Roman" w:hAnsi="Times New Roman"/>
                <w:b/>
                <w:bCs/>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34EC3" w:rsidRPr="00A34EC3" w:rsidRDefault="00A34EC3" w:rsidP="00A34EC3">
            <w:pPr>
              <w:spacing w:line="240" w:lineRule="auto"/>
              <w:jc w:val="left"/>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spacing w:line="240" w:lineRule="auto"/>
              <w:jc w:val="left"/>
              <w:rPr>
                <w:rFonts w:ascii="Times New Roman" w:hAnsi="Times New Roman"/>
                <w:b/>
                <w:sz w:val="16"/>
                <w:szCs w:val="16"/>
              </w:rPr>
            </w:pPr>
            <w:r w:rsidRPr="00A34EC3">
              <w:rPr>
                <w:rFonts w:ascii="Times New Roman" w:hAnsi="Times New Roman"/>
                <w:b/>
                <w:sz w:val="16"/>
                <w:szCs w:val="16"/>
              </w:rPr>
              <w:t>Предельное количество этажей:</w:t>
            </w:r>
          </w:p>
          <w:p w:rsidR="00A34EC3" w:rsidRPr="00A34EC3" w:rsidRDefault="00A34EC3" w:rsidP="00A34EC3">
            <w:pPr>
              <w:spacing w:line="240" w:lineRule="auto"/>
              <w:jc w:val="left"/>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spacing w:line="240" w:lineRule="auto"/>
              <w:jc w:val="left"/>
              <w:rPr>
                <w:rFonts w:ascii="Times New Roman" w:hAnsi="Times New Roman"/>
                <w:b/>
                <w:sz w:val="16"/>
                <w:szCs w:val="16"/>
              </w:rPr>
            </w:pPr>
            <w:r w:rsidRPr="00A34EC3">
              <w:rPr>
                <w:rFonts w:ascii="Times New Roman" w:hAnsi="Times New Roman"/>
                <w:b/>
                <w:sz w:val="16"/>
                <w:szCs w:val="16"/>
              </w:rPr>
              <w:t>Предельная высота объектов капитального строительства:</w:t>
            </w:r>
          </w:p>
          <w:p w:rsidR="00A34EC3" w:rsidRPr="00A34EC3" w:rsidRDefault="00A34EC3" w:rsidP="00A34EC3">
            <w:pPr>
              <w:spacing w:line="240" w:lineRule="auto"/>
              <w:jc w:val="left"/>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spacing w:line="240" w:lineRule="auto"/>
              <w:jc w:val="left"/>
              <w:rPr>
                <w:rFonts w:ascii="Times New Roman" w:hAnsi="Times New Roman"/>
                <w:b/>
                <w:sz w:val="16"/>
                <w:szCs w:val="16"/>
              </w:rPr>
            </w:pPr>
            <w:r w:rsidRPr="00A34EC3">
              <w:rPr>
                <w:rFonts w:ascii="Times New Roman" w:hAnsi="Times New Roman"/>
                <w:b/>
                <w:sz w:val="16"/>
                <w:szCs w:val="16"/>
              </w:rPr>
              <w:lastRenderedPageBreak/>
              <w:t>Максимальный процент застройки в границах земельного участка:</w:t>
            </w:r>
          </w:p>
          <w:p w:rsidR="00A34EC3" w:rsidRPr="00A34EC3" w:rsidRDefault="00A34EC3" w:rsidP="00A34EC3">
            <w:pPr>
              <w:spacing w:line="240" w:lineRule="auto"/>
              <w:jc w:val="left"/>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spacing w:line="240" w:lineRule="auto"/>
              <w:jc w:val="left"/>
            </w:pPr>
          </w:p>
        </w:tc>
      </w:tr>
      <w:tr w:rsidR="00A34EC3" w:rsidRPr="00A34EC3" w:rsidTr="009F682B">
        <w:trPr>
          <w:cantSplit/>
          <w:trHeight w:val="237"/>
        </w:trPr>
        <w:tc>
          <w:tcPr>
            <w:tcW w:w="709" w:type="pct"/>
            <w:shd w:val="clear" w:color="auto" w:fill="auto"/>
            <w:vAlign w:val="center"/>
            <w:hideMark/>
          </w:tcPr>
          <w:p w:rsidR="00A34EC3" w:rsidRPr="00A34EC3" w:rsidRDefault="00A34EC3" w:rsidP="00A34EC3">
            <w:pPr>
              <w:spacing w:line="240" w:lineRule="auto"/>
              <w:rPr>
                <w:rFonts w:ascii="Times New Roman" w:hAnsi="Times New Roman"/>
                <w:sz w:val="16"/>
                <w:szCs w:val="16"/>
              </w:rPr>
            </w:pPr>
            <w:r w:rsidRPr="00A34EC3">
              <w:rPr>
                <w:rFonts w:ascii="Times New Roman" w:hAnsi="Times New Roman"/>
                <w:sz w:val="16"/>
                <w:szCs w:val="16"/>
              </w:rPr>
              <w:t>Водные объекты</w:t>
            </w:r>
          </w:p>
        </w:tc>
        <w:tc>
          <w:tcPr>
            <w:tcW w:w="1480" w:type="pct"/>
            <w:shd w:val="clear" w:color="auto" w:fill="auto"/>
            <w:vAlign w:val="center"/>
            <w:hideMark/>
          </w:tcPr>
          <w:p w:rsidR="00A34EC3" w:rsidRPr="00A34EC3" w:rsidRDefault="00A34EC3" w:rsidP="00A34EC3">
            <w:pPr>
              <w:spacing w:line="240" w:lineRule="auto"/>
              <w:ind w:left="65" w:right="65"/>
              <w:jc w:val="both"/>
              <w:rPr>
                <w:rFonts w:ascii="Times New Roman" w:hAnsi="Times New Roman"/>
                <w:sz w:val="16"/>
                <w:szCs w:val="16"/>
              </w:rPr>
            </w:pPr>
            <w:r w:rsidRPr="00A34EC3">
              <w:rPr>
                <w:rFonts w:ascii="Times New Roman" w:hAnsi="Times New Roman"/>
                <w:sz w:val="16"/>
                <w:szCs w:val="16"/>
              </w:rPr>
              <w:t>Ледники, снежники, ручьи, реки, озера, болота, территориальные моря и другие поверхностные водные объекты</w:t>
            </w:r>
          </w:p>
        </w:tc>
        <w:tc>
          <w:tcPr>
            <w:tcW w:w="441" w:type="pct"/>
            <w:shd w:val="clear" w:color="auto" w:fill="auto"/>
            <w:vAlign w:val="center"/>
            <w:hideMark/>
          </w:tcPr>
          <w:p w:rsidR="00A34EC3" w:rsidRPr="00A34EC3" w:rsidRDefault="00A34EC3" w:rsidP="00A34EC3">
            <w:pPr>
              <w:spacing w:line="240" w:lineRule="auto"/>
              <w:rPr>
                <w:rFonts w:ascii="Times New Roman" w:hAnsi="Times New Roman"/>
                <w:sz w:val="16"/>
                <w:szCs w:val="16"/>
              </w:rPr>
            </w:pPr>
            <w:r w:rsidRPr="00A34EC3">
              <w:rPr>
                <w:rFonts w:ascii="Times New Roman" w:hAnsi="Times New Roman"/>
                <w:sz w:val="16"/>
                <w:szCs w:val="16"/>
              </w:rPr>
              <w:t>11.0</w:t>
            </w:r>
          </w:p>
        </w:tc>
        <w:tc>
          <w:tcPr>
            <w:tcW w:w="2370" w:type="pct"/>
            <w:vMerge/>
            <w:vAlign w:val="center"/>
          </w:tcPr>
          <w:p w:rsidR="00A34EC3" w:rsidRPr="00A34EC3" w:rsidRDefault="00A34EC3" w:rsidP="00A34EC3">
            <w:pPr>
              <w:spacing w:line="240" w:lineRule="auto"/>
              <w:jc w:val="left"/>
              <w:rPr>
                <w:rFonts w:ascii="Times New Roman" w:hAnsi="Times New Roman"/>
                <w:sz w:val="16"/>
                <w:szCs w:val="16"/>
              </w:rPr>
            </w:pPr>
          </w:p>
        </w:tc>
      </w:tr>
      <w:tr w:rsidR="00A34EC3" w:rsidRPr="00A34EC3" w:rsidTr="009F682B">
        <w:trPr>
          <w:cantSplit/>
          <w:trHeight w:val="1134"/>
        </w:trPr>
        <w:tc>
          <w:tcPr>
            <w:tcW w:w="709" w:type="pct"/>
            <w:shd w:val="clear" w:color="auto" w:fill="auto"/>
            <w:vAlign w:val="center"/>
            <w:hideMark/>
          </w:tcPr>
          <w:p w:rsidR="00A34EC3" w:rsidRPr="00A34EC3" w:rsidRDefault="00A34EC3" w:rsidP="00A34EC3">
            <w:pPr>
              <w:spacing w:line="240" w:lineRule="auto"/>
              <w:rPr>
                <w:rFonts w:ascii="Times New Roman" w:hAnsi="Times New Roman"/>
                <w:sz w:val="16"/>
                <w:szCs w:val="16"/>
              </w:rPr>
            </w:pPr>
            <w:r w:rsidRPr="00A34EC3">
              <w:rPr>
                <w:rFonts w:ascii="Times New Roman" w:hAnsi="Times New Roman"/>
                <w:sz w:val="16"/>
                <w:szCs w:val="16"/>
              </w:rPr>
              <w:lastRenderedPageBreak/>
              <w:t>Общее пользование водными объектами</w:t>
            </w:r>
          </w:p>
        </w:tc>
        <w:tc>
          <w:tcPr>
            <w:tcW w:w="1480" w:type="pct"/>
            <w:shd w:val="clear" w:color="auto" w:fill="auto"/>
            <w:vAlign w:val="center"/>
            <w:hideMark/>
          </w:tcPr>
          <w:p w:rsidR="00A34EC3" w:rsidRPr="00A34EC3" w:rsidRDefault="00A34EC3" w:rsidP="00A34EC3">
            <w:pPr>
              <w:spacing w:line="240" w:lineRule="auto"/>
              <w:ind w:left="65" w:right="65"/>
              <w:jc w:val="both"/>
              <w:rPr>
                <w:rFonts w:ascii="Times New Roman" w:hAnsi="Times New Roman"/>
                <w:sz w:val="16"/>
                <w:szCs w:val="16"/>
              </w:rPr>
            </w:pPr>
            <w:r w:rsidRPr="00A34EC3">
              <w:rPr>
                <w:rFonts w:ascii="Times New Roman" w:hAnsi="Times New Roman"/>
                <w:sz w:val="16"/>
                <w:szCs w:val="16"/>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441" w:type="pct"/>
            <w:shd w:val="clear" w:color="auto" w:fill="auto"/>
            <w:vAlign w:val="center"/>
            <w:hideMark/>
          </w:tcPr>
          <w:p w:rsidR="00A34EC3" w:rsidRPr="00A34EC3" w:rsidRDefault="00A34EC3" w:rsidP="00A34EC3">
            <w:pPr>
              <w:spacing w:line="240" w:lineRule="auto"/>
              <w:rPr>
                <w:rFonts w:ascii="Times New Roman" w:hAnsi="Times New Roman"/>
                <w:sz w:val="16"/>
                <w:szCs w:val="16"/>
              </w:rPr>
            </w:pPr>
            <w:r w:rsidRPr="00A34EC3">
              <w:rPr>
                <w:rFonts w:ascii="Times New Roman" w:hAnsi="Times New Roman"/>
                <w:sz w:val="16"/>
                <w:szCs w:val="16"/>
              </w:rPr>
              <w:t>11.1</w:t>
            </w:r>
          </w:p>
        </w:tc>
        <w:tc>
          <w:tcPr>
            <w:tcW w:w="2370" w:type="pct"/>
            <w:vMerge/>
            <w:vAlign w:val="center"/>
          </w:tcPr>
          <w:p w:rsidR="00A34EC3" w:rsidRPr="00A34EC3" w:rsidRDefault="00A34EC3" w:rsidP="00A34EC3">
            <w:pPr>
              <w:spacing w:line="240" w:lineRule="auto"/>
              <w:jc w:val="left"/>
              <w:rPr>
                <w:rFonts w:ascii="Times New Roman" w:hAnsi="Times New Roman"/>
                <w:sz w:val="16"/>
                <w:szCs w:val="16"/>
              </w:rPr>
            </w:pPr>
          </w:p>
        </w:tc>
      </w:tr>
      <w:tr w:rsidR="00A34EC3" w:rsidRPr="00A34EC3" w:rsidTr="009F682B">
        <w:trPr>
          <w:cantSplit/>
          <w:trHeight w:val="1134"/>
        </w:trPr>
        <w:tc>
          <w:tcPr>
            <w:tcW w:w="709" w:type="pct"/>
            <w:shd w:val="clear" w:color="auto" w:fill="auto"/>
            <w:vAlign w:val="center"/>
            <w:hideMark/>
          </w:tcPr>
          <w:p w:rsidR="00A34EC3" w:rsidRPr="00A34EC3" w:rsidRDefault="00A34EC3" w:rsidP="00A34EC3">
            <w:pPr>
              <w:spacing w:line="240" w:lineRule="auto"/>
              <w:rPr>
                <w:rFonts w:ascii="Times New Roman" w:hAnsi="Times New Roman"/>
                <w:sz w:val="16"/>
                <w:szCs w:val="16"/>
              </w:rPr>
            </w:pPr>
            <w:r w:rsidRPr="00A34EC3">
              <w:rPr>
                <w:rFonts w:ascii="Times New Roman" w:hAnsi="Times New Roman"/>
                <w:sz w:val="16"/>
                <w:szCs w:val="16"/>
              </w:rPr>
              <w:t>Земельные участки (территории) общего пользования</w:t>
            </w:r>
          </w:p>
        </w:tc>
        <w:tc>
          <w:tcPr>
            <w:tcW w:w="1480" w:type="pct"/>
            <w:shd w:val="clear" w:color="auto" w:fill="auto"/>
            <w:vAlign w:val="center"/>
            <w:hideMark/>
          </w:tcPr>
          <w:p w:rsidR="00A34EC3" w:rsidRPr="00A34EC3" w:rsidRDefault="00A34EC3" w:rsidP="00A34EC3">
            <w:pPr>
              <w:spacing w:line="240" w:lineRule="auto"/>
              <w:ind w:left="66" w:right="63"/>
              <w:jc w:val="both"/>
              <w:rPr>
                <w:rFonts w:ascii="Times New Roman" w:hAnsi="Times New Roman"/>
                <w:sz w:val="16"/>
                <w:szCs w:val="16"/>
              </w:rPr>
            </w:pPr>
            <w:r w:rsidRPr="00A34EC3">
              <w:rPr>
                <w:rFonts w:ascii="Times New Roman" w:hAnsi="Times New Roman"/>
                <w:sz w:val="16"/>
                <w:szCs w:val="16"/>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41" w:type="pct"/>
            <w:shd w:val="clear" w:color="auto" w:fill="auto"/>
            <w:vAlign w:val="center"/>
            <w:hideMark/>
          </w:tcPr>
          <w:p w:rsidR="00A34EC3" w:rsidRPr="00A34EC3" w:rsidRDefault="00A34EC3" w:rsidP="00A34EC3">
            <w:pPr>
              <w:spacing w:line="240" w:lineRule="auto"/>
              <w:rPr>
                <w:rFonts w:ascii="Times New Roman" w:hAnsi="Times New Roman"/>
                <w:sz w:val="16"/>
                <w:szCs w:val="16"/>
              </w:rPr>
            </w:pPr>
            <w:r w:rsidRPr="00A34EC3">
              <w:rPr>
                <w:rFonts w:ascii="Times New Roman" w:hAnsi="Times New Roman"/>
                <w:sz w:val="16"/>
                <w:szCs w:val="16"/>
              </w:rPr>
              <w:t>12.0</w:t>
            </w:r>
          </w:p>
        </w:tc>
        <w:tc>
          <w:tcPr>
            <w:tcW w:w="2370" w:type="pct"/>
            <w:vMerge/>
            <w:vAlign w:val="center"/>
          </w:tcPr>
          <w:p w:rsidR="00A34EC3" w:rsidRPr="00A34EC3" w:rsidRDefault="00A34EC3" w:rsidP="00A34EC3">
            <w:pPr>
              <w:spacing w:line="240" w:lineRule="auto"/>
              <w:jc w:val="left"/>
              <w:rPr>
                <w:rFonts w:ascii="Times New Roman" w:hAnsi="Times New Roman"/>
                <w:sz w:val="16"/>
                <w:szCs w:val="16"/>
              </w:rPr>
            </w:pPr>
          </w:p>
        </w:tc>
      </w:tr>
    </w:tbl>
    <w:p w:rsidR="00A34EC3" w:rsidRPr="00A34EC3" w:rsidRDefault="00A34EC3" w:rsidP="00A34EC3">
      <w:pPr>
        <w:spacing w:line="240" w:lineRule="auto"/>
        <w:rPr>
          <w:rFonts w:ascii="Times New Roman" w:eastAsia="Times New Roman" w:hAnsi="Times New Roman"/>
          <w:b/>
          <w:bCs/>
          <w:sz w:val="16"/>
          <w:szCs w:val="16"/>
          <w:lang w:eastAsia="ru-RU"/>
        </w:rPr>
      </w:pPr>
    </w:p>
    <w:p w:rsidR="00A34EC3" w:rsidRPr="00A34EC3" w:rsidRDefault="00A34EC3" w:rsidP="00A34EC3">
      <w:pPr>
        <w:spacing w:line="240" w:lineRule="auto"/>
        <w:rPr>
          <w:rFonts w:ascii="Times New Roman" w:eastAsia="Times New Roman" w:hAnsi="Times New Roman"/>
          <w:b/>
          <w:bCs/>
          <w:sz w:val="16"/>
          <w:szCs w:val="16"/>
          <w:lang w:eastAsia="ru-RU"/>
        </w:rPr>
      </w:pPr>
    </w:p>
    <w:p w:rsidR="00A34EC3" w:rsidRPr="00A34EC3" w:rsidRDefault="00A34EC3" w:rsidP="00A34EC3">
      <w:pPr>
        <w:spacing w:line="240" w:lineRule="auto"/>
        <w:rPr>
          <w:rFonts w:ascii="Times New Roman" w:eastAsia="Times New Roman" w:hAnsi="Times New Roman"/>
          <w:b/>
          <w:bCs/>
          <w:sz w:val="16"/>
          <w:szCs w:val="16"/>
          <w:lang w:eastAsia="ru-RU"/>
        </w:rPr>
      </w:pPr>
    </w:p>
    <w:p w:rsidR="00A34EC3" w:rsidRPr="00A34EC3" w:rsidRDefault="00A34EC3" w:rsidP="00A34EC3">
      <w:pPr>
        <w:spacing w:line="240" w:lineRule="auto"/>
        <w:rPr>
          <w:rFonts w:ascii="Times New Roman" w:eastAsia="Times New Roman" w:hAnsi="Times New Roman"/>
          <w:b/>
          <w:bCs/>
          <w:sz w:val="16"/>
          <w:szCs w:val="16"/>
          <w:lang w:eastAsia="ru-RU"/>
        </w:rPr>
      </w:pPr>
    </w:p>
    <w:p w:rsidR="00A34EC3" w:rsidRPr="00A34EC3" w:rsidRDefault="00A34EC3" w:rsidP="00A34EC3">
      <w:pPr>
        <w:spacing w:line="240" w:lineRule="auto"/>
        <w:rPr>
          <w:rFonts w:ascii="Times New Roman" w:eastAsia="Times New Roman" w:hAnsi="Times New Roman"/>
          <w:b/>
          <w:bCs/>
          <w:sz w:val="16"/>
          <w:szCs w:val="16"/>
          <w:lang w:eastAsia="ru-RU"/>
        </w:rPr>
      </w:pPr>
    </w:p>
    <w:p w:rsidR="00A34EC3" w:rsidRPr="00A34EC3" w:rsidRDefault="00A34EC3" w:rsidP="00A34EC3">
      <w:pPr>
        <w:spacing w:line="240" w:lineRule="auto"/>
        <w:rPr>
          <w:rFonts w:ascii="Times New Roman" w:eastAsia="Times New Roman" w:hAnsi="Times New Roman"/>
          <w:b/>
          <w:bCs/>
          <w:sz w:val="16"/>
          <w:szCs w:val="16"/>
          <w:lang w:eastAsia="ru-RU"/>
        </w:rPr>
      </w:pPr>
    </w:p>
    <w:p w:rsidR="00A34EC3" w:rsidRPr="00A34EC3" w:rsidRDefault="00A34EC3" w:rsidP="00A34EC3">
      <w:pPr>
        <w:spacing w:line="240" w:lineRule="auto"/>
        <w:rPr>
          <w:rFonts w:ascii="Times New Roman" w:eastAsia="Times New Roman" w:hAnsi="Times New Roman"/>
          <w:b/>
          <w:bCs/>
          <w:sz w:val="16"/>
          <w:szCs w:val="16"/>
          <w:lang w:eastAsia="ru-RU"/>
        </w:rPr>
      </w:pPr>
    </w:p>
    <w:p w:rsidR="00A34EC3" w:rsidRPr="00A34EC3" w:rsidRDefault="00A34EC3" w:rsidP="00A34EC3">
      <w:pPr>
        <w:spacing w:line="240" w:lineRule="auto"/>
        <w:rPr>
          <w:rFonts w:ascii="Times New Roman" w:eastAsia="Times New Roman" w:hAnsi="Times New Roman"/>
          <w:b/>
          <w:bCs/>
          <w:sz w:val="16"/>
          <w:szCs w:val="16"/>
          <w:lang w:eastAsia="ru-RU"/>
        </w:rPr>
      </w:pPr>
    </w:p>
    <w:p w:rsidR="00A34EC3" w:rsidRPr="00A34EC3" w:rsidRDefault="00A34EC3" w:rsidP="00A34EC3">
      <w:pPr>
        <w:spacing w:line="240" w:lineRule="auto"/>
        <w:rPr>
          <w:rFonts w:ascii="Times New Roman" w:eastAsia="Times New Roman" w:hAnsi="Times New Roman"/>
          <w:b/>
          <w:bCs/>
          <w:sz w:val="16"/>
          <w:szCs w:val="16"/>
          <w:lang w:eastAsia="ru-RU"/>
        </w:rPr>
      </w:pPr>
    </w:p>
    <w:p w:rsidR="00A34EC3" w:rsidRPr="00A34EC3" w:rsidRDefault="00A34EC3" w:rsidP="00A34EC3">
      <w:pPr>
        <w:spacing w:line="240" w:lineRule="auto"/>
        <w:rPr>
          <w:rFonts w:ascii="Times New Roman" w:eastAsia="Times New Roman" w:hAnsi="Times New Roman"/>
          <w:b/>
          <w:bCs/>
          <w:sz w:val="16"/>
          <w:szCs w:val="16"/>
          <w:lang w:eastAsia="ru-RU"/>
        </w:rPr>
      </w:pPr>
    </w:p>
    <w:p w:rsidR="00A34EC3" w:rsidRPr="00A34EC3" w:rsidRDefault="00A34EC3" w:rsidP="00A34EC3">
      <w:pPr>
        <w:spacing w:line="240" w:lineRule="auto"/>
        <w:rPr>
          <w:rFonts w:ascii="Times New Roman" w:eastAsia="Times New Roman" w:hAnsi="Times New Roman"/>
          <w:b/>
          <w:bCs/>
          <w:sz w:val="16"/>
          <w:szCs w:val="16"/>
          <w:lang w:eastAsia="ru-RU"/>
        </w:rPr>
      </w:pPr>
    </w:p>
    <w:p w:rsidR="00A34EC3" w:rsidRPr="00A34EC3" w:rsidRDefault="00A34EC3" w:rsidP="00A34EC3">
      <w:pPr>
        <w:spacing w:line="240" w:lineRule="auto"/>
        <w:rPr>
          <w:rFonts w:ascii="Times New Roman" w:eastAsia="Times New Roman" w:hAnsi="Times New Roman"/>
          <w:b/>
          <w:bCs/>
          <w:sz w:val="16"/>
          <w:szCs w:val="16"/>
          <w:lang w:eastAsia="ru-RU"/>
        </w:rPr>
      </w:pPr>
    </w:p>
    <w:p w:rsidR="00A34EC3" w:rsidRPr="00A34EC3" w:rsidRDefault="00A34EC3" w:rsidP="00A34EC3">
      <w:pPr>
        <w:spacing w:line="240" w:lineRule="auto"/>
        <w:rPr>
          <w:rFonts w:ascii="Times New Roman" w:eastAsia="Times New Roman" w:hAnsi="Times New Roman"/>
          <w:b/>
          <w:bCs/>
          <w:sz w:val="16"/>
          <w:szCs w:val="16"/>
          <w:lang w:eastAsia="ru-RU"/>
        </w:rPr>
      </w:pPr>
    </w:p>
    <w:p w:rsidR="00A34EC3" w:rsidRPr="00A34EC3" w:rsidRDefault="00A34EC3" w:rsidP="00A34EC3">
      <w:pPr>
        <w:spacing w:line="240" w:lineRule="auto"/>
        <w:rPr>
          <w:rFonts w:ascii="Times New Roman" w:eastAsia="Times New Roman" w:hAnsi="Times New Roman"/>
          <w:b/>
          <w:bCs/>
          <w:sz w:val="16"/>
          <w:szCs w:val="16"/>
          <w:lang w:eastAsia="ru-RU"/>
        </w:rPr>
      </w:pPr>
    </w:p>
    <w:p w:rsidR="00A34EC3" w:rsidRPr="00A34EC3" w:rsidRDefault="00A34EC3" w:rsidP="00A34EC3">
      <w:pPr>
        <w:spacing w:line="240" w:lineRule="auto"/>
        <w:rPr>
          <w:rFonts w:ascii="Times New Roman" w:eastAsia="Times New Roman" w:hAnsi="Times New Roman"/>
          <w:b/>
          <w:bCs/>
          <w:sz w:val="16"/>
          <w:szCs w:val="16"/>
          <w:lang w:eastAsia="ru-RU"/>
        </w:rPr>
      </w:pPr>
    </w:p>
    <w:p w:rsidR="00A34EC3" w:rsidRPr="00A34EC3" w:rsidRDefault="00A34EC3" w:rsidP="00A34EC3">
      <w:pPr>
        <w:spacing w:line="240" w:lineRule="auto"/>
        <w:rPr>
          <w:rFonts w:ascii="Times New Roman" w:eastAsia="Times New Roman" w:hAnsi="Times New Roman"/>
          <w:b/>
          <w:bCs/>
          <w:sz w:val="16"/>
          <w:szCs w:val="16"/>
          <w:lang w:eastAsia="ru-RU"/>
        </w:rPr>
      </w:pPr>
    </w:p>
    <w:p w:rsidR="00A34EC3" w:rsidRPr="00A34EC3" w:rsidRDefault="00A34EC3" w:rsidP="00A34EC3">
      <w:pPr>
        <w:spacing w:line="240" w:lineRule="auto"/>
        <w:rPr>
          <w:rFonts w:ascii="Times New Roman" w:eastAsia="Times New Roman" w:hAnsi="Times New Roman"/>
          <w:b/>
          <w:bCs/>
          <w:sz w:val="16"/>
          <w:szCs w:val="16"/>
          <w:lang w:eastAsia="ru-RU"/>
        </w:rPr>
      </w:pPr>
    </w:p>
    <w:p w:rsidR="00A34EC3" w:rsidRPr="00A34EC3" w:rsidRDefault="00A34EC3" w:rsidP="00A34EC3">
      <w:pPr>
        <w:spacing w:line="240" w:lineRule="auto"/>
        <w:rPr>
          <w:rFonts w:ascii="Times New Roman" w:eastAsia="Times New Roman" w:hAnsi="Times New Roman"/>
          <w:b/>
          <w:bCs/>
          <w:sz w:val="16"/>
          <w:szCs w:val="16"/>
          <w:lang w:eastAsia="ru-RU"/>
        </w:rPr>
      </w:pPr>
    </w:p>
    <w:p w:rsidR="00A34EC3" w:rsidRPr="00A34EC3" w:rsidRDefault="00A34EC3" w:rsidP="00A34EC3">
      <w:pPr>
        <w:spacing w:line="240" w:lineRule="auto"/>
        <w:rPr>
          <w:rFonts w:ascii="Times New Roman" w:eastAsia="Times New Roman" w:hAnsi="Times New Roman"/>
          <w:b/>
          <w:bCs/>
          <w:sz w:val="16"/>
          <w:szCs w:val="16"/>
          <w:lang w:eastAsia="ru-RU"/>
        </w:rPr>
      </w:pPr>
    </w:p>
    <w:p w:rsidR="00A34EC3" w:rsidRPr="00A34EC3" w:rsidRDefault="00A34EC3" w:rsidP="00A34EC3">
      <w:pPr>
        <w:spacing w:line="240" w:lineRule="auto"/>
        <w:rPr>
          <w:rFonts w:ascii="Times New Roman" w:eastAsia="Times New Roman" w:hAnsi="Times New Roman"/>
          <w:b/>
          <w:bCs/>
          <w:sz w:val="16"/>
          <w:szCs w:val="16"/>
          <w:lang w:eastAsia="ru-RU"/>
        </w:rPr>
      </w:pPr>
    </w:p>
    <w:p w:rsidR="00A34EC3" w:rsidRPr="00A34EC3" w:rsidRDefault="00A34EC3" w:rsidP="00A34EC3">
      <w:pPr>
        <w:keepNext/>
        <w:spacing w:line="240" w:lineRule="auto"/>
        <w:jc w:val="both"/>
        <w:rPr>
          <w:rFonts w:ascii="Times New Roman" w:eastAsia="Times New Roman" w:hAnsi="Times New Roman"/>
          <w:b/>
          <w:bCs/>
          <w:sz w:val="18"/>
          <w:szCs w:val="18"/>
          <w:lang w:eastAsia="ru-RU"/>
        </w:rPr>
      </w:pPr>
      <w:r w:rsidRPr="00A34EC3">
        <w:rPr>
          <w:rFonts w:ascii="Times New Roman" w:eastAsia="Times New Roman" w:hAnsi="Times New Roman"/>
          <w:b/>
          <w:bCs/>
          <w:sz w:val="18"/>
          <w:szCs w:val="18"/>
          <w:lang w:eastAsia="ru-RU"/>
        </w:rPr>
        <w:lastRenderedPageBreak/>
        <w:t xml:space="preserve">Таблица 23 - </w:t>
      </w:r>
      <w:r w:rsidRPr="00A34EC3">
        <w:rPr>
          <w:rFonts w:ascii="Times New Roman" w:eastAsia="Times New Roman" w:hAnsi="Times New Roman"/>
          <w:b/>
          <w:sz w:val="18"/>
          <w:szCs w:val="18"/>
          <w:lang w:eastAsia="ru-RU"/>
        </w:rPr>
        <w:t>Вспомогательные виды разрешенного использования земельных участков и объектов капитального строительства для территориальной зоны 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88"/>
        <w:gridCol w:w="4295"/>
        <w:gridCol w:w="1452"/>
        <w:gridCol w:w="6745"/>
      </w:tblGrid>
      <w:tr w:rsidR="00A34EC3" w:rsidRPr="00A34EC3" w:rsidTr="009F682B">
        <w:trPr>
          <w:cantSplit/>
          <w:trHeight w:val="2760"/>
        </w:trPr>
        <w:tc>
          <w:tcPr>
            <w:tcW w:w="716" w:type="pct"/>
            <w:shd w:val="clear" w:color="auto" w:fill="auto"/>
            <w:vAlign w:val="center"/>
            <w:hideMark/>
          </w:tcPr>
          <w:p w:rsidR="00A34EC3" w:rsidRPr="00A34EC3" w:rsidRDefault="00A34EC3" w:rsidP="00A34EC3">
            <w:pPr>
              <w:spacing w:line="240" w:lineRule="auto"/>
              <w:rPr>
                <w:rFonts w:ascii="Times New Roman" w:hAnsi="Times New Roman"/>
                <w:b/>
                <w:bCs/>
                <w:sz w:val="16"/>
                <w:szCs w:val="16"/>
              </w:rPr>
            </w:pPr>
            <w:bookmarkStart w:id="337" w:name="OLE_LINK57"/>
            <w:bookmarkStart w:id="338" w:name="OLE_LINK58"/>
            <w:r w:rsidRPr="00A34EC3">
              <w:rPr>
                <w:rFonts w:ascii="Times New Roman" w:hAnsi="Times New Roman"/>
                <w:b/>
                <w:bCs/>
                <w:sz w:val="16"/>
                <w:szCs w:val="16"/>
              </w:rPr>
              <w:t>Наименование вида разрешенного использования земельного участка</w:t>
            </w:r>
          </w:p>
        </w:tc>
        <w:tc>
          <w:tcPr>
            <w:tcW w:w="1473" w:type="pct"/>
            <w:shd w:val="clear" w:color="auto" w:fill="auto"/>
            <w:vAlign w:val="center"/>
            <w:hideMark/>
          </w:tcPr>
          <w:p w:rsidR="00A34EC3" w:rsidRPr="00A34EC3" w:rsidRDefault="00A34EC3" w:rsidP="00A34EC3">
            <w:pPr>
              <w:spacing w:line="240" w:lineRule="auto"/>
              <w:ind w:left="65" w:right="65"/>
              <w:rPr>
                <w:rFonts w:ascii="Times New Roman" w:hAnsi="Times New Roman"/>
                <w:b/>
                <w:bCs/>
                <w:sz w:val="16"/>
                <w:szCs w:val="16"/>
              </w:rPr>
            </w:pPr>
            <w:r w:rsidRPr="00A34EC3">
              <w:rPr>
                <w:rFonts w:ascii="Times New Roman" w:hAnsi="Times New Roman"/>
                <w:b/>
                <w:bCs/>
                <w:sz w:val="16"/>
                <w:szCs w:val="16"/>
              </w:rPr>
              <w:t>Описание вида разрешенного использования земельного участка</w:t>
            </w:r>
          </w:p>
        </w:tc>
        <w:tc>
          <w:tcPr>
            <w:tcW w:w="498" w:type="pct"/>
            <w:shd w:val="clear" w:color="auto" w:fill="auto"/>
            <w:textDirection w:val="btLr"/>
            <w:vAlign w:val="center"/>
            <w:hideMark/>
          </w:tcPr>
          <w:p w:rsidR="00A34EC3" w:rsidRPr="00A34EC3" w:rsidRDefault="00A34EC3" w:rsidP="00A34EC3">
            <w:pPr>
              <w:spacing w:line="240" w:lineRule="auto"/>
              <w:rPr>
                <w:rFonts w:ascii="Times New Roman" w:hAnsi="Times New Roman"/>
                <w:b/>
                <w:bCs/>
                <w:sz w:val="16"/>
                <w:szCs w:val="16"/>
              </w:rPr>
            </w:pPr>
            <w:r w:rsidRPr="00A34EC3">
              <w:rPr>
                <w:rFonts w:ascii="Times New Roman" w:hAnsi="Times New Roman"/>
                <w:b/>
                <w:bCs/>
                <w:sz w:val="16"/>
                <w:szCs w:val="16"/>
              </w:rPr>
              <w:t>Код (числовое обозначение) вида разрешенного использования земельного участка*</w:t>
            </w:r>
          </w:p>
        </w:tc>
        <w:tc>
          <w:tcPr>
            <w:tcW w:w="2313" w:type="pct"/>
            <w:vAlign w:val="center"/>
          </w:tcPr>
          <w:p w:rsidR="00A34EC3" w:rsidRPr="00A34EC3" w:rsidRDefault="00A34EC3" w:rsidP="00A34EC3">
            <w:pPr>
              <w:spacing w:line="240" w:lineRule="auto"/>
              <w:rPr>
                <w:rFonts w:ascii="Times New Roman" w:hAnsi="Times New Roman"/>
                <w:b/>
                <w:bCs/>
                <w:sz w:val="16"/>
                <w:szCs w:val="16"/>
              </w:rPr>
            </w:pPr>
            <w:r w:rsidRPr="00A34EC3">
              <w:rPr>
                <w:rFonts w:ascii="Times New Roman" w:hAnsi="Times New Roman"/>
                <w:b/>
                <w:bCs/>
                <w:sz w:val="16"/>
                <w:szCs w:val="16"/>
              </w:rPr>
              <w:t>Параметры разрешенного использования</w:t>
            </w:r>
          </w:p>
        </w:tc>
      </w:tr>
      <w:tr w:rsidR="00A34EC3" w:rsidRPr="00A34EC3" w:rsidTr="009F682B">
        <w:trPr>
          <w:cantSplit/>
          <w:trHeight w:val="1134"/>
        </w:trPr>
        <w:tc>
          <w:tcPr>
            <w:tcW w:w="716" w:type="pct"/>
            <w:shd w:val="clear" w:color="auto" w:fill="auto"/>
            <w:vAlign w:val="center"/>
            <w:hideMark/>
          </w:tcPr>
          <w:p w:rsidR="00A34EC3" w:rsidRPr="00A34EC3" w:rsidRDefault="00A34EC3" w:rsidP="00A34EC3">
            <w:pPr>
              <w:spacing w:line="240" w:lineRule="auto"/>
              <w:rPr>
                <w:rFonts w:ascii="Times New Roman" w:hAnsi="Times New Roman"/>
                <w:sz w:val="16"/>
                <w:szCs w:val="16"/>
              </w:rPr>
            </w:pPr>
            <w:r w:rsidRPr="00A34EC3">
              <w:rPr>
                <w:rFonts w:ascii="Times New Roman" w:hAnsi="Times New Roman"/>
                <w:sz w:val="16"/>
                <w:szCs w:val="16"/>
              </w:rPr>
              <w:t>Коммунальное обслуживание</w:t>
            </w:r>
          </w:p>
        </w:tc>
        <w:tc>
          <w:tcPr>
            <w:tcW w:w="1473" w:type="pct"/>
            <w:shd w:val="clear" w:color="auto" w:fill="auto"/>
            <w:vAlign w:val="center"/>
            <w:hideMark/>
          </w:tcPr>
          <w:p w:rsidR="00A34EC3" w:rsidRPr="00A34EC3" w:rsidRDefault="00A34EC3" w:rsidP="00A34EC3">
            <w:pPr>
              <w:spacing w:line="240" w:lineRule="auto"/>
              <w:ind w:left="66" w:right="63"/>
              <w:jc w:val="both"/>
              <w:rPr>
                <w:rFonts w:ascii="Times New Roman" w:hAnsi="Times New Roman"/>
                <w:sz w:val="16"/>
                <w:szCs w:val="16"/>
              </w:rPr>
            </w:pPr>
            <w:r w:rsidRPr="00A34EC3">
              <w:rPr>
                <w:rFonts w:ascii="Times New Roman" w:hAnsi="Times New Roman"/>
                <w:sz w:val="16"/>
                <w:szCs w:val="16"/>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498" w:type="pct"/>
            <w:shd w:val="clear" w:color="auto" w:fill="auto"/>
            <w:vAlign w:val="center"/>
            <w:hideMark/>
          </w:tcPr>
          <w:p w:rsidR="00A34EC3" w:rsidRPr="00A34EC3" w:rsidRDefault="00A34EC3" w:rsidP="00A34EC3">
            <w:pPr>
              <w:spacing w:line="240" w:lineRule="auto"/>
              <w:rPr>
                <w:rFonts w:ascii="Times New Roman" w:hAnsi="Times New Roman"/>
                <w:sz w:val="16"/>
                <w:szCs w:val="16"/>
              </w:rPr>
            </w:pPr>
            <w:r w:rsidRPr="00A34EC3">
              <w:rPr>
                <w:rFonts w:ascii="Times New Roman" w:hAnsi="Times New Roman"/>
                <w:sz w:val="16"/>
                <w:szCs w:val="16"/>
              </w:rPr>
              <w:t>3.1</w:t>
            </w:r>
          </w:p>
        </w:tc>
        <w:tc>
          <w:tcPr>
            <w:tcW w:w="2313" w:type="pct"/>
            <w:vAlign w:val="center"/>
          </w:tcPr>
          <w:p w:rsidR="00A34EC3" w:rsidRPr="00A34EC3" w:rsidRDefault="00A34EC3" w:rsidP="00A34EC3">
            <w:pPr>
              <w:keepLines/>
              <w:suppressAutoHyphens/>
              <w:spacing w:line="240" w:lineRule="auto"/>
              <w:jc w:val="both"/>
              <w:rPr>
                <w:rFonts w:ascii="Times New Roman" w:hAnsi="Times New Roman"/>
                <w:b/>
                <w:sz w:val="16"/>
                <w:szCs w:val="16"/>
              </w:rPr>
            </w:pPr>
            <w:r w:rsidRPr="00A34EC3">
              <w:rPr>
                <w:rFonts w:ascii="Times New Roman" w:hAnsi="Times New Roman"/>
                <w:b/>
                <w:sz w:val="16"/>
                <w:szCs w:val="16"/>
              </w:rPr>
              <w:t>Предельные минимальные размеры земельных участков, в том числе их площадь:</w:t>
            </w:r>
          </w:p>
          <w:p w:rsidR="00A34EC3" w:rsidRPr="00A34EC3" w:rsidRDefault="00A34EC3" w:rsidP="00A34EC3">
            <w:pPr>
              <w:keepLines/>
              <w:suppressAutoHyphen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Lines/>
              <w:suppressAutoHyphens/>
              <w:spacing w:line="240" w:lineRule="auto"/>
              <w:jc w:val="both"/>
              <w:rPr>
                <w:rFonts w:ascii="Times New Roman" w:hAnsi="Times New Roman"/>
                <w:b/>
                <w:sz w:val="16"/>
                <w:szCs w:val="16"/>
              </w:rPr>
            </w:pPr>
            <w:r w:rsidRPr="00A34EC3">
              <w:rPr>
                <w:rFonts w:ascii="Times New Roman" w:hAnsi="Times New Roman"/>
                <w:b/>
                <w:sz w:val="16"/>
                <w:szCs w:val="16"/>
              </w:rPr>
              <w:t>Предельные максимальные размеры земельных участков, в том числе их площадь:</w:t>
            </w:r>
          </w:p>
          <w:p w:rsidR="00A34EC3" w:rsidRPr="00A34EC3" w:rsidRDefault="00A34EC3" w:rsidP="00A34EC3">
            <w:pPr>
              <w:keepLines/>
              <w:suppressAutoHyphen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Lines/>
              <w:suppressAutoHyphens/>
              <w:autoSpaceDE w:val="0"/>
              <w:autoSpaceDN w:val="0"/>
              <w:adjustRightInd w:val="0"/>
              <w:spacing w:line="240" w:lineRule="auto"/>
              <w:jc w:val="both"/>
              <w:rPr>
                <w:rFonts w:ascii="Times New Roman" w:hAnsi="Times New Roman"/>
                <w:b/>
                <w:bCs/>
                <w:sz w:val="16"/>
                <w:szCs w:val="16"/>
              </w:rPr>
            </w:pPr>
            <w:r w:rsidRPr="00A34EC3">
              <w:rPr>
                <w:rFonts w:ascii="Times New Roman" w:hAnsi="Times New Roman"/>
                <w:b/>
                <w:bCs/>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От границы земельного участка до объектов капитального строительства  – 3м</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От границы земельного участка до объекта вспомогательного использования (хозяйственных построек) – 1 м</w:t>
            </w:r>
          </w:p>
          <w:p w:rsidR="00A34EC3" w:rsidRPr="00A34EC3" w:rsidRDefault="00A34EC3" w:rsidP="00A34EC3">
            <w:pPr>
              <w:keepLines/>
              <w:suppressAutoHyphens/>
              <w:spacing w:line="240" w:lineRule="auto"/>
              <w:jc w:val="both"/>
              <w:rPr>
                <w:rFonts w:ascii="Times New Roman" w:hAnsi="Times New Roman"/>
                <w:b/>
                <w:sz w:val="16"/>
                <w:szCs w:val="16"/>
              </w:rPr>
            </w:pPr>
            <w:r w:rsidRPr="00A34EC3">
              <w:rPr>
                <w:rFonts w:ascii="Times New Roman" w:hAnsi="Times New Roman"/>
                <w:b/>
                <w:sz w:val="16"/>
                <w:szCs w:val="16"/>
              </w:rPr>
              <w:t>Предельное количество этажей:</w:t>
            </w:r>
          </w:p>
          <w:p w:rsidR="00A34EC3" w:rsidRPr="00A34EC3" w:rsidRDefault="00A34EC3" w:rsidP="00A34EC3">
            <w:pPr>
              <w:keepLines/>
              <w:suppressAutoHyphens/>
              <w:spacing w:line="240" w:lineRule="auto"/>
              <w:jc w:val="both"/>
              <w:rPr>
                <w:rFonts w:ascii="Times New Roman" w:hAnsi="Times New Roman"/>
                <w:sz w:val="16"/>
                <w:szCs w:val="16"/>
              </w:rPr>
            </w:pPr>
            <w:r w:rsidRPr="00A34EC3">
              <w:rPr>
                <w:rFonts w:ascii="Times New Roman" w:hAnsi="Times New Roman"/>
                <w:sz w:val="16"/>
                <w:szCs w:val="16"/>
              </w:rPr>
              <w:t>не более 3 этажей, включая мансардный этаж и (или) цокольный и или (технический)</w:t>
            </w:r>
          </w:p>
          <w:p w:rsidR="00A34EC3" w:rsidRPr="00A34EC3" w:rsidRDefault="00A34EC3" w:rsidP="00A34EC3">
            <w:pPr>
              <w:keepLines/>
              <w:suppressAutoHyphens/>
              <w:spacing w:line="240" w:lineRule="auto"/>
              <w:jc w:val="both"/>
              <w:rPr>
                <w:rFonts w:ascii="Times New Roman" w:hAnsi="Times New Roman"/>
                <w:b/>
                <w:sz w:val="16"/>
                <w:szCs w:val="16"/>
              </w:rPr>
            </w:pPr>
            <w:r w:rsidRPr="00A34EC3">
              <w:rPr>
                <w:rFonts w:ascii="Times New Roman" w:hAnsi="Times New Roman"/>
                <w:b/>
                <w:sz w:val="16"/>
                <w:szCs w:val="16"/>
              </w:rPr>
              <w:t>Предельная высота объектов капитального строительства:</w:t>
            </w:r>
          </w:p>
          <w:p w:rsidR="00A34EC3" w:rsidRPr="00A34EC3" w:rsidRDefault="00A34EC3" w:rsidP="00A34EC3">
            <w:pPr>
              <w:keepLines/>
              <w:suppressAutoHyphens/>
              <w:spacing w:line="240" w:lineRule="auto"/>
              <w:jc w:val="both"/>
              <w:rPr>
                <w:rFonts w:ascii="Times New Roman" w:hAnsi="Times New Roman"/>
                <w:b/>
                <w:sz w:val="16"/>
                <w:szCs w:val="16"/>
              </w:rPr>
            </w:pPr>
            <w:r w:rsidRPr="00A34EC3">
              <w:rPr>
                <w:rFonts w:ascii="Times New Roman" w:hAnsi="Times New Roman"/>
                <w:sz w:val="16"/>
                <w:szCs w:val="16"/>
              </w:rPr>
              <w:t>с мансардным завершением до конька скатной кровли – не более 14 м</w:t>
            </w:r>
          </w:p>
          <w:p w:rsidR="00A34EC3" w:rsidRPr="00A34EC3" w:rsidRDefault="00A34EC3" w:rsidP="00A34EC3">
            <w:pPr>
              <w:keepLines/>
              <w:suppressAutoHyphens/>
              <w:autoSpaceDE w:val="0"/>
              <w:autoSpaceDN w:val="0"/>
              <w:adjustRightInd w:val="0"/>
              <w:spacing w:line="240" w:lineRule="auto"/>
              <w:jc w:val="left"/>
              <w:rPr>
                <w:rFonts w:ascii="Times New Roman" w:eastAsia="Times New Roman" w:hAnsi="Times New Roman"/>
                <w:b/>
                <w:sz w:val="16"/>
                <w:szCs w:val="16"/>
                <w:lang w:eastAsia="ru-RU"/>
              </w:rPr>
            </w:pPr>
            <w:r w:rsidRPr="00A34EC3">
              <w:rPr>
                <w:rFonts w:ascii="Times New Roman" w:eastAsia="Times New Roman" w:hAnsi="Times New Roman"/>
                <w:b/>
                <w:sz w:val="16"/>
                <w:szCs w:val="16"/>
                <w:lang w:eastAsia="ru-RU"/>
              </w:rPr>
              <w:t>Максимальный процент застройки в границах земельного участка:</w:t>
            </w:r>
          </w:p>
          <w:p w:rsidR="00A34EC3" w:rsidRPr="00A34EC3" w:rsidRDefault="00A34EC3" w:rsidP="00A34EC3">
            <w:pPr>
              <w:spacing w:line="240" w:lineRule="auto"/>
              <w:ind w:left="65"/>
              <w:jc w:val="both"/>
              <w:rPr>
                <w:rFonts w:ascii="Times New Roman" w:hAnsi="Times New Roman"/>
                <w:sz w:val="16"/>
                <w:szCs w:val="16"/>
              </w:rPr>
            </w:pPr>
            <w:r w:rsidRPr="00A34EC3">
              <w:rPr>
                <w:rFonts w:ascii="Times New Roman" w:hAnsi="Times New Roman"/>
                <w:sz w:val="16"/>
                <w:szCs w:val="16"/>
              </w:rPr>
              <w:t>Не более 70% от общей площади земельного участка</w:t>
            </w:r>
          </w:p>
        </w:tc>
      </w:tr>
      <w:bookmarkEnd w:id="337"/>
      <w:bookmarkEnd w:id="338"/>
    </w:tbl>
    <w:p w:rsidR="00A34EC3" w:rsidRPr="00A34EC3" w:rsidRDefault="00A34EC3" w:rsidP="00A34EC3">
      <w:pPr>
        <w:spacing w:line="240" w:lineRule="auto"/>
        <w:rPr>
          <w:rFonts w:ascii="Times New Roman" w:eastAsia="Times New Roman" w:hAnsi="Times New Roman"/>
          <w:b/>
          <w:bCs/>
          <w:sz w:val="16"/>
          <w:szCs w:val="16"/>
          <w:lang w:eastAsia="ru-RU"/>
        </w:rPr>
      </w:pPr>
    </w:p>
    <w:p w:rsidR="00A34EC3" w:rsidRPr="00A34EC3" w:rsidRDefault="00A34EC3" w:rsidP="00A34EC3">
      <w:pPr>
        <w:spacing w:line="240" w:lineRule="auto"/>
        <w:rPr>
          <w:rFonts w:ascii="Times New Roman" w:eastAsia="Times New Roman" w:hAnsi="Times New Roman"/>
          <w:b/>
          <w:bCs/>
          <w:sz w:val="16"/>
          <w:szCs w:val="16"/>
          <w:lang w:eastAsia="ru-RU"/>
        </w:rPr>
      </w:pPr>
    </w:p>
    <w:p w:rsidR="00A34EC3" w:rsidRPr="00A34EC3" w:rsidRDefault="00A34EC3" w:rsidP="00A34EC3">
      <w:pPr>
        <w:spacing w:line="240" w:lineRule="auto"/>
        <w:rPr>
          <w:rFonts w:ascii="Times New Roman" w:eastAsia="Times New Roman" w:hAnsi="Times New Roman"/>
          <w:b/>
          <w:bCs/>
          <w:sz w:val="16"/>
          <w:szCs w:val="16"/>
          <w:lang w:eastAsia="ru-RU"/>
        </w:rPr>
      </w:pPr>
    </w:p>
    <w:p w:rsidR="00A34EC3" w:rsidRPr="00A34EC3" w:rsidRDefault="00A34EC3" w:rsidP="00A34EC3">
      <w:pPr>
        <w:spacing w:line="240" w:lineRule="auto"/>
        <w:rPr>
          <w:rFonts w:ascii="Times New Roman" w:eastAsia="Times New Roman" w:hAnsi="Times New Roman"/>
          <w:b/>
          <w:bCs/>
          <w:sz w:val="16"/>
          <w:szCs w:val="16"/>
          <w:lang w:eastAsia="ru-RU"/>
        </w:rPr>
      </w:pPr>
    </w:p>
    <w:p w:rsidR="00A34EC3" w:rsidRPr="00A34EC3" w:rsidRDefault="00A34EC3" w:rsidP="00A34EC3">
      <w:pPr>
        <w:spacing w:line="240" w:lineRule="auto"/>
        <w:rPr>
          <w:rFonts w:ascii="Times New Roman" w:eastAsia="Times New Roman" w:hAnsi="Times New Roman"/>
          <w:b/>
          <w:bCs/>
          <w:sz w:val="16"/>
          <w:szCs w:val="16"/>
          <w:lang w:eastAsia="ru-RU"/>
        </w:rPr>
      </w:pPr>
    </w:p>
    <w:p w:rsidR="00A34EC3" w:rsidRPr="00A34EC3" w:rsidRDefault="00A34EC3" w:rsidP="00A34EC3">
      <w:pPr>
        <w:spacing w:line="240" w:lineRule="auto"/>
        <w:rPr>
          <w:rFonts w:ascii="Times New Roman" w:eastAsia="Times New Roman" w:hAnsi="Times New Roman"/>
          <w:b/>
          <w:bCs/>
          <w:sz w:val="16"/>
          <w:szCs w:val="16"/>
          <w:lang w:eastAsia="ru-RU"/>
        </w:rPr>
      </w:pPr>
    </w:p>
    <w:p w:rsidR="00A34EC3" w:rsidRPr="00A34EC3" w:rsidRDefault="00A34EC3" w:rsidP="00A34EC3">
      <w:pPr>
        <w:spacing w:line="240" w:lineRule="auto"/>
        <w:rPr>
          <w:rFonts w:ascii="Times New Roman" w:eastAsia="Times New Roman" w:hAnsi="Times New Roman"/>
          <w:b/>
          <w:bCs/>
          <w:sz w:val="16"/>
          <w:szCs w:val="16"/>
          <w:lang w:eastAsia="ru-RU"/>
        </w:rPr>
      </w:pPr>
    </w:p>
    <w:p w:rsidR="00A34EC3" w:rsidRPr="00A34EC3" w:rsidRDefault="00A34EC3" w:rsidP="00A34EC3">
      <w:pPr>
        <w:spacing w:line="240" w:lineRule="auto"/>
        <w:rPr>
          <w:rFonts w:ascii="Times New Roman" w:eastAsia="Times New Roman" w:hAnsi="Times New Roman"/>
          <w:b/>
          <w:bCs/>
          <w:sz w:val="16"/>
          <w:szCs w:val="16"/>
          <w:lang w:eastAsia="ru-RU"/>
        </w:rPr>
      </w:pPr>
    </w:p>
    <w:p w:rsidR="00A34EC3" w:rsidRPr="00A34EC3" w:rsidRDefault="00A34EC3" w:rsidP="00A34EC3">
      <w:pPr>
        <w:spacing w:line="240" w:lineRule="auto"/>
        <w:rPr>
          <w:rFonts w:ascii="Times New Roman" w:eastAsia="Times New Roman" w:hAnsi="Times New Roman"/>
          <w:b/>
          <w:bCs/>
          <w:sz w:val="16"/>
          <w:szCs w:val="16"/>
          <w:lang w:eastAsia="ru-RU"/>
        </w:rPr>
      </w:pPr>
    </w:p>
    <w:p w:rsidR="00A34EC3" w:rsidRPr="00A34EC3" w:rsidRDefault="00A34EC3" w:rsidP="00A34EC3">
      <w:pPr>
        <w:spacing w:line="240" w:lineRule="auto"/>
        <w:rPr>
          <w:rFonts w:ascii="Times New Roman" w:eastAsia="Times New Roman" w:hAnsi="Times New Roman"/>
          <w:b/>
          <w:bCs/>
          <w:sz w:val="16"/>
          <w:szCs w:val="16"/>
          <w:lang w:eastAsia="ru-RU"/>
        </w:rPr>
      </w:pPr>
    </w:p>
    <w:p w:rsidR="00A34EC3" w:rsidRPr="00A34EC3" w:rsidRDefault="00A34EC3" w:rsidP="00A34EC3">
      <w:pPr>
        <w:spacing w:line="240" w:lineRule="auto"/>
        <w:rPr>
          <w:rFonts w:ascii="Times New Roman" w:eastAsia="Times New Roman" w:hAnsi="Times New Roman"/>
          <w:b/>
          <w:bCs/>
          <w:sz w:val="16"/>
          <w:szCs w:val="16"/>
          <w:lang w:eastAsia="ru-RU"/>
        </w:rPr>
      </w:pPr>
    </w:p>
    <w:p w:rsidR="00A34EC3" w:rsidRPr="00A34EC3" w:rsidRDefault="00A34EC3" w:rsidP="00A34EC3">
      <w:pPr>
        <w:spacing w:line="240" w:lineRule="auto"/>
        <w:rPr>
          <w:rFonts w:ascii="Times New Roman" w:eastAsia="Times New Roman" w:hAnsi="Times New Roman"/>
          <w:b/>
          <w:bCs/>
          <w:sz w:val="16"/>
          <w:szCs w:val="16"/>
          <w:lang w:eastAsia="ru-RU"/>
        </w:rPr>
      </w:pPr>
    </w:p>
    <w:p w:rsidR="00A34EC3" w:rsidRPr="00A34EC3" w:rsidRDefault="00A34EC3" w:rsidP="00A34EC3">
      <w:pPr>
        <w:spacing w:line="240" w:lineRule="auto"/>
        <w:rPr>
          <w:rFonts w:ascii="Times New Roman" w:eastAsia="Times New Roman" w:hAnsi="Times New Roman"/>
          <w:b/>
          <w:bCs/>
          <w:sz w:val="16"/>
          <w:szCs w:val="16"/>
          <w:lang w:eastAsia="ru-RU"/>
        </w:rPr>
      </w:pPr>
    </w:p>
    <w:p w:rsidR="00A34EC3" w:rsidRPr="00A34EC3" w:rsidRDefault="00A34EC3" w:rsidP="00A34EC3">
      <w:pPr>
        <w:spacing w:line="240" w:lineRule="auto"/>
        <w:rPr>
          <w:rFonts w:ascii="Times New Roman" w:eastAsia="Times New Roman" w:hAnsi="Times New Roman"/>
          <w:b/>
          <w:bCs/>
          <w:sz w:val="16"/>
          <w:szCs w:val="16"/>
          <w:lang w:eastAsia="ru-RU"/>
        </w:rPr>
      </w:pPr>
    </w:p>
    <w:p w:rsidR="00A34EC3" w:rsidRPr="00A34EC3" w:rsidRDefault="00A34EC3" w:rsidP="00A34EC3">
      <w:pPr>
        <w:spacing w:line="240" w:lineRule="auto"/>
        <w:rPr>
          <w:rFonts w:ascii="Times New Roman" w:eastAsia="Times New Roman" w:hAnsi="Times New Roman"/>
          <w:b/>
          <w:bCs/>
          <w:sz w:val="16"/>
          <w:szCs w:val="16"/>
          <w:lang w:eastAsia="ru-RU"/>
        </w:rPr>
      </w:pPr>
    </w:p>
    <w:p w:rsidR="00A34EC3" w:rsidRPr="00A34EC3" w:rsidRDefault="00A34EC3" w:rsidP="00A34EC3">
      <w:pPr>
        <w:spacing w:line="240" w:lineRule="auto"/>
        <w:rPr>
          <w:rFonts w:ascii="Times New Roman" w:eastAsia="Times New Roman" w:hAnsi="Times New Roman"/>
          <w:b/>
          <w:bCs/>
          <w:sz w:val="16"/>
          <w:szCs w:val="16"/>
          <w:lang w:eastAsia="ru-RU"/>
        </w:rPr>
      </w:pPr>
    </w:p>
    <w:p w:rsidR="00A34EC3" w:rsidRPr="00A34EC3" w:rsidRDefault="00A34EC3" w:rsidP="00A34EC3">
      <w:pPr>
        <w:spacing w:line="240" w:lineRule="auto"/>
        <w:rPr>
          <w:rFonts w:ascii="Times New Roman" w:eastAsia="Times New Roman" w:hAnsi="Times New Roman"/>
          <w:b/>
          <w:bCs/>
          <w:sz w:val="16"/>
          <w:szCs w:val="16"/>
          <w:lang w:eastAsia="ru-RU"/>
        </w:rPr>
      </w:pPr>
    </w:p>
    <w:p w:rsidR="00A34EC3" w:rsidRPr="00A34EC3" w:rsidRDefault="00A34EC3" w:rsidP="00A34EC3">
      <w:pPr>
        <w:spacing w:line="240" w:lineRule="auto"/>
        <w:rPr>
          <w:rFonts w:ascii="Times New Roman" w:eastAsia="Times New Roman" w:hAnsi="Times New Roman"/>
          <w:b/>
          <w:bCs/>
          <w:sz w:val="16"/>
          <w:szCs w:val="16"/>
          <w:lang w:eastAsia="ru-RU"/>
        </w:rPr>
      </w:pPr>
    </w:p>
    <w:p w:rsidR="00A34EC3" w:rsidRPr="00A34EC3" w:rsidRDefault="00A34EC3" w:rsidP="00A34EC3">
      <w:pPr>
        <w:keepNext/>
        <w:spacing w:line="240" w:lineRule="auto"/>
        <w:jc w:val="both"/>
        <w:rPr>
          <w:rFonts w:ascii="Times New Roman" w:eastAsia="Times New Roman" w:hAnsi="Times New Roman"/>
          <w:b/>
          <w:bCs/>
          <w:sz w:val="18"/>
          <w:szCs w:val="18"/>
          <w:lang w:eastAsia="ru-RU"/>
        </w:rPr>
      </w:pPr>
      <w:r w:rsidRPr="00A34EC3">
        <w:rPr>
          <w:rFonts w:ascii="Times New Roman" w:eastAsia="Times New Roman" w:hAnsi="Times New Roman"/>
          <w:b/>
          <w:sz w:val="18"/>
          <w:szCs w:val="18"/>
          <w:lang w:eastAsia="ru-RU"/>
        </w:rPr>
        <w:lastRenderedPageBreak/>
        <w:t>Таблица 24 – Условно разрешенные виды использования земельных участков и объектов капитального строительства для территориальной зоны Р</w:t>
      </w:r>
    </w:p>
    <w:p w:rsidR="00A34EC3" w:rsidRPr="00A34EC3" w:rsidRDefault="00A34EC3" w:rsidP="00A34EC3">
      <w:pPr>
        <w:spacing w:line="240" w:lineRule="auto"/>
        <w:rPr>
          <w:rFonts w:ascii="Times New Roman" w:eastAsia="Times New Roman" w:hAnsi="Times New Roman"/>
          <w:b/>
          <w:bCs/>
          <w:sz w:val="16"/>
          <w:szCs w:val="16"/>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67"/>
        <w:gridCol w:w="4316"/>
        <w:gridCol w:w="1286"/>
        <w:gridCol w:w="6911"/>
      </w:tblGrid>
      <w:tr w:rsidR="00A34EC3" w:rsidRPr="00A34EC3" w:rsidTr="00087958">
        <w:trPr>
          <w:cantSplit/>
          <w:trHeight w:val="1440"/>
        </w:trPr>
        <w:tc>
          <w:tcPr>
            <w:tcW w:w="709" w:type="pct"/>
            <w:shd w:val="clear" w:color="auto" w:fill="auto"/>
            <w:vAlign w:val="center"/>
            <w:hideMark/>
          </w:tcPr>
          <w:p w:rsidR="00A34EC3" w:rsidRPr="00A34EC3" w:rsidRDefault="00A34EC3" w:rsidP="00A34EC3">
            <w:pPr>
              <w:spacing w:line="240" w:lineRule="auto"/>
              <w:rPr>
                <w:rFonts w:ascii="Times New Roman" w:hAnsi="Times New Roman"/>
                <w:b/>
                <w:bCs/>
                <w:sz w:val="16"/>
                <w:szCs w:val="16"/>
              </w:rPr>
            </w:pPr>
            <w:r w:rsidRPr="00A34EC3">
              <w:rPr>
                <w:rFonts w:ascii="Times New Roman" w:hAnsi="Times New Roman"/>
                <w:b/>
                <w:bCs/>
                <w:sz w:val="16"/>
                <w:szCs w:val="16"/>
              </w:rPr>
              <w:t>Наименование вида разрешенного использования земельного участка</w:t>
            </w:r>
          </w:p>
        </w:tc>
        <w:tc>
          <w:tcPr>
            <w:tcW w:w="1480" w:type="pct"/>
            <w:shd w:val="clear" w:color="auto" w:fill="auto"/>
            <w:vAlign w:val="center"/>
            <w:hideMark/>
          </w:tcPr>
          <w:p w:rsidR="00A34EC3" w:rsidRPr="00A34EC3" w:rsidRDefault="00A34EC3" w:rsidP="00A34EC3">
            <w:pPr>
              <w:spacing w:line="240" w:lineRule="auto"/>
              <w:ind w:left="65" w:right="65"/>
              <w:rPr>
                <w:rFonts w:ascii="Times New Roman" w:hAnsi="Times New Roman"/>
                <w:b/>
                <w:bCs/>
                <w:sz w:val="16"/>
                <w:szCs w:val="16"/>
              </w:rPr>
            </w:pPr>
            <w:r w:rsidRPr="00A34EC3">
              <w:rPr>
                <w:rFonts w:ascii="Times New Roman" w:hAnsi="Times New Roman"/>
                <w:b/>
                <w:bCs/>
                <w:sz w:val="16"/>
                <w:szCs w:val="16"/>
              </w:rPr>
              <w:t>Описание вида разрешенного использования земельного участка</w:t>
            </w:r>
          </w:p>
        </w:tc>
        <w:tc>
          <w:tcPr>
            <w:tcW w:w="441" w:type="pct"/>
            <w:shd w:val="clear" w:color="auto" w:fill="auto"/>
            <w:textDirection w:val="btLr"/>
            <w:vAlign w:val="center"/>
            <w:hideMark/>
          </w:tcPr>
          <w:p w:rsidR="00A34EC3" w:rsidRPr="00087958" w:rsidRDefault="00A34EC3" w:rsidP="00A34EC3">
            <w:pPr>
              <w:spacing w:line="240" w:lineRule="auto"/>
              <w:rPr>
                <w:rFonts w:ascii="Times New Roman" w:hAnsi="Times New Roman"/>
                <w:b/>
                <w:bCs/>
                <w:sz w:val="14"/>
                <w:szCs w:val="14"/>
              </w:rPr>
            </w:pPr>
            <w:r w:rsidRPr="00087958">
              <w:rPr>
                <w:rFonts w:ascii="Times New Roman" w:hAnsi="Times New Roman"/>
                <w:b/>
                <w:bCs/>
                <w:sz w:val="14"/>
                <w:szCs w:val="14"/>
              </w:rPr>
              <w:t>Код (числовое обозначение) вида разрешенного использования земельного участка*</w:t>
            </w:r>
          </w:p>
        </w:tc>
        <w:tc>
          <w:tcPr>
            <w:tcW w:w="2370" w:type="pct"/>
            <w:vAlign w:val="center"/>
          </w:tcPr>
          <w:p w:rsidR="00A34EC3" w:rsidRPr="00A34EC3" w:rsidRDefault="00A34EC3" w:rsidP="00A34EC3">
            <w:pPr>
              <w:spacing w:line="240" w:lineRule="auto"/>
              <w:rPr>
                <w:rFonts w:ascii="Times New Roman" w:hAnsi="Times New Roman"/>
                <w:b/>
                <w:bCs/>
                <w:sz w:val="16"/>
                <w:szCs w:val="16"/>
              </w:rPr>
            </w:pPr>
            <w:r w:rsidRPr="00A34EC3">
              <w:rPr>
                <w:rFonts w:ascii="Times New Roman" w:hAnsi="Times New Roman"/>
                <w:b/>
                <w:bCs/>
                <w:sz w:val="16"/>
                <w:szCs w:val="16"/>
              </w:rPr>
              <w:t>Параметры разрешенного использования</w:t>
            </w:r>
          </w:p>
        </w:tc>
      </w:tr>
      <w:tr w:rsidR="00A34EC3" w:rsidRPr="00A34EC3" w:rsidTr="009F682B">
        <w:trPr>
          <w:cantSplit/>
          <w:trHeight w:val="335"/>
        </w:trPr>
        <w:tc>
          <w:tcPr>
            <w:tcW w:w="709" w:type="pct"/>
            <w:vMerge w:val="restart"/>
            <w:shd w:val="clear" w:color="auto" w:fill="auto"/>
            <w:vAlign w:val="center"/>
            <w:hideMark/>
          </w:tcPr>
          <w:p w:rsidR="00A34EC3" w:rsidRPr="00A34EC3" w:rsidRDefault="00A34EC3" w:rsidP="00A34EC3">
            <w:pPr>
              <w:spacing w:line="240" w:lineRule="auto"/>
              <w:rPr>
                <w:rFonts w:ascii="Times New Roman" w:hAnsi="Times New Roman"/>
                <w:sz w:val="16"/>
                <w:szCs w:val="16"/>
              </w:rPr>
            </w:pPr>
            <w:r w:rsidRPr="00A34EC3">
              <w:rPr>
                <w:rFonts w:ascii="Times New Roman" w:hAnsi="Times New Roman"/>
                <w:sz w:val="16"/>
                <w:szCs w:val="16"/>
              </w:rPr>
              <w:t>Религиозное использование</w:t>
            </w:r>
          </w:p>
        </w:tc>
        <w:tc>
          <w:tcPr>
            <w:tcW w:w="1480" w:type="pct"/>
            <w:shd w:val="clear" w:color="auto" w:fill="auto"/>
            <w:vAlign w:val="center"/>
            <w:hideMark/>
          </w:tcPr>
          <w:p w:rsidR="00A34EC3" w:rsidRPr="00A34EC3" w:rsidRDefault="00A34EC3" w:rsidP="00A34EC3">
            <w:pPr>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tc>
        <w:tc>
          <w:tcPr>
            <w:tcW w:w="441" w:type="pct"/>
            <w:vMerge w:val="restart"/>
            <w:shd w:val="clear" w:color="auto" w:fill="auto"/>
            <w:vAlign w:val="center"/>
            <w:hideMark/>
          </w:tcPr>
          <w:p w:rsidR="00A34EC3" w:rsidRPr="00A34EC3" w:rsidRDefault="00A34EC3" w:rsidP="00A34EC3">
            <w:pPr>
              <w:spacing w:line="240" w:lineRule="auto"/>
              <w:rPr>
                <w:rFonts w:ascii="Times New Roman" w:hAnsi="Times New Roman"/>
                <w:sz w:val="16"/>
                <w:szCs w:val="16"/>
              </w:rPr>
            </w:pPr>
            <w:r w:rsidRPr="00A34EC3">
              <w:rPr>
                <w:rFonts w:ascii="Times New Roman" w:hAnsi="Times New Roman"/>
                <w:sz w:val="16"/>
                <w:szCs w:val="16"/>
              </w:rPr>
              <w:t>3.7</w:t>
            </w:r>
          </w:p>
        </w:tc>
        <w:tc>
          <w:tcPr>
            <w:tcW w:w="2370" w:type="pct"/>
            <w:vMerge w:val="restart"/>
            <w:vAlign w:val="center"/>
          </w:tcPr>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Предельные минимальные размеры земельных участков, в том числе их площадь:</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Предельные максимальные размеры земельных участков, в том числе их площадь:</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autoSpaceDE w:val="0"/>
              <w:autoSpaceDN w:val="0"/>
              <w:adjustRightInd w:val="0"/>
              <w:spacing w:line="240" w:lineRule="auto"/>
              <w:jc w:val="both"/>
              <w:rPr>
                <w:rFonts w:ascii="Times New Roman" w:hAnsi="Times New Roman"/>
                <w:b/>
                <w:bCs/>
                <w:sz w:val="16"/>
                <w:szCs w:val="16"/>
              </w:rPr>
            </w:pPr>
            <w:r w:rsidRPr="00A34EC3">
              <w:rPr>
                <w:rFonts w:ascii="Times New Roman" w:hAnsi="Times New Roman"/>
                <w:b/>
                <w:bCs/>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От границы земельного участка до объектов капитального строительства  – 3м</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От границы земельного участка до объекта вспомогательного использования (хозяйственных построек) – 1 м</w:t>
            </w:r>
          </w:p>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Предельное количество этажей:</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более 3 этажей, включая мансардный этаж и (или) цокольный и или (технический)</w:t>
            </w:r>
          </w:p>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Предельная высота объектов капитального строительства:</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widowControl w:val="0"/>
              <w:autoSpaceDE w:val="0"/>
              <w:autoSpaceDN w:val="0"/>
              <w:adjustRightInd w:val="0"/>
              <w:spacing w:line="240" w:lineRule="auto"/>
              <w:jc w:val="both"/>
              <w:rPr>
                <w:rFonts w:ascii="Times New Roman" w:eastAsia="Times New Roman" w:hAnsi="Times New Roman"/>
                <w:b/>
                <w:sz w:val="16"/>
                <w:szCs w:val="16"/>
                <w:lang w:eastAsia="ru-RU"/>
              </w:rPr>
            </w:pPr>
            <w:r w:rsidRPr="00A34EC3">
              <w:rPr>
                <w:rFonts w:ascii="Times New Roman" w:eastAsia="Times New Roman" w:hAnsi="Times New Roman"/>
                <w:b/>
                <w:sz w:val="16"/>
                <w:szCs w:val="16"/>
                <w:lang w:eastAsia="ru-RU"/>
              </w:rPr>
              <w:t>Максимальный процент застройки в границах земельного участка:</w:t>
            </w:r>
          </w:p>
          <w:p w:rsidR="00A34EC3" w:rsidRPr="00A34EC3" w:rsidRDefault="00A34EC3" w:rsidP="00A34EC3">
            <w:pPr>
              <w:spacing w:line="240" w:lineRule="auto"/>
              <w:ind w:left="65"/>
              <w:jc w:val="both"/>
              <w:rPr>
                <w:rFonts w:ascii="Times New Roman" w:hAnsi="Times New Roman"/>
                <w:sz w:val="16"/>
                <w:szCs w:val="16"/>
              </w:rPr>
            </w:pPr>
            <w:r w:rsidRPr="00A34EC3">
              <w:rPr>
                <w:rFonts w:ascii="Times New Roman" w:hAnsi="Times New Roman"/>
                <w:sz w:val="16"/>
                <w:szCs w:val="16"/>
              </w:rPr>
              <w:t>Не более 70% от общей площади земельного участка</w:t>
            </w:r>
          </w:p>
        </w:tc>
      </w:tr>
      <w:tr w:rsidR="00A34EC3" w:rsidRPr="00A34EC3" w:rsidTr="009F682B">
        <w:trPr>
          <w:cantSplit/>
          <w:trHeight w:val="1134"/>
        </w:trPr>
        <w:tc>
          <w:tcPr>
            <w:tcW w:w="709" w:type="pct"/>
            <w:vMerge/>
            <w:shd w:val="clear" w:color="auto" w:fill="auto"/>
            <w:vAlign w:val="center"/>
            <w:hideMark/>
          </w:tcPr>
          <w:p w:rsidR="00A34EC3" w:rsidRPr="00A34EC3" w:rsidRDefault="00A34EC3" w:rsidP="00A34EC3">
            <w:pPr>
              <w:spacing w:line="240" w:lineRule="auto"/>
              <w:rPr>
                <w:rFonts w:ascii="Times New Roman" w:hAnsi="Times New Roman"/>
                <w:sz w:val="16"/>
                <w:szCs w:val="16"/>
              </w:rPr>
            </w:pPr>
          </w:p>
        </w:tc>
        <w:tc>
          <w:tcPr>
            <w:tcW w:w="1480" w:type="pct"/>
            <w:shd w:val="clear" w:color="auto" w:fill="auto"/>
            <w:vAlign w:val="center"/>
            <w:hideMark/>
          </w:tcPr>
          <w:p w:rsidR="00A34EC3" w:rsidRPr="00A34EC3" w:rsidRDefault="00A34EC3" w:rsidP="00A34EC3">
            <w:pPr>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441" w:type="pct"/>
            <w:vMerge/>
            <w:shd w:val="clear" w:color="auto" w:fill="auto"/>
            <w:vAlign w:val="center"/>
            <w:hideMark/>
          </w:tcPr>
          <w:p w:rsidR="00A34EC3" w:rsidRPr="00A34EC3" w:rsidRDefault="00A34EC3" w:rsidP="00A34EC3">
            <w:pPr>
              <w:spacing w:line="240" w:lineRule="auto"/>
              <w:rPr>
                <w:rFonts w:ascii="Times New Roman" w:hAnsi="Times New Roman"/>
                <w:sz w:val="16"/>
                <w:szCs w:val="16"/>
              </w:rPr>
            </w:pPr>
          </w:p>
        </w:tc>
        <w:tc>
          <w:tcPr>
            <w:tcW w:w="2370" w:type="pct"/>
            <w:vMerge/>
            <w:vAlign w:val="center"/>
          </w:tcPr>
          <w:p w:rsidR="00A34EC3" w:rsidRPr="00A34EC3" w:rsidRDefault="00A34EC3" w:rsidP="00A34EC3">
            <w:pPr>
              <w:spacing w:line="240" w:lineRule="auto"/>
              <w:rPr>
                <w:rFonts w:ascii="Times New Roman" w:hAnsi="Times New Roman"/>
                <w:sz w:val="16"/>
                <w:szCs w:val="16"/>
              </w:rPr>
            </w:pPr>
          </w:p>
        </w:tc>
      </w:tr>
      <w:tr w:rsidR="00A34EC3" w:rsidRPr="00A34EC3" w:rsidTr="009F682B">
        <w:trPr>
          <w:cantSplit/>
          <w:trHeight w:val="1134"/>
        </w:trPr>
        <w:tc>
          <w:tcPr>
            <w:tcW w:w="709" w:type="pct"/>
            <w:shd w:val="clear" w:color="auto" w:fill="auto"/>
            <w:vAlign w:val="center"/>
          </w:tcPr>
          <w:p w:rsidR="00A34EC3" w:rsidRPr="00A34EC3" w:rsidRDefault="00A34EC3" w:rsidP="00A34EC3">
            <w:pPr>
              <w:keepNext/>
              <w:keepLines/>
              <w:spacing w:line="240" w:lineRule="auto"/>
              <w:rPr>
                <w:rFonts w:ascii="Times New Roman" w:hAnsi="Times New Roman"/>
                <w:sz w:val="16"/>
                <w:szCs w:val="16"/>
              </w:rPr>
            </w:pPr>
            <w:r w:rsidRPr="00A34EC3">
              <w:rPr>
                <w:rFonts w:ascii="Times New Roman" w:hAnsi="Times New Roman"/>
                <w:sz w:val="16"/>
                <w:szCs w:val="16"/>
              </w:rPr>
              <w:t>Обеспечение</w:t>
            </w:r>
          </w:p>
          <w:p w:rsidR="00A34EC3" w:rsidRPr="00A34EC3" w:rsidRDefault="00A34EC3" w:rsidP="00A34EC3">
            <w:pPr>
              <w:keepNext/>
              <w:keepLines/>
              <w:spacing w:line="240" w:lineRule="auto"/>
              <w:rPr>
                <w:rFonts w:ascii="Times New Roman" w:hAnsi="Times New Roman"/>
                <w:sz w:val="16"/>
                <w:szCs w:val="16"/>
              </w:rPr>
            </w:pPr>
            <w:r w:rsidRPr="00A34EC3">
              <w:rPr>
                <w:rFonts w:ascii="Times New Roman" w:hAnsi="Times New Roman"/>
                <w:sz w:val="16"/>
                <w:szCs w:val="16"/>
              </w:rPr>
              <w:t>деятельности в</w:t>
            </w:r>
          </w:p>
          <w:p w:rsidR="00A34EC3" w:rsidRPr="00A34EC3" w:rsidRDefault="00A34EC3" w:rsidP="00A34EC3">
            <w:pPr>
              <w:keepNext/>
              <w:keepLines/>
              <w:spacing w:line="240" w:lineRule="auto"/>
              <w:rPr>
                <w:rFonts w:ascii="Times New Roman" w:hAnsi="Times New Roman"/>
                <w:sz w:val="16"/>
                <w:szCs w:val="16"/>
              </w:rPr>
            </w:pPr>
            <w:r w:rsidRPr="00A34EC3">
              <w:rPr>
                <w:rFonts w:ascii="Times New Roman" w:hAnsi="Times New Roman"/>
                <w:sz w:val="16"/>
                <w:szCs w:val="16"/>
              </w:rPr>
              <w:t>области</w:t>
            </w:r>
          </w:p>
          <w:p w:rsidR="00A34EC3" w:rsidRPr="00A34EC3" w:rsidRDefault="00A34EC3" w:rsidP="00A34EC3">
            <w:pPr>
              <w:keepNext/>
              <w:keepLines/>
              <w:spacing w:line="240" w:lineRule="auto"/>
              <w:rPr>
                <w:rFonts w:ascii="Times New Roman" w:hAnsi="Times New Roman"/>
                <w:sz w:val="16"/>
                <w:szCs w:val="16"/>
              </w:rPr>
            </w:pPr>
            <w:r w:rsidRPr="00A34EC3">
              <w:rPr>
                <w:rFonts w:ascii="Times New Roman" w:hAnsi="Times New Roman"/>
                <w:sz w:val="16"/>
                <w:szCs w:val="16"/>
              </w:rPr>
              <w:t>гидрометеорологии и</w:t>
            </w:r>
          </w:p>
          <w:p w:rsidR="00A34EC3" w:rsidRPr="00A34EC3" w:rsidRDefault="00A34EC3" w:rsidP="00A34EC3">
            <w:pPr>
              <w:keepNext/>
              <w:keepLines/>
              <w:spacing w:line="240" w:lineRule="auto"/>
              <w:rPr>
                <w:rFonts w:ascii="Times New Roman" w:hAnsi="Times New Roman"/>
                <w:sz w:val="16"/>
                <w:szCs w:val="16"/>
              </w:rPr>
            </w:pPr>
            <w:r w:rsidRPr="00A34EC3">
              <w:rPr>
                <w:rFonts w:ascii="Times New Roman" w:hAnsi="Times New Roman"/>
                <w:sz w:val="16"/>
                <w:szCs w:val="16"/>
              </w:rPr>
              <w:t>смежных с ней</w:t>
            </w:r>
          </w:p>
          <w:p w:rsidR="00A34EC3" w:rsidRPr="00A34EC3" w:rsidRDefault="00A34EC3" w:rsidP="00A34EC3">
            <w:pPr>
              <w:keepNext/>
              <w:keepLines/>
              <w:spacing w:line="240" w:lineRule="auto"/>
              <w:rPr>
                <w:rFonts w:ascii="Times New Roman" w:hAnsi="Times New Roman"/>
                <w:sz w:val="16"/>
                <w:szCs w:val="16"/>
              </w:rPr>
            </w:pPr>
            <w:r w:rsidRPr="00A34EC3">
              <w:rPr>
                <w:rFonts w:ascii="Times New Roman" w:hAnsi="Times New Roman"/>
                <w:sz w:val="16"/>
                <w:szCs w:val="16"/>
              </w:rPr>
              <w:t>областях</w:t>
            </w:r>
          </w:p>
        </w:tc>
        <w:tc>
          <w:tcPr>
            <w:tcW w:w="1480" w:type="pct"/>
            <w:shd w:val="clear" w:color="auto" w:fill="auto"/>
            <w:vAlign w:val="center"/>
          </w:tcPr>
          <w:p w:rsidR="00A34EC3" w:rsidRPr="00A34EC3" w:rsidRDefault="00A34EC3" w:rsidP="00A34EC3">
            <w:pPr>
              <w:keepNext/>
              <w:keepLines/>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p w:rsidR="00A34EC3" w:rsidRPr="00A34EC3" w:rsidRDefault="00A34EC3" w:rsidP="00A34EC3">
            <w:pPr>
              <w:keepNext/>
              <w:keepLines/>
              <w:spacing w:line="240" w:lineRule="auto"/>
              <w:ind w:right="65"/>
              <w:jc w:val="both"/>
              <w:rPr>
                <w:rFonts w:ascii="Times New Roman" w:hAnsi="Times New Roman"/>
                <w:sz w:val="16"/>
                <w:szCs w:val="16"/>
              </w:rPr>
            </w:pPr>
          </w:p>
        </w:tc>
        <w:tc>
          <w:tcPr>
            <w:tcW w:w="441" w:type="pct"/>
            <w:shd w:val="clear" w:color="auto" w:fill="auto"/>
            <w:vAlign w:val="center"/>
          </w:tcPr>
          <w:p w:rsidR="00A34EC3" w:rsidRPr="00A34EC3" w:rsidRDefault="00A34EC3" w:rsidP="00A34EC3">
            <w:pPr>
              <w:spacing w:line="240" w:lineRule="auto"/>
              <w:rPr>
                <w:rFonts w:ascii="Times New Roman" w:hAnsi="Times New Roman"/>
                <w:sz w:val="16"/>
                <w:szCs w:val="16"/>
              </w:rPr>
            </w:pPr>
            <w:r w:rsidRPr="00A34EC3">
              <w:rPr>
                <w:rFonts w:ascii="Times New Roman" w:hAnsi="Times New Roman"/>
                <w:sz w:val="16"/>
                <w:szCs w:val="16"/>
              </w:rPr>
              <w:t>3.9.1</w:t>
            </w:r>
          </w:p>
        </w:tc>
        <w:tc>
          <w:tcPr>
            <w:tcW w:w="2370" w:type="pct"/>
            <w:vAlign w:val="center"/>
          </w:tcPr>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Предельные минимальные размеры земельных участков, в том числе их площадь:</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Предельные максимальные размеры земельных участков, в том числе их площадь:</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autoSpaceDE w:val="0"/>
              <w:autoSpaceDN w:val="0"/>
              <w:adjustRightInd w:val="0"/>
              <w:spacing w:line="240" w:lineRule="auto"/>
              <w:jc w:val="both"/>
              <w:rPr>
                <w:rFonts w:ascii="Times New Roman" w:hAnsi="Times New Roman"/>
                <w:b/>
                <w:bCs/>
                <w:sz w:val="16"/>
                <w:szCs w:val="16"/>
              </w:rPr>
            </w:pPr>
            <w:r w:rsidRPr="00A34EC3">
              <w:rPr>
                <w:rFonts w:ascii="Times New Roman" w:hAnsi="Times New Roman"/>
                <w:b/>
                <w:bCs/>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От границы земельного участка до объектов капитального строительства  – 3м</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От границы земельного участка до объекта вспомогательного использования (хозяйственных построек) – 1 м</w:t>
            </w:r>
          </w:p>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Предельное количество этажей:</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Предельная высота объектов капитального строительства:</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widowControl w:val="0"/>
              <w:autoSpaceDE w:val="0"/>
              <w:autoSpaceDN w:val="0"/>
              <w:adjustRightInd w:val="0"/>
              <w:spacing w:line="240" w:lineRule="auto"/>
              <w:jc w:val="both"/>
              <w:rPr>
                <w:rFonts w:ascii="Times New Roman" w:eastAsia="Times New Roman" w:hAnsi="Times New Roman"/>
                <w:b/>
                <w:sz w:val="16"/>
                <w:szCs w:val="16"/>
                <w:lang w:eastAsia="ru-RU"/>
              </w:rPr>
            </w:pPr>
            <w:r w:rsidRPr="00A34EC3">
              <w:rPr>
                <w:rFonts w:ascii="Times New Roman" w:eastAsia="Times New Roman" w:hAnsi="Times New Roman"/>
                <w:b/>
                <w:sz w:val="16"/>
                <w:szCs w:val="16"/>
                <w:lang w:eastAsia="ru-RU"/>
              </w:rPr>
              <w:t>Максимальный процент застройки в границах земельного участка:</w:t>
            </w:r>
          </w:p>
          <w:p w:rsidR="00A34EC3" w:rsidRPr="00A34EC3" w:rsidRDefault="00A34EC3" w:rsidP="00A34EC3">
            <w:pPr>
              <w:spacing w:line="240" w:lineRule="auto"/>
              <w:jc w:val="left"/>
              <w:rPr>
                <w:rFonts w:ascii="Times New Roman" w:hAnsi="Times New Roman"/>
                <w:sz w:val="16"/>
                <w:szCs w:val="16"/>
              </w:rPr>
            </w:pPr>
            <w:r w:rsidRPr="00A34EC3">
              <w:rPr>
                <w:rFonts w:ascii="Times New Roman" w:hAnsi="Times New Roman"/>
                <w:sz w:val="16"/>
                <w:szCs w:val="16"/>
              </w:rPr>
              <w:t>Не более 70% от общей площади земельного участка</w:t>
            </w:r>
          </w:p>
        </w:tc>
      </w:tr>
      <w:tr w:rsidR="00A34EC3" w:rsidRPr="00A34EC3" w:rsidTr="009F682B">
        <w:trPr>
          <w:cantSplit/>
          <w:trHeight w:val="1735"/>
        </w:trPr>
        <w:tc>
          <w:tcPr>
            <w:tcW w:w="709" w:type="pct"/>
            <w:shd w:val="clear" w:color="auto" w:fill="auto"/>
            <w:vAlign w:val="center"/>
            <w:hideMark/>
          </w:tcPr>
          <w:p w:rsidR="00A34EC3" w:rsidRPr="00A34EC3" w:rsidRDefault="00A34EC3" w:rsidP="00A34EC3">
            <w:pPr>
              <w:spacing w:line="240" w:lineRule="auto"/>
              <w:rPr>
                <w:rFonts w:ascii="Times New Roman" w:hAnsi="Times New Roman"/>
                <w:sz w:val="16"/>
                <w:szCs w:val="16"/>
              </w:rPr>
            </w:pPr>
            <w:r w:rsidRPr="00A34EC3">
              <w:rPr>
                <w:rFonts w:ascii="Times New Roman" w:hAnsi="Times New Roman"/>
                <w:sz w:val="16"/>
                <w:szCs w:val="16"/>
              </w:rPr>
              <w:t>Общественное питание</w:t>
            </w:r>
          </w:p>
        </w:tc>
        <w:tc>
          <w:tcPr>
            <w:tcW w:w="1480" w:type="pct"/>
            <w:shd w:val="clear" w:color="auto" w:fill="auto"/>
            <w:vAlign w:val="center"/>
            <w:hideMark/>
          </w:tcPr>
          <w:p w:rsidR="00A34EC3" w:rsidRPr="00A34EC3" w:rsidRDefault="00A34EC3" w:rsidP="00A34EC3">
            <w:pPr>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441" w:type="pct"/>
            <w:shd w:val="clear" w:color="auto" w:fill="auto"/>
            <w:vAlign w:val="center"/>
            <w:hideMark/>
          </w:tcPr>
          <w:p w:rsidR="00A34EC3" w:rsidRPr="00A34EC3" w:rsidRDefault="00A34EC3" w:rsidP="00A34EC3">
            <w:pPr>
              <w:spacing w:line="240" w:lineRule="auto"/>
              <w:rPr>
                <w:rFonts w:ascii="Times New Roman" w:hAnsi="Times New Roman"/>
                <w:sz w:val="16"/>
                <w:szCs w:val="16"/>
              </w:rPr>
            </w:pPr>
            <w:r w:rsidRPr="00A34EC3">
              <w:rPr>
                <w:rFonts w:ascii="Times New Roman" w:hAnsi="Times New Roman"/>
                <w:sz w:val="16"/>
                <w:szCs w:val="16"/>
              </w:rPr>
              <w:t>4.6</w:t>
            </w:r>
          </w:p>
        </w:tc>
        <w:tc>
          <w:tcPr>
            <w:tcW w:w="2370" w:type="pct"/>
            <w:vMerge w:val="restart"/>
            <w:vAlign w:val="center"/>
          </w:tcPr>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Предельные минимальные размеры земельных участков, в том числе их площадь:</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Предельные максимальные размеры земельных участков, в том числе их площадь:</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autoSpaceDE w:val="0"/>
              <w:autoSpaceDN w:val="0"/>
              <w:adjustRightInd w:val="0"/>
              <w:spacing w:line="240" w:lineRule="auto"/>
              <w:jc w:val="both"/>
              <w:rPr>
                <w:rFonts w:ascii="Times New Roman" w:hAnsi="Times New Roman"/>
                <w:b/>
                <w:bCs/>
                <w:sz w:val="16"/>
                <w:szCs w:val="16"/>
              </w:rPr>
            </w:pPr>
            <w:r w:rsidRPr="00A34EC3">
              <w:rPr>
                <w:rFonts w:ascii="Times New Roman" w:hAnsi="Times New Roman"/>
                <w:b/>
                <w:bCs/>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От границы земельного участка до объектов капитального строительства  – 3м</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 xml:space="preserve">От границы земельного участка до объекта вспомогательного использования (хозяйственных </w:t>
            </w:r>
            <w:r w:rsidRPr="00A34EC3">
              <w:rPr>
                <w:rFonts w:ascii="Times New Roman" w:hAnsi="Times New Roman"/>
                <w:sz w:val="16"/>
                <w:szCs w:val="16"/>
              </w:rPr>
              <w:lastRenderedPageBreak/>
              <w:t>построек) – 1 м</w:t>
            </w:r>
          </w:p>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Предельное количество этажей:</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более 3 этажей, включая мансардный этаж и (или) цокольный и или (технический)</w:t>
            </w:r>
          </w:p>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Предельная высота объектов капитального строительства:</w:t>
            </w:r>
          </w:p>
          <w:p w:rsidR="00A34EC3" w:rsidRPr="00A34EC3" w:rsidRDefault="00A34EC3" w:rsidP="00A34EC3">
            <w:pPr>
              <w:keepNext/>
              <w:keepLines/>
              <w:suppressAutoHyphens/>
              <w:spacing w:line="240" w:lineRule="auto"/>
              <w:jc w:val="both"/>
              <w:rPr>
                <w:rFonts w:ascii="Times New Roman" w:hAnsi="Times New Roman"/>
                <w:b/>
                <w:sz w:val="16"/>
                <w:szCs w:val="16"/>
              </w:rPr>
            </w:pPr>
            <w:r w:rsidRPr="00A34EC3">
              <w:rPr>
                <w:rFonts w:ascii="Times New Roman" w:hAnsi="Times New Roman"/>
                <w:sz w:val="16"/>
                <w:szCs w:val="16"/>
              </w:rPr>
              <w:t>не более 14 м</w:t>
            </w:r>
          </w:p>
          <w:p w:rsidR="00A34EC3" w:rsidRPr="00A34EC3" w:rsidRDefault="00A34EC3" w:rsidP="00A34EC3">
            <w:pPr>
              <w:keepNext/>
              <w:keepLines/>
              <w:widowControl w:val="0"/>
              <w:autoSpaceDE w:val="0"/>
              <w:autoSpaceDN w:val="0"/>
              <w:adjustRightInd w:val="0"/>
              <w:spacing w:line="240" w:lineRule="auto"/>
              <w:jc w:val="both"/>
              <w:rPr>
                <w:rFonts w:ascii="Times New Roman" w:eastAsia="Times New Roman" w:hAnsi="Times New Roman"/>
                <w:b/>
                <w:sz w:val="16"/>
                <w:szCs w:val="16"/>
                <w:lang w:eastAsia="ru-RU"/>
              </w:rPr>
            </w:pPr>
            <w:r w:rsidRPr="00A34EC3">
              <w:rPr>
                <w:rFonts w:ascii="Times New Roman" w:eastAsia="Times New Roman" w:hAnsi="Times New Roman"/>
                <w:b/>
                <w:sz w:val="16"/>
                <w:szCs w:val="16"/>
                <w:lang w:eastAsia="ru-RU"/>
              </w:rPr>
              <w:t>Максимальный процент застройки в границах земельного участка:</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более 70% от общей площади земельного участка</w:t>
            </w:r>
          </w:p>
          <w:p w:rsidR="00A34EC3" w:rsidRPr="00A34EC3" w:rsidRDefault="00A34EC3" w:rsidP="00A34EC3">
            <w:pPr>
              <w:spacing w:line="240" w:lineRule="auto"/>
              <w:ind w:left="65"/>
              <w:jc w:val="both"/>
              <w:rPr>
                <w:rFonts w:ascii="Times New Roman" w:hAnsi="Times New Roman"/>
                <w:sz w:val="16"/>
                <w:szCs w:val="16"/>
              </w:rPr>
            </w:pPr>
            <w:r w:rsidRPr="00A34EC3">
              <w:rPr>
                <w:rFonts w:ascii="Times New Roman" w:hAnsi="Times New Roman"/>
                <w:sz w:val="16"/>
                <w:szCs w:val="16"/>
              </w:rPr>
              <w:t xml:space="preserve"> </w:t>
            </w:r>
          </w:p>
        </w:tc>
      </w:tr>
      <w:tr w:rsidR="00A34EC3" w:rsidRPr="00A34EC3" w:rsidTr="009F682B">
        <w:trPr>
          <w:cantSplit/>
          <w:trHeight w:val="522"/>
        </w:trPr>
        <w:tc>
          <w:tcPr>
            <w:tcW w:w="709" w:type="pct"/>
            <w:shd w:val="clear" w:color="auto" w:fill="auto"/>
            <w:vAlign w:val="center"/>
            <w:hideMark/>
          </w:tcPr>
          <w:p w:rsidR="00A34EC3" w:rsidRPr="00A34EC3" w:rsidRDefault="00A34EC3" w:rsidP="00A34EC3">
            <w:pPr>
              <w:spacing w:line="240" w:lineRule="auto"/>
              <w:rPr>
                <w:rFonts w:ascii="Times New Roman" w:hAnsi="Times New Roman"/>
                <w:sz w:val="16"/>
                <w:szCs w:val="16"/>
              </w:rPr>
            </w:pPr>
            <w:r w:rsidRPr="00A34EC3">
              <w:rPr>
                <w:rFonts w:ascii="Times New Roman" w:hAnsi="Times New Roman"/>
                <w:sz w:val="16"/>
                <w:szCs w:val="16"/>
              </w:rPr>
              <w:lastRenderedPageBreak/>
              <w:t>Гостиничное обслуживание</w:t>
            </w:r>
          </w:p>
        </w:tc>
        <w:tc>
          <w:tcPr>
            <w:tcW w:w="1480" w:type="pct"/>
            <w:shd w:val="clear" w:color="auto" w:fill="auto"/>
            <w:vAlign w:val="center"/>
            <w:hideMark/>
          </w:tcPr>
          <w:p w:rsidR="00A34EC3" w:rsidRPr="00A34EC3" w:rsidRDefault="00A34EC3" w:rsidP="00A34EC3">
            <w:pPr>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441" w:type="pct"/>
            <w:shd w:val="clear" w:color="auto" w:fill="auto"/>
            <w:vAlign w:val="center"/>
            <w:hideMark/>
          </w:tcPr>
          <w:p w:rsidR="00A34EC3" w:rsidRPr="00A34EC3" w:rsidRDefault="00A34EC3" w:rsidP="00A34EC3">
            <w:pPr>
              <w:spacing w:line="240" w:lineRule="auto"/>
              <w:rPr>
                <w:rFonts w:ascii="Times New Roman" w:hAnsi="Times New Roman"/>
                <w:sz w:val="16"/>
                <w:szCs w:val="16"/>
              </w:rPr>
            </w:pPr>
            <w:r w:rsidRPr="00A34EC3">
              <w:rPr>
                <w:rFonts w:ascii="Times New Roman" w:hAnsi="Times New Roman"/>
                <w:sz w:val="16"/>
                <w:szCs w:val="16"/>
              </w:rPr>
              <w:t>4.7</w:t>
            </w:r>
          </w:p>
        </w:tc>
        <w:tc>
          <w:tcPr>
            <w:tcW w:w="2370" w:type="pct"/>
            <w:vMerge/>
            <w:vAlign w:val="center"/>
          </w:tcPr>
          <w:p w:rsidR="00A34EC3" w:rsidRPr="00A34EC3" w:rsidRDefault="00A34EC3" w:rsidP="00A34EC3">
            <w:pPr>
              <w:spacing w:line="240" w:lineRule="auto"/>
              <w:ind w:left="65"/>
              <w:jc w:val="both"/>
              <w:rPr>
                <w:rFonts w:ascii="Times New Roman" w:hAnsi="Times New Roman"/>
                <w:sz w:val="16"/>
                <w:szCs w:val="16"/>
              </w:rPr>
            </w:pPr>
          </w:p>
        </w:tc>
      </w:tr>
      <w:tr w:rsidR="00A34EC3" w:rsidRPr="00A34EC3" w:rsidTr="009F682B">
        <w:trPr>
          <w:cantSplit/>
          <w:trHeight w:val="1134"/>
        </w:trPr>
        <w:tc>
          <w:tcPr>
            <w:tcW w:w="709" w:type="pct"/>
            <w:shd w:val="clear" w:color="auto" w:fill="auto"/>
            <w:vAlign w:val="center"/>
            <w:hideMark/>
          </w:tcPr>
          <w:p w:rsidR="00A34EC3" w:rsidRPr="00A34EC3" w:rsidRDefault="00A34EC3" w:rsidP="00A34EC3">
            <w:pPr>
              <w:spacing w:line="240" w:lineRule="auto"/>
              <w:rPr>
                <w:rFonts w:ascii="Times New Roman" w:hAnsi="Times New Roman"/>
                <w:sz w:val="16"/>
                <w:szCs w:val="16"/>
              </w:rPr>
            </w:pPr>
            <w:r w:rsidRPr="00A34EC3">
              <w:rPr>
                <w:rFonts w:ascii="Times New Roman" w:hAnsi="Times New Roman"/>
                <w:sz w:val="16"/>
                <w:szCs w:val="16"/>
              </w:rPr>
              <w:t>Развлечения</w:t>
            </w:r>
          </w:p>
        </w:tc>
        <w:tc>
          <w:tcPr>
            <w:tcW w:w="1480" w:type="pct"/>
            <w:shd w:val="clear" w:color="auto" w:fill="auto"/>
            <w:vAlign w:val="center"/>
            <w:hideMark/>
          </w:tcPr>
          <w:p w:rsidR="00A34EC3" w:rsidRPr="00A34EC3" w:rsidRDefault="00A34EC3" w:rsidP="00A34EC3">
            <w:pPr>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441" w:type="pct"/>
            <w:shd w:val="clear" w:color="auto" w:fill="auto"/>
            <w:vAlign w:val="center"/>
            <w:hideMark/>
          </w:tcPr>
          <w:p w:rsidR="00A34EC3" w:rsidRPr="00A34EC3" w:rsidRDefault="00A34EC3" w:rsidP="00A34EC3">
            <w:pPr>
              <w:spacing w:line="240" w:lineRule="auto"/>
              <w:rPr>
                <w:rFonts w:ascii="Times New Roman" w:hAnsi="Times New Roman"/>
                <w:sz w:val="16"/>
                <w:szCs w:val="16"/>
              </w:rPr>
            </w:pPr>
            <w:r w:rsidRPr="00A34EC3">
              <w:rPr>
                <w:rFonts w:ascii="Times New Roman" w:hAnsi="Times New Roman"/>
                <w:sz w:val="16"/>
                <w:szCs w:val="16"/>
              </w:rPr>
              <w:t>4.8</w:t>
            </w:r>
          </w:p>
        </w:tc>
        <w:tc>
          <w:tcPr>
            <w:tcW w:w="2370" w:type="pct"/>
            <w:vMerge/>
            <w:vAlign w:val="center"/>
          </w:tcPr>
          <w:p w:rsidR="00A34EC3" w:rsidRPr="00A34EC3" w:rsidRDefault="00A34EC3" w:rsidP="00A34EC3">
            <w:pPr>
              <w:spacing w:line="240" w:lineRule="auto"/>
              <w:ind w:left="65"/>
              <w:jc w:val="both"/>
              <w:rPr>
                <w:rFonts w:ascii="Times New Roman" w:hAnsi="Times New Roman"/>
                <w:sz w:val="16"/>
                <w:szCs w:val="16"/>
              </w:rPr>
            </w:pPr>
          </w:p>
        </w:tc>
      </w:tr>
      <w:tr w:rsidR="00A34EC3" w:rsidRPr="00A34EC3" w:rsidTr="009F682B">
        <w:trPr>
          <w:cantSplit/>
          <w:trHeight w:val="3108"/>
        </w:trPr>
        <w:tc>
          <w:tcPr>
            <w:tcW w:w="709" w:type="pct"/>
            <w:shd w:val="clear" w:color="auto" w:fill="auto"/>
            <w:vAlign w:val="center"/>
          </w:tcPr>
          <w:p w:rsidR="00A34EC3" w:rsidRPr="00A34EC3" w:rsidRDefault="00A34EC3" w:rsidP="00A34EC3">
            <w:pPr>
              <w:spacing w:line="240" w:lineRule="auto"/>
              <w:rPr>
                <w:rFonts w:ascii="Times New Roman" w:hAnsi="Times New Roman"/>
                <w:sz w:val="16"/>
                <w:szCs w:val="16"/>
              </w:rPr>
            </w:pPr>
            <w:r w:rsidRPr="00A34EC3">
              <w:rPr>
                <w:rFonts w:ascii="Times New Roman" w:hAnsi="Times New Roman"/>
                <w:sz w:val="16"/>
                <w:szCs w:val="16"/>
              </w:rPr>
              <w:t>Поля для гольфа или</w:t>
            </w:r>
          </w:p>
          <w:p w:rsidR="00A34EC3" w:rsidRPr="00A34EC3" w:rsidRDefault="00A34EC3" w:rsidP="00A34EC3">
            <w:pPr>
              <w:spacing w:line="240" w:lineRule="auto"/>
              <w:rPr>
                <w:rFonts w:ascii="Times New Roman" w:hAnsi="Times New Roman"/>
                <w:sz w:val="16"/>
                <w:szCs w:val="16"/>
              </w:rPr>
            </w:pPr>
            <w:r w:rsidRPr="00A34EC3">
              <w:rPr>
                <w:rFonts w:ascii="Times New Roman" w:hAnsi="Times New Roman"/>
                <w:sz w:val="16"/>
                <w:szCs w:val="16"/>
              </w:rPr>
              <w:t>конных прогулок</w:t>
            </w:r>
          </w:p>
        </w:tc>
        <w:tc>
          <w:tcPr>
            <w:tcW w:w="1480" w:type="pct"/>
            <w:shd w:val="clear" w:color="auto" w:fill="auto"/>
            <w:vAlign w:val="center"/>
          </w:tcPr>
          <w:p w:rsidR="00A34EC3" w:rsidRPr="00A34EC3" w:rsidRDefault="00A34EC3" w:rsidP="00A34EC3">
            <w:pPr>
              <w:spacing w:line="240" w:lineRule="auto"/>
              <w:ind w:left="65" w:right="65"/>
              <w:jc w:val="both"/>
              <w:rPr>
                <w:rFonts w:ascii="Times New Roman" w:hAnsi="Times New Roman"/>
                <w:sz w:val="16"/>
                <w:szCs w:val="16"/>
              </w:rPr>
            </w:pPr>
            <w:r w:rsidRPr="00A34EC3">
              <w:rPr>
                <w:rFonts w:ascii="Times New Roman" w:hAnsi="Times New Roman"/>
                <w:sz w:val="16"/>
                <w:szCs w:val="16"/>
              </w:rPr>
              <w:t>Обустройство мест для игры в гольф или осуществления конных прогулок, в том числе осуществление необходимых</w:t>
            </w:r>
          </w:p>
          <w:p w:rsidR="00A34EC3" w:rsidRPr="00A34EC3" w:rsidRDefault="00A34EC3" w:rsidP="00A34EC3">
            <w:pPr>
              <w:spacing w:line="240" w:lineRule="auto"/>
              <w:ind w:left="65" w:right="65"/>
              <w:jc w:val="both"/>
              <w:rPr>
                <w:rFonts w:ascii="Times New Roman" w:hAnsi="Times New Roman"/>
                <w:sz w:val="16"/>
                <w:szCs w:val="16"/>
              </w:rPr>
            </w:pPr>
            <w:r w:rsidRPr="00A34EC3">
              <w:rPr>
                <w:rFonts w:ascii="Times New Roman" w:hAnsi="Times New Roman"/>
                <w:sz w:val="16"/>
                <w:szCs w:val="16"/>
              </w:rPr>
              <w:t>земляных работ и вспомогательных сооружений; размещение конноспортивных манежей, не предусматривающих устройство трибун</w:t>
            </w:r>
          </w:p>
        </w:tc>
        <w:tc>
          <w:tcPr>
            <w:tcW w:w="441" w:type="pct"/>
            <w:shd w:val="clear" w:color="auto" w:fill="auto"/>
            <w:vAlign w:val="center"/>
          </w:tcPr>
          <w:p w:rsidR="00A34EC3" w:rsidRPr="00A34EC3" w:rsidRDefault="00A34EC3" w:rsidP="00A34EC3">
            <w:pPr>
              <w:spacing w:line="240" w:lineRule="auto"/>
              <w:rPr>
                <w:rFonts w:ascii="Times New Roman" w:hAnsi="Times New Roman"/>
                <w:sz w:val="16"/>
                <w:szCs w:val="16"/>
              </w:rPr>
            </w:pPr>
            <w:r w:rsidRPr="00A34EC3">
              <w:rPr>
                <w:rFonts w:ascii="Times New Roman" w:hAnsi="Times New Roman"/>
                <w:sz w:val="16"/>
                <w:szCs w:val="16"/>
              </w:rPr>
              <w:t>5.5</w:t>
            </w:r>
          </w:p>
        </w:tc>
        <w:tc>
          <w:tcPr>
            <w:tcW w:w="2370" w:type="pct"/>
            <w:vAlign w:val="center"/>
          </w:tcPr>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Предельные минимальные размеры земельных участков, в том числе их площадь:</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Предельные максимальные размеры земельных участков, в том числе их площадь:</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autoSpaceDE w:val="0"/>
              <w:autoSpaceDN w:val="0"/>
              <w:adjustRightInd w:val="0"/>
              <w:spacing w:line="240" w:lineRule="auto"/>
              <w:jc w:val="both"/>
              <w:rPr>
                <w:rFonts w:ascii="Times New Roman" w:hAnsi="Times New Roman"/>
                <w:b/>
                <w:bCs/>
                <w:sz w:val="16"/>
                <w:szCs w:val="16"/>
              </w:rPr>
            </w:pPr>
            <w:r w:rsidRPr="00A34EC3">
              <w:rPr>
                <w:rFonts w:ascii="Times New Roman" w:hAnsi="Times New Roman"/>
                <w:b/>
                <w:bCs/>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От границы земельного участка до объектов капитального строительства  – 3м</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От границы земельного участка до объекта вспомогательного использования (хозяйственных построек) – 1 м</w:t>
            </w:r>
          </w:p>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Предельное количество этажей:</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Предельная высота объектов капитального строительства:</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widowControl w:val="0"/>
              <w:autoSpaceDE w:val="0"/>
              <w:autoSpaceDN w:val="0"/>
              <w:adjustRightInd w:val="0"/>
              <w:spacing w:line="240" w:lineRule="auto"/>
              <w:jc w:val="both"/>
              <w:rPr>
                <w:rFonts w:ascii="Times New Roman" w:eastAsia="Times New Roman" w:hAnsi="Times New Roman"/>
                <w:b/>
                <w:sz w:val="16"/>
                <w:szCs w:val="16"/>
                <w:lang w:eastAsia="ru-RU"/>
              </w:rPr>
            </w:pPr>
            <w:r w:rsidRPr="00A34EC3">
              <w:rPr>
                <w:rFonts w:ascii="Times New Roman" w:eastAsia="Times New Roman" w:hAnsi="Times New Roman"/>
                <w:b/>
                <w:sz w:val="16"/>
                <w:szCs w:val="16"/>
                <w:lang w:eastAsia="ru-RU"/>
              </w:rPr>
              <w:t>Максимальный процент застройки в границах земельного участка:</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tc>
      </w:tr>
      <w:tr w:rsidR="00A34EC3" w:rsidRPr="00A34EC3" w:rsidTr="009F682B">
        <w:trPr>
          <w:cantSplit/>
          <w:trHeight w:val="1134"/>
        </w:trPr>
        <w:tc>
          <w:tcPr>
            <w:tcW w:w="709" w:type="pct"/>
            <w:shd w:val="clear" w:color="auto" w:fill="auto"/>
            <w:vAlign w:val="center"/>
          </w:tcPr>
          <w:p w:rsidR="00A34EC3" w:rsidRPr="00A34EC3" w:rsidRDefault="00A34EC3" w:rsidP="00A34EC3">
            <w:pPr>
              <w:keepNext/>
              <w:keepLines/>
              <w:spacing w:line="240" w:lineRule="auto"/>
              <w:rPr>
                <w:rFonts w:ascii="Times New Roman" w:hAnsi="Times New Roman"/>
                <w:sz w:val="16"/>
                <w:szCs w:val="16"/>
              </w:rPr>
            </w:pPr>
            <w:r w:rsidRPr="00A34EC3">
              <w:rPr>
                <w:rFonts w:ascii="Times New Roman" w:hAnsi="Times New Roman"/>
                <w:sz w:val="16"/>
                <w:szCs w:val="16"/>
              </w:rPr>
              <w:t>Связь</w:t>
            </w:r>
          </w:p>
        </w:tc>
        <w:tc>
          <w:tcPr>
            <w:tcW w:w="1480" w:type="pct"/>
            <w:shd w:val="clear" w:color="auto" w:fill="auto"/>
            <w:vAlign w:val="center"/>
          </w:tcPr>
          <w:p w:rsidR="00A34EC3" w:rsidRPr="00A34EC3" w:rsidRDefault="00A34EC3" w:rsidP="00A34EC3">
            <w:pPr>
              <w:keepNext/>
              <w:keepLines/>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441" w:type="pct"/>
            <w:shd w:val="clear" w:color="auto" w:fill="auto"/>
            <w:vAlign w:val="center"/>
          </w:tcPr>
          <w:p w:rsidR="00A34EC3" w:rsidRPr="00A34EC3" w:rsidRDefault="00A34EC3" w:rsidP="00A34EC3">
            <w:pPr>
              <w:keepNext/>
              <w:keepLines/>
              <w:spacing w:line="240" w:lineRule="auto"/>
              <w:rPr>
                <w:rFonts w:ascii="Times New Roman" w:hAnsi="Times New Roman"/>
                <w:sz w:val="16"/>
                <w:szCs w:val="16"/>
              </w:rPr>
            </w:pPr>
            <w:r w:rsidRPr="00A34EC3">
              <w:rPr>
                <w:rFonts w:ascii="Times New Roman" w:hAnsi="Times New Roman"/>
                <w:sz w:val="16"/>
                <w:szCs w:val="16"/>
              </w:rPr>
              <w:t>6.8</w:t>
            </w:r>
          </w:p>
        </w:tc>
        <w:tc>
          <w:tcPr>
            <w:tcW w:w="2370" w:type="pct"/>
            <w:vMerge w:val="restart"/>
            <w:vAlign w:val="center"/>
          </w:tcPr>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Предельные минимальные размеры земельных участков, в том числе их площадь:</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Предельные максимальные размеры площадь:</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autoSpaceDE w:val="0"/>
              <w:autoSpaceDN w:val="0"/>
              <w:adjustRightInd w:val="0"/>
              <w:spacing w:line="240" w:lineRule="auto"/>
              <w:jc w:val="both"/>
              <w:rPr>
                <w:rFonts w:ascii="Times New Roman" w:hAnsi="Times New Roman"/>
                <w:b/>
                <w:bCs/>
                <w:sz w:val="16"/>
                <w:szCs w:val="16"/>
              </w:rPr>
            </w:pPr>
            <w:r w:rsidRPr="00A34EC3">
              <w:rPr>
                <w:rFonts w:ascii="Times New Roman" w:hAnsi="Times New Roman"/>
                <w:b/>
                <w:bCs/>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От границы земельного участка до объектов капитального строительства  – 3м</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От границы земельного участка до объекта вспомогательного использования (хозяйственных построек) – 1 м</w:t>
            </w:r>
          </w:p>
          <w:p w:rsidR="00A34EC3" w:rsidRPr="00A34EC3" w:rsidRDefault="00A34EC3" w:rsidP="00A34EC3">
            <w:pPr>
              <w:keepNext/>
              <w:keepLines/>
              <w:spacing w:line="240" w:lineRule="auto"/>
              <w:jc w:val="left"/>
              <w:rPr>
                <w:rFonts w:ascii="Times New Roman" w:hAnsi="Times New Roman"/>
                <w:sz w:val="16"/>
                <w:szCs w:val="16"/>
              </w:rPr>
            </w:pPr>
            <w:r w:rsidRPr="00A34EC3">
              <w:rPr>
                <w:rFonts w:ascii="Times New Roman" w:hAnsi="Times New Roman"/>
                <w:sz w:val="16"/>
                <w:szCs w:val="16"/>
              </w:rPr>
              <w:t>Для линейных объектов и сооружений – не подлежит установлению</w:t>
            </w:r>
          </w:p>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Предельное количество этажей:</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Предельная высота объектов капитального строительства:</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widowControl w:val="0"/>
              <w:autoSpaceDE w:val="0"/>
              <w:autoSpaceDN w:val="0"/>
              <w:adjustRightInd w:val="0"/>
              <w:spacing w:line="240" w:lineRule="auto"/>
              <w:jc w:val="both"/>
              <w:rPr>
                <w:rFonts w:ascii="Times New Roman" w:eastAsia="Times New Roman" w:hAnsi="Times New Roman"/>
                <w:b/>
                <w:sz w:val="16"/>
                <w:szCs w:val="16"/>
                <w:lang w:eastAsia="ru-RU"/>
              </w:rPr>
            </w:pPr>
            <w:r w:rsidRPr="00A34EC3">
              <w:rPr>
                <w:rFonts w:ascii="Times New Roman" w:eastAsia="Times New Roman" w:hAnsi="Times New Roman"/>
                <w:b/>
                <w:sz w:val="16"/>
                <w:szCs w:val="16"/>
                <w:lang w:eastAsia="ru-RU"/>
              </w:rPr>
              <w:t>Максимальный процент застройки в границах земельного участка:</w:t>
            </w:r>
          </w:p>
          <w:p w:rsidR="00A34EC3" w:rsidRPr="00A34EC3" w:rsidRDefault="00A34EC3" w:rsidP="00A34EC3">
            <w:pPr>
              <w:spacing w:line="240" w:lineRule="auto"/>
              <w:ind w:left="65"/>
              <w:jc w:val="both"/>
              <w:rPr>
                <w:rFonts w:ascii="Times New Roman" w:hAnsi="Times New Roman"/>
                <w:sz w:val="16"/>
                <w:szCs w:val="16"/>
              </w:rPr>
            </w:pPr>
            <w:r w:rsidRPr="00A34EC3">
              <w:rPr>
                <w:rFonts w:ascii="Times New Roman" w:hAnsi="Times New Roman"/>
                <w:sz w:val="16"/>
                <w:szCs w:val="16"/>
              </w:rPr>
              <w:t>Не подлежит установлению</w:t>
            </w:r>
          </w:p>
        </w:tc>
      </w:tr>
      <w:tr w:rsidR="00A34EC3" w:rsidRPr="00A34EC3" w:rsidTr="009F682B">
        <w:trPr>
          <w:cantSplit/>
          <w:trHeight w:val="1134"/>
        </w:trPr>
        <w:tc>
          <w:tcPr>
            <w:tcW w:w="709" w:type="pct"/>
            <w:shd w:val="clear" w:color="auto" w:fill="auto"/>
            <w:vAlign w:val="center"/>
          </w:tcPr>
          <w:p w:rsidR="00A34EC3" w:rsidRPr="00A34EC3" w:rsidRDefault="00A34EC3" w:rsidP="00A34EC3">
            <w:pPr>
              <w:spacing w:line="240" w:lineRule="auto"/>
              <w:rPr>
                <w:rFonts w:ascii="Times New Roman" w:hAnsi="Times New Roman"/>
                <w:sz w:val="16"/>
                <w:szCs w:val="16"/>
              </w:rPr>
            </w:pPr>
            <w:r w:rsidRPr="00A34EC3">
              <w:rPr>
                <w:rFonts w:ascii="Times New Roman" w:hAnsi="Times New Roman"/>
                <w:sz w:val="16"/>
                <w:szCs w:val="16"/>
              </w:rPr>
              <w:t>Трубопроводный транспорт</w:t>
            </w:r>
          </w:p>
        </w:tc>
        <w:tc>
          <w:tcPr>
            <w:tcW w:w="1480" w:type="pct"/>
            <w:shd w:val="clear" w:color="auto" w:fill="auto"/>
            <w:vAlign w:val="center"/>
          </w:tcPr>
          <w:p w:rsidR="00A34EC3" w:rsidRPr="00A34EC3" w:rsidRDefault="00A34EC3" w:rsidP="00A34EC3">
            <w:pPr>
              <w:spacing w:line="240" w:lineRule="auto"/>
              <w:ind w:left="141" w:right="142"/>
              <w:jc w:val="both"/>
              <w:rPr>
                <w:rFonts w:ascii="Times New Roman" w:hAnsi="Times New Roman"/>
                <w:sz w:val="16"/>
                <w:szCs w:val="16"/>
              </w:rPr>
            </w:pPr>
            <w:r w:rsidRPr="00A34EC3">
              <w:rPr>
                <w:rFonts w:ascii="Times New Roman" w:hAnsi="Times New Roman"/>
                <w:sz w:val="16"/>
                <w:szCs w:val="16"/>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441" w:type="pct"/>
            <w:shd w:val="clear" w:color="auto" w:fill="auto"/>
            <w:vAlign w:val="center"/>
          </w:tcPr>
          <w:p w:rsidR="00A34EC3" w:rsidRPr="00A34EC3" w:rsidRDefault="00A34EC3" w:rsidP="00A34EC3">
            <w:pPr>
              <w:widowControl w:val="0"/>
              <w:spacing w:line="240" w:lineRule="auto"/>
              <w:rPr>
                <w:rFonts w:ascii="Times New Roman" w:hAnsi="Times New Roman"/>
                <w:sz w:val="16"/>
                <w:szCs w:val="16"/>
              </w:rPr>
            </w:pPr>
            <w:r w:rsidRPr="00A34EC3">
              <w:rPr>
                <w:rFonts w:ascii="Times New Roman" w:hAnsi="Times New Roman"/>
                <w:sz w:val="16"/>
                <w:szCs w:val="16"/>
              </w:rPr>
              <w:t>7.5</w:t>
            </w:r>
          </w:p>
        </w:tc>
        <w:tc>
          <w:tcPr>
            <w:tcW w:w="2370" w:type="pct"/>
            <w:vMerge/>
            <w:vAlign w:val="center"/>
          </w:tcPr>
          <w:p w:rsidR="00A34EC3" w:rsidRPr="00A34EC3" w:rsidRDefault="00A34EC3" w:rsidP="00A34EC3">
            <w:pPr>
              <w:spacing w:line="240" w:lineRule="auto"/>
              <w:ind w:left="65"/>
              <w:jc w:val="both"/>
              <w:rPr>
                <w:rFonts w:ascii="Times New Roman" w:hAnsi="Times New Roman"/>
                <w:sz w:val="16"/>
                <w:szCs w:val="16"/>
              </w:rPr>
            </w:pPr>
          </w:p>
        </w:tc>
      </w:tr>
      <w:tr w:rsidR="00A34EC3" w:rsidRPr="00A34EC3" w:rsidTr="009F682B">
        <w:trPr>
          <w:cantSplit/>
          <w:trHeight w:val="1134"/>
        </w:trPr>
        <w:tc>
          <w:tcPr>
            <w:tcW w:w="709" w:type="pct"/>
            <w:shd w:val="clear" w:color="auto" w:fill="auto"/>
            <w:vAlign w:val="center"/>
            <w:hideMark/>
          </w:tcPr>
          <w:p w:rsidR="00A34EC3" w:rsidRPr="00A34EC3" w:rsidRDefault="00A34EC3" w:rsidP="00A34EC3">
            <w:pPr>
              <w:keepNext/>
              <w:keepLines/>
              <w:suppressAutoHyphens/>
              <w:spacing w:line="240" w:lineRule="auto"/>
              <w:rPr>
                <w:rFonts w:ascii="Times New Roman" w:hAnsi="Times New Roman"/>
                <w:sz w:val="16"/>
                <w:szCs w:val="16"/>
              </w:rPr>
            </w:pPr>
            <w:r w:rsidRPr="00A34EC3">
              <w:rPr>
                <w:rFonts w:ascii="Times New Roman" w:hAnsi="Times New Roman"/>
                <w:sz w:val="16"/>
                <w:szCs w:val="16"/>
              </w:rPr>
              <w:lastRenderedPageBreak/>
              <w:t>Запас</w:t>
            </w:r>
          </w:p>
        </w:tc>
        <w:tc>
          <w:tcPr>
            <w:tcW w:w="1480" w:type="pct"/>
            <w:shd w:val="clear" w:color="auto" w:fill="auto"/>
            <w:vAlign w:val="center"/>
            <w:hideMark/>
          </w:tcPr>
          <w:p w:rsidR="00A34EC3" w:rsidRPr="00A34EC3" w:rsidRDefault="00A34EC3" w:rsidP="00A34EC3">
            <w:pPr>
              <w:keepNext/>
              <w:keepLines/>
              <w:suppressAutoHyphens/>
              <w:spacing w:line="240" w:lineRule="auto"/>
              <w:ind w:left="66" w:right="63"/>
              <w:jc w:val="both"/>
              <w:rPr>
                <w:rFonts w:ascii="Times New Roman" w:hAnsi="Times New Roman"/>
                <w:sz w:val="16"/>
                <w:szCs w:val="16"/>
              </w:rPr>
            </w:pPr>
            <w:r w:rsidRPr="00A34EC3">
              <w:rPr>
                <w:rFonts w:ascii="Times New Roman" w:hAnsi="Times New Roman"/>
                <w:sz w:val="16"/>
                <w:szCs w:val="16"/>
              </w:rPr>
              <w:t>Отсутствие хозяйственной деятельности</w:t>
            </w:r>
          </w:p>
        </w:tc>
        <w:tc>
          <w:tcPr>
            <w:tcW w:w="441" w:type="pct"/>
            <w:shd w:val="clear" w:color="auto" w:fill="auto"/>
            <w:vAlign w:val="center"/>
            <w:hideMark/>
          </w:tcPr>
          <w:p w:rsidR="00A34EC3" w:rsidRPr="00A34EC3" w:rsidRDefault="00A34EC3" w:rsidP="00A34EC3">
            <w:pPr>
              <w:spacing w:line="240" w:lineRule="auto"/>
              <w:rPr>
                <w:rFonts w:ascii="Times New Roman" w:eastAsia="Times New Roman" w:hAnsi="Times New Roman"/>
                <w:sz w:val="16"/>
                <w:szCs w:val="16"/>
                <w:lang w:eastAsia="ru-RU"/>
              </w:rPr>
            </w:pPr>
            <w:r w:rsidRPr="00A34EC3">
              <w:rPr>
                <w:rFonts w:ascii="Times New Roman" w:eastAsia="Times New Roman" w:hAnsi="Times New Roman"/>
                <w:sz w:val="16"/>
                <w:szCs w:val="16"/>
                <w:lang w:eastAsia="ru-RU"/>
              </w:rPr>
              <w:t>12.3</w:t>
            </w:r>
          </w:p>
        </w:tc>
        <w:tc>
          <w:tcPr>
            <w:tcW w:w="2370" w:type="pct"/>
            <w:vAlign w:val="center"/>
          </w:tcPr>
          <w:p w:rsidR="00A34EC3" w:rsidRPr="00A34EC3" w:rsidRDefault="00A34EC3" w:rsidP="00A34EC3">
            <w:pPr>
              <w:keepNext/>
              <w:keepLines/>
              <w:suppressAutoHyphens/>
              <w:spacing w:line="240" w:lineRule="auto"/>
              <w:jc w:val="both"/>
              <w:rPr>
                <w:rFonts w:ascii="Times New Roman" w:hAnsi="Times New Roman"/>
                <w:b/>
                <w:sz w:val="16"/>
                <w:szCs w:val="16"/>
              </w:rPr>
            </w:pPr>
            <w:r w:rsidRPr="00A34EC3">
              <w:rPr>
                <w:rFonts w:ascii="Times New Roman" w:hAnsi="Times New Roman"/>
                <w:b/>
                <w:sz w:val="16"/>
                <w:szCs w:val="16"/>
              </w:rPr>
              <w:t>Предельные минимальные размеры земельных участков, в том числе их площадь:</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uppressAutoHyphens/>
              <w:spacing w:line="240" w:lineRule="auto"/>
              <w:jc w:val="both"/>
              <w:rPr>
                <w:rFonts w:ascii="Times New Roman" w:hAnsi="Times New Roman"/>
                <w:b/>
                <w:sz w:val="16"/>
                <w:szCs w:val="16"/>
              </w:rPr>
            </w:pPr>
            <w:r w:rsidRPr="00A34EC3">
              <w:rPr>
                <w:rFonts w:ascii="Times New Roman" w:hAnsi="Times New Roman"/>
                <w:b/>
                <w:sz w:val="16"/>
                <w:szCs w:val="16"/>
              </w:rPr>
              <w:t>Предельные максимальные размеры земельных участков, в том числе их площадь:</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uppressAutoHyphens/>
              <w:autoSpaceDE w:val="0"/>
              <w:autoSpaceDN w:val="0"/>
              <w:adjustRightInd w:val="0"/>
              <w:spacing w:line="240" w:lineRule="auto"/>
              <w:jc w:val="both"/>
              <w:rPr>
                <w:rFonts w:ascii="Times New Roman" w:hAnsi="Times New Roman"/>
                <w:b/>
                <w:bCs/>
                <w:sz w:val="16"/>
                <w:szCs w:val="16"/>
              </w:rPr>
            </w:pPr>
            <w:r w:rsidRPr="00A34EC3">
              <w:rPr>
                <w:rFonts w:ascii="Times New Roman" w:hAnsi="Times New Roman"/>
                <w:b/>
                <w:bCs/>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uppressAutoHyphens/>
              <w:spacing w:line="240" w:lineRule="auto"/>
              <w:jc w:val="both"/>
              <w:rPr>
                <w:rFonts w:ascii="Times New Roman" w:hAnsi="Times New Roman"/>
                <w:b/>
                <w:sz w:val="16"/>
                <w:szCs w:val="16"/>
              </w:rPr>
            </w:pPr>
            <w:r w:rsidRPr="00A34EC3">
              <w:rPr>
                <w:rFonts w:ascii="Times New Roman" w:hAnsi="Times New Roman"/>
                <w:b/>
                <w:sz w:val="16"/>
                <w:szCs w:val="16"/>
              </w:rPr>
              <w:t>Предельное количество этажей:</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uppressAutoHyphens/>
              <w:spacing w:line="240" w:lineRule="auto"/>
              <w:jc w:val="both"/>
              <w:rPr>
                <w:rFonts w:ascii="Times New Roman" w:hAnsi="Times New Roman"/>
                <w:b/>
                <w:sz w:val="16"/>
                <w:szCs w:val="16"/>
              </w:rPr>
            </w:pPr>
            <w:r w:rsidRPr="00A34EC3">
              <w:rPr>
                <w:rFonts w:ascii="Times New Roman" w:hAnsi="Times New Roman"/>
                <w:b/>
                <w:sz w:val="16"/>
                <w:szCs w:val="16"/>
              </w:rPr>
              <w:t>Предельная высота объектов капитального строительства:</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uppressAutoHyphens/>
              <w:autoSpaceDE w:val="0"/>
              <w:autoSpaceDN w:val="0"/>
              <w:adjustRightInd w:val="0"/>
              <w:spacing w:line="240" w:lineRule="auto"/>
              <w:jc w:val="left"/>
              <w:rPr>
                <w:rFonts w:ascii="Times New Roman" w:eastAsia="Times New Roman" w:hAnsi="Times New Roman"/>
                <w:b/>
                <w:sz w:val="16"/>
                <w:szCs w:val="16"/>
                <w:lang w:eastAsia="ru-RU"/>
              </w:rPr>
            </w:pPr>
            <w:r w:rsidRPr="00A34EC3">
              <w:rPr>
                <w:rFonts w:ascii="Times New Roman" w:eastAsia="Times New Roman" w:hAnsi="Times New Roman"/>
                <w:b/>
                <w:sz w:val="16"/>
                <w:szCs w:val="16"/>
                <w:lang w:eastAsia="ru-RU"/>
              </w:rPr>
              <w:t>Максимальный процент застройки в границах земельного участка:</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spacing w:line="240" w:lineRule="auto"/>
              <w:jc w:val="left"/>
              <w:rPr>
                <w:rFonts w:ascii="Times New Roman" w:hAnsi="Times New Roman"/>
                <w:sz w:val="16"/>
                <w:szCs w:val="16"/>
              </w:rPr>
            </w:pPr>
          </w:p>
        </w:tc>
      </w:tr>
    </w:tbl>
    <w:p w:rsidR="00A34EC3" w:rsidRPr="00A34EC3" w:rsidRDefault="00A34EC3" w:rsidP="00A34EC3">
      <w:pPr>
        <w:suppressAutoHyphens/>
        <w:ind w:firstLine="851"/>
        <w:jc w:val="both"/>
        <w:rPr>
          <w:rFonts w:ascii="Times New Roman" w:eastAsia="Times New Roman" w:hAnsi="Times New Roman"/>
          <w:sz w:val="24"/>
          <w:szCs w:val="24"/>
          <w:lang w:eastAsia="ru-RU"/>
        </w:rPr>
      </w:pPr>
    </w:p>
    <w:p w:rsidR="00A34EC3" w:rsidRPr="00A34EC3" w:rsidRDefault="00A34EC3" w:rsidP="00A34EC3">
      <w:pPr>
        <w:suppressAutoHyphens/>
        <w:ind w:firstLine="851"/>
        <w:jc w:val="both"/>
        <w:rPr>
          <w:rFonts w:ascii="Times New Roman" w:eastAsia="Times New Roman" w:hAnsi="Times New Roman"/>
          <w:sz w:val="24"/>
          <w:szCs w:val="24"/>
          <w:lang w:eastAsia="ru-RU"/>
        </w:rPr>
        <w:sectPr w:rsidR="00A34EC3" w:rsidRPr="00A34EC3" w:rsidSect="009F682B">
          <w:pgSz w:w="16838" w:h="11906" w:orient="landscape"/>
          <w:pgMar w:top="1134" w:right="1134" w:bottom="1134" w:left="1134" w:header="709" w:footer="709" w:gutter="0"/>
          <w:cols w:space="708"/>
          <w:docGrid w:linePitch="360"/>
        </w:sectPr>
      </w:pPr>
    </w:p>
    <w:p w:rsidR="00A34EC3" w:rsidRPr="00A34EC3" w:rsidRDefault="00A34EC3" w:rsidP="00A96FE5">
      <w:pPr>
        <w:keepNext/>
        <w:keepLines/>
        <w:numPr>
          <w:ilvl w:val="2"/>
          <w:numId w:val="1"/>
        </w:numPr>
        <w:suppressAutoHyphens/>
        <w:autoSpaceDE w:val="0"/>
        <w:autoSpaceDN w:val="0"/>
        <w:adjustRightInd w:val="0"/>
        <w:spacing w:line="240" w:lineRule="auto"/>
        <w:ind w:left="0" w:firstLine="851"/>
        <w:contextualSpacing/>
        <w:jc w:val="both"/>
        <w:outlineLvl w:val="3"/>
        <w:rPr>
          <w:rFonts w:ascii="Times New Roman" w:hAnsi="Times New Roman"/>
          <w:b/>
          <w:sz w:val="24"/>
        </w:rPr>
      </w:pPr>
      <w:bookmarkStart w:id="339" w:name="_Toc379293919"/>
      <w:bookmarkStart w:id="340" w:name="_Toc406406379"/>
      <w:bookmarkStart w:id="341" w:name="_Toc509562760"/>
      <w:r w:rsidRPr="00A34EC3">
        <w:rPr>
          <w:rFonts w:ascii="Times New Roman" w:hAnsi="Times New Roman"/>
          <w:b/>
          <w:sz w:val="24"/>
        </w:rPr>
        <w:lastRenderedPageBreak/>
        <w:t>Градостроительный регламент зоны специального назначения, связанной с захоронениями</w:t>
      </w:r>
      <w:bookmarkEnd w:id="339"/>
      <w:bookmarkEnd w:id="340"/>
      <w:bookmarkEnd w:id="341"/>
    </w:p>
    <w:p w:rsidR="00A34EC3" w:rsidRPr="00A34EC3" w:rsidRDefault="00A34EC3" w:rsidP="00A96FE5">
      <w:pPr>
        <w:keepLines/>
        <w:suppressAutoHyphens/>
        <w:spacing w:line="240" w:lineRule="auto"/>
        <w:ind w:firstLine="851"/>
        <w:jc w:val="both"/>
        <w:rPr>
          <w:rFonts w:ascii="Times New Roman" w:hAnsi="Times New Roman"/>
          <w:sz w:val="24"/>
          <w:szCs w:val="24"/>
        </w:rPr>
      </w:pPr>
      <w:r w:rsidRPr="00A34EC3">
        <w:rPr>
          <w:rFonts w:ascii="Times New Roman" w:hAnsi="Times New Roman"/>
          <w:sz w:val="24"/>
          <w:szCs w:val="24"/>
        </w:rPr>
        <w:t xml:space="preserve">Кодовое обозначение </w:t>
      </w:r>
      <w:r w:rsidR="00E2269E">
        <w:rPr>
          <w:rFonts w:ascii="Times New Roman" w:hAnsi="Times New Roman"/>
          <w:sz w:val="24"/>
          <w:szCs w:val="24"/>
        </w:rPr>
        <w:t>зоны – Сн</w:t>
      </w:r>
      <w:r w:rsidRPr="00A34EC3">
        <w:rPr>
          <w:rFonts w:ascii="Times New Roman" w:hAnsi="Times New Roman"/>
          <w:sz w:val="24"/>
          <w:szCs w:val="24"/>
        </w:rPr>
        <w:t>1.</w:t>
      </w:r>
    </w:p>
    <w:p w:rsidR="00A34EC3" w:rsidRPr="00A34EC3" w:rsidRDefault="002D434C" w:rsidP="00A96FE5">
      <w:pPr>
        <w:keepLines/>
        <w:suppressAutoHyphens/>
        <w:spacing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11.9</w:t>
      </w:r>
      <w:r w:rsidR="00A34EC3" w:rsidRPr="00A34EC3">
        <w:rPr>
          <w:rFonts w:ascii="Times New Roman" w:eastAsia="Times New Roman" w:hAnsi="Times New Roman"/>
          <w:sz w:val="24"/>
          <w:szCs w:val="24"/>
          <w:lang w:eastAsia="ru-RU"/>
        </w:rPr>
        <w:t>.1. Цель выделения - обеспечение правовых условий размещения кладбищ,  мемориальных парков, свалок, скотомогильников, биотермических ям.</w:t>
      </w:r>
    </w:p>
    <w:p w:rsidR="002D434C" w:rsidRPr="00A34EC3" w:rsidRDefault="002D434C" w:rsidP="00A96FE5">
      <w:pPr>
        <w:keepLines/>
        <w:suppressAutoHyphens/>
        <w:spacing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11.9.2</w:t>
      </w:r>
      <w:r w:rsidRPr="00A34EC3">
        <w:rPr>
          <w:rFonts w:ascii="Times New Roman" w:eastAsia="Times New Roman" w:hAnsi="Times New Roman"/>
          <w:sz w:val="24"/>
          <w:szCs w:val="24"/>
          <w:lang w:eastAsia="ru-RU"/>
        </w:rPr>
        <w:t>. Максимальное количество этажей надземной части зданий, строений, сооружений на территории земельных участков не устанавливается.</w:t>
      </w:r>
    </w:p>
    <w:p w:rsidR="002D434C" w:rsidRPr="00A34EC3" w:rsidRDefault="002D434C" w:rsidP="00A96FE5">
      <w:pPr>
        <w:keepLines/>
        <w:suppressAutoHyphens/>
        <w:spacing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11.9.3</w:t>
      </w:r>
      <w:r w:rsidRPr="00A34EC3">
        <w:rPr>
          <w:rFonts w:ascii="Times New Roman" w:eastAsia="Times New Roman" w:hAnsi="Times New Roman"/>
          <w:sz w:val="24"/>
          <w:szCs w:val="24"/>
          <w:lang w:eastAsia="ru-RU"/>
        </w:rPr>
        <w:t>. Максимальный класс опасности (по санитарной классификации) объектов капитального строительства, размещаемых на территории зоны - II.</w:t>
      </w:r>
    </w:p>
    <w:p w:rsidR="002D434C" w:rsidRPr="00A34EC3" w:rsidRDefault="002D434C" w:rsidP="00A96FE5">
      <w:pPr>
        <w:keepLines/>
        <w:suppressAutoHyphens/>
        <w:spacing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11.9.4</w:t>
      </w:r>
      <w:r w:rsidRPr="00A34EC3">
        <w:rPr>
          <w:rFonts w:ascii="Times New Roman" w:eastAsia="Times New Roman" w:hAnsi="Times New Roman"/>
          <w:sz w:val="24"/>
          <w:szCs w:val="24"/>
          <w:lang w:eastAsia="ru-RU"/>
        </w:rPr>
        <w:t>. Основными типами погребений на кладбищах являются:</w:t>
      </w:r>
    </w:p>
    <w:p w:rsidR="002D434C" w:rsidRPr="00A34EC3" w:rsidRDefault="002D434C" w:rsidP="00A96FE5">
      <w:pPr>
        <w:keepLines/>
        <w:numPr>
          <w:ilvl w:val="0"/>
          <w:numId w:val="16"/>
        </w:numPr>
        <w:suppressAutoHyphens/>
        <w:spacing w:line="240" w:lineRule="auto"/>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традиционный;</w:t>
      </w:r>
    </w:p>
    <w:p w:rsidR="002D434C" w:rsidRPr="00A34EC3" w:rsidRDefault="002D434C" w:rsidP="00A96FE5">
      <w:pPr>
        <w:keepLines/>
        <w:numPr>
          <w:ilvl w:val="0"/>
          <w:numId w:val="16"/>
        </w:numPr>
        <w:suppressAutoHyphens/>
        <w:spacing w:line="240" w:lineRule="auto"/>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с захоронениями после кремации (в урнах);</w:t>
      </w:r>
    </w:p>
    <w:p w:rsidR="002D434C" w:rsidRPr="00A34EC3" w:rsidRDefault="002D434C" w:rsidP="00A96FE5">
      <w:pPr>
        <w:keepLines/>
        <w:numPr>
          <w:ilvl w:val="0"/>
          <w:numId w:val="16"/>
        </w:numPr>
        <w:suppressAutoHyphens/>
        <w:spacing w:line="240" w:lineRule="auto"/>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смешанный способ погребения.</w:t>
      </w:r>
    </w:p>
    <w:p w:rsidR="002D434C" w:rsidRPr="00A34EC3" w:rsidRDefault="002D434C" w:rsidP="00A96FE5">
      <w:pPr>
        <w:keepLines/>
        <w:suppressAutoHyphens/>
        <w:spacing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11.9.5</w:t>
      </w:r>
      <w:r w:rsidRPr="00A34EC3">
        <w:rPr>
          <w:rFonts w:ascii="Times New Roman" w:eastAsia="Times New Roman" w:hAnsi="Times New Roman"/>
          <w:sz w:val="24"/>
          <w:szCs w:val="24"/>
          <w:lang w:eastAsia="ru-RU"/>
        </w:rPr>
        <w:t>. Выбор участков для размещения кладбищ должен осуществляться на основе положительных решений экологической и санитарно-гигиенической экспертизы. При выборе участков для устройства кладбищ следует учитывать свойства грунтов. Грунты не менее чем на глубину 2 м должны быть сухими, легкими, воздухопроницаемыми. Уровень стояния грунтовых вод не должен быть выше 2,5 м от поверхности земли.</w:t>
      </w:r>
    </w:p>
    <w:p w:rsidR="002D434C" w:rsidRPr="00A34EC3" w:rsidRDefault="002D434C" w:rsidP="00A96FE5">
      <w:pPr>
        <w:keepLines/>
        <w:suppressAutoHyphens/>
        <w:spacing w:line="240" w:lineRule="auto"/>
        <w:ind w:firstLine="851"/>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При отсутствии необходимых гидрогеологических условий рекомендуется проводить инженерную подготовку территории будущего кладбища, включающую осушение территорий, устройство дренажей, засыпку на поверхность мелкозернистых сухих грунтов.</w:t>
      </w:r>
    </w:p>
    <w:p w:rsidR="002D434C" w:rsidRPr="00A34EC3" w:rsidRDefault="002D434C" w:rsidP="00A96FE5">
      <w:pPr>
        <w:keepLines/>
        <w:suppressAutoHyphens/>
        <w:spacing w:line="240" w:lineRule="auto"/>
        <w:ind w:firstLine="851"/>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11.</w:t>
      </w:r>
      <w:r>
        <w:rPr>
          <w:rFonts w:ascii="Times New Roman" w:eastAsia="Times New Roman" w:hAnsi="Times New Roman"/>
          <w:sz w:val="24"/>
          <w:szCs w:val="24"/>
          <w:lang w:eastAsia="ru-RU"/>
        </w:rPr>
        <w:t>9.6</w:t>
      </w:r>
      <w:r w:rsidRPr="00A34EC3">
        <w:rPr>
          <w:rFonts w:ascii="Times New Roman" w:eastAsia="Times New Roman" w:hAnsi="Times New Roman"/>
          <w:sz w:val="24"/>
          <w:szCs w:val="24"/>
          <w:lang w:eastAsia="ru-RU"/>
        </w:rPr>
        <w:t>. Для всех типов кладбищ площадь мест захоронения должна составлять не менее 65 - 75% от общей площади кладбища, а площадь зеленых насаждений - не менее 25%.</w:t>
      </w:r>
    </w:p>
    <w:p w:rsidR="002D434C" w:rsidRPr="00A34EC3" w:rsidRDefault="002D434C" w:rsidP="00A96FE5">
      <w:pPr>
        <w:keepLines/>
        <w:suppressAutoHyphens/>
        <w:spacing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11.9.7</w:t>
      </w:r>
      <w:r w:rsidRPr="00A34EC3">
        <w:rPr>
          <w:rFonts w:ascii="Times New Roman" w:eastAsia="Times New Roman" w:hAnsi="Times New Roman"/>
          <w:sz w:val="24"/>
          <w:szCs w:val="24"/>
          <w:lang w:eastAsia="ru-RU"/>
        </w:rPr>
        <w:t>. Территорию кладбища независимо от способа захоронения следует подразделять на функциональные зоны:</w:t>
      </w:r>
    </w:p>
    <w:p w:rsidR="002D434C" w:rsidRPr="00A34EC3" w:rsidRDefault="002D434C" w:rsidP="00A96FE5">
      <w:pPr>
        <w:keepLines/>
        <w:numPr>
          <w:ilvl w:val="0"/>
          <w:numId w:val="16"/>
        </w:numPr>
        <w:suppressAutoHyphens/>
        <w:spacing w:line="240" w:lineRule="auto"/>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входную;</w:t>
      </w:r>
    </w:p>
    <w:p w:rsidR="002D434C" w:rsidRPr="00A34EC3" w:rsidRDefault="002D434C" w:rsidP="00A96FE5">
      <w:pPr>
        <w:keepLines/>
        <w:numPr>
          <w:ilvl w:val="0"/>
          <w:numId w:val="16"/>
        </w:numPr>
        <w:suppressAutoHyphens/>
        <w:spacing w:line="240" w:lineRule="auto"/>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ритуальную;</w:t>
      </w:r>
    </w:p>
    <w:p w:rsidR="002D434C" w:rsidRPr="00A34EC3" w:rsidRDefault="002D434C" w:rsidP="00A96FE5">
      <w:pPr>
        <w:keepLines/>
        <w:numPr>
          <w:ilvl w:val="0"/>
          <w:numId w:val="16"/>
        </w:numPr>
        <w:suppressAutoHyphens/>
        <w:spacing w:line="240" w:lineRule="auto"/>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административно-хозяйственную;</w:t>
      </w:r>
    </w:p>
    <w:p w:rsidR="002D434C" w:rsidRPr="00A34EC3" w:rsidRDefault="002D434C" w:rsidP="00A96FE5">
      <w:pPr>
        <w:keepLines/>
        <w:numPr>
          <w:ilvl w:val="0"/>
          <w:numId w:val="16"/>
        </w:numPr>
        <w:suppressAutoHyphens/>
        <w:spacing w:line="240" w:lineRule="auto"/>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захоронений;</w:t>
      </w:r>
    </w:p>
    <w:p w:rsidR="002D434C" w:rsidRPr="00A34EC3" w:rsidRDefault="002D434C" w:rsidP="00A96FE5">
      <w:pPr>
        <w:keepLines/>
        <w:numPr>
          <w:ilvl w:val="0"/>
          <w:numId w:val="16"/>
        </w:numPr>
        <w:suppressAutoHyphens/>
        <w:spacing w:line="240" w:lineRule="auto"/>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моральной (зеленой) защиты по периметру кладбища.</w:t>
      </w:r>
    </w:p>
    <w:p w:rsidR="002D434C" w:rsidRPr="00A34EC3" w:rsidRDefault="002D434C" w:rsidP="00A96FE5">
      <w:pPr>
        <w:keepLines/>
        <w:suppressAutoHyphens/>
        <w:spacing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11.9.8</w:t>
      </w:r>
      <w:r w:rsidRPr="00A34EC3">
        <w:rPr>
          <w:rFonts w:ascii="Times New Roman" w:eastAsia="Times New Roman" w:hAnsi="Times New Roman"/>
          <w:sz w:val="24"/>
          <w:szCs w:val="24"/>
          <w:lang w:eastAsia="ru-RU"/>
        </w:rPr>
        <w:t>. Размеры участков кладбищ определяются расчетом исходя из прогнозируемого коэффициента смертности населения, прогнозной численности населения, нормы земельного участка на одно место (раздельно при традиционном или урновом захоронении), удельного веса площади захоронений в общей площади кладбищ, расчетного кладбищенского периода (время разложения и минерализации тела умершего) - разного для традиционного и урнового захоронения).</w:t>
      </w:r>
    </w:p>
    <w:p w:rsidR="002D434C" w:rsidRPr="00A34EC3" w:rsidRDefault="002D434C" w:rsidP="00A96FE5">
      <w:pPr>
        <w:widowControl w:val="0"/>
        <w:suppressAutoHyphens/>
        <w:spacing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11.9.9</w:t>
      </w:r>
      <w:r w:rsidRPr="00A34EC3">
        <w:rPr>
          <w:rFonts w:ascii="Times New Roman" w:eastAsia="Times New Roman" w:hAnsi="Times New Roman"/>
          <w:sz w:val="24"/>
          <w:szCs w:val="24"/>
          <w:lang w:eastAsia="ru-RU"/>
        </w:rPr>
        <w:t>. Размеры территорий кладбищ традиционного и урнового захоронений исчисляется отдельно для каждого из них, для чего необходимо учесть соотношение этих типов захоронений в общей смертности населения.</w:t>
      </w:r>
    </w:p>
    <w:p w:rsidR="002D434C" w:rsidRPr="00A34EC3" w:rsidRDefault="002D434C" w:rsidP="00A96FE5">
      <w:pPr>
        <w:keepLines/>
        <w:suppressAutoHyphens/>
        <w:spacing w:line="240" w:lineRule="auto"/>
        <w:ind w:firstLine="851"/>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Общие размеры территорий кладбищ определяются как сумма площадей кладбищ традиционного и урнового захоронений. Размеры участков кладбищ должны быть не менее 0,5 га и не более 40 га.</w:t>
      </w:r>
    </w:p>
    <w:p w:rsidR="002D434C" w:rsidRPr="00A34EC3" w:rsidRDefault="002D434C" w:rsidP="00A96FE5">
      <w:pPr>
        <w:keepLines/>
        <w:suppressAutoHyphens/>
        <w:spacing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11.9.10</w:t>
      </w:r>
      <w:r w:rsidRPr="00A34EC3">
        <w:rPr>
          <w:rFonts w:ascii="Times New Roman" w:eastAsia="Times New Roman" w:hAnsi="Times New Roman"/>
          <w:sz w:val="24"/>
          <w:szCs w:val="24"/>
          <w:lang w:eastAsia="ru-RU"/>
        </w:rPr>
        <w:t>. Санитарно-защитная зона от кладбищ традиционного и смешанного захоронений:</w:t>
      </w:r>
    </w:p>
    <w:p w:rsidR="002D434C" w:rsidRPr="00A34EC3" w:rsidRDefault="002D434C" w:rsidP="00A96FE5">
      <w:pPr>
        <w:keepLines/>
        <w:numPr>
          <w:ilvl w:val="0"/>
          <w:numId w:val="16"/>
        </w:numPr>
        <w:suppressAutoHyphens/>
        <w:spacing w:line="240" w:lineRule="auto"/>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закрытые кладбища, мемориальные комплексы, сельские кладбища – 50м;</w:t>
      </w:r>
    </w:p>
    <w:p w:rsidR="002D434C" w:rsidRPr="00A34EC3" w:rsidRDefault="002D434C" w:rsidP="00A96FE5">
      <w:pPr>
        <w:keepLines/>
        <w:numPr>
          <w:ilvl w:val="0"/>
          <w:numId w:val="16"/>
        </w:numPr>
        <w:suppressAutoHyphens/>
        <w:spacing w:line="240" w:lineRule="auto"/>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площадью до 10 га – 100 м;</w:t>
      </w:r>
    </w:p>
    <w:p w:rsidR="002D434C" w:rsidRPr="00A34EC3" w:rsidRDefault="002D434C" w:rsidP="00A96FE5">
      <w:pPr>
        <w:keepLines/>
        <w:numPr>
          <w:ilvl w:val="0"/>
          <w:numId w:val="16"/>
        </w:numPr>
        <w:suppressAutoHyphens/>
        <w:spacing w:line="240" w:lineRule="auto"/>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площадью до 20 га – 300 м;</w:t>
      </w:r>
    </w:p>
    <w:p w:rsidR="002D434C" w:rsidRPr="00A34EC3" w:rsidRDefault="002D434C" w:rsidP="00A96FE5">
      <w:pPr>
        <w:keepLines/>
        <w:numPr>
          <w:ilvl w:val="0"/>
          <w:numId w:val="16"/>
        </w:numPr>
        <w:suppressAutoHyphens/>
        <w:spacing w:line="240" w:lineRule="auto"/>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от 20 до 40 га – 500 м;</w:t>
      </w:r>
    </w:p>
    <w:p w:rsidR="002D434C" w:rsidRPr="00A34EC3" w:rsidRDefault="002D434C" w:rsidP="00A96FE5">
      <w:pPr>
        <w:keepLines/>
        <w:numPr>
          <w:ilvl w:val="0"/>
          <w:numId w:val="16"/>
        </w:numPr>
        <w:suppressAutoHyphens/>
        <w:spacing w:line="240" w:lineRule="auto"/>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от крематориев с количеством печей более одной - 1000 м.</w:t>
      </w:r>
    </w:p>
    <w:p w:rsidR="002D434C" w:rsidRPr="00A34EC3" w:rsidRDefault="002D434C" w:rsidP="00A96FE5">
      <w:pPr>
        <w:keepLines/>
        <w:suppressAutoHyphens/>
        <w:spacing w:line="240" w:lineRule="auto"/>
        <w:ind w:firstLine="851"/>
        <w:jc w:val="both"/>
        <w:rPr>
          <w:rFonts w:ascii="Times New Roman" w:hAnsi="Times New Roman"/>
          <w:sz w:val="24"/>
          <w:szCs w:val="24"/>
        </w:rPr>
      </w:pPr>
      <w:r>
        <w:rPr>
          <w:rFonts w:ascii="Times New Roman" w:eastAsia="Times New Roman" w:hAnsi="Times New Roman"/>
          <w:sz w:val="24"/>
          <w:szCs w:val="24"/>
          <w:lang w:eastAsia="ru-RU"/>
        </w:rPr>
        <w:t>11.9.11</w:t>
      </w:r>
      <w:r w:rsidRPr="00A34EC3">
        <w:rPr>
          <w:rFonts w:ascii="Times New Roman" w:eastAsia="Times New Roman" w:hAnsi="Times New Roman"/>
          <w:sz w:val="24"/>
          <w:szCs w:val="24"/>
          <w:lang w:eastAsia="ru-RU"/>
        </w:rPr>
        <w:t xml:space="preserve">. </w:t>
      </w:r>
      <w:r w:rsidRPr="00A34EC3">
        <w:rPr>
          <w:rFonts w:ascii="Times New Roman" w:hAnsi="Times New Roman"/>
          <w:sz w:val="24"/>
          <w:szCs w:val="24"/>
        </w:rPr>
        <w:t>Ограничения использования для данной территориальной зоны установлены Главой 12 настоящих Правил.</w:t>
      </w:r>
    </w:p>
    <w:p w:rsidR="002D434C" w:rsidRPr="00A34EC3" w:rsidRDefault="002D434C" w:rsidP="00A96FE5">
      <w:pPr>
        <w:keepLines/>
        <w:suppressAutoHyphens/>
        <w:spacing w:line="240" w:lineRule="auto"/>
        <w:ind w:firstLine="851"/>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lastRenderedPageBreak/>
        <w:t>11.</w:t>
      </w:r>
      <w:r>
        <w:rPr>
          <w:rFonts w:ascii="Times New Roman" w:eastAsia="Times New Roman" w:hAnsi="Times New Roman"/>
          <w:sz w:val="24"/>
          <w:szCs w:val="24"/>
          <w:lang w:eastAsia="ru-RU"/>
        </w:rPr>
        <w:t>9</w:t>
      </w:r>
      <w:r w:rsidRPr="00A34EC3">
        <w:rPr>
          <w:rFonts w:ascii="Times New Roman" w:eastAsia="Times New Roman" w:hAnsi="Times New Roman"/>
          <w:sz w:val="24"/>
          <w:szCs w:val="24"/>
          <w:lang w:eastAsia="ru-RU"/>
        </w:rPr>
        <w:t>.</w:t>
      </w:r>
      <w:r>
        <w:rPr>
          <w:rFonts w:ascii="Times New Roman" w:eastAsia="Times New Roman" w:hAnsi="Times New Roman"/>
          <w:sz w:val="24"/>
          <w:szCs w:val="24"/>
          <w:lang w:eastAsia="ru-RU"/>
        </w:rPr>
        <w:t>1</w:t>
      </w:r>
      <w:r w:rsidRPr="00A34EC3">
        <w:rPr>
          <w:rFonts w:ascii="Times New Roman" w:eastAsia="Times New Roman" w:hAnsi="Times New Roman"/>
          <w:sz w:val="24"/>
          <w:szCs w:val="24"/>
          <w:lang w:eastAsia="ru-RU"/>
        </w:rPr>
        <w:t xml:space="preserve">2. </w:t>
      </w:r>
      <w:r w:rsidRPr="00A34EC3">
        <w:rPr>
          <w:rFonts w:ascii="Times New Roman" w:hAnsi="Times New Roman"/>
          <w:sz w:val="24"/>
          <w:szCs w:val="24"/>
        </w:rPr>
        <w:t>Основные виды разрешенного использования, условно разрешенные виды использования и вспомогательные виды разрешенного использования земельных участков и объектов капитального строительства</w:t>
      </w:r>
      <w:r w:rsidRPr="00A34EC3">
        <w:rPr>
          <w:rFonts w:ascii="Times New Roman" w:eastAsia="Times New Roman" w:hAnsi="Times New Roman"/>
          <w:sz w:val="24"/>
          <w:szCs w:val="24"/>
          <w:lang w:eastAsia="ru-RU"/>
        </w:rPr>
        <w:t>:</w:t>
      </w:r>
    </w:p>
    <w:p w:rsidR="002D434C" w:rsidRDefault="002D434C" w:rsidP="00A96FE5">
      <w:pPr>
        <w:keepNext/>
        <w:spacing w:line="240" w:lineRule="auto"/>
        <w:jc w:val="left"/>
        <w:rPr>
          <w:rFonts w:ascii="Times New Roman" w:eastAsia="Times New Roman" w:hAnsi="Times New Roman"/>
          <w:b/>
          <w:bCs/>
          <w:sz w:val="20"/>
          <w:szCs w:val="20"/>
          <w:lang w:eastAsia="ru-RU"/>
        </w:rPr>
      </w:pPr>
    </w:p>
    <w:p w:rsidR="00696086" w:rsidRDefault="00696086" w:rsidP="00A96FE5">
      <w:pPr>
        <w:keepNext/>
        <w:spacing w:line="240" w:lineRule="auto"/>
        <w:jc w:val="left"/>
        <w:rPr>
          <w:rFonts w:ascii="Times New Roman" w:eastAsia="Times New Roman" w:hAnsi="Times New Roman"/>
          <w:b/>
          <w:bCs/>
          <w:sz w:val="20"/>
          <w:szCs w:val="20"/>
          <w:lang w:eastAsia="ru-RU"/>
        </w:rPr>
      </w:pPr>
    </w:p>
    <w:p w:rsidR="00696086" w:rsidRPr="00A34EC3" w:rsidRDefault="00696086" w:rsidP="00A96FE5">
      <w:pPr>
        <w:keepNext/>
        <w:spacing w:line="240" w:lineRule="auto"/>
        <w:jc w:val="left"/>
        <w:rPr>
          <w:rFonts w:ascii="Times New Roman" w:eastAsia="Times New Roman" w:hAnsi="Times New Roman"/>
          <w:b/>
          <w:bCs/>
          <w:sz w:val="20"/>
          <w:szCs w:val="20"/>
          <w:lang w:eastAsia="ru-RU"/>
        </w:rPr>
        <w:sectPr w:rsidR="00696086" w:rsidRPr="00A34EC3" w:rsidSect="00A96FE5">
          <w:pgSz w:w="11906" w:h="16838"/>
          <w:pgMar w:top="680" w:right="680" w:bottom="1134" w:left="1247" w:header="709" w:footer="709" w:gutter="0"/>
          <w:cols w:space="708"/>
          <w:docGrid w:linePitch="360"/>
        </w:sectPr>
      </w:pPr>
    </w:p>
    <w:p w:rsidR="00A34EC3" w:rsidRPr="00A34EC3" w:rsidRDefault="00A34EC3" w:rsidP="00A34EC3">
      <w:pPr>
        <w:keepNext/>
        <w:spacing w:line="240" w:lineRule="auto"/>
        <w:jc w:val="left"/>
        <w:rPr>
          <w:rFonts w:ascii="Times New Roman" w:eastAsia="Times New Roman" w:hAnsi="Times New Roman"/>
          <w:b/>
          <w:bCs/>
          <w:sz w:val="20"/>
          <w:szCs w:val="20"/>
          <w:lang w:eastAsia="ru-RU"/>
        </w:rPr>
      </w:pPr>
      <w:r w:rsidRPr="00A34EC3">
        <w:rPr>
          <w:rFonts w:ascii="Times New Roman" w:eastAsia="Times New Roman" w:hAnsi="Times New Roman"/>
          <w:b/>
          <w:bCs/>
          <w:sz w:val="20"/>
          <w:szCs w:val="20"/>
          <w:lang w:eastAsia="ru-RU"/>
        </w:rPr>
        <w:lastRenderedPageBreak/>
        <w:t xml:space="preserve">Таблица </w:t>
      </w:r>
      <w:r w:rsidR="00D33B1A">
        <w:rPr>
          <w:rFonts w:ascii="Times New Roman" w:eastAsia="Times New Roman" w:hAnsi="Times New Roman"/>
          <w:b/>
          <w:bCs/>
          <w:sz w:val="20"/>
          <w:szCs w:val="20"/>
          <w:lang w:eastAsia="ru-RU"/>
        </w:rPr>
        <w:t>25</w:t>
      </w:r>
      <w:r w:rsidRPr="00A34EC3">
        <w:rPr>
          <w:rFonts w:ascii="Times New Roman" w:eastAsia="Times New Roman" w:hAnsi="Times New Roman"/>
          <w:b/>
          <w:bCs/>
          <w:sz w:val="20"/>
          <w:szCs w:val="20"/>
          <w:lang w:eastAsia="ru-RU"/>
        </w:rPr>
        <w:t xml:space="preserve"> - Основные </w:t>
      </w:r>
      <w:bookmarkStart w:id="342" w:name="OLE_LINK59"/>
      <w:bookmarkStart w:id="343" w:name="OLE_LINK60"/>
      <w:bookmarkStart w:id="344" w:name="OLE_LINK61"/>
      <w:r w:rsidRPr="00A34EC3">
        <w:rPr>
          <w:rFonts w:ascii="Times New Roman" w:eastAsia="Times New Roman" w:hAnsi="Times New Roman"/>
          <w:b/>
          <w:bCs/>
          <w:sz w:val="20"/>
          <w:szCs w:val="20"/>
          <w:lang w:eastAsia="ru-RU"/>
        </w:rPr>
        <w:t>виды разрешенного использования земельных участков и объектов капитального строительства д</w:t>
      </w:r>
      <w:r w:rsidR="00E2269E">
        <w:rPr>
          <w:rFonts w:ascii="Times New Roman" w:eastAsia="Times New Roman" w:hAnsi="Times New Roman"/>
          <w:b/>
          <w:bCs/>
          <w:sz w:val="20"/>
          <w:szCs w:val="20"/>
          <w:lang w:eastAsia="ru-RU"/>
        </w:rPr>
        <w:t>ля территориальной зоны Сн</w:t>
      </w:r>
      <w:r w:rsidRPr="00A34EC3">
        <w:rPr>
          <w:rFonts w:ascii="Times New Roman" w:eastAsia="Times New Roman" w:hAnsi="Times New Roman"/>
          <w:b/>
          <w:bCs/>
          <w:sz w:val="20"/>
          <w:szCs w:val="20"/>
          <w:lang w:eastAsia="ru-RU"/>
        </w:rPr>
        <w:t>1</w:t>
      </w:r>
      <w:bookmarkEnd w:id="342"/>
      <w:bookmarkEnd w:id="343"/>
      <w:bookmarkEnd w:id="34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67"/>
        <w:gridCol w:w="4459"/>
        <w:gridCol w:w="1277"/>
        <w:gridCol w:w="6777"/>
      </w:tblGrid>
      <w:tr w:rsidR="00A34EC3" w:rsidRPr="00A34EC3" w:rsidTr="009F682B">
        <w:trPr>
          <w:cantSplit/>
          <w:trHeight w:val="2760"/>
        </w:trPr>
        <w:tc>
          <w:tcPr>
            <w:tcW w:w="709" w:type="pct"/>
            <w:shd w:val="clear" w:color="auto" w:fill="auto"/>
            <w:vAlign w:val="center"/>
            <w:hideMark/>
          </w:tcPr>
          <w:p w:rsidR="00A34EC3" w:rsidRPr="00A34EC3" w:rsidRDefault="00A34EC3" w:rsidP="00A34EC3">
            <w:pPr>
              <w:spacing w:line="240" w:lineRule="auto"/>
              <w:rPr>
                <w:rFonts w:ascii="Times New Roman" w:hAnsi="Times New Roman"/>
                <w:b/>
                <w:bCs/>
                <w:sz w:val="16"/>
                <w:szCs w:val="16"/>
              </w:rPr>
            </w:pPr>
            <w:r w:rsidRPr="00A34EC3">
              <w:rPr>
                <w:rFonts w:ascii="Times New Roman" w:hAnsi="Times New Roman"/>
                <w:b/>
                <w:bCs/>
                <w:sz w:val="16"/>
                <w:szCs w:val="16"/>
              </w:rPr>
              <w:t>Наименование вида разрешенного использования земельного участка</w:t>
            </w:r>
          </w:p>
        </w:tc>
        <w:tc>
          <w:tcPr>
            <w:tcW w:w="1529" w:type="pct"/>
            <w:shd w:val="clear" w:color="auto" w:fill="auto"/>
            <w:vAlign w:val="center"/>
            <w:hideMark/>
          </w:tcPr>
          <w:p w:rsidR="00A34EC3" w:rsidRPr="00A34EC3" w:rsidRDefault="00A34EC3" w:rsidP="00A34EC3">
            <w:pPr>
              <w:spacing w:line="240" w:lineRule="auto"/>
              <w:ind w:left="65" w:right="65"/>
              <w:rPr>
                <w:rFonts w:ascii="Times New Roman" w:hAnsi="Times New Roman"/>
                <w:b/>
                <w:bCs/>
                <w:sz w:val="16"/>
                <w:szCs w:val="16"/>
              </w:rPr>
            </w:pPr>
            <w:r w:rsidRPr="00A34EC3">
              <w:rPr>
                <w:rFonts w:ascii="Times New Roman" w:hAnsi="Times New Roman"/>
                <w:b/>
                <w:bCs/>
                <w:sz w:val="16"/>
                <w:szCs w:val="16"/>
              </w:rPr>
              <w:t>Описание вида разрешенного использования земельного участка</w:t>
            </w:r>
          </w:p>
        </w:tc>
        <w:tc>
          <w:tcPr>
            <w:tcW w:w="438" w:type="pct"/>
            <w:shd w:val="clear" w:color="auto" w:fill="auto"/>
            <w:textDirection w:val="btLr"/>
            <w:vAlign w:val="center"/>
            <w:hideMark/>
          </w:tcPr>
          <w:p w:rsidR="00A34EC3" w:rsidRPr="00A34EC3" w:rsidRDefault="00A34EC3" w:rsidP="00A34EC3">
            <w:pPr>
              <w:spacing w:line="240" w:lineRule="auto"/>
              <w:rPr>
                <w:rFonts w:ascii="Times New Roman" w:hAnsi="Times New Roman"/>
                <w:b/>
                <w:bCs/>
                <w:sz w:val="16"/>
                <w:szCs w:val="16"/>
              </w:rPr>
            </w:pPr>
            <w:r w:rsidRPr="00A34EC3">
              <w:rPr>
                <w:rFonts w:ascii="Times New Roman" w:hAnsi="Times New Roman"/>
                <w:b/>
                <w:bCs/>
                <w:sz w:val="16"/>
                <w:szCs w:val="16"/>
              </w:rPr>
              <w:t>Код (числовое обозначение) вида разрешенного использования земельного участка*</w:t>
            </w:r>
          </w:p>
        </w:tc>
        <w:tc>
          <w:tcPr>
            <w:tcW w:w="2324" w:type="pct"/>
            <w:vAlign w:val="center"/>
          </w:tcPr>
          <w:p w:rsidR="00A34EC3" w:rsidRPr="00A34EC3" w:rsidRDefault="00A34EC3" w:rsidP="00A34EC3">
            <w:pPr>
              <w:spacing w:line="240" w:lineRule="auto"/>
              <w:rPr>
                <w:rFonts w:ascii="Times New Roman" w:hAnsi="Times New Roman"/>
                <w:b/>
                <w:bCs/>
                <w:sz w:val="16"/>
                <w:szCs w:val="16"/>
              </w:rPr>
            </w:pPr>
            <w:r w:rsidRPr="00A34EC3">
              <w:rPr>
                <w:rFonts w:ascii="Times New Roman" w:hAnsi="Times New Roman"/>
                <w:b/>
                <w:bCs/>
                <w:sz w:val="16"/>
                <w:szCs w:val="16"/>
              </w:rPr>
              <w:t>Параметры разрешенного использования</w:t>
            </w:r>
          </w:p>
        </w:tc>
      </w:tr>
      <w:tr w:rsidR="00A34EC3" w:rsidRPr="00A34EC3" w:rsidTr="009F682B">
        <w:trPr>
          <w:cantSplit/>
          <w:trHeight w:val="1134"/>
        </w:trPr>
        <w:tc>
          <w:tcPr>
            <w:tcW w:w="709" w:type="pct"/>
            <w:shd w:val="clear" w:color="auto" w:fill="auto"/>
            <w:vAlign w:val="center"/>
            <w:hideMark/>
          </w:tcPr>
          <w:p w:rsidR="00A34EC3" w:rsidRPr="00A34EC3" w:rsidRDefault="00A34EC3" w:rsidP="00A34EC3">
            <w:pPr>
              <w:spacing w:line="240" w:lineRule="auto"/>
              <w:rPr>
                <w:rFonts w:ascii="Times New Roman" w:hAnsi="Times New Roman"/>
                <w:sz w:val="16"/>
                <w:szCs w:val="16"/>
              </w:rPr>
            </w:pPr>
            <w:r w:rsidRPr="00A34EC3">
              <w:rPr>
                <w:rFonts w:ascii="Times New Roman" w:hAnsi="Times New Roman"/>
                <w:sz w:val="16"/>
                <w:szCs w:val="16"/>
              </w:rPr>
              <w:t>Земельные участки (территории) общего пользования</w:t>
            </w:r>
          </w:p>
        </w:tc>
        <w:tc>
          <w:tcPr>
            <w:tcW w:w="1529" w:type="pct"/>
            <w:shd w:val="clear" w:color="auto" w:fill="auto"/>
            <w:vAlign w:val="center"/>
            <w:hideMark/>
          </w:tcPr>
          <w:p w:rsidR="00A34EC3" w:rsidRPr="00A34EC3" w:rsidRDefault="00A34EC3" w:rsidP="00A34EC3">
            <w:pPr>
              <w:spacing w:line="240" w:lineRule="auto"/>
              <w:ind w:left="66" w:right="63"/>
              <w:jc w:val="both"/>
              <w:rPr>
                <w:rFonts w:ascii="Times New Roman" w:hAnsi="Times New Roman"/>
                <w:sz w:val="16"/>
                <w:szCs w:val="16"/>
              </w:rPr>
            </w:pPr>
            <w:r w:rsidRPr="00A34EC3">
              <w:rPr>
                <w:rFonts w:ascii="Times New Roman" w:hAnsi="Times New Roman"/>
                <w:sz w:val="16"/>
                <w:szCs w:val="16"/>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38" w:type="pct"/>
            <w:shd w:val="clear" w:color="auto" w:fill="auto"/>
            <w:vAlign w:val="center"/>
            <w:hideMark/>
          </w:tcPr>
          <w:p w:rsidR="00A34EC3" w:rsidRPr="00A34EC3" w:rsidRDefault="00A34EC3" w:rsidP="00A34EC3">
            <w:pPr>
              <w:spacing w:line="240" w:lineRule="auto"/>
              <w:rPr>
                <w:rFonts w:ascii="Times New Roman" w:hAnsi="Times New Roman"/>
                <w:sz w:val="16"/>
                <w:szCs w:val="16"/>
              </w:rPr>
            </w:pPr>
            <w:r w:rsidRPr="00A34EC3">
              <w:rPr>
                <w:rFonts w:ascii="Times New Roman" w:hAnsi="Times New Roman"/>
                <w:sz w:val="16"/>
                <w:szCs w:val="16"/>
              </w:rPr>
              <w:t>12.0</w:t>
            </w:r>
          </w:p>
        </w:tc>
        <w:tc>
          <w:tcPr>
            <w:tcW w:w="2324" w:type="pct"/>
            <w:vAlign w:val="center"/>
          </w:tcPr>
          <w:p w:rsidR="00A34EC3" w:rsidRPr="00A34EC3" w:rsidRDefault="00A34EC3" w:rsidP="00A34EC3">
            <w:pPr>
              <w:keepNext/>
              <w:keepLines/>
              <w:suppressAutoHyphens/>
              <w:spacing w:line="240" w:lineRule="auto"/>
              <w:jc w:val="both"/>
              <w:rPr>
                <w:rFonts w:ascii="Times New Roman" w:hAnsi="Times New Roman"/>
                <w:b/>
                <w:sz w:val="16"/>
                <w:szCs w:val="16"/>
              </w:rPr>
            </w:pPr>
            <w:r w:rsidRPr="00A34EC3">
              <w:rPr>
                <w:rFonts w:ascii="Times New Roman" w:hAnsi="Times New Roman"/>
                <w:b/>
                <w:sz w:val="16"/>
                <w:szCs w:val="16"/>
              </w:rPr>
              <w:t>Предельные минимальные размеры земельных участков, в том числе их площадь:</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uppressAutoHyphens/>
              <w:spacing w:line="240" w:lineRule="auto"/>
              <w:jc w:val="both"/>
              <w:rPr>
                <w:rFonts w:ascii="Times New Roman" w:hAnsi="Times New Roman"/>
                <w:b/>
                <w:sz w:val="16"/>
                <w:szCs w:val="16"/>
              </w:rPr>
            </w:pPr>
            <w:r w:rsidRPr="00A34EC3">
              <w:rPr>
                <w:rFonts w:ascii="Times New Roman" w:hAnsi="Times New Roman"/>
                <w:b/>
                <w:sz w:val="16"/>
                <w:szCs w:val="16"/>
              </w:rPr>
              <w:t>Предельные максимальные размеры земельных участков, в том числе их площадь:</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uppressAutoHyphens/>
              <w:autoSpaceDE w:val="0"/>
              <w:autoSpaceDN w:val="0"/>
              <w:adjustRightInd w:val="0"/>
              <w:spacing w:line="240" w:lineRule="auto"/>
              <w:jc w:val="both"/>
              <w:rPr>
                <w:rFonts w:ascii="Times New Roman" w:hAnsi="Times New Roman"/>
                <w:b/>
                <w:bCs/>
                <w:sz w:val="16"/>
                <w:szCs w:val="16"/>
              </w:rPr>
            </w:pPr>
            <w:r w:rsidRPr="00A34EC3">
              <w:rPr>
                <w:rFonts w:ascii="Times New Roman" w:hAnsi="Times New Roman"/>
                <w:b/>
                <w:bCs/>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uppressAutoHyphens/>
              <w:spacing w:line="240" w:lineRule="auto"/>
              <w:jc w:val="both"/>
              <w:rPr>
                <w:rFonts w:ascii="Times New Roman" w:hAnsi="Times New Roman"/>
                <w:b/>
                <w:sz w:val="16"/>
                <w:szCs w:val="16"/>
              </w:rPr>
            </w:pPr>
            <w:r w:rsidRPr="00A34EC3">
              <w:rPr>
                <w:rFonts w:ascii="Times New Roman" w:hAnsi="Times New Roman"/>
                <w:b/>
                <w:sz w:val="16"/>
                <w:szCs w:val="16"/>
              </w:rPr>
              <w:t>Предельное количество этажей:</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uppressAutoHyphens/>
              <w:spacing w:line="240" w:lineRule="auto"/>
              <w:jc w:val="both"/>
              <w:rPr>
                <w:rFonts w:ascii="Times New Roman" w:hAnsi="Times New Roman"/>
                <w:b/>
                <w:sz w:val="16"/>
                <w:szCs w:val="16"/>
              </w:rPr>
            </w:pPr>
            <w:r w:rsidRPr="00A34EC3">
              <w:rPr>
                <w:rFonts w:ascii="Times New Roman" w:hAnsi="Times New Roman"/>
                <w:b/>
                <w:sz w:val="16"/>
                <w:szCs w:val="16"/>
              </w:rPr>
              <w:t>Предельная высота объектов капитального строительства:</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uppressAutoHyphens/>
              <w:autoSpaceDE w:val="0"/>
              <w:autoSpaceDN w:val="0"/>
              <w:adjustRightInd w:val="0"/>
              <w:spacing w:line="240" w:lineRule="auto"/>
              <w:jc w:val="left"/>
              <w:rPr>
                <w:rFonts w:ascii="Times New Roman" w:eastAsia="Times New Roman" w:hAnsi="Times New Roman"/>
                <w:b/>
                <w:sz w:val="16"/>
                <w:szCs w:val="16"/>
                <w:lang w:eastAsia="ru-RU"/>
              </w:rPr>
            </w:pPr>
            <w:r w:rsidRPr="00A34EC3">
              <w:rPr>
                <w:rFonts w:ascii="Times New Roman" w:eastAsia="Times New Roman" w:hAnsi="Times New Roman"/>
                <w:b/>
                <w:sz w:val="16"/>
                <w:szCs w:val="16"/>
                <w:lang w:eastAsia="ru-RU"/>
              </w:rPr>
              <w:t>Максимальный процент застройки в границах земельного участка:</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spacing w:line="240" w:lineRule="auto"/>
              <w:jc w:val="left"/>
              <w:rPr>
                <w:rFonts w:ascii="Times New Roman" w:hAnsi="Times New Roman"/>
                <w:sz w:val="16"/>
                <w:szCs w:val="16"/>
              </w:rPr>
            </w:pPr>
          </w:p>
        </w:tc>
      </w:tr>
      <w:tr w:rsidR="00A34EC3" w:rsidRPr="00A34EC3" w:rsidTr="009F682B">
        <w:trPr>
          <w:cantSplit/>
          <w:trHeight w:val="751"/>
        </w:trPr>
        <w:tc>
          <w:tcPr>
            <w:tcW w:w="709" w:type="pct"/>
            <w:shd w:val="clear" w:color="auto" w:fill="auto"/>
            <w:vAlign w:val="center"/>
            <w:hideMark/>
          </w:tcPr>
          <w:p w:rsidR="00A34EC3" w:rsidRPr="00A34EC3" w:rsidRDefault="00A34EC3" w:rsidP="00A34EC3">
            <w:pPr>
              <w:spacing w:line="240" w:lineRule="auto"/>
              <w:rPr>
                <w:rFonts w:ascii="Times New Roman" w:hAnsi="Times New Roman"/>
                <w:sz w:val="16"/>
                <w:szCs w:val="16"/>
              </w:rPr>
            </w:pPr>
            <w:r w:rsidRPr="00A34EC3">
              <w:rPr>
                <w:rFonts w:ascii="Times New Roman" w:hAnsi="Times New Roman"/>
                <w:sz w:val="16"/>
                <w:szCs w:val="16"/>
              </w:rPr>
              <w:t>Ритуальная деятельность</w:t>
            </w:r>
          </w:p>
        </w:tc>
        <w:tc>
          <w:tcPr>
            <w:tcW w:w="1529" w:type="pct"/>
            <w:shd w:val="clear" w:color="auto" w:fill="auto"/>
            <w:vAlign w:val="center"/>
            <w:hideMark/>
          </w:tcPr>
          <w:p w:rsidR="00A34EC3" w:rsidRPr="00A34EC3" w:rsidRDefault="00A34EC3" w:rsidP="00A34EC3">
            <w:pPr>
              <w:spacing w:line="240" w:lineRule="auto"/>
              <w:ind w:left="126" w:right="114"/>
              <w:jc w:val="both"/>
              <w:rPr>
                <w:rFonts w:ascii="Times New Roman" w:hAnsi="Times New Roman"/>
                <w:sz w:val="16"/>
                <w:szCs w:val="16"/>
              </w:rPr>
            </w:pPr>
            <w:r w:rsidRPr="00A34EC3">
              <w:rPr>
                <w:rFonts w:ascii="Times New Roman" w:hAnsi="Times New Roman"/>
                <w:sz w:val="16"/>
                <w:szCs w:val="16"/>
              </w:rPr>
              <w:t>Размещение кладбищ, крематориев и мест захоронения; размещение соответствующих культовых сооружений</w:t>
            </w:r>
          </w:p>
        </w:tc>
        <w:tc>
          <w:tcPr>
            <w:tcW w:w="438" w:type="pct"/>
            <w:shd w:val="clear" w:color="auto" w:fill="auto"/>
            <w:vAlign w:val="center"/>
            <w:hideMark/>
          </w:tcPr>
          <w:p w:rsidR="00A34EC3" w:rsidRPr="00A34EC3" w:rsidRDefault="00A34EC3" w:rsidP="00A34EC3">
            <w:pPr>
              <w:spacing w:line="240" w:lineRule="auto"/>
              <w:rPr>
                <w:rFonts w:ascii="Times New Roman" w:hAnsi="Times New Roman"/>
                <w:sz w:val="16"/>
                <w:szCs w:val="16"/>
              </w:rPr>
            </w:pPr>
            <w:r w:rsidRPr="00A34EC3">
              <w:rPr>
                <w:rFonts w:ascii="Times New Roman" w:hAnsi="Times New Roman"/>
                <w:sz w:val="16"/>
                <w:szCs w:val="16"/>
              </w:rPr>
              <w:t>12.1</w:t>
            </w:r>
          </w:p>
        </w:tc>
        <w:tc>
          <w:tcPr>
            <w:tcW w:w="2324" w:type="pct"/>
            <w:vMerge w:val="restart"/>
            <w:vAlign w:val="center"/>
          </w:tcPr>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Предельные минимальные размеры земельных участков, в том числе их площадь:</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Предельные максимальные размеры площадь:</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autoSpaceDE w:val="0"/>
              <w:autoSpaceDN w:val="0"/>
              <w:adjustRightInd w:val="0"/>
              <w:spacing w:line="240" w:lineRule="auto"/>
              <w:jc w:val="both"/>
              <w:rPr>
                <w:rFonts w:ascii="Times New Roman" w:hAnsi="Times New Roman"/>
                <w:b/>
                <w:bCs/>
                <w:sz w:val="16"/>
                <w:szCs w:val="16"/>
              </w:rPr>
            </w:pPr>
            <w:r w:rsidRPr="00A34EC3">
              <w:rPr>
                <w:rFonts w:ascii="Times New Roman" w:hAnsi="Times New Roman"/>
                <w:b/>
                <w:bCs/>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От границы земельного участка до объектов капитального строительства  и объектов вспомогательного использования – 1м</w:t>
            </w:r>
          </w:p>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Предельное количество этажей:</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Предельная высота объектов капитального строительства:</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widowControl w:val="0"/>
              <w:autoSpaceDE w:val="0"/>
              <w:autoSpaceDN w:val="0"/>
              <w:adjustRightInd w:val="0"/>
              <w:spacing w:line="240" w:lineRule="auto"/>
              <w:jc w:val="both"/>
              <w:rPr>
                <w:rFonts w:ascii="Times New Roman" w:eastAsia="Times New Roman" w:hAnsi="Times New Roman"/>
                <w:b/>
                <w:sz w:val="16"/>
                <w:szCs w:val="16"/>
                <w:lang w:eastAsia="ru-RU"/>
              </w:rPr>
            </w:pPr>
            <w:r w:rsidRPr="00A34EC3">
              <w:rPr>
                <w:rFonts w:ascii="Times New Roman" w:eastAsia="Times New Roman" w:hAnsi="Times New Roman"/>
                <w:b/>
                <w:sz w:val="16"/>
                <w:szCs w:val="16"/>
                <w:lang w:eastAsia="ru-RU"/>
              </w:rPr>
              <w:t>Максимальный процент застройки в границах земельного участка:</w:t>
            </w:r>
          </w:p>
          <w:p w:rsidR="00A34EC3" w:rsidRPr="00A34EC3" w:rsidRDefault="00A34EC3" w:rsidP="00A34EC3">
            <w:pPr>
              <w:spacing w:line="240" w:lineRule="auto"/>
              <w:jc w:val="left"/>
              <w:rPr>
                <w:rFonts w:ascii="Times New Roman" w:hAnsi="Times New Roman"/>
                <w:sz w:val="16"/>
                <w:szCs w:val="16"/>
              </w:rPr>
            </w:pPr>
            <w:r w:rsidRPr="00A34EC3">
              <w:rPr>
                <w:rFonts w:ascii="Times New Roman" w:hAnsi="Times New Roman"/>
                <w:sz w:val="16"/>
                <w:szCs w:val="16"/>
              </w:rPr>
              <w:t>Не подлежит установлению</w:t>
            </w:r>
          </w:p>
        </w:tc>
      </w:tr>
      <w:tr w:rsidR="00A34EC3" w:rsidRPr="00A34EC3" w:rsidTr="009F682B">
        <w:trPr>
          <w:cantSplit/>
          <w:trHeight w:val="2534"/>
        </w:trPr>
        <w:tc>
          <w:tcPr>
            <w:tcW w:w="709" w:type="pct"/>
            <w:shd w:val="clear" w:color="auto" w:fill="auto"/>
            <w:vAlign w:val="center"/>
            <w:hideMark/>
          </w:tcPr>
          <w:p w:rsidR="00A34EC3" w:rsidRPr="00A34EC3" w:rsidRDefault="00A34EC3" w:rsidP="00A34EC3">
            <w:pPr>
              <w:spacing w:line="240" w:lineRule="auto"/>
              <w:rPr>
                <w:rFonts w:ascii="Times New Roman" w:hAnsi="Times New Roman"/>
                <w:sz w:val="16"/>
                <w:szCs w:val="16"/>
              </w:rPr>
            </w:pPr>
            <w:r w:rsidRPr="00A34EC3">
              <w:rPr>
                <w:rFonts w:ascii="Times New Roman" w:hAnsi="Times New Roman"/>
                <w:sz w:val="16"/>
                <w:szCs w:val="16"/>
              </w:rPr>
              <w:t>Специальная</w:t>
            </w:r>
          </w:p>
        </w:tc>
        <w:tc>
          <w:tcPr>
            <w:tcW w:w="1529" w:type="pct"/>
            <w:shd w:val="clear" w:color="auto" w:fill="auto"/>
            <w:vAlign w:val="center"/>
            <w:hideMark/>
          </w:tcPr>
          <w:p w:rsidR="00A34EC3" w:rsidRPr="00A34EC3" w:rsidRDefault="00A34EC3" w:rsidP="00A34EC3">
            <w:pPr>
              <w:spacing w:line="240" w:lineRule="auto"/>
              <w:ind w:left="126" w:right="114"/>
              <w:jc w:val="both"/>
              <w:rPr>
                <w:rFonts w:ascii="Times New Roman" w:hAnsi="Times New Roman"/>
                <w:sz w:val="16"/>
                <w:szCs w:val="16"/>
              </w:rPr>
            </w:pPr>
            <w:r w:rsidRPr="00A34EC3">
              <w:rPr>
                <w:rFonts w:ascii="Times New Roman" w:hAnsi="Times New Roman"/>
                <w:sz w:val="16"/>
                <w:szCs w:val="16"/>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438" w:type="pct"/>
            <w:shd w:val="clear" w:color="auto" w:fill="auto"/>
            <w:vAlign w:val="center"/>
            <w:hideMark/>
          </w:tcPr>
          <w:p w:rsidR="00A34EC3" w:rsidRPr="00A34EC3" w:rsidRDefault="00A34EC3" w:rsidP="00A34EC3">
            <w:pPr>
              <w:spacing w:line="240" w:lineRule="auto"/>
              <w:rPr>
                <w:rFonts w:ascii="Times New Roman" w:hAnsi="Times New Roman"/>
                <w:sz w:val="16"/>
                <w:szCs w:val="16"/>
              </w:rPr>
            </w:pPr>
            <w:r w:rsidRPr="00A34EC3">
              <w:rPr>
                <w:rFonts w:ascii="Times New Roman" w:hAnsi="Times New Roman"/>
                <w:sz w:val="16"/>
                <w:szCs w:val="16"/>
              </w:rPr>
              <w:t>12.2</w:t>
            </w:r>
          </w:p>
        </w:tc>
        <w:tc>
          <w:tcPr>
            <w:tcW w:w="2324" w:type="pct"/>
            <w:vMerge/>
            <w:vAlign w:val="center"/>
          </w:tcPr>
          <w:p w:rsidR="00A34EC3" w:rsidRPr="00A34EC3" w:rsidRDefault="00A34EC3" w:rsidP="00A34EC3">
            <w:pPr>
              <w:jc w:val="both"/>
              <w:rPr>
                <w:rFonts w:ascii="Times New Roman" w:hAnsi="Times New Roman"/>
                <w:sz w:val="16"/>
                <w:szCs w:val="16"/>
              </w:rPr>
            </w:pPr>
          </w:p>
        </w:tc>
      </w:tr>
    </w:tbl>
    <w:p w:rsidR="00A34EC3" w:rsidRPr="00A34EC3" w:rsidRDefault="00A34EC3" w:rsidP="00A34EC3">
      <w:pPr>
        <w:spacing w:line="240" w:lineRule="auto"/>
        <w:rPr>
          <w:rFonts w:ascii="Times New Roman" w:hAnsi="Times New Roman"/>
          <w:b/>
          <w:bCs/>
          <w:sz w:val="16"/>
          <w:szCs w:val="16"/>
        </w:rPr>
      </w:pPr>
    </w:p>
    <w:p w:rsidR="00A34EC3" w:rsidRPr="00A34EC3" w:rsidRDefault="00A34EC3" w:rsidP="00A34EC3">
      <w:pPr>
        <w:spacing w:line="240" w:lineRule="auto"/>
        <w:rPr>
          <w:rFonts w:ascii="Times New Roman" w:hAnsi="Times New Roman"/>
          <w:b/>
          <w:bCs/>
          <w:sz w:val="16"/>
          <w:szCs w:val="16"/>
        </w:rPr>
      </w:pPr>
    </w:p>
    <w:p w:rsidR="00A34EC3" w:rsidRPr="00A34EC3" w:rsidRDefault="00A34EC3" w:rsidP="00A34EC3">
      <w:pPr>
        <w:keepNext/>
        <w:spacing w:line="240" w:lineRule="auto"/>
        <w:jc w:val="left"/>
        <w:rPr>
          <w:rFonts w:ascii="Times New Roman" w:eastAsia="Times New Roman" w:hAnsi="Times New Roman"/>
          <w:b/>
          <w:bCs/>
          <w:sz w:val="18"/>
          <w:szCs w:val="18"/>
          <w:lang w:eastAsia="ru-RU"/>
        </w:rPr>
      </w:pPr>
      <w:r w:rsidRPr="00A34EC3">
        <w:rPr>
          <w:rFonts w:ascii="Times New Roman" w:eastAsia="Times New Roman" w:hAnsi="Times New Roman"/>
          <w:b/>
          <w:bCs/>
          <w:sz w:val="18"/>
          <w:szCs w:val="18"/>
          <w:lang w:eastAsia="ru-RU"/>
        </w:rPr>
        <w:lastRenderedPageBreak/>
        <w:t>Таблица 2</w:t>
      </w:r>
      <w:r w:rsidR="00123BAE">
        <w:rPr>
          <w:rFonts w:ascii="Times New Roman" w:eastAsia="Times New Roman" w:hAnsi="Times New Roman"/>
          <w:b/>
          <w:bCs/>
          <w:sz w:val="18"/>
          <w:szCs w:val="18"/>
          <w:lang w:eastAsia="ru-RU"/>
        </w:rPr>
        <w:t>6</w:t>
      </w:r>
      <w:r w:rsidRPr="00A34EC3">
        <w:rPr>
          <w:rFonts w:ascii="Times New Roman" w:eastAsia="Times New Roman" w:hAnsi="Times New Roman"/>
          <w:b/>
          <w:bCs/>
          <w:sz w:val="18"/>
          <w:szCs w:val="18"/>
          <w:lang w:eastAsia="ru-RU"/>
        </w:rPr>
        <w:t xml:space="preserve"> - Вспомогательные виды</w:t>
      </w:r>
      <w:r w:rsidRPr="00A34EC3">
        <w:rPr>
          <w:rFonts w:ascii="Times New Roman" w:eastAsia="Times New Roman" w:hAnsi="Times New Roman"/>
          <w:b/>
          <w:sz w:val="18"/>
          <w:szCs w:val="18"/>
          <w:lang w:eastAsia="ru-RU"/>
        </w:rPr>
        <w:t xml:space="preserve"> разрешенного использования земельных участков и объектов капитального строитель</w:t>
      </w:r>
      <w:r w:rsidR="00E2269E">
        <w:rPr>
          <w:rFonts w:ascii="Times New Roman" w:eastAsia="Times New Roman" w:hAnsi="Times New Roman"/>
          <w:b/>
          <w:sz w:val="18"/>
          <w:szCs w:val="18"/>
          <w:lang w:eastAsia="ru-RU"/>
        </w:rPr>
        <w:t>ства для территориальной зоны Сн</w:t>
      </w:r>
      <w:r w:rsidRPr="00A34EC3">
        <w:rPr>
          <w:rFonts w:ascii="Times New Roman" w:eastAsia="Times New Roman" w:hAnsi="Times New Roman"/>
          <w:b/>
          <w:sz w:val="18"/>
          <w:szCs w:val="18"/>
          <w:lang w:eastAsia="ru-RU"/>
        </w:rPr>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88"/>
        <w:gridCol w:w="4438"/>
        <w:gridCol w:w="1309"/>
        <w:gridCol w:w="6745"/>
      </w:tblGrid>
      <w:tr w:rsidR="00A34EC3" w:rsidRPr="00A34EC3" w:rsidTr="009F682B">
        <w:trPr>
          <w:cantSplit/>
          <w:trHeight w:val="2760"/>
        </w:trPr>
        <w:tc>
          <w:tcPr>
            <w:tcW w:w="716" w:type="pct"/>
            <w:shd w:val="clear" w:color="auto" w:fill="auto"/>
            <w:vAlign w:val="center"/>
            <w:hideMark/>
          </w:tcPr>
          <w:p w:rsidR="00A34EC3" w:rsidRPr="00A34EC3" w:rsidRDefault="00A34EC3" w:rsidP="00A34EC3">
            <w:pPr>
              <w:spacing w:line="240" w:lineRule="auto"/>
              <w:rPr>
                <w:rFonts w:ascii="Times New Roman" w:hAnsi="Times New Roman"/>
                <w:b/>
                <w:bCs/>
                <w:sz w:val="16"/>
                <w:szCs w:val="16"/>
              </w:rPr>
            </w:pPr>
            <w:r w:rsidRPr="00A34EC3">
              <w:rPr>
                <w:rFonts w:ascii="Times New Roman" w:hAnsi="Times New Roman"/>
                <w:b/>
                <w:bCs/>
                <w:sz w:val="16"/>
                <w:szCs w:val="16"/>
              </w:rPr>
              <w:t>Наименование вида разрешенного использования земельного участка</w:t>
            </w:r>
          </w:p>
        </w:tc>
        <w:tc>
          <w:tcPr>
            <w:tcW w:w="1522" w:type="pct"/>
            <w:shd w:val="clear" w:color="auto" w:fill="auto"/>
            <w:vAlign w:val="center"/>
            <w:hideMark/>
          </w:tcPr>
          <w:p w:rsidR="00A34EC3" w:rsidRPr="00A34EC3" w:rsidRDefault="00A34EC3" w:rsidP="00A34EC3">
            <w:pPr>
              <w:spacing w:line="240" w:lineRule="auto"/>
              <w:ind w:left="65" w:right="65"/>
              <w:rPr>
                <w:rFonts w:ascii="Times New Roman" w:hAnsi="Times New Roman"/>
                <w:b/>
                <w:bCs/>
                <w:sz w:val="16"/>
                <w:szCs w:val="16"/>
              </w:rPr>
            </w:pPr>
            <w:r w:rsidRPr="00A34EC3">
              <w:rPr>
                <w:rFonts w:ascii="Times New Roman" w:hAnsi="Times New Roman"/>
                <w:b/>
                <w:bCs/>
                <w:sz w:val="16"/>
                <w:szCs w:val="16"/>
              </w:rPr>
              <w:t>Описание вида разрешенного использования земельного участка</w:t>
            </w:r>
          </w:p>
        </w:tc>
        <w:tc>
          <w:tcPr>
            <w:tcW w:w="449" w:type="pct"/>
            <w:shd w:val="clear" w:color="auto" w:fill="auto"/>
            <w:textDirection w:val="btLr"/>
            <w:vAlign w:val="center"/>
            <w:hideMark/>
          </w:tcPr>
          <w:p w:rsidR="00A34EC3" w:rsidRPr="00A34EC3" w:rsidRDefault="00A34EC3" w:rsidP="00A34EC3">
            <w:pPr>
              <w:spacing w:line="240" w:lineRule="auto"/>
              <w:rPr>
                <w:rFonts w:ascii="Times New Roman" w:hAnsi="Times New Roman"/>
                <w:b/>
                <w:bCs/>
                <w:sz w:val="16"/>
                <w:szCs w:val="16"/>
              </w:rPr>
            </w:pPr>
            <w:r w:rsidRPr="00A34EC3">
              <w:rPr>
                <w:rFonts w:ascii="Times New Roman" w:hAnsi="Times New Roman"/>
                <w:b/>
                <w:bCs/>
                <w:sz w:val="16"/>
                <w:szCs w:val="16"/>
              </w:rPr>
              <w:t>Код (числовое обозначение) вида разрешенного использования земельного участка*</w:t>
            </w:r>
          </w:p>
        </w:tc>
        <w:tc>
          <w:tcPr>
            <w:tcW w:w="2313" w:type="pct"/>
            <w:vAlign w:val="center"/>
          </w:tcPr>
          <w:p w:rsidR="00A34EC3" w:rsidRPr="00A34EC3" w:rsidRDefault="00A34EC3" w:rsidP="00A34EC3">
            <w:pPr>
              <w:spacing w:line="240" w:lineRule="auto"/>
              <w:rPr>
                <w:rFonts w:ascii="Times New Roman" w:hAnsi="Times New Roman"/>
                <w:b/>
                <w:bCs/>
                <w:sz w:val="16"/>
                <w:szCs w:val="16"/>
              </w:rPr>
            </w:pPr>
            <w:r w:rsidRPr="00A34EC3">
              <w:rPr>
                <w:rFonts w:ascii="Times New Roman" w:hAnsi="Times New Roman"/>
                <w:b/>
                <w:bCs/>
                <w:sz w:val="16"/>
                <w:szCs w:val="16"/>
              </w:rPr>
              <w:t>Параметры разрешенного использования</w:t>
            </w:r>
          </w:p>
        </w:tc>
      </w:tr>
      <w:tr w:rsidR="00A34EC3" w:rsidRPr="00A34EC3" w:rsidTr="009F682B">
        <w:trPr>
          <w:cantSplit/>
          <w:trHeight w:val="1134"/>
        </w:trPr>
        <w:tc>
          <w:tcPr>
            <w:tcW w:w="716" w:type="pct"/>
            <w:shd w:val="clear" w:color="auto" w:fill="auto"/>
            <w:vAlign w:val="center"/>
            <w:hideMark/>
          </w:tcPr>
          <w:p w:rsidR="00A34EC3" w:rsidRPr="00A34EC3" w:rsidRDefault="00A34EC3" w:rsidP="00A34EC3">
            <w:pPr>
              <w:spacing w:line="240" w:lineRule="auto"/>
              <w:rPr>
                <w:rFonts w:ascii="Times New Roman" w:hAnsi="Times New Roman"/>
                <w:sz w:val="16"/>
                <w:szCs w:val="16"/>
              </w:rPr>
            </w:pPr>
            <w:r w:rsidRPr="00A34EC3">
              <w:rPr>
                <w:rFonts w:ascii="Times New Roman" w:hAnsi="Times New Roman"/>
                <w:sz w:val="16"/>
                <w:szCs w:val="16"/>
              </w:rPr>
              <w:t>Коммунальное обслуживание</w:t>
            </w:r>
          </w:p>
        </w:tc>
        <w:tc>
          <w:tcPr>
            <w:tcW w:w="1522" w:type="pct"/>
            <w:shd w:val="clear" w:color="auto" w:fill="auto"/>
            <w:vAlign w:val="center"/>
            <w:hideMark/>
          </w:tcPr>
          <w:p w:rsidR="00A34EC3" w:rsidRPr="00A34EC3" w:rsidRDefault="00A34EC3" w:rsidP="00A34EC3">
            <w:pPr>
              <w:spacing w:line="240" w:lineRule="auto"/>
              <w:ind w:left="66" w:right="63"/>
              <w:jc w:val="both"/>
              <w:rPr>
                <w:rFonts w:ascii="Times New Roman" w:hAnsi="Times New Roman"/>
                <w:sz w:val="16"/>
                <w:szCs w:val="16"/>
              </w:rPr>
            </w:pPr>
            <w:r w:rsidRPr="00A34EC3">
              <w:rPr>
                <w:rFonts w:ascii="Times New Roman" w:hAnsi="Times New Roman"/>
                <w:sz w:val="16"/>
                <w:szCs w:val="16"/>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449" w:type="pct"/>
            <w:shd w:val="clear" w:color="auto" w:fill="auto"/>
            <w:vAlign w:val="center"/>
            <w:hideMark/>
          </w:tcPr>
          <w:p w:rsidR="00A34EC3" w:rsidRPr="00A34EC3" w:rsidRDefault="00A34EC3" w:rsidP="00A34EC3">
            <w:pPr>
              <w:spacing w:line="240" w:lineRule="auto"/>
              <w:rPr>
                <w:rFonts w:ascii="Times New Roman" w:hAnsi="Times New Roman"/>
                <w:sz w:val="16"/>
                <w:szCs w:val="16"/>
              </w:rPr>
            </w:pPr>
            <w:r w:rsidRPr="00A34EC3">
              <w:rPr>
                <w:rFonts w:ascii="Times New Roman" w:hAnsi="Times New Roman"/>
                <w:sz w:val="16"/>
                <w:szCs w:val="16"/>
              </w:rPr>
              <w:t>3.1</w:t>
            </w:r>
          </w:p>
        </w:tc>
        <w:tc>
          <w:tcPr>
            <w:tcW w:w="2313" w:type="pct"/>
            <w:vAlign w:val="center"/>
          </w:tcPr>
          <w:p w:rsidR="00A34EC3" w:rsidRPr="00A34EC3" w:rsidRDefault="00A34EC3" w:rsidP="00A34EC3">
            <w:pPr>
              <w:keepNext/>
              <w:keepLines/>
              <w:suppressAutoHyphens/>
              <w:spacing w:line="240" w:lineRule="auto"/>
              <w:jc w:val="both"/>
              <w:rPr>
                <w:rFonts w:ascii="Times New Roman" w:hAnsi="Times New Roman"/>
                <w:b/>
                <w:sz w:val="16"/>
                <w:szCs w:val="16"/>
              </w:rPr>
            </w:pPr>
            <w:r w:rsidRPr="00A34EC3">
              <w:rPr>
                <w:rFonts w:ascii="Times New Roman" w:hAnsi="Times New Roman"/>
                <w:b/>
                <w:sz w:val="16"/>
                <w:szCs w:val="16"/>
              </w:rPr>
              <w:t>Предельные минимальные размеры земельных участков, в том числе их площадь:</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uppressAutoHyphens/>
              <w:spacing w:line="240" w:lineRule="auto"/>
              <w:jc w:val="both"/>
              <w:rPr>
                <w:rFonts w:ascii="Times New Roman" w:hAnsi="Times New Roman"/>
                <w:b/>
                <w:sz w:val="16"/>
                <w:szCs w:val="16"/>
              </w:rPr>
            </w:pPr>
            <w:r w:rsidRPr="00A34EC3">
              <w:rPr>
                <w:rFonts w:ascii="Times New Roman" w:hAnsi="Times New Roman"/>
                <w:b/>
                <w:sz w:val="16"/>
                <w:szCs w:val="16"/>
              </w:rPr>
              <w:t>Предельные максимальные размеры земельных участков, в том числе их площадь:</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uppressAutoHyphens/>
              <w:autoSpaceDE w:val="0"/>
              <w:autoSpaceDN w:val="0"/>
              <w:adjustRightInd w:val="0"/>
              <w:spacing w:line="240" w:lineRule="auto"/>
              <w:jc w:val="both"/>
              <w:rPr>
                <w:rFonts w:ascii="Times New Roman" w:hAnsi="Times New Roman"/>
                <w:b/>
                <w:bCs/>
                <w:sz w:val="16"/>
                <w:szCs w:val="16"/>
              </w:rPr>
            </w:pPr>
            <w:r w:rsidRPr="00A34EC3">
              <w:rPr>
                <w:rFonts w:ascii="Times New Roman" w:hAnsi="Times New Roman"/>
                <w:b/>
                <w:bCs/>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От границы земельного участка до объектов капитального строительства  – 3м</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От границы земельного участка до объекта вспомогательного использования (хозяйственных построек) – 1 м</w:t>
            </w:r>
          </w:p>
          <w:p w:rsidR="00A34EC3" w:rsidRPr="00A34EC3" w:rsidRDefault="00A34EC3" w:rsidP="00A34EC3">
            <w:pPr>
              <w:keepNext/>
              <w:keepLines/>
              <w:suppressAutoHyphens/>
              <w:spacing w:line="240" w:lineRule="auto"/>
              <w:jc w:val="both"/>
              <w:rPr>
                <w:rFonts w:ascii="Times New Roman" w:hAnsi="Times New Roman"/>
                <w:b/>
                <w:sz w:val="16"/>
                <w:szCs w:val="16"/>
              </w:rPr>
            </w:pPr>
            <w:r w:rsidRPr="00A34EC3">
              <w:rPr>
                <w:rFonts w:ascii="Times New Roman" w:hAnsi="Times New Roman"/>
                <w:b/>
                <w:sz w:val="16"/>
                <w:szCs w:val="16"/>
              </w:rPr>
              <w:t>Предельное количество этажей:</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не более 3 этажей, включая мансардный этаж и (или) цокольный и или (технический)</w:t>
            </w:r>
          </w:p>
          <w:p w:rsidR="00A34EC3" w:rsidRPr="00A34EC3" w:rsidRDefault="00A34EC3" w:rsidP="00A34EC3">
            <w:pPr>
              <w:keepNext/>
              <w:keepLines/>
              <w:suppressAutoHyphens/>
              <w:spacing w:line="240" w:lineRule="auto"/>
              <w:jc w:val="both"/>
              <w:rPr>
                <w:rFonts w:ascii="Times New Roman" w:hAnsi="Times New Roman"/>
                <w:b/>
                <w:sz w:val="16"/>
                <w:szCs w:val="16"/>
              </w:rPr>
            </w:pPr>
            <w:r w:rsidRPr="00A34EC3">
              <w:rPr>
                <w:rFonts w:ascii="Times New Roman" w:hAnsi="Times New Roman"/>
                <w:b/>
                <w:sz w:val="16"/>
                <w:szCs w:val="16"/>
              </w:rPr>
              <w:t>Предельная высота объектов капитального строительства:</w:t>
            </w:r>
          </w:p>
          <w:p w:rsidR="00A34EC3" w:rsidRPr="00A34EC3" w:rsidRDefault="00A34EC3" w:rsidP="00A34EC3">
            <w:pPr>
              <w:keepNext/>
              <w:keepLines/>
              <w:suppressAutoHyphens/>
              <w:spacing w:line="240" w:lineRule="auto"/>
              <w:jc w:val="both"/>
              <w:rPr>
                <w:rFonts w:ascii="Times New Roman" w:hAnsi="Times New Roman"/>
                <w:b/>
                <w:sz w:val="16"/>
                <w:szCs w:val="16"/>
              </w:rPr>
            </w:pPr>
            <w:r w:rsidRPr="00A34EC3">
              <w:rPr>
                <w:rFonts w:ascii="Times New Roman" w:hAnsi="Times New Roman"/>
                <w:sz w:val="16"/>
                <w:szCs w:val="16"/>
              </w:rPr>
              <w:t>не более 14 м</w:t>
            </w:r>
          </w:p>
          <w:p w:rsidR="00A34EC3" w:rsidRPr="00A34EC3" w:rsidRDefault="00A34EC3" w:rsidP="00A34EC3">
            <w:pPr>
              <w:keepNext/>
              <w:keepLines/>
              <w:suppressAutoHyphens/>
              <w:autoSpaceDE w:val="0"/>
              <w:autoSpaceDN w:val="0"/>
              <w:adjustRightInd w:val="0"/>
              <w:spacing w:line="240" w:lineRule="auto"/>
              <w:jc w:val="left"/>
              <w:rPr>
                <w:rFonts w:ascii="Times New Roman" w:eastAsia="Times New Roman" w:hAnsi="Times New Roman"/>
                <w:b/>
                <w:sz w:val="16"/>
                <w:szCs w:val="16"/>
                <w:lang w:eastAsia="ru-RU"/>
              </w:rPr>
            </w:pPr>
            <w:r w:rsidRPr="00A34EC3">
              <w:rPr>
                <w:rFonts w:ascii="Times New Roman" w:eastAsia="Times New Roman" w:hAnsi="Times New Roman"/>
                <w:b/>
                <w:sz w:val="16"/>
                <w:szCs w:val="16"/>
                <w:lang w:eastAsia="ru-RU"/>
              </w:rPr>
              <w:t>Максимальный процент застройки в границах земельного участка:</w:t>
            </w:r>
          </w:p>
          <w:p w:rsidR="00A34EC3" w:rsidRPr="00A34EC3" w:rsidRDefault="00A34EC3" w:rsidP="00A34EC3">
            <w:pPr>
              <w:spacing w:line="240" w:lineRule="auto"/>
              <w:ind w:left="65"/>
              <w:jc w:val="both"/>
              <w:rPr>
                <w:rFonts w:ascii="Times New Roman" w:hAnsi="Times New Roman"/>
                <w:sz w:val="16"/>
                <w:szCs w:val="16"/>
              </w:rPr>
            </w:pPr>
            <w:r w:rsidRPr="00A34EC3">
              <w:rPr>
                <w:rFonts w:ascii="Times New Roman" w:hAnsi="Times New Roman"/>
                <w:sz w:val="16"/>
                <w:szCs w:val="16"/>
              </w:rPr>
              <w:t>Не более 70% от общей площади земельного участка</w:t>
            </w:r>
          </w:p>
        </w:tc>
      </w:tr>
    </w:tbl>
    <w:p w:rsidR="00A34EC3" w:rsidRPr="00A34EC3" w:rsidRDefault="00A34EC3" w:rsidP="00A34EC3">
      <w:pPr>
        <w:spacing w:line="240" w:lineRule="auto"/>
        <w:rPr>
          <w:rFonts w:ascii="Times New Roman" w:hAnsi="Times New Roman"/>
          <w:b/>
          <w:bCs/>
          <w:sz w:val="16"/>
          <w:szCs w:val="16"/>
        </w:rPr>
      </w:pPr>
    </w:p>
    <w:p w:rsidR="00A34EC3" w:rsidRPr="00A34EC3" w:rsidRDefault="00A34EC3" w:rsidP="00A34EC3">
      <w:pPr>
        <w:spacing w:line="240" w:lineRule="auto"/>
        <w:rPr>
          <w:rFonts w:ascii="Times New Roman" w:hAnsi="Times New Roman"/>
          <w:b/>
          <w:bCs/>
          <w:sz w:val="16"/>
          <w:szCs w:val="16"/>
        </w:rPr>
      </w:pPr>
    </w:p>
    <w:p w:rsidR="00A34EC3" w:rsidRPr="00A34EC3" w:rsidRDefault="00A34EC3" w:rsidP="00A34EC3">
      <w:pPr>
        <w:spacing w:line="240" w:lineRule="auto"/>
        <w:rPr>
          <w:rFonts w:ascii="Times New Roman" w:hAnsi="Times New Roman"/>
          <w:b/>
          <w:bCs/>
          <w:sz w:val="16"/>
          <w:szCs w:val="16"/>
        </w:rPr>
      </w:pPr>
    </w:p>
    <w:p w:rsidR="00A34EC3" w:rsidRPr="00A34EC3" w:rsidRDefault="00A34EC3" w:rsidP="00E54565">
      <w:pPr>
        <w:keepNext/>
        <w:keepLines/>
        <w:spacing w:line="240" w:lineRule="auto"/>
        <w:jc w:val="left"/>
        <w:rPr>
          <w:rFonts w:ascii="Times New Roman" w:eastAsia="Times New Roman" w:hAnsi="Times New Roman"/>
          <w:b/>
          <w:bCs/>
          <w:sz w:val="18"/>
          <w:szCs w:val="18"/>
          <w:lang w:eastAsia="ru-RU"/>
        </w:rPr>
      </w:pPr>
      <w:r w:rsidRPr="00A34EC3">
        <w:rPr>
          <w:rFonts w:ascii="Times New Roman" w:hAnsi="Times New Roman"/>
          <w:b/>
          <w:sz w:val="18"/>
          <w:szCs w:val="18"/>
        </w:rPr>
        <w:lastRenderedPageBreak/>
        <w:t xml:space="preserve">Таблица </w:t>
      </w:r>
      <w:r w:rsidR="00D33B1A">
        <w:rPr>
          <w:rFonts w:ascii="Times New Roman" w:hAnsi="Times New Roman"/>
          <w:b/>
          <w:sz w:val="18"/>
          <w:szCs w:val="18"/>
        </w:rPr>
        <w:t>27</w:t>
      </w:r>
      <w:r w:rsidRPr="00A34EC3">
        <w:rPr>
          <w:rFonts w:ascii="Times New Roman" w:hAnsi="Times New Roman"/>
          <w:b/>
          <w:sz w:val="18"/>
          <w:szCs w:val="18"/>
        </w:rPr>
        <w:t xml:space="preserve"> – </w:t>
      </w:r>
      <w:r w:rsidRPr="00A34EC3">
        <w:rPr>
          <w:rFonts w:ascii="Times New Roman" w:eastAsia="Times New Roman" w:hAnsi="Times New Roman"/>
          <w:b/>
          <w:bCs/>
          <w:sz w:val="18"/>
          <w:szCs w:val="18"/>
          <w:lang w:eastAsia="ru-RU"/>
        </w:rPr>
        <w:t>Условно разрешенные виды использования земельных участков и объектов капитального строитель</w:t>
      </w:r>
      <w:r w:rsidR="00E2269E">
        <w:rPr>
          <w:rFonts w:ascii="Times New Roman" w:eastAsia="Times New Roman" w:hAnsi="Times New Roman"/>
          <w:b/>
          <w:bCs/>
          <w:sz w:val="18"/>
          <w:szCs w:val="18"/>
          <w:lang w:eastAsia="ru-RU"/>
        </w:rPr>
        <w:t>ства для территориальной зоны Сн</w:t>
      </w:r>
      <w:r w:rsidRPr="00A34EC3">
        <w:rPr>
          <w:rFonts w:ascii="Times New Roman" w:eastAsia="Times New Roman" w:hAnsi="Times New Roman"/>
          <w:b/>
          <w:bCs/>
          <w:sz w:val="18"/>
          <w:szCs w:val="18"/>
          <w:lang w:eastAsia="ru-RU"/>
        </w:rPr>
        <w:t>1</w:t>
      </w:r>
    </w:p>
    <w:p w:rsidR="00A34EC3" w:rsidRPr="00A34EC3" w:rsidRDefault="00A34EC3" w:rsidP="00E54565">
      <w:pPr>
        <w:keepNext/>
        <w:keepLines/>
        <w:spacing w:line="240" w:lineRule="auto"/>
        <w:jc w:val="left"/>
        <w:rPr>
          <w:rFonts w:ascii="Times New Roman" w:eastAsia="Times New Roman" w:hAnsi="Times New Roman"/>
          <w:b/>
          <w:bCs/>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68"/>
        <w:gridCol w:w="4801"/>
        <w:gridCol w:w="800"/>
        <w:gridCol w:w="6911"/>
      </w:tblGrid>
      <w:tr w:rsidR="00A34EC3" w:rsidRPr="00A34EC3" w:rsidTr="00E54565">
        <w:trPr>
          <w:cantSplit/>
          <w:trHeight w:val="1561"/>
          <w:tblHeader/>
        </w:trPr>
        <w:tc>
          <w:tcPr>
            <w:tcW w:w="709" w:type="pct"/>
            <w:shd w:val="clear" w:color="auto" w:fill="auto"/>
            <w:vAlign w:val="center"/>
            <w:hideMark/>
          </w:tcPr>
          <w:p w:rsidR="00A34EC3" w:rsidRPr="00A34EC3" w:rsidRDefault="00A34EC3" w:rsidP="00E54565">
            <w:pPr>
              <w:keepNext/>
              <w:keepLines/>
              <w:spacing w:line="240" w:lineRule="auto"/>
              <w:rPr>
                <w:rFonts w:ascii="Times New Roman" w:hAnsi="Times New Roman"/>
                <w:b/>
                <w:bCs/>
                <w:sz w:val="16"/>
                <w:szCs w:val="16"/>
              </w:rPr>
            </w:pPr>
            <w:r w:rsidRPr="00A34EC3">
              <w:rPr>
                <w:rFonts w:ascii="Times New Roman" w:hAnsi="Times New Roman"/>
                <w:b/>
                <w:bCs/>
                <w:sz w:val="16"/>
                <w:szCs w:val="16"/>
              </w:rPr>
              <w:t>Наименование вида разрешенного использования земельного участка</w:t>
            </w:r>
          </w:p>
        </w:tc>
        <w:tc>
          <w:tcPr>
            <w:tcW w:w="1646" w:type="pct"/>
            <w:shd w:val="clear" w:color="auto" w:fill="auto"/>
            <w:vAlign w:val="center"/>
            <w:hideMark/>
          </w:tcPr>
          <w:p w:rsidR="00A34EC3" w:rsidRPr="00A34EC3" w:rsidRDefault="00A34EC3" w:rsidP="00E54565">
            <w:pPr>
              <w:keepNext/>
              <w:keepLines/>
              <w:spacing w:line="240" w:lineRule="auto"/>
              <w:ind w:left="65" w:right="65"/>
              <w:rPr>
                <w:rFonts w:ascii="Times New Roman" w:hAnsi="Times New Roman"/>
                <w:b/>
                <w:bCs/>
                <w:sz w:val="16"/>
                <w:szCs w:val="16"/>
              </w:rPr>
            </w:pPr>
            <w:r w:rsidRPr="00A34EC3">
              <w:rPr>
                <w:rFonts w:ascii="Times New Roman" w:hAnsi="Times New Roman"/>
                <w:b/>
                <w:bCs/>
                <w:sz w:val="16"/>
                <w:szCs w:val="16"/>
              </w:rPr>
              <w:t>Описание вида разрешенного использования земельного участка</w:t>
            </w:r>
          </w:p>
        </w:tc>
        <w:tc>
          <w:tcPr>
            <w:tcW w:w="274" w:type="pct"/>
            <w:shd w:val="clear" w:color="auto" w:fill="auto"/>
            <w:textDirection w:val="btLr"/>
            <w:vAlign w:val="center"/>
            <w:hideMark/>
          </w:tcPr>
          <w:p w:rsidR="00A34EC3" w:rsidRPr="00E54565" w:rsidRDefault="00A34EC3" w:rsidP="00E54565">
            <w:pPr>
              <w:keepNext/>
              <w:keepLines/>
              <w:spacing w:line="240" w:lineRule="auto"/>
              <w:rPr>
                <w:rFonts w:ascii="Times New Roman" w:hAnsi="Times New Roman"/>
                <w:b/>
                <w:bCs/>
                <w:sz w:val="14"/>
                <w:szCs w:val="14"/>
              </w:rPr>
            </w:pPr>
            <w:r w:rsidRPr="00E54565">
              <w:rPr>
                <w:rFonts w:ascii="Times New Roman" w:hAnsi="Times New Roman"/>
                <w:b/>
                <w:bCs/>
                <w:sz w:val="14"/>
                <w:szCs w:val="14"/>
              </w:rPr>
              <w:t>Код (числовое обозначение) вида разрешенного использования земельного участка*</w:t>
            </w:r>
          </w:p>
        </w:tc>
        <w:tc>
          <w:tcPr>
            <w:tcW w:w="2370" w:type="pct"/>
            <w:vAlign w:val="center"/>
          </w:tcPr>
          <w:p w:rsidR="00A34EC3" w:rsidRPr="00A34EC3" w:rsidRDefault="00A34EC3" w:rsidP="00E54565">
            <w:pPr>
              <w:keepNext/>
              <w:keepLines/>
              <w:spacing w:line="240" w:lineRule="auto"/>
              <w:rPr>
                <w:rFonts w:ascii="Times New Roman" w:hAnsi="Times New Roman"/>
                <w:b/>
                <w:bCs/>
                <w:sz w:val="16"/>
                <w:szCs w:val="16"/>
              </w:rPr>
            </w:pPr>
            <w:r w:rsidRPr="00A34EC3">
              <w:rPr>
                <w:rFonts w:ascii="Times New Roman" w:hAnsi="Times New Roman"/>
                <w:b/>
                <w:bCs/>
                <w:sz w:val="16"/>
                <w:szCs w:val="16"/>
              </w:rPr>
              <w:t>Параметры разрешенного использования</w:t>
            </w:r>
          </w:p>
        </w:tc>
      </w:tr>
      <w:tr w:rsidR="00A34EC3" w:rsidRPr="00A34EC3" w:rsidTr="009F682B">
        <w:trPr>
          <w:cantSplit/>
          <w:trHeight w:val="1134"/>
        </w:trPr>
        <w:tc>
          <w:tcPr>
            <w:tcW w:w="709" w:type="pct"/>
            <w:vMerge w:val="restart"/>
            <w:shd w:val="clear" w:color="auto" w:fill="auto"/>
            <w:vAlign w:val="center"/>
            <w:hideMark/>
          </w:tcPr>
          <w:p w:rsidR="00A34EC3" w:rsidRPr="00A34EC3" w:rsidRDefault="00A34EC3" w:rsidP="00E54565">
            <w:pPr>
              <w:keepNext/>
              <w:keepLines/>
              <w:spacing w:line="240" w:lineRule="auto"/>
              <w:rPr>
                <w:rFonts w:ascii="Times New Roman" w:hAnsi="Times New Roman"/>
                <w:sz w:val="16"/>
                <w:szCs w:val="16"/>
              </w:rPr>
            </w:pPr>
            <w:r w:rsidRPr="00A34EC3">
              <w:rPr>
                <w:rFonts w:ascii="Times New Roman" w:hAnsi="Times New Roman"/>
                <w:sz w:val="16"/>
                <w:szCs w:val="16"/>
              </w:rPr>
              <w:t>Религиозное использование</w:t>
            </w:r>
          </w:p>
        </w:tc>
        <w:tc>
          <w:tcPr>
            <w:tcW w:w="1646" w:type="pct"/>
            <w:shd w:val="clear" w:color="auto" w:fill="auto"/>
            <w:vAlign w:val="center"/>
            <w:hideMark/>
          </w:tcPr>
          <w:p w:rsidR="00A34EC3" w:rsidRPr="00A34EC3" w:rsidRDefault="00A34EC3" w:rsidP="00E54565">
            <w:pPr>
              <w:keepNext/>
              <w:keepLines/>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tc>
        <w:tc>
          <w:tcPr>
            <w:tcW w:w="274" w:type="pct"/>
            <w:vMerge w:val="restart"/>
            <w:shd w:val="clear" w:color="auto" w:fill="auto"/>
            <w:vAlign w:val="center"/>
            <w:hideMark/>
          </w:tcPr>
          <w:p w:rsidR="00A34EC3" w:rsidRPr="00A34EC3" w:rsidRDefault="00A34EC3" w:rsidP="00E54565">
            <w:pPr>
              <w:keepNext/>
              <w:keepLines/>
              <w:spacing w:line="240" w:lineRule="auto"/>
              <w:rPr>
                <w:rFonts w:ascii="Times New Roman" w:hAnsi="Times New Roman"/>
                <w:sz w:val="16"/>
                <w:szCs w:val="16"/>
              </w:rPr>
            </w:pPr>
            <w:r w:rsidRPr="00A34EC3">
              <w:rPr>
                <w:rFonts w:ascii="Times New Roman" w:hAnsi="Times New Roman"/>
                <w:sz w:val="16"/>
                <w:szCs w:val="16"/>
              </w:rPr>
              <w:t>3.7</w:t>
            </w:r>
          </w:p>
        </w:tc>
        <w:tc>
          <w:tcPr>
            <w:tcW w:w="2370" w:type="pct"/>
            <w:vMerge w:val="restart"/>
            <w:vAlign w:val="center"/>
          </w:tcPr>
          <w:p w:rsidR="00A34EC3" w:rsidRPr="00A34EC3" w:rsidRDefault="00A34EC3" w:rsidP="00E54565">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Предельные минимальные размеры земельных участков, в том числе их площадь:</w:t>
            </w:r>
          </w:p>
          <w:p w:rsidR="00A34EC3" w:rsidRPr="00A34EC3" w:rsidRDefault="00A34EC3" w:rsidP="00E54565">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E54565">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Предельные максимальные размеры земельных участков, в том числе их площадь:</w:t>
            </w:r>
          </w:p>
          <w:p w:rsidR="00A34EC3" w:rsidRPr="00A34EC3" w:rsidRDefault="00A34EC3" w:rsidP="00E54565">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E54565">
            <w:pPr>
              <w:keepNext/>
              <w:keepLines/>
              <w:autoSpaceDE w:val="0"/>
              <w:autoSpaceDN w:val="0"/>
              <w:adjustRightInd w:val="0"/>
              <w:spacing w:line="240" w:lineRule="auto"/>
              <w:jc w:val="both"/>
              <w:rPr>
                <w:rFonts w:ascii="Times New Roman" w:hAnsi="Times New Roman"/>
                <w:b/>
                <w:bCs/>
                <w:sz w:val="16"/>
                <w:szCs w:val="16"/>
              </w:rPr>
            </w:pPr>
            <w:r w:rsidRPr="00A34EC3">
              <w:rPr>
                <w:rFonts w:ascii="Times New Roman" w:hAnsi="Times New Roman"/>
                <w:b/>
                <w:bCs/>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34EC3" w:rsidRPr="00A34EC3" w:rsidRDefault="00A34EC3" w:rsidP="00E54565">
            <w:pPr>
              <w:keepNext/>
              <w:keepLines/>
              <w:spacing w:line="240" w:lineRule="auto"/>
              <w:jc w:val="both"/>
              <w:rPr>
                <w:rFonts w:ascii="Times New Roman" w:hAnsi="Times New Roman"/>
                <w:sz w:val="16"/>
                <w:szCs w:val="16"/>
              </w:rPr>
            </w:pPr>
            <w:r w:rsidRPr="00A34EC3">
              <w:rPr>
                <w:rFonts w:ascii="Times New Roman" w:hAnsi="Times New Roman"/>
                <w:sz w:val="16"/>
                <w:szCs w:val="16"/>
              </w:rPr>
              <w:t>От границы земельного участка до объектов капитального строительства  – 3м</w:t>
            </w:r>
          </w:p>
          <w:p w:rsidR="00A34EC3" w:rsidRPr="00A34EC3" w:rsidRDefault="00A34EC3" w:rsidP="00E54565">
            <w:pPr>
              <w:keepNext/>
              <w:keepLines/>
              <w:spacing w:line="240" w:lineRule="auto"/>
              <w:jc w:val="both"/>
              <w:rPr>
                <w:rFonts w:ascii="Times New Roman" w:hAnsi="Times New Roman"/>
                <w:sz w:val="16"/>
                <w:szCs w:val="16"/>
              </w:rPr>
            </w:pPr>
            <w:r w:rsidRPr="00A34EC3">
              <w:rPr>
                <w:rFonts w:ascii="Times New Roman" w:hAnsi="Times New Roman"/>
                <w:sz w:val="16"/>
                <w:szCs w:val="16"/>
              </w:rPr>
              <w:t>От границы земельного участка до объекта вспомогательного использования (хозяйственных построек) – 1 м</w:t>
            </w:r>
          </w:p>
          <w:p w:rsidR="00A34EC3" w:rsidRPr="00A34EC3" w:rsidRDefault="00A34EC3" w:rsidP="00E54565">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Предельное количество этажей:</w:t>
            </w:r>
          </w:p>
          <w:p w:rsidR="00A34EC3" w:rsidRPr="00A34EC3" w:rsidRDefault="00A34EC3" w:rsidP="00E54565">
            <w:pPr>
              <w:keepNext/>
              <w:keepLines/>
              <w:spacing w:line="240" w:lineRule="auto"/>
              <w:jc w:val="both"/>
              <w:rPr>
                <w:rFonts w:ascii="Times New Roman" w:hAnsi="Times New Roman"/>
                <w:sz w:val="16"/>
                <w:szCs w:val="16"/>
              </w:rPr>
            </w:pPr>
            <w:r w:rsidRPr="00A34EC3">
              <w:rPr>
                <w:rFonts w:ascii="Times New Roman" w:hAnsi="Times New Roman"/>
                <w:sz w:val="16"/>
                <w:szCs w:val="16"/>
              </w:rPr>
              <w:t>не более 3 этажей, включая мансардный этаж и (или) цокольный и или (технический)</w:t>
            </w:r>
          </w:p>
          <w:p w:rsidR="00A34EC3" w:rsidRPr="00A34EC3" w:rsidRDefault="00A34EC3" w:rsidP="00E54565">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Предельная высота объектов капитального строительства:</w:t>
            </w:r>
          </w:p>
          <w:p w:rsidR="00A34EC3" w:rsidRPr="00A34EC3" w:rsidRDefault="00A34EC3" w:rsidP="00E54565">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E54565">
            <w:pPr>
              <w:keepNext/>
              <w:keepLines/>
              <w:widowControl w:val="0"/>
              <w:autoSpaceDE w:val="0"/>
              <w:autoSpaceDN w:val="0"/>
              <w:adjustRightInd w:val="0"/>
              <w:spacing w:line="240" w:lineRule="auto"/>
              <w:jc w:val="both"/>
              <w:rPr>
                <w:rFonts w:ascii="Times New Roman" w:eastAsia="Times New Roman" w:hAnsi="Times New Roman"/>
                <w:b/>
                <w:sz w:val="16"/>
                <w:szCs w:val="16"/>
                <w:lang w:eastAsia="ru-RU"/>
              </w:rPr>
            </w:pPr>
            <w:r w:rsidRPr="00A34EC3">
              <w:rPr>
                <w:rFonts w:ascii="Times New Roman" w:eastAsia="Times New Roman" w:hAnsi="Times New Roman"/>
                <w:b/>
                <w:sz w:val="16"/>
                <w:szCs w:val="16"/>
                <w:lang w:eastAsia="ru-RU"/>
              </w:rPr>
              <w:t>Максимальный процент застройки в границах земельного участка:</w:t>
            </w:r>
          </w:p>
          <w:p w:rsidR="00A34EC3" w:rsidRPr="00A34EC3" w:rsidRDefault="00A34EC3" w:rsidP="00E54565">
            <w:pPr>
              <w:keepNext/>
              <w:keepLines/>
              <w:spacing w:line="240" w:lineRule="auto"/>
              <w:jc w:val="both"/>
              <w:rPr>
                <w:rFonts w:ascii="Times New Roman" w:hAnsi="Times New Roman"/>
                <w:sz w:val="16"/>
                <w:szCs w:val="16"/>
              </w:rPr>
            </w:pPr>
            <w:r w:rsidRPr="00A34EC3">
              <w:rPr>
                <w:rFonts w:ascii="Times New Roman" w:hAnsi="Times New Roman"/>
                <w:sz w:val="16"/>
                <w:szCs w:val="16"/>
              </w:rPr>
              <w:t>Не более 70% от общей площади земельного участка</w:t>
            </w:r>
          </w:p>
        </w:tc>
      </w:tr>
      <w:tr w:rsidR="00A34EC3" w:rsidRPr="00A34EC3" w:rsidTr="009F682B">
        <w:trPr>
          <w:cantSplit/>
          <w:trHeight w:val="1134"/>
        </w:trPr>
        <w:tc>
          <w:tcPr>
            <w:tcW w:w="709" w:type="pct"/>
            <w:vMerge/>
            <w:shd w:val="clear" w:color="auto" w:fill="auto"/>
            <w:vAlign w:val="center"/>
          </w:tcPr>
          <w:p w:rsidR="00A34EC3" w:rsidRPr="00A34EC3" w:rsidRDefault="00A34EC3" w:rsidP="00E54565">
            <w:pPr>
              <w:keepNext/>
              <w:keepLines/>
              <w:spacing w:line="240" w:lineRule="auto"/>
              <w:rPr>
                <w:rFonts w:ascii="Times New Roman" w:hAnsi="Times New Roman"/>
                <w:sz w:val="16"/>
                <w:szCs w:val="16"/>
              </w:rPr>
            </w:pPr>
          </w:p>
        </w:tc>
        <w:tc>
          <w:tcPr>
            <w:tcW w:w="1646" w:type="pct"/>
            <w:shd w:val="clear" w:color="auto" w:fill="auto"/>
            <w:vAlign w:val="center"/>
          </w:tcPr>
          <w:p w:rsidR="00A34EC3" w:rsidRPr="00A34EC3" w:rsidRDefault="00A34EC3" w:rsidP="00E54565">
            <w:pPr>
              <w:keepNext/>
              <w:keepLines/>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274" w:type="pct"/>
            <w:vMerge/>
            <w:shd w:val="clear" w:color="auto" w:fill="auto"/>
            <w:vAlign w:val="center"/>
          </w:tcPr>
          <w:p w:rsidR="00A34EC3" w:rsidRPr="00A34EC3" w:rsidRDefault="00A34EC3" w:rsidP="00E54565">
            <w:pPr>
              <w:keepNext/>
              <w:keepLines/>
              <w:spacing w:line="240" w:lineRule="auto"/>
              <w:rPr>
                <w:rFonts w:ascii="Times New Roman" w:hAnsi="Times New Roman"/>
                <w:sz w:val="16"/>
                <w:szCs w:val="16"/>
              </w:rPr>
            </w:pPr>
          </w:p>
        </w:tc>
        <w:tc>
          <w:tcPr>
            <w:tcW w:w="2370" w:type="pct"/>
            <w:vMerge/>
            <w:vAlign w:val="center"/>
          </w:tcPr>
          <w:p w:rsidR="00A34EC3" w:rsidRPr="00A34EC3" w:rsidRDefault="00A34EC3" w:rsidP="00E54565">
            <w:pPr>
              <w:keepNext/>
              <w:keepLines/>
              <w:spacing w:line="240" w:lineRule="auto"/>
              <w:jc w:val="both"/>
              <w:rPr>
                <w:rFonts w:ascii="Times New Roman" w:hAnsi="Times New Roman"/>
                <w:b/>
                <w:sz w:val="16"/>
                <w:szCs w:val="16"/>
              </w:rPr>
            </w:pPr>
          </w:p>
        </w:tc>
      </w:tr>
      <w:tr w:rsidR="00A34EC3" w:rsidRPr="00A34EC3" w:rsidTr="009F682B">
        <w:trPr>
          <w:cantSplit/>
          <w:trHeight w:val="1134"/>
        </w:trPr>
        <w:tc>
          <w:tcPr>
            <w:tcW w:w="709" w:type="pct"/>
            <w:shd w:val="clear" w:color="auto" w:fill="auto"/>
            <w:vAlign w:val="center"/>
          </w:tcPr>
          <w:p w:rsidR="00A34EC3" w:rsidRPr="00A34EC3" w:rsidRDefault="00A34EC3" w:rsidP="00E54565">
            <w:pPr>
              <w:keepNext/>
              <w:keepLines/>
              <w:spacing w:line="240" w:lineRule="auto"/>
              <w:rPr>
                <w:rFonts w:ascii="Times New Roman" w:hAnsi="Times New Roman"/>
                <w:sz w:val="16"/>
                <w:szCs w:val="16"/>
              </w:rPr>
            </w:pPr>
            <w:r w:rsidRPr="00A34EC3">
              <w:rPr>
                <w:rFonts w:ascii="Times New Roman" w:hAnsi="Times New Roman"/>
                <w:sz w:val="16"/>
                <w:szCs w:val="16"/>
              </w:rPr>
              <w:t>Обеспечение</w:t>
            </w:r>
          </w:p>
          <w:p w:rsidR="00A34EC3" w:rsidRPr="00A34EC3" w:rsidRDefault="00A34EC3" w:rsidP="00E54565">
            <w:pPr>
              <w:keepNext/>
              <w:keepLines/>
              <w:spacing w:line="240" w:lineRule="auto"/>
              <w:rPr>
                <w:rFonts w:ascii="Times New Roman" w:hAnsi="Times New Roman"/>
                <w:sz w:val="16"/>
                <w:szCs w:val="16"/>
              </w:rPr>
            </w:pPr>
            <w:r w:rsidRPr="00A34EC3">
              <w:rPr>
                <w:rFonts w:ascii="Times New Roman" w:hAnsi="Times New Roman"/>
                <w:sz w:val="16"/>
                <w:szCs w:val="16"/>
              </w:rPr>
              <w:t>деятельности в</w:t>
            </w:r>
          </w:p>
          <w:p w:rsidR="00A34EC3" w:rsidRPr="00A34EC3" w:rsidRDefault="00A34EC3" w:rsidP="00E54565">
            <w:pPr>
              <w:keepNext/>
              <w:keepLines/>
              <w:spacing w:line="240" w:lineRule="auto"/>
              <w:rPr>
                <w:rFonts w:ascii="Times New Roman" w:hAnsi="Times New Roman"/>
                <w:sz w:val="16"/>
                <w:szCs w:val="16"/>
              </w:rPr>
            </w:pPr>
            <w:r w:rsidRPr="00A34EC3">
              <w:rPr>
                <w:rFonts w:ascii="Times New Roman" w:hAnsi="Times New Roman"/>
                <w:sz w:val="16"/>
                <w:szCs w:val="16"/>
              </w:rPr>
              <w:t>области</w:t>
            </w:r>
          </w:p>
          <w:p w:rsidR="00A34EC3" w:rsidRPr="00A34EC3" w:rsidRDefault="00A34EC3" w:rsidP="00E54565">
            <w:pPr>
              <w:keepNext/>
              <w:keepLines/>
              <w:spacing w:line="240" w:lineRule="auto"/>
              <w:rPr>
                <w:rFonts w:ascii="Times New Roman" w:hAnsi="Times New Roman"/>
                <w:sz w:val="16"/>
                <w:szCs w:val="16"/>
              </w:rPr>
            </w:pPr>
            <w:r w:rsidRPr="00A34EC3">
              <w:rPr>
                <w:rFonts w:ascii="Times New Roman" w:hAnsi="Times New Roman"/>
                <w:sz w:val="16"/>
                <w:szCs w:val="16"/>
              </w:rPr>
              <w:t>гидрометеорологии и</w:t>
            </w:r>
          </w:p>
          <w:p w:rsidR="00A34EC3" w:rsidRPr="00A34EC3" w:rsidRDefault="00A34EC3" w:rsidP="00E54565">
            <w:pPr>
              <w:keepNext/>
              <w:keepLines/>
              <w:spacing w:line="240" w:lineRule="auto"/>
              <w:rPr>
                <w:rFonts w:ascii="Times New Roman" w:hAnsi="Times New Roman"/>
                <w:sz w:val="16"/>
                <w:szCs w:val="16"/>
              </w:rPr>
            </w:pPr>
            <w:r w:rsidRPr="00A34EC3">
              <w:rPr>
                <w:rFonts w:ascii="Times New Roman" w:hAnsi="Times New Roman"/>
                <w:sz w:val="16"/>
                <w:szCs w:val="16"/>
              </w:rPr>
              <w:t>смежных с ней</w:t>
            </w:r>
          </w:p>
          <w:p w:rsidR="00A34EC3" w:rsidRPr="00A34EC3" w:rsidRDefault="00A34EC3" w:rsidP="00E54565">
            <w:pPr>
              <w:keepNext/>
              <w:keepLines/>
              <w:spacing w:line="240" w:lineRule="auto"/>
              <w:rPr>
                <w:rFonts w:ascii="Times New Roman" w:hAnsi="Times New Roman"/>
                <w:sz w:val="16"/>
                <w:szCs w:val="16"/>
              </w:rPr>
            </w:pPr>
            <w:r w:rsidRPr="00A34EC3">
              <w:rPr>
                <w:rFonts w:ascii="Times New Roman" w:hAnsi="Times New Roman"/>
                <w:sz w:val="16"/>
                <w:szCs w:val="16"/>
              </w:rPr>
              <w:t>областях</w:t>
            </w:r>
          </w:p>
        </w:tc>
        <w:tc>
          <w:tcPr>
            <w:tcW w:w="1646" w:type="pct"/>
            <w:shd w:val="clear" w:color="auto" w:fill="auto"/>
            <w:vAlign w:val="center"/>
          </w:tcPr>
          <w:p w:rsidR="00A34EC3" w:rsidRPr="00A34EC3" w:rsidRDefault="00A34EC3" w:rsidP="00E54565">
            <w:pPr>
              <w:keepNext/>
              <w:keepLines/>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p w:rsidR="00A34EC3" w:rsidRPr="00A34EC3" w:rsidRDefault="00A34EC3" w:rsidP="00E54565">
            <w:pPr>
              <w:keepNext/>
              <w:keepLines/>
              <w:spacing w:line="240" w:lineRule="auto"/>
              <w:ind w:right="65"/>
              <w:jc w:val="both"/>
              <w:rPr>
                <w:rFonts w:ascii="Times New Roman" w:hAnsi="Times New Roman"/>
                <w:sz w:val="16"/>
                <w:szCs w:val="16"/>
              </w:rPr>
            </w:pPr>
          </w:p>
        </w:tc>
        <w:tc>
          <w:tcPr>
            <w:tcW w:w="274" w:type="pct"/>
            <w:shd w:val="clear" w:color="auto" w:fill="auto"/>
            <w:vAlign w:val="center"/>
          </w:tcPr>
          <w:p w:rsidR="00A34EC3" w:rsidRPr="00A34EC3" w:rsidRDefault="00A34EC3" w:rsidP="00E54565">
            <w:pPr>
              <w:keepNext/>
              <w:keepLines/>
              <w:spacing w:line="240" w:lineRule="auto"/>
              <w:rPr>
                <w:rFonts w:ascii="Times New Roman" w:hAnsi="Times New Roman"/>
                <w:sz w:val="16"/>
                <w:szCs w:val="16"/>
              </w:rPr>
            </w:pPr>
            <w:r w:rsidRPr="00A34EC3">
              <w:rPr>
                <w:rFonts w:ascii="Times New Roman" w:hAnsi="Times New Roman"/>
                <w:sz w:val="16"/>
                <w:szCs w:val="16"/>
              </w:rPr>
              <w:t>3.9.1</w:t>
            </w:r>
          </w:p>
        </w:tc>
        <w:tc>
          <w:tcPr>
            <w:tcW w:w="2370" w:type="pct"/>
            <w:vAlign w:val="center"/>
          </w:tcPr>
          <w:p w:rsidR="00A34EC3" w:rsidRPr="00A34EC3" w:rsidRDefault="00A34EC3" w:rsidP="00E54565">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Предельные минимальные размеры земельных участков, в том числе их площадь:</w:t>
            </w:r>
          </w:p>
          <w:p w:rsidR="00A34EC3" w:rsidRPr="00A34EC3" w:rsidRDefault="00A34EC3" w:rsidP="00E54565">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E54565">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Предельные максимальные размеры земельных участков, в том числе их площадь:</w:t>
            </w:r>
          </w:p>
          <w:p w:rsidR="00A34EC3" w:rsidRPr="00A34EC3" w:rsidRDefault="00A34EC3" w:rsidP="00E54565">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E54565">
            <w:pPr>
              <w:keepNext/>
              <w:keepLines/>
              <w:autoSpaceDE w:val="0"/>
              <w:autoSpaceDN w:val="0"/>
              <w:adjustRightInd w:val="0"/>
              <w:spacing w:line="240" w:lineRule="auto"/>
              <w:jc w:val="both"/>
              <w:rPr>
                <w:rFonts w:ascii="Times New Roman" w:hAnsi="Times New Roman"/>
                <w:b/>
                <w:bCs/>
                <w:sz w:val="16"/>
                <w:szCs w:val="16"/>
              </w:rPr>
            </w:pPr>
            <w:r w:rsidRPr="00A34EC3">
              <w:rPr>
                <w:rFonts w:ascii="Times New Roman" w:hAnsi="Times New Roman"/>
                <w:b/>
                <w:bCs/>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34EC3" w:rsidRPr="00A34EC3" w:rsidRDefault="00A34EC3" w:rsidP="00E54565">
            <w:pPr>
              <w:keepNext/>
              <w:keepLines/>
              <w:spacing w:line="240" w:lineRule="auto"/>
              <w:jc w:val="both"/>
              <w:rPr>
                <w:rFonts w:ascii="Times New Roman" w:hAnsi="Times New Roman"/>
                <w:sz w:val="16"/>
                <w:szCs w:val="16"/>
              </w:rPr>
            </w:pPr>
            <w:r w:rsidRPr="00A34EC3">
              <w:rPr>
                <w:rFonts w:ascii="Times New Roman" w:hAnsi="Times New Roman"/>
                <w:sz w:val="16"/>
                <w:szCs w:val="16"/>
              </w:rPr>
              <w:t>От границы земельного участка до объектов капитального строительства  – 3м</w:t>
            </w:r>
          </w:p>
          <w:p w:rsidR="00A34EC3" w:rsidRPr="00A34EC3" w:rsidRDefault="00A34EC3" w:rsidP="00E54565">
            <w:pPr>
              <w:keepNext/>
              <w:keepLines/>
              <w:spacing w:line="240" w:lineRule="auto"/>
              <w:jc w:val="both"/>
              <w:rPr>
                <w:rFonts w:ascii="Times New Roman" w:hAnsi="Times New Roman"/>
                <w:sz w:val="16"/>
                <w:szCs w:val="16"/>
              </w:rPr>
            </w:pPr>
            <w:r w:rsidRPr="00A34EC3">
              <w:rPr>
                <w:rFonts w:ascii="Times New Roman" w:hAnsi="Times New Roman"/>
                <w:sz w:val="16"/>
                <w:szCs w:val="16"/>
              </w:rPr>
              <w:t>От границы земельного участка до объекта вспомогательного использования (хозяйственных построек) – 1 м</w:t>
            </w:r>
          </w:p>
          <w:p w:rsidR="00A34EC3" w:rsidRPr="00A34EC3" w:rsidRDefault="00A34EC3" w:rsidP="00E54565">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Предельное количество этажей:</w:t>
            </w:r>
          </w:p>
          <w:p w:rsidR="00A34EC3" w:rsidRPr="00A34EC3" w:rsidRDefault="00A34EC3" w:rsidP="00E54565">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E54565">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Предельная высота объектов капитального строительства:</w:t>
            </w:r>
          </w:p>
          <w:p w:rsidR="00A34EC3" w:rsidRPr="00A34EC3" w:rsidRDefault="00A34EC3" w:rsidP="00E54565">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E54565">
            <w:pPr>
              <w:keepNext/>
              <w:keepLines/>
              <w:widowControl w:val="0"/>
              <w:autoSpaceDE w:val="0"/>
              <w:autoSpaceDN w:val="0"/>
              <w:adjustRightInd w:val="0"/>
              <w:spacing w:line="240" w:lineRule="auto"/>
              <w:jc w:val="both"/>
              <w:rPr>
                <w:rFonts w:ascii="Times New Roman" w:eastAsia="Times New Roman" w:hAnsi="Times New Roman"/>
                <w:b/>
                <w:sz w:val="16"/>
                <w:szCs w:val="16"/>
                <w:lang w:eastAsia="ru-RU"/>
              </w:rPr>
            </w:pPr>
            <w:r w:rsidRPr="00A34EC3">
              <w:rPr>
                <w:rFonts w:ascii="Times New Roman" w:eastAsia="Times New Roman" w:hAnsi="Times New Roman"/>
                <w:b/>
                <w:sz w:val="16"/>
                <w:szCs w:val="16"/>
                <w:lang w:eastAsia="ru-RU"/>
              </w:rPr>
              <w:t>Максимальный процент застройки в границах земельного участка:</w:t>
            </w:r>
          </w:p>
          <w:p w:rsidR="00A34EC3" w:rsidRPr="00A34EC3" w:rsidRDefault="00A34EC3" w:rsidP="00E54565">
            <w:pPr>
              <w:keepNext/>
              <w:keepLines/>
              <w:spacing w:line="240" w:lineRule="auto"/>
              <w:jc w:val="both"/>
              <w:rPr>
                <w:rFonts w:ascii="Times New Roman" w:hAnsi="Times New Roman"/>
                <w:b/>
                <w:sz w:val="16"/>
                <w:szCs w:val="16"/>
              </w:rPr>
            </w:pPr>
            <w:r w:rsidRPr="00A34EC3">
              <w:rPr>
                <w:rFonts w:ascii="Times New Roman" w:hAnsi="Times New Roman"/>
                <w:sz w:val="16"/>
                <w:szCs w:val="16"/>
              </w:rPr>
              <w:t>Не более 70% от общей площади земельного участка</w:t>
            </w:r>
          </w:p>
        </w:tc>
      </w:tr>
      <w:tr w:rsidR="00A34EC3" w:rsidRPr="00A34EC3" w:rsidTr="009F682B">
        <w:trPr>
          <w:cantSplit/>
          <w:trHeight w:val="1134"/>
        </w:trPr>
        <w:tc>
          <w:tcPr>
            <w:tcW w:w="709" w:type="pct"/>
            <w:shd w:val="clear" w:color="auto" w:fill="auto"/>
            <w:vAlign w:val="center"/>
          </w:tcPr>
          <w:p w:rsidR="00A34EC3" w:rsidRPr="00A34EC3" w:rsidRDefault="00A34EC3" w:rsidP="00E54565">
            <w:pPr>
              <w:keepNext/>
              <w:keepLines/>
              <w:spacing w:line="240" w:lineRule="auto"/>
              <w:rPr>
                <w:rFonts w:ascii="Times New Roman" w:hAnsi="Times New Roman"/>
                <w:sz w:val="16"/>
                <w:szCs w:val="16"/>
              </w:rPr>
            </w:pPr>
            <w:r w:rsidRPr="00A34EC3">
              <w:rPr>
                <w:rFonts w:ascii="Times New Roman" w:hAnsi="Times New Roman"/>
                <w:sz w:val="16"/>
                <w:szCs w:val="16"/>
              </w:rPr>
              <w:lastRenderedPageBreak/>
              <w:t>Магазины</w:t>
            </w:r>
          </w:p>
        </w:tc>
        <w:tc>
          <w:tcPr>
            <w:tcW w:w="1646" w:type="pct"/>
            <w:shd w:val="clear" w:color="auto" w:fill="auto"/>
            <w:vAlign w:val="center"/>
          </w:tcPr>
          <w:p w:rsidR="00A34EC3" w:rsidRPr="00A34EC3" w:rsidRDefault="00A34EC3" w:rsidP="00E54565">
            <w:pPr>
              <w:keepNext/>
              <w:keepLines/>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74" w:type="pct"/>
            <w:shd w:val="clear" w:color="auto" w:fill="auto"/>
            <w:vAlign w:val="center"/>
          </w:tcPr>
          <w:p w:rsidR="00A34EC3" w:rsidRPr="00A34EC3" w:rsidRDefault="00A34EC3" w:rsidP="00E54565">
            <w:pPr>
              <w:keepNext/>
              <w:keepLines/>
              <w:spacing w:line="240" w:lineRule="auto"/>
              <w:rPr>
                <w:rFonts w:ascii="Times New Roman" w:hAnsi="Times New Roman"/>
                <w:sz w:val="16"/>
                <w:szCs w:val="16"/>
              </w:rPr>
            </w:pPr>
            <w:r w:rsidRPr="00A34EC3">
              <w:rPr>
                <w:rFonts w:ascii="Times New Roman" w:hAnsi="Times New Roman"/>
                <w:sz w:val="16"/>
                <w:szCs w:val="16"/>
              </w:rPr>
              <w:t>4.4</w:t>
            </w:r>
          </w:p>
        </w:tc>
        <w:tc>
          <w:tcPr>
            <w:tcW w:w="2370" w:type="pct"/>
            <w:vAlign w:val="center"/>
          </w:tcPr>
          <w:p w:rsidR="00A34EC3" w:rsidRPr="00A34EC3" w:rsidRDefault="00A34EC3" w:rsidP="00E54565">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Предельные минимальные размеры земельных участков, в том числе их площадь:</w:t>
            </w:r>
          </w:p>
          <w:p w:rsidR="00A34EC3" w:rsidRPr="00A34EC3" w:rsidRDefault="00A34EC3" w:rsidP="00E54565">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E54565">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Предельные максимальные размеры земельных участков, в том числе их площадь:</w:t>
            </w:r>
          </w:p>
          <w:p w:rsidR="00A34EC3" w:rsidRPr="00A34EC3" w:rsidRDefault="00A34EC3" w:rsidP="00E54565">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E54565">
            <w:pPr>
              <w:keepNext/>
              <w:keepLines/>
              <w:autoSpaceDE w:val="0"/>
              <w:autoSpaceDN w:val="0"/>
              <w:adjustRightInd w:val="0"/>
              <w:spacing w:line="240" w:lineRule="auto"/>
              <w:jc w:val="both"/>
              <w:rPr>
                <w:rFonts w:ascii="Times New Roman" w:hAnsi="Times New Roman"/>
                <w:b/>
                <w:bCs/>
                <w:sz w:val="16"/>
                <w:szCs w:val="16"/>
              </w:rPr>
            </w:pPr>
            <w:r w:rsidRPr="00A34EC3">
              <w:rPr>
                <w:rFonts w:ascii="Times New Roman" w:hAnsi="Times New Roman"/>
                <w:b/>
                <w:bCs/>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34EC3" w:rsidRPr="00A34EC3" w:rsidRDefault="00A34EC3" w:rsidP="00E54565">
            <w:pPr>
              <w:keepNext/>
              <w:keepLines/>
              <w:spacing w:line="240" w:lineRule="auto"/>
              <w:jc w:val="both"/>
              <w:rPr>
                <w:rFonts w:ascii="Times New Roman" w:hAnsi="Times New Roman"/>
                <w:sz w:val="16"/>
                <w:szCs w:val="16"/>
              </w:rPr>
            </w:pPr>
            <w:r w:rsidRPr="00A34EC3">
              <w:rPr>
                <w:rFonts w:ascii="Times New Roman" w:hAnsi="Times New Roman"/>
                <w:sz w:val="16"/>
                <w:szCs w:val="16"/>
              </w:rPr>
              <w:t>От границы земельного участка до объектов капитального строительства  – 3м</w:t>
            </w:r>
          </w:p>
          <w:p w:rsidR="00A34EC3" w:rsidRPr="00A34EC3" w:rsidRDefault="00A34EC3" w:rsidP="00E54565">
            <w:pPr>
              <w:keepNext/>
              <w:keepLines/>
              <w:spacing w:line="240" w:lineRule="auto"/>
              <w:jc w:val="both"/>
              <w:rPr>
                <w:rFonts w:ascii="Times New Roman" w:hAnsi="Times New Roman"/>
                <w:sz w:val="16"/>
                <w:szCs w:val="16"/>
              </w:rPr>
            </w:pPr>
            <w:r w:rsidRPr="00A34EC3">
              <w:rPr>
                <w:rFonts w:ascii="Times New Roman" w:hAnsi="Times New Roman"/>
                <w:sz w:val="16"/>
                <w:szCs w:val="16"/>
              </w:rPr>
              <w:t>От границы земельного участка до объекта вспомогательного использования (хозяйственных построек) – 1 м</w:t>
            </w:r>
          </w:p>
          <w:p w:rsidR="00A34EC3" w:rsidRPr="00A34EC3" w:rsidRDefault="00A34EC3" w:rsidP="00E54565">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Предельное количество этажей:</w:t>
            </w:r>
          </w:p>
          <w:p w:rsidR="00A34EC3" w:rsidRPr="00A34EC3" w:rsidRDefault="00A34EC3" w:rsidP="00E54565">
            <w:pPr>
              <w:keepNext/>
              <w:keepLines/>
              <w:spacing w:line="240" w:lineRule="auto"/>
              <w:jc w:val="both"/>
              <w:rPr>
                <w:rFonts w:ascii="Times New Roman" w:hAnsi="Times New Roman"/>
                <w:sz w:val="16"/>
                <w:szCs w:val="16"/>
              </w:rPr>
            </w:pPr>
            <w:r w:rsidRPr="00A34EC3">
              <w:rPr>
                <w:rFonts w:ascii="Times New Roman" w:hAnsi="Times New Roman"/>
                <w:sz w:val="16"/>
                <w:szCs w:val="16"/>
              </w:rPr>
              <w:t>не более 3 этажей, включая мансардный этаж и (или) цокольный и или (технический)</w:t>
            </w:r>
          </w:p>
          <w:p w:rsidR="00A34EC3" w:rsidRPr="00A34EC3" w:rsidRDefault="00A34EC3" w:rsidP="00E54565">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Предельная высота объектов капитального строительства:</w:t>
            </w:r>
          </w:p>
          <w:p w:rsidR="00A34EC3" w:rsidRPr="00A34EC3" w:rsidRDefault="00A34EC3" w:rsidP="00E54565">
            <w:pPr>
              <w:keepNext/>
              <w:keepLines/>
              <w:spacing w:line="240" w:lineRule="auto"/>
              <w:jc w:val="both"/>
              <w:rPr>
                <w:rFonts w:ascii="Times New Roman" w:hAnsi="Times New Roman"/>
                <w:sz w:val="16"/>
                <w:szCs w:val="16"/>
              </w:rPr>
            </w:pPr>
            <w:r w:rsidRPr="00A34EC3">
              <w:rPr>
                <w:rFonts w:ascii="Times New Roman" w:hAnsi="Times New Roman"/>
                <w:sz w:val="16"/>
                <w:szCs w:val="16"/>
              </w:rPr>
              <w:t>с мансардным завершением до конька скатной кровли – не более 14 м</w:t>
            </w:r>
          </w:p>
          <w:p w:rsidR="00A34EC3" w:rsidRPr="00A34EC3" w:rsidRDefault="00A34EC3" w:rsidP="00E54565">
            <w:pPr>
              <w:keepNext/>
              <w:keepLines/>
              <w:widowControl w:val="0"/>
              <w:autoSpaceDE w:val="0"/>
              <w:autoSpaceDN w:val="0"/>
              <w:adjustRightInd w:val="0"/>
              <w:spacing w:line="240" w:lineRule="auto"/>
              <w:jc w:val="both"/>
              <w:rPr>
                <w:rFonts w:ascii="Times New Roman" w:eastAsia="Times New Roman" w:hAnsi="Times New Roman"/>
                <w:b/>
                <w:sz w:val="16"/>
                <w:szCs w:val="16"/>
                <w:lang w:eastAsia="ru-RU"/>
              </w:rPr>
            </w:pPr>
            <w:r w:rsidRPr="00A34EC3">
              <w:rPr>
                <w:rFonts w:ascii="Times New Roman" w:eastAsia="Times New Roman" w:hAnsi="Times New Roman"/>
                <w:b/>
                <w:sz w:val="16"/>
                <w:szCs w:val="16"/>
                <w:lang w:eastAsia="ru-RU"/>
              </w:rPr>
              <w:t>Максимальный процент застройки в границах земельного участка:</w:t>
            </w:r>
          </w:p>
          <w:p w:rsidR="00A34EC3" w:rsidRPr="00A34EC3" w:rsidRDefault="00A34EC3" w:rsidP="00E54565">
            <w:pPr>
              <w:keepNext/>
              <w:keepLines/>
              <w:spacing w:line="240" w:lineRule="auto"/>
              <w:jc w:val="both"/>
              <w:rPr>
                <w:rFonts w:ascii="Times New Roman" w:hAnsi="Times New Roman"/>
                <w:b/>
                <w:sz w:val="16"/>
                <w:szCs w:val="16"/>
              </w:rPr>
            </w:pPr>
            <w:r w:rsidRPr="00A34EC3">
              <w:rPr>
                <w:rFonts w:ascii="Times New Roman" w:hAnsi="Times New Roman"/>
                <w:sz w:val="16"/>
                <w:szCs w:val="16"/>
              </w:rPr>
              <w:t>Не более 70% от общей площади земельного участка</w:t>
            </w:r>
          </w:p>
        </w:tc>
      </w:tr>
    </w:tbl>
    <w:p w:rsidR="00A34EC3" w:rsidRPr="00A34EC3" w:rsidRDefault="00A34EC3" w:rsidP="00A34EC3">
      <w:pPr>
        <w:keepLines/>
        <w:suppressAutoHyphens/>
        <w:ind w:firstLine="851"/>
        <w:jc w:val="both"/>
        <w:rPr>
          <w:rFonts w:ascii="Times New Roman" w:eastAsia="Times New Roman" w:hAnsi="Times New Roman"/>
          <w:sz w:val="24"/>
          <w:szCs w:val="24"/>
          <w:lang w:eastAsia="ru-RU"/>
        </w:rPr>
      </w:pPr>
    </w:p>
    <w:p w:rsidR="00A34EC3" w:rsidRPr="00A34EC3" w:rsidRDefault="00A34EC3" w:rsidP="00A34EC3">
      <w:pPr>
        <w:keepLines/>
        <w:suppressAutoHyphens/>
        <w:ind w:firstLine="851"/>
        <w:jc w:val="both"/>
        <w:rPr>
          <w:rFonts w:ascii="Times New Roman" w:eastAsia="Times New Roman" w:hAnsi="Times New Roman"/>
          <w:sz w:val="24"/>
          <w:szCs w:val="24"/>
          <w:lang w:eastAsia="ru-RU"/>
        </w:rPr>
        <w:sectPr w:rsidR="00A34EC3" w:rsidRPr="00A34EC3" w:rsidSect="009F682B">
          <w:pgSz w:w="16838" w:h="11906" w:orient="landscape"/>
          <w:pgMar w:top="1134" w:right="1134" w:bottom="1134" w:left="1134" w:header="709" w:footer="709" w:gutter="0"/>
          <w:cols w:space="708"/>
          <w:docGrid w:linePitch="360"/>
        </w:sectPr>
      </w:pPr>
    </w:p>
    <w:p w:rsidR="00A34EC3" w:rsidRPr="00696086" w:rsidRDefault="00696086" w:rsidP="003927A8">
      <w:pPr>
        <w:pStyle w:val="4"/>
        <w:rPr>
          <w:rFonts w:ascii="Times New Roman" w:hAnsi="Times New Roman"/>
          <w:b/>
          <w:sz w:val="24"/>
          <w:szCs w:val="24"/>
        </w:rPr>
      </w:pPr>
      <w:bookmarkStart w:id="345" w:name="_Toc437422499"/>
      <w:bookmarkStart w:id="346" w:name="_Toc478388281"/>
      <w:bookmarkStart w:id="347" w:name="_Toc509562761"/>
      <w:r w:rsidRPr="00696086">
        <w:rPr>
          <w:rFonts w:ascii="Times New Roman" w:hAnsi="Times New Roman"/>
          <w:b/>
          <w:sz w:val="24"/>
        </w:rPr>
        <w:lastRenderedPageBreak/>
        <w:t>Статья 11.10 Градостроительный регламент зоны специального назначения, связанной с государственными объектами</w:t>
      </w:r>
      <w:bookmarkEnd w:id="345"/>
      <w:bookmarkEnd w:id="346"/>
      <w:r w:rsidR="00A34EC3" w:rsidRPr="00696086">
        <w:rPr>
          <w:rFonts w:ascii="Times New Roman" w:hAnsi="Times New Roman"/>
          <w:b/>
          <w:sz w:val="24"/>
          <w:szCs w:val="24"/>
        </w:rPr>
        <w:t>.</w:t>
      </w:r>
      <w:bookmarkEnd w:id="347"/>
    </w:p>
    <w:p w:rsidR="00331496" w:rsidRDefault="00331496" w:rsidP="00A96FE5">
      <w:pPr>
        <w:keepLines/>
        <w:suppressAutoHyphens/>
        <w:spacing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Кодовое обозначение зоны – Сн2.</w:t>
      </w:r>
    </w:p>
    <w:p w:rsidR="00A34EC3" w:rsidRDefault="00A34EC3" w:rsidP="00A96FE5">
      <w:pPr>
        <w:keepLines/>
        <w:suppressAutoHyphens/>
        <w:spacing w:line="240" w:lineRule="auto"/>
        <w:ind w:firstLine="851"/>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11.1</w:t>
      </w:r>
      <w:r w:rsidR="00E004EC">
        <w:rPr>
          <w:rFonts w:ascii="Times New Roman" w:eastAsia="Times New Roman" w:hAnsi="Times New Roman"/>
          <w:sz w:val="24"/>
          <w:szCs w:val="24"/>
          <w:lang w:eastAsia="ru-RU"/>
        </w:rPr>
        <w:t>0</w:t>
      </w:r>
      <w:r w:rsidRPr="00A34EC3">
        <w:rPr>
          <w:rFonts w:ascii="Times New Roman" w:eastAsia="Times New Roman" w:hAnsi="Times New Roman"/>
          <w:sz w:val="24"/>
          <w:szCs w:val="24"/>
          <w:lang w:eastAsia="ru-RU"/>
        </w:rPr>
        <w:t>.1. Цель выделения - обеспечение правовых условий использования земельных участков, расположенных в зоне специального назначения, связанной с государственными объектами.</w:t>
      </w:r>
    </w:p>
    <w:p w:rsidR="00E004EC" w:rsidRPr="00A34EC3" w:rsidRDefault="00E004EC" w:rsidP="00A96FE5">
      <w:pPr>
        <w:keepNext/>
        <w:suppressAutoHyphens/>
        <w:spacing w:line="240" w:lineRule="auto"/>
        <w:ind w:firstLine="851"/>
        <w:jc w:val="both"/>
        <w:rPr>
          <w:rFonts w:ascii="Times New Roman" w:hAnsi="Times New Roman"/>
          <w:sz w:val="24"/>
          <w:szCs w:val="24"/>
        </w:rPr>
      </w:pPr>
      <w:r>
        <w:rPr>
          <w:rFonts w:ascii="Times New Roman" w:hAnsi="Times New Roman"/>
          <w:sz w:val="24"/>
          <w:szCs w:val="24"/>
        </w:rPr>
        <w:t>11.10</w:t>
      </w:r>
      <w:r w:rsidRPr="00A34EC3">
        <w:rPr>
          <w:rFonts w:ascii="Times New Roman" w:hAnsi="Times New Roman"/>
          <w:sz w:val="24"/>
          <w:szCs w:val="24"/>
        </w:rPr>
        <w:t>.</w:t>
      </w:r>
      <w:r>
        <w:rPr>
          <w:rFonts w:ascii="Times New Roman" w:hAnsi="Times New Roman"/>
          <w:sz w:val="24"/>
          <w:szCs w:val="24"/>
        </w:rPr>
        <w:t>2</w:t>
      </w:r>
      <w:r w:rsidRPr="00A34EC3">
        <w:rPr>
          <w:rFonts w:ascii="Times New Roman" w:hAnsi="Times New Roman"/>
          <w:sz w:val="24"/>
          <w:szCs w:val="24"/>
        </w:rPr>
        <w:t>.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E004EC" w:rsidRPr="00A34EC3" w:rsidRDefault="00E004EC" w:rsidP="00A96FE5">
      <w:pPr>
        <w:numPr>
          <w:ilvl w:val="0"/>
          <w:numId w:val="5"/>
        </w:numPr>
        <w:suppressAutoHyphens/>
        <w:spacing w:line="240" w:lineRule="auto"/>
        <w:ind w:left="1434" w:hanging="357"/>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 xml:space="preserve">максимальный класс опасности (по санитарной классификации) объектов капитального строительства, размещаемых на территории земельных участков, - </w:t>
      </w:r>
      <w:r w:rsidRPr="00A34EC3">
        <w:rPr>
          <w:rFonts w:ascii="Times New Roman" w:hAnsi="Times New Roman"/>
          <w:sz w:val="24"/>
          <w:szCs w:val="24"/>
        </w:rPr>
        <w:t>IV</w:t>
      </w:r>
      <w:r w:rsidRPr="00A34EC3">
        <w:rPr>
          <w:rFonts w:ascii="Times New Roman" w:eastAsia="Times New Roman" w:hAnsi="Times New Roman"/>
          <w:sz w:val="24"/>
          <w:szCs w:val="24"/>
          <w:lang w:eastAsia="ru-RU"/>
        </w:rPr>
        <w:t>;</w:t>
      </w:r>
    </w:p>
    <w:p w:rsidR="00E004EC" w:rsidRPr="006124A6" w:rsidRDefault="00E004EC" w:rsidP="00A96FE5">
      <w:pPr>
        <w:numPr>
          <w:ilvl w:val="0"/>
          <w:numId w:val="5"/>
        </w:numPr>
        <w:suppressAutoHyphens/>
        <w:spacing w:line="240" w:lineRule="auto"/>
        <w:ind w:left="1434" w:hanging="357"/>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 xml:space="preserve">благоустройство территории производится за счет предоставленного </w:t>
      </w:r>
      <w:r w:rsidRPr="006124A6">
        <w:rPr>
          <w:rFonts w:ascii="Times New Roman" w:eastAsia="Times New Roman" w:hAnsi="Times New Roman"/>
          <w:sz w:val="24"/>
          <w:szCs w:val="24"/>
          <w:lang w:eastAsia="ru-RU"/>
        </w:rPr>
        <w:t>земельного участка;</w:t>
      </w:r>
    </w:p>
    <w:p w:rsidR="00E004EC" w:rsidRPr="006124A6" w:rsidRDefault="00E004EC" w:rsidP="00A96FE5">
      <w:pPr>
        <w:numPr>
          <w:ilvl w:val="0"/>
          <w:numId w:val="5"/>
        </w:numPr>
        <w:suppressAutoHyphens/>
        <w:spacing w:line="240" w:lineRule="auto"/>
        <w:ind w:left="1434" w:hanging="357"/>
        <w:contextualSpacing/>
        <w:jc w:val="both"/>
        <w:rPr>
          <w:rFonts w:ascii="Times New Roman" w:eastAsia="Times New Roman" w:hAnsi="Times New Roman"/>
          <w:sz w:val="24"/>
          <w:szCs w:val="24"/>
          <w:lang w:eastAsia="ru-RU"/>
        </w:rPr>
      </w:pPr>
      <w:r w:rsidRPr="006124A6">
        <w:rPr>
          <w:rFonts w:ascii="Times New Roman" w:eastAsia="Times New Roman" w:hAnsi="Times New Roman"/>
          <w:sz w:val="24"/>
          <w:szCs w:val="24"/>
          <w:lang w:eastAsia="ru-RU"/>
        </w:rPr>
        <w:t>расчетом необходимо проверять санитарные разрывы от жилой застройки, в том числе и по шуму.</w:t>
      </w:r>
    </w:p>
    <w:p w:rsidR="001E61A8" w:rsidRPr="00A34EC3" w:rsidRDefault="001E61A8" w:rsidP="00A96FE5">
      <w:pPr>
        <w:suppressAutoHyphens/>
        <w:spacing w:line="240" w:lineRule="auto"/>
        <w:ind w:firstLine="851"/>
        <w:contextualSpacing/>
        <w:jc w:val="both"/>
        <w:rPr>
          <w:rFonts w:ascii="Times New Roman" w:eastAsia="Times New Roman" w:hAnsi="Times New Roman"/>
          <w:sz w:val="24"/>
          <w:szCs w:val="24"/>
          <w:lang w:eastAsia="ru-RU"/>
        </w:rPr>
      </w:pPr>
      <w:r w:rsidRPr="006124A6">
        <w:rPr>
          <w:rFonts w:ascii="Times New Roman" w:eastAsia="Times New Roman" w:hAnsi="Times New Roman"/>
          <w:sz w:val="24"/>
          <w:szCs w:val="24"/>
          <w:lang w:eastAsia="ru-RU"/>
        </w:rPr>
        <w:t>11.10.3. Земли обороны и безопасности находятся в федеральной собственности. Использование земельных участков и объектов капитального строительства регулируется Федеральным законодательством Российской Федерации.</w:t>
      </w:r>
    </w:p>
    <w:p w:rsidR="00E004EC" w:rsidRPr="00A34EC3" w:rsidRDefault="00E004EC" w:rsidP="00A96FE5">
      <w:pPr>
        <w:keepNext/>
        <w:suppressAutoHyphens/>
        <w:spacing w:line="240" w:lineRule="auto"/>
        <w:ind w:firstLine="851"/>
        <w:jc w:val="both"/>
        <w:rPr>
          <w:rFonts w:ascii="Times New Roman" w:hAnsi="Times New Roman"/>
          <w:sz w:val="24"/>
          <w:szCs w:val="24"/>
        </w:rPr>
      </w:pPr>
      <w:r>
        <w:rPr>
          <w:rFonts w:ascii="Times New Roman" w:hAnsi="Times New Roman"/>
          <w:sz w:val="24"/>
          <w:szCs w:val="24"/>
        </w:rPr>
        <w:t>11.10.</w:t>
      </w:r>
      <w:r w:rsidR="001E61A8">
        <w:rPr>
          <w:rFonts w:ascii="Times New Roman" w:hAnsi="Times New Roman"/>
          <w:sz w:val="24"/>
          <w:szCs w:val="24"/>
        </w:rPr>
        <w:t>4</w:t>
      </w:r>
      <w:r>
        <w:rPr>
          <w:rFonts w:ascii="Times New Roman" w:hAnsi="Times New Roman"/>
          <w:sz w:val="24"/>
          <w:szCs w:val="24"/>
        </w:rPr>
        <w:t>.</w:t>
      </w:r>
      <w:r w:rsidRPr="00A34EC3">
        <w:rPr>
          <w:rFonts w:ascii="Times New Roman" w:hAnsi="Times New Roman"/>
          <w:sz w:val="24"/>
          <w:szCs w:val="24"/>
        </w:rPr>
        <w:t xml:space="preserve">  </w:t>
      </w:r>
      <w:r w:rsidRPr="001E61A8">
        <w:rPr>
          <w:rFonts w:ascii="Times New Roman" w:hAnsi="Times New Roman"/>
          <w:sz w:val="24"/>
          <w:szCs w:val="24"/>
        </w:rPr>
        <w:t>Ограничения</w:t>
      </w:r>
      <w:r w:rsidRPr="00A34EC3">
        <w:rPr>
          <w:rFonts w:ascii="Times New Roman" w:hAnsi="Times New Roman"/>
          <w:sz w:val="24"/>
          <w:szCs w:val="24"/>
        </w:rPr>
        <w:t xml:space="preserve"> использования для данной территориальной зоны установлены Главой 12 настоящих Правил.</w:t>
      </w:r>
    </w:p>
    <w:p w:rsidR="00A34EC3" w:rsidRPr="00A34EC3" w:rsidRDefault="00CA2883" w:rsidP="00A96FE5">
      <w:pPr>
        <w:keepLines/>
        <w:suppressAutoHyphens/>
        <w:spacing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11.10</w:t>
      </w:r>
      <w:r w:rsidR="001E61A8">
        <w:rPr>
          <w:rFonts w:ascii="Times New Roman" w:eastAsia="Times New Roman" w:hAnsi="Times New Roman"/>
          <w:sz w:val="24"/>
          <w:szCs w:val="24"/>
          <w:lang w:eastAsia="ru-RU"/>
        </w:rPr>
        <w:t>.5</w:t>
      </w:r>
      <w:r w:rsidR="00A34EC3" w:rsidRPr="00A34EC3">
        <w:rPr>
          <w:rFonts w:ascii="Times New Roman" w:eastAsia="Times New Roman" w:hAnsi="Times New Roman"/>
          <w:sz w:val="24"/>
          <w:szCs w:val="24"/>
          <w:lang w:eastAsia="ru-RU"/>
        </w:rPr>
        <w:t>. Основные виды разрешенного использования</w:t>
      </w:r>
      <w:r w:rsidR="00A34EC3" w:rsidRPr="00A34EC3">
        <w:t xml:space="preserve"> </w:t>
      </w:r>
      <w:r w:rsidR="00A34EC3" w:rsidRPr="00A34EC3">
        <w:rPr>
          <w:rFonts w:ascii="Times New Roman" w:eastAsia="Times New Roman" w:hAnsi="Times New Roman"/>
          <w:sz w:val="24"/>
          <w:szCs w:val="24"/>
          <w:lang w:eastAsia="ru-RU"/>
        </w:rPr>
        <w:t>и условно разрешенные виды использования земельных участков и объектов капитального строительства:</w:t>
      </w:r>
    </w:p>
    <w:p w:rsidR="00A34EC3" w:rsidRPr="00A34EC3" w:rsidRDefault="00A34EC3" w:rsidP="00A96FE5">
      <w:pPr>
        <w:keepNext/>
        <w:spacing w:line="240" w:lineRule="auto"/>
        <w:jc w:val="both"/>
        <w:rPr>
          <w:rFonts w:ascii="Times New Roman" w:eastAsia="Times New Roman" w:hAnsi="Times New Roman"/>
          <w:b/>
          <w:bCs/>
          <w:sz w:val="20"/>
          <w:szCs w:val="20"/>
          <w:lang w:eastAsia="ru-RU"/>
        </w:rPr>
        <w:sectPr w:rsidR="00A34EC3" w:rsidRPr="00A34EC3" w:rsidSect="00A96FE5">
          <w:pgSz w:w="11906" w:h="16838"/>
          <w:pgMar w:top="680" w:right="680" w:bottom="1134" w:left="1247" w:header="709" w:footer="709" w:gutter="0"/>
          <w:cols w:space="708"/>
          <w:docGrid w:linePitch="360"/>
        </w:sectPr>
      </w:pPr>
    </w:p>
    <w:p w:rsidR="00A34EC3" w:rsidRPr="00A34EC3" w:rsidRDefault="00A34EC3" w:rsidP="00A34EC3">
      <w:pPr>
        <w:keepNext/>
        <w:spacing w:line="240" w:lineRule="auto"/>
        <w:jc w:val="both"/>
        <w:rPr>
          <w:rFonts w:ascii="Times New Roman" w:eastAsia="Times New Roman" w:hAnsi="Times New Roman"/>
          <w:b/>
          <w:bCs/>
          <w:sz w:val="20"/>
          <w:szCs w:val="20"/>
          <w:lang w:eastAsia="ru-RU"/>
        </w:rPr>
      </w:pPr>
      <w:r w:rsidRPr="00A34EC3">
        <w:rPr>
          <w:rFonts w:ascii="Times New Roman" w:eastAsia="Times New Roman" w:hAnsi="Times New Roman"/>
          <w:b/>
          <w:bCs/>
          <w:sz w:val="20"/>
          <w:szCs w:val="20"/>
          <w:lang w:eastAsia="ru-RU"/>
        </w:rPr>
        <w:lastRenderedPageBreak/>
        <w:t xml:space="preserve">Таблица </w:t>
      </w:r>
      <w:r w:rsidR="00123BAE">
        <w:rPr>
          <w:rFonts w:ascii="Times New Roman" w:eastAsia="Times New Roman" w:hAnsi="Times New Roman"/>
          <w:b/>
          <w:bCs/>
          <w:sz w:val="20"/>
          <w:szCs w:val="20"/>
          <w:lang w:eastAsia="ru-RU"/>
        </w:rPr>
        <w:t>28</w:t>
      </w:r>
      <w:r w:rsidRPr="00A34EC3">
        <w:rPr>
          <w:rFonts w:ascii="Times New Roman" w:eastAsia="Times New Roman" w:hAnsi="Times New Roman"/>
          <w:b/>
          <w:bCs/>
          <w:sz w:val="20"/>
          <w:szCs w:val="20"/>
          <w:lang w:eastAsia="ru-RU"/>
        </w:rPr>
        <w:t xml:space="preserve"> - Основные виды разрешенного использования земельных участков и объектов капитального строитель</w:t>
      </w:r>
      <w:r w:rsidR="00E2269E">
        <w:rPr>
          <w:rFonts w:ascii="Times New Roman" w:eastAsia="Times New Roman" w:hAnsi="Times New Roman"/>
          <w:b/>
          <w:bCs/>
          <w:sz w:val="20"/>
          <w:szCs w:val="20"/>
          <w:lang w:eastAsia="ru-RU"/>
        </w:rPr>
        <w:t>ства для территориальной зоны Сн</w:t>
      </w:r>
      <w:r w:rsidRPr="00A34EC3">
        <w:rPr>
          <w:rFonts w:ascii="Times New Roman" w:eastAsia="Times New Roman" w:hAnsi="Times New Roman"/>
          <w:b/>
          <w:bCs/>
          <w:sz w:val="20"/>
          <w:szCs w:val="20"/>
          <w:lang w:eastAsia="ru-RU"/>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67"/>
        <w:gridCol w:w="4316"/>
        <w:gridCol w:w="1420"/>
        <w:gridCol w:w="6777"/>
      </w:tblGrid>
      <w:tr w:rsidR="00A34EC3" w:rsidRPr="00A34EC3" w:rsidTr="009F682B">
        <w:trPr>
          <w:cantSplit/>
          <w:trHeight w:val="2760"/>
        </w:trPr>
        <w:tc>
          <w:tcPr>
            <w:tcW w:w="709" w:type="pct"/>
            <w:shd w:val="clear" w:color="auto" w:fill="auto"/>
            <w:vAlign w:val="center"/>
            <w:hideMark/>
          </w:tcPr>
          <w:p w:rsidR="00A34EC3" w:rsidRPr="00A34EC3" w:rsidRDefault="00A34EC3" w:rsidP="00A34EC3">
            <w:pPr>
              <w:keepNext/>
              <w:spacing w:line="240" w:lineRule="auto"/>
              <w:rPr>
                <w:rFonts w:ascii="Times New Roman" w:hAnsi="Times New Roman"/>
                <w:b/>
                <w:bCs/>
                <w:sz w:val="16"/>
                <w:szCs w:val="16"/>
              </w:rPr>
            </w:pPr>
            <w:r w:rsidRPr="00A34EC3">
              <w:rPr>
                <w:rFonts w:ascii="Times New Roman" w:hAnsi="Times New Roman"/>
                <w:b/>
                <w:bCs/>
                <w:sz w:val="16"/>
                <w:szCs w:val="16"/>
              </w:rPr>
              <w:t>Наименование вида разрешенного использования земельного участка</w:t>
            </w:r>
          </w:p>
        </w:tc>
        <w:tc>
          <w:tcPr>
            <w:tcW w:w="1480" w:type="pct"/>
            <w:shd w:val="clear" w:color="auto" w:fill="auto"/>
            <w:vAlign w:val="center"/>
            <w:hideMark/>
          </w:tcPr>
          <w:p w:rsidR="00A34EC3" w:rsidRPr="00A34EC3" w:rsidRDefault="00A34EC3" w:rsidP="00A34EC3">
            <w:pPr>
              <w:keepNext/>
              <w:spacing w:line="240" w:lineRule="auto"/>
              <w:ind w:left="65" w:right="65"/>
              <w:rPr>
                <w:rFonts w:ascii="Times New Roman" w:hAnsi="Times New Roman"/>
                <w:b/>
                <w:bCs/>
                <w:sz w:val="16"/>
                <w:szCs w:val="16"/>
              </w:rPr>
            </w:pPr>
            <w:r w:rsidRPr="00A34EC3">
              <w:rPr>
                <w:rFonts w:ascii="Times New Roman" w:hAnsi="Times New Roman"/>
                <w:b/>
                <w:bCs/>
                <w:sz w:val="16"/>
                <w:szCs w:val="16"/>
              </w:rPr>
              <w:t>Описание вида разрешенного использования земельного участка</w:t>
            </w:r>
          </w:p>
        </w:tc>
        <w:tc>
          <w:tcPr>
            <w:tcW w:w="487" w:type="pct"/>
            <w:shd w:val="clear" w:color="auto" w:fill="auto"/>
            <w:textDirection w:val="btLr"/>
            <w:vAlign w:val="center"/>
            <w:hideMark/>
          </w:tcPr>
          <w:p w:rsidR="00A34EC3" w:rsidRPr="00A34EC3" w:rsidRDefault="00A34EC3" w:rsidP="00A34EC3">
            <w:pPr>
              <w:keepNext/>
              <w:spacing w:line="240" w:lineRule="auto"/>
              <w:rPr>
                <w:rFonts w:ascii="Times New Roman" w:hAnsi="Times New Roman"/>
                <w:b/>
                <w:bCs/>
                <w:sz w:val="16"/>
                <w:szCs w:val="16"/>
              </w:rPr>
            </w:pPr>
            <w:r w:rsidRPr="00A34EC3">
              <w:rPr>
                <w:rFonts w:ascii="Times New Roman" w:hAnsi="Times New Roman"/>
                <w:b/>
                <w:bCs/>
                <w:sz w:val="16"/>
                <w:szCs w:val="16"/>
              </w:rPr>
              <w:t>Код (числовое обозначение) вида разрешенного использования земельного участка*</w:t>
            </w:r>
          </w:p>
        </w:tc>
        <w:tc>
          <w:tcPr>
            <w:tcW w:w="2324" w:type="pct"/>
            <w:vAlign w:val="center"/>
          </w:tcPr>
          <w:p w:rsidR="00A34EC3" w:rsidRPr="00A34EC3" w:rsidRDefault="00A34EC3" w:rsidP="00A34EC3">
            <w:pPr>
              <w:keepNext/>
              <w:spacing w:line="240" w:lineRule="auto"/>
              <w:rPr>
                <w:rFonts w:ascii="Times New Roman" w:hAnsi="Times New Roman"/>
                <w:b/>
                <w:bCs/>
                <w:sz w:val="16"/>
                <w:szCs w:val="16"/>
              </w:rPr>
            </w:pPr>
            <w:r w:rsidRPr="00A34EC3">
              <w:rPr>
                <w:rFonts w:ascii="Times New Roman" w:hAnsi="Times New Roman"/>
                <w:b/>
                <w:bCs/>
                <w:sz w:val="16"/>
                <w:szCs w:val="16"/>
              </w:rPr>
              <w:t>Параметры разрешенного использования</w:t>
            </w:r>
          </w:p>
        </w:tc>
      </w:tr>
      <w:tr w:rsidR="00A34EC3" w:rsidRPr="00A34EC3" w:rsidTr="009F682B">
        <w:trPr>
          <w:cantSplit/>
          <w:trHeight w:val="355"/>
        </w:trPr>
        <w:tc>
          <w:tcPr>
            <w:tcW w:w="709" w:type="pct"/>
            <w:shd w:val="clear" w:color="auto" w:fill="auto"/>
            <w:vAlign w:val="center"/>
            <w:hideMark/>
          </w:tcPr>
          <w:p w:rsidR="00A34EC3" w:rsidRPr="00A34EC3" w:rsidRDefault="00A34EC3" w:rsidP="00A34EC3">
            <w:pPr>
              <w:keepNext/>
              <w:spacing w:line="240" w:lineRule="auto"/>
              <w:ind w:left="126" w:right="114"/>
              <w:rPr>
                <w:rFonts w:ascii="Times New Roman" w:hAnsi="Times New Roman"/>
                <w:sz w:val="18"/>
                <w:szCs w:val="18"/>
              </w:rPr>
            </w:pPr>
            <w:r w:rsidRPr="00A34EC3">
              <w:rPr>
                <w:rFonts w:ascii="Times New Roman" w:hAnsi="Times New Roman"/>
                <w:sz w:val="18"/>
                <w:szCs w:val="18"/>
              </w:rPr>
              <w:t>Обеспечение обороны и безопасности</w:t>
            </w:r>
          </w:p>
        </w:tc>
        <w:tc>
          <w:tcPr>
            <w:tcW w:w="1480" w:type="pct"/>
            <w:shd w:val="clear" w:color="auto" w:fill="auto"/>
            <w:vAlign w:val="center"/>
            <w:hideMark/>
          </w:tcPr>
          <w:p w:rsidR="00A34EC3" w:rsidRPr="00A34EC3" w:rsidRDefault="00A34EC3" w:rsidP="00A34EC3">
            <w:pPr>
              <w:keepNext/>
              <w:spacing w:line="240" w:lineRule="auto"/>
              <w:ind w:left="126" w:right="114"/>
              <w:jc w:val="both"/>
              <w:rPr>
                <w:rFonts w:ascii="Times New Roman" w:hAnsi="Times New Roman"/>
                <w:sz w:val="18"/>
                <w:szCs w:val="18"/>
              </w:rPr>
            </w:pPr>
            <w:r w:rsidRPr="00A34EC3">
              <w:rPr>
                <w:rFonts w:ascii="Times New Roman" w:hAnsi="Times New Roman"/>
                <w:sz w:val="18"/>
                <w:szCs w:val="18"/>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 размещение зданий военных училищ, военных институтов, военных университетов, военных академий; размещение объектов, обеспечивающих осуществление таможенной деятельности</w:t>
            </w:r>
          </w:p>
        </w:tc>
        <w:tc>
          <w:tcPr>
            <w:tcW w:w="487" w:type="pct"/>
            <w:shd w:val="clear" w:color="auto" w:fill="auto"/>
            <w:vAlign w:val="center"/>
            <w:hideMark/>
          </w:tcPr>
          <w:p w:rsidR="00A34EC3" w:rsidRPr="00A34EC3" w:rsidRDefault="00A34EC3" w:rsidP="00A34EC3">
            <w:pPr>
              <w:keepNext/>
              <w:spacing w:line="240" w:lineRule="auto"/>
              <w:ind w:left="126" w:right="114"/>
              <w:rPr>
                <w:rFonts w:ascii="Times New Roman" w:hAnsi="Times New Roman"/>
                <w:sz w:val="18"/>
                <w:szCs w:val="18"/>
              </w:rPr>
            </w:pPr>
            <w:r w:rsidRPr="00A34EC3">
              <w:rPr>
                <w:rFonts w:ascii="Times New Roman" w:hAnsi="Times New Roman"/>
                <w:sz w:val="18"/>
                <w:szCs w:val="18"/>
              </w:rPr>
              <w:t>8,0</w:t>
            </w:r>
          </w:p>
        </w:tc>
        <w:tc>
          <w:tcPr>
            <w:tcW w:w="2324" w:type="pct"/>
            <w:vMerge w:val="restart"/>
            <w:vAlign w:val="center"/>
          </w:tcPr>
          <w:p w:rsidR="00A34EC3" w:rsidRPr="00A34EC3" w:rsidRDefault="00A34EC3" w:rsidP="00A34EC3">
            <w:pPr>
              <w:keepNext/>
              <w:keepLines/>
              <w:suppressAutoHyphens/>
              <w:spacing w:line="240" w:lineRule="auto"/>
              <w:jc w:val="both"/>
              <w:rPr>
                <w:rFonts w:ascii="Times New Roman" w:hAnsi="Times New Roman"/>
                <w:b/>
                <w:sz w:val="16"/>
                <w:szCs w:val="16"/>
              </w:rPr>
            </w:pPr>
          </w:p>
          <w:p w:rsidR="00A34EC3" w:rsidRPr="00A34EC3" w:rsidRDefault="00A34EC3" w:rsidP="00A34EC3">
            <w:pPr>
              <w:keepNext/>
              <w:keepLines/>
              <w:suppressAutoHyphens/>
              <w:spacing w:line="240" w:lineRule="auto"/>
              <w:jc w:val="both"/>
              <w:rPr>
                <w:rFonts w:ascii="Times New Roman" w:hAnsi="Times New Roman"/>
                <w:b/>
                <w:sz w:val="16"/>
                <w:szCs w:val="16"/>
              </w:rPr>
            </w:pPr>
          </w:p>
          <w:p w:rsidR="00A34EC3" w:rsidRPr="00A34EC3" w:rsidRDefault="00A34EC3" w:rsidP="00A34EC3">
            <w:pPr>
              <w:keepNext/>
              <w:keepLines/>
              <w:suppressAutoHyphens/>
              <w:spacing w:line="240" w:lineRule="auto"/>
              <w:jc w:val="both"/>
              <w:rPr>
                <w:rFonts w:ascii="Times New Roman" w:hAnsi="Times New Roman"/>
                <w:b/>
                <w:sz w:val="16"/>
                <w:szCs w:val="16"/>
              </w:rPr>
            </w:pPr>
          </w:p>
          <w:p w:rsidR="00A34EC3" w:rsidRPr="00A34EC3" w:rsidRDefault="00A34EC3" w:rsidP="00A34EC3">
            <w:pPr>
              <w:keepNext/>
              <w:keepLines/>
              <w:suppressAutoHyphens/>
              <w:spacing w:line="240" w:lineRule="auto"/>
              <w:jc w:val="both"/>
              <w:rPr>
                <w:rFonts w:ascii="Times New Roman" w:hAnsi="Times New Roman"/>
                <w:b/>
                <w:sz w:val="16"/>
                <w:szCs w:val="16"/>
              </w:rPr>
            </w:pPr>
          </w:p>
          <w:p w:rsidR="00A34EC3" w:rsidRPr="00A34EC3" w:rsidRDefault="00A34EC3" w:rsidP="00A34EC3">
            <w:pPr>
              <w:keepNext/>
              <w:keepLines/>
              <w:suppressAutoHyphens/>
              <w:spacing w:line="240" w:lineRule="auto"/>
              <w:jc w:val="both"/>
              <w:rPr>
                <w:rFonts w:ascii="Times New Roman" w:hAnsi="Times New Roman"/>
                <w:b/>
                <w:sz w:val="16"/>
                <w:szCs w:val="16"/>
              </w:rPr>
            </w:pPr>
          </w:p>
          <w:p w:rsidR="00A34EC3" w:rsidRPr="00A34EC3" w:rsidRDefault="00A34EC3" w:rsidP="00A34EC3">
            <w:pPr>
              <w:keepNext/>
              <w:keepLines/>
              <w:suppressAutoHyphens/>
              <w:spacing w:line="240" w:lineRule="auto"/>
              <w:jc w:val="both"/>
              <w:rPr>
                <w:rFonts w:ascii="Times New Roman" w:hAnsi="Times New Roman"/>
                <w:b/>
                <w:sz w:val="16"/>
                <w:szCs w:val="16"/>
              </w:rPr>
            </w:pPr>
          </w:p>
          <w:p w:rsidR="00A34EC3" w:rsidRPr="00A34EC3" w:rsidRDefault="00A34EC3" w:rsidP="00A34EC3">
            <w:pPr>
              <w:keepNext/>
              <w:keepLines/>
              <w:suppressAutoHyphens/>
              <w:spacing w:line="240" w:lineRule="auto"/>
              <w:jc w:val="both"/>
              <w:rPr>
                <w:rFonts w:ascii="Times New Roman" w:hAnsi="Times New Roman"/>
                <w:b/>
                <w:sz w:val="16"/>
                <w:szCs w:val="16"/>
              </w:rPr>
            </w:pPr>
          </w:p>
          <w:p w:rsidR="00A34EC3" w:rsidRPr="00A34EC3" w:rsidRDefault="00A34EC3" w:rsidP="00A34EC3">
            <w:pPr>
              <w:keepNext/>
              <w:keepLines/>
              <w:suppressAutoHyphens/>
              <w:spacing w:line="240" w:lineRule="auto"/>
              <w:jc w:val="both"/>
              <w:rPr>
                <w:rFonts w:ascii="Times New Roman" w:hAnsi="Times New Roman"/>
                <w:b/>
                <w:sz w:val="16"/>
                <w:szCs w:val="16"/>
              </w:rPr>
            </w:pPr>
            <w:r w:rsidRPr="00A34EC3">
              <w:rPr>
                <w:rFonts w:ascii="Times New Roman" w:hAnsi="Times New Roman"/>
                <w:b/>
                <w:sz w:val="16"/>
                <w:szCs w:val="16"/>
              </w:rPr>
              <w:t>Предельные минимальные размеры земельных участков, в том числе их площадь:</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uppressAutoHyphens/>
              <w:spacing w:line="240" w:lineRule="auto"/>
              <w:jc w:val="both"/>
              <w:rPr>
                <w:rFonts w:ascii="Times New Roman" w:hAnsi="Times New Roman"/>
                <w:b/>
                <w:sz w:val="16"/>
                <w:szCs w:val="16"/>
              </w:rPr>
            </w:pPr>
            <w:r w:rsidRPr="00A34EC3">
              <w:rPr>
                <w:rFonts w:ascii="Times New Roman" w:hAnsi="Times New Roman"/>
                <w:b/>
                <w:sz w:val="16"/>
                <w:szCs w:val="16"/>
              </w:rPr>
              <w:t>Предельные максимальные размеры земельных участков, в том числе их площадь:</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uppressAutoHyphens/>
              <w:autoSpaceDE w:val="0"/>
              <w:autoSpaceDN w:val="0"/>
              <w:adjustRightInd w:val="0"/>
              <w:spacing w:line="240" w:lineRule="auto"/>
              <w:jc w:val="both"/>
              <w:rPr>
                <w:rFonts w:ascii="Times New Roman" w:hAnsi="Times New Roman"/>
                <w:b/>
                <w:bCs/>
                <w:sz w:val="16"/>
                <w:szCs w:val="16"/>
              </w:rPr>
            </w:pPr>
            <w:r w:rsidRPr="00A34EC3">
              <w:rPr>
                <w:rFonts w:ascii="Times New Roman" w:hAnsi="Times New Roman"/>
                <w:b/>
                <w:bCs/>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uppressAutoHyphens/>
              <w:spacing w:line="240" w:lineRule="auto"/>
              <w:jc w:val="both"/>
              <w:rPr>
                <w:rFonts w:ascii="Times New Roman" w:hAnsi="Times New Roman"/>
                <w:b/>
                <w:sz w:val="16"/>
                <w:szCs w:val="16"/>
              </w:rPr>
            </w:pPr>
            <w:r w:rsidRPr="00A34EC3">
              <w:rPr>
                <w:rFonts w:ascii="Times New Roman" w:hAnsi="Times New Roman"/>
                <w:b/>
                <w:sz w:val="16"/>
                <w:szCs w:val="16"/>
              </w:rPr>
              <w:t>Предельное количество этажей:</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uppressAutoHyphens/>
              <w:spacing w:line="240" w:lineRule="auto"/>
              <w:jc w:val="both"/>
              <w:rPr>
                <w:rFonts w:ascii="Times New Roman" w:hAnsi="Times New Roman"/>
                <w:b/>
                <w:sz w:val="16"/>
                <w:szCs w:val="16"/>
              </w:rPr>
            </w:pPr>
            <w:r w:rsidRPr="00A34EC3">
              <w:rPr>
                <w:rFonts w:ascii="Times New Roman" w:hAnsi="Times New Roman"/>
                <w:b/>
                <w:sz w:val="16"/>
                <w:szCs w:val="16"/>
              </w:rPr>
              <w:t>Предельная высота объектов капитального строительства:</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uppressAutoHyphens/>
              <w:autoSpaceDE w:val="0"/>
              <w:autoSpaceDN w:val="0"/>
              <w:adjustRightInd w:val="0"/>
              <w:spacing w:line="240" w:lineRule="auto"/>
              <w:jc w:val="left"/>
              <w:rPr>
                <w:rFonts w:ascii="Times New Roman" w:eastAsia="Times New Roman" w:hAnsi="Times New Roman"/>
                <w:b/>
                <w:sz w:val="16"/>
                <w:szCs w:val="16"/>
                <w:lang w:eastAsia="ru-RU"/>
              </w:rPr>
            </w:pPr>
            <w:r w:rsidRPr="00A34EC3">
              <w:rPr>
                <w:rFonts w:ascii="Times New Roman" w:eastAsia="Times New Roman" w:hAnsi="Times New Roman"/>
                <w:b/>
                <w:sz w:val="16"/>
                <w:szCs w:val="16"/>
                <w:lang w:eastAsia="ru-RU"/>
              </w:rPr>
              <w:t>Максимальный процент застройки в границах земельного участка:</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jc w:val="left"/>
            </w:pPr>
          </w:p>
        </w:tc>
      </w:tr>
      <w:tr w:rsidR="00A34EC3" w:rsidRPr="00A34EC3" w:rsidTr="009F682B">
        <w:trPr>
          <w:cantSplit/>
          <w:trHeight w:val="355"/>
        </w:trPr>
        <w:tc>
          <w:tcPr>
            <w:tcW w:w="709" w:type="pct"/>
            <w:vMerge w:val="restart"/>
            <w:shd w:val="clear" w:color="auto" w:fill="auto"/>
            <w:vAlign w:val="center"/>
            <w:hideMark/>
          </w:tcPr>
          <w:p w:rsidR="00A34EC3" w:rsidRPr="00A34EC3" w:rsidRDefault="00A34EC3" w:rsidP="00A34EC3">
            <w:pPr>
              <w:keepNext/>
              <w:spacing w:line="240" w:lineRule="auto"/>
              <w:ind w:left="126" w:right="114"/>
              <w:rPr>
                <w:rFonts w:ascii="Times New Roman" w:hAnsi="Times New Roman"/>
                <w:sz w:val="18"/>
                <w:szCs w:val="18"/>
              </w:rPr>
            </w:pPr>
            <w:r w:rsidRPr="00A34EC3">
              <w:rPr>
                <w:rFonts w:ascii="Times New Roman" w:hAnsi="Times New Roman"/>
                <w:sz w:val="18"/>
                <w:szCs w:val="18"/>
              </w:rPr>
              <w:t>Обеспечение вооруженных сил</w:t>
            </w:r>
          </w:p>
        </w:tc>
        <w:tc>
          <w:tcPr>
            <w:tcW w:w="1480" w:type="pct"/>
            <w:shd w:val="clear" w:color="auto" w:fill="auto"/>
            <w:hideMark/>
          </w:tcPr>
          <w:p w:rsidR="00A34EC3" w:rsidRPr="00A34EC3" w:rsidRDefault="00A34EC3" w:rsidP="00A34EC3">
            <w:pPr>
              <w:keepNext/>
              <w:spacing w:line="240" w:lineRule="auto"/>
              <w:ind w:left="126" w:right="114"/>
              <w:jc w:val="both"/>
              <w:rPr>
                <w:rFonts w:ascii="Times New Roman" w:hAnsi="Times New Roman"/>
                <w:sz w:val="18"/>
                <w:szCs w:val="18"/>
              </w:rPr>
            </w:pPr>
            <w:r w:rsidRPr="00A34EC3">
              <w:rPr>
                <w:rFonts w:ascii="Times New Roman" w:hAnsi="Times New Roman"/>
                <w:sz w:val="18"/>
                <w:szCs w:val="18"/>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tc>
        <w:tc>
          <w:tcPr>
            <w:tcW w:w="487" w:type="pct"/>
            <w:vMerge w:val="restart"/>
            <w:shd w:val="clear" w:color="auto" w:fill="auto"/>
            <w:vAlign w:val="center"/>
            <w:hideMark/>
          </w:tcPr>
          <w:p w:rsidR="00A34EC3" w:rsidRPr="00A34EC3" w:rsidRDefault="00A34EC3" w:rsidP="00A34EC3">
            <w:pPr>
              <w:keepNext/>
              <w:spacing w:line="240" w:lineRule="auto"/>
              <w:ind w:left="126" w:right="114"/>
              <w:rPr>
                <w:rFonts w:ascii="Times New Roman" w:hAnsi="Times New Roman"/>
                <w:sz w:val="18"/>
                <w:szCs w:val="18"/>
              </w:rPr>
            </w:pPr>
            <w:r w:rsidRPr="00A34EC3">
              <w:rPr>
                <w:rFonts w:ascii="Times New Roman" w:hAnsi="Times New Roman"/>
                <w:sz w:val="18"/>
                <w:szCs w:val="18"/>
              </w:rPr>
              <w:t>8.1</w:t>
            </w:r>
          </w:p>
        </w:tc>
        <w:tc>
          <w:tcPr>
            <w:tcW w:w="2324" w:type="pct"/>
            <w:vMerge/>
            <w:vAlign w:val="center"/>
          </w:tcPr>
          <w:p w:rsidR="00A34EC3" w:rsidRPr="00A34EC3" w:rsidRDefault="00A34EC3" w:rsidP="00A34EC3">
            <w:pPr>
              <w:keepNext/>
              <w:jc w:val="left"/>
            </w:pPr>
          </w:p>
        </w:tc>
      </w:tr>
      <w:tr w:rsidR="00A34EC3" w:rsidRPr="00A34EC3" w:rsidTr="009F682B">
        <w:trPr>
          <w:cantSplit/>
          <w:trHeight w:val="355"/>
        </w:trPr>
        <w:tc>
          <w:tcPr>
            <w:tcW w:w="709" w:type="pct"/>
            <w:vMerge/>
            <w:shd w:val="clear" w:color="auto" w:fill="auto"/>
            <w:vAlign w:val="center"/>
            <w:hideMark/>
          </w:tcPr>
          <w:p w:rsidR="00A34EC3" w:rsidRPr="00A34EC3" w:rsidRDefault="00A34EC3" w:rsidP="00A34EC3">
            <w:pPr>
              <w:keepNext/>
              <w:spacing w:line="240" w:lineRule="auto"/>
              <w:ind w:left="126" w:right="114"/>
              <w:rPr>
                <w:rFonts w:ascii="Times New Roman" w:hAnsi="Times New Roman"/>
                <w:sz w:val="18"/>
                <w:szCs w:val="18"/>
              </w:rPr>
            </w:pPr>
          </w:p>
        </w:tc>
        <w:tc>
          <w:tcPr>
            <w:tcW w:w="1480" w:type="pct"/>
            <w:shd w:val="clear" w:color="auto" w:fill="auto"/>
            <w:hideMark/>
          </w:tcPr>
          <w:p w:rsidR="00A34EC3" w:rsidRPr="00A34EC3" w:rsidRDefault="00A34EC3" w:rsidP="00A34EC3">
            <w:pPr>
              <w:keepNext/>
              <w:spacing w:line="240" w:lineRule="auto"/>
              <w:ind w:left="126" w:right="114"/>
              <w:jc w:val="both"/>
              <w:rPr>
                <w:rFonts w:ascii="Times New Roman" w:hAnsi="Times New Roman"/>
                <w:sz w:val="18"/>
                <w:szCs w:val="18"/>
              </w:rPr>
            </w:pPr>
            <w:r w:rsidRPr="00A34EC3">
              <w:rPr>
                <w:rFonts w:ascii="Times New Roman" w:hAnsi="Times New Roman"/>
                <w:sz w:val="18"/>
                <w:szCs w:val="18"/>
              </w:rPr>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tc>
        <w:tc>
          <w:tcPr>
            <w:tcW w:w="487" w:type="pct"/>
            <w:vMerge/>
            <w:shd w:val="clear" w:color="auto" w:fill="auto"/>
            <w:vAlign w:val="center"/>
            <w:hideMark/>
          </w:tcPr>
          <w:p w:rsidR="00A34EC3" w:rsidRPr="00A34EC3" w:rsidRDefault="00A34EC3" w:rsidP="00A34EC3">
            <w:pPr>
              <w:keepNext/>
              <w:spacing w:line="240" w:lineRule="auto"/>
              <w:ind w:left="126" w:right="114"/>
              <w:rPr>
                <w:rFonts w:ascii="Times New Roman" w:hAnsi="Times New Roman"/>
                <w:sz w:val="18"/>
                <w:szCs w:val="18"/>
              </w:rPr>
            </w:pPr>
          </w:p>
        </w:tc>
        <w:tc>
          <w:tcPr>
            <w:tcW w:w="2324" w:type="pct"/>
            <w:vMerge/>
            <w:vAlign w:val="center"/>
          </w:tcPr>
          <w:p w:rsidR="00A34EC3" w:rsidRPr="00A34EC3" w:rsidRDefault="00A34EC3" w:rsidP="00A34EC3">
            <w:pPr>
              <w:keepNext/>
              <w:spacing w:line="240" w:lineRule="auto"/>
              <w:ind w:left="65"/>
              <w:jc w:val="left"/>
              <w:rPr>
                <w:rFonts w:ascii="Times New Roman" w:hAnsi="Times New Roman"/>
                <w:sz w:val="16"/>
                <w:szCs w:val="16"/>
              </w:rPr>
            </w:pPr>
          </w:p>
        </w:tc>
      </w:tr>
      <w:tr w:rsidR="00A34EC3" w:rsidRPr="00A34EC3" w:rsidTr="009F682B">
        <w:trPr>
          <w:cantSplit/>
          <w:trHeight w:val="355"/>
        </w:trPr>
        <w:tc>
          <w:tcPr>
            <w:tcW w:w="709" w:type="pct"/>
            <w:vMerge/>
            <w:shd w:val="clear" w:color="auto" w:fill="auto"/>
            <w:vAlign w:val="center"/>
            <w:hideMark/>
          </w:tcPr>
          <w:p w:rsidR="00A34EC3" w:rsidRPr="00A34EC3" w:rsidRDefault="00A34EC3" w:rsidP="00A34EC3">
            <w:pPr>
              <w:keepNext/>
              <w:spacing w:line="240" w:lineRule="auto"/>
              <w:ind w:left="126" w:right="114"/>
              <w:rPr>
                <w:rFonts w:ascii="Times New Roman" w:hAnsi="Times New Roman"/>
                <w:sz w:val="18"/>
                <w:szCs w:val="18"/>
              </w:rPr>
            </w:pPr>
          </w:p>
        </w:tc>
        <w:tc>
          <w:tcPr>
            <w:tcW w:w="1480" w:type="pct"/>
            <w:shd w:val="clear" w:color="auto" w:fill="auto"/>
            <w:hideMark/>
          </w:tcPr>
          <w:p w:rsidR="00A34EC3" w:rsidRPr="00A34EC3" w:rsidRDefault="00A34EC3" w:rsidP="00A34EC3">
            <w:pPr>
              <w:keepNext/>
              <w:spacing w:line="240" w:lineRule="auto"/>
              <w:ind w:left="126" w:right="114"/>
              <w:jc w:val="both"/>
              <w:rPr>
                <w:rFonts w:ascii="Times New Roman" w:hAnsi="Times New Roman"/>
                <w:sz w:val="18"/>
                <w:szCs w:val="18"/>
              </w:rPr>
            </w:pPr>
            <w:r w:rsidRPr="00A34EC3">
              <w:rPr>
                <w:rFonts w:ascii="Times New Roman" w:hAnsi="Times New Roman"/>
                <w:sz w:val="18"/>
                <w:szCs w:val="18"/>
              </w:rPr>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tc>
        <w:tc>
          <w:tcPr>
            <w:tcW w:w="487" w:type="pct"/>
            <w:vMerge/>
            <w:shd w:val="clear" w:color="auto" w:fill="auto"/>
            <w:vAlign w:val="center"/>
            <w:hideMark/>
          </w:tcPr>
          <w:p w:rsidR="00A34EC3" w:rsidRPr="00A34EC3" w:rsidRDefault="00A34EC3" w:rsidP="00A34EC3">
            <w:pPr>
              <w:keepNext/>
              <w:spacing w:line="240" w:lineRule="auto"/>
              <w:ind w:left="126" w:right="114"/>
              <w:rPr>
                <w:rFonts w:ascii="Times New Roman" w:hAnsi="Times New Roman"/>
                <w:sz w:val="18"/>
                <w:szCs w:val="18"/>
              </w:rPr>
            </w:pPr>
          </w:p>
        </w:tc>
        <w:tc>
          <w:tcPr>
            <w:tcW w:w="2324" w:type="pct"/>
            <w:vMerge/>
            <w:vAlign w:val="center"/>
          </w:tcPr>
          <w:p w:rsidR="00A34EC3" w:rsidRPr="00A34EC3" w:rsidRDefault="00A34EC3" w:rsidP="00A34EC3">
            <w:pPr>
              <w:keepNext/>
              <w:spacing w:line="240" w:lineRule="auto"/>
              <w:ind w:left="65"/>
              <w:jc w:val="left"/>
              <w:rPr>
                <w:rFonts w:ascii="Times New Roman" w:hAnsi="Times New Roman"/>
                <w:sz w:val="16"/>
                <w:szCs w:val="16"/>
              </w:rPr>
            </w:pPr>
          </w:p>
        </w:tc>
      </w:tr>
      <w:tr w:rsidR="00A34EC3" w:rsidRPr="00A34EC3" w:rsidTr="009F682B">
        <w:trPr>
          <w:cantSplit/>
          <w:trHeight w:val="355"/>
        </w:trPr>
        <w:tc>
          <w:tcPr>
            <w:tcW w:w="709" w:type="pct"/>
            <w:vMerge/>
            <w:shd w:val="clear" w:color="auto" w:fill="auto"/>
            <w:vAlign w:val="center"/>
            <w:hideMark/>
          </w:tcPr>
          <w:p w:rsidR="00A34EC3" w:rsidRPr="00A34EC3" w:rsidRDefault="00A34EC3" w:rsidP="00A34EC3">
            <w:pPr>
              <w:spacing w:line="240" w:lineRule="auto"/>
              <w:ind w:left="126" w:right="114"/>
              <w:rPr>
                <w:rFonts w:ascii="Times New Roman" w:hAnsi="Times New Roman"/>
                <w:sz w:val="18"/>
                <w:szCs w:val="18"/>
              </w:rPr>
            </w:pPr>
          </w:p>
        </w:tc>
        <w:tc>
          <w:tcPr>
            <w:tcW w:w="1480" w:type="pct"/>
            <w:shd w:val="clear" w:color="auto" w:fill="auto"/>
            <w:hideMark/>
          </w:tcPr>
          <w:p w:rsidR="00A34EC3" w:rsidRPr="00A34EC3" w:rsidRDefault="00A34EC3" w:rsidP="00A34EC3">
            <w:pPr>
              <w:spacing w:line="240" w:lineRule="auto"/>
              <w:ind w:left="126" w:right="114"/>
              <w:jc w:val="both"/>
              <w:rPr>
                <w:rFonts w:ascii="Times New Roman" w:hAnsi="Times New Roman"/>
                <w:sz w:val="18"/>
                <w:szCs w:val="18"/>
              </w:rPr>
            </w:pPr>
            <w:r w:rsidRPr="00A34EC3">
              <w:rPr>
                <w:rFonts w:ascii="Times New Roman" w:hAnsi="Times New Roman"/>
                <w:sz w:val="18"/>
                <w:szCs w:val="18"/>
              </w:rPr>
              <w:t>размещение объектов, для обеспечения безопасности которых были созданы закрытые административно-территориальные образования</w:t>
            </w:r>
          </w:p>
        </w:tc>
        <w:tc>
          <w:tcPr>
            <w:tcW w:w="487" w:type="pct"/>
            <w:vMerge/>
            <w:shd w:val="clear" w:color="auto" w:fill="auto"/>
            <w:vAlign w:val="center"/>
            <w:hideMark/>
          </w:tcPr>
          <w:p w:rsidR="00A34EC3" w:rsidRPr="00A34EC3" w:rsidRDefault="00A34EC3" w:rsidP="00A34EC3">
            <w:pPr>
              <w:spacing w:line="240" w:lineRule="auto"/>
              <w:ind w:left="126" w:right="114"/>
              <w:rPr>
                <w:rFonts w:ascii="Times New Roman" w:hAnsi="Times New Roman"/>
                <w:sz w:val="18"/>
                <w:szCs w:val="18"/>
              </w:rPr>
            </w:pPr>
          </w:p>
        </w:tc>
        <w:tc>
          <w:tcPr>
            <w:tcW w:w="2324" w:type="pct"/>
            <w:vMerge/>
            <w:vAlign w:val="center"/>
          </w:tcPr>
          <w:p w:rsidR="00A34EC3" w:rsidRPr="00A34EC3" w:rsidRDefault="00A34EC3" w:rsidP="00A34EC3">
            <w:pPr>
              <w:spacing w:line="240" w:lineRule="auto"/>
              <w:ind w:left="65"/>
              <w:jc w:val="left"/>
              <w:rPr>
                <w:rFonts w:ascii="Times New Roman" w:hAnsi="Times New Roman"/>
                <w:sz w:val="16"/>
                <w:szCs w:val="16"/>
              </w:rPr>
            </w:pPr>
          </w:p>
        </w:tc>
      </w:tr>
      <w:tr w:rsidR="00A34EC3" w:rsidRPr="00A34EC3" w:rsidTr="009F682B">
        <w:trPr>
          <w:cantSplit/>
          <w:trHeight w:val="355"/>
        </w:trPr>
        <w:tc>
          <w:tcPr>
            <w:tcW w:w="709" w:type="pct"/>
            <w:shd w:val="clear" w:color="auto" w:fill="auto"/>
            <w:vAlign w:val="center"/>
          </w:tcPr>
          <w:p w:rsidR="00A34EC3" w:rsidRPr="00A34EC3" w:rsidRDefault="00A34EC3" w:rsidP="00A34EC3">
            <w:pPr>
              <w:spacing w:line="240" w:lineRule="auto"/>
              <w:rPr>
                <w:rFonts w:ascii="Times New Roman" w:hAnsi="Times New Roman"/>
                <w:sz w:val="16"/>
                <w:szCs w:val="16"/>
              </w:rPr>
            </w:pPr>
            <w:r w:rsidRPr="00A34EC3">
              <w:rPr>
                <w:rFonts w:ascii="Times New Roman" w:hAnsi="Times New Roman"/>
                <w:sz w:val="16"/>
                <w:szCs w:val="16"/>
              </w:rPr>
              <w:t>Обеспечение внутреннего правопорядка</w:t>
            </w:r>
          </w:p>
        </w:tc>
        <w:tc>
          <w:tcPr>
            <w:tcW w:w="1480" w:type="pct"/>
            <w:shd w:val="clear" w:color="auto" w:fill="auto"/>
            <w:vAlign w:val="center"/>
          </w:tcPr>
          <w:p w:rsidR="00A34EC3" w:rsidRPr="00A34EC3" w:rsidRDefault="00A34EC3" w:rsidP="00A34EC3">
            <w:pPr>
              <w:spacing w:line="240" w:lineRule="auto"/>
              <w:ind w:left="66" w:right="63"/>
              <w:jc w:val="both"/>
              <w:rPr>
                <w:rFonts w:ascii="Times New Roman" w:hAnsi="Times New Roman"/>
                <w:sz w:val="16"/>
                <w:szCs w:val="16"/>
              </w:rPr>
            </w:pPr>
            <w:r w:rsidRPr="00A34EC3">
              <w:rPr>
                <w:rFonts w:ascii="Times New Roman" w:hAnsi="Times New Roman"/>
                <w:sz w:val="16"/>
                <w:szCs w:val="16"/>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487" w:type="pct"/>
            <w:shd w:val="clear" w:color="auto" w:fill="auto"/>
            <w:vAlign w:val="center"/>
          </w:tcPr>
          <w:p w:rsidR="00A34EC3" w:rsidRPr="00A34EC3" w:rsidRDefault="00A34EC3" w:rsidP="00A34EC3">
            <w:pPr>
              <w:spacing w:line="240" w:lineRule="auto"/>
              <w:ind w:left="126" w:right="114"/>
              <w:rPr>
                <w:rFonts w:ascii="Times New Roman" w:hAnsi="Times New Roman"/>
                <w:sz w:val="18"/>
                <w:szCs w:val="18"/>
              </w:rPr>
            </w:pPr>
            <w:r w:rsidRPr="00A34EC3">
              <w:rPr>
                <w:rFonts w:ascii="Times New Roman" w:hAnsi="Times New Roman"/>
                <w:sz w:val="18"/>
                <w:szCs w:val="18"/>
              </w:rPr>
              <w:t>8.3</w:t>
            </w:r>
          </w:p>
        </w:tc>
        <w:tc>
          <w:tcPr>
            <w:tcW w:w="2324" w:type="pct"/>
            <w:vMerge/>
            <w:vAlign w:val="center"/>
          </w:tcPr>
          <w:p w:rsidR="00A34EC3" w:rsidRPr="00A34EC3" w:rsidRDefault="00A34EC3" w:rsidP="00A34EC3">
            <w:pPr>
              <w:spacing w:line="240" w:lineRule="auto"/>
              <w:ind w:left="65"/>
              <w:jc w:val="left"/>
              <w:rPr>
                <w:rFonts w:ascii="Times New Roman" w:hAnsi="Times New Roman"/>
                <w:sz w:val="16"/>
                <w:szCs w:val="16"/>
              </w:rPr>
            </w:pPr>
          </w:p>
        </w:tc>
      </w:tr>
    </w:tbl>
    <w:p w:rsidR="00A34EC3" w:rsidRPr="00A34EC3" w:rsidRDefault="00A34EC3" w:rsidP="00A34EC3">
      <w:pPr>
        <w:keepNext/>
        <w:spacing w:line="240" w:lineRule="auto"/>
        <w:jc w:val="both"/>
        <w:rPr>
          <w:rFonts w:ascii="Times New Roman" w:eastAsia="Times New Roman" w:hAnsi="Times New Roman"/>
          <w:b/>
          <w:bCs/>
          <w:sz w:val="20"/>
          <w:szCs w:val="20"/>
          <w:lang w:eastAsia="ru-RU"/>
        </w:rPr>
      </w:pPr>
    </w:p>
    <w:p w:rsidR="00A34EC3" w:rsidRPr="00A34EC3" w:rsidRDefault="00A34EC3" w:rsidP="00A34EC3">
      <w:pPr>
        <w:keepNext/>
        <w:spacing w:line="240" w:lineRule="auto"/>
        <w:jc w:val="both"/>
        <w:rPr>
          <w:rFonts w:ascii="Times New Roman" w:eastAsia="Times New Roman" w:hAnsi="Times New Roman"/>
          <w:b/>
          <w:bCs/>
          <w:sz w:val="20"/>
          <w:szCs w:val="20"/>
          <w:lang w:eastAsia="ru-RU"/>
        </w:rPr>
      </w:pPr>
      <w:r w:rsidRPr="00A34EC3">
        <w:rPr>
          <w:rFonts w:ascii="Times New Roman" w:eastAsia="Times New Roman" w:hAnsi="Times New Roman"/>
          <w:b/>
          <w:bCs/>
          <w:sz w:val="20"/>
          <w:szCs w:val="20"/>
          <w:lang w:eastAsia="ru-RU"/>
        </w:rPr>
        <w:t xml:space="preserve">Таблица </w:t>
      </w:r>
      <w:r w:rsidR="00593D77">
        <w:rPr>
          <w:rFonts w:ascii="Times New Roman" w:eastAsia="Times New Roman" w:hAnsi="Times New Roman"/>
          <w:b/>
          <w:bCs/>
          <w:sz w:val="20"/>
          <w:szCs w:val="20"/>
          <w:lang w:eastAsia="ru-RU"/>
        </w:rPr>
        <w:t>29</w:t>
      </w:r>
      <w:r w:rsidRPr="00A34EC3">
        <w:rPr>
          <w:rFonts w:ascii="Times New Roman" w:eastAsia="Times New Roman" w:hAnsi="Times New Roman"/>
          <w:b/>
          <w:bCs/>
          <w:sz w:val="20"/>
          <w:szCs w:val="20"/>
          <w:lang w:eastAsia="ru-RU"/>
        </w:rPr>
        <w:t xml:space="preserve"> – Вспомогательные виды использования земельных участков и объектов капитального строитель</w:t>
      </w:r>
      <w:r w:rsidR="00E2269E">
        <w:rPr>
          <w:rFonts w:ascii="Times New Roman" w:eastAsia="Times New Roman" w:hAnsi="Times New Roman"/>
          <w:b/>
          <w:bCs/>
          <w:sz w:val="20"/>
          <w:szCs w:val="20"/>
          <w:lang w:eastAsia="ru-RU"/>
        </w:rPr>
        <w:t>ства для территориальной зоны Сн</w:t>
      </w:r>
      <w:r w:rsidRPr="00A34EC3">
        <w:rPr>
          <w:rFonts w:ascii="Times New Roman" w:eastAsia="Times New Roman" w:hAnsi="Times New Roman"/>
          <w:b/>
          <w:bCs/>
          <w:sz w:val="20"/>
          <w:szCs w:val="20"/>
          <w:lang w:eastAsia="ru-RU"/>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29"/>
        <w:gridCol w:w="4246"/>
        <w:gridCol w:w="1414"/>
        <w:gridCol w:w="6791"/>
      </w:tblGrid>
      <w:tr w:rsidR="00A34EC3" w:rsidRPr="00A34EC3" w:rsidTr="009F682B">
        <w:trPr>
          <w:cantSplit/>
          <w:trHeight w:val="2760"/>
        </w:trPr>
        <w:tc>
          <w:tcPr>
            <w:tcW w:w="730" w:type="pct"/>
            <w:shd w:val="clear" w:color="auto" w:fill="auto"/>
            <w:vAlign w:val="center"/>
            <w:hideMark/>
          </w:tcPr>
          <w:p w:rsidR="00A34EC3" w:rsidRPr="00A34EC3" w:rsidRDefault="00A34EC3" w:rsidP="00A34EC3">
            <w:pPr>
              <w:spacing w:line="240" w:lineRule="auto"/>
              <w:rPr>
                <w:rFonts w:ascii="Times New Roman" w:hAnsi="Times New Roman"/>
                <w:b/>
                <w:bCs/>
                <w:sz w:val="16"/>
                <w:szCs w:val="16"/>
              </w:rPr>
            </w:pPr>
            <w:r w:rsidRPr="00A34EC3">
              <w:rPr>
                <w:rFonts w:ascii="Times New Roman" w:hAnsi="Times New Roman"/>
                <w:b/>
                <w:bCs/>
                <w:sz w:val="16"/>
                <w:szCs w:val="16"/>
              </w:rPr>
              <w:t>Наименование вида разрешенного использования земельного участка</w:t>
            </w:r>
          </w:p>
        </w:tc>
        <w:tc>
          <w:tcPr>
            <w:tcW w:w="1456" w:type="pct"/>
            <w:shd w:val="clear" w:color="auto" w:fill="auto"/>
            <w:vAlign w:val="center"/>
            <w:hideMark/>
          </w:tcPr>
          <w:p w:rsidR="00A34EC3" w:rsidRPr="00A34EC3" w:rsidRDefault="00A34EC3" w:rsidP="00A34EC3">
            <w:pPr>
              <w:spacing w:line="240" w:lineRule="auto"/>
              <w:ind w:left="65" w:right="65"/>
              <w:rPr>
                <w:rFonts w:ascii="Times New Roman" w:hAnsi="Times New Roman"/>
                <w:b/>
                <w:bCs/>
                <w:sz w:val="16"/>
                <w:szCs w:val="16"/>
              </w:rPr>
            </w:pPr>
            <w:r w:rsidRPr="00A34EC3">
              <w:rPr>
                <w:rFonts w:ascii="Times New Roman" w:hAnsi="Times New Roman"/>
                <w:b/>
                <w:bCs/>
                <w:sz w:val="16"/>
                <w:szCs w:val="16"/>
              </w:rPr>
              <w:t>Описание вида разрешенного использования земельного участка</w:t>
            </w:r>
          </w:p>
        </w:tc>
        <w:tc>
          <w:tcPr>
            <w:tcW w:w="485" w:type="pct"/>
            <w:shd w:val="clear" w:color="auto" w:fill="auto"/>
            <w:textDirection w:val="btLr"/>
            <w:vAlign w:val="center"/>
            <w:hideMark/>
          </w:tcPr>
          <w:p w:rsidR="00A34EC3" w:rsidRPr="00A34EC3" w:rsidRDefault="00A34EC3" w:rsidP="00A34EC3">
            <w:pPr>
              <w:spacing w:line="240" w:lineRule="auto"/>
              <w:rPr>
                <w:rFonts w:ascii="Times New Roman" w:hAnsi="Times New Roman"/>
                <w:b/>
                <w:bCs/>
                <w:sz w:val="16"/>
                <w:szCs w:val="16"/>
              </w:rPr>
            </w:pPr>
            <w:r w:rsidRPr="00A34EC3">
              <w:rPr>
                <w:rFonts w:ascii="Times New Roman" w:hAnsi="Times New Roman"/>
                <w:b/>
                <w:bCs/>
                <w:sz w:val="16"/>
                <w:szCs w:val="16"/>
              </w:rPr>
              <w:t>Код (числовое обозначение) вида разрешенного использования земельного участка*</w:t>
            </w:r>
          </w:p>
        </w:tc>
        <w:tc>
          <w:tcPr>
            <w:tcW w:w="2329" w:type="pct"/>
            <w:vAlign w:val="center"/>
          </w:tcPr>
          <w:p w:rsidR="00A34EC3" w:rsidRPr="00A34EC3" w:rsidRDefault="00A34EC3" w:rsidP="00A34EC3">
            <w:pPr>
              <w:spacing w:line="240" w:lineRule="auto"/>
              <w:rPr>
                <w:rFonts w:ascii="Times New Roman" w:hAnsi="Times New Roman"/>
                <w:b/>
                <w:bCs/>
                <w:sz w:val="16"/>
                <w:szCs w:val="16"/>
              </w:rPr>
            </w:pPr>
            <w:r w:rsidRPr="00A34EC3">
              <w:rPr>
                <w:rFonts w:ascii="Times New Roman" w:hAnsi="Times New Roman"/>
                <w:b/>
                <w:bCs/>
                <w:sz w:val="16"/>
                <w:szCs w:val="16"/>
              </w:rPr>
              <w:t>Параметры разрешенного использования</w:t>
            </w:r>
          </w:p>
        </w:tc>
      </w:tr>
      <w:tr w:rsidR="00A34EC3" w:rsidRPr="00A34EC3" w:rsidTr="009F682B">
        <w:trPr>
          <w:cantSplit/>
          <w:trHeight w:val="2944"/>
        </w:trPr>
        <w:tc>
          <w:tcPr>
            <w:tcW w:w="730" w:type="pct"/>
            <w:shd w:val="clear" w:color="auto" w:fill="auto"/>
            <w:vAlign w:val="center"/>
          </w:tcPr>
          <w:p w:rsidR="00A34EC3" w:rsidRPr="00A34EC3" w:rsidRDefault="00A34EC3" w:rsidP="00A34EC3">
            <w:pPr>
              <w:spacing w:line="240" w:lineRule="auto"/>
              <w:rPr>
                <w:rFonts w:ascii="Times New Roman" w:hAnsi="Times New Roman"/>
                <w:sz w:val="16"/>
                <w:szCs w:val="16"/>
              </w:rPr>
            </w:pPr>
            <w:r w:rsidRPr="00A34EC3">
              <w:rPr>
                <w:rFonts w:ascii="Times New Roman" w:hAnsi="Times New Roman"/>
                <w:sz w:val="16"/>
                <w:szCs w:val="16"/>
              </w:rPr>
              <w:t>Коммунальное обслуживание</w:t>
            </w:r>
          </w:p>
        </w:tc>
        <w:tc>
          <w:tcPr>
            <w:tcW w:w="1456" w:type="pct"/>
            <w:shd w:val="clear" w:color="auto" w:fill="auto"/>
            <w:vAlign w:val="center"/>
          </w:tcPr>
          <w:p w:rsidR="00A34EC3" w:rsidRPr="00A34EC3" w:rsidRDefault="00A34EC3" w:rsidP="00A34EC3">
            <w:pPr>
              <w:spacing w:line="240" w:lineRule="auto"/>
              <w:ind w:left="66" w:right="63"/>
              <w:jc w:val="both"/>
              <w:rPr>
                <w:rFonts w:ascii="Times New Roman" w:hAnsi="Times New Roman"/>
                <w:sz w:val="16"/>
                <w:szCs w:val="16"/>
              </w:rPr>
            </w:pPr>
            <w:r w:rsidRPr="00A34EC3">
              <w:rPr>
                <w:rFonts w:ascii="Times New Roman" w:hAnsi="Times New Roman"/>
                <w:sz w:val="16"/>
                <w:szCs w:val="16"/>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485" w:type="pct"/>
            <w:shd w:val="clear" w:color="auto" w:fill="auto"/>
            <w:vAlign w:val="center"/>
          </w:tcPr>
          <w:p w:rsidR="00A34EC3" w:rsidRPr="00A34EC3" w:rsidRDefault="00A34EC3" w:rsidP="00A34EC3">
            <w:pPr>
              <w:spacing w:line="240" w:lineRule="auto"/>
              <w:rPr>
                <w:rFonts w:ascii="Times New Roman" w:hAnsi="Times New Roman"/>
                <w:sz w:val="16"/>
                <w:szCs w:val="16"/>
              </w:rPr>
            </w:pPr>
            <w:r w:rsidRPr="00A34EC3">
              <w:rPr>
                <w:rFonts w:ascii="Times New Roman" w:hAnsi="Times New Roman"/>
                <w:sz w:val="16"/>
                <w:szCs w:val="16"/>
              </w:rPr>
              <w:t>3.1</w:t>
            </w:r>
          </w:p>
        </w:tc>
        <w:tc>
          <w:tcPr>
            <w:tcW w:w="2329" w:type="pct"/>
            <w:vAlign w:val="center"/>
          </w:tcPr>
          <w:p w:rsidR="00A34EC3" w:rsidRPr="00A34EC3" w:rsidRDefault="00A34EC3" w:rsidP="00A34EC3">
            <w:pPr>
              <w:keepNext/>
              <w:keepLines/>
              <w:suppressAutoHyphens/>
              <w:spacing w:line="240" w:lineRule="auto"/>
              <w:jc w:val="both"/>
              <w:rPr>
                <w:rFonts w:ascii="Times New Roman" w:hAnsi="Times New Roman"/>
                <w:b/>
                <w:sz w:val="16"/>
                <w:szCs w:val="16"/>
              </w:rPr>
            </w:pPr>
          </w:p>
          <w:p w:rsidR="00A34EC3" w:rsidRPr="00A34EC3" w:rsidRDefault="00A34EC3" w:rsidP="00A34EC3">
            <w:pPr>
              <w:keepNext/>
              <w:keepLines/>
              <w:suppressAutoHyphens/>
              <w:spacing w:line="240" w:lineRule="auto"/>
              <w:jc w:val="both"/>
              <w:rPr>
                <w:rFonts w:ascii="Times New Roman" w:hAnsi="Times New Roman"/>
                <w:b/>
                <w:sz w:val="16"/>
                <w:szCs w:val="16"/>
              </w:rPr>
            </w:pPr>
            <w:r w:rsidRPr="00A34EC3">
              <w:rPr>
                <w:rFonts w:ascii="Times New Roman" w:hAnsi="Times New Roman"/>
                <w:b/>
                <w:sz w:val="16"/>
                <w:szCs w:val="16"/>
              </w:rPr>
              <w:t>Предельные минимальные размеры земельных участков, в том числе их площадь:</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uppressAutoHyphens/>
              <w:spacing w:line="240" w:lineRule="auto"/>
              <w:jc w:val="both"/>
              <w:rPr>
                <w:rFonts w:ascii="Times New Roman" w:hAnsi="Times New Roman"/>
                <w:b/>
                <w:sz w:val="16"/>
                <w:szCs w:val="16"/>
              </w:rPr>
            </w:pPr>
            <w:r w:rsidRPr="00A34EC3">
              <w:rPr>
                <w:rFonts w:ascii="Times New Roman" w:hAnsi="Times New Roman"/>
                <w:b/>
                <w:sz w:val="16"/>
                <w:szCs w:val="16"/>
              </w:rPr>
              <w:t>Предельные максимальные размеры земельных участков, в том числе их площадь:</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uppressAutoHyphens/>
              <w:autoSpaceDE w:val="0"/>
              <w:autoSpaceDN w:val="0"/>
              <w:adjustRightInd w:val="0"/>
              <w:spacing w:line="240" w:lineRule="auto"/>
              <w:jc w:val="both"/>
              <w:rPr>
                <w:rFonts w:ascii="Times New Roman" w:hAnsi="Times New Roman"/>
                <w:b/>
                <w:bCs/>
                <w:sz w:val="16"/>
                <w:szCs w:val="16"/>
              </w:rPr>
            </w:pPr>
            <w:r w:rsidRPr="00A34EC3">
              <w:rPr>
                <w:rFonts w:ascii="Times New Roman" w:hAnsi="Times New Roman"/>
                <w:b/>
                <w:bCs/>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uppressAutoHyphens/>
              <w:spacing w:line="240" w:lineRule="auto"/>
              <w:jc w:val="both"/>
              <w:rPr>
                <w:rFonts w:ascii="Times New Roman" w:hAnsi="Times New Roman"/>
                <w:b/>
                <w:sz w:val="16"/>
                <w:szCs w:val="16"/>
              </w:rPr>
            </w:pPr>
            <w:r w:rsidRPr="00A34EC3">
              <w:rPr>
                <w:rFonts w:ascii="Times New Roman" w:hAnsi="Times New Roman"/>
                <w:b/>
                <w:sz w:val="16"/>
                <w:szCs w:val="16"/>
              </w:rPr>
              <w:t>Предельное количество этажей:</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uppressAutoHyphens/>
              <w:spacing w:line="240" w:lineRule="auto"/>
              <w:jc w:val="both"/>
              <w:rPr>
                <w:rFonts w:ascii="Times New Roman" w:hAnsi="Times New Roman"/>
                <w:b/>
                <w:sz w:val="16"/>
                <w:szCs w:val="16"/>
              </w:rPr>
            </w:pPr>
            <w:r w:rsidRPr="00A34EC3">
              <w:rPr>
                <w:rFonts w:ascii="Times New Roman" w:hAnsi="Times New Roman"/>
                <w:b/>
                <w:sz w:val="16"/>
                <w:szCs w:val="16"/>
              </w:rPr>
              <w:t>Предельная высота объектов капитального строительства:</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uppressAutoHyphens/>
              <w:autoSpaceDE w:val="0"/>
              <w:autoSpaceDN w:val="0"/>
              <w:adjustRightInd w:val="0"/>
              <w:spacing w:line="240" w:lineRule="auto"/>
              <w:jc w:val="left"/>
              <w:rPr>
                <w:rFonts w:ascii="Times New Roman" w:eastAsia="Times New Roman" w:hAnsi="Times New Roman"/>
                <w:b/>
                <w:sz w:val="16"/>
                <w:szCs w:val="16"/>
                <w:lang w:eastAsia="ru-RU"/>
              </w:rPr>
            </w:pPr>
            <w:r w:rsidRPr="00A34EC3">
              <w:rPr>
                <w:rFonts w:ascii="Times New Roman" w:eastAsia="Times New Roman" w:hAnsi="Times New Roman"/>
                <w:b/>
                <w:sz w:val="16"/>
                <w:szCs w:val="16"/>
                <w:lang w:eastAsia="ru-RU"/>
              </w:rPr>
              <w:t>Максимальный процент застройки в границах земельного участка:</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spacing w:line="240" w:lineRule="auto"/>
              <w:jc w:val="left"/>
              <w:rPr>
                <w:rFonts w:ascii="Times New Roman" w:hAnsi="Times New Roman"/>
                <w:sz w:val="16"/>
                <w:szCs w:val="16"/>
              </w:rPr>
            </w:pPr>
          </w:p>
        </w:tc>
      </w:tr>
    </w:tbl>
    <w:p w:rsidR="00A34EC3" w:rsidRPr="00A34EC3" w:rsidRDefault="00A34EC3" w:rsidP="00A34EC3">
      <w:pPr>
        <w:keepLines/>
        <w:suppressAutoHyphens/>
        <w:ind w:firstLine="851"/>
        <w:jc w:val="both"/>
        <w:rPr>
          <w:rFonts w:ascii="Times New Roman" w:eastAsia="Times New Roman" w:hAnsi="Times New Roman"/>
          <w:sz w:val="24"/>
          <w:szCs w:val="24"/>
          <w:lang w:eastAsia="ru-RU"/>
        </w:rPr>
      </w:pPr>
    </w:p>
    <w:p w:rsidR="00A34EC3" w:rsidRPr="00A34EC3" w:rsidRDefault="00A34EC3" w:rsidP="00A34EC3">
      <w:pPr>
        <w:keepLines/>
        <w:suppressAutoHyphens/>
        <w:ind w:firstLine="851"/>
        <w:jc w:val="both"/>
        <w:rPr>
          <w:rFonts w:ascii="Times New Roman" w:eastAsia="Times New Roman" w:hAnsi="Times New Roman"/>
          <w:sz w:val="24"/>
          <w:szCs w:val="24"/>
          <w:lang w:eastAsia="ru-RU"/>
        </w:rPr>
      </w:pPr>
    </w:p>
    <w:p w:rsidR="00A34EC3" w:rsidRPr="00A34EC3" w:rsidRDefault="00A34EC3" w:rsidP="00A34EC3">
      <w:pPr>
        <w:keepNext/>
        <w:spacing w:line="240" w:lineRule="auto"/>
        <w:jc w:val="both"/>
        <w:rPr>
          <w:rFonts w:ascii="Times New Roman" w:eastAsia="Times New Roman" w:hAnsi="Times New Roman"/>
          <w:b/>
          <w:bCs/>
          <w:sz w:val="20"/>
          <w:szCs w:val="20"/>
          <w:lang w:eastAsia="ru-RU"/>
        </w:rPr>
      </w:pPr>
      <w:bookmarkStart w:id="348" w:name="OLE_LINK64"/>
      <w:bookmarkStart w:id="349" w:name="OLE_LINK65"/>
      <w:bookmarkStart w:id="350" w:name="OLE_LINK66"/>
      <w:r w:rsidRPr="00A34EC3">
        <w:rPr>
          <w:rFonts w:ascii="Times New Roman" w:eastAsia="Times New Roman" w:hAnsi="Times New Roman"/>
          <w:b/>
          <w:bCs/>
          <w:sz w:val="20"/>
          <w:szCs w:val="20"/>
          <w:lang w:eastAsia="ru-RU"/>
        </w:rPr>
        <w:lastRenderedPageBreak/>
        <w:t>Таблица 3</w:t>
      </w:r>
      <w:r w:rsidR="00593D77">
        <w:rPr>
          <w:rFonts w:ascii="Times New Roman" w:eastAsia="Times New Roman" w:hAnsi="Times New Roman"/>
          <w:b/>
          <w:bCs/>
          <w:sz w:val="20"/>
          <w:szCs w:val="20"/>
          <w:lang w:eastAsia="ru-RU"/>
        </w:rPr>
        <w:t>0</w:t>
      </w:r>
      <w:r w:rsidRPr="00A34EC3">
        <w:rPr>
          <w:rFonts w:ascii="Times New Roman" w:eastAsia="Times New Roman" w:hAnsi="Times New Roman"/>
          <w:b/>
          <w:bCs/>
          <w:sz w:val="20"/>
          <w:szCs w:val="20"/>
          <w:lang w:eastAsia="ru-RU"/>
        </w:rPr>
        <w:t xml:space="preserve"> – Условно разрешенные виды использования земельных участков и объектов капитального строитель</w:t>
      </w:r>
      <w:r w:rsidR="00E2269E">
        <w:rPr>
          <w:rFonts w:ascii="Times New Roman" w:eastAsia="Times New Roman" w:hAnsi="Times New Roman"/>
          <w:b/>
          <w:bCs/>
          <w:sz w:val="20"/>
          <w:szCs w:val="20"/>
          <w:lang w:eastAsia="ru-RU"/>
        </w:rPr>
        <w:t>ства для территориальной зоны Сн</w:t>
      </w:r>
      <w:r w:rsidRPr="00A34EC3">
        <w:rPr>
          <w:rFonts w:ascii="Times New Roman" w:eastAsia="Times New Roman" w:hAnsi="Times New Roman"/>
          <w:b/>
          <w:bCs/>
          <w:sz w:val="20"/>
          <w:szCs w:val="20"/>
          <w:lang w:eastAsia="ru-RU"/>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67"/>
        <w:gridCol w:w="4316"/>
        <w:gridCol w:w="1420"/>
        <w:gridCol w:w="6777"/>
      </w:tblGrid>
      <w:tr w:rsidR="00A34EC3" w:rsidRPr="00A34EC3" w:rsidTr="009F682B">
        <w:trPr>
          <w:cantSplit/>
          <w:trHeight w:val="2760"/>
        </w:trPr>
        <w:tc>
          <w:tcPr>
            <w:tcW w:w="709" w:type="pct"/>
            <w:shd w:val="clear" w:color="auto" w:fill="auto"/>
            <w:vAlign w:val="center"/>
            <w:hideMark/>
          </w:tcPr>
          <w:p w:rsidR="00A34EC3" w:rsidRPr="00A34EC3" w:rsidRDefault="00A34EC3" w:rsidP="00A34EC3">
            <w:pPr>
              <w:spacing w:line="240" w:lineRule="auto"/>
              <w:rPr>
                <w:rFonts w:ascii="Times New Roman" w:hAnsi="Times New Roman"/>
                <w:b/>
                <w:bCs/>
                <w:sz w:val="16"/>
                <w:szCs w:val="16"/>
              </w:rPr>
            </w:pPr>
            <w:r w:rsidRPr="00A34EC3">
              <w:rPr>
                <w:rFonts w:ascii="Times New Roman" w:hAnsi="Times New Roman"/>
                <w:b/>
                <w:bCs/>
                <w:sz w:val="16"/>
                <w:szCs w:val="16"/>
              </w:rPr>
              <w:t>Наименование вида разрешенного использования земельного участка</w:t>
            </w:r>
          </w:p>
        </w:tc>
        <w:tc>
          <w:tcPr>
            <w:tcW w:w="1480" w:type="pct"/>
            <w:shd w:val="clear" w:color="auto" w:fill="auto"/>
            <w:vAlign w:val="center"/>
            <w:hideMark/>
          </w:tcPr>
          <w:p w:rsidR="00A34EC3" w:rsidRPr="00A34EC3" w:rsidRDefault="00A34EC3" w:rsidP="00A34EC3">
            <w:pPr>
              <w:spacing w:line="240" w:lineRule="auto"/>
              <w:ind w:left="65" w:right="65"/>
              <w:rPr>
                <w:rFonts w:ascii="Times New Roman" w:hAnsi="Times New Roman"/>
                <w:b/>
                <w:bCs/>
                <w:sz w:val="16"/>
                <w:szCs w:val="16"/>
              </w:rPr>
            </w:pPr>
            <w:r w:rsidRPr="00A34EC3">
              <w:rPr>
                <w:rFonts w:ascii="Times New Roman" w:hAnsi="Times New Roman"/>
                <w:b/>
                <w:bCs/>
                <w:sz w:val="16"/>
                <w:szCs w:val="16"/>
              </w:rPr>
              <w:t>Описание вида разрешенного использования земельного участка</w:t>
            </w:r>
          </w:p>
        </w:tc>
        <w:tc>
          <w:tcPr>
            <w:tcW w:w="487" w:type="pct"/>
            <w:shd w:val="clear" w:color="auto" w:fill="auto"/>
            <w:textDirection w:val="btLr"/>
            <w:vAlign w:val="center"/>
            <w:hideMark/>
          </w:tcPr>
          <w:p w:rsidR="00A34EC3" w:rsidRPr="00A34EC3" w:rsidRDefault="00A34EC3" w:rsidP="00A34EC3">
            <w:pPr>
              <w:spacing w:line="240" w:lineRule="auto"/>
              <w:rPr>
                <w:rFonts w:ascii="Times New Roman" w:hAnsi="Times New Roman"/>
                <w:b/>
                <w:bCs/>
                <w:sz w:val="16"/>
                <w:szCs w:val="16"/>
              </w:rPr>
            </w:pPr>
            <w:r w:rsidRPr="00A34EC3">
              <w:rPr>
                <w:rFonts w:ascii="Times New Roman" w:hAnsi="Times New Roman"/>
                <w:b/>
                <w:bCs/>
                <w:sz w:val="16"/>
                <w:szCs w:val="16"/>
              </w:rPr>
              <w:t>Код (числовое обозначение) вида разрешенного использования земельного участка*</w:t>
            </w:r>
          </w:p>
        </w:tc>
        <w:tc>
          <w:tcPr>
            <w:tcW w:w="2324" w:type="pct"/>
            <w:vAlign w:val="center"/>
          </w:tcPr>
          <w:p w:rsidR="00A34EC3" w:rsidRPr="00A34EC3" w:rsidRDefault="00A34EC3" w:rsidP="00A34EC3">
            <w:pPr>
              <w:spacing w:line="240" w:lineRule="auto"/>
              <w:rPr>
                <w:rFonts w:ascii="Times New Roman" w:hAnsi="Times New Roman"/>
                <w:b/>
                <w:bCs/>
                <w:sz w:val="16"/>
                <w:szCs w:val="16"/>
              </w:rPr>
            </w:pPr>
            <w:r w:rsidRPr="00A34EC3">
              <w:rPr>
                <w:rFonts w:ascii="Times New Roman" w:hAnsi="Times New Roman"/>
                <w:b/>
                <w:bCs/>
                <w:sz w:val="16"/>
                <w:szCs w:val="16"/>
              </w:rPr>
              <w:t>Параметры разрешенного использования</w:t>
            </w:r>
          </w:p>
        </w:tc>
      </w:tr>
      <w:tr w:rsidR="00A34EC3" w:rsidRPr="00A34EC3" w:rsidTr="009F682B">
        <w:trPr>
          <w:cantSplit/>
          <w:trHeight w:val="355"/>
        </w:trPr>
        <w:tc>
          <w:tcPr>
            <w:tcW w:w="709" w:type="pct"/>
            <w:shd w:val="clear" w:color="auto" w:fill="auto"/>
            <w:vAlign w:val="center"/>
          </w:tcPr>
          <w:p w:rsidR="00A34EC3" w:rsidRPr="00A34EC3" w:rsidRDefault="00A34EC3" w:rsidP="00A34EC3">
            <w:pPr>
              <w:widowControl w:val="0"/>
              <w:spacing w:line="240" w:lineRule="auto"/>
              <w:rPr>
                <w:rFonts w:ascii="Times New Roman" w:hAnsi="Times New Roman"/>
                <w:sz w:val="16"/>
                <w:szCs w:val="16"/>
              </w:rPr>
            </w:pPr>
            <w:r w:rsidRPr="00A34EC3">
              <w:rPr>
                <w:rFonts w:ascii="Times New Roman" w:hAnsi="Times New Roman"/>
                <w:sz w:val="16"/>
                <w:szCs w:val="16"/>
              </w:rPr>
              <w:t>Объекты гаражного назначения</w:t>
            </w:r>
          </w:p>
        </w:tc>
        <w:tc>
          <w:tcPr>
            <w:tcW w:w="1480" w:type="pct"/>
            <w:shd w:val="clear" w:color="auto" w:fill="auto"/>
            <w:vAlign w:val="center"/>
          </w:tcPr>
          <w:p w:rsidR="00A34EC3" w:rsidRPr="00A34EC3" w:rsidRDefault="00A34EC3" w:rsidP="00A34EC3">
            <w:pPr>
              <w:widowControl w:val="0"/>
              <w:spacing w:line="240" w:lineRule="auto"/>
              <w:ind w:left="66" w:right="63"/>
              <w:jc w:val="both"/>
              <w:rPr>
                <w:rFonts w:ascii="Times New Roman" w:hAnsi="Times New Roman"/>
                <w:sz w:val="16"/>
                <w:szCs w:val="16"/>
              </w:rPr>
            </w:pPr>
            <w:r w:rsidRPr="00A34EC3">
              <w:rPr>
                <w:rFonts w:ascii="Times New Roman" w:hAnsi="Times New Roman"/>
                <w:sz w:val="16"/>
                <w:szCs w:val="16"/>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487" w:type="pct"/>
            <w:shd w:val="clear" w:color="auto" w:fill="auto"/>
            <w:vAlign w:val="center"/>
          </w:tcPr>
          <w:p w:rsidR="00A34EC3" w:rsidRPr="00A34EC3" w:rsidRDefault="00A34EC3" w:rsidP="00A34EC3">
            <w:pPr>
              <w:spacing w:line="240" w:lineRule="auto"/>
              <w:rPr>
                <w:rFonts w:ascii="Times New Roman" w:hAnsi="Times New Roman"/>
                <w:sz w:val="16"/>
                <w:szCs w:val="16"/>
              </w:rPr>
            </w:pPr>
            <w:r w:rsidRPr="00A34EC3">
              <w:rPr>
                <w:rFonts w:ascii="Times New Roman" w:hAnsi="Times New Roman"/>
                <w:sz w:val="16"/>
                <w:szCs w:val="16"/>
              </w:rPr>
              <w:t>2.7.1</w:t>
            </w:r>
          </w:p>
        </w:tc>
        <w:tc>
          <w:tcPr>
            <w:tcW w:w="2324" w:type="pct"/>
            <w:vMerge w:val="restart"/>
            <w:vAlign w:val="center"/>
          </w:tcPr>
          <w:p w:rsidR="00A34EC3" w:rsidRPr="00A34EC3" w:rsidRDefault="00A34EC3" w:rsidP="00A34EC3">
            <w:pPr>
              <w:keepNext/>
              <w:keepLines/>
              <w:suppressAutoHyphens/>
              <w:spacing w:line="240" w:lineRule="auto"/>
              <w:jc w:val="both"/>
              <w:rPr>
                <w:rFonts w:ascii="Times New Roman" w:hAnsi="Times New Roman"/>
                <w:b/>
                <w:sz w:val="16"/>
                <w:szCs w:val="16"/>
              </w:rPr>
            </w:pPr>
          </w:p>
          <w:p w:rsidR="00A34EC3" w:rsidRPr="00A34EC3" w:rsidRDefault="00A34EC3" w:rsidP="00A34EC3">
            <w:pPr>
              <w:keepNext/>
              <w:keepLines/>
              <w:suppressAutoHyphens/>
              <w:spacing w:line="240" w:lineRule="auto"/>
              <w:jc w:val="both"/>
              <w:rPr>
                <w:rFonts w:ascii="Times New Roman" w:hAnsi="Times New Roman"/>
                <w:b/>
                <w:sz w:val="16"/>
                <w:szCs w:val="16"/>
              </w:rPr>
            </w:pPr>
            <w:r w:rsidRPr="00A34EC3">
              <w:rPr>
                <w:rFonts w:ascii="Times New Roman" w:hAnsi="Times New Roman"/>
                <w:b/>
                <w:sz w:val="16"/>
                <w:szCs w:val="16"/>
              </w:rPr>
              <w:t>Предельные минимальные размеры земельных участков, в том числе их площадь:</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uppressAutoHyphens/>
              <w:spacing w:line="240" w:lineRule="auto"/>
              <w:jc w:val="both"/>
              <w:rPr>
                <w:rFonts w:ascii="Times New Roman" w:hAnsi="Times New Roman"/>
                <w:b/>
                <w:sz w:val="16"/>
                <w:szCs w:val="16"/>
              </w:rPr>
            </w:pPr>
            <w:r w:rsidRPr="00A34EC3">
              <w:rPr>
                <w:rFonts w:ascii="Times New Roman" w:hAnsi="Times New Roman"/>
                <w:b/>
                <w:sz w:val="16"/>
                <w:szCs w:val="16"/>
              </w:rPr>
              <w:t>Предельные максимальные размеры земельных участков, в том числе их площадь:</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uppressAutoHyphens/>
              <w:autoSpaceDE w:val="0"/>
              <w:autoSpaceDN w:val="0"/>
              <w:adjustRightInd w:val="0"/>
              <w:spacing w:line="240" w:lineRule="auto"/>
              <w:jc w:val="both"/>
              <w:rPr>
                <w:rFonts w:ascii="Times New Roman" w:hAnsi="Times New Roman"/>
                <w:b/>
                <w:bCs/>
                <w:sz w:val="16"/>
                <w:szCs w:val="16"/>
              </w:rPr>
            </w:pPr>
            <w:r w:rsidRPr="00A34EC3">
              <w:rPr>
                <w:rFonts w:ascii="Times New Roman" w:hAnsi="Times New Roman"/>
                <w:b/>
                <w:bCs/>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uppressAutoHyphens/>
              <w:spacing w:line="240" w:lineRule="auto"/>
              <w:jc w:val="both"/>
              <w:rPr>
                <w:rFonts w:ascii="Times New Roman" w:hAnsi="Times New Roman"/>
                <w:b/>
                <w:sz w:val="16"/>
                <w:szCs w:val="16"/>
              </w:rPr>
            </w:pPr>
            <w:r w:rsidRPr="00A34EC3">
              <w:rPr>
                <w:rFonts w:ascii="Times New Roman" w:hAnsi="Times New Roman"/>
                <w:b/>
                <w:sz w:val="16"/>
                <w:szCs w:val="16"/>
              </w:rPr>
              <w:t>Предельное количество этажей:</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uppressAutoHyphens/>
              <w:spacing w:line="240" w:lineRule="auto"/>
              <w:jc w:val="both"/>
              <w:rPr>
                <w:rFonts w:ascii="Times New Roman" w:hAnsi="Times New Roman"/>
                <w:b/>
                <w:sz w:val="16"/>
                <w:szCs w:val="16"/>
              </w:rPr>
            </w:pPr>
            <w:r w:rsidRPr="00A34EC3">
              <w:rPr>
                <w:rFonts w:ascii="Times New Roman" w:hAnsi="Times New Roman"/>
                <w:b/>
                <w:sz w:val="16"/>
                <w:szCs w:val="16"/>
              </w:rPr>
              <w:t>Предельная высота объектов капитального строительства:</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uppressAutoHyphens/>
              <w:autoSpaceDE w:val="0"/>
              <w:autoSpaceDN w:val="0"/>
              <w:adjustRightInd w:val="0"/>
              <w:spacing w:line="240" w:lineRule="auto"/>
              <w:jc w:val="left"/>
              <w:rPr>
                <w:rFonts w:ascii="Times New Roman" w:eastAsia="Times New Roman" w:hAnsi="Times New Roman"/>
                <w:b/>
                <w:sz w:val="16"/>
                <w:szCs w:val="16"/>
                <w:lang w:eastAsia="ru-RU"/>
              </w:rPr>
            </w:pPr>
            <w:r w:rsidRPr="00A34EC3">
              <w:rPr>
                <w:rFonts w:ascii="Times New Roman" w:eastAsia="Times New Roman" w:hAnsi="Times New Roman"/>
                <w:b/>
                <w:sz w:val="16"/>
                <w:szCs w:val="16"/>
                <w:lang w:eastAsia="ru-RU"/>
              </w:rPr>
              <w:t>Максимальный процент застройки в границах земельного участка:</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spacing w:line="240" w:lineRule="auto"/>
              <w:jc w:val="both"/>
              <w:rPr>
                <w:rFonts w:ascii="Times New Roman" w:hAnsi="Times New Roman"/>
                <w:b/>
                <w:sz w:val="16"/>
                <w:szCs w:val="16"/>
              </w:rPr>
            </w:pPr>
          </w:p>
        </w:tc>
      </w:tr>
      <w:tr w:rsidR="00A34EC3" w:rsidRPr="00A34EC3" w:rsidTr="009F682B">
        <w:trPr>
          <w:cantSplit/>
          <w:trHeight w:val="355"/>
        </w:trPr>
        <w:tc>
          <w:tcPr>
            <w:tcW w:w="709" w:type="pct"/>
            <w:shd w:val="clear" w:color="auto" w:fill="auto"/>
            <w:vAlign w:val="center"/>
            <w:hideMark/>
          </w:tcPr>
          <w:p w:rsidR="00A34EC3" w:rsidRPr="00A34EC3" w:rsidRDefault="00A34EC3" w:rsidP="00A34EC3">
            <w:pPr>
              <w:keepNext/>
              <w:keepLines/>
              <w:spacing w:line="240" w:lineRule="auto"/>
              <w:rPr>
                <w:rFonts w:ascii="Times New Roman" w:hAnsi="Times New Roman"/>
                <w:sz w:val="16"/>
                <w:szCs w:val="16"/>
              </w:rPr>
            </w:pPr>
            <w:r w:rsidRPr="00A34EC3">
              <w:rPr>
                <w:rFonts w:ascii="Times New Roman" w:hAnsi="Times New Roman"/>
                <w:sz w:val="16"/>
                <w:szCs w:val="16"/>
              </w:rPr>
              <w:t>Обеспечение</w:t>
            </w:r>
          </w:p>
          <w:p w:rsidR="00A34EC3" w:rsidRPr="00A34EC3" w:rsidRDefault="00A34EC3" w:rsidP="00A34EC3">
            <w:pPr>
              <w:keepNext/>
              <w:keepLines/>
              <w:spacing w:line="240" w:lineRule="auto"/>
              <w:rPr>
                <w:rFonts w:ascii="Times New Roman" w:hAnsi="Times New Roman"/>
                <w:sz w:val="16"/>
                <w:szCs w:val="16"/>
              </w:rPr>
            </w:pPr>
            <w:r w:rsidRPr="00A34EC3">
              <w:rPr>
                <w:rFonts w:ascii="Times New Roman" w:hAnsi="Times New Roman"/>
                <w:sz w:val="16"/>
                <w:szCs w:val="16"/>
              </w:rPr>
              <w:t>деятельности в</w:t>
            </w:r>
          </w:p>
          <w:p w:rsidR="00A34EC3" w:rsidRPr="00A34EC3" w:rsidRDefault="00A34EC3" w:rsidP="00A34EC3">
            <w:pPr>
              <w:keepNext/>
              <w:keepLines/>
              <w:spacing w:line="240" w:lineRule="auto"/>
              <w:rPr>
                <w:rFonts w:ascii="Times New Roman" w:hAnsi="Times New Roman"/>
                <w:sz w:val="16"/>
                <w:szCs w:val="16"/>
              </w:rPr>
            </w:pPr>
            <w:r w:rsidRPr="00A34EC3">
              <w:rPr>
                <w:rFonts w:ascii="Times New Roman" w:hAnsi="Times New Roman"/>
                <w:sz w:val="16"/>
                <w:szCs w:val="16"/>
              </w:rPr>
              <w:t>области</w:t>
            </w:r>
          </w:p>
          <w:p w:rsidR="00A34EC3" w:rsidRPr="00A34EC3" w:rsidRDefault="00A34EC3" w:rsidP="00A34EC3">
            <w:pPr>
              <w:keepNext/>
              <w:keepLines/>
              <w:spacing w:line="240" w:lineRule="auto"/>
              <w:rPr>
                <w:rFonts w:ascii="Times New Roman" w:hAnsi="Times New Roman"/>
                <w:sz w:val="16"/>
                <w:szCs w:val="16"/>
              </w:rPr>
            </w:pPr>
            <w:r w:rsidRPr="00A34EC3">
              <w:rPr>
                <w:rFonts w:ascii="Times New Roman" w:hAnsi="Times New Roman"/>
                <w:sz w:val="16"/>
                <w:szCs w:val="16"/>
              </w:rPr>
              <w:t>гидрометеорологии и</w:t>
            </w:r>
          </w:p>
          <w:p w:rsidR="00A34EC3" w:rsidRPr="00A34EC3" w:rsidRDefault="00A34EC3" w:rsidP="00A34EC3">
            <w:pPr>
              <w:keepNext/>
              <w:keepLines/>
              <w:spacing w:line="240" w:lineRule="auto"/>
              <w:rPr>
                <w:rFonts w:ascii="Times New Roman" w:hAnsi="Times New Roman"/>
                <w:sz w:val="16"/>
                <w:szCs w:val="16"/>
              </w:rPr>
            </w:pPr>
            <w:r w:rsidRPr="00A34EC3">
              <w:rPr>
                <w:rFonts w:ascii="Times New Roman" w:hAnsi="Times New Roman"/>
                <w:sz w:val="16"/>
                <w:szCs w:val="16"/>
              </w:rPr>
              <w:t>смежных с ней</w:t>
            </w:r>
          </w:p>
          <w:p w:rsidR="00A34EC3" w:rsidRPr="00A34EC3" w:rsidRDefault="00A34EC3" w:rsidP="00A34EC3">
            <w:pPr>
              <w:keepNext/>
              <w:keepLines/>
              <w:spacing w:line="240" w:lineRule="auto"/>
              <w:rPr>
                <w:rFonts w:ascii="Times New Roman" w:hAnsi="Times New Roman"/>
                <w:sz w:val="16"/>
                <w:szCs w:val="16"/>
              </w:rPr>
            </w:pPr>
            <w:r w:rsidRPr="00A34EC3">
              <w:rPr>
                <w:rFonts w:ascii="Times New Roman" w:hAnsi="Times New Roman"/>
                <w:sz w:val="16"/>
                <w:szCs w:val="16"/>
              </w:rPr>
              <w:t>областях</w:t>
            </w:r>
          </w:p>
        </w:tc>
        <w:tc>
          <w:tcPr>
            <w:tcW w:w="1480" w:type="pct"/>
            <w:shd w:val="clear" w:color="auto" w:fill="auto"/>
            <w:vAlign w:val="center"/>
            <w:hideMark/>
          </w:tcPr>
          <w:p w:rsidR="00A34EC3" w:rsidRPr="00A34EC3" w:rsidRDefault="00A34EC3" w:rsidP="00A34EC3">
            <w:pPr>
              <w:keepNext/>
              <w:keepLines/>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p w:rsidR="00A34EC3" w:rsidRPr="00A34EC3" w:rsidRDefault="00A34EC3" w:rsidP="00A34EC3">
            <w:pPr>
              <w:keepNext/>
              <w:keepLines/>
              <w:spacing w:line="240" w:lineRule="auto"/>
              <w:ind w:right="65"/>
              <w:jc w:val="both"/>
              <w:rPr>
                <w:rFonts w:ascii="Times New Roman" w:hAnsi="Times New Roman"/>
                <w:sz w:val="16"/>
                <w:szCs w:val="16"/>
              </w:rPr>
            </w:pPr>
          </w:p>
        </w:tc>
        <w:tc>
          <w:tcPr>
            <w:tcW w:w="487" w:type="pct"/>
            <w:shd w:val="clear" w:color="auto" w:fill="auto"/>
            <w:vAlign w:val="center"/>
            <w:hideMark/>
          </w:tcPr>
          <w:p w:rsidR="00A34EC3" w:rsidRPr="00A34EC3" w:rsidRDefault="00A34EC3" w:rsidP="00A34EC3">
            <w:pPr>
              <w:spacing w:line="240" w:lineRule="auto"/>
              <w:rPr>
                <w:rFonts w:ascii="Times New Roman" w:hAnsi="Times New Roman"/>
                <w:sz w:val="16"/>
                <w:szCs w:val="16"/>
              </w:rPr>
            </w:pPr>
            <w:r w:rsidRPr="00A34EC3">
              <w:rPr>
                <w:rFonts w:ascii="Times New Roman" w:hAnsi="Times New Roman"/>
                <w:sz w:val="16"/>
                <w:szCs w:val="16"/>
              </w:rPr>
              <w:t>3.9.1</w:t>
            </w:r>
          </w:p>
        </w:tc>
        <w:tc>
          <w:tcPr>
            <w:tcW w:w="2324" w:type="pct"/>
            <w:vMerge/>
            <w:vAlign w:val="center"/>
          </w:tcPr>
          <w:p w:rsidR="00A34EC3" w:rsidRPr="00A34EC3" w:rsidRDefault="00A34EC3" w:rsidP="00A34EC3">
            <w:pPr>
              <w:spacing w:line="240" w:lineRule="auto"/>
              <w:jc w:val="both"/>
              <w:rPr>
                <w:rFonts w:ascii="Times New Roman" w:hAnsi="Times New Roman"/>
                <w:b/>
                <w:sz w:val="16"/>
                <w:szCs w:val="16"/>
              </w:rPr>
            </w:pPr>
          </w:p>
        </w:tc>
      </w:tr>
      <w:tr w:rsidR="00A34EC3" w:rsidRPr="00A34EC3" w:rsidTr="009F682B">
        <w:trPr>
          <w:cantSplit/>
          <w:trHeight w:val="355"/>
        </w:trPr>
        <w:tc>
          <w:tcPr>
            <w:tcW w:w="709" w:type="pct"/>
            <w:shd w:val="clear" w:color="auto" w:fill="auto"/>
            <w:vAlign w:val="center"/>
          </w:tcPr>
          <w:p w:rsidR="00A34EC3" w:rsidRPr="00A34EC3" w:rsidRDefault="00A34EC3" w:rsidP="00A34EC3">
            <w:pPr>
              <w:spacing w:line="240" w:lineRule="auto"/>
              <w:rPr>
                <w:rFonts w:ascii="Times New Roman" w:hAnsi="Times New Roman"/>
                <w:sz w:val="16"/>
                <w:szCs w:val="16"/>
              </w:rPr>
            </w:pPr>
            <w:r w:rsidRPr="00A34EC3">
              <w:rPr>
                <w:rFonts w:ascii="Times New Roman" w:hAnsi="Times New Roman"/>
                <w:sz w:val="16"/>
                <w:szCs w:val="16"/>
              </w:rPr>
              <w:t>Общественное питание</w:t>
            </w:r>
          </w:p>
        </w:tc>
        <w:tc>
          <w:tcPr>
            <w:tcW w:w="1480" w:type="pct"/>
            <w:shd w:val="clear" w:color="auto" w:fill="auto"/>
            <w:vAlign w:val="center"/>
          </w:tcPr>
          <w:p w:rsidR="00A34EC3" w:rsidRPr="00A34EC3" w:rsidRDefault="00A34EC3" w:rsidP="00A34EC3">
            <w:pPr>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487" w:type="pct"/>
            <w:shd w:val="clear" w:color="auto" w:fill="auto"/>
            <w:vAlign w:val="center"/>
          </w:tcPr>
          <w:p w:rsidR="00A34EC3" w:rsidRPr="00A34EC3" w:rsidRDefault="00A34EC3" w:rsidP="00A34EC3">
            <w:pPr>
              <w:spacing w:line="240" w:lineRule="auto"/>
              <w:rPr>
                <w:rFonts w:ascii="Times New Roman" w:hAnsi="Times New Roman"/>
                <w:sz w:val="16"/>
                <w:szCs w:val="16"/>
              </w:rPr>
            </w:pPr>
            <w:r w:rsidRPr="00A34EC3">
              <w:rPr>
                <w:rFonts w:ascii="Times New Roman" w:hAnsi="Times New Roman"/>
                <w:sz w:val="16"/>
                <w:szCs w:val="16"/>
              </w:rPr>
              <w:t>4.6</w:t>
            </w:r>
          </w:p>
        </w:tc>
        <w:tc>
          <w:tcPr>
            <w:tcW w:w="2324" w:type="pct"/>
            <w:vMerge/>
            <w:vAlign w:val="center"/>
          </w:tcPr>
          <w:p w:rsidR="00A34EC3" w:rsidRPr="00A34EC3" w:rsidRDefault="00A34EC3" w:rsidP="00A34EC3">
            <w:pPr>
              <w:keepNext/>
              <w:keepLines/>
              <w:spacing w:line="240" w:lineRule="auto"/>
              <w:jc w:val="both"/>
              <w:rPr>
                <w:rFonts w:ascii="Times New Roman" w:hAnsi="Times New Roman"/>
                <w:b/>
                <w:sz w:val="16"/>
                <w:szCs w:val="16"/>
              </w:rPr>
            </w:pPr>
          </w:p>
        </w:tc>
      </w:tr>
    </w:tbl>
    <w:p w:rsidR="00A34EC3" w:rsidRPr="00A34EC3" w:rsidRDefault="00A34EC3" w:rsidP="00A34EC3">
      <w:pPr>
        <w:keepLines/>
        <w:suppressAutoHyphens/>
        <w:jc w:val="both"/>
        <w:rPr>
          <w:rFonts w:ascii="Times New Roman" w:eastAsia="Times New Roman" w:hAnsi="Times New Roman"/>
          <w:sz w:val="24"/>
          <w:szCs w:val="24"/>
          <w:lang w:eastAsia="ru-RU"/>
        </w:rPr>
        <w:sectPr w:rsidR="00A34EC3" w:rsidRPr="00A34EC3" w:rsidSect="009F682B">
          <w:pgSz w:w="16838" w:h="11906" w:orient="landscape"/>
          <w:pgMar w:top="1134" w:right="1134" w:bottom="1134" w:left="1134" w:header="709" w:footer="709" w:gutter="0"/>
          <w:cols w:space="708"/>
          <w:docGrid w:linePitch="360"/>
        </w:sectPr>
      </w:pPr>
    </w:p>
    <w:p w:rsidR="003927A8" w:rsidRPr="003927A8" w:rsidRDefault="003927A8" w:rsidP="003927A8">
      <w:pPr>
        <w:pStyle w:val="afa"/>
        <w:keepNext/>
        <w:keepLines/>
        <w:numPr>
          <w:ilvl w:val="2"/>
          <w:numId w:val="1"/>
        </w:numPr>
        <w:suppressAutoHyphens/>
        <w:autoSpaceDE w:val="0"/>
        <w:autoSpaceDN w:val="0"/>
        <w:adjustRightInd w:val="0"/>
        <w:spacing w:after="0" w:line="240" w:lineRule="auto"/>
        <w:jc w:val="both"/>
        <w:outlineLvl w:val="3"/>
        <w:rPr>
          <w:rFonts w:ascii="Times New Roman" w:hAnsi="Times New Roman"/>
          <w:b/>
          <w:vanish/>
          <w:sz w:val="24"/>
        </w:rPr>
      </w:pPr>
      <w:bookmarkStart w:id="351" w:name="_Toc509562762"/>
      <w:bookmarkStart w:id="352" w:name="_Toc482266061"/>
      <w:bookmarkEnd w:id="348"/>
      <w:bookmarkEnd w:id="349"/>
      <w:bookmarkEnd w:id="350"/>
      <w:bookmarkEnd w:id="351"/>
    </w:p>
    <w:p w:rsidR="00A34EC3" w:rsidRPr="00A34EC3" w:rsidRDefault="00A34EC3" w:rsidP="003927A8">
      <w:pPr>
        <w:keepNext/>
        <w:keepLines/>
        <w:numPr>
          <w:ilvl w:val="2"/>
          <w:numId w:val="1"/>
        </w:numPr>
        <w:suppressAutoHyphens/>
        <w:autoSpaceDE w:val="0"/>
        <w:autoSpaceDN w:val="0"/>
        <w:adjustRightInd w:val="0"/>
        <w:spacing w:line="240" w:lineRule="auto"/>
        <w:ind w:left="1284"/>
        <w:contextualSpacing/>
        <w:jc w:val="both"/>
        <w:outlineLvl w:val="3"/>
        <w:rPr>
          <w:rFonts w:ascii="Times New Roman" w:hAnsi="Times New Roman"/>
          <w:b/>
          <w:sz w:val="24"/>
        </w:rPr>
      </w:pPr>
      <w:bookmarkStart w:id="353" w:name="_Toc509562763"/>
      <w:r w:rsidRPr="00A34EC3">
        <w:rPr>
          <w:rFonts w:ascii="Times New Roman" w:hAnsi="Times New Roman"/>
          <w:b/>
          <w:sz w:val="24"/>
        </w:rPr>
        <w:t>Градостроительный регламент территории общего пользования</w:t>
      </w:r>
      <w:bookmarkEnd w:id="352"/>
      <w:bookmarkEnd w:id="353"/>
    </w:p>
    <w:p w:rsidR="00A34EC3" w:rsidRPr="00A34EC3" w:rsidRDefault="00A34EC3" w:rsidP="00A96FE5">
      <w:pPr>
        <w:keepLines/>
        <w:numPr>
          <w:ilvl w:val="0"/>
          <w:numId w:val="39"/>
        </w:numPr>
        <w:suppressAutoHyphens/>
        <w:spacing w:line="240" w:lineRule="auto"/>
        <w:jc w:val="both"/>
        <w:rPr>
          <w:rFonts w:ascii="Times New Roman" w:hAnsi="Times New Roman"/>
          <w:sz w:val="24"/>
          <w:szCs w:val="24"/>
        </w:rPr>
      </w:pPr>
      <w:r w:rsidRPr="00A34EC3">
        <w:rPr>
          <w:rFonts w:ascii="Times New Roman" w:eastAsia="Times New Roman" w:hAnsi="Times New Roman"/>
          <w:sz w:val="24"/>
          <w:szCs w:val="24"/>
          <w:lang w:eastAsia="ru-RU"/>
        </w:rPr>
        <w:t>11.1</w:t>
      </w:r>
      <w:r w:rsidR="00CA2883">
        <w:rPr>
          <w:rFonts w:ascii="Times New Roman" w:eastAsia="Times New Roman" w:hAnsi="Times New Roman"/>
          <w:sz w:val="24"/>
          <w:szCs w:val="24"/>
          <w:lang w:eastAsia="ru-RU"/>
        </w:rPr>
        <w:t>1</w:t>
      </w:r>
      <w:r w:rsidRPr="00A34EC3">
        <w:rPr>
          <w:rFonts w:ascii="Times New Roman" w:eastAsia="Times New Roman" w:hAnsi="Times New Roman"/>
          <w:sz w:val="24"/>
          <w:szCs w:val="24"/>
          <w:lang w:eastAsia="ru-RU"/>
        </w:rPr>
        <w:t>.</w:t>
      </w:r>
      <w:r w:rsidRPr="00A34EC3">
        <w:rPr>
          <w:rFonts w:ascii="Times New Roman" w:hAnsi="Times New Roman"/>
          <w:sz w:val="24"/>
          <w:szCs w:val="24"/>
        </w:rPr>
        <w:t>1 Согласно п.2  ч. 4. ст.36 Градостроительного кодекса РФ в границах территорий общего пользования действие градостроительных регламентов не распространяется.</w:t>
      </w:r>
    </w:p>
    <w:p w:rsidR="00A34EC3" w:rsidRPr="00A34EC3" w:rsidRDefault="00A34EC3" w:rsidP="00A96FE5">
      <w:pPr>
        <w:keepLines/>
        <w:numPr>
          <w:ilvl w:val="0"/>
          <w:numId w:val="39"/>
        </w:numPr>
        <w:suppressAutoHyphens/>
        <w:spacing w:line="240" w:lineRule="auto"/>
        <w:jc w:val="both"/>
        <w:rPr>
          <w:rFonts w:ascii="Times New Roman" w:hAnsi="Times New Roman"/>
          <w:sz w:val="24"/>
          <w:szCs w:val="24"/>
        </w:rPr>
      </w:pPr>
      <w:r w:rsidRPr="00A34EC3">
        <w:rPr>
          <w:rFonts w:ascii="Times New Roman" w:hAnsi="Times New Roman"/>
          <w:sz w:val="24"/>
          <w:szCs w:val="24"/>
        </w:rPr>
        <w:t>11.1</w:t>
      </w:r>
      <w:r w:rsidR="00CA2883">
        <w:rPr>
          <w:rFonts w:ascii="Times New Roman" w:hAnsi="Times New Roman"/>
          <w:sz w:val="24"/>
          <w:szCs w:val="24"/>
        </w:rPr>
        <w:t>1</w:t>
      </w:r>
      <w:r w:rsidRPr="00A34EC3">
        <w:rPr>
          <w:rFonts w:ascii="Times New Roman" w:hAnsi="Times New Roman"/>
          <w:sz w:val="24"/>
          <w:szCs w:val="24"/>
        </w:rPr>
        <w:t>.2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A34EC3" w:rsidRDefault="00A34EC3" w:rsidP="00A96FE5">
      <w:pPr>
        <w:suppressAutoHyphens/>
        <w:spacing w:line="240" w:lineRule="auto"/>
        <w:jc w:val="both"/>
        <w:rPr>
          <w:rFonts w:ascii="Times New Roman" w:hAnsi="Times New Roman"/>
          <w:sz w:val="24"/>
          <w:szCs w:val="24"/>
        </w:rPr>
      </w:pPr>
      <w:r w:rsidRPr="00A34EC3">
        <w:rPr>
          <w:rFonts w:ascii="Times New Roman" w:hAnsi="Times New Roman"/>
          <w:sz w:val="24"/>
          <w:szCs w:val="24"/>
        </w:rPr>
        <w:t xml:space="preserve">            11.1</w:t>
      </w:r>
      <w:r w:rsidR="00CA2883">
        <w:rPr>
          <w:rFonts w:ascii="Times New Roman" w:hAnsi="Times New Roman"/>
          <w:sz w:val="24"/>
          <w:szCs w:val="24"/>
        </w:rPr>
        <w:t>1</w:t>
      </w:r>
      <w:r w:rsidRPr="00A34EC3">
        <w:rPr>
          <w:rFonts w:ascii="Times New Roman" w:hAnsi="Times New Roman"/>
          <w:sz w:val="24"/>
          <w:szCs w:val="24"/>
        </w:rPr>
        <w:t>.3 Площадь озелененных территорий общего пользования - парков, садов, скверов, бульваров, размещаемых на территории городских и сельских поселений, следует принимать по таблице:</w:t>
      </w:r>
    </w:p>
    <w:p w:rsidR="00A96FE5" w:rsidRPr="00A96FE5" w:rsidRDefault="00A96FE5" w:rsidP="00A96FE5">
      <w:pPr>
        <w:suppressAutoHyphens/>
        <w:spacing w:line="240" w:lineRule="auto"/>
        <w:jc w:val="both"/>
        <w:rPr>
          <w:rFonts w:ascii="Times New Roman" w:hAnsi="Times New Roman"/>
          <w:sz w:val="16"/>
          <w:szCs w:val="24"/>
        </w:rPr>
      </w:pPr>
    </w:p>
    <w:p w:rsidR="00A34EC3" w:rsidRPr="00A34EC3" w:rsidRDefault="00A34EC3" w:rsidP="00A96FE5">
      <w:pPr>
        <w:keepNext/>
        <w:spacing w:line="240" w:lineRule="auto"/>
        <w:jc w:val="left"/>
        <w:rPr>
          <w:rFonts w:ascii="Times New Roman" w:eastAsia="Times New Roman" w:hAnsi="Times New Roman"/>
          <w:b/>
          <w:bCs/>
          <w:sz w:val="20"/>
          <w:szCs w:val="20"/>
          <w:lang w:eastAsia="ru-RU"/>
        </w:rPr>
      </w:pPr>
      <w:r w:rsidRPr="00A34EC3">
        <w:rPr>
          <w:rFonts w:ascii="Times New Roman" w:eastAsia="Times New Roman" w:hAnsi="Times New Roman"/>
          <w:b/>
          <w:bCs/>
          <w:sz w:val="20"/>
          <w:szCs w:val="20"/>
          <w:lang w:eastAsia="ru-RU"/>
        </w:rPr>
        <w:t xml:space="preserve">Таблица </w:t>
      </w:r>
      <w:r w:rsidR="00593D77">
        <w:rPr>
          <w:rFonts w:ascii="Times New Roman" w:eastAsia="Times New Roman" w:hAnsi="Times New Roman"/>
          <w:b/>
          <w:bCs/>
          <w:sz w:val="20"/>
          <w:szCs w:val="20"/>
          <w:lang w:eastAsia="ru-RU"/>
        </w:rPr>
        <w:t>31</w:t>
      </w:r>
      <w:r w:rsidRPr="00A34EC3">
        <w:rPr>
          <w:rFonts w:ascii="Times New Roman" w:eastAsia="Times New Roman" w:hAnsi="Times New Roman"/>
          <w:b/>
          <w:bCs/>
          <w:sz w:val="20"/>
          <w:szCs w:val="20"/>
          <w:lang w:eastAsia="ru-RU"/>
        </w:rPr>
        <w:t xml:space="preserve"> – Размеры зеленных территорий общего пользования</w:t>
      </w:r>
    </w:p>
    <w:tbl>
      <w:tblPr>
        <w:tblW w:w="5000" w:type="pct"/>
        <w:jc w:val="center"/>
        <w:tblCellMar>
          <w:left w:w="40" w:type="dxa"/>
          <w:right w:w="40" w:type="dxa"/>
        </w:tblCellMar>
        <w:tblLook w:val="04A0" w:firstRow="1" w:lastRow="0" w:firstColumn="1" w:lastColumn="0" w:noHBand="0" w:noVBand="1"/>
      </w:tblPr>
      <w:tblGrid>
        <w:gridCol w:w="2951"/>
        <w:gridCol w:w="7108"/>
      </w:tblGrid>
      <w:tr w:rsidR="00A34EC3" w:rsidRPr="00A34EC3" w:rsidTr="009F682B">
        <w:trPr>
          <w:trHeight w:val="383"/>
          <w:jc w:val="center"/>
        </w:trPr>
        <w:tc>
          <w:tcPr>
            <w:tcW w:w="1467"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A34EC3" w:rsidRPr="00A34EC3" w:rsidRDefault="00A34EC3" w:rsidP="00A96FE5">
            <w:pPr>
              <w:spacing w:line="240" w:lineRule="auto"/>
              <w:rPr>
                <w:rFonts w:ascii="Times New Roman" w:hAnsi="Times New Roman"/>
                <w:b/>
                <w:sz w:val="16"/>
                <w:szCs w:val="16"/>
              </w:rPr>
            </w:pPr>
            <w:r w:rsidRPr="00A34EC3">
              <w:rPr>
                <w:rFonts w:ascii="Times New Roman" w:hAnsi="Times New Roman"/>
                <w:b/>
                <w:sz w:val="16"/>
                <w:szCs w:val="16"/>
              </w:rPr>
              <w:t>Озелененные территории общего пользования</w:t>
            </w:r>
          </w:p>
        </w:tc>
        <w:tc>
          <w:tcPr>
            <w:tcW w:w="3533" w:type="pct"/>
            <w:tcBorders>
              <w:top w:val="single" w:sz="6" w:space="0" w:color="auto"/>
              <w:left w:val="single" w:sz="6" w:space="0" w:color="auto"/>
              <w:right w:val="single" w:sz="6" w:space="0" w:color="auto"/>
            </w:tcBorders>
            <w:shd w:val="clear" w:color="auto" w:fill="FFFFFF"/>
            <w:vAlign w:val="center"/>
            <w:hideMark/>
          </w:tcPr>
          <w:p w:rsidR="00A34EC3" w:rsidRPr="00A34EC3" w:rsidRDefault="00A34EC3" w:rsidP="00A96FE5">
            <w:pPr>
              <w:spacing w:line="240" w:lineRule="auto"/>
              <w:rPr>
                <w:rFonts w:ascii="Times New Roman" w:hAnsi="Times New Roman"/>
                <w:b/>
                <w:sz w:val="16"/>
                <w:szCs w:val="16"/>
              </w:rPr>
            </w:pPr>
            <w:r w:rsidRPr="00A34EC3">
              <w:rPr>
                <w:rFonts w:ascii="Times New Roman" w:hAnsi="Times New Roman"/>
                <w:b/>
                <w:sz w:val="16"/>
                <w:szCs w:val="16"/>
              </w:rPr>
              <w:t>Площадь озелененных территорий, м</w:t>
            </w:r>
            <w:r w:rsidRPr="00A34EC3">
              <w:rPr>
                <w:rFonts w:ascii="Times New Roman" w:hAnsi="Times New Roman"/>
                <w:b/>
                <w:sz w:val="16"/>
                <w:szCs w:val="16"/>
                <w:vertAlign w:val="superscript"/>
              </w:rPr>
              <w:t>2</w:t>
            </w:r>
            <w:r w:rsidRPr="00A34EC3">
              <w:rPr>
                <w:rFonts w:ascii="Times New Roman" w:hAnsi="Times New Roman"/>
                <w:b/>
                <w:sz w:val="16"/>
                <w:szCs w:val="16"/>
              </w:rPr>
              <w:t>/чел.</w:t>
            </w:r>
          </w:p>
        </w:tc>
      </w:tr>
      <w:tr w:rsidR="00A34EC3" w:rsidRPr="00A34EC3" w:rsidTr="009F682B">
        <w:trPr>
          <w:trHeight w:val="20"/>
          <w:jc w:val="center"/>
        </w:trPr>
        <w:tc>
          <w:tcPr>
            <w:tcW w:w="1467" w:type="pct"/>
            <w:tcBorders>
              <w:top w:val="single" w:sz="6" w:space="0" w:color="auto"/>
              <w:left w:val="single" w:sz="6" w:space="0" w:color="auto"/>
              <w:bottom w:val="nil"/>
              <w:right w:val="single" w:sz="6" w:space="0" w:color="auto"/>
            </w:tcBorders>
            <w:shd w:val="clear" w:color="auto" w:fill="FFFFFF"/>
            <w:vAlign w:val="center"/>
            <w:hideMark/>
          </w:tcPr>
          <w:p w:rsidR="00A34EC3" w:rsidRPr="00A34EC3" w:rsidRDefault="00A34EC3" w:rsidP="00A96FE5">
            <w:pPr>
              <w:spacing w:line="240" w:lineRule="auto"/>
              <w:rPr>
                <w:rFonts w:ascii="Times New Roman" w:hAnsi="Times New Roman"/>
                <w:sz w:val="16"/>
                <w:szCs w:val="16"/>
              </w:rPr>
            </w:pPr>
            <w:r w:rsidRPr="00A34EC3">
              <w:rPr>
                <w:rFonts w:ascii="Times New Roman" w:hAnsi="Times New Roman"/>
                <w:sz w:val="16"/>
                <w:szCs w:val="16"/>
              </w:rPr>
              <w:t>Общегородские</w:t>
            </w:r>
          </w:p>
        </w:tc>
        <w:tc>
          <w:tcPr>
            <w:tcW w:w="3533" w:type="pct"/>
            <w:vMerge w:val="restart"/>
            <w:tcBorders>
              <w:top w:val="single" w:sz="6" w:space="0" w:color="auto"/>
              <w:left w:val="single" w:sz="6" w:space="0" w:color="auto"/>
              <w:right w:val="single" w:sz="6" w:space="0" w:color="auto"/>
            </w:tcBorders>
            <w:shd w:val="clear" w:color="auto" w:fill="FFFFFF"/>
            <w:vAlign w:val="center"/>
            <w:hideMark/>
          </w:tcPr>
          <w:p w:rsidR="00A34EC3" w:rsidRPr="00A34EC3" w:rsidRDefault="00A34EC3" w:rsidP="00A96FE5">
            <w:pPr>
              <w:spacing w:line="240" w:lineRule="auto"/>
              <w:rPr>
                <w:rFonts w:ascii="Times New Roman" w:hAnsi="Times New Roman"/>
                <w:sz w:val="16"/>
                <w:szCs w:val="16"/>
              </w:rPr>
            </w:pPr>
            <w:r w:rsidRPr="00A34EC3">
              <w:rPr>
                <w:rFonts w:ascii="Times New Roman" w:hAnsi="Times New Roman"/>
                <w:sz w:val="16"/>
                <w:szCs w:val="16"/>
              </w:rPr>
              <w:t>8(10)*</w:t>
            </w:r>
          </w:p>
          <w:p w:rsidR="00A34EC3" w:rsidRPr="00A34EC3" w:rsidRDefault="00A34EC3" w:rsidP="00A96FE5">
            <w:pPr>
              <w:spacing w:line="240" w:lineRule="auto"/>
              <w:rPr>
                <w:rFonts w:ascii="Times New Roman" w:hAnsi="Times New Roman"/>
                <w:sz w:val="16"/>
                <w:szCs w:val="16"/>
              </w:rPr>
            </w:pPr>
            <w:r w:rsidRPr="00A34EC3">
              <w:rPr>
                <w:rFonts w:ascii="Times New Roman" w:hAnsi="Times New Roman"/>
                <w:sz w:val="16"/>
                <w:szCs w:val="16"/>
              </w:rPr>
              <w:t>-</w:t>
            </w:r>
          </w:p>
        </w:tc>
      </w:tr>
      <w:tr w:rsidR="00A34EC3" w:rsidRPr="00A34EC3" w:rsidTr="009F682B">
        <w:trPr>
          <w:trHeight w:val="20"/>
          <w:jc w:val="center"/>
        </w:trPr>
        <w:tc>
          <w:tcPr>
            <w:tcW w:w="1467" w:type="pct"/>
            <w:tcBorders>
              <w:top w:val="nil"/>
              <w:left w:val="single" w:sz="6" w:space="0" w:color="auto"/>
              <w:bottom w:val="single" w:sz="6" w:space="0" w:color="auto"/>
              <w:right w:val="single" w:sz="6" w:space="0" w:color="auto"/>
            </w:tcBorders>
            <w:shd w:val="clear" w:color="auto" w:fill="FFFFFF"/>
            <w:vAlign w:val="center"/>
            <w:hideMark/>
          </w:tcPr>
          <w:p w:rsidR="00A34EC3" w:rsidRPr="00A34EC3" w:rsidRDefault="00A34EC3" w:rsidP="00A96FE5">
            <w:pPr>
              <w:spacing w:line="240" w:lineRule="auto"/>
              <w:rPr>
                <w:rFonts w:ascii="Times New Roman" w:hAnsi="Times New Roman"/>
                <w:sz w:val="16"/>
                <w:szCs w:val="16"/>
              </w:rPr>
            </w:pPr>
            <w:r w:rsidRPr="00A34EC3">
              <w:rPr>
                <w:rFonts w:ascii="Times New Roman" w:hAnsi="Times New Roman"/>
                <w:sz w:val="16"/>
                <w:szCs w:val="16"/>
              </w:rPr>
              <w:t>Жилых районов</w:t>
            </w:r>
          </w:p>
        </w:tc>
        <w:tc>
          <w:tcPr>
            <w:tcW w:w="3533" w:type="pct"/>
            <w:vMerge/>
            <w:tcBorders>
              <w:left w:val="single" w:sz="6" w:space="0" w:color="auto"/>
              <w:bottom w:val="single" w:sz="6" w:space="0" w:color="auto"/>
              <w:right w:val="single" w:sz="6" w:space="0" w:color="auto"/>
            </w:tcBorders>
            <w:shd w:val="clear" w:color="auto" w:fill="FFFFFF"/>
            <w:vAlign w:val="center"/>
            <w:hideMark/>
          </w:tcPr>
          <w:p w:rsidR="00A34EC3" w:rsidRPr="00A34EC3" w:rsidRDefault="00A34EC3" w:rsidP="00A96FE5">
            <w:pPr>
              <w:spacing w:line="240" w:lineRule="auto"/>
              <w:rPr>
                <w:rFonts w:ascii="Times New Roman" w:hAnsi="Times New Roman"/>
                <w:sz w:val="16"/>
                <w:szCs w:val="16"/>
              </w:rPr>
            </w:pPr>
          </w:p>
        </w:tc>
      </w:tr>
      <w:tr w:rsidR="00A34EC3" w:rsidRPr="00A34EC3" w:rsidTr="009F682B">
        <w:trPr>
          <w:trHeight w:val="20"/>
          <w:jc w:val="center"/>
        </w:trPr>
        <w:tc>
          <w:tcPr>
            <w:tcW w:w="5000" w:type="pct"/>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A34EC3" w:rsidRPr="00A34EC3" w:rsidRDefault="00A34EC3" w:rsidP="00A96FE5">
            <w:pPr>
              <w:spacing w:line="240" w:lineRule="auto"/>
              <w:jc w:val="left"/>
              <w:rPr>
                <w:rFonts w:ascii="Times New Roman" w:hAnsi="Times New Roman"/>
                <w:sz w:val="16"/>
                <w:szCs w:val="16"/>
              </w:rPr>
            </w:pPr>
            <w:r w:rsidRPr="00A34EC3">
              <w:rPr>
                <w:rFonts w:ascii="Times New Roman" w:hAnsi="Times New Roman"/>
                <w:sz w:val="16"/>
                <w:szCs w:val="16"/>
              </w:rPr>
              <w:t>* В скобках приведены размеры для малых городов с численностью населения до 20 тыс. чел.</w:t>
            </w:r>
          </w:p>
          <w:p w:rsidR="00A34EC3" w:rsidRPr="00A34EC3" w:rsidRDefault="00A34EC3" w:rsidP="00A96FE5">
            <w:pPr>
              <w:spacing w:line="240" w:lineRule="auto"/>
              <w:jc w:val="left"/>
              <w:rPr>
                <w:rFonts w:ascii="Times New Roman" w:hAnsi="Times New Roman"/>
                <w:sz w:val="16"/>
                <w:szCs w:val="16"/>
              </w:rPr>
            </w:pPr>
            <w:r w:rsidRPr="00A34EC3">
              <w:rPr>
                <w:rFonts w:ascii="Times New Roman" w:hAnsi="Times New Roman"/>
                <w:sz w:val="16"/>
                <w:szCs w:val="16"/>
              </w:rPr>
              <w:t>Примечания</w:t>
            </w:r>
          </w:p>
        </w:tc>
      </w:tr>
    </w:tbl>
    <w:p w:rsidR="00A34EC3" w:rsidRPr="00A34EC3" w:rsidRDefault="00A34EC3" w:rsidP="00A96FE5">
      <w:pPr>
        <w:keepLines/>
        <w:suppressAutoHyphens/>
        <w:spacing w:line="240" w:lineRule="auto"/>
        <w:jc w:val="both"/>
        <w:rPr>
          <w:rFonts w:ascii="Times New Roman" w:hAnsi="Times New Roman"/>
          <w:sz w:val="24"/>
          <w:szCs w:val="24"/>
        </w:rPr>
      </w:pPr>
    </w:p>
    <w:p w:rsidR="00A34EC3" w:rsidRPr="006124A6" w:rsidRDefault="00A34EC3" w:rsidP="00A96FE5">
      <w:pPr>
        <w:numPr>
          <w:ilvl w:val="2"/>
          <w:numId w:val="1"/>
        </w:numPr>
        <w:suppressAutoHyphens/>
        <w:autoSpaceDE w:val="0"/>
        <w:autoSpaceDN w:val="0"/>
        <w:adjustRightInd w:val="0"/>
        <w:spacing w:line="240" w:lineRule="auto"/>
        <w:ind w:left="0" w:firstLine="851"/>
        <w:contextualSpacing/>
        <w:jc w:val="both"/>
        <w:outlineLvl w:val="3"/>
        <w:rPr>
          <w:rFonts w:ascii="Times New Roman" w:hAnsi="Times New Roman"/>
          <w:b/>
          <w:sz w:val="24"/>
        </w:rPr>
      </w:pPr>
      <w:bookmarkStart w:id="354" w:name="_Toc509562764"/>
      <w:bookmarkStart w:id="355" w:name="_Toc379293921"/>
      <w:bookmarkStart w:id="356" w:name="_Toc406406381"/>
      <w:r w:rsidRPr="006124A6">
        <w:rPr>
          <w:rFonts w:ascii="Times New Roman" w:hAnsi="Times New Roman"/>
          <w:b/>
          <w:sz w:val="24"/>
          <w:szCs w:val="24"/>
        </w:rPr>
        <w:t>Градостроительный регламент территорий, занятых лесами</w:t>
      </w:r>
      <w:bookmarkEnd w:id="354"/>
    </w:p>
    <w:p w:rsidR="00904B06" w:rsidRPr="006124A6" w:rsidRDefault="00A34EC3" w:rsidP="00A96FE5">
      <w:pPr>
        <w:tabs>
          <w:tab w:val="left" w:pos="17291"/>
          <w:tab w:val="left" w:pos="17568"/>
        </w:tabs>
        <w:spacing w:line="240" w:lineRule="auto"/>
        <w:ind w:firstLine="851"/>
        <w:jc w:val="both"/>
        <w:rPr>
          <w:rFonts w:ascii="Times New Roman" w:hAnsi="Times New Roman"/>
          <w:sz w:val="24"/>
          <w:szCs w:val="24"/>
        </w:rPr>
      </w:pPr>
      <w:r w:rsidRPr="006124A6">
        <w:rPr>
          <w:rFonts w:ascii="Times New Roman" w:hAnsi="Times New Roman"/>
          <w:sz w:val="24"/>
          <w:szCs w:val="24"/>
        </w:rPr>
        <w:t>11.1</w:t>
      </w:r>
      <w:r w:rsidR="00CA2883" w:rsidRPr="006124A6">
        <w:rPr>
          <w:rFonts w:ascii="Times New Roman" w:hAnsi="Times New Roman"/>
          <w:sz w:val="24"/>
          <w:szCs w:val="24"/>
        </w:rPr>
        <w:t>2</w:t>
      </w:r>
      <w:r w:rsidRPr="006124A6">
        <w:rPr>
          <w:rFonts w:ascii="Times New Roman" w:hAnsi="Times New Roman"/>
          <w:sz w:val="24"/>
          <w:szCs w:val="24"/>
        </w:rPr>
        <w:t xml:space="preserve">.1 </w:t>
      </w:r>
      <w:r w:rsidR="00904B06" w:rsidRPr="006124A6">
        <w:rPr>
          <w:rFonts w:ascii="Times New Roman" w:hAnsi="Times New Roman"/>
          <w:sz w:val="24"/>
          <w:szCs w:val="24"/>
        </w:rPr>
        <w:t>Лесной фонд представлен эксплуатационными (Л) и защитными (Л1) лесами.</w:t>
      </w:r>
    </w:p>
    <w:p w:rsidR="00A34EC3" w:rsidRDefault="00904B06" w:rsidP="00A96FE5">
      <w:pPr>
        <w:tabs>
          <w:tab w:val="left" w:pos="17291"/>
          <w:tab w:val="left" w:pos="17568"/>
        </w:tabs>
        <w:spacing w:line="240" w:lineRule="auto"/>
        <w:ind w:firstLine="851"/>
        <w:jc w:val="both"/>
        <w:rPr>
          <w:rFonts w:ascii="Times New Roman" w:eastAsia="Times New Roman" w:hAnsi="Times New Roman"/>
          <w:sz w:val="24"/>
          <w:szCs w:val="24"/>
          <w:lang w:eastAsia="ru-RU"/>
        </w:rPr>
      </w:pPr>
      <w:r w:rsidRPr="006124A6">
        <w:rPr>
          <w:rFonts w:ascii="Times New Roman" w:hAnsi="Times New Roman"/>
          <w:sz w:val="24"/>
          <w:szCs w:val="24"/>
        </w:rPr>
        <w:t xml:space="preserve">11.12.2 </w:t>
      </w:r>
      <w:r w:rsidRPr="006124A6">
        <w:rPr>
          <w:rFonts w:ascii="Times New Roman" w:eastAsia="Times New Roman" w:hAnsi="Times New Roman"/>
          <w:sz w:val="24"/>
          <w:szCs w:val="24"/>
          <w:lang w:eastAsia="ru-RU"/>
        </w:rPr>
        <w:t>Л</w:t>
      </w:r>
      <w:r w:rsidR="00A34EC3" w:rsidRPr="006124A6">
        <w:rPr>
          <w:rFonts w:ascii="Times New Roman" w:eastAsia="Times New Roman" w:hAnsi="Times New Roman"/>
          <w:sz w:val="24"/>
          <w:szCs w:val="24"/>
          <w:lang w:eastAsia="ru-RU"/>
        </w:rPr>
        <w:t>есные участки в составе</w:t>
      </w:r>
      <w:r w:rsidR="00A34EC3" w:rsidRPr="00A34EC3">
        <w:rPr>
          <w:rFonts w:ascii="Times New Roman" w:eastAsia="Times New Roman" w:hAnsi="Times New Roman"/>
          <w:sz w:val="24"/>
          <w:szCs w:val="24"/>
          <w:lang w:eastAsia="ru-RU"/>
        </w:rPr>
        <w:t xml:space="preserve"> земель лесного фонда находятся в федеральной собственности. Согласно ч. 6 ст. 36 Градостроительного кодекса РФ в границах территорий, занятых лесами, действие градостроительных регламентов не распространяется. Порядок использования и охраны земель лесного фонда регулируется Земельным  и Лесным </w:t>
      </w:r>
      <w:r w:rsidR="00953069">
        <w:rPr>
          <w:rFonts w:ascii="Times New Roman" w:eastAsia="Times New Roman" w:hAnsi="Times New Roman"/>
          <w:sz w:val="24"/>
          <w:szCs w:val="24"/>
          <w:lang w:eastAsia="ru-RU"/>
        </w:rPr>
        <w:t>кодексами Российской Федерации.</w:t>
      </w:r>
    </w:p>
    <w:p w:rsidR="00904B06" w:rsidRPr="00904B06" w:rsidRDefault="00904B06" w:rsidP="00A96FE5">
      <w:pPr>
        <w:tabs>
          <w:tab w:val="left" w:pos="17291"/>
          <w:tab w:val="left" w:pos="17568"/>
        </w:tabs>
        <w:spacing w:line="240" w:lineRule="auto"/>
        <w:ind w:firstLine="851"/>
        <w:jc w:val="both"/>
        <w:rPr>
          <w:rFonts w:ascii="Times New Roman" w:hAnsi="Times New Roman"/>
          <w:sz w:val="24"/>
          <w:szCs w:val="24"/>
        </w:rPr>
      </w:pPr>
    </w:p>
    <w:p w:rsidR="00A34EC3" w:rsidRPr="00A34EC3" w:rsidRDefault="00A34EC3" w:rsidP="00A96FE5">
      <w:pPr>
        <w:numPr>
          <w:ilvl w:val="2"/>
          <w:numId w:val="1"/>
        </w:numPr>
        <w:suppressAutoHyphens/>
        <w:autoSpaceDE w:val="0"/>
        <w:autoSpaceDN w:val="0"/>
        <w:adjustRightInd w:val="0"/>
        <w:spacing w:line="240" w:lineRule="auto"/>
        <w:ind w:left="0" w:firstLine="851"/>
        <w:contextualSpacing/>
        <w:jc w:val="both"/>
        <w:outlineLvl w:val="3"/>
        <w:rPr>
          <w:rFonts w:ascii="Times New Roman" w:hAnsi="Times New Roman"/>
          <w:b/>
          <w:sz w:val="24"/>
        </w:rPr>
      </w:pPr>
      <w:bookmarkStart w:id="357" w:name="_Toc509562765"/>
      <w:r w:rsidRPr="00A34EC3">
        <w:rPr>
          <w:rFonts w:ascii="Times New Roman" w:hAnsi="Times New Roman"/>
          <w:b/>
          <w:sz w:val="24"/>
        </w:rPr>
        <w:t>Общие требования к предельным размерам земельных участков и предельным параметрам разрешенного строительства, реконструкции объектов капитального строительства</w:t>
      </w:r>
      <w:bookmarkEnd w:id="355"/>
      <w:bookmarkEnd w:id="356"/>
      <w:bookmarkEnd w:id="357"/>
    </w:p>
    <w:p w:rsidR="00A34EC3" w:rsidRPr="00A34EC3" w:rsidRDefault="00A34EC3" w:rsidP="00A96FE5">
      <w:pPr>
        <w:suppressAutoHyphens/>
        <w:spacing w:line="240" w:lineRule="auto"/>
        <w:ind w:firstLine="851"/>
        <w:jc w:val="both"/>
        <w:rPr>
          <w:rFonts w:ascii="Times New Roman" w:hAnsi="Times New Roman"/>
          <w:sz w:val="24"/>
          <w:szCs w:val="24"/>
        </w:rPr>
      </w:pPr>
      <w:r w:rsidRPr="00A34EC3">
        <w:rPr>
          <w:rFonts w:ascii="Times New Roman" w:eastAsia="Times New Roman" w:hAnsi="Times New Roman"/>
          <w:sz w:val="24"/>
          <w:szCs w:val="24"/>
          <w:lang w:eastAsia="ru-RU"/>
        </w:rPr>
        <w:t>11.1</w:t>
      </w:r>
      <w:r w:rsidR="00CA2883">
        <w:rPr>
          <w:rFonts w:ascii="Times New Roman" w:eastAsia="Times New Roman" w:hAnsi="Times New Roman"/>
          <w:sz w:val="24"/>
          <w:szCs w:val="24"/>
          <w:lang w:eastAsia="ru-RU"/>
        </w:rPr>
        <w:t>3</w:t>
      </w:r>
      <w:r w:rsidRPr="00A34EC3">
        <w:rPr>
          <w:rFonts w:ascii="Times New Roman" w:eastAsia="Times New Roman" w:hAnsi="Times New Roman"/>
          <w:sz w:val="24"/>
          <w:szCs w:val="24"/>
          <w:lang w:eastAsia="ru-RU"/>
        </w:rPr>
        <w:t>.</w:t>
      </w:r>
      <w:r w:rsidRPr="00A34EC3">
        <w:rPr>
          <w:rFonts w:ascii="Times New Roman" w:hAnsi="Times New Roman"/>
          <w:sz w:val="24"/>
          <w:szCs w:val="24"/>
        </w:rPr>
        <w:t>1 Требование к предельным размерам земельных участков и предельным параметрам разрешенного строительства, реконструкции объектов капитального строительства, перечисленных в главе 11 (текущая глава), относятся к объектам капитального строительства при размещении их в любой зоне в соответствии с разрешенным видом использования.</w:t>
      </w:r>
    </w:p>
    <w:p w:rsidR="00A34EC3" w:rsidRPr="00A34EC3" w:rsidRDefault="00A34EC3" w:rsidP="00A96FE5">
      <w:pPr>
        <w:keepLines/>
        <w:suppressAutoHyphens/>
        <w:spacing w:line="240" w:lineRule="auto"/>
        <w:ind w:firstLine="851"/>
        <w:jc w:val="both"/>
        <w:rPr>
          <w:rFonts w:ascii="Times New Roman" w:hAnsi="Times New Roman"/>
          <w:sz w:val="24"/>
          <w:szCs w:val="24"/>
        </w:rPr>
      </w:pPr>
    </w:p>
    <w:p w:rsidR="00A34EC3" w:rsidRPr="00A34EC3" w:rsidRDefault="00A34EC3" w:rsidP="00A96FE5">
      <w:pPr>
        <w:pageBreakBefore/>
        <w:numPr>
          <w:ilvl w:val="1"/>
          <w:numId w:val="1"/>
        </w:numPr>
        <w:suppressAutoHyphens/>
        <w:spacing w:line="240" w:lineRule="auto"/>
        <w:outlineLvl w:val="2"/>
        <w:rPr>
          <w:rFonts w:ascii="Times New Roman" w:eastAsia="Times New Roman" w:hAnsi="Times New Roman"/>
          <w:b/>
          <w:bCs/>
          <w:kern w:val="32"/>
          <w:sz w:val="28"/>
          <w:szCs w:val="28"/>
          <w:lang w:eastAsia="ru-RU"/>
        </w:rPr>
      </w:pPr>
      <w:bookmarkStart w:id="358" w:name="_Toc379293922"/>
      <w:bookmarkStart w:id="359" w:name="_Toc406406382"/>
      <w:bookmarkStart w:id="360" w:name="_Toc509562766"/>
      <w:r w:rsidRPr="00A34EC3">
        <w:rPr>
          <w:rFonts w:ascii="Times New Roman" w:eastAsia="Times New Roman" w:hAnsi="Times New Roman"/>
          <w:b/>
          <w:bCs/>
          <w:kern w:val="32"/>
          <w:sz w:val="28"/>
          <w:szCs w:val="28"/>
          <w:lang w:eastAsia="ru-RU"/>
        </w:rPr>
        <w:lastRenderedPageBreak/>
        <w:t>ОГРАНИЧЕНИЯ ИСПОЛЬЗОВАНИЯ ЗЕМЕЛЬНЫХ УЧАСТКОВ И ОБЪЕКТОВ КАПИТАЛЬНОГО СТРОИТЕЛЬСТВА</w:t>
      </w:r>
      <w:bookmarkEnd w:id="358"/>
      <w:bookmarkEnd w:id="359"/>
      <w:bookmarkEnd w:id="360"/>
    </w:p>
    <w:p w:rsidR="00A34EC3" w:rsidRPr="00A34EC3" w:rsidRDefault="00A34EC3" w:rsidP="00A96FE5">
      <w:pPr>
        <w:keepNext/>
        <w:keepLines/>
        <w:suppressAutoHyphens/>
        <w:spacing w:line="240" w:lineRule="auto"/>
        <w:ind w:firstLine="851"/>
        <w:jc w:val="both"/>
        <w:rPr>
          <w:rFonts w:ascii="Times New Roman" w:eastAsia="Times New Roman" w:hAnsi="Times New Roman"/>
          <w:sz w:val="24"/>
          <w:szCs w:val="24"/>
          <w:lang w:eastAsia="ru-RU"/>
        </w:rPr>
      </w:pPr>
    </w:p>
    <w:p w:rsidR="00A34EC3" w:rsidRPr="00A34EC3" w:rsidRDefault="00A34EC3" w:rsidP="00A96FE5">
      <w:pPr>
        <w:keepNext/>
        <w:keepLines/>
        <w:numPr>
          <w:ilvl w:val="2"/>
          <w:numId w:val="1"/>
        </w:numPr>
        <w:suppressAutoHyphens/>
        <w:autoSpaceDE w:val="0"/>
        <w:autoSpaceDN w:val="0"/>
        <w:adjustRightInd w:val="0"/>
        <w:spacing w:line="240" w:lineRule="auto"/>
        <w:ind w:left="0" w:firstLine="851"/>
        <w:contextualSpacing/>
        <w:jc w:val="both"/>
        <w:outlineLvl w:val="3"/>
        <w:rPr>
          <w:rFonts w:ascii="Times New Roman" w:hAnsi="Times New Roman"/>
          <w:b/>
          <w:sz w:val="24"/>
        </w:rPr>
      </w:pPr>
      <w:bookmarkStart w:id="361" w:name="_Toc379293923"/>
      <w:bookmarkStart w:id="362" w:name="_Toc406406383"/>
      <w:bookmarkStart w:id="363" w:name="_Toc509562767"/>
      <w:r w:rsidRPr="00A34EC3">
        <w:rPr>
          <w:rFonts w:ascii="Times New Roman" w:hAnsi="Times New Roman"/>
          <w:b/>
          <w:sz w:val="24"/>
        </w:rPr>
        <w:t>Ограничения использования земельных участков и объектов капитального строительства</w:t>
      </w:r>
      <w:bookmarkEnd w:id="361"/>
      <w:bookmarkEnd w:id="362"/>
      <w:bookmarkEnd w:id="363"/>
    </w:p>
    <w:p w:rsidR="00A34EC3" w:rsidRPr="00A34EC3" w:rsidRDefault="00A34EC3" w:rsidP="00A96FE5">
      <w:pPr>
        <w:keepLines/>
        <w:tabs>
          <w:tab w:val="left" w:pos="9923"/>
        </w:tabs>
        <w:suppressAutoHyphens/>
        <w:spacing w:line="240" w:lineRule="auto"/>
        <w:ind w:firstLine="851"/>
        <w:jc w:val="both"/>
        <w:rPr>
          <w:rFonts w:ascii="Times New Roman" w:hAnsi="Times New Roman"/>
          <w:sz w:val="24"/>
          <w:szCs w:val="24"/>
        </w:rPr>
      </w:pPr>
      <w:r w:rsidRPr="00A34EC3">
        <w:rPr>
          <w:rFonts w:ascii="Times New Roman" w:eastAsia="Times New Roman" w:hAnsi="Times New Roman"/>
          <w:sz w:val="24"/>
          <w:szCs w:val="24"/>
          <w:lang w:eastAsia="ru-RU"/>
        </w:rPr>
        <w:t>12.1.</w:t>
      </w:r>
      <w:r w:rsidRPr="00A34EC3">
        <w:rPr>
          <w:rFonts w:ascii="Times New Roman" w:hAnsi="Times New Roman"/>
          <w:sz w:val="24"/>
          <w:szCs w:val="24"/>
        </w:rPr>
        <w:t xml:space="preserve">1. Зоны с особыми условиями использования территорий отображены на карте градостроительного зонирования </w:t>
      </w:r>
      <w:r w:rsidR="00340A31">
        <w:rPr>
          <w:rFonts w:ascii="Times New Roman" w:hAnsi="Times New Roman"/>
          <w:sz w:val="24"/>
          <w:szCs w:val="24"/>
        </w:rPr>
        <w:t>Крапивновского</w:t>
      </w:r>
      <w:r w:rsidR="00F45CCF">
        <w:rPr>
          <w:rFonts w:ascii="Times New Roman" w:hAnsi="Times New Roman"/>
          <w:sz w:val="24"/>
          <w:szCs w:val="24"/>
        </w:rPr>
        <w:t xml:space="preserve"> сельского поселения</w:t>
      </w:r>
      <w:r w:rsidRPr="00A34EC3">
        <w:rPr>
          <w:rFonts w:ascii="Times New Roman" w:hAnsi="Times New Roman"/>
          <w:sz w:val="24"/>
          <w:szCs w:val="24"/>
        </w:rPr>
        <w:t xml:space="preserve"> Тейковского муниципального района Ивановской области</w:t>
      </w:r>
      <w:r w:rsidRPr="00A34EC3">
        <w:rPr>
          <w:rFonts w:ascii="Times New Roman" w:eastAsia="Times New Roman" w:hAnsi="Times New Roman"/>
          <w:sz w:val="24"/>
          <w:szCs w:val="24"/>
          <w:lang w:eastAsia="ru-RU"/>
        </w:rPr>
        <w:t>.</w:t>
      </w:r>
    </w:p>
    <w:p w:rsidR="00A34EC3" w:rsidRPr="00A34EC3" w:rsidRDefault="00A34EC3" w:rsidP="00A96FE5">
      <w:pPr>
        <w:keepLines/>
        <w:suppressAutoHyphens/>
        <w:spacing w:line="240" w:lineRule="auto"/>
        <w:ind w:firstLine="851"/>
        <w:jc w:val="both"/>
        <w:rPr>
          <w:rFonts w:ascii="Times New Roman" w:hAnsi="Times New Roman"/>
          <w:sz w:val="24"/>
          <w:szCs w:val="24"/>
        </w:rPr>
      </w:pPr>
      <w:r w:rsidRPr="00A34EC3">
        <w:rPr>
          <w:rFonts w:ascii="Times New Roman" w:eastAsia="Times New Roman" w:hAnsi="Times New Roman"/>
          <w:sz w:val="24"/>
          <w:szCs w:val="24"/>
          <w:lang w:eastAsia="ru-RU"/>
        </w:rPr>
        <w:t>12.1.</w:t>
      </w:r>
      <w:r w:rsidRPr="00A34EC3">
        <w:rPr>
          <w:rFonts w:ascii="Times New Roman" w:hAnsi="Times New Roman"/>
          <w:sz w:val="24"/>
          <w:szCs w:val="24"/>
        </w:rPr>
        <w:t>2. Устанавливаются следующие виды ограничений:</w:t>
      </w:r>
    </w:p>
    <w:p w:rsidR="00A34EC3" w:rsidRPr="00A34EC3" w:rsidRDefault="00A34EC3" w:rsidP="00A96FE5">
      <w:pPr>
        <w:keepLines/>
        <w:numPr>
          <w:ilvl w:val="0"/>
          <w:numId w:val="19"/>
        </w:numPr>
        <w:suppressAutoHyphens/>
        <w:spacing w:line="240" w:lineRule="auto"/>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ограничения использования земельных участков и объектов капитального строительства в границах санитарно-защитных зон (ст. 12.2 настоящих Правил);</w:t>
      </w:r>
    </w:p>
    <w:p w:rsidR="00A34EC3" w:rsidRPr="00A34EC3" w:rsidRDefault="00A34EC3" w:rsidP="00A96FE5">
      <w:pPr>
        <w:keepLines/>
        <w:numPr>
          <w:ilvl w:val="0"/>
          <w:numId w:val="19"/>
        </w:numPr>
        <w:suppressAutoHyphens/>
        <w:spacing w:line="240" w:lineRule="auto"/>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ограничения использования земельных участков и объектов капитального строительства в зонах санитарной охраны источников водоснабжения и водопроводов питьевого назначения (ст. 12.3 настоящих Правил);</w:t>
      </w:r>
    </w:p>
    <w:p w:rsidR="00A34EC3" w:rsidRPr="00A34EC3" w:rsidRDefault="00A34EC3" w:rsidP="00A96FE5">
      <w:pPr>
        <w:keepLines/>
        <w:numPr>
          <w:ilvl w:val="0"/>
          <w:numId w:val="19"/>
        </w:numPr>
        <w:suppressAutoHyphens/>
        <w:spacing w:line="240" w:lineRule="auto"/>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ограничения использования земельных участков и объектов капитального строительства в водоохранных зонах водных объектов (ст. 12.4 настоящих Правил);</w:t>
      </w:r>
    </w:p>
    <w:p w:rsidR="00A34EC3" w:rsidRPr="00A34EC3" w:rsidRDefault="00A34EC3" w:rsidP="00A96FE5">
      <w:pPr>
        <w:keepLines/>
        <w:numPr>
          <w:ilvl w:val="0"/>
          <w:numId w:val="19"/>
        </w:numPr>
        <w:suppressAutoHyphens/>
        <w:spacing w:line="240" w:lineRule="auto"/>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ограничения градостроительных изменений на территории прибрежной защитной полосы (ст. 12.5 настоящих Правил);</w:t>
      </w:r>
    </w:p>
    <w:p w:rsidR="00A34EC3" w:rsidRPr="00A34EC3" w:rsidRDefault="00A34EC3" w:rsidP="00A96FE5">
      <w:pPr>
        <w:keepLines/>
        <w:numPr>
          <w:ilvl w:val="0"/>
          <w:numId w:val="19"/>
        </w:numPr>
        <w:suppressAutoHyphens/>
        <w:spacing w:line="240" w:lineRule="auto"/>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ограничения градостроительных изменений на территории зон охраны естественных ландшафтов и озелененных территорий (ст. 12.6 настоящих Правил);</w:t>
      </w:r>
    </w:p>
    <w:p w:rsidR="00A34EC3" w:rsidRPr="00A34EC3" w:rsidRDefault="00A34EC3" w:rsidP="00A96FE5">
      <w:pPr>
        <w:keepLines/>
        <w:numPr>
          <w:ilvl w:val="0"/>
          <w:numId w:val="19"/>
        </w:numPr>
        <w:suppressAutoHyphens/>
        <w:spacing w:line="240" w:lineRule="auto"/>
        <w:contextualSpacing/>
        <w:jc w:val="both"/>
        <w:rPr>
          <w:rFonts w:ascii="Times New Roman" w:eastAsia="Times New Roman" w:hAnsi="Times New Roman"/>
          <w:sz w:val="24"/>
          <w:szCs w:val="24"/>
          <w:lang w:eastAsia="ru-RU"/>
        </w:rPr>
      </w:pPr>
      <w:r w:rsidRPr="00A34EC3">
        <w:rPr>
          <w:rFonts w:ascii="Times New Roman" w:hAnsi="Times New Roman"/>
          <w:sz w:val="24"/>
          <w:szCs w:val="24"/>
        </w:rPr>
        <w:t xml:space="preserve">ограничения градостроительных изменений на территории объектов культурного наследия </w:t>
      </w:r>
      <w:r w:rsidRPr="00A34EC3">
        <w:rPr>
          <w:rFonts w:ascii="Times New Roman" w:eastAsia="Times New Roman" w:hAnsi="Times New Roman"/>
          <w:sz w:val="24"/>
          <w:szCs w:val="24"/>
          <w:lang w:eastAsia="ru-RU"/>
        </w:rPr>
        <w:t>(ст. 12.7 настоящих Правил)</w:t>
      </w:r>
      <w:r w:rsidRPr="00A34EC3">
        <w:rPr>
          <w:rFonts w:ascii="Times New Roman" w:hAnsi="Times New Roman"/>
          <w:sz w:val="24"/>
          <w:szCs w:val="24"/>
        </w:rPr>
        <w:t>;</w:t>
      </w:r>
    </w:p>
    <w:p w:rsidR="00A34EC3" w:rsidRPr="00A34EC3" w:rsidRDefault="00A34EC3" w:rsidP="00A96FE5">
      <w:pPr>
        <w:keepLines/>
        <w:numPr>
          <w:ilvl w:val="0"/>
          <w:numId w:val="19"/>
        </w:numPr>
        <w:suppressAutoHyphens/>
        <w:spacing w:line="240" w:lineRule="auto"/>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ограничения использования земельных участков и объектов капитального строительства в санитарно-защитных зонах от источников электромагнитного излучения (ст. 12.8 настоящих Правил);</w:t>
      </w:r>
    </w:p>
    <w:p w:rsidR="00A34EC3" w:rsidRPr="00A34EC3" w:rsidRDefault="00A34EC3" w:rsidP="00A96FE5">
      <w:pPr>
        <w:keepLines/>
        <w:numPr>
          <w:ilvl w:val="0"/>
          <w:numId w:val="19"/>
        </w:numPr>
        <w:suppressAutoHyphens/>
        <w:spacing w:line="240" w:lineRule="auto"/>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ограничения использования земельных участков и объектов капитального строительства на территории коммуникационных коридоров (ст. 12.9 настоящих Правил).</w:t>
      </w:r>
    </w:p>
    <w:p w:rsidR="00A34EC3" w:rsidRPr="00A34EC3" w:rsidRDefault="00A34EC3" w:rsidP="00A96FE5">
      <w:pPr>
        <w:keepLines/>
        <w:suppressAutoHyphens/>
        <w:spacing w:line="240" w:lineRule="auto"/>
        <w:ind w:firstLine="851"/>
        <w:jc w:val="both"/>
        <w:rPr>
          <w:rFonts w:ascii="Times New Roman" w:hAnsi="Times New Roman"/>
          <w:sz w:val="24"/>
          <w:szCs w:val="24"/>
        </w:rPr>
      </w:pPr>
      <w:r w:rsidRPr="00A34EC3">
        <w:rPr>
          <w:rFonts w:ascii="Times New Roman" w:eastAsia="Times New Roman" w:hAnsi="Times New Roman"/>
          <w:sz w:val="24"/>
          <w:szCs w:val="24"/>
          <w:lang w:eastAsia="ru-RU"/>
        </w:rPr>
        <w:t>12.1.</w:t>
      </w:r>
      <w:r w:rsidRPr="00A34EC3">
        <w:rPr>
          <w:rFonts w:ascii="Times New Roman" w:hAnsi="Times New Roman"/>
          <w:sz w:val="24"/>
          <w:szCs w:val="24"/>
        </w:rPr>
        <w:t>3. В пределах границ зон ограничений градостроительные регламенты, установленные в части II настоящих Правил, применяются с учетом требований, предусмотренных главой 12 настоящих Правил.</w:t>
      </w:r>
    </w:p>
    <w:p w:rsidR="00A34EC3" w:rsidRPr="00A34EC3" w:rsidRDefault="00A34EC3" w:rsidP="00A96FE5">
      <w:pPr>
        <w:keepLines/>
        <w:suppressAutoHyphens/>
        <w:spacing w:line="240" w:lineRule="auto"/>
        <w:ind w:firstLine="851"/>
        <w:jc w:val="both"/>
        <w:rPr>
          <w:rFonts w:ascii="Times New Roman" w:hAnsi="Times New Roman"/>
          <w:sz w:val="24"/>
          <w:szCs w:val="24"/>
        </w:rPr>
      </w:pPr>
      <w:r w:rsidRPr="00A34EC3">
        <w:rPr>
          <w:rFonts w:ascii="Times New Roman" w:eastAsia="Times New Roman" w:hAnsi="Times New Roman"/>
          <w:sz w:val="24"/>
          <w:szCs w:val="24"/>
          <w:lang w:eastAsia="ru-RU"/>
        </w:rPr>
        <w:t>12.1.</w:t>
      </w:r>
      <w:r w:rsidRPr="00A34EC3">
        <w:rPr>
          <w:rFonts w:ascii="Times New Roman" w:hAnsi="Times New Roman"/>
          <w:sz w:val="24"/>
          <w:szCs w:val="24"/>
        </w:rPr>
        <w:t>4. После утверждения проектов санитарно-защитных зон, зон санитарной охраны источников питьевого водоснабжения в настоящие Правила вносятся изменения в установленном порядке.</w:t>
      </w:r>
    </w:p>
    <w:p w:rsidR="00A34EC3" w:rsidRPr="00A34EC3" w:rsidRDefault="00A34EC3" w:rsidP="00A96FE5">
      <w:pPr>
        <w:keepLines/>
        <w:suppressAutoHyphens/>
        <w:spacing w:line="240" w:lineRule="auto"/>
        <w:ind w:firstLine="851"/>
        <w:jc w:val="both"/>
        <w:rPr>
          <w:rFonts w:ascii="Times New Roman" w:hAnsi="Times New Roman"/>
          <w:sz w:val="24"/>
          <w:szCs w:val="24"/>
        </w:rPr>
      </w:pPr>
    </w:p>
    <w:p w:rsidR="00A34EC3" w:rsidRPr="00A34EC3" w:rsidRDefault="00A34EC3" w:rsidP="00A96FE5">
      <w:pPr>
        <w:keepNext/>
        <w:keepLines/>
        <w:numPr>
          <w:ilvl w:val="2"/>
          <w:numId w:val="1"/>
        </w:numPr>
        <w:suppressAutoHyphens/>
        <w:autoSpaceDE w:val="0"/>
        <w:autoSpaceDN w:val="0"/>
        <w:adjustRightInd w:val="0"/>
        <w:spacing w:line="240" w:lineRule="auto"/>
        <w:ind w:left="0" w:firstLine="851"/>
        <w:contextualSpacing/>
        <w:jc w:val="both"/>
        <w:outlineLvl w:val="3"/>
        <w:rPr>
          <w:rFonts w:ascii="Times New Roman" w:hAnsi="Times New Roman"/>
          <w:b/>
          <w:sz w:val="24"/>
        </w:rPr>
      </w:pPr>
      <w:bookmarkStart w:id="364" w:name="_Toc283113421"/>
      <w:bookmarkStart w:id="365" w:name="_Toc379293924"/>
      <w:bookmarkStart w:id="366" w:name="_Toc406406384"/>
      <w:bookmarkStart w:id="367" w:name="_Toc509562768"/>
      <w:r w:rsidRPr="00A34EC3">
        <w:rPr>
          <w:rFonts w:ascii="Times New Roman" w:hAnsi="Times New Roman"/>
          <w:b/>
          <w:sz w:val="24"/>
        </w:rPr>
        <w:t>Ограничения использования земельных участков и объектов капитального строительства в границах санитарно-защитных зон</w:t>
      </w:r>
      <w:bookmarkEnd w:id="364"/>
      <w:bookmarkEnd w:id="365"/>
      <w:bookmarkEnd w:id="366"/>
      <w:bookmarkEnd w:id="367"/>
    </w:p>
    <w:p w:rsidR="00A34EC3" w:rsidRPr="00A34EC3" w:rsidRDefault="00A34EC3" w:rsidP="00A96FE5">
      <w:pPr>
        <w:keepLines/>
        <w:suppressAutoHyphens/>
        <w:spacing w:line="240" w:lineRule="auto"/>
        <w:ind w:firstLine="851"/>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12.2.1. На территории санитарных, защитных и санитарно-защитных зон (далее - СЗЗ) в соответствии с законодательством Российской Федерации, в том числе в соответствии с Федеральным законом "О санитарно-эпидемиологическом благополучии населения", устанавливается специальный режим использования земельных участков и объектов капитального строительства.</w:t>
      </w:r>
    </w:p>
    <w:p w:rsidR="00A34EC3" w:rsidRPr="00A34EC3" w:rsidRDefault="00A34EC3" w:rsidP="00A96FE5">
      <w:pPr>
        <w:keepLines/>
        <w:suppressAutoHyphens/>
        <w:spacing w:line="240" w:lineRule="auto"/>
        <w:ind w:firstLine="851"/>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12.2.2. Содержание указанного режима определено в соответствии с СанПиН 2.2.1/2.1.1.1200-03 Санитарно-эпидемиологическими правилами и нормативами "Санитарно-защитные зоны и санитарная классификация предприятий, сооружений и иных объектов" в составе требований к использованию, организации и благоустройству СЗЗ.</w:t>
      </w:r>
    </w:p>
    <w:p w:rsidR="00A34EC3" w:rsidRPr="00A34EC3" w:rsidRDefault="00A34EC3" w:rsidP="00A96FE5">
      <w:pPr>
        <w:keepLines/>
        <w:suppressAutoHyphens/>
        <w:spacing w:line="240" w:lineRule="auto"/>
        <w:ind w:firstLine="851"/>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12.2.3. В соответствии с указанным режимом вводятся следующие ограничения:</w:t>
      </w:r>
    </w:p>
    <w:p w:rsidR="00A34EC3" w:rsidRPr="00A34EC3" w:rsidRDefault="00A34EC3" w:rsidP="00A96FE5">
      <w:pPr>
        <w:keepLines/>
        <w:suppressAutoHyphens/>
        <w:spacing w:line="240" w:lineRule="auto"/>
        <w:ind w:firstLine="851"/>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1) на территории СЗЗ не допускается размещение:</w:t>
      </w:r>
    </w:p>
    <w:p w:rsidR="00A34EC3" w:rsidRPr="00A34EC3" w:rsidRDefault="00A34EC3" w:rsidP="00A96FE5">
      <w:pPr>
        <w:keepLines/>
        <w:numPr>
          <w:ilvl w:val="0"/>
          <w:numId w:val="20"/>
        </w:numPr>
        <w:suppressAutoHyphens/>
        <w:spacing w:line="240" w:lineRule="auto"/>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размещение жилой застройки, включая отдельные жилые дома;</w:t>
      </w:r>
    </w:p>
    <w:p w:rsidR="00A34EC3" w:rsidRPr="00A34EC3" w:rsidRDefault="00A34EC3" w:rsidP="00A96FE5">
      <w:pPr>
        <w:keepLines/>
        <w:numPr>
          <w:ilvl w:val="0"/>
          <w:numId w:val="20"/>
        </w:numPr>
        <w:suppressAutoHyphens/>
        <w:spacing w:line="240" w:lineRule="auto"/>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размещение ландшафтно-рекреационных зон, зон отдыха, территорий курортов, санаториев и домов отдыха;</w:t>
      </w:r>
    </w:p>
    <w:p w:rsidR="00A34EC3" w:rsidRPr="00A34EC3" w:rsidRDefault="00A34EC3" w:rsidP="00A96FE5">
      <w:pPr>
        <w:keepLines/>
        <w:numPr>
          <w:ilvl w:val="0"/>
          <w:numId w:val="20"/>
        </w:numPr>
        <w:suppressAutoHyphens/>
        <w:spacing w:line="240" w:lineRule="auto"/>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размещение территорий садоводческих товариществ и коттеджных застроек, коллективных или индивидуальных дачных и садово-огородных участков;</w:t>
      </w:r>
    </w:p>
    <w:p w:rsidR="00A34EC3" w:rsidRPr="00A34EC3" w:rsidRDefault="00A34EC3" w:rsidP="00A96FE5">
      <w:pPr>
        <w:keepLines/>
        <w:numPr>
          <w:ilvl w:val="0"/>
          <w:numId w:val="20"/>
        </w:numPr>
        <w:suppressAutoHyphens/>
        <w:spacing w:line="240" w:lineRule="auto"/>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lastRenderedPageBreak/>
        <w:t>размещение спортивных сооружений, детских площадок, образовательных и детских учреждений, лечебно-профилактических и оздоровительных учреждений общего пользования;</w:t>
      </w:r>
    </w:p>
    <w:p w:rsidR="00A34EC3" w:rsidRPr="00A34EC3" w:rsidRDefault="00A34EC3" w:rsidP="00A96FE5">
      <w:pPr>
        <w:keepLines/>
        <w:numPr>
          <w:ilvl w:val="0"/>
          <w:numId w:val="20"/>
        </w:numPr>
        <w:suppressAutoHyphens/>
        <w:spacing w:line="240" w:lineRule="auto"/>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других территорий с нормируемыми показателями качества среды обитания.</w:t>
      </w:r>
    </w:p>
    <w:p w:rsidR="00A34EC3" w:rsidRPr="00A34EC3" w:rsidRDefault="00A34EC3" w:rsidP="00A96FE5">
      <w:pPr>
        <w:keepLines/>
        <w:suppressAutoHyphens/>
        <w:spacing w:line="240" w:lineRule="auto"/>
        <w:ind w:firstLine="851"/>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2) в СЗЗ и на территории объектов других отраслей промышленности не допускается размещать:</w:t>
      </w:r>
    </w:p>
    <w:p w:rsidR="00A34EC3" w:rsidRPr="00A34EC3" w:rsidRDefault="00A34EC3" w:rsidP="00A96FE5">
      <w:pPr>
        <w:keepLines/>
        <w:numPr>
          <w:ilvl w:val="0"/>
          <w:numId w:val="20"/>
        </w:numPr>
        <w:suppressAutoHyphens/>
        <w:spacing w:line="240" w:lineRule="auto"/>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w:t>
      </w:r>
    </w:p>
    <w:p w:rsidR="00A34EC3" w:rsidRPr="00A34EC3" w:rsidRDefault="00A34EC3" w:rsidP="00A96FE5">
      <w:pPr>
        <w:keepLines/>
        <w:numPr>
          <w:ilvl w:val="0"/>
          <w:numId w:val="20"/>
        </w:numPr>
        <w:suppressAutoHyphens/>
        <w:spacing w:line="240" w:lineRule="auto"/>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объекты пищевых отраслей промышленности;</w:t>
      </w:r>
    </w:p>
    <w:p w:rsidR="00A34EC3" w:rsidRPr="00A34EC3" w:rsidRDefault="00A34EC3" w:rsidP="00A96FE5">
      <w:pPr>
        <w:keepLines/>
        <w:numPr>
          <w:ilvl w:val="0"/>
          <w:numId w:val="20"/>
        </w:numPr>
        <w:suppressAutoHyphens/>
        <w:spacing w:line="240" w:lineRule="auto"/>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оптовые склады продовольственного сырья и пищевых продуктов;</w:t>
      </w:r>
    </w:p>
    <w:p w:rsidR="00A34EC3" w:rsidRPr="00A34EC3" w:rsidRDefault="00A34EC3" w:rsidP="00A96FE5">
      <w:pPr>
        <w:keepLines/>
        <w:numPr>
          <w:ilvl w:val="0"/>
          <w:numId w:val="20"/>
        </w:numPr>
        <w:suppressAutoHyphens/>
        <w:spacing w:line="240" w:lineRule="auto"/>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комплексы водопроводных сооружений для подготовки и хранения питьевой воды, которые могут повлиять на качество продукции;</w:t>
      </w:r>
    </w:p>
    <w:p w:rsidR="00A34EC3" w:rsidRPr="00A34EC3" w:rsidRDefault="00A34EC3" w:rsidP="00A96FE5">
      <w:pPr>
        <w:keepLines/>
        <w:suppressAutoHyphens/>
        <w:spacing w:line="240" w:lineRule="auto"/>
        <w:ind w:firstLine="851"/>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3) в границах СЗЗ промышленного объекта или производства допускается:</w:t>
      </w:r>
    </w:p>
    <w:p w:rsidR="00A34EC3" w:rsidRPr="00A34EC3" w:rsidRDefault="00A34EC3" w:rsidP="00A96FE5">
      <w:pPr>
        <w:keepLines/>
        <w:numPr>
          <w:ilvl w:val="0"/>
          <w:numId w:val="20"/>
        </w:numPr>
        <w:suppressAutoHyphens/>
        <w:spacing w:line="240" w:lineRule="auto"/>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размещение промышленных объектов или производств;</w:t>
      </w:r>
    </w:p>
    <w:p w:rsidR="00A34EC3" w:rsidRPr="00A34EC3" w:rsidRDefault="00A34EC3" w:rsidP="00A96FE5">
      <w:pPr>
        <w:keepLines/>
        <w:numPr>
          <w:ilvl w:val="0"/>
          <w:numId w:val="20"/>
        </w:numPr>
        <w:suppressAutoHyphens/>
        <w:spacing w:line="240" w:lineRule="auto"/>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размещение нежилых помещения для дежурного аварийного персонала, помещения для пребывания работающих по вахтовому методу (не более двух недель);</w:t>
      </w:r>
    </w:p>
    <w:p w:rsidR="00A34EC3" w:rsidRPr="00A34EC3" w:rsidRDefault="00A34EC3" w:rsidP="00A96FE5">
      <w:pPr>
        <w:keepLines/>
        <w:numPr>
          <w:ilvl w:val="0"/>
          <w:numId w:val="20"/>
        </w:numPr>
        <w:suppressAutoHyphens/>
        <w:spacing w:line="240" w:lineRule="auto"/>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размещение зданий управлений, конструкторских бюро, зданий административного назначения, научно-исследовательских лабораторий);</w:t>
      </w:r>
    </w:p>
    <w:p w:rsidR="00A34EC3" w:rsidRPr="00A34EC3" w:rsidRDefault="00A34EC3" w:rsidP="00A96FE5">
      <w:pPr>
        <w:keepLines/>
        <w:numPr>
          <w:ilvl w:val="0"/>
          <w:numId w:val="20"/>
        </w:numPr>
        <w:suppressAutoHyphens/>
        <w:spacing w:line="240" w:lineRule="auto"/>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размещение поликлиник, спортивно-оздоровительных сооружений закрытого типа;</w:t>
      </w:r>
    </w:p>
    <w:p w:rsidR="00A34EC3" w:rsidRPr="00A34EC3" w:rsidRDefault="00A34EC3" w:rsidP="00A96FE5">
      <w:pPr>
        <w:keepLines/>
        <w:numPr>
          <w:ilvl w:val="0"/>
          <w:numId w:val="20"/>
        </w:numPr>
        <w:suppressAutoHyphens/>
        <w:spacing w:line="240" w:lineRule="auto"/>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размещение бань, прачечных, объектов торговли и общественного питания, мотелей, гостиницы;</w:t>
      </w:r>
    </w:p>
    <w:p w:rsidR="00A34EC3" w:rsidRPr="00A34EC3" w:rsidRDefault="00A34EC3" w:rsidP="00A96FE5">
      <w:pPr>
        <w:keepLines/>
        <w:numPr>
          <w:ilvl w:val="0"/>
          <w:numId w:val="20"/>
        </w:numPr>
        <w:suppressAutoHyphens/>
        <w:spacing w:line="240" w:lineRule="auto"/>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размещение гаражей, площадок и сооружений для хранения общественного и индивидуального транспорта, пожарных депо, автозаправочных станций, станций технического обслуживания автомобилей;</w:t>
      </w:r>
    </w:p>
    <w:p w:rsidR="00A34EC3" w:rsidRPr="00A34EC3" w:rsidRDefault="00A34EC3" w:rsidP="00A96FE5">
      <w:pPr>
        <w:keepLines/>
        <w:numPr>
          <w:ilvl w:val="0"/>
          <w:numId w:val="20"/>
        </w:numPr>
        <w:suppressAutoHyphens/>
        <w:spacing w:line="240" w:lineRule="auto"/>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размещение местных и транзитных коммуникаций, ЛЭП, электроподстанций, нефте- и газопроводов, артезианских скважин для технического водоснабжения, водоохлаждающих сооружений для подготовки технической воды, канализационных насосных станций, сооружений оборотного водоснабжения.</w:t>
      </w:r>
    </w:p>
    <w:p w:rsidR="00A34EC3" w:rsidRPr="00A34EC3" w:rsidRDefault="00A34EC3" w:rsidP="00A96FE5">
      <w:pPr>
        <w:keepLines/>
        <w:suppressAutoHyphens/>
        <w:spacing w:line="240" w:lineRule="auto"/>
        <w:ind w:firstLine="851"/>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4) в СЗЗ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A34EC3" w:rsidRPr="00A34EC3" w:rsidRDefault="00A34EC3" w:rsidP="00A96FE5">
      <w:pPr>
        <w:keepLines/>
        <w:suppressAutoHyphens/>
        <w:spacing w:line="240" w:lineRule="auto"/>
        <w:ind w:firstLine="851"/>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12.2.4. На территориях СЗЗ кладбищ, крематориев, зданий и сооружений похоронного назначения в соответствии с СанПиН 2.1.1279-03 ("Гигиенические требования к размещению, устройству и содержанию кладбищ, зданий и сооружений похоронного назначения") не разрешается строительство зданий, строений и сооружений, не связанных с обслуживанием указанных объектов, за исключением культовых и обрядовых объектов.</w:t>
      </w:r>
    </w:p>
    <w:p w:rsidR="00A34EC3" w:rsidRPr="00A34EC3" w:rsidRDefault="00A34EC3" w:rsidP="00A96FE5">
      <w:pPr>
        <w:keepLines/>
        <w:suppressAutoHyphens/>
        <w:spacing w:line="240" w:lineRule="auto"/>
        <w:ind w:firstLine="851"/>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12.2.5. СЗЗ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СЗЗ.</w:t>
      </w:r>
    </w:p>
    <w:p w:rsidR="00A34EC3" w:rsidRPr="00A34EC3" w:rsidRDefault="00A34EC3" w:rsidP="00A96FE5">
      <w:pPr>
        <w:keepLines/>
        <w:suppressAutoHyphens/>
        <w:spacing w:line="240" w:lineRule="auto"/>
        <w:ind w:firstLine="851"/>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12.2.6. Для автомагистралей, линий железнодорожного транспорта и линий инженерных сетей устанавливается расстояние от источника химического, биологического и/или физического воздействия, уменьшающее эти воздействия до значений гигиенических нормативов – зоны санитарного разрыва (ЗСР).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w:t>
      </w:r>
    </w:p>
    <w:p w:rsidR="00A34EC3" w:rsidRPr="00A34EC3" w:rsidRDefault="00A34EC3" w:rsidP="00A96FE5">
      <w:pPr>
        <w:keepLines/>
        <w:suppressAutoHyphens/>
        <w:spacing w:line="240" w:lineRule="auto"/>
        <w:ind w:firstLine="851"/>
        <w:jc w:val="both"/>
        <w:rPr>
          <w:rFonts w:ascii="Times New Roman" w:hAnsi="Times New Roman"/>
          <w:sz w:val="24"/>
          <w:szCs w:val="24"/>
        </w:rPr>
      </w:pPr>
    </w:p>
    <w:p w:rsidR="00A34EC3" w:rsidRPr="00A34EC3" w:rsidRDefault="00A34EC3" w:rsidP="00A96FE5">
      <w:pPr>
        <w:keepNext/>
        <w:keepLines/>
        <w:numPr>
          <w:ilvl w:val="2"/>
          <w:numId w:val="1"/>
        </w:numPr>
        <w:suppressAutoHyphens/>
        <w:autoSpaceDE w:val="0"/>
        <w:autoSpaceDN w:val="0"/>
        <w:adjustRightInd w:val="0"/>
        <w:spacing w:line="240" w:lineRule="auto"/>
        <w:ind w:left="0" w:firstLine="851"/>
        <w:contextualSpacing/>
        <w:jc w:val="both"/>
        <w:outlineLvl w:val="3"/>
        <w:rPr>
          <w:rFonts w:ascii="Times New Roman" w:hAnsi="Times New Roman"/>
          <w:b/>
          <w:sz w:val="24"/>
        </w:rPr>
      </w:pPr>
      <w:bookmarkStart w:id="368" w:name="_Toc283113422"/>
      <w:bookmarkStart w:id="369" w:name="_Toc379293925"/>
      <w:bookmarkStart w:id="370" w:name="_Toc406406385"/>
      <w:bookmarkStart w:id="371" w:name="_Toc509562769"/>
      <w:r w:rsidRPr="00A34EC3">
        <w:rPr>
          <w:rFonts w:ascii="Times New Roman" w:hAnsi="Times New Roman"/>
          <w:b/>
          <w:sz w:val="24"/>
        </w:rPr>
        <w:lastRenderedPageBreak/>
        <w:t>Ограничения использования земельных участков и объектов капитального строительства в зонах санитарной охраны источников водоснабжения и водопроводов питьевого назначения</w:t>
      </w:r>
      <w:bookmarkEnd w:id="368"/>
      <w:bookmarkEnd w:id="369"/>
      <w:bookmarkEnd w:id="370"/>
      <w:bookmarkEnd w:id="371"/>
    </w:p>
    <w:p w:rsidR="00A34EC3" w:rsidRPr="00A34EC3" w:rsidRDefault="00A34EC3" w:rsidP="00A96FE5">
      <w:pPr>
        <w:keepLines/>
        <w:suppressAutoHyphens/>
        <w:spacing w:line="240" w:lineRule="auto"/>
        <w:ind w:firstLine="851"/>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12.3.1. На территории зон санитарной охраны источников питьевого водоснабжения (далее - ЗСО) в соответствии с законодательством Российской Федерации о санитарно-эпидемиологическом благополучии населения устанавливается специальный режим использования территории, включающий комплекс мероприятий, направленных на предупреждение ухудшения качества воды.</w:t>
      </w:r>
    </w:p>
    <w:p w:rsidR="00A34EC3" w:rsidRPr="00A34EC3" w:rsidRDefault="00A34EC3" w:rsidP="00A96FE5">
      <w:pPr>
        <w:keepLines/>
        <w:suppressAutoHyphens/>
        <w:spacing w:line="240" w:lineRule="auto"/>
        <w:ind w:firstLine="851"/>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12.3.2. Принципиальное содержание указанного режима установлено СанПиН</w:t>
      </w:r>
      <w:r w:rsidRPr="00A34EC3">
        <w:rPr>
          <w:rFonts w:ascii="Times New Roman" w:eastAsia="Times New Roman" w:hAnsi="Times New Roman"/>
          <w:strike/>
          <w:sz w:val="24"/>
          <w:szCs w:val="24"/>
          <w:lang w:eastAsia="ru-RU"/>
        </w:rPr>
        <w:t xml:space="preserve"> </w:t>
      </w:r>
      <w:r w:rsidRPr="00A34EC3">
        <w:rPr>
          <w:rFonts w:ascii="Times New Roman" w:eastAsia="Times New Roman" w:hAnsi="Times New Roman"/>
          <w:sz w:val="24"/>
          <w:szCs w:val="24"/>
          <w:lang w:eastAsia="ru-RU"/>
        </w:rPr>
        <w:t>2.1.4.1110-02 ("Зоны санитарной охраны источников водоснабжения и водопроводов питьевого назначения"). При наличии соответствующего обоснования содержание указанного режима должно быть уточнено и дополнено применительно к конкретным природным условиям и санитарной обстановке с учетом современного и перспективного хозяйственного использования территории в районе ЗСО в составе проекта ЗСО, разрабатываемого и утверждаемого в соответствии с действующим законодательством, и внесено в качестве изменений в настоящие Правила.</w:t>
      </w:r>
    </w:p>
    <w:p w:rsidR="00A34EC3" w:rsidRPr="00A34EC3" w:rsidRDefault="00A34EC3" w:rsidP="00A96FE5">
      <w:pPr>
        <w:keepLines/>
        <w:suppressAutoHyphens/>
        <w:spacing w:line="240" w:lineRule="auto"/>
        <w:ind w:firstLine="851"/>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12.3.3. Каждый конкретный источник хозяйственно-питьевого водоснабжения должен иметь проекты зон санитарной охраны (ЗСО).</w:t>
      </w:r>
    </w:p>
    <w:p w:rsidR="00A34EC3" w:rsidRPr="00A34EC3" w:rsidRDefault="00A34EC3" w:rsidP="00A96FE5">
      <w:pPr>
        <w:keepLines/>
        <w:suppressAutoHyphens/>
        <w:spacing w:line="240" w:lineRule="auto"/>
        <w:ind w:firstLine="851"/>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12.3.4. Режим ЗСО включает: мероприятия на территории ЗСО подземных источников водоснабжения; мероприятия на территории ЗСО поверхностных источников водоснабжения; мероприятия по санитарно-защитной полосе водоводов.</w:t>
      </w:r>
    </w:p>
    <w:p w:rsidR="00A34EC3" w:rsidRPr="00A34EC3" w:rsidRDefault="00A34EC3" w:rsidP="00A96FE5">
      <w:pPr>
        <w:keepLines/>
        <w:suppressAutoHyphens/>
        <w:spacing w:line="240" w:lineRule="auto"/>
        <w:ind w:firstLine="851"/>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12.3.5. Определение границ поясов ЗСО подземных источников водоснабжения.</w:t>
      </w:r>
    </w:p>
    <w:p w:rsidR="00A34EC3" w:rsidRPr="00A34EC3" w:rsidRDefault="00A34EC3" w:rsidP="00A96FE5">
      <w:pPr>
        <w:keepLines/>
        <w:suppressAutoHyphens/>
        <w:spacing w:line="240" w:lineRule="auto"/>
        <w:ind w:firstLine="851"/>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1) границы первого пояса ЗСО подземного источника водоснабжения должны устанавливаться от одиночного водозабора (скважина, шахтный колодец, каптаж) или от крайних водозаборных сооружений группового водозабора на расстояниях:</w:t>
      </w:r>
    </w:p>
    <w:p w:rsidR="00A34EC3" w:rsidRPr="00A34EC3" w:rsidRDefault="00A34EC3" w:rsidP="00A96FE5">
      <w:pPr>
        <w:keepLines/>
        <w:numPr>
          <w:ilvl w:val="0"/>
          <w:numId w:val="21"/>
        </w:numPr>
        <w:suppressAutoHyphens/>
        <w:spacing w:line="240" w:lineRule="auto"/>
        <w:contextualSpacing/>
        <w:jc w:val="both"/>
        <w:rPr>
          <w:rFonts w:ascii="Times New Roman" w:eastAsia="Times New Roman" w:hAnsi="Times New Roman"/>
          <w:sz w:val="24"/>
          <w:szCs w:val="24"/>
          <w:lang w:eastAsia="ru-RU"/>
        </w:rPr>
      </w:pPr>
      <w:smartTag w:uri="urn:schemas-microsoft-com:office:smarttags" w:element="metricconverter">
        <w:smartTagPr>
          <w:attr w:name="ProductID" w:val="30 м"/>
        </w:smartTagPr>
        <w:r w:rsidRPr="00A34EC3">
          <w:rPr>
            <w:rFonts w:ascii="Times New Roman" w:eastAsia="Times New Roman" w:hAnsi="Times New Roman"/>
            <w:sz w:val="24"/>
            <w:szCs w:val="24"/>
            <w:lang w:eastAsia="ru-RU"/>
          </w:rPr>
          <w:t>30 м</w:t>
        </w:r>
      </w:smartTag>
      <w:r w:rsidRPr="00A34EC3">
        <w:rPr>
          <w:rFonts w:ascii="Times New Roman" w:eastAsia="Times New Roman" w:hAnsi="Times New Roman"/>
          <w:sz w:val="24"/>
          <w:szCs w:val="24"/>
          <w:lang w:eastAsia="ru-RU"/>
        </w:rPr>
        <w:t xml:space="preserve"> – при использовании защищенных подземных вод;</w:t>
      </w:r>
    </w:p>
    <w:p w:rsidR="00A34EC3" w:rsidRPr="00A34EC3" w:rsidRDefault="00A34EC3" w:rsidP="00A96FE5">
      <w:pPr>
        <w:keepLines/>
        <w:numPr>
          <w:ilvl w:val="0"/>
          <w:numId w:val="21"/>
        </w:numPr>
        <w:suppressAutoHyphens/>
        <w:spacing w:line="240" w:lineRule="auto"/>
        <w:contextualSpacing/>
        <w:jc w:val="both"/>
        <w:rPr>
          <w:rFonts w:ascii="Times New Roman" w:eastAsia="Times New Roman" w:hAnsi="Times New Roman"/>
          <w:sz w:val="24"/>
          <w:szCs w:val="24"/>
          <w:lang w:eastAsia="ru-RU"/>
        </w:rPr>
      </w:pPr>
      <w:smartTag w:uri="urn:schemas-microsoft-com:office:smarttags" w:element="metricconverter">
        <w:smartTagPr>
          <w:attr w:name="ProductID" w:val="50 м"/>
        </w:smartTagPr>
        <w:r w:rsidRPr="00A34EC3">
          <w:rPr>
            <w:rFonts w:ascii="Times New Roman" w:eastAsia="Times New Roman" w:hAnsi="Times New Roman"/>
            <w:sz w:val="24"/>
            <w:szCs w:val="24"/>
            <w:lang w:eastAsia="ru-RU"/>
          </w:rPr>
          <w:t>50 м</w:t>
        </w:r>
      </w:smartTag>
      <w:r w:rsidRPr="00A34EC3">
        <w:rPr>
          <w:rFonts w:ascii="Times New Roman" w:eastAsia="Times New Roman" w:hAnsi="Times New Roman"/>
          <w:sz w:val="24"/>
          <w:szCs w:val="24"/>
          <w:lang w:eastAsia="ru-RU"/>
        </w:rPr>
        <w:t xml:space="preserve"> – при использовании недостаточно защищенных подземных вод.</w:t>
      </w:r>
    </w:p>
    <w:p w:rsidR="00A34EC3" w:rsidRPr="00A34EC3" w:rsidRDefault="00A34EC3" w:rsidP="00A96FE5">
      <w:pPr>
        <w:keepLines/>
        <w:suppressAutoHyphens/>
        <w:spacing w:line="240" w:lineRule="auto"/>
        <w:ind w:firstLine="851"/>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2) в границы первого пояса инфильтрационных водозаборов подземных вод включается прибрежная территория между водозабором и поверхностным водоемом, если расстояние между ними менее 150 м.</w:t>
      </w:r>
    </w:p>
    <w:p w:rsidR="00A34EC3" w:rsidRPr="00A34EC3" w:rsidRDefault="00A34EC3" w:rsidP="00A96FE5">
      <w:pPr>
        <w:keepLines/>
        <w:suppressAutoHyphens/>
        <w:spacing w:line="240" w:lineRule="auto"/>
        <w:ind w:firstLine="851"/>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3) границы второго пояса ЗСО определяются гидродинамическими расчетами исходя из условий, что микробное загрязнение, поступающее в водоносный пласт за пределами второго пояса, не достигает водозабора (от 100 до 400 суток).</w:t>
      </w:r>
    </w:p>
    <w:p w:rsidR="00A34EC3" w:rsidRPr="00A34EC3" w:rsidRDefault="00A34EC3" w:rsidP="00A96FE5">
      <w:pPr>
        <w:keepLines/>
        <w:widowControl w:val="0"/>
        <w:suppressAutoHyphens/>
        <w:spacing w:line="240" w:lineRule="auto"/>
        <w:ind w:firstLine="851"/>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4) границы третьего пояса ЗСО определяется гидродинамическими расчетами. Время движения химического загрязнения к водозабору должно быть больше расчетного (нормативный срок эксплуатации водозабора – 25 - 50 лет).</w:t>
      </w:r>
    </w:p>
    <w:p w:rsidR="00A34EC3" w:rsidRPr="00A34EC3" w:rsidRDefault="00A34EC3" w:rsidP="00A96FE5">
      <w:pPr>
        <w:keepLines/>
        <w:suppressAutoHyphens/>
        <w:spacing w:line="240" w:lineRule="auto"/>
        <w:ind w:firstLine="851"/>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12.3.6. Определение границ поясов ЗСО поверхностных источников водоснабжения.</w:t>
      </w:r>
    </w:p>
    <w:p w:rsidR="00A34EC3" w:rsidRPr="00A34EC3" w:rsidRDefault="00A34EC3" w:rsidP="00A96FE5">
      <w:pPr>
        <w:keepLines/>
        <w:suppressAutoHyphens/>
        <w:spacing w:line="240" w:lineRule="auto"/>
        <w:ind w:firstLine="851"/>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1) границы первого пояса ЗСО поверхностных источников устанавливается с учетом конкретных условий в следующих пределах:</w:t>
      </w:r>
    </w:p>
    <w:p w:rsidR="00A34EC3" w:rsidRPr="00A34EC3" w:rsidRDefault="00A34EC3" w:rsidP="00A96FE5">
      <w:pPr>
        <w:keepLines/>
        <w:numPr>
          <w:ilvl w:val="0"/>
          <w:numId w:val="22"/>
        </w:numPr>
        <w:suppressAutoHyphens/>
        <w:spacing w:line="240" w:lineRule="auto"/>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для водотоков:</w:t>
      </w:r>
    </w:p>
    <w:p w:rsidR="00A34EC3" w:rsidRPr="00A34EC3" w:rsidRDefault="00A34EC3" w:rsidP="00A96FE5">
      <w:pPr>
        <w:keepLines/>
        <w:numPr>
          <w:ilvl w:val="0"/>
          <w:numId w:val="25"/>
        </w:numPr>
        <w:suppressAutoHyphens/>
        <w:spacing w:line="240" w:lineRule="auto"/>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вверх по течению – не менее 200 м от водозабора;</w:t>
      </w:r>
    </w:p>
    <w:p w:rsidR="00A34EC3" w:rsidRPr="00A34EC3" w:rsidRDefault="00A34EC3" w:rsidP="00A96FE5">
      <w:pPr>
        <w:keepLines/>
        <w:numPr>
          <w:ilvl w:val="0"/>
          <w:numId w:val="25"/>
        </w:numPr>
        <w:suppressAutoHyphens/>
        <w:spacing w:line="240" w:lineRule="auto"/>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вниз по течению – не менее 100 м от водозабора;</w:t>
      </w:r>
    </w:p>
    <w:p w:rsidR="00A34EC3" w:rsidRPr="00A34EC3" w:rsidRDefault="00A34EC3" w:rsidP="00A96FE5">
      <w:pPr>
        <w:keepLines/>
        <w:numPr>
          <w:ilvl w:val="0"/>
          <w:numId w:val="25"/>
        </w:numPr>
        <w:suppressAutoHyphens/>
        <w:spacing w:line="240" w:lineRule="auto"/>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по прилегающему к водозабору берегу – не менее 100 м от линии уреза воды летне-осенней межени;</w:t>
      </w:r>
    </w:p>
    <w:p w:rsidR="00A34EC3" w:rsidRPr="00A34EC3" w:rsidRDefault="00A34EC3" w:rsidP="00A96FE5">
      <w:pPr>
        <w:keepLines/>
        <w:numPr>
          <w:ilvl w:val="0"/>
          <w:numId w:val="25"/>
        </w:numPr>
        <w:suppressAutoHyphens/>
        <w:spacing w:line="240" w:lineRule="auto"/>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в направлении к противоположному от водозабора берегу при ширине реки или канала менее 100 м – вся акватория и противоположный берег шириной 50 м, при ширине реки или канала более 100 м – полоса акватории шириной не менее 100 м;</w:t>
      </w:r>
    </w:p>
    <w:p w:rsidR="00A34EC3" w:rsidRPr="00A34EC3" w:rsidRDefault="00A34EC3" w:rsidP="00A96FE5">
      <w:pPr>
        <w:keepLines/>
        <w:numPr>
          <w:ilvl w:val="0"/>
          <w:numId w:val="22"/>
        </w:numPr>
        <w:suppressAutoHyphens/>
        <w:spacing w:line="240" w:lineRule="auto"/>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для водоемов (водохранилища, озера, пруды) в зависимости от местных санитарных и гидрологических условий, но не менее 100 м во всех направлениях по акватории водозабора и по прилегающему к водозабору берегу.</w:t>
      </w:r>
    </w:p>
    <w:p w:rsidR="00A34EC3" w:rsidRPr="00A34EC3" w:rsidRDefault="00A34EC3" w:rsidP="00A96FE5">
      <w:pPr>
        <w:keepLines/>
        <w:suppressAutoHyphens/>
        <w:spacing w:line="240" w:lineRule="auto"/>
        <w:ind w:firstLine="851"/>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2) границы второго пояса ЗСО поверхностных источников водоснабжения устанавливается:</w:t>
      </w:r>
    </w:p>
    <w:p w:rsidR="00A34EC3" w:rsidRPr="00A34EC3" w:rsidRDefault="00A34EC3" w:rsidP="00A96FE5">
      <w:pPr>
        <w:keepLines/>
        <w:numPr>
          <w:ilvl w:val="0"/>
          <w:numId w:val="22"/>
        </w:numPr>
        <w:suppressAutoHyphens/>
        <w:spacing w:line="240" w:lineRule="auto"/>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lastRenderedPageBreak/>
        <w:t xml:space="preserve">на водотоке: </w:t>
      </w:r>
    </w:p>
    <w:p w:rsidR="00A34EC3" w:rsidRPr="00A34EC3" w:rsidRDefault="00A34EC3" w:rsidP="00A96FE5">
      <w:pPr>
        <w:keepLines/>
        <w:numPr>
          <w:ilvl w:val="0"/>
          <w:numId w:val="25"/>
        </w:numPr>
        <w:suppressAutoHyphens/>
        <w:spacing w:line="240" w:lineRule="auto"/>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должна быть удалена вверх по течению водозабора на столько, чтобы время пробега по основному водотоку и его притокам, было не менее 5 суток – для II и не менее 3-х суток – для III климатического района;</w:t>
      </w:r>
    </w:p>
    <w:p w:rsidR="00A34EC3" w:rsidRPr="00A34EC3" w:rsidRDefault="00A34EC3" w:rsidP="00A96FE5">
      <w:pPr>
        <w:keepLines/>
        <w:numPr>
          <w:ilvl w:val="0"/>
          <w:numId w:val="25"/>
        </w:numPr>
        <w:suppressAutoHyphens/>
        <w:spacing w:line="240" w:lineRule="auto"/>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граница ниже по течению должна быть не менее 250 м от водозабора;</w:t>
      </w:r>
    </w:p>
    <w:p w:rsidR="00A34EC3" w:rsidRPr="00A34EC3" w:rsidRDefault="00A34EC3" w:rsidP="00A96FE5">
      <w:pPr>
        <w:keepLines/>
        <w:numPr>
          <w:ilvl w:val="0"/>
          <w:numId w:val="25"/>
        </w:numPr>
        <w:suppressAutoHyphens/>
        <w:spacing w:line="240" w:lineRule="auto"/>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боковые границы от уреза воды должны быть расположены на расстоянии:</w:t>
      </w:r>
    </w:p>
    <w:p w:rsidR="00A34EC3" w:rsidRPr="00A34EC3" w:rsidRDefault="00A34EC3" w:rsidP="00A96FE5">
      <w:pPr>
        <w:keepLines/>
        <w:numPr>
          <w:ilvl w:val="0"/>
          <w:numId w:val="22"/>
        </w:numPr>
        <w:suppressAutoHyphens/>
        <w:spacing w:line="240" w:lineRule="auto"/>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при равнинном рельефе местности – не менее 500 м;</w:t>
      </w:r>
    </w:p>
    <w:p w:rsidR="00A34EC3" w:rsidRPr="00A34EC3" w:rsidRDefault="00A34EC3" w:rsidP="00A96FE5">
      <w:pPr>
        <w:keepLines/>
        <w:numPr>
          <w:ilvl w:val="0"/>
          <w:numId w:val="22"/>
        </w:numPr>
        <w:suppressAutoHyphens/>
        <w:spacing w:line="240" w:lineRule="auto"/>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при гористом рельефе местности – до вершины первого склона, обращенного в сторону источника водоснабжения, но не менее 750 м при пологом склоне и не менее 1000 м при крутом;</w:t>
      </w:r>
    </w:p>
    <w:p w:rsidR="00A34EC3" w:rsidRPr="00A34EC3" w:rsidRDefault="00A34EC3" w:rsidP="00A96FE5">
      <w:pPr>
        <w:keepLines/>
        <w:numPr>
          <w:ilvl w:val="0"/>
          <w:numId w:val="22"/>
        </w:numPr>
        <w:suppressAutoHyphens/>
        <w:spacing w:line="240" w:lineRule="auto"/>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 xml:space="preserve">на водоемах: </w:t>
      </w:r>
    </w:p>
    <w:p w:rsidR="00A34EC3" w:rsidRPr="00A34EC3" w:rsidRDefault="00A34EC3" w:rsidP="00A96FE5">
      <w:pPr>
        <w:keepLines/>
        <w:numPr>
          <w:ilvl w:val="0"/>
          <w:numId w:val="25"/>
        </w:numPr>
        <w:suppressAutoHyphens/>
        <w:spacing w:line="240" w:lineRule="auto"/>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должны быть удалены по акватории во все стороны от водозабора на расстояние 3 км – при наличии нагонных ветров до 10% и 5 км – при наличии нагонных ветров более 10%;</w:t>
      </w:r>
    </w:p>
    <w:p w:rsidR="00A34EC3" w:rsidRPr="00A34EC3" w:rsidRDefault="00A34EC3" w:rsidP="00A96FE5">
      <w:pPr>
        <w:keepLines/>
        <w:numPr>
          <w:ilvl w:val="0"/>
          <w:numId w:val="25"/>
        </w:numPr>
        <w:suppressAutoHyphens/>
        <w:spacing w:line="240" w:lineRule="auto"/>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боковые границы должны быть удалены на расстояние:</w:t>
      </w:r>
    </w:p>
    <w:p w:rsidR="00A34EC3" w:rsidRPr="00A34EC3" w:rsidRDefault="00A34EC3" w:rsidP="00A96FE5">
      <w:pPr>
        <w:keepLines/>
        <w:numPr>
          <w:ilvl w:val="0"/>
          <w:numId w:val="22"/>
        </w:numPr>
        <w:suppressAutoHyphens/>
        <w:spacing w:line="240" w:lineRule="auto"/>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 xml:space="preserve"> при равнинном рельефе местности - не менее 500 м;</w:t>
      </w:r>
    </w:p>
    <w:p w:rsidR="00A34EC3" w:rsidRPr="00A34EC3" w:rsidRDefault="00A34EC3" w:rsidP="00A96FE5">
      <w:pPr>
        <w:keepLines/>
        <w:widowControl w:val="0"/>
        <w:numPr>
          <w:ilvl w:val="0"/>
          <w:numId w:val="22"/>
        </w:numPr>
        <w:suppressAutoHyphens/>
        <w:spacing w:line="240" w:lineRule="auto"/>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 xml:space="preserve"> при гористом рельефе местности – до вершины первого склона, обращенного в сторону источника водоснабжения, но не менее 750 м при пологом склоне и не менее 1000 м при крутом.</w:t>
      </w:r>
    </w:p>
    <w:p w:rsidR="00A34EC3" w:rsidRPr="00A34EC3" w:rsidRDefault="00A34EC3" w:rsidP="00A96FE5">
      <w:pPr>
        <w:keepLines/>
        <w:suppressAutoHyphens/>
        <w:spacing w:line="240" w:lineRule="auto"/>
        <w:ind w:firstLine="851"/>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3) границы третьего пояса ЗСО поверхностных источников водоснабжения устанавливаются:</w:t>
      </w:r>
    </w:p>
    <w:p w:rsidR="00A34EC3" w:rsidRPr="00A34EC3" w:rsidRDefault="00A34EC3" w:rsidP="00A96FE5">
      <w:pPr>
        <w:keepLines/>
        <w:numPr>
          <w:ilvl w:val="0"/>
          <w:numId w:val="22"/>
        </w:numPr>
        <w:suppressAutoHyphens/>
        <w:spacing w:line="240" w:lineRule="auto"/>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 xml:space="preserve">на водотоке: </w:t>
      </w:r>
    </w:p>
    <w:p w:rsidR="00A34EC3" w:rsidRPr="00A34EC3" w:rsidRDefault="00A34EC3" w:rsidP="00A96FE5">
      <w:pPr>
        <w:keepLines/>
        <w:numPr>
          <w:ilvl w:val="0"/>
          <w:numId w:val="25"/>
        </w:numPr>
        <w:suppressAutoHyphens/>
        <w:spacing w:line="240" w:lineRule="auto"/>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 xml:space="preserve">вверх и вниз по течению должны совпадают с границами второго пояса; </w:t>
      </w:r>
    </w:p>
    <w:p w:rsidR="00A34EC3" w:rsidRPr="00A34EC3" w:rsidRDefault="00A34EC3" w:rsidP="00A96FE5">
      <w:pPr>
        <w:keepLines/>
        <w:numPr>
          <w:ilvl w:val="0"/>
          <w:numId w:val="25"/>
        </w:numPr>
        <w:suppressAutoHyphens/>
        <w:spacing w:line="240" w:lineRule="auto"/>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боковые границы должны проходить по линии водоразделов в пределах 3 - 5 километров, включая притоки;</w:t>
      </w:r>
    </w:p>
    <w:p w:rsidR="00A34EC3" w:rsidRPr="00A34EC3" w:rsidRDefault="00A34EC3" w:rsidP="00A96FE5">
      <w:pPr>
        <w:keepLines/>
        <w:numPr>
          <w:ilvl w:val="0"/>
          <w:numId w:val="22"/>
        </w:numPr>
        <w:suppressAutoHyphens/>
        <w:spacing w:line="240" w:lineRule="auto"/>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на водоеме должны полностью совпадают с границами второго пояса.</w:t>
      </w:r>
    </w:p>
    <w:p w:rsidR="00A34EC3" w:rsidRPr="00A34EC3" w:rsidRDefault="00A34EC3" w:rsidP="00A96FE5">
      <w:pPr>
        <w:keepLines/>
        <w:suppressAutoHyphens/>
        <w:spacing w:line="240" w:lineRule="auto"/>
        <w:ind w:firstLine="851"/>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12.3.7. Определение границ ЗСО водопроводных сооружений и водоводов.</w:t>
      </w:r>
    </w:p>
    <w:p w:rsidR="00A34EC3" w:rsidRPr="00A34EC3" w:rsidRDefault="00A34EC3" w:rsidP="00A96FE5">
      <w:pPr>
        <w:keepLines/>
        <w:suppressAutoHyphens/>
        <w:spacing w:line="240" w:lineRule="auto"/>
        <w:ind w:firstLine="851"/>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1) зона санитарной охраны водопроводных сооружений, расположенных вне территории водозабора, представлена первым поясом (строгого режима), водоводов – санитарно-защитной полосой.</w:t>
      </w:r>
    </w:p>
    <w:p w:rsidR="00A34EC3" w:rsidRPr="00A34EC3" w:rsidRDefault="00A34EC3" w:rsidP="00A96FE5">
      <w:pPr>
        <w:keepLines/>
        <w:suppressAutoHyphens/>
        <w:spacing w:line="240" w:lineRule="auto"/>
        <w:ind w:firstLine="851"/>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2) граница первого пояса ЗСО водопроводных сооружений принимается на расстоянии:</w:t>
      </w:r>
    </w:p>
    <w:p w:rsidR="00A34EC3" w:rsidRPr="00A34EC3" w:rsidRDefault="00A34EC3" w:rsidP="00A96FE5">
      <w:pPr>
        <w:keepLines/>
        <w:numPr>
          <w:ilvl w:val="0"/>
          <w:numId w:val="22"/>
        </w:numPr>
        <w:suppressAutoHyphens/>
        <w:spacing w:line="240" w:lineRule="auto"/>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от стен запасных и регулирующих емкостей, фильтров и контактных осветлителей - не менее 30 м;</w:t>
      </w:r>
    </w:p>
    <w:p w:rsidR="00A34EC3" w:rsidRPr="00A34EC3" w:rsidRDefault="00A34EC3" w:rsidP="00A96FE5">
      <w:pPr>
        <w:keepLines/>
        <w:numPr>
          <w:ilvl w:val="0"/>
          <w:numId w:val="22"/>
        </w:numPr>
        <w:suppressAutoHyphens/>
        <w:spacing w:line="240" w:lineRule="auto"/>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от водонапорных башен - не менее 10 м;</w:t>
      </w:r>
    </w:p>
    <w:p w:rsidR="00A34EC3" w:rsidRPr="00A34EC3" w:rsidRDefault="00A34EC3" w:rsidP="00A96FE5">
      <w:pPr>
        <w:keepLines/>
        <w:numPr>
          <w:ilvl w:val="0"/>
          <w:numId w:val="22"/>
        </w:numPr>
        <w:suppressAutoHyphens/>
        <w:spacing w:line="240" w:lineRule="auto"/>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от остальных помещений (отстойники, реагентное хозяйство, склад хлора, насосные станции и др.) - не менее 15 м.</w:t>
      </w:r>
    </w:p>
    <w:p w:rsidR="00A34EC3" w:rsidRPr="00A34EC3" w:rsidRDefault="00A34EC3" w:rsidP="00A96FE5">
      <w:pPr>
        <w:keepLines/>
        <w:suppressAutoHyphens/>
        <w:spacing w:line="240" w:lineRule="auto"/>
        <w:ind w:firstLine="851"/>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3) по согласованию с центром государственного санитарно-эпидемиологического надзора, первый пояс ЗСО для отдельно стоящих водонапорных башен, в зависимости от их конструктивных особенностей, может не устанавливаться.</w:t>
      </w:r>
    </w:p>
    <w:p w:rsidR="00A34EC3" w:rsidRPr="00A34EC3" w:rsidRDefault="00A34EC3" w:rsidP="00A96FE5">
      <w:pPr>
        <w:keepLines/>
        <w:suppressAutoHyphens/>
        <w:spacing w:line="240" w:lineRule="auto"/>
        <w:ind w:firstLine="851"/>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4) ширину санитарно-защитной полосы следует принимать по обе стороны от крайних линий водопровода:</w:t>
      </w:r>
    </w:p>
    <w:p w:rsidR="00A34EC3" w:rsidRPr="00A34EC3" w:rsidRDefault="00A34EC3" w:rsidP="00A96FE5">
      <w:pPr>
        <w:keepLines/>
        <w:numPr>
          <w:ilvl w:val="0"/>
          <w:numId w:val="23"/>
        </w:numPr>
        <w:suppressAutoHyphens/>
        <w:spacing w:line="240" w:lineRule="auto"/>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при отсутствии грунтовых вод – не менее 10 м при диаметре водоводов до 1000 мм и не менее 20 м при диаметре водоводов более 1000 мм;</w:t>
      </w:r>
    </w:p>
    <w:p w:rsidR="00A34EC3" w:rsidRPr="00A34EC3" w:rsidRDefault="00A34EC3" w:rsidP="00A96FE5">
      <w:pPr>
        <w:keepLines/>
        <w:numPr>
          <w:ilvl w:val="0"/>
          <w:numId w:val="23"/>
        </w:numPr>
        <w:suppressAutoHyphens/>
        <w:spacing w:line="240" w:lineRule="auto"/>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при наличии грунтовых вод – не менее 50 м вне зависимости от диаметра водоводов.</w:t>
      </w:r>
    </w:p>
    <w:p w:rsidR="00A34EC3" w:rsidRDefault="00A34EC3" w:rsidP="00A96FE5">
      <w:pPr>
        <w:widowControl w:val="0"/>
        <w:suppressAutoHyphens/>
        <w:spacing w:line="240" w:lineRule="auto"/>
        <w:ind w:firstLine="851"/>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 xml:space="preserve">12.3.8. В каждом из трех поясов, а также в пределах санитарно-защитной полосы соответственно их назначению устанавливается специальный режим и определяется комплекс мероприятий, направленных на предупреждение ухудшения качества воды, которые определены СанПиН 2.1.4.1110-02 «Зоны санитарной охраны источников водоснабжения и водопроводов питьевого назначения» и СП 31.13330.2012 «Водоснабжение. Наружные сети и сооружения», а также для обеспечения высокой санитарной надежности и бесперебойной подачи населению доброкачественной питьевой воды в чрезвычайных ситуациях, определяемых ВСН ВК4-90 «Инструкция по подготовке и работе систем хозяйственно-питьевого водоснабжения в </w:t>
      </w:r>
      <w:r w:rsidRPr="00A34EC3">
        <w:rPr>
          <w:rFonts w:ascii="Times New Roman" w:eastAsia="Times New Roman" w:hAnsi="Times New Roman"/>
          <w:sz w:val="24"/>
          <w:szCs w:val="24"/>
          <w:lang w:eastAsia="ru-RU"/>
        </w:rPr>
        <w:lastRenderedPageBreak/>
        <w:t>чрезвычайных ситуациях».</w:t>
      </w:r>
    </w:p>
    <w:p w:rsidR="00A96FE5" w:rsidRPr="00A34EC3" w:rsidRDefault="00A96FE5" w:rsidP="00A96FE5">
      <w:pPr>
        <w:widowControl w:val="0"/>
        <w:suppressAutoHyphens/>
        <w:spacing w:line="240" w:lineRule="auto"/>
        <w:ind w:firstLine="851"/>
        <w:jc w:val="both"/>
        <w:rPr>
          <w:rFonts w:ascii="Times New Roman" w:eastAsia="Times New Roman" w:hAnsi="Times New Roman"/>
          <w:sz w:val="24"/>
          <w:szCs w:val="24"/>
          <w:lang w:eastAsia="ru-RU"/>
        </w:rPr>
      </w:pPr>
    </w:p>
    <w:p w:rsidR="00A34EC3" w:rsidRPr="00A34EC3" w:rsidRDefault="00A34EC3" w:rsidP="00A96FE5">
      <w:pPr>
        <w:keepNext/>
        <w:keepLines/>
        <w:suppressAutoHyphens/>
        <w:spacing w:line="240" w:lineRule="auto"/>
        <w:ind w:right="266"/>
        <w:jc w:val="left"/>
        <w:rPr>
          <w:rFonts w:ascii="Times New Roman" w:eastAsia="Times New Roman" w:hAnsi="Times New Roman"/>
          <w:b/>
          <w:bCs/>
          <w:sz w:val="20"/>
          <w:szCs w:val="20"/>
          <w:lang w:eastAsia="ru-RU"/>
        </w:rPr>
      </w:pPr>
      <w:r w:rsidRPr="00A34EC3">
        <w:rPr>
          <w:rFonts w:ascii="Times New Roman" w:eastAsia="Times New Roman" w:hAnsi="Times New Roman"/>
          <w:b/>
          <w:bCs/>
          <w:sz w:val="20"/>
          <w:szCs w:val="20"/>
          <w:lang w:eastAsia="ru-RU"/>
        </w:rPr>
        <w:t>Таблица 32 – Регламенты использования территорий зон санитарной охраны источников водоснабжения</w:t>
      </w:r>
    </w:p>
    <w:tbl>
      <w:tblPr>
        <w:tblW w:w="4886" w:type="pct"/>
        <w:jc w:val="center"/>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5344"/>
        <w:gridCol w:w="70"/>
        <w:gridCol w:w="4549"/>
      </w:tblGrid>
      <w:tr w:rsidR="00A34EC3" w:rsidRPr="00A34EC3" w:rsidTr="009F682B">
        <w:trPr>
          <w:trHeight w:val="20"/>
          <w:jc w:val="center"/>
        </w:trPr>
        <w:tc>
          <w:tcPr>
            <w:tcW w:w="2682" w:type="pct"/>
            <w:tcBorders>
              <w:top w:val="single" w:sz="4" w:space="0" w:color="auto"/>
              <w:left w:val="single" w:sz="4" w:space="0" w:color="auto"/>
              <w:bottom w:val="single" w:sz="4" w:space="0" w:color="auto"/>
              <w:right w:val="single" w:sz="4" w:space="0" w:color="auto"/>
            </w:tcBorders>
            <w:vAlign w:val="center"/>
            <w:hideMark/>
          </w:tcPr>
          <w:p w:rsidR="00A34EC3" w:rsidRPr="00A34EC3" w:rsidRDefault="00A34EC3" w:rsidP="00A96FE5">
            <w:pPr>
              <w:keepLines/>
              <w:widowControl w:val="0"/>
              <w:suppressAutoHyphens/>
              <w:autoSpaceDE w:val="0"/>
              <w:autoSpaceDN w:val="0"/>
              <w:adjustRightInd w:val="0"/>
              <w:spacing w:line="240" w:lineRule="auto"/>
              <w:ind w:firstLine="34"/>
              <w:rPr>
                <w:rFonts w:ascii="Times New Roman" w:eastAsia="Times New Roman" w:hAnsi="Times New Roman"/>
                <w:b/>
                <w:sz w:val="20"/>
                <w:lang w:eastAsia="ru-RU"/>
              </w:rPr>
            </w:pPr>
            <w:r w:rsidRPr="00A34EC3">
              <w:rPr>
                <w:rFonts w:ascii="Times New Roman" w:eastAsia="Times New Roman" w:hAnsi="Times New Roman"/>
                <w:b/>
                <w:sz w:val="20"/>
                <w:lang w:eastAsia="ru-RU"/>
              </w:rPr>
              <w:t>Запрещается</w:t>
            </w:r>
          </w:p>
        </w:tc>
        <w:tc>
          <w:tcPr>
            <w:tcW w:w="2318" w:type="pct"/>
            <w:gridSpan w:val="2"/>
            <w:tcBorders>
              <w:top w:val="single" w:sz="4" w:space="0" w:color="auto"/>
              <w:left w:val="single" w:sz="4" w:space="0" w:color="auto"/>
              <w:bottom w:val="single" w:sz="4" w:space="0" w:color="auto"/>
              <w:right w:val="single" w:sz="4" w:space="0" w:color="auto"/>
            </w:tcBorders>
            <w:vAlign w:val="center"/>
            <w:hideMark/>
          </w:tcPr>
          <w:p w:rsidR="00A34EC3" w:rsidRPr="00A34EC3" w:rsidRDefault="00A34EC3" w:rsidP="00A96FE5">
            <w:pPr>
              <w:keepLines/>
              <w:widowControl w:val="0"/>
              <w:suppressAutoHyphens/>
              <w:autoSpaceDE w:val="0"/>
              <w:autoSpaceDN w:val="0"/>
              <w:adjustRightInd w:val="0"/>
              <w:spacing w:line="240" w:lineRule="auto"/>
              <w:ind w:firstLine="34"/>
              <w:rPr>
                <w:rFonts w:ascii="Times New Roman" w:eastAsia="Times New Roman" w:hAnsi="Times New Roman"/>
                <w:b/>
                <w:sz w:val="20"/>
                <w:lang w:eastAsia="ru-RU"/>
              </w:rPr>
            </w:pPr>
            <w:r w:rsidRPr="00A34EC3">
              <w:rPr>
                <w:rFonts w:ascii="Times New Roman" w:eastAsia="Times New Roman" w:hAnsi="Times New Roman"/>
                <w:b/>
                <w:sz w:val="20"/>
                <w:lang w:eastAsia="ru-RU"/>
              </w:rPr>
              <w:t>Допускается</w:t>
            </w:r>
          </w:p>
        </w:tc>
      </w:tr>
      <w:tr w:rsidR="00A34EC3" w:rsidRPr="00A34EC3" w:rsidTr="009F682B">
        <w:trPr>
          <w:trHeight w:val="20"/>
          <w:jc w:val="center"/>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A34EC3" w:rsidRPr="00A34EC3" w:rsidRDefault="00A34EC3" w:rsidP="00A96FE5">
            <w:pPr>
              <w:keepLines/>
              <w:widowControl w:val="0"/>
              <w:suppressAutoHyphens/>
              <w:autoSpaceDE w:val="0"/>
              <w:autoSpaceDN w:val="0"/>
              <w:adjustRightInd w:val="0"/>
              <w:spacing w:line="240" w:lineRule="auto"/>
              <w:ind w:firstLine="34"/>
              <w:rPr>
                <w:rFonts w:ascii="Times New Roman" w:eastAsia="Times New Roman" w:hAnsi="Times New Roman"/>
                <w:b/>
                <w:sz w:val="20"/>
                <w:lang w:eastAsia="ru-RU"/>
              </w:rPr>
            </w:pPr>
            <w:r w:rsidRPr="00A34EC3">
              <w:rPr>
                <w:rFonts w:ascii="Times New Roman" w:eastAsia="Times New Roman" w:hAnsi="Times New Roman"/>
                <w:b/>
                <w:sz w:val="20"/>
                <w:lang w:eastAsia="ru-RU"/>
              </w:rPr>
              <w:t>Подземные источники водоснабжения</w:t>
            </w:r>
          </w:p>
        </w:tc>
      </w:tr>
      <w:tr w:rsidR="00A34EC3" w:rsidRPr="00A34EC3" w:rsidTr="009F682B">
        <w:trPr>
          <w:trHeight w:val="20"/>
          <w:jc w:val="center"/>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A34EC3" w:rsidRPr="00A34EC3" w:rsidRDefault="00A34EC3" w:rsidP="00A96FE5">
            <w:pPr>
              <w:keepLines/>
              <w:widowControl w:val="0"/>
              <w:suppressAutoHyphens/>
              <w:autoSpaceDE w:val="0"/>
              <w:autoSpaceDN w:val="0"/>
              <w:adjustRightInd w:val="0"/>
              <w:spacing w:line="240" w:lineRule="auto"/>
              <w:ind w:firstLine="34"/>
              <w:rPr>
                <w:rFonts w:ascii="Times New Roman" w:eastAsia="Times New Roman" w:hAnsi="Times New Roman"/>
                <w:b/>
                <w:i/>
                <w:sz w:val="20"/>
                <w:lang w:eastAsia="ru-RU"/>
              </w:rPr>
            </w:pPr>
            <w:r w:rsidRPr="00A34EC3">
              <w:rPr>
                <w:rFonts w:ascii="Times New Roman" w:eastAsia="Times New Roman" w:hAnsi="Times New Roman"/>
                <w:b/>
                <w:i/>
                <w:sz w:val="20"/>
                <w:lang w:eastAsia="ru-RU"/>
              </w:rPr>
              <w:t>I пояс ЗСО</w:t>
            </w:r>
          </w:p>
        </w:tc>
      </w:tr>
      <w:tr w:rsidR="00A34EC3" w:rsidRPr="00A34EC3" w:rsidTr="009F682B">
        <w:trPr>
          <w:trHeight w:val="20"/>
          <w:jc w:val="center"/>
        </w:trPr>
        <w:tc>
          <w:tcPr>
            <w:tcW w:w="2682" w:type="pct"/>
            <w:tcBorders>
              <w:top w:val="single" w:sz="4" w:space="0" w:color="auto"/>
              <w:left w:val="single" w:sz="4" w:space="0" w:color="auto"/>
              <w:bottom w:val="single" w:sz="4" w:space="0" w:color="auto"/>
              <w:right w:val="single" w:sz="4" w:space="0" w:color="auto"/>
            </w:tcBorders>
            <w:vAlign w:val="center"/>
            <w:hideMark/>
          </w:tcPr>
          <w:p w:rsidR="00A34EC3" w:rsidRPr="00A34EC3" w:rsidRDefault="00A34EC3" w:rsidP="00A96FE5">
            <w:pPr>
              <w:keepLines/>
              <w:widowControl w:val="0"/>
              <w:numPr>
                <w:ilvl w:val="0"/>
                <w:numId w:val="17"/>
              </w:numPr>
              <w:tabs>
                <w:tab w:val="left" w:pos="274"/>
              </w:tabs>
              <w:suppressAutoHyphens/>
              <w:kinsoku w:val="0"/>
              <w:autoSpaceDE w:val="0"/>
              <w:autoSpaceDN w:val="0"/>
              <w:adjustRightInd w:val="0"/>
              <w:spacing w:line="240" w:lineRule="auto"/>
              <w:ind w:left="0" w:hanging="10"/>
              <w:contextualSpacing/>
              <w:jc w:val="left"/>
              <w:rPr>
                <w:rFonts w:ascii="Times New Roman" w:hAnsi="Times New Roman"/>
                <w:sz w:val="20"/>
              </w:rPr>
            </w:pPr>
            <w:r w:rsidRPr="00A34EC3">
              <w:rPr>
                <w:rFonts w:ascii="Times New Roman" w:hAnsi="Times New Roman"/>
                <w:sz w:val="20"/>
              </w:rPr>
              <w:t>все виды строительства,</w:t>
            </w:r>
            <w:r w:rsidRPr="00A34EC3">
              <w:rPr>
                <w:rFonts w:ascii="Times New Roman" w:hAnsi="Times New Roman"/>
                <w:sz w:val="20"/>
                <w:szCs w:val="20"/>
              </w:rPr>
              <w:t xml:space="preserve"> не имеющие непосредственного отношения к эксплуатации, реконструкции и расширению водопроводных сооружений</w:t>
            </w:r>
            <w:r w:rsidRPr="00A34EC3">
              <w:rPr>
                <w:rFonts w:ascii="Times New Roman" w:hAnsi="Times New Roman"/>
                <w:sz w:val="20"/>
              </w:rPr>
              <w:t>;</w:t>
            </w:r>
          </w:p>
          <w:p w:rsidR="00A34EC3" w:rsidRPr="00A34EC3" w:rsidRDefault="00A34EC3" w:rsidP="00A96FE5">
            <w:pPr>
              <w:keepLines/>
              <w:widowControl w:val="0"/>
              <w:numPr>
                <w:ilvl w:val="0"/>
                <w:numId w:val="17"/>
              </w:numPr>
              <w:tabs>
                <w:tab w:val="left" w:pos="274"/>
              </w:tabs>
              <w:suppressAutoHyphens/>
              <w:kinsoku w:val="0"/>
              <w:autoSpaceDE w:val="0"/>
              <w:autoSpaceDN w:val="0"/>
              <w:adjustRightInd w:val="0"/>
              <w:spacing w:line="240" w:lineRule="auto"/>
              <w:ind w:left="0" w:hanging="10"/>
              <w:jc w:val="left"/>
              <w:rPr>
                <w:rFonts w:ascii="Times New Roman" w:eastAsia="Times New Roman" w:hAnsi="Times New Roman"/>
                <w:sz w:val="20"/>
                <w:lang w:eastAsia="ru-RU"/>
              </w:rPr>
            </w:pPr>
            <w:r w:rsidRPr="00A34EC3">
              <w:rPr>
                <w:rFonts w:ascii="Times New Roman" w:eastAsia="Times New Roman" w:hAnsi="Times New Roman"/>
                <w:sz w:val="20"/>
                <w:lang w:eastAsia="ru-RU"/>
              </w:rPr>
              <w:t>размещение жилых и хозяйственно-бытовых зданий;</w:t>
            </w:r>
          </w:p>
          <w:p w:rsidR="00A34EC3" w:rsidRPr="00A34EC3" w:rsidRDefault="00A34EC3" w:rsidP="00A96FE5">
            <w:pPr>
              <w:keepLines/>
              <w:widowControl w:val="0"/>
              <w:numPr>
                <w:ilvl w:val="0"/>
                <w:numId w:val="17"/>
              </w:numPr>
              <w:tabs>
                <w:tab w:val="left" w:pos="274"/>
              </w:tabs>
              <w:suppressAutoHyphens/>
              <w:kinsoku w:val="0"/>
              <w:autoSpaceDE w:val="0"/>
              <w:autoSpaceDN w:val="0"/>
              <w:adjustRightInd w:val="0"/>
              <w:spacing w:line="240" w:lineRule="auto"/>
              <w:ind w:left="0" w:hanging="10"/>
              <w:jc w:val="left"/>
              <w:rPr>
                <w:rFonts w:ascii="Times New Roman" w:eastAsia="Times New Roman" w:hAnsi="Times New Roman"/>
                <w:sz w:val="20"/>
                <w:lang w:eastAsia="ru-RU"/>
              </w:rPr>
            </w:pPr>
            <w:r w:rsidRPr="00A34EC3">
              <w:rPr>
                <w:rFonts w:ascii="Times New Roman" w:eastAsia="Times New Roman" w:hAnsi="Times New Roman"/>
                <w:sz w:val="20"/>
                <w:lang w:eastAsia="ru-RU"/>
              </w:rPr>
              <w:t>проживание людей;</w:t>
            </w:r>
          </w:p>
          <w:p w:rsidR="00A34EC3" w:rsidRPr="00A34EC3" w:rsidRDefault="00A34EC3" w:rsidP="00A96FE5">
            <w:pPr>
              <w:keepLines/>
              <w:widowControl w:val="0"/>
              <w:numPr>
                <w:ilvl w:val="0"/>
                <w:numId w:val="17"/>
              </w:numPr>
              <w:tabs>
                <w:tab w:val="left" w:pos="274"/>
              </w:tabs>
              <w:suppressAutoHyphens/>
              <w:kinsoku w:val="0"/>
              <w:autoSpaceDE w:val="0"/>
              <w:autoSpaceDN w:val="0"/>
              <w:adjustRightInd w:val="0"/>
              <w:spacing w:line="240" w:lineRule="auto"/>
              <w:ind w:left="0" w:hanging="10"/>
              <w:jc w:val="left"/>
              <w:rPr>
                <w:rFonts w:ascii="Times New Roman" w:eastAsia="Times New Roman" w:hAnsi="Times New Roman"/>
                <w:sz w:val="20"/>
                <w:lang w:eastAsia="ru-RU"/>
              </w:rPr>
            </w:pPr>
            <w:r w:rsidRPr="00A34EC3">
              <w:rPr>
                <w:rFonts w:ascii="Times New Roman" w:eastAsia="Times New Roman" w:hAnsi="Times New Roman"/>
                <w:sz w:val="20"/>
                <w:lang w:eastAsia="ru-RU"/>
              </w:rPr>
              <w:t>посадка высокоствольных деревьев;</w:t>
            </w:r>
          </w:p>
          <w:p w:rsidR="00A34EC3" w:rsidRPr="00A34EC3" w:rsidRDefault="00A34EC3" w:rsidP="00A96FE5">
            <w:pPr>
              <w:keepLines/>
              <w:widowControl w:val="0"/>
              <w:numPr>
                <w:ilvl w:val="0"/>
                <w:numId w:val="17"/>
              </w:numPr>
              <w:tabs>
                <w:tab w:val="left" w:pos="274"/>
              </w:tabs>
              <w:suppressAutoHyphens/>
              <w:kinsoku w:val="0"/>
              <w:autoSpaceDE w:val="0"/>
              <w:autoSpaceDN w:val="0"/>
              <w:adjustRightInd w:val="0"/>
              <w:spacing w:line="240" w:lineRule="auto"/>
              <w:ind w:left="0" w:hanging="10"/>
              <w:jc w:val="left"/>
              <w:rPr>
                <w:rFonts w:ascii="Times New Roman" w:eastAsia="Times New Roman" w:hAnsi="Times New Roman"/>
                <w:sz w:val="20"/>
                <w:lang w:eastAsia="ru-RU"/>
              </w:rPr>
            </w:pPr>
            <w:r w:rsidRPr="00A34EC3">
              <w:rPr>
                <w:rFonts w:ascii="Times New Roman" w:eastAsia="Times New Roman" w:hAnsi="Times New Roman"/>
                <w:sz w:val="20"/>
                <w:lang w:eastAsia="ru-RU"/>
              </w:rPr>
              <w:t>применение ядохимикатов и удобрений.</w:t>
            </w:r>
          </w:p>
        </w:tc>
        <w:tc>
          <w:tcPr>
            <w:tcW w:w="2318" w:type="pct"/>
            <w:gridSpan w:val="2"/>
            <w:tcBorders>
              <w:top w:val="single" w:sz="4" w:space="0" w:color="auto"/>
              <w:left w:val="single" w:sz="4" w:space="0" w:color="auto"/>
              <w:bottom w:val="single" w:sz="4" w:space="0" w:color="auto"/>
              <w:right w:val="single" w:sz="4" w:space="0" w:color="auto"/>
            </w:tcBorders>
            <w:vAlign w:val="center"/>
            <w:hideMark/>
          </w:tcPr>
          <w:p w:rsidR="00A34EC3" w:rsidRPr="00A34EC3" w:rsidRDefault="00A34EC3" w:rsidP="00A96FE5">
            <w:pPr>
              <w:keepLines/>
              <w:widowControl w:val="0"/>
              <w:numPr>
                <w:ilvl w:val="0"/>
                <w:numId w:val="17"/>
              </w:numPr>
              <w:tabs>
                <w:tab w:val="left" w:pos="274"/>
              </w:tabs>
              <w:suppressAutoHyphens/>
              <w:kinsoku w:val="0"/>
              <w:autoSpaceDE w:val="0"/>
              <w:autoSpaceDN w:val="0"/>
              <w:adjustRightInd w:val="0"/>
              <w:spacing w:line="240" w:lineRule="auto"/>
              <w:ind w:left="0" w:hanging="10"/>
              <w:contextualSpacing/>
              <w:jc w:val="left"/>
              <w:rPr>
                <w:rFonts w:ascii="Times New Roman" w:hAnsi="Times New Roman"/>
                <w:sz w:val="20"/>
              </w:rPr>
            </w:pPr>
            <w:r w:rsidRPr="00A34EC3">
              <w:rPr>
                <w:rFonts w:ascii="Times New Roman" w:hAnsi="Times New Roman"/>
                <w:sz w:val="20"/>
              </w:rPr>
              <w:t>ограждение и охрана;</w:t>
            </w:r>
          </w:p>
          <w:p w:rsidR="00A34EC3" w:rsidRPr="00A34EC3" w:rsidRDefault="00A34EC3" w:rsidP="00A96FE5">
            <w:pPr>
              <w:keepLines/>
              <w:widowControl w:val="0"/>
              <w:numPr>
                <w:ilvl w:val="0"/>
                <w:numId w:val="17"/>
              </w:numPr>
              <w:tabs>
                <w:tab w:val="left" w:pos="274"/>
              </w:tabs>
              <w:suppressAutoHyphens/>
              <w:kinsoku w:val="0"/>
              <w:autoSpaceDE w:val="0"/>
              <w:autoSpaceDN w:val="0"/>
              <w:adjustRightInd w:val="0"/>
              <w:spacing w:line="240" w:lineRule="auto"/>
              <w:ind w:left="0" w:hanging="10"/>
              <w:contextualSpacing/>
              <w:jc w:val="left"/>
              <w:rPr>
                <w:rFonts w:ascii="Times New Roman" w:hAnsi="Times New Roman"/>
                <w:sz w:val="20"/>
              </w:rPr>
            </w:pPr>
            <w:r w:rsidRPr="00A34EC3">
              <w:rPr>
                <w:rFonts w:ascii="Times New Roman" w:hAnsi="Times New Roman"/>
                <w:sz w:val="20"/>
              </w:rPr>
              <w:t>озеленение;</w:t>
            </w:r>
          </w:p>
          <w:p w:rsidR="00A34EC3" w:rsidRPr="00A34EC3" w:rsidRDefault="00A34EC3" w:rsidP="00A96FE5">
            <w:pPr>
              <w:keepLines/>
              <w:widowControl w:val="0"/>
              <w:numPr>
                <w:ilvl w:val="0"/>
                <w:numId w:val="17"/>
              </w:numPr>
              <w:tabs>
                <w:tab w:val="left" w:pos="274"/>
              </w:tabs>
              <w:suppressAutoHyphens/>
              <w:kinsoku w:val="0"/>
              <w:autoSpaceDE w:val="0"/>
              <w:autoSpaceDN w:val="0"/>
              <w:adjustRightInd w:val="0"/>
              <w:spacing w:line="240" w:lineRule="auto"/>
              <w:ind w:left="0" w:hanging="10"/>
              <w:contextualSpacing/>
              <w:jc w:val="left"/>
              <w:rPr>
                <w:rFonts w:ascii="Times New Roman" w:hAnsi="Times New Roman"/>
                <w:sz w:val="20"/>
              </w:rPr>
            </w:pPr>
            <w:r w:rsidRPr="00A34EC3">
              <w:rPr>
                <w:rFonts w:ascii="Times New Roman" w:hAnsi="Times New Roman"/>
                <w:sz w:val="20"/>
              </w:rPr>
              <w:t>отвод поверхностного стока за ее пределы;</w:t>
            </w:r>
          </w:p>
          <w:p w:rsidR="00A34EC3" w:rsidRPr="00A34EC3" w:rsidRDefault="00A34EC3" w:rsidP="00A96FE5">
            <w:pPr>
              <w:keepLines/>
              <w:widowControl w:val="0"/>
              <w:numPr>
                <w:ilvl w:val="0"/>
                <w:numId w:val="17"/>
              </w:numPr>
              <w:tabs>
                <w:tab w:val="left" w:pos="274"/>
              </w:tabs>
              <w:suppressAutoHyphens/>
              <w:kinsoku w:val="0"/>
              <w:autoSpaceDE w:val="0"/>
              <w:autoSpaceDN w:val="0"/>
              <w:adjustRightInd w:val="0"/>
              <w:spacing w:line="240" w:lineRule="auto"/>
              <w:ind w:left="0" w:hanging="10"/>
              <w:contextualSpacing/>
              <w:jc w:val="left"/>
              <w:rPr>
                <w:rFonts w:ascii="Times New Roman" w:hAnsi="Times New Roman"/>
                <w:sz w:val="20"/>
              </w:rPr>
            </w:pPr>
            <w:r w:rsidRPr="00A34EC3">
              <w:rPr>
                <w:rFonts w:ascii="Times New Roman" w:hAnsi="Times New Roman"/>
                <w:sz w:val="20"/>
              </w:rPr>
              <w:t>асфальтирование дорожек к сооружениям.</w:t>
            </w:r>
          </w:p>
        </w:tc>
      </w:tr>
      <w:tr w:rsidR="00A34EC3" w:rsidRPr="00A34EC3" w:rsidTr="009F682B">
        <w:trPr>
          <w:trHeight w:val="20"/>
          <w:jc w:val="center"/>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A34EC3" w:rsidRPr="00A34EC3" w:rsidRDefault="00A34EC3" w:rsidP="00A96FE5">
            <w:pPr>
              <w:keepLines/>
              <w:widowControl w:val="0"/>
              <w:suppressAutoHyphens/>
              <w:kinsoku w:val="0"/>
              <w:autoSpaceDE w:val="0"/>
              <w:autoSpaceDN w:val="0"/>
              <w:adjustRightInd w:val="0"/>
              <w:spacing w:line="240" w:lineRule="auto"/>
              <w:ind w:firstLine="34"/>
              <w:rPr>
                <w:rFonts w:ascii="Times New Roman" w:eastAsia="Times New Roman" w:hAnsi="Times New Roman"/>
                <w:b/>
                <w:i/>
                <w:sz w:val="20"/>
                <w:lang w:eastAsia="ru-RU"/>
              </w:rPr>
            </w:pPr>
            <w:r w:rsidRPr="00A34EC3">
              <w:rPr>
                <w:rFonts w:ascii="Times New Roman" w:eastAsia="Times New Roman" w:hAnsi="Times New Roman"/>
                <w:b/>
                <w:i/>
                <w:sz w:val="20"/>
                <w:lang w:eastAsia="ru-RU"/>
              </w:rPr>
              <w:t>II пояс ЗСО</w:t>
            </w:r>
          </w:p>
        </w:tc>
      </w:tr>
      <w:tr w:rsidR="00A34EC3" w:rsidRPr="00A34EC3" w:rsidTr="009F682B">
        <w:trPr>
          <w:trHeight w:val="20"/>
          <w:jc w:val="center"/>
        </w:trPr>
        <w:tc>
          <w:tcPr>
            <w:tcW w:w="2717" w:type="pct"/>
            <w:gridSpan w:val="2"/>
            <w:tcBorders>
              <w:top w:val="single" w:sz="4" w:space="0" w:color="auto"/>
              <w:left w:val="single" w:sz="4" w:space="0" w:color="auto"/>
              <w:bottom w:val="single" w:sz="4" w:space="0" w:color="auto"/>
              <w:right w:val="single" w:sz="4" w:space="0" w:color="auto"/>
            </w:tcBorders>
            <w:vAlign w:val="center"/>
            <w:hideMark/>
          </w:tcPr>
          <w:p w:rsidR="00A34EC3" w:rsidRPr="00A34EC3" w:rsidRDefault="00A34EC3" w:rsidP="00A96FE5">
            <w:pPr>
              <w:keepLines/>
              <w:widowControl w:val="0"/>
              <w:numPr>
                <w:ilvl w:val="0"/>
                <w:numId w:val="17"/>
              </w:numPr>
              <w:tabs>
                <w:tab w:val="left" w:pos="274"/>
              </w:tabs>
              <w:suppressAutoHyphens/>
              <w:kinsoku w:val="0"/>
              <w:autoSpaceDE w:val="0"/>
              <w:autoSpaceDN w:val="0"/>
              <w:adjustRightInd w:val="0"/>
              <w:spacing w:line="240" w:lineRule="auto"/>
              <w:ind w:left="0" w:hanging="10"/>
              <w:contextualSpacing/>
              <w:jc w:val="left"/>
              <w:rPr>
                <w:rFonts w:ascii="Times New Roman" w:eastAsia="Times New Roman" w:hAnsi="Times New Roman"/>
                <w:sz w:val="20"/>
              </w:rPr>
            </w:pPr>
            <w:r w:rsidRPr="00A34EC3">
              <w:rPr>
                <w:rFonts w:ascii="Times New Roman" w:eastAsia="Times New Roman" w:hAnsi="Times New Roman"/>
                <w:sz w:val="20"/>
              </w:rPr>
              <w:t>закачка отработанных вод в подземные горизонты, подземное складирование твердых отходов и разработки недр земли;</w:t>
            </w:r>
          </w:p>
          <w:p w:rsidR="00A34EC3" w:rsidRPr="00A34EC3" w:rsidRDefault="00A34EC3" w:rsidP="00A96FE5">
            <w:pPr>
              <w:keepLines/>
              <w:widowControl w:val="0"/>
              <w:numPr>
                <w:ilvl w:val="0"/>
                <w:numId w:val="17"/>
              </w:numPr>
              <w:tabs>
                <w:tab w:val="left" w:pos="274"/>
              </w:tabs>
              <w:suppressAutoHyphens/>
              <w:kinsoku w:val="0"/>
              <w:autoSpaceDE w:val="0"/>
              <w:autoSpaceDN w:val="0"/>
              <w:adjustRightInd w:val="0"/>
              <w:spacing w:line="240" w:lineRule="auto"/>
              <w:ind w:left="0" w:hanging="10"/>
              <w:contextualSpacing/>
              <w:jc w:val="left"/>
              <w:rPr>
                <w:rFonts w:ascii="Times New Roman" w:eastAsia="Times New Roman" w:hAnsi="Times New Roman"/>
                <w:sz w:val="20"/>
              </w:rPr>
            </w:pPr>
            <w:r w:rsidRPr="00A34EC3">
              <w:rPr>
                <w:rFonts w:ascii="Times New Roman" w:eastAsia="Times New Roman" w:hAnsi="Times New Roman"/>
                <w:sz w:val="20"/>
              </w:rPr>
              <w:t>размещения складов ГСМ,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A34EC3" w:rsidRPr="00A34EC3" w:rsidRDefault="00A34EC3" w:rsidP="00A96FE5">
            <w:pPr>
              <w:keepLines/>
              <w:widowControl w:val="0"/>
              <w:numPr>
                <w:ilvl w:val="0"/>
                <w:numId w:val="17"/>
              </w:numPr>
              <w:tabs>
                <w:tab w:val="left" w:pos="274"/>
              </w:tabs>
              <w:suppressAutoHyphens/>
              <w:kinsoku w:val="0"/>
              <w:autoSpaceDE w:val="0"/>
              <w:autoSpaceDN w:val="0"/>
              <w:adjustRightInd w:val="0"/>
              <w:spacing w:line="240" w:lineRule="auto"/>
              <w:ind w:left="0" w:hanging="10"/>
              <w:contextualSpacing/>
              <w:jc w:val="left"/>
              <w:rPr>
                <w:rFonts w:ascii="Times New Roman" w:eastAsia="Times New Roman" w:hAnsi="Times New Roman"/>
                <w:sz w:val="20"/>
              </w:rPr>
            </w:pPr>
            <w:r w:rsidRPr="00A34EC3">
              <w:rPr>
                <w:rFonts w:ascii="Times New Roman" w:eastAsia="Times New Roman" w:hAnsi="Times New Roman"/>
                <w:sz w:val="20"/>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A34EC3" w:rsidRPr="00A34EC3" w:rsidRDefault="00A34EC3" w:rsidP="00A96FE5">
            <w:pPr>
              <w:keepLines/>
              <w:widowControl w:val="0"/>
              <w:numPr>
                <w:ilvl w:val="0"/>
                <w:numId w:val="17"/>
              </w:numPr>
              <w:tabs>
                <w:tab w:val="left" w:pos="274"/>
              </w:tabs>
              <w:suppressAutoHyphens/>
              <w:kinsoku w:val="0"/>
              <w:autoSpaceDE w:val="0"/>
              <w:autoSpaceDN w:val="0"/>
              <w:adjustRightInd w:val="0"/>
              <w:spacing w:line="240" w:lineRule="auto"/>
              <w:ind w:left="0" w:hanging="10"/>
              <w:contextualSpacing/>
              <w:jc w:val="left"/>
              <w:rPr>
                <w:rFonts w:ascii="Times New Roman" w:eastAsia="Times New Roman" w:hAnsi="Times New Roman"/>
                <w:sz w:val="20"/>
              </w:rPr>
            </w:pPr>
            <w:r w:rsidRPr="00A34EC3">
              <w:rPr>
                <w:rFonts w:ascii="Times New Roman" w:eastAsia="Times New Roman" w:hAnsi="Times New Roman"/>
                <w:sz w:val="20"/>
              </w:rPr>
              <w:t>применение удобрений и ядохимикатов;</w:t>
            </w:r>
          </w:p>
          <w:p w:rsidR="00A34EC3" w:rsidRPr="00A34EC3" w:rsidRDefault="00A34EC3" w:rsidP="00A96FE5">
            <w:pPr>
              <w:keepLines/>
              <w:widowControl w:val="0"/>
              <w:numPr>
                <w:ilvl w:val="0"/>
                <w:numId w:val="17"/>
              </w:numPr>
              <w:tabs>
                <w:tab w:val="left" w:pos="274"/>
              </w:tabs>
              <w:suppressAutoHyphens/>
              <w:kinsoku w:val="0"/>
              <w:autoSpaceDE w:val="0"/>
              <w:autoSpaceDN w:val="0"/>
              <w:adjustRightInd w:val="0"/>
              <w:spacing w:line="240" w:lineRule="auto"/>
              <w:ind w:left="0" w:hanging="10"/>
              <w:contextualSpacing/>
              <w:jc w:val="left"/>
              <w:rPr>
                <w:rFonts w:ascii="Times New Roman" w:eastAsia="Times New Roman" w:hAnsi="Times New Roman"/>
                <w:sz w:val="20"/>
              </w:rPr>
            </w:pPr>
            <w:r w:rsidRPr="00A34EC3">
              <w:rPr>
                <w:rFonts w:ascii="Times New Roman" w:eastAsia="Times New Roman" w:hAnsi="Times New Roman"/>
                <w:sz w:val="20"/>
              </w:rPr>
              <w:t>рубка леса главного пользования и реконструкции.</w:t>
            </w:r>
          </w:p>
        </w:tc>
        <w:tc>
          <w:tcPr>
            <w:tcW w:w="2283" w:type="pct"/>
            <w:tcBorders>
              <w:top w:val="single" w:sz="4" w:space="0" w:color="auto"/>
              <w:left w:val="single" w:sz="4" w:space="0" w:color="auto"/>
              <w:bottom w:val="single" w:sz="4" w:space="0" w:color="auto"/>
              <w:right w:val="single" w:sz="4" w:space="0" w:color="auto"/>
            </w:tcBorders>
            <w:vAlign w:val="center"/>
          </w:tcPr>
          <w:p w:rsidR="00A34EC3" w:rsidRPr="00A34EC3" w:rsidRDefault="00A34EC3" w:rsidP="00A96FE5">
            <w:pPr>
              <w:keepLines/>
              <w:widowControl w:val="0"/>
              <w:numPr>
                <w:ilvl w:val="0"/>
                <w:numId w:val="17"/>
              </w:numPr>
              <w:tabs>
                <w:tab w:val="left" w:pos="274"/>
              </w:tabs>
              <w:suppressAutoHyphens/>
              <w:kinsoku w:val="0"/>
              <w:autoSpaceDE w:val="0"/>
              <w:autoSpaceDN w:val="0"/>
              <w:adjustRightInd w:val="0"/>
              <w:spacing w:line="240" w:lineRule="auto"/>
              <w:ind w:left="0" w:hanging="10"/>
              <w:contextualSpacing/>
              <w:jc w:val="left"/>
              <w:rPr>
                <w:rFonts w:ascii="Times New Roman" w:eastAsia="Times New Roman" w:hAnsi="Times New Roman"/>
                <w:sz w:val="20"/>
              </w:rPr>
            </w:pPr>
            <w:r w:rsidRPr="00A34EC3">
              <w:rPr>
                <w:rFonts w:ascii="Times New Roman" w:eastAsia="Times New Roman" w:hAnsi="Times New Roman"/>
                <w:sz w:val="20"/>
              </w:rPr>
              <w:t>тампонирование или восстановление всех старых, бездействующих, дефектных или неправильно эксплуатируемых скважин;</w:t>
            </w:r>
          </w:p>
          <w:p w:rsidR="00A34EC3" w:rsidRPr="00A34EC3" w:rsidRDefault="00A34EC3" w:rsidP="00A96FE5">
            <w:pPr>
              <w:keepLines/>
              <w:widowControl w:val="0"/>
              <w:numPr>
                <w:ilvl w:val="0"/>
                <w:numId w:val="17"/>
              </w:numPr>
              <w:tabs>
                <w:tab w:val="left" w:pos="274"/>
              </w:tabs>
              <w:suppressAutoHyphens/>
              <w:kinsoku w:val="0"/>
              <w:autoSpaceDE w:val="0"/>
              <w:autoSpaceDN w:val="0"/>
              <w:adjustRightInd w:val="0"/>
              <w:spacing w:line="240" w:lineRule="auto"/>
              <w:ind w:left="0" w:hanging="10"/>
              <w:contextualSpacing/>
              <w:jc w:val="left"/>
              <w:rPr>
                <w:rFonts w:ascii="Times New Roman" w:eastAsia="Times New Roman" w:hAnsi="Times New Roman"/>
                <w:sz w:val="20"/>
              </w:rPr>
            </w:pPr>
            <w:r w:rsidRPr="00A34EC3">
              <w:rPr>
                <w:rFonts w:ascii="Times New Roman" w:eastAsia="Times New Roman" w:hAnsi="Times New Roman"/>
                <w:sz w:val="20"/>
              </w:rPr>
              <w:t>бурение новых скважин и новое строительство, имеющее непосредственное отношение к эксплуатации водопроводных сооружений;</w:t>
            </w:r>
          </w:p>
          <w:p w:rsidR="00A34EC3" w:rsidRPr="00A34EC3" w:rsidRDefault="00A34EC3" w:rsidP="00A96FE5">
            <w:pPr>
              <w:keepLines/>
              <w:widowControl w:val="0"/>
              <w:numPr>
                <w:ilvl w:val="0"/>
                <w:numId w:val="17"/>
              </w:numPr>
              <w:tabs>
                <w:tab w:val="left" w:pos="274"/>
              </w:tabs>
              <w:suppressAutoHyphens/>
              <w:kinsoku w:val="0"/>
              <w:autoSpaceDE w:val="0"/>
              <w:autoSpaceDN w:val="0"/>
              <w:adjustRightInd w:val="0"/>
              <w:spacing w:line="240" w:lineRule="auto"/>
              <w:ind w:left="0" w:hanging="10"/>
              <w:contextualSpacing/>
              <w:jc w:val="left"/>
              <w:rPr>
                <w:rFonts w:ascii="Times New Roman" w:eastAsia="Times New Roman" w:hAnsi="Times New Roman"/>
                <w:sz w:val="20"/>
              </w:rPr>
            </w:pPr>
            <w:r w:rsidRPr="00A34EC3">
              <w:rPr>
                <w:rFonts w:ascii="Times New Roman" w:eastAsia="Times New Roman" w:hAnsi="Times New Roman"/>
                <w:sz w:val="20"/>
              </w:rPr>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tc>
      </w:tr>
      <w:tr w:rsidR="00A34EC3" w:rsidRPr="00A34EC3" w:rsidTr="009F682B">
        <w:trPr>
          <w:trHeight w:val="20"/>
          <w:jc w:val="center"/>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A34EC3" w:rsidRPr="00A34EC3" w:rsidRDefault="00A34EC3" w:rsidP="00A96FE5">
            <w:pPr>
              <w:keepLines/>
              <w:widowControl w:val="0"/>
              <w:suppressAutoHyphens/>
              <w:autoSpaceDE w:val="0"/>
              <w:autoSpaceDN w:val="0"/>
              <w:adjustRightInd w:val="0"/>
              <w:spacing w:line="240" w:lineRule="auto"/>
              <w:ind w:firstLine="34"/>
              <w:rPr>
                <w:rFonts w:ascii="Times New Roman" w:eastAsia="Times New Roman" w:hAnsi="Times New Roman"/>
                <w:sz w:val="20"/>
                <w:lang w:eastAsia="ru-RU"/>
              </w:rPr>
            </w:pPr>
            <w:r w:rsidRPr="00A34EC3">
              <w:rPr>
                <w:rFonts w:ascii="Times New Roman" w:eastAsia="Times New Roman" w:hAnsi="Times New Roman"/>
                <w:b/>
                <w:i/>
                <w:sz w:val="20"/>
                <w:lang w:eastAsia="ru-RU"/>
              </w:rPr>
              <w:t>III пояс ЗСО</w:t>
            </w:r>
          </w:p>
        </w:tc>
      </w:tr>
      <w:tr w:rsidR="00A34EC3" w:rsidRPr="00A34EC3" w:rsidTr="009F682B">
        <w:trPr>
          <w:trHeight w:val="20"/>
          <w:jc w:val="center"/>
        </w:trPr>
        <w:tc>
          <w:tcPr>
            <w:tcW w:w="2682" w:type="pct"/>
            <w:tcBorders>
              <w:top w:val="single" w:sz="4" w:space="0" w:color="auto"/>
              <w:left w:val="single" w:sz="4" w:space="0" w:color="auto"/>
              <w:bottom w:val="single" w:sz="4" w:space="0" w:color="auto"/>
              <w:right w:val="single" w:sz="4" w:space="0" w:color="auto"/>
            </w:tcBorders>
            <w:vAlign w:val="center"/>
            <w:hideMark/>
          </w:tcPr>
          <w:p w:rsidR="00A34EC3" w:rsidRPr="00A34EC3" w:rsidRDefault="00A34EC3" w:rsidP="00A96FE5">
            <w:pPr>
              <w:keepLines/>
              <w:widowControl w:val="0"/>
              <w:numPr>
                <w:ilvl w:val="0"/>
                <w:numId w:val="17"/>
              </w:numPr>
              <w:tabs>
                <w:tab w:val="left" w:pos="274"/>
              </w:tabs>
              <w:suppressAutoHyphens/>
              <w:kinsoku w:val="0"/>
              <w:autoSpaceDE w:val="0"/>
              <w:autoSpaceDN w:val="0"/>
              <w:adjustRightInd w:val="0"/>
              <w:spacing w:line="240" w:lineRule="auto"/>
              <w:ind w:left="0" w:hanging="10"/>
              <w:contextualSpacing/>
              <w:jc w:val="left"/>
              <w:rPr>
                <w:rFonts w:ascii="Times New Roman" w:eastAsia="Times New Roman" w:hAnsi="Times New Roman"/>
                <w:sz w:val="20"/>
              </w:rPr>
            </w:pPr>
            <w:r w:rsidRPr="00A34EC3">
              <w:rPr>
                <w:rFonts w:ascii="Times New Roman" w:eastAsia="Times New Roman" w:hAnsi="Times New Roman"/>
                <w:sz w:val="20"/>
              </w:rPr>
              <w:t>закачка отработанных вод в подземные горизонты, подземное складирования твердых отходов и разработки недр земли;</w:t>
            </w:r>
          </w:p>
          <w:p w:rsidR="00A34EC3" w:rsidRPr="00A34EC3" w:rsidRDefault="00A34EC3" w:rsidP="00A96FE5">
            <w:pPr>
              <w:keepLines/>
              <w:widowControl w:val="0"/>
              <w:numPr>
                <w:ilvl w:val="0"/>
                <w:numId w:val="17"/>
              </w:numPr>
              <w:tabs>
                <w:tab w:val="left" w:pos="274"/>
              </w:tabs>
              <w:suppressAutoHyphens/>
              <w:kinsoku w:val="0"/>
              <w:autoSpaceDE w:val="0"/>
              <w:autoSpaceDN w:val="0"/>
              <w:adjustRightInd w:val="0"/>
              <w:spacing w:line="240" w:lineRule="auto"/>
              <w:ind w:left="0" w:hanging="10"/>
              <w:contextualSpacing/>
              <w:jc w:val="left"/>
              <w:rPr>
                <w:rFonts w:ascii="Times New Roman" w:eastAsia="Times New Roman" w:hAnsi="Times New Roman"/>
                <w:sz w:val="20"/>
              </w:rPr>
            </w:pPr>
            <w:r w:rsidRPr="00A34EC3">
              <w:rPr>
                <w:rFonts w:ascii="Times New Roman" w:eastAsia="Times New Roman" w:hAnsi="Times New Roman"/>
                <w:sz w:val="20"/>
              </w:rPr>
              <w:t>размещения складов ГСМ,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 Размещение таких объектов допускается только при использовании защищенных подземных вод, при условии выполнения специальных мероприятий по защите водоносного горизонта от загрязнения.</w:t>
            </w:r>
          </w:p>
        </w:tc>
        <w:tc>
          <w:tcPr>
            <w:tcW w:w="2318" w:type="pct"/>
            <w:gridSpan w:val="2"/>
            <w:tcBorders>
              <w:top w:val="single" w:sz="4" w:space="0" w:color="auto"/>
              <w:left w:val="single" w:sz="4" w:space="0" w:color="auto"/>
              <w:bottom w:val="single" w:sz="4" w:space="0" w:color="auto"/>
              <w:right w:val="single" w:sz="4" w:space="0" w:color="auto"/>
            </w:tcBorders>
            <w:vAlign w:val="center"/>
            <w:hideMark/>
          </w:tcPr>
          <w:p w:rsidR="00A34EC3" w:rsidRPr="00A34EC3" w:rsidRDefault="00A34EC3" w:rsidP="00A96FE5">
            <w:pPr>
              <w:keepLines/>
              <w:widowControl w:val="0"/>
              <w:numPr>
                <w:ilvl w:val="0"/>
                <w:numId w:val="17"/>
              </w:numPr>
              <w:tabs>
                <w:tab w:val="left" w:pos="274"/>
              </w:tabs>
              <w:suppressAutoHyphens/>
              <w:kinsoku w:val="0"/>
              <w:autoSpaceDE w:val="0"/>
              <w:autoSpaceDN w:val="0"/>
              <w:adjustRightInd w:val="0"/>
              <w:spacing w:line="240" w:lineRule="auto"/>
              <w:ind w:left="0" w:hanging="10"/>
              <w:jc w:val="left"/>
              <w:rPr>
                <w:rFonts w:ascii="Times New Roman" w:eastAsia="Times New Roman" w:hAnsi="Times New Roman"/>
                <w:sz w:val="20"/>
                <w:lang w:eastAsia="ru-RU"/>
              </w:rPr>
            </w:pPr>
            <w:r w:rsidRPr="00A34EC3">
              <w:rPr>
                <w:rFonts w:ascii="Times New Roman" w:eastAsia="Times New Roman" w:hAnsi="Times New Roman"/>
                <w:sz w:val="20"/>
                <w:lang w:eastAsia="ru-RU"/>
              </w:rPr>
              <w:t>тампонирование или восстановление всех старых, бездействующих, дефектных или неправильно эксплуатируемых скважин;</w:t>
            </w:r>
          </w:p>
          <w:p w:rsidR="00A34EC3" w:rsidRPr="00A34EC3" w:rsidRDefault="00A34EC3" w:rsidP="00A96FE5">
            <w:pPr>
              <w:keepLines/>
              <w:widowControl w:val="0"/>
              <w:numPr>
                <w:ilvl w:val="0"/>
                <w:numId w:val="17"/>
              </w:numPr>
              <w:tabs>
                <w:tab w:val="left" w:pos="274"/>
              </w:tabs>
              <w:suppressAutoHyphens/>
              <w:kinsoku w:val="0"/>
              <w:autoSpaceDE w:val="0"/>
              <w:autoSpaceDN w:val="0"/>
              <w:adjustRightInd w:val="0"/>
              <w:spacing w:line="240" w:lineRule="auto"/>
              <w:ind w:left="0" w:hanging="10"/>
              <w:jc w:val="left"/>
              <w:rPr>
                <w:rFonts w:ascii="Times New Roman" w:eastAsia="Times New Roman" w:hAnsi="Times New Roman"/>
                <w:sz w:val="20"/>
                <w:lang w:eastAsia="ru-RU"/>
              </w:rPr>
            </w:pPr>
            <w:r w:rsidRPr="00A34EC3">
              <w:rPr>
                <w:rFonts w:ascii="Times New Roman" w:eastAsia="Times New Roman" w:hAnsi="Times New Roman"/>
                <w:sz w:val="20"/>
                <w:lang w:eastAsia="ru-RU"/>
              </w:rPr>
              <w:t>бурение новых скважин и новое строительство, имеющее непосредственное отношение к эксплуатации водопроводных сооружений.</w:t>
            </w:r>
          </w:p>
        </w:tc>
      </w:tr>
      <w:tr w:rsidR="00A34EC3" w:rsidRPr="00A34EC3" w:rsidTr="009F682B">
        <w:trPr>
          <w:trHeight w:val="210"/>
          <w:jc w:val="center"/>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A34EC3" w:rsidRPr="00A34EC3" w:rsidRDefault="00A34EC3" w:rsidP="00A96FE5">
            <w:pPr>
              <w:keepLines/>
              <w:widowControl w:val="0"/>
              <w:suppressAutoHyphens/>
              <w:autoSpaceDE w:val="0"/>
              <w:autoSpaceDN w:val="0"/>
              <w:adjustRightInd w:val="0"/>
              <w:spacing w:line="240" w:lineRule="auto"/>
              <w:ind w:firstLine="34"/>
              <w:rPr>
                <w:rFonts w:ascii="Times New Roman" w:eastAsia="Times New Roman" w:hAnsi="Times New Roman"/>
                <w:sz w:val="20"/>
                <w:szCs w:val="20"/>
                <w:lang w:eastAsia="ru-RU"/>
              </w:rPr>
            </w:pPr>
            <w:r w:rsidRPr="00A34EC3">
              <w:rPr>
                <w:rFonts w:ascii="Times New Roman" w:eastAsia="Times New Roman" w:hAnsi="Times New Roman"/>
                <w:b/>
                <w:sz w:val="20"/>
                <w:lang w:eastAsia="ru-RU"/>
              </w:rPr>
              <w:t>Поверхностные источники водоснабжения</w:t>
            </w:r>
          </w:p>
        </w:tc>
      </w:tr>
      <w:tr w:rsidR="00A34EC3" w:rsidRPr="00A34EC3" w:rsidTr="009F682B">
        <w:trPr>
          <w:trHeight w:val="20"/>
          <w:jc w:val="center"/>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A34EC3" w:rsidRPr="00A34EC3" w:rsidRDefault="00A34EC3" w:rsidP="00A96FE5">
            <w:pPr>
              <w:keepLines/>
              <w:widowControl w:val="0"/>
              <w:suppressAutoHyphens/>
              <w:autoSpaceDE w:val="0"/>
              <w:autoSpaceDN w:val="0"/>
              <w:adjustRightInd w:val="0"/>
              <w:spacing w:line="240" w:lineRule="auto"/>
              <w:ind w:firstLine="34"/>
              <w:rPr>
                <w:rFonts w:ascii="Times New Roman" w:eastAsia="Times New Roman" w:hAnsi="Times New Roman"/>
                <w:b/>
                <w:i/>
                <w:sz w:val="20"/>
                <w:lang w:eastAsia="ru-RU"/>
              </w:rPr>
            </w:pPr>
            <w:r w:rsidRPr="00A34EC3">
              <w:rPr>
                <w:rFonts w:ascii="Times New Roman" w:eastAsia="Times New Roman" w:hAnsi="Times New Roman"/>
                <w:b/>
                <w:i/>
                <w:sz w:val="20"/>
                <w:lang w:eastAsia="ru-RU"/>
              </w:rPr>
              <w:t>I пояс ЗСО</w:t>
            </w:r>
          </w:p>
        </w:tc>
      </w:tr>
      <w:tr w:rsidR="00A34EC3" w:rsidRPr="00A34EC3" w:rsidTr="009F682B">
        <w:trPr>
          <w:trHeight w:val="20"/>
          <w:jc w:val="center"/>
        </w:trPr>
        <w:tc>
          <w:tcPr>
            <w:tcW w:w="2682" w:type="pct"/>
            <w:tcBorders>
              <w:top w:val="single" w:sz="4" w:space="0" w:color="auto"/>
              <w:left w:val="single" w:sz="4" w:space="0" w:color="auto"/>
              <w:bottom w:val="single" w:sz="4" w:space="0" w:color="auto"/>
              <w:right w:val="single" w:sz="4" w:space="0" w:color="auto"/>
            </w:tcBorders>
            <w:vAlign w:val="center"/>
            <w:hideMark/>
          </w:tcPr>
          <w:p w:rsidR="00A34EC3" w:rsidRPr="00A34EC3" w:rsidRDefault="00A34EC3" w:rsidP="00A96FE5">
            <w:pPr>
              <w:keepLines/>
              <w:widowControl w:val="0"/>
              <w:numPr>
                <w:ilvl w:val="0"/>
                <w:numId w:val="17"/>
              </w:numPr>
              <w:tabs>
                <w:tab w:val="left" w:pos="274"/>
              </w:tabs>
              <w:suppressAutoHyphens/>
              <w:kinsoku w:val="0"/>
              <w:autoSpaceDE w:val="0"/>
              <w:autoSpaceDN w:val="0"/>
              <w:adjustRightInd w:val="0"/>
              <w:spacing w:line="240" w:lineRule="auto"/>
              <w:ind w:left="0" w:hanging="10"/>
              <w:contextualSpacing/>
              <w:jc w:val="left"/>
              <w:rPr>
                <w:rFonts w:ascii="Times New Roman" w:eastAsia="Times New Roman" w:hAnsi="Times New Roman"/>
                <w:sz w:val="20"/>
              </w:rPr>
            </w:pPr>
            <w:r w:rsidRPr="00A34EC3">
              <w:rPr>
                <w:rFonts w:ascii="Times New Roman" w:eastAsia="Times New Roman" w:hAnsi="Times New Roman"/>
                <w:sz w:val="20"/>
              </w:rPr>
              <w:t>все виды строительства, не имеющие непосредственного отношения к эксплуатации, реконструкции и расширению водопроводных сооружений;</w:t>
            </w:r>
          </w:p>
          <w:p w:rsidR="00A34EC3" w:rsidRPr="00A34EC3" w:rsidRDefault="00A34EC3" w:rsidP="00A96FE5">
            <w:pPr>
              <w:keepLines/>
              <w:widowControl w:val="0"/>
              <w:numPr>
                <w:ilvl w:val="0"/>
                <w:numId w:val="17"/>
              </w:numPr>
              <w:tabs>
                <w:tab w:val="left" w:pos="274"/>
              </w:tabs>
              <w:suppressAutoHyphens/>
              <w:kinsoku w:val="0"/>
              <w:autoSpaceDE w:val="0"/>
              <w:autoSpaceDN w:val="0"/>
              <w:adjustRightInd w:val="0"/>
              <w:spacing w:line="240" w:lineRule="auto"/>
              <w:ind w:left="0" w:hanging="10"/>
              <w:contextualSpacing/>
              <w:jc w:val="left"/>
              <w:rPr>
                <w:rFonts w:ascii="Times New Roman" w:eastAsia="Times New Roman" w:hAnsi="Times New Roman"/>
                <w:sz w:val="20"/>
              </w:rPr>
            </w:pPr>
            <w:r w:rsidRPr="00A34EC3">
              <w:rPr>
                <w:rFonts w:ascii="Times New Roman" w:eastAsia="Times New Roman" w:hAnsi="Times New Roman"/>
                <w:sz w:val="20"/>
              </w:rPr>
              <w:t>размещение жилых и хозяйственно-бытовых зданий;</w:t>
            </w:r>
          </w:p>
          <w:p w:rsidR="00A34EC3" w:rsidRPr="00A34EC3" w:rsidRDefault="00A34EC3" w:rsidP="00A96FE5">
            <w:pPr>
              <w:keepLines/>
              <w:widowControl w:val="0"/>
              <w:numPr>
                <w:ilvl w:val="0"/>
                <w:numId w:val="17"/>
              </w:numPr>
              <w:tabs>
                <w:tab w:val="left" w:pos="274"/>
              </w:tabs>
              <w:suppressAutoHyphens/>
              <w:kinsoku w:val="0"/>
              <w:autoSpaceDE w:val="0"/>
              <w:autoSpaceDN w:val="0"/>
              <w:adjustRightInd w:val="0"/>
              <w:spacing w:line="240" w:lineRule="auto"/>
              <w:ind w:left="0" w:hanging="10"/>
              <w:contextualSpacing/>
              <w:jc w:val="left"/>
              <w:rPr>
                <w:rFonts w:ascii="Times New Roman" w:eastAsia="Times New Roman" w:hAnsi="Times New Roman"/>
                <w:sz w:val="20"/>
              </w:rPr>
            </w:pPr>
            <w:r w:rsidRPr="00A34EC3">
              <w:rPr>
                <w:rFonts w:ascii="Times New Roman" w:eastAsia="Times New Roman" w:hAnsi="Times New Roman"/>
                <w:sz w:val="20"/>
              </w:rPr>
              <w:t>проживание людей;</w:t>
            </w:r>
          </w:p>
          <w:p w:rsidR="00A34EC3" w:rsidRPr="00A34EC3" w:rsidRDefault="00A34EC3" w:rsidP="00A96FE5">
            <w:pPr>
              <w:keepLines/>
              <w:widowControl w:val="0"/>
              <w:numPr>
                <w:ilvl w:val="0"/>
                <w:numId w:val="17"/>
              </w:numPr>
              <w:tabs>
                <w:tab w:val="left" w:pos="274"/>
              </w:tabs>
              <w:suppressAutoHyphens/>
              <w:kinsoku w:val="0"/>
              <w:autoSpaceDE w:val="0"/>
              <w:autoSpaceDN w:val="0"/>
              <w:adjustRightInd w:val="0"/>
              <w:spacing w:line="240" w:lineRule="auto"/>
              <w:ind w:left="0" w:hanging="10"/>
              <w:contextualSpacing/>
              <w:jc w:val="left"/>
              <w:rPr>
                <w:rFonts w:ascii="Times New Roman" w:eastAsia="Times New Roman" w:hAnsi="Times New Roman"/>
                <w:sz w:val="20"/>
              </w:rPr>
            </w:pPr>
            <w:r w:rsidRPr="00A34EC3">
              <w:rPr>
                <w:rFonts w:ascii="Times New Roman" w:eastAsia="Times New Roman" w:hAnsi="Times New Roman"/>
                <w:sz w:val="20"/>
              </w:rPr>
              <w:t>посадка высокоствольных деревьев;</w:t>
            </w:r>
          </w:p>
          <w:p w:rsidR="00A34EC3" w:rsidRPr="00A34EC3" w:rsidRDefault="00A34EC3" w:rsidP="00A96FE5">
            <w:pPr>
              <w:keepLines/>
              <w:widowControl w:val="0"/>
              <w:numPr>
                <w:ilvl w:val="0"/>
                <w:numId w:val="17"/>
              </w:numPr>
              <w:tabs>
                <w:tab w:val="left" w:pos="274"/>
              </w:tabs>
              <w:suppressAutoHyphens/>
              <w:kinsoku w:val="0"/>
              <w:autoSpaceDE w:val="0"/>
              <w:autoSpaceDN w:val="0"/>
              <w:adjustRightInd w:val="0"/>
              <w:spacing w:line="240" w:lineRule="auto"/>
              <w:ind w:left="0" w:hanging="10"/>
              <w:contextualSpacing/>
              <w:jc w:val="left"/>
              <w:rPr>
                <w:rFonts w:ascii="Times New Roman" w:eastAsia="Times New Roman" w:hAnsi="Times New Roman"/>
                <w:sz w:val="20"/>
              </w:rPr>
            </w:pPr>
            <w:r w:rsidRPr="00A34EC3">
              <w:rPr>
                <w:rFonts w:ascii="Times New Roman" w:eastAsia="Times New Roman" w:hAnsi="Times New Roman"/>
                <w:sz w:val="20"/>
              </w:rPr>
              <w:t>применение ядохимикатов и удобрений;</w:t>
            </w:r>
          </w:p>
          <w:p w:rsidR="00A34EC3" w:rsidRPr="00A34EC3" w:rsidRDefault="00A34EC3" w:rsidP="00A96FE5">
            <w:pPr>
              <w:keepLines/>
              <w:widowControl w:val="0"/>
              <w:numPr>
                <w:ilvl w:val="0"/>
                <w:numId w:val="17"/>
              </w:numPr>
              <w:tabs>
                <w:tab w:val="left" w:pos="274"/>
              </w:tabs>
              <w:suppressAutoHyphens/>
              <w:kinsoku w:val="0"/>
              <w:autoSpaceDE w:val="0"/>
              <w:autoSpaceDN w:val="0"/>
              <w:adjustRightInd w:val="0"/>
              <w:spacing w:line="240" w:lineRule="auto"/>
              <w:ind w:left="0" w:hanging="10"/>
              <w:contextualSpacing/>
              <w:jc w:val="left"/>
              <w:rPr>
                <w:rFonts w:ascii="Times New Roman" w:hAnsi="Times New Roman"/>
                <w:sz w:val="20"/>
              </w:rPr>
            </w:pPr>
            <w:r w:rsidRPr="00A34EC3">
              <w:rPr>
                <w:rFonts w:ascii="Times New Roman" w:eastAsia="Times New Roman" w:hAnsi="Times New Roman"/>
                <w:sz w:val="20"/>
              </w:rPr>
              <w:t>спуск любых сточных вод, в том числе сточных вод водного транспорта, а также купание, стирка белья, водопой скота и другие виды водопользования, оказывающие влияние на качество воды.</w:t>
            </w:r>
          </w:p>
        </w:tc>
        <w:tc>
          <w:tcPr>
            <w:tcW w:w="2318" w:type="pct"/>
            <w:gridSpan w:val="2"/>
            <w:tcBorders>
              <w:top w:val="single" w:sz="4" w:space="0" w:color="auto"/>
              <w:left w:val="single" w:sz="4" w:space="0" w:color="auto"/>
              <w:bottom w:val="single" w:sz="4" w:space="0" w:color="auto"/>
              <w:right w:val="single" w:sz="4" w:space="0" w:color="auto"/>
            </w:tcBorders>
            <w:vAlign w:val="center"/>
            <w:hideMark/>
          </w:tcPr>
          <w:p w:rsidR="00A34EC3" w:rsidRPr="00A34EC3" w:rsidRDefault="00A34EC3" w:rsidP="00A96FE5">
            <w:pPr>
              <w:keepLines/>
              <w:widowControl w:val="0"/>
              <w:numPr>
                <w:ilvl w:val="0"/>
                <w:numId w:val="17"/>
              </w:numPr>
              <w:tabs>
                <w:tab w:val="left" w:pos="274"/>
              </w:tabs>
              <w:suppressAutoHyphens/>
              <w:kinsoku w:val="0"/>
              <w:autoSpaceDE w:val="0"/>
              <w:autoSpaceDN w:val="0"/>
              <w:adjustRightInd w:val="0"/>
              <w:spacing w:line="240" w:lineRule="auto"/>
              <w:ind w:left="0" w:hanging="10"/>
              <w:jc w:val="left"/>
              <w:rPr>
                <w:rFonts w:ascii="Times New Roman" w:eastAsia="Times New Roman" w:hAnsi="Times New Roman"/>
                <w:sz w:val="20"/>
                <w:lang w:eastAsia="ru-RU"/>
              </w:rPr>
            </w:pPr>
            <w:r w:rsidRPr="00A34EC3">
              <w:rPr>
                <w:rFonts w:ascii="Times New Roman" w:eastAsia="Times New Roman" w:hAnsi="Times New Roman"/>
                <w:sz w:val="20"/>
                <w:lang w:eastAsia="ru-RU"/>
              </w:rPr>
              <w:t>ограждение и охрана;</w:t>
            </w:r>
          </w:p>
          <w:p w:rsidR="00A34EC3" w:rsidRPr="00A34EC3" w:rsidRDefault="00A34EC3" w:rsidP="00A96FE5">
            <w:pPr>
              <w:keepLines/>
              <w:widowControl w:val="0"/>
              <w:numPr>
                <w:ilvl w:val="0"/>
                <w:numId w:val="17"/>
              </w:numPr>
              <w:tabs>
                <w:tab w:val="left" w:pos="274"/>
              </w:tabs>
              <w:suppressAutoHyphens/>
              <w:kinsoku w:val="0"/>
              <w:autoSpaceDE w:val="0"/>
              <w:autoSpaceDN w:val="0"/>
              <w:adjustRightInd w:val="0"/>
              <w:spacing w:line="240" w:lineRule="auto"/>
              <w:ind w:left="0" w:hanging="10"/>
              <w:jc w:val="left"/>
              <w:rPr>
                <w:rFonts w:ascii="Times New Roman" w:eastAsia="Times New Roman" w:hAnsi="Times New Roman"/>
                <w:sz w:val="20"/>
                <w:lang w:eastAsia="ru-RU"/>
              </w:rPr>
            </w:pPr>
            <w:r w:rsidRPr="00A34EC3">
              <w:rPr>
                <w:rFonts w:ascii="Times New Roman" w:eastAsia="Times New Roman" w:hAnsi="Times New Roman"/>
                <w:sz w:val="20"/>
                <w:lang w:eastAsia="ru-RU"/>
              </w:rPr>
              <w:t>озеленение;</w:t>
            </w:r>
          </w:p>
          <w:p w:rsidR="00A34EC3" w:rsidRPr="00A34EC3" w:rsidRDefault="00A34EC3" w:rsidP="00A96FE5">
            <w:pPr>
              <w:keepLines/>
              <w:widowControl w:val="0"/>
              <w:numPr>
                <w:ilvl w:val="0"/>
                <w:numId w:val="17"/>
              </w:numPr>
              <w:tabs>
                <w:tab w:val="left" w:pos="274"/>
              </w:tabs>
              <w:suppressAutoHyphens/>
              <w:kinsoku w:val="0"/>
              <w:autoSpaceDE w:val="0"/>
              <w:autoSpaceDN w:val="0"/>
              <w:adjustRightInd w:val="0"/>
              <w:spacing w:line="240" w:lineRule="auto"/>
              <w:ind w:left="0" w:hanging="10"/>
              <w:jc w:val="left"/>
              <w:rPr>
                <w:rFonts w:ascii="Times New Roman" w:eastAsia="Times New Roman" w:hAnsi="Times New Roman"/>
                <w:sz w:val="20"/>
                <w:lang w:eastAsia="ru-RU"/>
              </w:rPr>
            </w:pPr>
            <w:r w:rsidRPr="00A34EC3">
              <w:rPr>
                <w:rFonts w:ascii="Times New Roman" w:eastAsia="Times New Roman" w:hAnsi="Times New Roman"/>
                <w:sz w:val="20"/>
                <w:lang w:eastAsia="ru-RU"/>
              </w:rPr>
              <w:t>отвод поверхностного стока за ее пределы;</w:t>
            </w:r>
          </w:p>
          <w:p w:rsidR="00A34EC3" w:rsidRPr="00A34EC3" w:rsidRDefault="00A34EC3" w:rsidP="00A96FE5">
            <w:pPr>
              <w:keepLines/>
              <w:widowControl w:val="0"/>
              <w:numPr>
                <w:ilvl w:val="0"/>
                <w:numId w:val="17"/>
              </w:numPr>
              <w:tabs>
                <w:tab w:val="left" w:pos="274"/>
              </w:tabs>
              <w:suppressAutoHyphens/>
              <w:kinsoku w:val="0"/>
              <w:autoSpaceDE w:val="0"/>
              <w:autoSpaceDN w:val="0"/>
              <w:adjustRightInd w:val="0"/>
              <w:spacing w:line="240" w:lineRule="auto"/>
              <w:ind w:left="0" w:hanging="10"/>
              <w:jc w:val="left"/>
              <w:rPr>
                <w:rFonts w:ascii="Times New Roman" w:eastAsia="Times New Roman" w:hAnsi="Times New Roman"/>
                <w:sz w:val="20"/>
                <w:lang w:eastAsia="ru-RU"/>
              </w:rPr>
            </w:pPr>
            <w:r w:rsidRPr="00A34EC3">
              <w:rPr>
                <w:rFonts w:ascii="Times New Roman" w:eastAsia="Times New Roman" w:hAnsi="Times New Roman"/>
                <w:sz w:val="20"/>
                <w:lang w:eastAsia="ru-RU"/>
              </w:rPr>
              <w:t>асфальтирование дорожек к сооружениям;</w:t>
            </w:r>
          </w:p>
          <w:p w:rsidR="00A34EC3" w:rsidRPr="00A34EC3" w:rsidRDefault="00A34EC3" w:rsidP="00A96FE5">
            <w:pPr>
              <w:keepLines/>
              <w:widowControl w:val="0"/>
              <w:numPr>
                <w:ilvl w:val="0"/>
                <w:numId w:val="17"/>
              </w:numPr>
              <w:tabs>
                <w:tab w:val="left" w:pos="274"/>
              </w:tabs>
              <w:suppressAutoHyphens/>
              <w:kinsoku w:val="0"/>
              <w:autoSpaceDE w:val="0"/>
              <w:autoSpaceDN w:val="0"/>
              <w:adjustRightInd w:val="0"/>
              <w:spacing w:line="240" w:lineRule="auto"/>
              <w:ind w:left="0" w:hanging="10"/>
              <w:jc w:val="left"/>
              <w:rPr>
                <w:rFonts w:ascii="Times New Roman" w:eastAsia="Times New Roman" w:hAnsi="Times New Roman"/>
                <w:sz w:val="20"/>
                <w:lang w:eastAsia="ru-RU"/>
              </w:rPr>
            </w:pPr>
            <w:r w:rsidRPr="00A34EC3">
              <w:rPr>
                <w:rFonts w:ascii="Times New Roman" w:eastAsia="Times New Roman" w:hAnsi="Times New Roman"/>
                <w:sz w:val="20"/>
                <w:lang w:eastAsia="ru-RU"/>
              </w:rPr>
              <w:t>ограждение акватория буями и другими предупредительными знаками;</w:t>
            </w:r>
          </w:p>
          <w:p w:rsidR="00A34EC3" w:rsidRPr="00A34EC3" w:rsidRDefault="00A34EC3" w:rsidP="00A96FE5">
            <w:pPr>
              <w:keepLines/>
              <w:widowControl w:val="0"/>
              <w:numPr>
                <w:ilvl w:val="0"/>
                <w:numId w:val="17"/>
              </w:numPr>
              <w:tabs>
                <w:tab w:val="left" w:pos="274"/>
              </w:tabs>
              <w:suppressAutoHyphens/>
              <w:kinsoku w:val="0"/>
              <w:autoSpaceDE w:val="0"/>
              <w:autoSpaceDN w:val="0"/>
              <w:adjustRightInd w:val="0"/>
              <w:spacing w:line="240" w:lineRule="auto"/>
              <w:ind w:left="0" w:hanging="10"/>
              <w:jc w:val="left"/>
              <w:rPr>
                <w:rFonts w:ascii="Times New Roman" w:eastAsia="Times New Roman" w:hAnsi="Times New Roman"/>
                <w:sz w:val="20"/>
              </w:rPr>
            </w:pPr>
            <w:r w:rsidRPr="00A34EC3">
              <w:rPr>
                <w:rFonts w:ascii="Times New Roman" w:eastAsia="Times New Roman" w:hAnsi="Times New Roman"/>
                <w:sz w:val="20"/>
                <w:lang w:eastAsia="ru-RU"/>
              </w:rPr>
              <w:t>на судоходных водоемах над водоприемником устанавливаются бакены с освещением.</w:t>
            </w:r>
          </w:p>
        </w:tc>
      </w:tr>
      <w:tr w:rsidR="00A34EC3" w:rsidRPr="00A34EC3" w:rsidTr="009F682B">
        <w:trPr>
          <w:trHeight w:val="20"/>
          <w:jc w:val="center"/>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A34EC3" w:rsidRPr="00A34EC3" w:rsidRDefault="00A34EC3" w:rsidP="00A96FE5">
            <w:pPr>
              <w:keepLines/>
              <w:widowControl w:val="0"/>
              <w:suppressAutoHyphens/>
              <w:autoSpaceDE w:val="0"/>
              <w:autoSpaceDN w:val="0"/>
              <w:adjustRightInd w:val="0"/>
              <w:spacing w:line="240" w:lineRule="auto"/>
              <w:ind w:firstLine="34"/>
              <w:rPr>
                <w:rFonts w:ascii="Times New Roman" w:eastAsia="Times New Roman" w:hAnsi="Times New Roman"/>
                <w:b/>
                <w:i/>
                <w:sz w:val="20"/>
                <w:lang w:eastAsia="ru-RU"/>
              </w:rPr>
            </w:pPr>
            <w:r w:rsidRPr="00A34EC3">
              <w:rPr>
                <w:rFonts w:ascii="Times New Roman" w:eastAsia="Times New Roman" w:hAnsi="Times New Roman"/>
                <w:b/>
                <w:i/>
                <w:sz w:val="20"/>
                <w:lang w:eastAsia="ru-RU"/>
              </w:rPr>
              <w:t>II пояс ЗСО</w:t>
            </w:r>
          </w:p>
        </w:tc>
      </w:tr>
      <w:tr w:rsidR="00A34EC3" w:rsidRPr="00A34EC3" w:rsidTr="009F682B">
        <w:trPr>
          <w:trHeight w:val="20"/>
          <w:jc w:val="center"/>
        </w:trPr>
        <w:tc>
          <w:tcPr>
            <w:tcW w:w="2682" w:type="pct"/>
            <w:tcBorders>
              <w:top w:val="single" w:sz="4" w:space="0" w:color="auto"/>
              <w:left w:val="single" w:sz="4" w:space="0" w:color="auto"/>
              <w:bottom w:val="single" w:sz="4" w:space="0" w:color="auto"/>
              <w:right w:val="single" w:sz="4" w:space="0" w:color="auto"/>
            </w:tcBorders>
            <w:vAlign w:val="center"/>
            <w:hideMark/>
          </w:tcPr>
          <w:p w:rsidR="00A34EC3" w:rsidRPr="00A34EC3" w:rsidRDefault="00A34EC3" w:rsidP="00A96FE5">
            <w:pPr>
              <w:keepLines/>
              <w:widowControl w:val="0"/>
              <w:numPr>
                <w:ilvl w:val="0"/>
                <w:numId w:val="17"/>
              </w:numPr>
              <w:tabs>
                <w:tab w:val="left" w:pos="274"/>
              </w:tabs>
              <w:suppressAutoHyphens/>
              <w:kinsoku w:val="0"/>
              <w:autoSpaceDE w:val="0"/>
              <w:autoSpaceDN w:val="0"/>
              <w:adjustRightInd w:val="0"/>
              <w:spacing w:line="240" w:lineRule="auto"/>
              <w:ind w:left="0" w:hanging="10"/>
              <w:contextualSpacing/>
              <w:jc w:val="left"/>
              <w:rPr>
                <w:rFonts w:ascii="Times New Roman" w:eastAsia="Times New Roman" w:hAnsi="Times New Roman"/>
                <w:sz w:val="20"/>
              </w:rPr>
            </w:pPr>
            <w:r w:rsidRPr="00A34EC3">
              <w:rPr>
                <w:rFonts w:ascii="Times New Roman" w:eastAsia="Times New Roman" w:hAnsi="Times New Roman"/>
                <w:sz w:val="20"/>
              </w:rPr>
              <w:t>отведения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A34EC3" w:rsidRPr="00A34EC3" w:rsidRDefault="00A34EC3" w:rsidP="00A96FE5">
            <w:pPr>
              <w:keepLines/>
              <w:widowControl w:val="0"/>
              <w:numPr>
                <w:ilvl w:val="0"/>
                <w:numId w:val="17"/>
              </w:numPr>
              <w:tabs>
                <w:tab w:val="left" w:pos="274"/>
              </w:tabs>
              <w:suppressAutoHyphens/>
              <w:kinsoku w:val="0"/>
              <w:autoSpaceDE w:val="0"/>
              <w:autoSpaceDN w:val="0"/>
              <w:adjustRightInd w:val="0"/>
              <w:spacing w:line="240" w:lineRule="auto"/>
              <w:ind w:left="0" w:hanging="10"/>
              <w:contextualSpacing/>
              <w:jc w:val="left"/>
              <w:rPr>
                <w:rFonts w:ascii="Times New Roman" w:eastAsia="Times New Roman" w:hAnsi="Times New Roman"/>
                <w:sz w:val="20"/>
              </w:rPr>
            </w:pPr>
            <w:r w:rsidRPr="00A34EC3">
              <w:rPr>
                <w:rFonts w:ascii="Times New Roman" w:eastAsia="Times New Roman" w:hAnsi="Times New Roman"/>
                <w:sz w:val="20"/>
              </w:rPr>
              <w:t>размещения складов ГСМ,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A34EC3" w:rsidRPr="00A34EC3" w:rsidRDefault="00A34EC3" w:rsidP="00A96FE5">
            <w:pPr>
              <w:keepLines/>
              <w:widowControl w:val="0"/>
              <w:numPr>
                <w:ilvl w:val="0"/>
                <w:numId w:val="17"/>
              </w:numPr>
              <w:tabs>
                <w:tab w:val="left" w:pos="274"/>
              </w:tabs>
              <w:suppressAutoHyphens/>
              <w:kinsoku w:val="0"/>
              <w:autoSpaceDE w:val="0"/>
              <w:autoSpaceDN w:val="0"/>
              <w:adjustRightInd w:val="0"/>
              <w:spacing w:line="240" w:lineRule="auto"/>
              <w:ind w:left="0" w:hanging="10"/>
              <w:contextualSpacing/>
              <w:jc w:val="left"/>
              <w:rPr>
                <w:rFonts w:ascii="Times New Roman" w:eastAsia="Times New Roman" w:hAnsi="Times New Roman"/>
                <w:sz w:val="20"/>
              </w:rPr>
            </w:pPr>
            <w:r w:rsidRPr="00A34EC3">
              <w:rPr>
                <w:rFonts w:ascii="Times New Roman" w:eastAsia="Times New Roman" w:hAnsi="Times New Roman"/>
                <w:sz w:val="20"/>
              </w:rPr>
              <w:t xml:space="preserve">размещение кладбищ, скотомогильников, полей </w:t>
            </w:r>
            <w:r w:rsidRPr="00A34EC3">
              <w:rPr>
                <w:rFonts w:ascii="Times New Roman" w:eastAsia="Times New Roman" w:hAnsi="Times New Roman"/>
                <w:sz w:val="20"/>
              </w:rPr>
              <w:lastRenderedPageBreak/>
              <w:t>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A34EC3" w:rsidRPr="00A34EC3" w:rsidRDefault="00A34EC3" w:rsidP="00A96FE5">
            <w:pPr>
              <w:keepLines/>
              <w:widowControl w:val="0"/>
              <w:numPr>
                <w:ilvl w:val="0"/>
                <w:numId w:val="17"/>
              </w:numPr>
              <w:tabs>
                <w:tab w:val="left" w:pos="274"/>
              </w:tabs>
              <w:suppressAutoHyphens/>
              <w:kinsoku w:val="0"/>
              <w:autoSpaceDE w:val="0"/>
              <w:autoSpaceDN w:val="0"/>
              <w:adjustRightInd w:val="0"/>
              <w:spacing w:line="240" w:lineRule="auto"/>
              <w:ind w:left="0" w:hanging="10"/>
              <w:contextualSpacing/>
              <w:jc w:val="left"/>
              <w:rPr>
                <w:rFonts w:ascii="Times New Roman" w:eastAsia="Times New Roman" w:hAnsi="Times New Roman"/>
                <w:sz w:val="20"/>
              </w:rPr>
            </w:pPr>
            <w:r w:rsidRPr="00A34EC3">
              <w:rPr>
                <w:rFonts w:ascii="Times New Roman" w:eastAsia="Times New Roman" w:hAnsi="Times New Roman"/>
                <w:sz w:val="20"/>
              </w:rPr>
              <w:t>расположения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A34EC3" w:rsidRPr="00A34EC3" w:rsidRDefault="00A34EC3" w:rsidP="00A96FE5">
            <w:pPr>
              <w:keepLines/>
              <w:widowControl w:val="0"/>
              <w:numPr>
                <w:ilvl w:val="0"/>
                <w:numId w:val="17"/>
              </w:numPr>
              <w:tabs>
                <w:tab w:val="left" w:pos="274"/>
              </w:tabs>
              <w:suppressAutoHyphens/>
              <w:kinsoku w:val="0"/>
              <w:autoSpaceDE w:val="0"/>
              <w:autoSpaceDN w:val="0"/>
              <w:adjustRightInd w:val="0"/>
              <w:spacing w:line="240" w:lineRule="auto"/>
              <w:ind w:left="0" w:hanging="10"/>
              <w:contextualSpacing/>
              <w:jc w:val="left"/>
              <w:rPr>
                <w:rFonts w:ascii="Times New Roman" w:eastAsia="Times New Roman" w:hAnsi="Times New Roman"/>
                <w:sz w:val="20"/>
              </w:rPr>
            </w:pPr>
            <w:r w:rsidRPr="00A34EC3">
              <w:rPr>
                <w:rFonts w:ascii="Times New Roman" w:eastAsia="Times New Roman" w:hAnsi="Times New Roman"/>
                <w:sz w:val="20"/>
              </w:rPr>
              <w:t>сброс промышленных, сельскохозяйственных и ливневых сточных вод, содержание в которых химических веществ и микроорганизмов превышает установленные санитарными правилами гигиенические нормативы качества воды;</w:t>
            </w:r>
          </w:p>
          <w:p w:rsidR="00A34EC3" w:rsidRPr="00A34EC3" w:rsidRDefault="00A34EC3" w:rsidP="00A96FE5">
            <w:pPr>
              <w:keepLines/>
              <w:widowControl w:val="0"/>
              <w:numPr>
                <w:ilvl w:val="0"/>
                <w:numId w:val="17"/>
              </w:numPr>
              <w:tabs>
                <w:tab w:val="left" w:pos="274"/>
              </w:tabs>
              <w:suppressAutoHyphens/>
              <w:kinsoku w:val="0"/>
              <w:autoSpaceDE w:val="0"/>
              <w:autoSpaceDN w:val="0"/>
              <w:adjustRightInd w:val="0"/>
              <w:spacing w:line="240" w:lineRule="auto"/>
              <w:ind w:left="0" w:hanging="10"/>
              <w:contextualSpacing/>
              <w:jc w:val="left"/>
              <w:rPr>
                <w:rFonts w:ascii="Times New Roman" w:hAnsi="Times New Roman"/>
                <w:sz w:val="20"/>
              </w:rPr>
            </w:pPr>
            <w:r w:rsidRPr="00A34EC3">
              <w:rPr>
                <w:rFonts w:ascii="Times New Roman" w:eastAsia="Times New Roman" w:hAnsi="Times New Roman"/>
                <w:sz w:val="20"/>
              </w:rPr>
              <w:t>рубка леса главного пользования</w:t>
            </w:r>
            <w:r w:rsidRPr="00A34EC3">
              <w:rPr>
                <w:rFonts w:ascii="Times New Roman" w:hAnsi="Times New Roman"/>
                <w:sz w:val="20"/>
              </w:rPr>
              <w:t xml:space="preserve"> и реконструкции.</w:t>
            </w:r>
          </w:p>
        </w:tc>
        <w:tc>
          <w:tcPr>
            <w:tcW w:w="2318" w:type="pct"/>
            <w:gridSpan w:val="2"/>
            <w:tcBorders>
              <w:top w:val="single" w:sz="4" w:space="0" w:color="auto"/>
              <w:left w:val="single" w:sz="4" w:space="0" w:color="auto"/>
              <w:bottom w:val="single" w:sz="4" w:space="0" w:color="auto"/>
              <w:right w:val="single" w:sz="4" w:space="0" w:color="auto"/>
            </w:tcBorders>
            <w:vAlign w:val="center"/>
            <w:hideMark/>
          </w:tcPr>
          <w:p w:rsidR="00A34EC3" w:rsidRPr="00A34EC3" w:rsidRDefault="00A34EC3" w:rsidP="00A96FE5">
            <w:pPr>
              <w:keepLines/>
              <w:widowControl w:val="0"/>
              <w:numPr>
                <w:ilvl w:val="0"/>
                <w:numId w:val="17"/>
              </w:numPr>
              <w:tabs>
                <w:tab w:val="left" w:pos="274"/>
              </w:tabs>
              <w:suppressAutoHyphens/>
              <w:kinsoku w:val="0"/>
              <w:autoSpaceDE w:val="0"/>
              <w:autoSpaceDN w:val="0"/>
              <w:adjustRightInd w:val="0"/>
              <w:spacing w:line="240" w:lineRule="auto"/>
              <w:ind w:left="0" w:hanging="10"/>
              <w:contextualSpacing/>
              <w:jc w:val="left"/>
              <w:rPr>
                <w:rFonts w:ascii="Times New Roman" w:eastAsia="Times New Roman" w:hAnsi="Times New Roman"/>
                <w:sz w:val="20"/>
              </w:rPr>
            </w:pPr>
            <w:r w:rsidRPr="00A34EC3">
              <w:rPr>
                <w:rFonts w:ascii="Times New Roman" w:eastAsia="Times New Roman" w:hAnsi="Times New Roman"/>
                <w:sz w:val="20"/>
              </w:rPr>
              <w:lastRenderedPageBreak/>
              <w:t>все работы, в том числе добыча песка, гравия, донноуглубительные, в пределах акватории ЗСО по согласованию с центром государственного санитарно-эпидемиологического надзора;</w:t>
            </w:r>
          </w:p>
          <w:p w:rsidR="00A34EC3" w:rsidRPr="00A34EC3" w:rsidRDefault="00A34EC3" w:rsidP="00A96FE5">
            <w:pPr>
              <w:keepLines/>
              <w:widowControl w:val="0"/>
              <w:numPr>
                <w:ilvl w:val="0"/>
                <w:numId w:val="17"/>
              </w:numPr>
              <w:tabs>
                <w:tab w:val="left" w:pos="274"/>
              </w:tabs>
              <w:suppressAutoHyphens/>
              <w:kinsoku w:val="0"/>
              <w:autoSpaceDE w:val="0"/>
              <w:autoSpaceDN w:val="0"/>
              <w:adjustRightInd w:val="0"/>
              <w:spacing w:line="240" w:lineRule="auto"/>
              <w:ind w:left="0" w:hanging="10"/>
              <w:contextualSpacing/>
              <w:jc w:val="left"/>
              <w:rPr>
                <w:rFonts w:ascii="Times New Roman" w:eastAsia="Times New Roman" w:hAnsi="Times New Roman"/>
                <w:sz w:val="20"/>
              </w:rPr>
            </w:pPr>
            <w:r w:rsidRPr="00A34EC3">
              <w:rPr>
                <w:rFonts w:ascii="Times New Roman" w:eastAsia="Times New Roman" w:hAnsi="Times New Roman"/>
                <w:sz w:val="20"/>
              </w:rPr>
              <w:t>использование химических методов борьбы с эвтрофикацией водоемов при условии применения препаратов, имеющих положительное санитарно - эпидемиологическое заключение;</w:t>
            </w:r>
          </w:p>
          <w:p w:rsidR="00A34EC3" w:rsidRPr="00A34EC3" w:rsidRDefault="00A34EC3" w:rsidP="00A96FE5">
            <w:pPr>
              <w:keepLines/>
              <w:widowControl w:val="0"/>
              <w:numPr>
                <w:ilvl w:val="0"/>
                <w:numId w:val="17"/>
              </w:numPr>
              <w:tabs>
                <w:tab w:val="left" w:pos="274"/>
              </w:tabs>
              <w:suppressAutoHyphens/>
              <w:kinsoku w:val="0"/>
              <w:autoSpaceDE w:val="0"/>
              <w:autoSpaceDN w:val="0"/>
              <w:adjustRightInd w:val="0"/>
              <w:spacing w:line="240" w:lineRule="auto"/>
              <w:ind w:left="0" w:hanging="10"/>
              <w:contextualSpacing/>
              <w:jc w:val="left"/>
              <w:rPr>
                <w:rFonts w:ascii="Times New Roman" w:eastAsia="Times New Roman" w:hAnsi="Times New Roman"/>
                <w:sz w:val="20"/>
              </w:rPr>
            </w:pPr>
            <w:r w:rsidRPr="00A34EC3">
              <w:rPr>
                <w:rFonts w:ascii="Times New Roman" w:eastAsia="Times New Roman" w:hAnsi="Times New Roman"/>
                <w:sz w:val="20"/>
              </w:rPr>
              <w:lastRenderedPageBreak/>
              <w:t>при наличии судоходства - оборудование судов, дебаркадеров и брандвахт устройствами для сбора фановых и подсланевых вод и твердых отходов;</w:t>
            </w:r>
          </w:p>
          <w:p w:rsidR="00A34EC3" w:rsidRPr="00A34EC3" w:rsidRDefault="00A34EC3" w:rsidP="00A96FE5">
            <w:pPr>
              <w:keepLines/>
              <w:widowControl w:val="0"/>
              <w:numPr>
                <w:ilvl w:val="0"/>
                <w:numId w:val="17"/>
              </w:numPr>
              <w:tabs>
                <w:tab w:val="left" w:pos="274"/>
              </w:tabs>
              <w:suppressAutoHyphens/>
              <w:kinsoku w:val="0"/>
              <w:autoSpaceDE w:val="0"/>
              <w:autoSpaceDN w:val="0"/>
              <w:adjustRightInd w:val="0"/>
              <w:spacing w:line="240" w:lineRule="auto"/>
              <w:ind w:left="0" w:hanging="10"/>
              <w:contextualSpacing/>
              <w:jc w:val="left"/>
              <w:rPr>
                <w:rFonts w:ascii="Times New Roman" w:eastAsia="Times New Roman" w:hAnsi="Times New Roman"/>
                <w:sz w:val="20"/>
              </w:rPr>
            </w:pPr>
            <w:r w:rsidRPr="00A34EC3">
              <w:rPr>
                <w:rFonts w:ascii="Times New Roman" w:eastAsia="Times New Roman" w:hAnsi="Times New Roman"/>
                <w:sz w:val="20"/>
              </w:rPr>
              <w:t>при наличии судоходства - оборудование на пристанях сливных станций и приемников для сбора твердых отходов;</w:t>
            </w:r>
          </w:p>
          <w:p w:rsidR="00A34EC3" w:rsidRPr="00A34EC3" w:rsidRDefault="00A34EC3" w:rsidP="00A96FE5">
            <w:pPr>
              <w:keepLines/>
              <w:widowControl w:val="0"/>
              <w:numPr>
                <w:ilvl w:val="0"/>
                <w:numId w:val="17"/>
              </w:numPr>
              <w:tabs>
                <w:tab w:val="left" w:pos="274"/>
              </w:tabs>
              <w:suppressAutoHyphens/>
              <w:kinsoku w:val="0"/>
              <w:autoSpaceDE w:val="0"/>
              <w:autoSpaceDN w:val="0"/>
              <w:adjustRightInd w:val="0"/>
              <w:spacing w:line="240" w:lineRule="auto"/>
              <w:ind w:left="0" w:hanging="10"/>
              <w:contextualSpacing/>
              <w:jc w:val="left"/>
              <w:rPr>
                <w:rFonts w:ascii="Times New Roman" w:eastAsia="Times New Roman" w:hAnsi="Times New Roman"/>
                <w:sz w:val="20"/>
              </w:rPr>
            </w:pPr>
            <w:r w:rsidRPr="00A34EC3">
              <w:rPr>
                <w:rFonts w:ascii="Times New Roman" w:eastAsia="Times New Roman" w:hAnsi="Times New Roman"/>
                <w:sz w:val="20"/>
              </w:rPr>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A34EC3" w:rsidRPr="00A34EC3" w:rsidRDefault="00A34EC3" w:rsidP="00A96FE5">
            <w:pPr>
              <w:keepLines/>
              <w:widowControl w:val="0"/>
              <w:numPr>
                <w:ilvl w:val="0"/>
                <w:numId w:val="17"/>
              </w:numPr>
              <w:tabs>
                <w:tab w:val="left" w:pos="274"/>
              </w:tabs>
              <w:suppressAutoHyphens/>
              <w:kinsoku w:val="0"/>
              <w:autoSpaceDE w:val="0"/>
              <w:autoSpaceDN w:val="0"/>
              <w:adjustRightInd w:val="0"/>
              <w:spacing w:line="240" w:lineRule="auto"/>
              <w:ind w:left="0" w:hanging="10"/>
              <w:contextualSpacing/>
              <w:jc w:val="left"/>
              <w:rPr>
                <w:rFonts w:ascii="Times New Roman" w:eastAsia="Times New Roman" w:hAnsi="Times New Roman"/>
                <w:sz w:val="20"/>
              </w:rPr>
            </w:pPr>
            <w:r w:rsidRPr="00A34EC3">
              <w:rPr>
                <w:rFonts w:ascii="Times New Roman" w:eastAsia="Times New Roman" w:hAnsi="Times New Roman"/>
                <w:sz w:val="20"/>
              </w:rPr>
              <w:t>использование источников водоснабжения для купания, туризма, водного спорта и рыбной ловли в установленных местах при условии соблюдения гигиенических требований к охране поверхностных вод;</w:t>
            </w:r>
          </w:p>
          <w:p w:rsidR="00A34EC3" w:rsidRPr="00A34EC3" w:rsidRDefault="00A34EC3" w:rsidP="00A96FE5">
            <w:pPr>
              <w:keepLines/>
              <w:widowControl w:val="0"/>
              <w:numPr>
                <w:ilvl w:val="0"/>
                <w:numId w:val="17"/>
              </w:numPr>
              <w:tabs>
                <w:tab w:val="left" w:pos="274"/>
              </w:tabs>
              <w:suppressAutoHyphens/>
              <w:kinsoku w:val="0"/>
              <w:autoSpaceDE w:val="0"/>
              <w:autoSpaceDN w:val="0"/>
              <w:adjustRightInd w:val="0"/>
              <w:spacing w:line="240" w:lineRule="auto"/>
              <w:ind w:left="0" w:hanging="10"/>
              <w:contextualSpacing/>
              <w:jc w:val="left"/>
              <w:rPr>
                <w:rFonts w:ascii="Times New Roman" w:hAnsi="Times New Roman"/>
                <w:sz w:val="20"/>
              </w:rPr>
            </w:pPr>
            <w:r w:rsidRPr="00A34EC3">
              <w:rPr>
                <w:rFonts w:ascii="Times New Roman" w:eastAsia="Times New Roman" w:hAnsi="Times New Roman"/>
                <w:sz w:val="20"/>
              </w:rPr>
              <w:t>границы второго пояса ЗСО на пересечении дорог и пешеходных троп обозначаются столбами со специальными знаками.</w:t>
            </w:r>
          </w:p>
        </w:tc>
      </w:tr>
      <w:tr w:rsidR="00A34EC3" w:rsidRPr="00A34EC3" w:rsidTr="009F682B">
        <w:trPr>
          <w:trHeight w:val="20"/>
          <w:jc w:val="center"/>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A34EC3" w:rsidRPr="00A34EC3" w:rsidRDefault="00A34EC3" w:rsidP="00A96FE5">
            <w:pPr>
              <w:keepNext/>
              <w:keepLines/>
              <w:widowControl w:val="0"/>
              <w:suppressAutoHyphens/>
              <w:autoSpaceDE w:val="0"/>
              <w:autoSpaceDN w:val="0"/>
              <w:adjustRightInd w:val="0"/>
              <w:spacing w:line="240" w:lineRule="auto"/>
              <w:ind w:firstLine="34"/>
              <w:rPr>
                <w:rFonts w:ascii="Times New Roman" w:eastAsia="Times New Roman" w:hAnsi="Times New Roman"/>
                <w:b/>
                <w:i/>
                <w:sz w:val="20"/>
                <w:lang w:eastAsia="ru-RU"/>
              </w:rPr>
            </w:pPr>
            <w:r w:rsidRPr="00A34EC3">
              <w:rPr>
                <w:rFonts w:ascii="Times New Roman" w:eastAsia="Times New Roman" w:hAnsi="Times New Roman"/>
                <w:b/>
                <w:i/>
                <w:sz w:val="20"/>
                <w:lang w:eastAsia="ru-RU"/>
              </w:rPr>
              <w:lastRenderedPageBreak/>
              <w:t>III пояс ЗСО</w:t>
            </w:r>
          </w:p>
        </w:tc>
      </w:tr>
      <w:tr w:rsidR="00A34EC3" w:rsidRPr="00A34EC3" w:rsidTr="009F682B">
        <w:trPr>
          <w:trHeight w:val="20"/>
          <w:jc w:val="center"/>
        </w:trPr>
        <w:tc>
          <w:tcPr>
            <w:tcW w:w="2682" w:type="pct"/>
            <w:tcBorders>
              <w:top w:val="single" w:sz="4" w:space="0" w:color="auto"/>
              <w:left w:val="single" w:sz="4" w:space="0" w:color="auto"/>
              <w:bottom w:val="single" w:sz="4" w:space="0" w:color="auto"/>
              <w:right w:val="single" w:sz="4" w:space="0" w:color="auto"/>
            </w:tcBorders>
            <w:vAlign w:val="center"/>
            <w:hideMark/>
          </w:tcPr>
          <w:p w:rsidR="00A34EC3" w:rsidRPr="00A34EC3" w:rsidRDefault="00A34EC3" w:rsidP="00A96FE5">
            <w:pPr>
              <w:keepLines/>
              <w:widowControl w:val="0"/>
              <w:numPr>
                <w:ilvl w:val="0"/>
                <w:numId w:val="17"/>
              </w:numPr>
              <w:tabs>
                <w:tab w:val="left" w:pos="274"/>
              </w:tabs>
              <w:suppressAutoHyphens/>
              <w:kinsoku w:val="0"/>
              <w:autoSpaceDE w:val="0"/>
              <w:autoSpaceDN w:val="0"/>
              <w:adjustRightInd w:val="0"/>
              <w:spacing w:line="240" w:lineRule="auto"/>
              <w:ind w:left="0" w:hanging="10"/>
              <w:contextualSpacing/>
              <w:jc w:val="left"/>
              <w:rPr>
                <w:rFonts w:ascii="Times New Roman" w:eastAsia="Times New Roman" w:hAnsi="Times New Roman"/>
                <w:sz w:val="20"/>
              </w:rPr>
            </w:pPr>
            <w:r w:rsidRPr="00A34EC3">
              <w:rPr>
                <w:rFonts w:ascii="Times New Roman" w:eastAsia="Times New Roman" w:hAnsi="Times New Roman"/>
                <w:sz w:val="20"/>
              </w:rPr>
              <w:t>отведения сточных вод в зоне водосбора источника водоснабжения, включая его притоки, не отвечающих гигиеническим требованиям к охране поверхностных вод;</w:t>
            </w:r>
          </w:p>
        </w:tc>
        <w:tc>
          <w:tcPr>
            <w:tcW w:w="2318" w:type="pct"/>
            <w:gridSpan w:val="2"/>
            <w:tcBorders>
              <w:top w:val="single" w:sz="4" w:space="0" w:color="auto"/>
              <w:left w:val="single" w:sz="4" w:space="0" w:color="auto"/>
              <w:bottom w:val="single" w:sz="4" w:space="0" w:color="auto"/>
              <w:right w:val="single" w:sz="4" w:space="0" w:color="auto"/>
            </w:tcBorders>
            <w:vAlign w:val="center"/>
          </w:tcPr>
          <w:p w:rsidR="00A34EC3" w:rsidRPr="00A34EC3" w:rsidRDefault="00A34EC3" w:rsidP="00A96FE5">
            <w:pPr>
              <w:keepLines/>
              <w:widowControl w:val="0"/>
              <w:numPr>
                <w:ilvl w:val="0"/>
                <w:numId w:val="17"/>
              </w:numPr>
              <w:tabs>
                <w:tab w:val="left" w:pos="274"/>
              </w:tabs>
              <w:suppressAutoHyphens/>
              <w:kinsoku w:val="0"/>
              <w:autoSpaceDE w:val="0"/>
              <w:autoSpaceDN w:val="0"/>
              <w:adjustRightInd w:val="0"/>
              <w:spacing w:line="240" w:lineRule="auto"/>
              <w:ind w:left="0" w:hanging="10"/>
              <w:contextualSpacing/>
              <w:jc w:val="left"/>
              <w:rPr>
                <w:rFonts w:ascii="Times New Roman" w:eastAsia="Times New Roman" w:hAnsi="Times New Roman"/>
                <w:sz w:val="20"/>
              </w:rPr>
            </w:pPr>
            <w:r w:rsidRPr="00A34EC3">
              <w:rPr>
                <w:rFonts w:ascii="Times New Roman" w:eastAsia="Times New Roman" w:hAnsi="Times New Roman"/>
                <w:sz w:val="20"/>
              </w:rPr>
              <w:t>все работы, в том числе добыча песка, гравия, донноуглубительные, в пределах акватории ЗСО по согласованию с центром государственного санитарно-эпидемиологического надзора;</w:t>
            </w:r>
          </w:p>
          <w:p w:rsidR="00A34EC3" w:rsidRPr="00A34EC3" w:rsidRDefault="00A34EC3" w:rsidP="00A96FE5">
            <w:pPr>
              <w:keepLines/>
              <w:widowControl w:val="0"/>
              <w:numPr>
                <w:ilvl w:val="0"/>
                <w:numId w:val="17"/>
              </w:numPr>
              <w:tabs>
                <w:tab w:val="left" w:pos="274"/>
              </w:tabs>
              <w:suppressAutoHyphens/>
              <w:kinsoku w:val="0"/>
              <w:autoSpaceDE w:val="0"/>
              <w:autoSpaceDN w:val="0"/>
              <w:adjustRightInd w:val="0"/>
              <w:spacing w:line="240" w:lineRule="auto"/>
              <w:ind w:left="0" w:hanging="10"/>
              <w:contextualSpacing/>
              <w:jc w:val="left"/>
              <w:rPr>
                <w:rFonts w:ascii="Times New Roman" w:eastAsia="Times New Roman" w:hAnsi="Times New Roman"/>
                <w:sz w:val="20"/>
              </w:rPr>
            </w:pPr>
            <w:r w:rsidRPr="00A34EC3">
              <w:rPr>
                <w:rFonts w:ascii="Times New Roman" w:eastAsia="Times New Roman" w:hAnsi="Times New Roman"/>
                <w:sz w:val="20"/>
              </w:rPr>
              <w:t>использование химических методов борьбы с эвтрофикацией водоемов при условии применения препаратов, имеющих положительное санитарно - эпидемиологическое заключение;</w:t>
            </w:r>
          </w:p>
          <w:p w:rsidR="00A34EC3" w:rsidRPr="00A34EC3" w:rsidRDefault="00A34EC3" w:rsidP="00A96FE5">
            <w:pPr>
              <w:keepLines/>
              <w:widowControl w:val="0"/>
              <w:numPr>
                <w:ilvl w:val="0"/>
                <w:numId w:val="17"/>
              </w:numPr>
              <w:tabs>
                <w:tab w:val="left" w:pos="274"/>
              </w:tabs>
              <w:suppressAutoHyphens/>
              <w:kinsoku w:val="0"/>
              <w:autoSpaceDE w:val="0"/>
              <w:autoSpaceDN w:val="0"/>
              <w:adjustRightInd w:val="0"/>
              <w:spacing w:line="240" w:lineRule="auto"/>
              <w:ind w:left="0" w:hanging="10"/>
              <w:contextualSpacing/>
              <w:jc w:val="left"/>
              <w:rPr>
                <w:rFonts w:ascii="Times New Roman" w:eastAsia="Times New Roman" w:hAnsi="Times New Roman"/>
                <w:sz w:val="20"/>
              </w:rPr>
            </w:pPr>
            <w:r w:rsidRPr="00A34EC3">
              <w:rPr>
                <w:rFonts w:ascii="Times New Roman" w:eastAsia="Times New Roman" w:hAnsi="Times New Roman"/>
                <w:sz w:val="20"/>
              </w:rPr>
              <w:t>при наличии судоходства - оборудование судов, дебаркадеров и брандвахт устройствами для сбора фановых и подсланевых вод и твердых отходов;</w:t>
            </w:r>
          </w:p>
          <w:p w:rsidR="00A34EC3" w:rsidRPr="00A34EC3" w:rsidRDefault="00A34EC3" w:rsidP="00A96FE5">
            <w:pPr>
              <w:keepLines/>
              <w:widowControl w:val="0"/>
              <w:numPr>
                <w:ilvl w:val="0"/>
                <w:numId w:val="17"/>
              </w:numPr>
              <w:tabs>
                <w:tab w:val="left" w:pos="274"/>
              </w:tabs>
              <w:suppressAutoHyphens/>
              <w:kinsoku w:val="0"/>
              <w:autoSpaceDE w:val="0"/>
              <w:autoSpaceDN w:val="0"/>
              <w:adjustRightInd w:val="0"/>
              <w:spacing w:line="240" w:lineRule="auto"/>
              <w:ind w:left="0" w:hanging="10"/>
              <w:contextualSpacing/>
              <w:jc w:val="left"/>
              <w:rPr>
                <w:rFonts w:ascii="Times New Roman" w:eastAsia="Times New Roman" w:hAnsi="Times New Roman"/>
                <w:sz w:val="20"/>
              </w:rPr>
            </w:pPr>
            <w:r w:rsidRPr="00A34EC3">
              <w:rPr>
                <w:rFonts w:ascii="Times New Roman" w:eastAsia="Times New Roman" w:hAnsi="Times New Roman"/>
                <w:sz w:val="20"/>
              </w:rPr>
              <w:t>при наличии судоходства - оборудование на пристанях сливных станций и приемников для сбора твердых отходов.</w:t>
            </w:r>
          </w:p>
        </w:tc>
      </w:tr>
      <w:tr w:rsidR="00A34EC3" w:rsidRPr="00A34EC3" w:rsidTr="009F682B">
        <w:trPr>
          <w:trHeight w:val="20"/>
          <w:jc w:val="center"/>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A34EC3" w:rsidRPr="00A34EC3" w:rsidRDefault="00A34EC3" w:rsidP="00A96FE5">
            <w:pPr>
              <w:keepNext/>
              <w:keepLines/>
              <w:widowControl w:val="0"/>
              <w:suppressAutoHyphens/>
              <w:autoSpaceDE w:val="0"/>
              <w:autoSpaceDN w:val="0"/>
              <w:adjustRightInd w:val="0"/>
              <w:spacing w:line="240" w:lineRule="auto"/>
              <w:ind w:firstLine="34"/>
              <w:rPr>
                <w:rFonts w:ascii="Times New Roman" w:eastAsia="Times New Roman" w:hAnsi="Times New Roman"/>
                <w:sz w:val="20"/>
                <w:lang w:eastAsia="ru-RU"/>
              </w:rPr>
            </w:pPr>
            <w:r w:rsidRPr="00A34EC3">
              <w:rPr>
                <w:rFonts w:ascii="Times New Roman" w:eastAsia="Times New Roman" w:hAnsi="Times New Roman"/>
                <w:b/>
                <w:i/>
                <w:sz w:val="20"/>
                <w:lang w:eastAsia="ru-RU"/>
              </w:rPr>
              <w:t>Санитарно-защитные полосы</w:t>
            </w:r>
          </w:p>
        </w:tc>
      </w:tr>
      <w:tr w:rsidR="00A34EC3" w:rsidRPr="00A34EC3" w:rsidTr="009F682B">
        <w:trPr>
          <w:trHeight w:val="20"/>
          <w:jc w:val="center"/>
        </w:trPr>
        <w:tc>
          <w:tcPr>
            <w:tcW w:w="2682" w:type="pct"/>
            <w:tcBorders>
              <w:top w:val="single" w:sz="4" w:space="0" w:color="auto"/>
              <w:left w:val="single" w:sz="4" w:space="0" w:color="auto"/>
              <w:bottom w:val="single" w:sz="4" w:space="0" w:color="auto"/>
              <w:right w:val="single" w:sz="4" w:space="0" w:color="auto"/>
            </w:tcBorders>
            <w:vAlign w:val="center"/>
            <w:hideMark/>
          </w:tcPr>
          <w:p w:rsidR="00A34EC3" w:rsidRPr="00A34EC3" w:rsidRDefault="00A34EC3" w:rsidP="00A96FE5">
            <w:pPr>
              <w:keepLines/>
              <w:widowControl w:val="0"/>
              <w:numPr>
                <w:ilvl w:val="0"/>
                <w:numId w:val="17"/>
              </w:numPr>
              <w:tabs>
                <w:tab w:val="left" w:pos="274"/>
              </w:tabs>
              <w:suppressAutoHyphens/>
              <w:kinsoku w:val="0"/>
              <w:autoSpaceDE w:val="0"/>
              <w:autoSpaceDN w:val="0"/>
              <w:adjustRightInd w:val="0"/>
              <w:spacing w:line="240" w:lineRule="auto"/>
              <w:ind w:left="0" w:hanging="10"/>
              <w:contextualSpacing/>
              <w:jc w:val="left"/>
              <w:rPr>
                <w:rFonts w:ascii="Times New Roman" w:hAnsi="Times New Roman"/>
                <w:sz w:val="20"/>
              </w:rPr>
            </w:pPr>
            <w:r w:rsidRPr="00A34EC3">
              <w:rPr>
                <w:rFonts w:ascii="Times New Roman" w:hAnsi="Times New Roman"/>
                <w:sz w:val="20"/>
              </w:rPr>
              <w:t>размещение источников загрязнения почвы и грунтовых вод;</w:t>
            </w:r>
          </w:p>
          <w:p w:rsidR="00A34EC3" w:rsidRPr="00A34EC3" w:rsidRDefault="00A34EC3" w:rsidP="00A96FE5">
            <w:pPr>
              <w:keepLines/>
              <w:widowControl w:val="0"/>
              <w:numPr>
                <w:ilvl w:val="0"/>
                <w:numId w:val="17"/>
              </w:numPr>
              <w:tabs>
                <w:tab w:val="left" w:pos="274"/>
              </w:tabs>
              <w:suppressAutoHyphens/>
              <w:kinsoku w:val="0"/>
              <w:autoSpaceDE w:val="0"/>
              <w:autoSpaceDN w:val="0"/>
              <w:adjustRightInd w:val="0"/>
              <w:spacing w:line="240" w:lineRule="auto"/>
              <w:ind w:left="0" w:hanging="10"/>
              <w:contextualSpacing/>
              <w:jc w:val="left"/>
              <w:rPr>
                <w:rFonts w:ascii="Times New Roman" w:eastAsia="Times New Roman" w:hAnsi="Times New Roman"/>
                <w:sz w:val="20"/>
              </w:rPr>
            </w:pPr>
            <w:r w:rsidRPr="00A34EC3">
              <w:rPr>
                <w:rFonts w:ascii="Times New Roman" w:hAnsi="Times New Roman"/>
                <w:sz w:val="20"/>
              </w:rPr>
              <w:t>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tc>
        <w:tc>
          <w:tcPr>
            <w:tcW w:w="2318" w:type="pct"/>
            <w:gridSpan w:val="2"/>
            <w:tcBorders>
              <w:top w:val="single" w:sz="4" w:space="0" w:color="auto"/>
              <w:left w:val="single" w:sz="4" w:space="0" w:color="auto"/>
              <w:bottom w:val="single" w:sz="4" w:space="0" w:color="auto"/>
              <w:right w:val="single" w:sz="4" w:space="0" w:color="auto"/>
            </w:tcBorders>
            <w:vAlign w:val="center"/>
          </w:tcPr>
          <w:p w:rsidR="00A34EC3" w:rsidRPr="00A34EC3" w:rsidRDefault="00A34EC3" w:rsidP="00A96FE5">
            <w:pPr>
              <w:keepLines/>
              <w:widowControl w:val="0"/>
              <w:tabs>
                <w:tab w:val="left" w:pos="274"/>
              </w:tabs>
              <w:suppressAutoHyphens/>
              <w:kinsoku w:val="0"/>
              <w:autoSpaceDE w:val="0"/>
              <w:autoSpaceDN w:val="0"/>
              <w:adjustRightInd w:val="0"/>
              <w:spacing w:line="240" w:lineRule="auto"/>
              <w:contextualSpacing/>
              <w:jc w:val="left"/>
              <w:rPr>
                <w:rFonts w:ascii="Times New Roman" w:eastAsia="Times New Roman" w:hAnsi="Times New Roman"/>
                <w:sz w:val="20"/>
              </w:rPr>
            </w:pPr>
          </w:p>
        </w:tc>
      </w:tr>
    </w:tbl>
    <w:p w:rsidR="00A34EC3" w:rsidRPr="00A34EC3" w:rsidRDefault="00A34EC3" w:rsidP="00A96FE5">
      <w:pPr>
        <w:keepLines/>
        <w:suppressAutoHyphens/>
        <w:spacing w:line="240" w:lineRule="auto"/>
        <w:ind w:firstLine="851"/>
        <w:jc w:val="both"/>
        <w:rPr>
          <w:rFonts w:ascii="Times New Roman" w:hAnsi="Times New Roman"/>
          <w:sz w:val="24"/>
          <w:szCs w:val="24"/>
        </w:rPr>
      </w:pPr>
    </w:p>
    <w:p w:rsidR="00A34EC3" w:rsidRPr="00A34EC3" w:rsidRDefault="00A34EC3" w:rsidP="00A96FE5">
      <w:pPr>
        <w:keepNext/>
        <w:keepLines/>
        <w:numPr>
          <w:ilvl w:val="2"/>
          <w:numId w:val="1"/>
        </w:numPr>
        <w:suppressAutoHyphens/>
        <w:autoSpaceDE w:val="0"/>
        <w:autoSpaceDN w:val="0"/>
        <w:adjustRightInd w:val="0"/>
        <w:spacing w:line="240" w:lineRule="auto"/>
        <w:ind w:left="0" w:firstLine="852"/>
        <w:contextualSpacing/>
        <w:jc w:val="both"/>
        <w:outlineLvl w:val="3"/>
        <w:rPr>
          <w:rFonts w:ascii="Times New Roman" w:hAnsi="Times New Roman"/>
          <w:b/>
          <w:sz w:val="24"/>
        </w:rPr>
      </w:pPr>
      <w:bookmarkStart w:id="372" w:name="_Toc283113423"/>
      <w:bookmarkStart w:id="373" w:name="_Toc379293926"/>
      <w:bookmarkStart w:id="374" w:name="_Toc406406386"/>
      <w:bookmarkStart w:id="375" w:name="_Toc509562770"/>
      <w:r w:rsidRPr="00A34EC3">
        <w:rPr>
          <w:rFonts w:ascii="Times New Roman" w:hAnsi="Times New Roman"/>
          <w:b/>
          <w:sz w:val="24"/>
        </w:rPr>
        <w:t>Ограничения использования земельных участков и объектов капитального строительства в водоохранных зонах водных объектов</w:t>
      </w:r>
      <w:bookmarkEnd w:id="372"/>
      <w:bookmarkEnd w:id="373"/>
      <w:bookmarkEnd w:id="374"/>
      <w:bookmarkEnd w:id="375"/>
    </w:p>
    <w:p w:rsidR="00A34EC3" w:rsidRPr="00A34EC3" w:rsidRDefault="00A34EC3" w:rsidP="00A96FE5">
      <w:pPr>
        <w:keepLines/>
        <w:suppressAutoHyphens/>
        <w:spacing w:line="240" w:lineRule="auto"/>
        <w:ind w:firstLine="851"/>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12.4.1. На территории водоохранных зон в соответствии с Водным кодексом Российской Федерации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A34EC3" w:rsidRPr="00A34EC3" w:rsidRDefault="00A34EC3" w:rsidP="00A96FE5">
      <w:pPr>
        <w:keepLines/>
        <w:suppressAutoHyphens/>
        <w:spacing w:line="240" w:lineRule="auto"/>
        <w:ind w:firstLine="851"/>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12.4.2. Ширина водоохранной зоны рек или ручьев устанавливается от их истока для рек или ручьев протяженностью:</w:t>
      </w:r>
    </w:p>
    <w:p w:rsidR="00A34EC3" w:rsidRPr="00A34EC3" w:rsidRDefault="00A34EC3" w:rsidP="00A96FE5">
      <w:pPr>
        <w:keepLines/>
        <w:numPr>
          <w:ilvl w:val="0"/>
          <w:numId w:val="24"/>
        </w:numPr>
        <w:suppressAutoHyphens/>
        <w:spacing w:line="240" w:lineRule="auto"/>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до десяти километров – в размере пятидесяти метров;</w:t>
      </w:r>
    </w:p>
    <w:p w:rsidR="00A34EC3" w:rsidRPr="00A34EC3" w:rsidRDefault="00A34EC3" w:rsidP="00A96FE5">
      <w:pPr>
        <w:keepLines/>
        <w:numPr>
          <w:ilvl w:val="0"/>
          <w:numId w:val="24"/>
        </w:numPr>
        <w:suppressAutoHyphens/>
        <w:spacing w:line="240" w:lineRule="auto"/>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от десяти до пятидесяти километров – в размере ста метров;</w:t>
      </w:r>
    </w:p>
    <w:p w:rsidR="00A34EC3" w:rsidRPr="00A34EC3" w:rsidRDefault="00A34EC3" w:rsidP="00A96FE5">
      <w:pPr>
        <w:keepLines/>
        <w:numPr>
          <w:ilvl w:val="0"/>
          <w:numId w:val="24"/>
        </w:numPr>
        <w:suppressAutoHyphens/>
        <w:spacing w:line="240" w:lineRule="auto"/>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от пятидесяти километров и более – в размере двухсот метров.</w:t>
      </w:r>
    </w:p>
    <w:p w:rsidR="00A34EC3" w:rsidRPr="00A34EC3" w:rsidRDefault="00A34EC3" w:rsidP="00A96FE5">
      <w:pPr>
        <w:keepLines/>
        <w:suppressAutoHyphens/>
        <w:spacing w:line="240" w:lineRule="auto"/>
        <w:ind w:firstLine="851"/>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12.4.3. Ширина водоохранной зоны моря составляет пятьсот метров.</w:t>
      </w:r>
    </w:p>
    <w:p w:rsidR="00A34EC3" w:rsidRDefault="00A34EC3" w:rsidP="00A96FE5">
      <w:pPr>
        <w:keepLines/>
        <w:suppressAutoHyphens/>
        <w:spacing w:line="240" w:lineRule="auto"/>
        <w:ind w:firstLine="851"/>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12.4.4. Регламенты использования территорий водоохранных зон водных объектов определены Водным кодексом Российской Федерации и представлены в следующей таблице.</w:t>
      </w:r>
    </w:p>
    <w:p w:rsidR="00A96FE5" w:rsidRDefault="00A96FE5" w:rsidP="00A96FE5">
      <w:pPr>
        <w:keepLines/>
        <w:suppressAutoHyphens/>
        <w:spacing w:line="240" w:lineRule="auto"/>
        <w:ind w:firstLine="851"/>
        <w:jc w:val="both"/>
        <w:rPr>
          <w:rFonts w:ascii="Times New Roman" w:eastAsia="Times New Roman" w:hAnsi="Times New Roman"/>
          <w:sz w:val="24"/>
          <w:szCs w:val="24"/>
          <w:lang w:eastAsia="ru-RU"/>
        </w:rPr>
      </w:pPr>
    </w:p>
    <w:p w:rsidR="00A96FE5" w:rsidRPr="00A34EC3" w:rsidRDefault="00A96FE5" w:rsidP="00A96FE5">
      <w:pPr>
        <w:keepLines/>
        <w:suppressAutoHyphens/>
        <w:spacing w:line="240" w:lineRule="auto"/>
        <w:ind w:firstLine="851"/>
        <w:jc w:val="both"/>
        <w:rPr>
          <w:rFonts w:ascii="Times New Roman" w:eastAsia="Times New Roman" w:hAnsi="Times New Roman"/>
          <w:sz w:val="24"/>
          <w:szCs w:val="24"/>
          <w:lang w:eastAsia="ru-RU"/>
        </w:rPr>
      </w:pPr>
    </w:p>
    <w:p w:rsidR="00A34EC3" w:rsidRPr="00A34EC3" w:rsidRDefault="00A34EC3" w:rsidP="00A96FE5">
      <w:pPr>
        <w:keepNext/>
        <w:keepLines/>
        <w:suppressAutoHyphens/>
        <w:spacing w:line="240" w:lineRule="auto"/>
        <w:ind w:right="267"/>
        <w:jc w:val="left"/>
        <w:rPr>
          <w:rFonts w:ascii="Times New Roman" w:eastAsia="Times New Roman" w:hAnsi="Times New Roman"/>
          <w:b/>
          <w:bCs/>
          <w:sz w:val="20"/>
          <w:szCs w:val="20"/>
          <w:lang w:eastAsia="ru-RU"/>
        </w:rPr>
      </w:pPr>
      <w:r w:rsidRPr="00A34EC3">
        <w:rPr>
          <w:rFonts w:ascii="Times New Roman" w:eastAsia="Times New Roman" w:hAnsi="Times New Roman"/>
          <w:b/>
          <w:bCs/>
          <w:sz w:val="20"/>
          <w:szCs w:val="20"/>
          <w:lang w:eastAsia="ru-RU"/>
        </w:rPr>
        <w:lastRenderedPageBreak/>
        <w:t xml:space="preserve">Таблица </w:t>
      </w:r>
      <w:r w:rsidR="00D33B1A">
        <w:rPr>
          <w:rFonts w:ascii="Times New Roman" w:eastAsia="Times New Roman" w:hAnsi="Times New Roman"/>
          <w:b/>
          <w:bCs/>
          <w:sz w:val="20"/>
          <w:szCs w:val="20"/>
          <w:lang w:eastAsia="ru-RU"/>
        </w:rPr>
        <w:t>33</w:t>
      </w:r>
      <w:r w:rsidRPr="00A34EC3">
        <w:rPr>
          <w:rFonts w:ascii="Times New Roman" w:eastAsia="Times New Roman" w:hAnsi="Times New Roman"/>
          <w:b/>
          <w:bCs/>
          <w:sz w:val="20"/>
          <w:szCs w:val="20"/>
          <w:lang w:eastAsia="ru-RU"/>
        </w:rPr>
        <w:t xml:space="preserve"> – Регламенты использования территорий водоохранных зон водных объектов</w:t>
      </w: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44"/>
        <w:gridCol w:w="4527"/>
      </w:tblGrid>
      <w:tr w:rsidR="00A34EC3" w:rsidRPr="00A34EC3" w:rsidTr="009F682B">
        <w:tc>
          <w:tcPr>
            <w:tcW w:w="2730" w:type="pct"/>
          </w:tcPr>
          <w:p w:rsidR="00A34EC3" w:rsidRPr="00A34EC3" w:rsidRDefault="00A34EC3" w:rsidP="00A96FE5">
            <w:pPr>
              <w:keepLines/>
              <w:suppressAutoHyphens/>
              <w:autoSpaceDE w:val="0"/>
              <w:autoSpaceDN w:val="0"/>
              <w:adjustRightInd w:val="0"/>
              <w:spacing w:line="240" w:lineRule="auto"/>
              <w:ind w:left="-240" w:right="-15"/>
              <w:rPr>
                <w:rFonts w:ascii="Times New Roman" w:eastAsia="Times New Roman" w:hAnsi="Times New Roman" w:cs="Sylfaen"/>
                <w:b/>
                <w:sz w:val="20"/>
                <w:lang w:eastAsia="ru-RU"/>
              </w:rPr>
            </w:pPr>
            <w:r w:rsidRPr="00A34EC3">
              <w:rPr>
                <w:rFonts w:ascii="Times New Roman" w:eastAsia="Times New Roman" w:hAnsi="Times New Roman" w:cs="Sylfaen"/>
                <w:b/>
                <w:sz w:val="20"/>
                <w:lang w:eastAsia="ru-RU"/>
              </w:rPr>
              <w:t>Запрещается</w:t>
            </w:r>
          </w:p>
        </w:tc>
        <w:tc>
          <w:tcPr>
            <w:tcW w:w="2270" w:type="pct"/>
          </w:tcPr>
          <w:p w:rsidR="00A34EC3" w:rsidRPr="00A34EC3" w:rsidRDefault="00A34EC3" w:rsidP="00A96FE5">
            <w:pPr>
              <w:keepLines/>
              <w:suppressAutoHyphens/>
              <w:autoSpaceDE w:val="0"/>
              <w:autoSpaceDN w:val="0"/>
              <w:adjustRightInd w:val="0"/>
              <w:spacing w:line="240" w:lineRule="auto"/>
              <w:ind w:left="-240" w:right="-15"/>
              <w:rPr>
                <w:rFonts w:ascii="Times New Roman" w:eastAsia="Times New Roman" w:hAnsi="Times New Roman" w:cs="Sylfaen"/>
                <w:b/>
                <w:sz w:val="20"/>
                <w:lang w:eastAsia="ru-RU"/>
              </w:rPr>
            </w:pPr>
            <w:r w:rsidRPr="00A34EC3">
              <w:rPr>
                <w:rFonts w:ascii="Times New Roman" w:eastAsia="Times New Roman" w:hAnsi="Times New Roman" w:cs="Sylfaen"/>
                <w:b/>
                <w:sz w:val="20"/>
                <w:lang w:eastAsia="ru-RU"/>
              </w:rPr>
              <w:t>Допускается</w:t>
            </w:r>
          </w:p>
        </w:tc>
      </w:tr>
      <w:tr w:rsidR="00A34EC3" w:rsidRPr="00A34EC3" w:rsidTr="009F682B">
        <w:tc>
          <w:tcPr>
            <w:tcW w:w="5000" w:type="pct"/>
            <w:gridSpan w:val="2"/>
          </w:tcPr>
          <w:p w:rsidR="00A34EC3" w:rsidRPr="00A34EC3" w:rsidRDefault="00A34EC3" w:rsidP="00A96FE5">
            <w:pPr>
              <w:keepLines/>
              <w:suppressAutoHyphens/>
              <w:autoSpaceDE w:val="0"/>
              <w:autoSpaceDN w:val="0"/>
              <w:adjustRightInd w:val="0"/>
              <w:spacing w:line="240" w:lineRule="auto"/>
              <w:ind w:left="61" w:right="-15"/>
              <w:rPr>
                <w:rFonts w:ascii="Times New Roman" w:eastAsia="Times New Roman" w:hAnsi="Times New Roman" w:cs="Sylfaen"/>
                <w:b/>
                <w:i/>
                <w:sz w:val="20"/>
                <w:lang w:eastAsia="ru-RU"/>
              </w:rPr>
            </w:pPr>
            <w:r w:rsidRPr="00A34EC3">
              <w:rPr>
                <w:rFonts w:ascii="Times New Roman" w:eastAsia="Times New Roman" w:hAnsi="Times New Roman" w:cs="Sylfaen"/>
                <w:b/>
                <w:i/>
                <w:sz w:val="20"/>
                <w:lang w:eastAsia="ru-RU"/>
              </w:rPr>
              <w:t>Водоохранная зона</w:t>
            </w:r>
          </w:p>
        </w:tc>
      </w:tr>
      <w:tr w:rsidR="00A34EC3" w:rsidRPr="00A34EC3" w:rsidTr="009F682B">
        <w:tc>
          <w:tcPr>
            <w:tcW w:w="2730" w:type="pct"/>
            <w:vAlign w:val="center"/>
          </w:tcPr>
          <w:p w:rsidR="00A34EC3" w:rsidRPr="00A34EC3" w:rsidRDefault="00A34EC3" w:rsidP="00A96FE5">
            <w:pPr>
              <w:keepLines/>
              <w:widowControl w:val="0"/>
              <w:numPr>
                <w:ilvl w:val="0"/>
                <w:numId w:val="17"/>
              </w:numPr>
              <w:tabs>
                <w:tab w:val="left" w:pos="274"/>
              </w:tabs>
              <w:suppressAutoHyphens/>
              <w:kinsoku w:val="0"/>
              <w:autoSpaceDE w:val="0"/>
              <w:autoSpaceDN w:val="0"/>
              <w:adjustRightInd w:val="0"/>
              <w:spacing w:line="240" w:lineRule="auto"/>
              <w:ind w:left="0" w:hanging="10"/>
              <w:contextualSpacing/>
              <w:jc w:val="left"/>
              <w:rPr>
                <w:rFonts w:ascii="Times New Roman" w:eastAsia="Times New Roman" w:hAnsi="Times New Roman"/>
                <w:sz w:val="20"/>
              </w:rPr>
            </w:pPr>
            <w:r w:rsidRPr="00A34EC3">
              <w:rPr>
                <w:rFonts w:ascii="Times New Roman" w:eastAsia="Times New Roman" w:hAnsi="Times New Roman"/>
                <w:sz w:val="20"/>
              </w:rPr>
              <w:t>проектирование, строительство, реконструкция, ввод в эксплуатацию, эксплуатация хозяйственных и иных объектов при отсутствии сооружений, обеспечивающих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A34EC3" w:rsidRPr="00A34EC3" w:rsidRDefault="00A34EC3" w:rsidP="00A96FE5">
            <w:pPr>
              <w:keepLines/>
              <w:widowControl w:val="0"/>
              <w:numPr>
                <w:ilvl w:val="0"/>
                <w:numId w:val="17"/>
              </w:numPr>
              <w:tabs>
                <w:tab w:val="left" w:pos="274"/>
              </w:tabs>
              <w:suppressAutoHyphens/>
              <w:kinsoku w:val="0"/>
              <w:autoSpaceDE w:val="0"/>
              <w:autoSpaceDN w:val="0"/>
              <w:adjustRightInd w:val="0"/>
              <w:spacing w:line="240" w:lineRule="auto"/>
              <w:ind w:left="0" w:hanging="10"/>
              <w:contextualSpacing/>
              <w:jc w:val="left"/>
              <w:rPr>
                <w:rFonts w:ascii="Times New Roman" w:eastAsia="Times New Roman" w:hAnsi="Times New Roman"/>
                <w:sz w:val="20"/>
              </w:rPr>
            </w:pPr>
            <w:r w:rsidRPr="00A34EC3">
              <w:rPr>
                <w:rFonts w:ascii="Times New Roman" w:eastAsia="Times New Roman" w:hAnsi="Times New Roman"/>
                <w:sz w:val="20"/>
              </w:rPr>
              <w:t>проведение авиационно-химических работ;</w:t>
            </w:r>
          </w:p>
          <w:p w:rsidR="00A34EC3" w:rsidRPr="00A34EC3" w:rsidRDefault="00A34EC3" w:rsidP="00A96FE5">
            <w:pPr>
              <w:keepLines/>
              <w:widowControl w:val="0"/>
              <w:numPr>
                <w:ilvl w:val="0"/>
                <w:numId w:val="17"/>
              </w:numPr>
              <w:tabs>
                <w:tab w:val="left" w:pos="274"/>
              </w:tabs>
              <w:suppressAutoHyphens/>
              <w:kinsoku w:val="0"/>
              <w:autoSpaceDE w:val="0"/>
              <w:autoSpaceDN w:val="0"/>
              <w:adjustRightInd w:val="0"/>
              <w:spacing w:line="240" w:lineRule="auto"/>
              <w:ind w:left="0" w:hanging="10"/>
              <w:contextualSpacing/>
              <w:jc w:val="left"/>
              <w:rPr>
                <w:rFonts w:ascii="Times New Roman" w:eastAsia="Times New Roman" w:hAnsi="Times New Roman"/>
                <w:sz w:val="20"/>
              </w:rPr>
            </w:pPr>
            <w:r w:rsidRPr="00A34EC3">
              <w:rPr>
                <w:rFonts w:ascii="Times New Roman" w:eastAsia="Times New Roman" w:hAnsi="Times New Roman"/>
                <w:sz w:val="20"/>
              </w:rPr>
              <w:t>применение химических средств борьбы с вредителями, болезнями растений и сорняками;</w:t>
            </w:r>
          </w:p>
          <w:p w:rsidR="00A34EC3" w:rsidRPr="00A34EC3" w:rsidRDefault="00A34EC3" w:rsidP="00A96FE5">
            <w:pPr>
              <w:keepLines/>
              <w:widowControl w:val="0"/>
              <w:numPr>
                <w:ilvl w:val="0"/>
                <w:numId w:val="17"/>
              </w:numPr>
              <w:tabs>
                <w:tab w:val="left" w:pos="274"/>
              </w:tabs>
              <w:suppressAutoHyphens/>
              <w:kinsoku w:val="0"/>
              <w:autoSpaceDE w:val="0"/>
              <w:autoSpaceDN w:val="0"/>
              <w:adjustRightInd w:val="0"/>
              <w:spacing w:line="240" w:lineRule="auto"/>
              <w:ind w:left="0" w:hanging="10"/>
              <w:contextualSpacing/>
              <w:jc w:val="left"/>
              <w:rPr>
                <w:rFonts w:ascii="Times New Roman" w:eastAsia="Times New Roman" w:hAnsi="Times New Roman"/>
                <w:sz w:val="20"/>
              </w:rPr>
            </w:pPr>
            <w:r w:rsidRPr="00A34EC3">
              <w:rPr>
                <w:rFonts w:ascii="Times New Roman" w:eastAsia="Times New Roman" w:hAnsi="Times New Roman"/>
                <w:sz w:val="20"/>
              </w:rPr>
              <w:t>использование навозных стоков для удобрения почв;</w:t>
            </w:r>
          </w:p>
          <w:p w:rsidR="00A34EC3" w:rsidRPr="00A34EC3" w:rsidRDefault="00A34EC3" w:rsidP="00A96FE5">
            <w:pPr>
              <w:keepLines/>
              <w:widowControl w:val="0"/>
              <w:numPr>
                <w:ilvl w:val="0"/>
                <w:numId w:val="17"/>
              </w:numPr>
              <w:tabs>
                <w:tab w:val="left" w:pos="274"/>
              </w:tabs>
              <w:suppressAutoHyphens/>
              <w:kinsoku w:val="0"/>
              <w:autoSpaceDE w:val="0"/>
              <w:autoSpaceDN w:val="0"/>
              <w:adjustRightInd w:val="0"/>
              <w:spacing w:line="240" w:lineRule="auto"/>
              <w:ind w:left="0" w:hanging="10"/>
              <w:contextualSpacing/>
              <w:jc w:val="left"/>
              <w:rPr>
                <w:rFonts w:ascii="Times New Roman" w:eastAsia="Times New Roman" w:hAnsi="Times New Roman"/>
                <w:sz w:val="20"/>
              </w:rPr>
            </w:pPr>
            <w:r w:rsidRPr="00A34EC3">
              <w:rPr>
                <w:rFonts w:ascii="Times New Roman" w:eastAsia="Times New Roman" w:hAnsi="Times New Roman"/>
                <w:sz w:val="20"/>
              </w:rPr>
              <w:t>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A34EC3" w:rsidRPr="00A34EC3" w:rsidRDefault="00A34EC3" w:rsidP="00A96FE5">
            <w:pPr>
              <w:keepLines/>
              <w:widowControl w:val="0"/>
              <w:numPr>
                <w:ilvl w:val="0"/>
                <w:numId w:val="17"/>
              </w:numPr>
              <w:tabs>
                <w:tab w:val="left" w:pos="274"/>
              </w:tabs>
              <w:suppressAutoHyphens/>
              <w:kinsoku w:val="0"/>
              <w:autoSpaceDE w:val="0"/>
              <w:autoSpaceDN w:val="0"/>
              <w:adjustRightInd w:val="0"/>
              <w:spacing w:line="240" w:lineRule="auto"/>
              <w:ind w:left="0" w:hanging="10"/>
              <w:contextualSpacing/>
              <w:jc w:val="left"/>
              <w:rPr>
                <w:rFonts w:ascii="Times New Roman" w:hAnsi="Times New Roman" w:cs="Sylfaen"/>
                <w:sz w:val="20"/>
              </w:rPr>
            </w:pPr>
            <w:r w:rsidRPr="00A34EC3">
              <w:rPr>
                <w:rFonts w:ascii="Times New Roman" w:eastAsia="Times New Roman" w:hAnsi="Times New Roman"/>
                <w:sz w:val="20"/>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tc>
        <w:tc>
          <w:tcPr>
            <w:tcW w:w="2270" w:type="pct"/>
            <w:vAlign w:val="center"/>
          </w:tcPr>
          <w:p w:rsidR="00A34EC3" w:rsidRPr="00A34EC3" w:rsidRDefault="00A34EC3" w:rsidP="00A96FE5">
            <w:pPr>
              <w:keepLines/>
              <w:widowControl w:val="0"/>
              <w:numPr>
                <w:ilvl w:val="0"/>
                <w:numId w:val="17"/>
              </w:numPr>
              <w:tabs>
                <w:tab w:val="left" w:pos="274"/>
              </w:tabs>
              <w:suppressAutoHyphens/>
              <w:kinsoku w:val="0"/>
              <w:autoSpaceDE w:val="0"/>
              <w:autoSpaceDN w:val="0"/>
              <w:adjustRightInd w:val="0"/>
              <w:spacing w:line="240" w:lineRule="auto"/>
              <w:ind w:left="0" w:hanging="10"/>
              <w:contextualSpacing/>
              <w:jc w:val="left"/>
              <w:rPr>
                <w:rFonts w:ascii="Times New Roman" w:eastAsia="Times New Roman" w:hAnsi="Times New Roman"/>
                <w:sz w:val="20"/>
              </w:rPr>
            </w:pPr>
            <w:r w:rsidRPr="00A34EC3">
              <w:rPr>
                <w:rFonts w:ascii="Times New Roman" w:eastAsia="Times New Roman" w:hAnsi="Times New Roman"/>
                <w:sz w:val="20"/>
              </w:rPr>
              <w:t>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A34EC3" w:rsidRPr="00A34EC3" w:rsidRDefault="00A34EC3" w:rsidP="00A96FE5">
            <w:pPr>
              <w:keepLines/>
              <w:widowControl w:val="0"/>
              <w:numPr>
                <w:ilvl w:val="0"/>
                <w:numId w:val="17"/>
              </w:numPr>
              <w:tabs>
                <w:tab w:val="left" w:pos="274"/>
              </w:tabs>
              <w:suppressAutoHyphens/>
              <w:kinsoku w:val="0"/>
              <w:autoSpaceDE w:val="0"/>
              <w:autoSpaceDN w:val="0"/>
              <w:adjustRightInd w:val="0"/>
              <w:spacing w:line="240" w:lineRule="auto"/>
              <w:ind w:left="0" w:hanging="10"/>
              <w:contextualSpacing/>
              <w:jc w:val="left"/>
              <w:rPr>
                <w:rFonts w:ascii="Times New Roman" w:eastAsia="Times New Roman" w:hAnsi="Times New Roman"/>
                <w:sz w:val="20"/>
              </w:rPr>
            </w:pPr>
            <w:r w:rsidRPr="00A34EC3">
              <w:rPr>
                <w:rFonts w:ascii="Times New Roman" w:eastAsia="Times New Roman" w:hAnsi="Times New Roman"/>
                <w:sz w:val="20"/>
              </w:rPr>
              <w:t>движение и стоянка транспортных средств, по дорогам и стоянки на дорогах и в специально оборудованных местах, имеющих твердое покрытие;</w:t>
            </w:r>
          </w:p>
          <w:p w:rsidR="00A34EC3" w:rsidRPr="00A34EC3" w:rsidRDefault="00A34EC3" w:rsidP="00A96FE5">
            <w:pPr>
              <w:keepLines/>
              <w:widowControl w:val="0"/>
              <w:numPr>
                <w:ilvl w:val="0"/>
                <w:numId w:val="17"/>
              </w:numPr>
              <w:tabs>
                <w:tab w:val="left" w:pos="274"/>
              </w:tabs>
              <w:suppressAutoHyphens/>
              <w:kinsoku w:val="0"/>
              <w:autoSpaceDE w:val="0"/>
              <w:autoSpaceDN w:val="0"/>
              <w:adjustRightInd w:val="0"/>
              <w:spacing w:line="240" w:lineRule="auto"/>
              <w:ind w:left="0" w:hanging="10"/>
              <w:contextualSpacing/>
              <w:jc w:val="left"/>
              <w:rPr>
                <w:rFonts w:ascii="Times New Roman" w:eastAsia="Times New Roman" w:hAnsi="Times New Roman"/>
                <w:sz w:val="20"/>
              </w:rPr>
            </w:pPr>
            <w:r w:rsidRPr="00A34EC3">
              <w:rPr>
                <w:rFonts w:ascii="Times New Roman" w:eastAsia="Times New Roman" w:hAnsi="Times New Roman"/>
                <w:sz w:val="20"/>
              </w:rPr>
              <w:t>установление на местности специальных информационных знаков, обозначающих границы водоохранных зон водных объектов.</w:t>
            </w:r>
          </w:p>
          <w:p w:rsidR="00A34EC3" w:rsidRPr="00A34EC3" w:rsidRDefault="00A34EC3" w:rsidP="00A96FE5">
            <w:pPr>
              <w:keepLines/>
              <w:suppressAutoHyphens/>
              <w:autoSpaceDE w:val="0"/>
              <w:autoSpaceDN w:val="0"/>
              <w:adjustRightInd w:val="0"/>
              <w:spacing w:line="240" w:lineRule="auto"/>
              <w:ind w:left="61" w:right="-15"/>
              <w:jc w:val="left"/>
              <w:rPr>
                <w:rFonts w:ascii="Times New Roman" w:eastAsia="Times New Roman" w:hAnsi="Times New Roman" w:cs="Sylfaen"/>
                <w:sz w:val="20"/>
                <w:lang w:eastAsia="ru-RU"/>
              </w:rPr>
            </w:pPr>
          </w:p>
        </w:tc>
      </w:tr>
    </w:tbl>
    <w:p w:rsidR="00A34EC3" w:rsidRPr="00A34EC3" w:rsidRDefault="00A34EC3" w:rsidP="00A96FE5">
      <w:pPr>
        <w:keepLines/>
        <w:suppressAutoHyphens/>
        <w:spacing w:line="240" w:lineRule="auto"/>
        <w:ind w:firstLine="851"/>
        <w:jc w:val="both"/>
        <w:rPr>
          <w:rFonts w:ascii="Times New Roman" w:hAnsi="Times New Roman"/>
          <w:sz w:val="24"/>
          <w:szCs w:val="24"/>
        </w:rPr>
      </w:pPr>
    </w:p>
    <w:p w:rsidR="00A34EC3" w:rsidRPr="00A34EC3" w:rsidRDefault="00A34EC3" w:rsidP="00A96FE5">
      <w:pPr>
        <w:keepNext/>
        <w:keepLines/>
        <w:numPr>
          <w:ilvl w:val="2"/>
          <w:numId w:val="1"/>
        </w:numPr>
        <w:suppressAutoHyphens/>
        <w:autoSpaceDE w:val="0"/>
        <w:autoSpaceDN w:val="0"/>
        <w:adjustRightInd w:val="0"/>
        <w:spacing w:line="240" w:lineRule="auto"/>
        <w:ind w:left="0" w:firstLine="851"/>
        <w:contextualSpacing/>
        <w:jc w:val="both"/>
        <w:outlineLvl w:val="3"/>
        <w:rPr>
          <w:rFonts w:ascii="Times New Roman" w:hAnsi="Times New Roman"/>
          <w:b/>
          <w:sz w:val="24"/>
        </w:rPr>
      </w:pPr>
      <w:bookmarkStart w:id="376" w:name="_Toc283113424"/>
      <w:bookmarkStart w:id="377" w:name="_Toc379293927"/>
      <w:bookmarkStart w:id="378" w:name="_Toc406406387"/>
      <w:bookmarkStart w:id="379" w:name="_Toc509562771"/>
      <w:r w:rsidRPr="00A34EC3">
        <w:rPr>
          <w:rFonts w:ascii="Times New Roman" w:hAnsi="Times New Roman"/>
          <w:b/>
          <w:sz w:val="24"/>
        </w:rPr>
        <w:t>Ограничения градостроительных изменений на территории прибрежной защитной полосы</w:t>
      </w:r>
      <w:bookmarkEnd w:id="376"/>
      <w:bookmarkEnd w:id="377"/>
      <w:bookmarkEnd w:id="378"/>
      <w:bookmarkEnd w:id="379"/>
    </w:p>
    <w:p w:rsidR="00A34EC3" w:rsidRPr="00A34EC3" w:rsidRDefault="00A34EC3" w:rsidP="00A96FE5">
      <w:pPr>
        <w:keepLines/>
        <w:suppressAutoHyphens/>
        <w:spacing w:line="240" w:lineRule="auto"/>
        <w:ind w:firstLine="851"/>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12.5.1. На территории прибрежных защитных полос в соответствии с Водным кодексом Российской Федерации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A34EC3" w:rsidRPr="00A34EC3" w:rsidRDefault="00A34EC3" w:rsidP="00A96FE5">
      <w:pPr>
        <w:keepLines/>
        <w:suppressAutoHyphens/>
        <w:spacing w:line="240" w:lineRule="auto"/>
        <w:ind w:firstLine="851"/>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12.5.2. 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rsidR="00A34EC3" w:rsidRDefault="00A34EC3" w:rsidP="00A96FE5">
      <w:pPr>
        <w:keepLines/>
        <w:suppressAutoHyphens/>
        <w:spacing w:line="240" w:lineRule="auto"/>
        <w:ind w:firstLine="851"/>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12.5.3. Регламенты использования определены Водным кодексом Российской Федерации.</w:t>
      </w:r>
    </w:p>
    <w:p w:rsidR="00A96FE5" w:rsidRPr="00A96FE5" w:rsidRDefault="00A96FE5" w:rsidP="00A96FE5">
      <w:pPr>
        <w:keepLines/>
        <w:suppressAutoHyphens/>
        <w:spacing w:line="240" w:lineRule="auto"/>
        <w:ind w:firstLine="851"/>
        <w:jc w:val="both"/>
        <w:rPr>
          <w:rFonts w:ascii="Times New Roman" w:eastAsia="Times New Roman" w:hAnsi="Times New Roman"/>
          <w:sz w:val="16"/>
          <w:szCs w:val="24"/>
          <w:lang w:eastAsia="ru-RU"/>
        </w:rPr>
      </w:pPr>
    </w:p>
    <w:p w:rsidR="00A34EC3" w:rsidRPr="00A34EC3" w:rsidRDefault="00A34EC3" w:rsidP="00A96FE5">
      <w:pPr>
        <w:keepNext/>
        <w:keepLines/>
        <w:suppressAutoHyphens/>
        <w:spacing w:line="240" w:lineRule="auto"/>
        <w:ind w:right="267"/>
        <w:jc w:val="left"/>
        <w:rPr>
          <w:rFonts w:ascii="Times New Roman" w:eastAsia="Times New Roman" w:hAnsi="Times New Roman"/>
          <w:b/>
          <w:bCs/>
          <w:sz w:val="20"/>
          <w:szCs w:val="20"/>
          <w:lang w:eastAsia="ru-RU"/>
        </w:rPr>
      </w:pPr>
      <w:r w:rsidRPr="00A34EC3">
        <w:rPr>
          <w:rFonts w:ascii="Times New Roman" w:eastAsia="Times New Roman" w:hAnsi="Times New Roman"/>
          <w:b/>
          <w:bCs/>
          <w:sz w:val="20"/>
          <w:szCs w:val="20"/>
          <w:lang w:eastAsia="ru-RU"/>
        </w:rPr>
        <w:t xml:space="preserve">Таблица </w:t>
      </w:r>
      <w:r w:rsidR="00791901">
        <w:rPr>
          <w:rFonts w:ascii="Times New Roman" w:eastAsia="Times New Roman" w:hAnsi="Times New Roman"/>
          <w:b/>
          <w:bCs/>
          <w:sz w:val="20"/>
          <w:szCs w:val="20"/>
          <w:lang w:eastAsia="ru-RU"/>
        </w:rPr>
        <w:t>3</w:t>
      </w:r>
      <w:r w:rsidR="00D33B1A">
        <w:rPr>
          <w:rFonts w:ascii="Times New Roman" w:eastAsia="Times New Roman" w:hAnsi="Times New Roman"/>
          <w:b/>
          <w:bCs/>
          <w:sz w:val="20"/>
          <w:szCs w:val="20"/>
          <w:lang w:eastAsia="ru-RU"/>
        </w:rPr>
        <w:t>4</w:t>
      </w:r>
      <w:r w:rsidRPr="00A34EC3">
        <w:rPr>
          <w:rFonts w:ascii="Times New Roman" w:eastAsia="Times New Roman" w:hAnsi="Times New Roman"/>
          <w:b/>
          <w:bCs/>
          <w:sz w:val="20"/>
          <w:szCs w:val="20"/>
          <w:lang w:eastAsia="ru-RU"/>
        </w:rPr>
        <w:t xml:space="preserve"> – Регламенты использования территорий прибрежных защитных полос водных объектов</w:t>
      </w: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44"/>
        <w:gridCol w:w="4527"/>
      </w:tblGrid>
      <w:tr w:rsidR="00A34EC3" w:rsidRPr="00A34EC3" w:rsidTr="009F682B">
        <w:trPr>
          <w:tblHeader/>
        </w:trPr>
        <w:tc>
          <w:tcPr>
            <w:tcW w:w="2730" w:type="pct"/>
            <w:vAlign w:val="center"/>
          </w:tcPr>
          <w:p w:rsidR="00A34EC3" w:rsidRPr="00A34EC3" w:rsidRDefault="00A34EC3" w:rsidP="00A96FE5">
            <w:pPr>
              <w:keepLines/>
              <w:suppressAutoHyphens/>
              <w:autoSpaceDE w:val="0"/>
              <w:autoSpaceDN w:val="0"/>
              <w:adjustRightInd w:val="0"/>
              <w:spacing w:line="240" w:lineRule="auto"/>
              <w:ind w:left="-240" w:right="-15"/>
              <w:rPr>
                <w:rFonts w:ascii="Times New Roman" w:eastAsia="Times New Roman" w:hAnsi="Times New Roman" w:cs="Sylfaen"/>
                <w:b/>
                <w:sz w:val="20"/>
                <w:lang w:eastAsia="ru-RU"/>
              </w:rPr>
            </w:pPr>
            <w:r w:rsidRPr="00A34EC3">
              <w:rPr>
                <w:rFonts w:ascii="Times New Roman" w:eastAsia="Times New Roman" w:hAnsi="Times New Roman" w:cs="Sylfaen"/>
                <w:b/>
                <w:sz w:val="20"/>
                <w:lang w:eastAsia="ru-RU"/>
              </w:rPr>
              <w:t>Запрещается</w:t>
            </w:r>
          </w:p>
        </w:tc>
        <w:tc>
          <w:tcPr>
            <w:tcW w:w="2270" w:type="pct"/>
            <w:vAlign w:val="center"/>
          </w:tcPr>
          <w:p w:rsidR="00A34EC3" w:rsidRPr="00A34EC3" w:rsidRDefault="00A34EC3" w:rsidP="00A96FE5">
            <w:pPr>
              <w:keepLines/>
              <w:suppressAutoHyphens/>
              <w:autoSpaceDE w:val="0"/>
              <w:autoSpaceDN w:val="0"/>
              <w:adjustRightInd w:val="0"/>
              <w:spacing w:line="240" w:lineRule="auto"/>
              <w:ind w:left="-240" w:right="-15"/>
              <w:rPr>
                <w:rFonts w:ascii="Times New Roman" w:eastAsia="Times New Roman" w:hAnsi="Times New Roman" w:cs="Sylfaen"/>
                <w:b/>
                <w:sz w:val="20"/>
                <w:lang w:eastAsia="ru-RU"/>
              </w:rPr>
            </w:pPr>
            <w:r w:rsidRPr="00A34EC3">
              <w:rPr>
                <w:rFonts w:ascii="Times New Roman" w:eastAsia="Times New Roman" w:hAnsi="Times New Roman" w:cs="Sylfaen"/>
                <w:b/>
                <w:sz w:val="20"/>
                <w:lang w:eastAsia="ru-RU"/>
              </w:rPr>
              <w:t>Допускается</w:t>
            </w:r>
          </w:p>
        </w:tc>
      </w:tr>
      <w:tr w:rsidR="00A34EC3" w:rsidRPr="00A34EC3" w:rsidTr="009F682B">
        <w:trPr>
          <w:tblHeader/>
        </w:trPr>
        <w:tc>
          <w:tcPr>
            <w:tcW w:w="5000" w:type="pct"/>
            <w:gridSpan w:val="2"/>
            <w:vAlign w:val="center"/>
          </w:tcPr>
          <w:p w:rsidR="00A34EC3" w:rsidRPr="00A34EC3" w:rsidRDefault="00A34EC3" w:rsidP="00A96FE5">
            <w:pPr>
              <w:keepLines/>
              <w:suppressAutoHyphens/>
              <w:autoSpaceDE w:val="0"/>
              <w:autoSpaceDN w:val="0"/>
              <w:adjustRightInd w:val="0"/>
              <w:spacing w:line="240" w:lineRule="auto"/>
              <w:ind w:left="-240" w:right="-15"/>
              <w:rPr>
                <w:rFonts w:ascii="Times New Roman" w:eastAsia="Times New Roman" w:hAnsi="Times New Roman" w:cs="Sylfaen"/>
                <w:b/>
                <w:i/>
                <w:sz w:val="20"/>
                <w:lang w:eastAsia="ru-RU"/>
              </w:rPr>
            </w:pPr>
            <w:r w:rsidRPr="00A34EC3">
              <w:rPr>
                <w:rFonts w:ascii="Times New Roman" w:eastAsia="Times New Roman" w:hAnsi="Times New Roman" w:cs="Sylfaen"/>
                <w:b/>
                <w:i/>
                <w:sz w:val="20"/>
                <w:lang w:eastAsia="ru-RU"/>
              </w:rPr>
              <w:t>Прибрежная защитная полоса</w:t>
            </w:r>
          </w:p>
        </w:tc>
      </w:tr>
      <w:tr w:rsidR="00A34EC3" w:rsidRPr="00A34EC3" w:rsidTr="009F682B">
        <w:tc>
          <w:tcPr>
            <w:tcW w:w="2730" w:type="pct"/>
            <w:vAlign w:val="center"/>
          </w:tcPr>
          <w:p w:rsidR="00A34EC3" w:rsidRPr="00A34EC3" w:rsidRDefault="00A34EC3" w:rsidP="00A96FE5">
            <w:pPr>
              <w:keepLines/>
              <w:widowControl w:val="0"/>
              <w:numPr>
                <w:ilvl w:val="0"/>
                <w:numId w:val="17"/>
              </w:numPr>
              <w:tabs>
                <w:tab w:val="left" w:pos="274"/>
              </w:tabs>
              <w:suppressAutoHyphens/>
              <w:kinsoku w:val="0"/>
              <w:autoSpaceDE w:val="0"/>
              <w:autoSpaceDN w:val="0"/>
              <w:adjustRightInd w:val="0"/>
              <w:spacing w:line="240" w:lineRule="auto"/>
              <w:ind w:left="0" w:hanging="10"/>
              <w:contextualSpacing/>
              <w:jc w:val="left"/>
              <w:rPr>
                <w:rFonts w:ascii="Times New Roman" w:eastAsia="Times New Roman" w:hAnsi="Times New Roman"/>
                <w:sz w:val="20"/>
              </w:rPr>
            </w:pPr>
            <w:r w:rsidRPr="00A34EC3">
              <w:rPr>
                <w:rFonts w:ascii="Times New Roman" w:eastAsia="Times New Roman" w:hAnsi="Times New Roman"/>
                <w:sz w:val="20"/>
              </w:rPr>
              <w:t>проектирование, строительство, реконструкция, ввод в эксплуатацию, эксплуатация хозяйственных и иных объектов при отсутствии сооружений, обеспечивающих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A34EC3" w:rsidRPr="00A34EC3" w:rsidRDefault="00A34EC3" w:rsidP="00A96FE5">
            <w:pPr>
              <w:keepLines/>
              <w:widowControl w:val="0"/>
              <w:numPr>
                <w:ilvl w:val="0"/>
                <w:numId w:val="17"/>
              </w:numPr>
              <w:tabs>
                <w:tab w:val="left" w:pos="274"/>
              </w:tabs>
              <w:suppressAutoHyphens/>
              <w:kinsoku w:val="0"/>
              <w:autoSpaceDE w:val="0"/>
              <w:autoSpaceDN w:val="0"/>
              <w:adjustRightInd w:val="0"/>
              <w:spacing w:line="240" w:lineRule="auto"/>
              <w:ind w:left="0" w:hanging="10"/>
              <w:contextualSpacing/>
              <w:jc w:val="left"/>
              <w:rPr>
                <w:rFonts w:ascii="Times New Roman" w:eastAsia="Times New Roman" w:hAnsi="Times New Roman"/>
                <w:sz w:val="20"/>
              </w:rPr>
            </w:pPr>
            <w:r w:rsidRPr="00A34EC3">
              <w:rPr>
                <w:rFonts w:ascii="Times New Roman" w:eastAsia="Times New Roman" w:hAnsi="Times New Roman"/>
                <w:sz w:val="20"/>
              </w:rPr>
              <w:t>проведение авиационно-химических работ;</w:t>
            </w:r>
          </w:p>
          <w:p w:rsidR="00A34EC3" w:rsidRPr="00A34EC3" w:rsidRDefault="00A34EC3" w:rsidP="00A96FE5">
            <w:pPr>
              <w:keepLines/>
              <w:widowControl w:val="0"/>
              <w:numPr>
                <w:ilvl w:val="0"/>
                <w:numId w:val="17"/>
              </w:numPr>
              <w:tabs>
                <w:tab w:val="left" w:pos="274"/>
              </w:tabs>
              <w:suppressAutoHyphens/>
              <w:kinsoku w:val="0"/>
              <w:autoSpaceDE w:val="0"/>
              <w:autoSpaceDN w:val="0"/>
              <w:adjustRightInd w:val="0"/>
              <w:spacing w:line="240" w:lineRule="auto"/>
              <w:ind w:left="0" w:hanging="10"/>
              <w:contextualSpacing/>
              <w:jc w:val="left"/>
              <w:rPr>
                <w:rFonts w:ascii="Times New Roman" w:eastAsia="Times New Roman" w:hAnsi="Times New Roman"/>
                <w:sz w:val="20"/>
              </w:rPr>
            </w:pPr>
            <w:r w:rsidRPr="00A34EC3">
              <w:rPr>
                <w:rFonts w:ascii="Times New Roman" w:eastAsia="Times New Roman" w:hAnsi="Times New Roman"/>
                <w:sz w:val="20"/>
              </w:rPr>
              <w:t>применение химических средств борьбы с вредителями, болезнями растений и сорняками;</w:t>
            </w:r>
          </w:p>
          <w:p w:rsidR="00A34EC3" w:rsidRPr="00A34EC3" w:rsidRDefault="00A34EC3" w:rsidP="00A96FE5">
            <w:pPr>
              <w:keepLines/>
              <w:widowControl w:val="0"/>
              <w:numPr>
                <w:ilvl w:val="0"/>
                <w:numId w:val="17"/>
              </w:numPr>
              <w:tabs>
                <w:tab w:val="left" w:pos="274"/>
              </w:tabs>
              <w:suppressAutoHyphens/>
              <w:kinsoku w:val="0"/>
              <w:autoSpaceDE w:val="0"/>
              <w:autoSpaceDN w:val="0"/>
              <w:adjustRightInd w:val="0"/>
              <w:spacing w:line="240" w:lineRule="auto"/>
              <w:ind w:left="0" w:hanging="10"/>
              <w:contextualSpacing/>
              <w:jc w:val="left"/>
              <w:rPr>
                <w:rFonts w:ascii="Times New Roman" w:eastAsia="Times New Roman" w:hAnsi="Times New Roman"/>
                <w:sz w:val="20"/>
              </w:rPr>
            </w:pPr>
            <w:r w:rsidRPr="00A34EC3">
              <w:rPr>
                <w:rFonts w:ascii="Times New Roman" w:eastAsia="Times New Roman" w:hAnsi="Times New Roman"/>
                <w:sz w:val="20"/>
              </w:rPr>
              <w:t>использование навозных стоков для удобрения почв;</w:t>
            </w:r>
          </w:p>
          <w:p w:rsidR="00A34EC3" w:rsidRPr="00A34EC3" w:rsidRDefault="00A34EC3" w:rsidP="00A96FE5">
            <w:pPr>
              <w:keepLines/>
              <w:widowControl w:val="0"/>
              <w:numPr>
                <w:ilvl w:val="0"/>
                <w:numId w:val="17"/>
              </w:numPr>
              <w:tabs>
                <w:tab w:val="left" w:pos="274"/>
              </w:tabs>
              <w:suppressAutoHyphens/>
              <w:kinsoku w:val="0"/>
              <w:autoSpaceDE w:val="0"/>
              <w:autoSpaceDN w:val="0"/>
              <w:adjustRightInd w:val="0"/>
              <w:spacing w:line="240" w:lineRule="auto"/>
              <w:ind w:left="0" w:hanging="10"/>
              <w:contextualSpacing/>
              <w:jc w:val="left"/>
              <w:rPr>
                <w:rFonts w:ascii="Times New Roman" w:eastAsia="Times New Roman" w:hAnsi="Times New Roman"/>
                <w:sz w:val="20"/>
              </w:rPr>
            </w:pPr>
            <w:r w:rsidRPr="00A34EC3">
              <w:rPr>
                <w:rFonts w:ascii="Times New Roman" w:eastAsia="Times New Roman" w:hAnsi="Times New Roman"/>
                <w:sz w:val="20"/>
              </w:rPr>
              <w:t>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A34EC3" w:rsidRPr="00A34EC3" w:rsidRDefault="00A34EC3" w:rsidP="00A96FE5">
            <w:pPr>
              <w:keepLines/>
              <w:widowControl w:val="0"/>
              <w:numPr>
                <w:ilvl w:val="0"/>
                <w:numId w:val="17"/>
              </w:numPr>
              <w:tabs>
                <w:tab w:val="left" w:pos="274"/>
              </w:tabs>
              <w:suppressAutoHyphens/>
              <w:kinsoku w:val="0"/>
              <w:autoSpaceDE w:val="0"/>
              <w:autoSpaceDN w:val="0"/>
              <w:adjustRightInd w:val="0"/>
              <w:spacing w:line="240" w:lineRule="auto"/>
              <w:ind w:left="0" w:hanging="10"/>
              <w:contextualSpacing/>
              <w:jc w:val="left"/>
              <w:rPr>
                <w:rFonts w:ascii="Times New Roman" w:eastAsia="Times New Roman" w:hAnsi="Times New Roman"/>
                <w:sz w:val="20"/>
              </w:rPr>
            </w:pPr>
            <w:r w:rsidRPr="00A34EC3">
              <w:rPr>
                <w:rFonts w:ascii="Times New Roman" w:eastAsia="Times New Roman" w:hAnsi="Times New Roman"/>
                <w:sz w:val="20"/>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A34EC3" w:rsidRPr="00A34EC3" w:rsidRDefault="00A34EC3" w:rsidP="00A96FE5">
            <w:pPr>
              <w:keepLines/>
              <w:widowControl w:val="0"/>
              <w:numPr>
                <w:ilvl w:val="0"/>
                <w:numId w:val="17"/>
              </w:numPr>
              <w:tabs>
                <w:tab w:val="left" w:pos="274"/>
              </w:tabs>
              <w:suppressAutoHyphens/>
              <w:kinsoku w:val="0"/>
              <w:autoSpaceDE w:val="0"/>
              <w:autoSpaceDN w:val="0"/>
              <w:adjustRightInd w:val="0"/>
              <w:spacing w:line="240" w:lineRule="auto"/>
              <w:ind w:left="0" w:hanging="10"/>
              <w:contextualSpacing/>
              <w:jc w:val="left"/>
              <w:rPr>
                <w:rFonts w:ascii="Times New Roman" w:eastAsia="Times New Roman" w:hAnsi="Times New Roman"/>
                <w:sz w:val="20"/>
              </w:rPr>
            </w:pPr>
            <w:r w:rsidRPr="00A34EC3">
              <w:rPr>
                <w:rFonts w:ascii="Times New Roman" w:eastAsia="Times New Roman" w:hAnsi="Times New Roman"/>
                <w:sz w:val="20"/>
              </w:rPr>
              <w:t>распашка земель;</w:t>
            </w:r>
          </w:p>
          <w:p w:rsidR="00A34EC3" w:rsidRPr="00A34EC3" w:rsidRDefault="00A34EC3" w:rsidP="00A96FE5">
            <w:pPr>
              <w:keepLines/>
              <w:widowControl w:val="0"/>
              <w:numPr>
                <w:ilvl w:val="0"/>
                <w:numId w:val="17"/>
              </w:numPr>
              <w:tabs>
                <w:tab w:val="left" w:pos="274"/>
              </w:tabs>
              <w:suppressAutoHyphens/>
              <w:kinsoku w:val="0"/>
              <w:autoSpaceDE w:val="0"/>
              <w:autoSpaceDN w:val="0"/>
              <w:adjustRightInd w:val="0"/>
              <w:spacing w:line="240" w:lineRule="auto"/>
              <w:ind w:left="0" w:hanging="10"/>
              <w:contextualSpacing/>
              <w:jc w:val="left"/>
              <w:rPr>
                <w:rFonts w:ascii="Times New Roman" w:eastAsia="Times New Roman" w:hAnsi="Times New Roman"/>
                <w:sz w:val="20"/>
              </w:rPr>
            </w:pPr>
            <w:r w:rsidRPr="00A34EC3">
              <w:rPr>
                <w:rFonts w:ascii="Times New Roman" w:eastAsia="Times New Roman" w:hAnsi="Times New Roman"/>
                <w:sz w:val="20"/>
              </w:rPr>
              <w:t>размещение отвалов размываемых грунтов;</w:t>
            </w:r>
          </w:p>
          <w:p w:rsidR="00A34EC3" w:rsidRPr="00A34EC3" w:rsidRDefault="00A34EC3" w:rsidP="00A96FE5">
            <w:pPr>
              <w:keepLines/>
              <w:widowControl w:val="0"/>
              <w:numPr>
                <w:ilvl w:val="0"/>
                <w:numId w:val="17"/>
              </w:numPr>
              <w:tabs>
                <w:tab w:val="left" w:pos="274"/>
              </w:tabs>
              <w:suppressAutoHyphens/>
              <w:kinsoku w:val="0"/>
              <w:autoSpaceDE w:val="0"/>
              <w:autoSpaceDN w:val="0"/>
              <w:adjustRightInd w:val="0"/>
              <w:spacing w:line="240" w:lineRule="auto"/>
              <w:ind w:left="0" w:hanging="10"/>
              <w:contextualSpacing/>
              <w:jc w:val="left"/>
              <w:rPr>
                <w:rFonts w:ascii="Times New Roman" w:hAnsi="Times New Roman" w:cs="Sylfaen"/>
                <w:sz w:val="20"/>
              </w:rPr>
            </w:pPr>
            <w:r w:rsidRPr="00A34EC3">
              <w:rPr>
                <w:rFonts w:ascii="Times New Roman" w:eastAsia="Times New Roman" w:hAnsi="Times New Roman"/>
                <w:sz w:val="20"/>
              </w:rPr>
              <w:t>выпас сельскохозяйственных животных и организация для них летних лагерей, ванн.</w:t>
            </w:r>
          </w:p>
        </w:tc>
        <w:tc>
          <w:tcPr>
            <w:tcW w:w="2270" w:type="pct"/>
            <w:vAlign w:val="center"/>
          </w:tcPr>
          <w:p w:rsidR="00A34EC3" w:rsidRPr="00A34EC3" w:rsidRDefault="00A34EC3" w:rsidP="00A96FE5">
            <w:pPr>
              <w:keepLines/>
              <w:widowControl w:val="0"/>
              <w:numPr>
                <w:ilvl w:val="0"/>
                <w:numId w:val="17"/>
              </w:numPr>
              <w:tabs>
                <w:tab w:val="left" w:pos="274"/>
              </w:tabs>
              <w:suppressAutoHyphens/>
              <w:kinsoku w:val="0"/>
              <w:autoSpaceDE w:val="0"/>
              <w:autoSpaceDN w:val="0"/>
              <w:adjustRightInd w:val="0"/>
              <w:spacing w:line="240" w:lineRule="auto"/>
              <w:ind w:left="0" w:hanging="10"/>
              <w:contextualSpacing/>
              <w:jc w:val="left"/>
              <w:rPr>
                <w:rFonts w:ascii="Times New Roman" w:eastAsia="Times New Roman" w:hAnsi="Times New Roman"/>
                <w:sz w:val="20"/>
              </w:rPr>
            </w:pPr>
            <w:r w:rsidRPr="00A34EC3">
              <w:rPr>
                <w:rFonts w:ascii="Times New Roman" w:eastAsia="Times New Roman" w:hAnsi="Times New Roman"/>
                <w:sz w:val="20"/>
              </w:rPr>
              <w:t>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A34EC3" w:rsidRPr="00A34EC3" w:rsidRDefault="00A34EC3" w:rsidP="00A96FE5">
            <w:pPr>
              <w:keepLines/>
              <w:widowControl w:val="0"/>
              <w:numPr>
                <w:ilvl w:val="0"/>
                <w:numId w:val="17"/>
              </w:numPr>
              <w:tabs>
                <w:tab w:val="left" w:pos="274"/>
              </w:tabs>
              <w:suppressAutoHyphens/>
              <w:kinsoku w:val="0"/>
              <w:autoSpaceDE w:val="0"/>
              <w:autoSpaceDN w:val="0"/>
              <w:adjustRightInd w:val="0"/>
              <w:spacing w:line="240" w:lineRule="auto"/>
              <w:ind w:left="0" w:hanging="10"/>
              <w:contextualSpacing/>
              <w:jc w:val="left"/>
              <w:rPr>
                <w:rFonts w:ascii="Times New Roman" w:eastAsia="Times New Roman" w:hAnsi="Times New Roman"/>
                <w:sz w:val="20"/>
              </w:rPr>
            </w:pPr>
            <w:r w:rsidRPr="00A34EC3">
              <w:rPr>
                <w:rFonts w:ascii="Times New Roman" w:eastAsia="Times New Roman" w:hAnsi="Times New Roman"/>
                <w:sz w:val="20"/>
              </w:rPr>
              <w:t>движение и стоянка транспортных средств, по дорогам и стоянки на дорогах и в специально оборудованных местах, имеющих твердое покрытие;</w:t>
            </w:r>
          </w:p>
          <w:p w:rsidR="00A34EC3" w:rsidRPr="00A34EC3" w:rsidRDefault="00A34EC3" w:rsidP="00A96FE5">
            <w:pPr>
              <w:keepLines/>
              <w:widowControl w:val="0"/>
              <w:numPr>
                <w:ilvl w:val="0"/>
                <w:numId w:val="17"/>
              </w:numPr>
              <w:tabs>
                <w:tab w:val="left" w:pos="274"/>
              </w:tabs>
              <w:suppressAutoHyphens/>
              <w:kinsoku w:val="0"/>
              <w:autoSpaceDE w:val="0"/>
              <w:autoSpaceDN w:val="0"/>
              <w:adjustRightInd w:val="0"/>
              <w:spacing w:line="240" w:lineRule="auto"/>
              <w:ind w:left="0" w:hanging="10"/>
              <w:contextualSpacing/>
              <w:jc w:val="left"/>
              <w:rPr>
                <w:rFonts w:ascii="Times New Roman" w:eastAsia="Times New Roman" w:hAnsi="Times New Roman"/>
                <w:sz w:val="20"/>
              </w:rPr>
            </w:pPr>
            <w:r w:rsidRPr="00A34EC3">
              <w:rPr>
                <w:rFonts w:ascii="Times New Roman" w:eastAsia="Times New Roman" w:hAnsi="Times New Roman"/>
                <w:sz w:val="20"/>
              </w:rPr>
              <w:t>установление на местности специальных информационных знаков, обозначающих границы прибрежных защитных полос водных объектов.</w:t>
            </w:r>
          </w:p>
          <w:p w:rsidR="00A34EC3" w:rsidRPr="00A34EC3" w:rsidRDefault="00A34EC3" w:rsidP="00A96FE5">
            <w:pPr>
              <w:keepLines/>
              <w:suppressAutoHyphens/>
              <w:autoSpaceDE w:val="0"/>
              <w:autoSpaceDN w:val="0"/>
              <w:adjustRightInd w:val="0"/>
              <w:spacing w:line="240" w:lineRule="auto"/>
              <w:ind w:left="61" w:right="-15"/>
              <w:jc w:val="left"/>
              <w:rPr>
                <w:rFonts w:ascii="Times New Roman" w:eastAsia="Times New Roman" w:hAnsi="Times New Roman" w:cs="Sylfaen"/>
                <w:sz w:val="20"/>
                <w:lang w:eastAsia="ru-RU"/>
              </w:rPr>
            </w:pPr>
          </w:p>
        </w:tc>
      </w:tr>
    </w:tbl>
    <w:p w:rsidR="00A34EC3" w:rsidRPr="00A34EC3" w:rsidRDefault="00A34EC3" w:rsidP="00A96FE5">
      <w:pPr>
        <w:keepLines/>
        <w:suppressAutoHyphens/>
        <w:spacing w:line="240" w:lineRule="auto"/>
        <w:ind w:firstLine="851"/>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lastRenderedPageBreak/>
        <w:t>12.5.4. Полоса земли вдоль береговой линии водного объекта общего пользования (береговая полоса) предназначается для общего пользования и должна быть доступна для каждого гражданина. Ширина береговой полосы водных объектов составляет 20 м.</w:t>
      </w:r>
    </w:p>
    <w:p w:rsidR="00A34EC3" w:rsidRPr="00A34EC3" w:rsidRDefault="00A34EC3" w:rsidP="00A96FE5">
      <w:pPr>
        <w:keepLines/>
        <w:suppressAutoHyphens/>
        <w:spacing w:line="240" w:lineRule="auto"/>
        <w:ind w:firstLine="851"/>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12.5.5. Ширина береговой полосы каналов, а также рек и ручьев, протяженность которых от истока до устья не более чем десять километров, составляет 5 метров.</w:t>
      </w:r>
    </w:p>
    <w:p w:rsidR="00A34EC3" w:rsidRPr="00A34EC3" w:rsidRDefault="00A34EC3" w:rsidP="00A96FE5">
      <w:pPr>
        <w:keepLines/>
        <w:suppressAutoHyphens/>
        <w:spacing w:line="240" w:lineRule="auto"/>
        <w:ind w:firstLine="851"/>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12.5.6.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rsidR="00A34EC3" w:rsidRPr="00A34EC3" w:rsidRDefault="00A34EC3" w:rsidP="00A96FE5">
      <w:pPr>
        <w:keepLines/>
        <w:suppressAutoHyphens/>
        <w:spacing w:line="240" w:lineRule="auto"/>
        <w:ind w:firstLine="851"/>
        <w:jc w:val="both"/>
        <w:rPr>
          <w:rFonts w:ascii="Times New Roman" w:hAnsi="Times New Roman"/>
          <w:sz w:val="24"/>
          <w:szCs w:val="24"/>
        </w:rPr>
      </w:pPr>
    </w:p>
    <w:p w:rsidR="00A34EC3" w:rsidRPr="00A34EC3" w:rsidRDefault="00A34EC3" w:rsidP="00A96FE5">
      <w:pPr>
        <w:keepNext/>
        <w:keepLines/>
        <w:numPr>
          <w:ilvl w:val="2"/>
          <w:numId w:val="1"/>
        </w:numPr>
        <w:suppressAutoHyphens/>
        <w:autoSpaceDE w:val="0"/>
        <w:autoSpaceDN w:val="0"/>
        <w:adjustRightInd w:val="0"/>
        <w:spacing w:line="240" w:lineRule="auto"/>
        <w:ind w:left="0" w:firstLine="852"/>
        <w:contextualSpacing/>
        <w:jc w:val="both"/>
        <w:outlineLvl w:val="3"/>
        <w:rPr>
          <w:rFonts w:ascii="Times New Roman" w:hAnsi="Times New Roman"/>
          <w:b/>
          <w:sz w:val="24"/>
        </w:rPr>
      </w:pPr>
      <w:bookmarkStart w:id="380" w:name="_Toc283113426"/>
      <w:bookmarkStart w:id="381" w:name="_Toc379293929"/>
      <w:bookmarkStart w:id="382" w:name="_Toc406406388"/>
      <w:bookmarkStart w:id="383" w:name="_Toc509562772"/>
      <w:r w:rsidRPr="00A34EC3">
        <w:rPr>
          <w:rFonts w:ascii="Times New Roman" w:hAnsi="Times New Roman"/>
          <w:b/>
          <w:sz w:val="24"/>
        </w:rPr>
        <w:t>Ограничения градостроительных изменений на территории зон охраны естественных ландшафтов и озелененных территорий</w:t>
      </w:r>
      <w:bookmarkEnd w:id="380"/>
      <w:bookmarkEnd w:id="381"/>
      <w:bookmarkEnd w:id="382"/>
      <w:bookmarkEnd w:id="383"/>
    </w:p>
    <w:p w:rsidR="00A34EC3" w:rsidRPr="00A34EC3" w:rsidRDefault="00A34EC3" w:rsidP="00A96FE5">
      <w:pPr>
        <w:widowControl w:val="0"/>
        <w:suppressAutoHyphens/>
        <w:spacing w:line="240" w:lineRule="auto"/>
        <w:ind w:firstLine="851"/>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12.6.1. Ограничения на пойменных территориях: при применении видов разрешенного использования запрещается включение в их состав видов использования, действующих в водоохранной зоне, а также запрещены все виды использования без проведения мероприятий по инженерной подготовке территории, включающие защиту от затопления с помощью подсыпки территории до незатопляемых отметок.</w:t>
      </w:r>
    </w:p>
    <w:p w:rsidR="00A34EC3" w:rsidRPr="00A34EC3" w:rsidRDefault="00A34EC3" w:rsidP="00A96FE5">
      <w:pPr>
        <w:keepLines/>
        <w:suppressAutoHyphens/>
        <w:spacing w:line="240" w:lineRule="auto"/>
        <w:ind w:firstLine="851"/>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12.6.2. Ограничения использования земельных участков и объектов капитального строительства в зонах затопления 1% и 10% обеспеченности половодными и паводковыми водами:</w:t>
      </w:r>
    </w:p>
    <w:p w:rsidR="00A34EC3" w:rsidRPr="00A34EC3" w:rsidRDefault="00A34EC3" w:rsidP="00A96FE5">
      <w:pPr>
        <w:keepLines/>
        <w:suppressAutoHyphens/>
        <w:spacing w:line="240" w:lineRule="auto"/>
        <w:ind w:firstLine="851"/>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1) в границах зон затопления 1% и 10% обеспеченности половодными и паводковыми водами использование земельных участков и объектов капитального строительства, архитектурно-строительное проектирование, строительство, реконструкция и капитальный ремонт объектов капитального строительства осуществляются при условии проведения инженерной подготовки территории от затопления половодными и паводковыми водами и подтопления грунтовыми водами путем подсыпки (намыва), обвалования грунтом и иными способами;</w:t>
      </w:r>
    </w:p>
    <w:p w:rsidR="00A34EC3" w:rsidRPr="00A34EC3" w:rsidRDefault="00A34EC3" w:rsidP="00A96FE5">
      <w:pPr>
        <w:keepLines/>
        <w:suppressAutoHyphens/>
        <w:spacing w:line="240" w:lineRule="auto"/>
        <w:ind w:firstLine="851"/>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2) инженерная подготовка территории проводится в соответствии со следующими требованиями:</w:t>
      </w:r>
    </w:p>
    <w:p w:rsidR="00A34EC3" w:rsidRPr="00A34EC3" w:rsidRDefault="00A34EC3" w:rsidP="00A96FE5">
      <w:pPr>
        <w:keepLines/>
        <w:numPr>
          <w:ilvl w:val="0"/>
          <w:numId w:val="5"/>
        </w:numPr>
        <w:suppressAutoHyphens/>
        <w:spacing w:line="240" w:lineRule="auto"/>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w:t>
      </w:r>
    </w:p>
    <w:p w:rsidR="00A34EC3" w:rsidRPr="00A34EC3" w:rsidRDefault="00A34EC3" w:rsidP="00A96FE5">
      <w:pPr>
        <w:keepLines/>
        <w:numPr>
          <w:ilvl w:val="0"/>
          <w:numId w:val="5"/>
        </w:numPr>
        <w:suppressAutoHyphens/>
        <w:spacing w:line="240" w:lineRule="auto"/>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превышение гребня дамбы обвалования над расчетным уровнем следует устанавливать в зависимости от класса сооружений согласно техническим регламентам;</w:t>
      </w:r>
    </w:p>
    <w:p w:rsidR="00A34EC3" w:rsidRPr="00A34EC3" w:rsidRDefault="00A34EC3" w:rsidP="00A96FE5">
      <w:pPr>
        <w:keepLines/>
        <w:numPr>
          <w:ilvl w:val="0"/>
          <w:numId w:val="5"/>
        </w:numPr>
        <w:suppressAutoHyphens/>
        <w:spacing w:line="240" w:lineRule="auto"/>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за расчетный горизонт высоких вод следует принимать отметку наивысшего уровня воды повторяемостью:</w:t>
      </w:r>
    </w:p>
    <w:p w:rsidR="00A34EC3" w:rsidRPr="00A34EC3" w:rsidRDefault="00A34EC3" w:rsidP="00A96FE5">
      <w:pPr>
        <w:keepLines/>
        <w:numPr>
          <w:ilvl w:val="0"/>
          <w:numId w:val="5"/>
        </w:numPr>
        <w:suppressAutoHyphens/>
        <w:spacing w:line="240" w:lineRule="auto"/>
        <w:ind w:left="2127"/>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один раз в 100 лет – для территорий, застроенных или подлежащих застройке жилыми и общественными зданиями;</w:t>
      </w:r>
    </w:p>
    <w:p w:rsidR="00A34EC3" w:rsidRPr="00A34EC3" w:rsidRDefault="00A34EC3" w:rsidP="00A96FE5">
      <w:pPr>
        <w:keepLines/>
        <w:numPr>
          <w:ilvl w:val="0"/>
          <w:numId w:val="5"/>
        </w:numPr>
        <w:suppressAutoHyphens/>
        <w:spacing w:line="240" w:lineRule="auto"/>
        <w:ind w:left="2127"/>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один раз в 10 лет – для территорий парков и плоскостных спортивных сооружений.</w:t>
      </w:r>
    </w:p>
    <w:p w:rsidR="00A34EC3" w:rsidRPr="00A34EC3" w:rsidRDefault="00A34EC3" w:rsidP="00A96FE5">
      <w:pPr>
        <w:keepLines/>
        <w:suppressAutoHyphens/>
        <w:spacing w:line="240" w:lineRule="auto"/>
        <w:ind w:firstLine="851"/>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12.6.3. Ограничения на территориях зоны крутых склонов и оврагов:</w:t>
      </w:r>
    </w:p>
    <w:p w:rsidR="00A34EC3" w:rsidRPr="00A34EC3" w:rsidRDefault="00A34EC3" w:rsidP="00A96FE5">
      <w:pPr>
        <w:keepLines/>
        <w:suppressAutoHyphens/>
        <w:spacing w:line="240" w:lineRule="auto"/>
        <w:ind w:firstLine="851"/>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1) запрещены все виды использования земельных участков, связанных со строительством любого типа, за исключением наличия соответствующего обоснования;</w:t>
      </w:r>
    </w:p>
    <w:p w:rsidR="00A34EC3" w:rsidRPr="00A34EC3" w:rsidRDefault="00A34EC3" w:rsidP="00A96FE5">
      <w:pPr>
        <w:keepLines/>
        <w:suppressAutoHyphens/>
        <w:spacing w:line="240" w:lineRule="auto"/>
        <w:ind w:firstLine="851"/>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2) разрешены работы по укреплению склонов, мероприятия по защите от эрозии почв.</w:t>
      </w:r>
    </w:p>
    <w:p w:rsidR="00A34EC3" w:rsidRPr="00A34EC3" w:rsidRDefault="00A34EC3" w:rsidP="00A96FE5">
      <w:pPr>
        <w:keepLines/>
        <w:suppressAutoHyphens/>
        <w:spacing w:line="240" w:lineRule="auto"/>
        <w:ind w:firstLine="851"/>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12.6.4. Ограничения градостроительных изменений на территории зон с природными патогенными условиями:</w:t>
      </w:r>
    </w:p>
    <w:p w:rsidR="00A34EC3" w:rsidRPr="00A34EC3" w:rsidRDefault="00A34EC3" w:rsidP="00A96FE5">
      <w:pPr>
        <w:keepLines/>
        <w:suppressAutoHyphens/>
        <w:spacing w:line="240" w:lineRule="auto"/>
        <w:ind w:firstLine="851"/>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lastRenderedPageBreak/>
        <w:t>1) на территориях, подверженных риску возникновения чрезвычайных ситуаций природного и техногенного характера и воздействия их последствий, в соответствии с законодательством Российской Федерации о защите населения и территорий от чрезвычайных ситуаций природного и техногенного характера в целях предупреждения чрезвычайных ситуаций устанавливается специальный режим, включающий в зависимости от характера возможных чрезвычайных ситуаций: ограничения использования территории; ограничения хозяйственной и иной деятельности; обязательные мероприятия по защите населения и территорий, в том числе при возникновении чрезвычайных ситуаций;</w:t>
      </w:r>
    </w:p>
    <w:p w:rsidR="00A34EC3" w:rsidRPr="00A34EC3" w:rsidRDefault="00A34EC3" w:rsidP="00A96FE5">
      <w:pPr>
        <w:keepLines/>
        <w:suppressAutoHyphens/>
        <w:spacing w:line="240" w:lineRule="auto"/>
        <w:ind w:firstLine="851"/>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2) запрещено размещение следующих видов объектов:</w:t>
      </w:r>
    </w:p>
    <w:p w:rsidR="00A34EC3" w:rsidRPr="00A34EC3" w:rsidRDefault="00A34EC3" w:rsidP="00A96FE5">
      <w:pPr>
        <w:keepLines/>
        <w:numPr>
          <w:ilvl w:val="0"/>
          <w:numId w:val="5"/>
        </w:numPr>
        <w:suppressAutoHyphens/>
        <w:spacing w:line="240" w:lineRule="auto"/>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детских учреждений;</w:t>
      </w:r>
    </w:p>
    <w:p w:rsidR="00A34EC3" w:rsidRPr="00A34EC3" w:rsidRDefault="00A34EC3" w:rsidP="00A96FE5">
      <w:pPr>
        <w:keepLines/>
        <w:numPr>
          <w:ilvl w:val="0"/>
          <w:numId w:val="5"/>
        </w:numPr>
        <w:suppressAutoHyphens/>
        <w:spacing w:line="240" w:lineRule="auto"/>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лечебных учреждений;</w:t>
      </w:r>
    </w:p>
    <w:p w:rsidR="00A34EC3" w:rsidRPr="00A34EC3" w:rsidRDefault="00A34EC3" w:rsidP="00A96FE5">
      <w:pPr>
        <w:keepLines/>
        <w:numPr>
          <w:ilvl w:val="0"/>
          <w:numId w:val="5"/>
        </w:numPr>
        <w:suppressAutoHyphens/>
        <w:spacing w:line="240" w:lineRule="auto"/>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предприятий с аппаратурой и установками, требующими особо внимательной работы персонала (в соответствии с классификацией, установленной правилами по охране труда и технике безопасности);</w:t>
      </w:r>
    </w:p>
    <w:p w:rsidR="00A34EC3" w:rsidRPr="00A34EC3" w:rsidRDefault="00A34EC3" w:rsidP="00A96FE5">
      <w:pPr>
        <w:keepLines/>
        <w:numPr>
          <w:ilvl w:val="0"/>
          <w:numId w:val="5"/>
        </w:numPr>
        <w:suppressAutoHyphens/>
        <w:spacing w:line="240" w:lineRule="auto"/>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опасных производственных объектов, на которых производятся, используются или обращаются сильно действующие ядовитые вещества и материалы (в соответствии с классификацией, установленной законодательством о промышленной безопасности).</w:t>
      </w:r>
    </w:p>
    <w:p w:rsidR="00A34EC3" w:rsidRPr="00A34EC3" w:rsidRDefault="00A34EC3" w:rsidP="00A96FE5">
      <w:pPr>
        <w:keepLines/>
        <w:suppressAutoHyphens/>
        <w:spacing w:line="240" w:lineRule="auto"/>
        <w:ind w:firstLine="851"/>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12.6.5. Ограничения использования зимовальных участков на участке зимовальных ям: размер прибрежных защитных полос увеличивается до 100 м на участке размещения зимовальных ям.</w:t>
      </w:r>
    </w:p>
    <w:p w:rsidR="00A34EC3" w:rsidRPr="00A34EC3" w:rsidRDefault="00A34EC3" w:rsidP="00A96FE5">
      <w:pPr>
        <w:keepLines/>
        <w:suppressAutoHyphens/>
        <w:spacing w:line="240" w:lineRule="auto"/>
        <w:ind w:firstLine="851"/>
        <w:jc w:val="both"/>
        <w:rPr>
          <w:rFonts w:ascii="Times New Roman" w:hAnsi="Times New Roman"/>
          <w:sz w:val="24"/>
          <w:szCs w:val="24"/>
        </w:rPr>
      </w:pPr>
    </w:p>
    <w:p w:rsidR="00A34EC3" w:rsidRPr="00A34EC3" w:rsidRDefault="00A34EC3" w:rsidP="00A96FE5">
      <w:pPr>
        <w:keepNext/>
        <w:keepLines/>
        <w:numPr>
          <w:ilvl w:val="2"/>
          <w:numId w:val="1"/>
        </w:numPr>
        <w:suppressAutoHyphens/>
        <w:autoSpaceDE w:val="0"/>
        <w:autoSpaceDN w:val="0"/>
        <w:adjustRightInd w:val="0"/>
        <w:spacing w:line="240" w:lineRule="auto"/>
        <w:ind w:left="0" w:firstLine="851"/>
        <w:contextualSpacing/>
        <w:jc w:val="both"/>
        <w:outlineLvl w:val="3"/>
        <w:rPr>
          <w:rFonts w:ascii="Times New Roman" w:hAnsi="Times New Roman"/>
          <w:b/>
          <w:sz w:val="24"/>
        </w:rPr>
      </w:pPr>
      <w:bookmarkStart w:id="384" w:name="_Toc276550372"/>
      <w:bookmarkStart w:id="385" w:name="_Toc379293930"/>
      <w:bookmarkStart w:id="386" w:name="_Toc406406389"/>
      <w:bookmarkStart w:id="387" w:name="_Toc509562773"/>
      <w:r w:rsidRPr="00A34EC3">
        <w:rPr>
          <w:rFonts w:ascii="Times New Roman" w:hAnsi="Times New Roman"/>
          <w:b/>
          <w:sz w:val="24"/>
        </w:rPr>
        <w:t>Ограничения градостроительных изменений на территории объектов культурного наследия</w:t>
      </w:r>
      <w:bookmarkEnd w:id="384"/>
      <w:bookmarkEnd w:id="385"/>
      <w:bookmarkEnd w:id="386"/>
      <w:bookmarkEnd w:id="387"/>
    </w:p>
    <w:p w:rsidR="00A34EC3" w:rsidRPr="00A34EC3" w:rsidRDefault="00A34EC3" w:rsidP="00A96FE5">
      <w:pPr>
        <w:keepLines/>
        <w:suppressAutoHyphens/>
        <w:spacing w:line="240" w:lineRule="auto"/>
        <w:ind w:firstLine="851"/>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На земельные участки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 ансамблей, которые являются вновь выявленными объектами культурного наследия, решения о режиме содержания, параметрах реставрации, консервации, воссоздания, ремонта и приспособлении которых принимается в порядке, установленном законодательством Российской Федерации об охране объектов культурного наследия.</w:t>
      </w:r>
    </w:p>
    <w:p w:rsidR="00A34EC3" w:rsidRPr="00A34EC3" w:rsidRDefault="00A34EC3" w:rsidP="00A96FE5">
      <w:pPr>
        <w:keepLines/>
        <w:suppressAutoHyphens/>
        <w:spacing w:line="240" w:lineRule="auto"/>
        <w:ind w:firstLine="851"/>
        <w:jc w:val="both"/>
        <w:rPr>
          <w:rFonts w:ascii="Times New Roman" w:eastAsia="Times New Roman" w:hAnsi="Times New Roman"/>
          <w:sz w:val="24"/>
          <w:szCs w:val="24"/>
          <w:lang w:eastAsia="ru-RU"/>
        </w:rPr>
      </w:pPr>
    </w:p>
    <w:p w:rsidR="00A34EC3" w:rsidRPr="00A34EC3" w:rsidRDefault="00A34EC3" w:rsidP="00A96FE5">
      <w:pPr>
        <w:keepLines/>
        <w:suppressAutoHyphens/>
        <w:spacing w:line="240" w:lineRule="auto"/>
        <w:ind w:firstLine="851"/>
        <w:jc w:val="both"/>
        <w:rPr>
          <w:rFonts w:ascii="Times New Roman" w:eastAsia="Times New Roman" w:hAnsi="Times New Roman"/>
          <w:sz w:val="24"/>
          <w:szCs w:val="24"/>
          <w:lang w:eastAsia="ru-RU"/>
        </w:rPr>
      </w:pPr>
    </w:p>
    <w:p w:rsidR="00A34EC3" w:rsidRPr="00A34EC3" w:rsidRDefault="00A34EC3" w:rsidP="00A96FE5">
      <w:pPr>
        <w:keepNext/>
        <w:keepLines/>
        <w:numPr>
          <w:ilvl w:val="2"/>
          <w:numId w:val="1"/>
        </w:numPr>
        <w:suppressAutoHyphens/>
        <w:autoSpaceDE w:val="0"/>
        <w:autoSpaceDN w:val="0"/>
        <w:adjustRightInd w:val="0"/>
        <w:spacing w:line="240" w:lineRule="auto"/>
        <w:ind w:left="0" w:firstLine="851"/>
        <w:contextualSpacing/>
        <w:jc w:val="both"/>
        <w:outlineLvl w:val="3"/>
        <w:rPr>
          <w:rFonts w:ascii="Times New Roman" w:hAnsi="Times New Roman"/>
          <w:b/>
          <w:sz w:val="24"/>
        </w:rPr>
      </w:pPr>
      <w:bookmarkStart w:id="388" w:name="_Toc283113428"/>
      <w:bookmarkStart w:id="389" w:name="_Toc379293933"/>
      <w:bookmarkStart w:id="390" w:name="_Toc406406390"/>
      <w:bookmarkStart w:id="391" w:name="_Toc509562774"/>
      <w:r w:rsidRPr="00A34EC3">
        <w:rPr>
          <w:rFonts w:ascii="Times New Roman" w:hAnsi="Times New Roman"/>
          <w:b/>
          <w:sz w:val="24"/>
        </w:rPr>
        <w:t>Ограничения использования земельных участков и объектов капитального строительства в санитарно-защитных зонах от источников электромагнитного излучения</w:t>
      </w:r>
      <w:bookmarkEnd w:id="388"/>
      <w:bookmarkEnd w:id="389"/>
      <w:bookmarkEnd w:id="390"/>
      <w:bookmarkEnd w:id="391"/>
    </w:p>
    <w:p w:rsidR="00A34EC3" w:rsidRPr="00A34EC3" w:rsidRDefault="00A34EC3" w:rsidP="00A96FE5">
      <w:pPr>
        <w:keepLines/>
        <w:suppressAutoHyphens/>
        <w:spacing w:line="240" w:lineRule="auto"/>
        <w:ind w:firstLine="851"/>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12.8.1. Запрещено размещение следующих видов объектов:</w:t>
      </w:r>
    </w:p>
    <w:p w:rsidR="00A34EC3" w:rsidRPr="00A34EC3" w:rsidRDefault="00A34EC3" w:rsidP="00A96FE5">
      <w:pPr>
        <w:keepLines/>
        <w:numPr>
          <w:ilvl w:val="0"/>
          <w:numId w:val="5"/>
        </w:numPr>
        <w:suppressAutoHyphens/>
        <w:spacing w:line="240" w:lineRule="auto"/>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жилых зданий;</w:t>
      </w:r>
    </w:p>
    <w:p w:rsidR="00A34EC3" w:rsidRPr="00A34EC3" w:rsidRDefault="00A34EC3" w:rsidP="00A96FE5">
      <w:pPr>
        <w:keepLines/>
        <w:numPr>
          <w:ilvl w:val="0"/>
          <w:numId w:val="5"/>
        </w:numPr>
        <w:suppressAutoHyphens/>
        <w:spacing w:line="240" w:lineRule="auto"/>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детских учреждений;</w:t>
      </w:r>
    </w:p>
    <w:p w:rsidR="00A34EC3" w:rsidRPr="00A34EC3" w:rsidRDefault="00A34EC3" w:rsidP="00A96FE5">
      <w:pPr>
        <w:keepLines/>
        <w:numPr>
          <w:ilvl w:val="0"/>
          <w:numId w:val="5"/>
        </w:numPr>
        <w:suppressAutoHyphens/>
        <w:spacing w:line="240" w:lineRule="auto"/>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санаторно-курортных;</w:t>
      </w:r>
    </w:p>
    <w:p w:rsidR="00A34EC3" w:rsidRPr="00A34EC3" w:rsidRDefault="00A34EC3" w:rsidP="00A96FE5">
      <w:pPr>
        <w:keepLines/>
        <w:numPr>
          <w:ilvl w:val="0"/>
          <w:numId w:val="5"/>
        </w:numPr>
        <w:suppressAutoHyphens/>
        <w:spacing w:line="240" w:lineRule="auto"/>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медицинских учреждений (стационаров);</w:t>
      </w:r>
    </w:p>
    <w:p w:rsidR="00A34EC3" w:rsidRPr="00A34EC3" w:rsidRDefault="00A34EC3" w:rsidP="00A96FE5">
      <w:pPr>
        <w:keepLines/>
        <w:numPr>
          <w:ilvl w:val="0"/>
          <w:numId w:val="5"/>
        </w:numPr>
        <w:suppressAutoHyphens/>
        <w:spacing w:line="240" w:lineRule="auto"/>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общественных зданий.</w:t>
      </w:r>
    </w:p>
    <w:p w:rsidR="00A34EC3" w:rsidRPr="00A34EC3" w:rsidRDefault="00A34EC3" w:rsidP="00A96FE5">
      <w:pPr>
        <w:keepLines/>
        <w:suppressAutoHyphens/>
        <w:spacing w:line="240" w:lineRule="auto"/>
        <w:ind w:firstLine="851"/>
        <w:jc w:val="both"/>
        <w:rPr>
          <w:rFonts w:ascii="Times New Roman" w:eastAsia="Times New Roman" w:hAnsi="Times New Roman"/>
          <w:sz w:val="24"/>
          <w:szCs w:val="24"/>
          <w:lang w:eastAsia="ru-RU"/>
        </w:rPr>
      </w:pPr>
    </w:p>
    <w:p w:rsidR="00A34EC3" w:rsidRPr="00A34EC3" w:rsidRDefault="00A34EC3" w:rsidP="00A96FE5">
      <w:pPr>
        <w:keepNext/>
        <w:keepLines/>
        <w:numPr>
          <w:ilvl w:val="2"/>
          <w:numId w:val="1"/>
        </w:numPr>
        <w:suppressAutoHyphens/>
        <w:autoSpaceDE w:val="0"/>
        <w:autoSpaceDN w:val="0"/>
        <w:adjustRightInd w:val="0"/>
        <w:spacing w:line="240" w:lineRule="auto"/>
        <w:ind w:left="0" w:firstLine="851"/>
        <w:contextualSpacing/>
        <w:jc w:val="both"/>
        <w:outlineLvl w:val="3"/>
        <w:rPr>
          <w:rFonts w:ascii="Times New Roman" w:hAnsi="Times New Roman"/>
          <w:b/>
          <w:sz w:val="24"/>
        </w:rPr>
      </w:pPr>
      <w:bookmarkStart w:id="392" w:name="_Toc283113429"/>
      <w:bookmarkStart w:id="393" w:name="_Toc379293934"/>
      <w:bookmarkStart w:id="394" w:name="_Toc406406391"/>
      <w:bookmarkStart w:id="395" w:name="_Toc509562775"/>
      <w:r w:rsidRPr="00A34EC3">
        <w:rPr>
          <w:rFonts w:ascii="Times New Roman" w:hAnsi="Times New Roman"/>
          <w:b/>
          <w:sz w:val="24"/>
        </w:rPr>
        <w:t>Ограничения использования земельных участков и объектов капитального строительства на территории коммуникационных коридоров</w:t>
      </w:r>
      <w:bookmarkEnd w:id="392"/>
      <w:bookmarkEnd w:id="393"/>
      <w:bookmarkEnd w:id="394"/>
      <w:bookmarkEnd w:id="395"/>
    </w:p>
    <w:p w:rsidR="00A34EC3" w:rsidRPr="00A34EC3" w:rsidRDefault="00A34EC3" w:rsidP="00A96FE5">
      <w:pPr>
        <w:keepLines/>
        <w:suppressAutoHyphens/>
        <w:spacing w:line="240" w:lineRule="auto"/>
        <w:ind w:firstLine="851"/>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12.9.1. Запрещается застройка коридоров инженерных сетей, дренажных канав зданиями и сооружениями.</w:t>
      </w:r>
    </w:p>
    <w:p w:rsidR="00A34EC3" w:rsidRPr="00A34EC3" w:rsidRDefault="00A34EC3" w:rsidP="00A96FE5">
      <w:pPr>
        <w:keepLines/>
        <w:suppressAutoHyphens/>
        <w:spacing w:line="240" w:lineRule="auto"/>
        <w:ind w:firstLine="851"/>
        <w:jc w:val="both"/>
        <w:rPr>
          <w:rFonts w:ascii="Times New Roman" w:eastAsia="Times New Roman" w:hAnsi="Times New Roman"/>
          <w:sz w:val="24"/>
          <w:szCs w:val="24"/>
          <w:lang w:eastAsia="ru-RU"/>
        </w:rPr>
      </w:pPr>
    </w:p>
    <w:p w:rsidR="00A34EC3" w:rsidRPr="00A34EC3" w:rsidRDefault="00A34EC3" w:rsidP="00A96FE5">
      <w:pPr>
        <w:keepNext/>
        <w:keepLines/>
        <w:numPr>
          <w:ilvl w:val="2"/>
          <w:numId w:val="1"/>
        </w:numPr>
        <w:suppressAutoHyphens/>
        <w:autoSpaceDE w:val="0"/>
        <w:autoSpaceDN w:val="0"/>
        <w:adjustRightInd w:val="0"/>
        <w:spacing w:line="240" w:lineRule="auto"/>
        <w:ind w:left="0" w:firstLine="851"/>
        <w:contextualSpacing/>
        <w:jc w:val="both"/>
        <w:outlineLvl w:val="3"/>
        <w:rPr>
          <w:rFonts w:ascii="Times New Roman" w:hAnsi="Times New Roman"/>
          <w:b/>
          <w:sz w:val="24"/>
        </w:rPr>
      </w:pPr>
      <w:bookmarkStart w:id="396" w:name="_Toc509562776"/>
      <w:r w:rsidRPr="00A34EC3">
        <w:rPr>
          <w:rFonts w:ascii="Times New Roman" w:hAnsi="Times New Roman"/>
          <w:b/>
          <w:sz w:val="24"/>
        </w:rPr>
        <w:t>Ограничения использования земельных участков и объектов капитального строительства в границах территорий объектов культурного наследия</w:t>
      </w:r>
      <w:bookmarkEnd w:id="396"/>
    </w:p>
    <w:p w:rsidR="00A34EC3" w:rsidRPr="00A34EC3" w:rsidRDefault="00A34EC3" w:rsidP="00A96FE5">
      <w:pPr>
        <w:widowControl w:val="0"/>
        <w:suppressAutoHyphens/>
        <w:spacing w:line="240" w:lineRule="auto"/>
        <w:ind w:firstLine="851"/>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12.10.1. В границах территории объекта культурного наследия:</w:t>
      </w:r>
    </w:p>
    <w:p w:rsidR="00A34EC3" w:rsidRPr="00A34EC3" w:rsidRDefault="00A34EC3" w:rsidP="00A96FE5">
      <w:pPr>
        <w:widowControl w:val="0"/>
        <w:suppressAutoHyphens/>
        <w:spacing w:line="240" w:lineRule="auto"/>
        <w:ind w:firstLine="851"/>
        <w:jc w:val="both"/>
        <w:rPr>
          <w:rFonts w:ascii="Times New Roman" w:eastAsia="Times New Roman" w:hAnsi="Times New Roman"/>
          <w:sz w:val="24"/>
          <w:szCs w:val="24"/>
          <w:lang w:eastAsia="ru-RU"/>
        </w:rPr>
      </w:pPr>
      <w:bookmarkStart w:id="397" w:name="dst289"/>
      <w:bookmarkEnd w:id="397"/>
      <w:r w:rsidRPr="00A34EC3">
        <w:rPr>
          <w:rFonts w:ascii="Times New Roman" w:eastAsia="Times New Roman" w:hAnsi="Times New Roman"/>
          <w:sz w:val="24"/>
          <w:szCs w:val="24"/>
          <w:lang w:eastAsia="ru-RU"/>
        </w:rPr>
        <w:t xml:space="preserve">1) на территории памятника или ансамбля запрещаются строительство объектов капитального строительства и увеличение объемно-пространственных характеристик </w:t>
      </w:r>
      <w:r w:rsidRPr="00A34EC3">
        <w:rPr>
          <w:rFonts w:ascii="Times New Roman" w:eastAsia="Times New Roman" w:hAnsi="Times New Roman"/>
          <w:sz w:val="24"/>
          <w:szCs w:val="24"/>
          <w:lang w:eastAsia="ru-RU"/>
        </w:rPr>
        <w:lastRenderedPageBreak/>
        <w:t>существующих на территории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
    <w:p w:rsidR="00A34EC3" w:rsidRPr="00A34EC3" w:rsidRDefault="00A34EC3" w:rsidP="00A96FE5">
      <w:pPr>
        <w:widowControl w:val="0"/>
        <w:suppressAutoHyphens/>
        <w:spacing w:line="240" w:lineRule="auto"/>
        <w:ind w:firstLine="851"/>
        <w:jc w:val="both"/>
        <w:rPr>
          <w:rFonts w:ascii="Times New Roman" w:eastAsia="Times New Roman" w:hAnsi="Times New Roman"/>
          <w:sz w:val="24"/>
          <w:szCs w:val="24"/>
          <w:lang w:eastAsia="ru-RU"/>
        </w:rPr>
      </w:pPr>
      <w:bookmarkStart w:id="398" w:name="dst290"/>
      <w:bookmarkEnd w:id="398"/>
      <w:r w:rsidRPr="00A34EC3">
        <w:rPr>
          <w:rFonts w:ascii="Times New Roman" w:eastAsia="Times New Roman" w:hAnsi="Times New Roman"/>
          <w:sz w:val="24"/>
          <w:szCs w:val="24"/>
          <w:lang w:eastAsia="ru-RU"/>
        </w:rPr>
        <w:t>2) на территории достопримечательного места разрешаются работы по сохранению памятников и ансамблей, находящихся в границах территории достопримечательного места, работы, направленные на обеспечение сохранности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 строительство объектов капитального строительства в целях воссоздания утраченной градостроительной среды; осуществление ограниченного строительства, капитального ремонта и реконструкции объектов капитального строительства при условии сохранения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w:t>
      </w:r>
    </w:p>
    <w:p w:rsidR="00A34EC3" w:rsidRPr="00A34EC3" w:rsidRDefault="00A34EC3" w:rsidP="00A96FE5">
      <w:pPr>
        <w:keepLines/>
        <w:suppressAutoHyphens/>
        <w:spacing w:line="240" w:lineRule="auto"/>
        <w:ind w:firstLine="851"/>
        <w:jc w:val="both"/>
        <w:rPr>
          <w:rFonts w:ascii="Times New Roman" w:eastAsia="Times New Roman" w:hAnsi="Times New Roman"/>
          <w:sz w:val="24"/>
          <w:szCs w:val="24"/>
          <w:lang w:eastAsia="ru-RU"/>
        </w:rPr>
      </w:pPr>
      <w:bookmarkStart w:id="399" w:name="dst291"/>
      <w:bookmarkEnd w:id="399"/>
      <w:r w:rsidRPr="00A34EC3">
        <w:rPr>
          <w:rFonts w:ascii="Times New Roman" w:eastAsia="Times New Roman" w:hAnsi="Times New Roman"/>
          <w:sz w:val="24"/>
          <w:szCs w:val="24"/>
          <w:lang w:eastAsia="ru-RU"/>
        </w:rPr>
        <w:t>3) на территории памятника, ансамбля или достопримечательного места разрешается ведение хозяйственной деятельности, не противоречащей требованиям обеспечения сохранности объекта культурного наследия и позволяющей обеспечить функционирование объекта культурного наследия в современных условиях.</w:t>
      </w:r>
    </w:p>
    <w:p w:rsidR="00A34EC3" w:rsidRPr="00A34EC3" w:rsidRDefault="00A34EC3" w:rsidP="00A96FE5">
      <w:pPr>
        <w:suppressAutoHyphens/>
        <w:spacing w:line="240" w:lineRule="auto"/>
        <w:ind w:firstLine="851"/>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12.10.2. Особый режим использования земельного участка, в границах которого располагается объект археологического наследия, предусматривает возможность проведения археологических полевых работ в порядке, установленном Федеральным законом от 25.06.2002г № 73-ФЗ «Об объектах культурного наследия (памятниках истории и культуры) народов Российской Федерации», земляных, строительных, мелиоративных, хозяйственных работ, указанных в статье 30 указанноего Федерального закона работ по использованию лесов и иных работ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w:t>
      </w:r>
    </w:p>
    <w:p w:rsidR="00A34EC3" w:rsidRPr="00A34EC3" w:rsidRDefault="00A34EC3" w:rsidP="00A96FE5">
      <w:pPr>
        <w:suppressAutoHyphens/>
        <w:spacing w:line="240" w:lineRule="auto"/>
        <w:ind w:firstLine="851"/>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Особый режим использования водного объекта или его части, в границах которых располагается объект археологического наследия, предусматривает возможность проведения работ, определенных Водным кодексом Российской Федерации,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 и проведения археологических полевых работ в порядке, установленном настоящим Федеральным законом.</w:t>
      </w:r>
    </w:p>
    <w:p w:rsidR="00A34EC3" w:rsidRPr="00A34EC3" w:rsidRDefault="00A34EC3" w:rsidP="00A96FE5">
      <w:pPr>
        <w:keepLines/>
        <w:suppressAutoHyphens/>
        <w:spacing w:line="240" w:lineRule="auto"/>
        <w:ind w:firstLine="851"/>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12.10.3. Режим использования земель и требования к градостроительным регламентам в границах охранной зоны, в том числе единой охранной зоны, устанавливаются с учетом следующих требований:</w:t>
      </w:r>
    </w:p>
    <w:p w:rsidR="00A34EC3" w:rsidRPr="00A34EC3" w:rsidRDefault="00A34EC3" w:rsidP="00A96FE5">
      <w:pPr>
        <w:keepLines/>
        <w:suppressAutoHyphens/>
        <w:spacing w:line="240" w:lineRule="auto"/>
        <w:ind w:firstLine="851"/>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а) запрещение строительства объектов капитального строительства, за исключением применения специальных мер, направленных на сохранение и восстановление (регенерацию) историко-градостроительной и (или) природной среды объекта культурного наследия (восстановление, воссоздание, восполнение частично или полностью утраченных элементов и (или) характеристик историко-градостроительной и (или) природной среды);</w:t>
      </w:r>
    </w:p>
    <w:p w:rsidR="00A34EC3" w:rsidRPr="00A34EC3" w:rsidRDefault="00A34EC3" w:rsidP="00A96FE5">
      <w:pPr>
        <w:keepLines/>
        <w:suppressAutoHyphens/>
        <w:spacing w:line="240" w:lineRule="auto"/>
        <w:ind w:firstLine="851"/>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б) ограничение капитального ремонта и реконструкции объектов капитального строительства и их частей, в том числе касающееся их размеров, пропорций и параметров, использования отдельных строительных материалов, применения цветовых решений, особенностей деталей и малых архитектурных форм;</w:t>
      </w:r>
    </w:p>
    <w:p w:rsidR="00A34EC3" w:rsidRPr="00A34EC3" w:rsidRDefault="00A34EC3" w:rsidP="00A96FE5">
      <w:pPr>
        <w:keepLines/>
        <w:suppressAutoHyphens/>
        <w:spacing w:line="240" w:lineRule="auto"/>
        <w:ind w:firstLine="851"/>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в) ограничение хозяйственной деятельности, необходимое для обеспечения сохранности объекта культурного наследия, в том числе запрет или ограничение на размещение рекламы, вывесок, временных построек и объектов (автостоянок, киосков, навесов);</w:t>
      </w:r>
    </w:p>
    <w:p w:rsidR="00A34EC3" w:rsidRPr="00A34EC3" w:rsidRDefault="00A34EC3" w:rsidP="00A96FE5">
      <w:pPr>
        <w:keepLines/>
        <w:suppressAutoHyphens/>
        <w:spacing w:line="240" w:lineRule="auto"/>
        <w:ind w:firstLine="851"/>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lastRenderedPageBreak/>
        <w:t>г) сохранение градостроительных (планировочных, типологических, масштабных) характеристик историко-градостроительной и природной среды, в том числе всех исторически ценных градоформирующих объектов;</w:t>
      </w:r>
    </w:p>
    <w:p w:rsidR="00A34EC3" w:rsidRPr="00A34EC3" w:rsidRDefault="00A34EC3" w:rsidP="00A96FE5">
      <w:pPr>
        <w:keepLines/>
        <w:suppressAutoHyphens/>
        <w:spacing w:line="240" w:lineRule="auto"/>
        <w:ind w:firstLine="851"/>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д) обеспечение визуального восприятия объекта культурного наследия в его историко-градостроительной и природной среде, в том числе сохранение и восстановление сложившегося в природном ландшафте соотношения открытых и закрытых пространств;</w:t>
      </w:r>
    </w:p>
    <w:p w:rsidR="00A34EC3" w:rsidRPr="00A34EC3" w:rsidRDefault="00A34EC3" w:rsidP="00A96FE5">
      <w:pPr>
        <w:keepLines/>
        <w:suppressAutoHyphens/>
        <w:spacing w:line="240" w:lineRule="auto"/>
        <w:ind w:firstLine="851"/>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е) соблюдение требований в области охраны окружающей среды, необходимых для обеспечения сохранности объекта культурного наследия в его историческом и ландшафтном окружении, а также сохранности охраняемого природного ландшафта;</w:t>
      </w:r>
    </w:p>
    <w:p w:rsidR="00A34EC3" w:rsidRPr="00A34EC3" w:rsidRDefault="00A34EC3" w:rsidP="00A96FE5">
      <w:pPr>
        <w:keepLines/>
        <w:suppressAutoHyphens/>
        <w:spacing w:line="240" w:lineRule="auto"/>
        <w:ind w:firstLine="851"/>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ж) иные требования, необходимые для обеспечения сохранности объекта культурного наследия в его историческом и ландшафтном окружении.</w:t>
      </w:r>
    </w:p>
    <w:p w:rsidR="00A34EC3" w:rsidRPr="00A34EC3" w:rsidRDefault="00A34EC3" w:rsidP="00A96FE5">
      <w:pPr>
        <w:keepLines/>
        <w:suppressAutoHyphens/>
        <w:spacing w:line="240" w:lineRule="auto"/>
        <w:ind w:firstLine="851"/>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12.10.4. Режим использования земель и требования к градостроительным регламентам в границах зоны регулирования застройки и хозяйственной деятельности, в том числе единой зоны регулирования застройки и хозяйственной деятельности, устанавливаются с учетом следующих требований:</w:t>
      </w:r>
    </w:p>
    <w:p w:rsidR="00A34EC3" w:rsidRPr="00A34EC3" w:rsidRDefault="00A34EC3" w:rsidP="00A96FE5">
      <w:pPr>
        <w:keepLines/>
        <w:suppressAutoHyphens/>
        <w:spacing w:line="240" w:lineRule="auto"/>
        <w:ind w:firstLine="851"/>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а) ограничение строительства, необходимое для обеспечения сохранности объекта культурного наследия в его исторической среде, в том числе касающееся размеров, пропорций и параметров объектов капитального строительства и их частей, использования отдельных строительных материалов, применения цветовых решений;</w:t>
      </w:r>
    </w:p>
    <w:p w:rsidR="00A34EC3" w:rsidRPr="00A34EC3" w:rsidRDefault="00A34EC3" w:rsidP="00A96FE5">
      <w:pPr>
        <w:keepLines/>
        <w:suppressAutoHyphens/>
        <w:spacing w:line="240" w:lineRule="auto"/>
        <w:ind w:firstLine="851"/>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б) ограничение капитального ремонта и реконструкции объектов капитального строительства и их частей, в том числе касающееся их размеров, пропорций и параметров, использования отдельных строительных материалов, применения цветовых решений;</w:t>
      </w:r>
    </w:p>
    <w:p w:rsidR="00A34EC3" w:rsidRPr="00A34EC3" w:rsidRDefault="00A34EC3" w:rsidP="00A96FE5">
      <w:pPr>
        <w:keepLines/>
        <w:suppressAutoHyphens/>
        <w:spacing w:line="240" w:lineRule="auto"/>
        <w:ind w:firstLine="851"/>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в) обеспечение визуального восприятия объекта культурного наследия в его историко-градостроительной и природной среде;</w:t>
      </w:r>
    </w:p>
    <w:p w:rsidR="00A34EC3" w:rsidRPr="00A34EC3" w:rsidRDefault="00A34EC3" w:rsidP="00A96FE5">
      <w:pPr>
        <w:keepLines/>
        <w:suppressAutoHyphens/>
        <w:spacing w:line="240" w:lineRule="auto"/>
        <w:ind w:firstLine="851"/>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г) ограничение хозяйственной деятельности, необходимое для обеспечения сохранности объекта культурного наследия в его историко-градостроительной и природной среде;</w:t>
      </w:r>
    </w:p>
    <w:p w:rsidR="00A34EC3" w:rsidRPr="00A34EC3" w:rsidRDefault="00A34EC3" w:rsidP="00A96FE5">
      <w:pPr>
        <w:keepLines/>
        <w:suppressAutoHyphens/>
        <w:spacing w:line="240" w:lineRule="auto"/>
        <w:ind w:firstLine="851"/>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д) сохранение качества окружающей среды, необходимого для обеспечения сохранности объекта культурного наследия в его историко-градостроительной и природной среде;</w:t>
      </w:r>
    </w:p>
    <w:p w:rsidR="00A34EC3" w:rsidRPr="00A34EC3" w:rsidRDefault="00A34EC3" w:rsidP="00A96FE5">
      <w:pPr>
        <w:keepLines/>
        <w:suppressAutoHyphens/>
        <w:spacing w:line="240" w:lineRule="auto"/>
        <w:ind w:firstLine="851"/>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е) соблюдение требований в области охраны окружающей среды, необходимых для обеспечения сохранности объекта культурного наследия в его историческом и ландшафтном окружении, а также охраняемого природного ландшафта;</w:t>
      </w:r>
    </w:p>
    <w:p w:rsidR="00A34EC3" w:rsidRPr="00A34EC3" w:rsidRDefault="00A34EC3" w:rsidP="00A96FE5">
      <w:pPr>
        <w:keepLines/>
        <w:suppressAutoHyphens/>
        <w:spacing w:line="240" w:lineRule="auto"/>
        <w:ind w:firstLine="851"/>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ж) иные требования, необходимые для обеспечения сохранности объекта культурного наследия в его историко-градостроительной и природной среде.</w:t>
      </w:r>
    </w:p>
    <w:p w:rsidR="00A34EC3" w:rsidRPr="00A34EC3" w:rsidRDefault="00A34EC3" w:rsidP="00A96FE5">
      <w:pPr>
        <w:keepLines/>
        <w:suppressAutoHyphens/>
        <w:spacing w:line="240" w:lineRule="auto"/>
        <w:ind w:firstLine="851"/>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12.10.5. Режим использования земель и требования к градостроительным регламентам в границах зоны охраняемого природного ландшафта, в том числе единой зоны охраняемого природного ландшафта, устанавливаются с учетом следующих требований:</w:t>
      </w:r>
    </w:p>
    <w:p w:rsidR="00A34EC3" w:rsidRPr="00A34EC3" w:rsidRDefault="00A34EC3" w:rsidP="00A96FE5">
      <w:pPr>
        <w:keepLines/>
        <w:suppressAutoHyphens/>
        <w:spacing w:line="240" w:lineRule="auto"/>
        <w:ind w:firstLine="851"/>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а) запрещение строительства объектов капитального строительства, ограничение хозяйственной деятельности, капитального ремонта и реконструкции объектов капитального строительства и их частей в целях сохранения и восстановления композиционной связи с объектом культурного наследия природного ландшафта, включая долины рек, водоемы, леса и открытые пространства (за исключением работ по благоустройству территории и размещению малых архитектурных форм);</w:t>
      </w:r>
    </w:p>
    <w:p w:rsidR="00A34EC3" w:rsidRPr="00A34EC3" w:rsidRDefault="00A34EC3" w:rsidP="00A96FE5">
      <w:pPr>
        <w:keepLines/>
        <w:suppressAutoHyphens/>
        <w:spacing w:line="240" w:lineRule="auto"/>
        <w:ind w:firstLine="851"/>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б) сохранение качества окружающей среды, необходимого для обеспечения сохранности и восстановления (регенерации) охраняемого природного ландшафта;</w:t>
      </w:r>
    </w:p>
    <w:p w:rsidR="00A34EC3" w:rsidRPr="00A34EC3" w:rsidRDefault="00A34EC3" w:rsidP="00A96FE5">
      <w:pPr>
        <w:keepLines/>
        <w:suppressAutoHyphens/>
        <w:spacing w:line="240" w:lineRule="auto"/>
        <w:ind w:firstLine="851"/>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в) сохранение сложившегося в охраняемом природном ландшафте соотношения открытых и закрытых пространств в целях обеспечения визуального восприятия объекта культурного наследия в его историко-градостроительной и природной среде;</w:t>
      </w:r>
    </w:p>
    <w:p w:rsidR="00A34EC3" w:rsidRPr="00A34EC3" w:rsidRDefault="00A34EC3" w:rsidP="00A96FE5">
      <w:pPr>
        <w:keepLines/>
        <w:suppressAutoHyphens/>
        <w:spacing w:line="240" w:lineRule="auto"/>
        <w:ind w:firstLine="851"/>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г) соблюдение требований в области охраны окружающей среды, необходимых для обеспечения сохранности объекта культурного наследия в его историческом и ландшафтном окружении, а также охраняемого природного ландшафта;</w:t>
      </w:r>
    </w:p>
    <w:p w:rsidR="00A34EC3" w:rsidRPr="00A34EC3" w:rsidRDefault="00A34EC3" w:rsidP="00A96FE5">
      <w:pPr>
        <w:keepLines/>
        <w:suppressAutoHyphens/>
        <w:spacing w:line="240" w:lineRule="auto"/>
        <w:ind w:firstLine="851"/>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д) иные требования, необходимые для сохранения и восстановления (регенерации) охраняемого природного ландшафта.</w:t>
      </w:r>
    </w:p>
    <w:p w:rsidR="00A34EC3" w:rsidRPr="00A34EC3" w:rsidRDefault="00A34EC3" w:rsidP="00A96FE5">
      <w:pPr>
        <w:keepLines/>
        <w:suppressAutoHyphens/>
        <w:spacing w:line="240" w:lineRule="auto"/>
        <w:ind w:firstLine="851"/>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lastRenderedPageBreak/>
        <w:t>12.10.6. В границах защитных зон объектов культурного наследия (территорий, которые прилегают к включенным в реестр памятникам и ансамблям) в целях обеспечения сохранности объектов 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A34EC3" w:rsidRPr="00A34EC3" w:rsidRDefault="00A34EC3" w:rsidP="00A96FE5">
      <w:pPr>
        <w:keepNext/>
        <w:keepLines/>
        <w:pageBreakBefore/>
        <w:suppressAutoHyphens/>
        <w:spacing w:line="240" w:lineRule="auto"/>
        <w:outlineLvl w:val="1"/>
        <w:rPr>
          <w:rFonts w:ascii="Times New Roman" w:eastAsia="Times New Roman" w:hAnsi="Times New Roman"/>
          <w:b/>
          <w:bCs/>
          <w:iCs/>
          <w:kern w:val="32"/>
          <w:sz w:val="30"/>
          <w:szCs w:val="30"/>
          <w:lang w:eastAsia="ru-RU"/>
        </w:rPr>
      </w:pPr>
      <w:bookmarkStart w:id="400" w:name="_Toc309220546"/>
      <w:bookmarkStart w:id="401" w:name="_Toc379293935"/>
      <w:bookmarkStart w:id="402" w:name="_Toc406406392"/>
      <w:bookmarkStart w:id="403" w:name="_Toc437421426"/>
      <w:bookmarkStart w:id="404" w:name="_Toc437422512"/>
      <w:bookmarkStart w:id="405" w:name="_Toc437424369"/>
      <w:bookmarkStart w:id="406" w:name="_Toc437426242"/>
      <w:bookmarkStart w:id="407" w:name="_Toc437437061"/>
      <w:bookmarkStart w:id="408" w:name="_Toc463523012"/>
      <w:bookmarkStart w:id="409" w:name="_Toc464809805"/>
      <w:bookmarkStart w:id="410" w:name="_Toc479586728"/>
      <w:bookmarkStart w:id="411" w:name="_Toc482352789"/>
      <w:bookmarkStart w:id="412" w:name="_Toc487468239"/>
      <w:bookmarkStart w:id="413" w:name="_Toc489451784"/>
      <w:bookmarkStart w:id="414" w:name="_Toc497825825"/>
      <w:bookmarkStart w:id="415" w:name="_Toc509562777"/>
      <w:r w:rsidRPr="00A34EC3">
        <w:rPr>
          <w:rFonts w:ascii="Times New Roman" w:eastAsia="Times New Roman" w:hAnsi="Times New Roman"/>
          <w:b/>
          <w:bCs/>
          <w:iCs/>
          <w:kern w:val="32"/>
          <w:sz w:val="30"/>
          <w:szCs w:val="30"/>
          <w:lang w:eastAsia="ru-RU"/>
        </w:rPr>
        <w:lastRenderedPageBreak/>
        <w:t>ЧАСТЬ ТРЕТЬЯ</w:t>
      </w:r>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r w:rsidRPr="00A34EC3">
        <w:rPr>
          <w:rFonts w:ascii="Times New Roman" w:eastAsia="Times New Roman" w:hAnsi="Times New Roman"/>
          <w:b/>
          <w:bCs/>
          <w:iCs/>
          <w:kern w:val="32"/>
          <w:sz w:val="30"/>
          <w:szCs w:val="30"/>
          <w:lang w:eastAsia="ru-RU"/>
        </w:rPr>
        <w:t xml:space="preserve"> </w:t>
      </w:r>
    </w:p>
    <w:p w:rsidR="00A34EC3" w:rsidRPr="00A34EC3" w:rsidRDefault="00A34EC3" w:rsidP="00A96FE5">
      <w:pPr>
        <w:keepNext/>
        <w:keepLines/>
        <w:suppressAutoHyphens/>
        <w:spacing w:line="240" w:lineRule="auto"/>
        <w:outlineLvl w:val="1"/>
        <w:rPr>
          <w:rFonts w:ascii="Times New Roman" w:eastAsia="Times New Roman" w:hAnsi="Times New Roman"/>
          <w:b/>
          <w:bCs/>
          <w:iCs/>
          <w:kern w:val="32"/>
          <w:sz w:val="30"/>
          <w:szCs w:val="30"/>
          <w:lang w:eastAsia="ru-RU"/>
        </w:rPr>
      </w:pPr>
      <w:bookmarkStart w:id="416" w:name="_Toc379293936"/>
      <w:bookmarkStart w:id="417" w:name="_Toc406406393"/>
      <w:bookmarkStart w:id="418" w:name="_Toc509562778"/>
      <w:r w:rsidRPr="00A34EC3">
        <w:rPr>
          <w:rFonts w:ascii="Times New Roman" w:eastAsia="Times New Roman" w:hAnsi="Times New Roman"/>
          <w:b/>
          <w:bCs/>
          <w:iCs/>
          <w:kern w:val="32"/>
          <w:sz w:val="30"/>
          <w:szCs w:val="30"/>
          <w:lang w:eastAsia="ru-RU"/>
        </w:rPr>
        <w:t>КАРТА ГРАДОСТРОИТЕЛЬНОГО ЗОНИРОВАНИЯ</w:t>
      </w:r>
      <w:bookmarkEnd w:id="416"/>
      <w:bookmarkEnd w:id="417"/>
      <w:bookmarkEnd w:id="418"/>
      <w:r w:rsidRPr="00A34EC3">
        <w:rPr>
          <w:rFonts w:ascii="Times New Roman" w:eastAsia="Times New Roman" w:hAnsi="Times New Roman"/>
          <w:b/>
          <w:bCs/>
          <w:iCs/>
          <w:kern w:val="32"/>
          <w:sz w:val="30"/>
          <w:szCs w:val="30"/>
          <w:lang w:eastAsia="ru-RU"/>
        </w:rPr>
        <w:t xml:space="preserve"> </w:t>
      </w:r>
    </w:p>
    <w:p w:rsidR="00A34EC3" w:rsidRPr="00A34EC3" w:rsidRDefault="00340A31" w:rsidP="00A96FE5">
      <w:pPr>
        <w:keepLines/>
        <w:spacing w:line="240" w:lineRule="auto"/>
        <w:rPr>
          <w:rFonts w:ascii="Times New Roman" w:eastAsia="Times New Roman" w:hAnsi="Times New Roman"/>
          <w:b/>
          <w:bCs/>
          <w:iCs/>
          <w:kern w:val="32"/>
          <w:sz w:val="30"/>
          <w:szCs w:val="30"/>
          <w:lang w:eastAsia="ru-RU"/>
        </w:rPr>
      </w:pPr>
      <w:r>
        <w:rPr>
          <w:rFonts w:ascii="Times New Roman" w:eastAsia="Times New Roman" w:hAnsi="Times New Roman"/>
          <w:b/>
          <w:bCs/>
          <w:iCs/>
          <w:kern w:val="32"/>
          <w:sz w:val="30"/>
          <w:szCs w:val="30"/>
          <w:lang w:eastAsia="ru-RU"/>
        </w:rPr>
        <w:t>КРАПИВНОВСКОГО</w:t>
      </w:r>
      <w:r w:rsidR="00F45CCF">
        <w:rPr>
          <w:rFonts w:ascii="Times New Roman" w:eastAsia="Times New Roman" w:hAnsi="Times New Roman"/>
          <w:b/>
          <w:bCs/>
          <w:iCs/>
          <w:kern w:val="32"/>
          <w:sz w:val="30"/>
          <w:szCs w:val="30"/>
          <w:lang w:eastAsia="ru-RU"/>
        </w:rPr>
        <w:t xml:space="preserve"> СЕЛЬСКОГО ПОСЕЛЕНИЯ</w:t>
      </w:r>
      <w:r w:rsidR="00A34EC3" w:rsidRPr="00A34EC3">
        <w:rPr>
          <w:rFonts w:ascii="Times New Roman" w:eastAsia="Times New Roman" w:hAnsi="Times New Roman"/>
          <w:b/>
          <w:bCs/>
          <w:iCs/>
          <w:kern w:val="32"/>
          <w:sz w:val="30"/>
          <w:szCs w:val="30"/>
          <w:lang w:eastAsia="ru-RU"/>
        </w:rPr>
        <w:t xml:space="preserve"> ТЕЙКОВСКОГО МУНИЦИПАЛЬНОГО РАЙОНА ИВАНОВСКОЙ ОБЛАСТИ</w:t>
      </w:r>
    </w:p>
    <w:p w:rsidR="00A34EC3" w:rsidRPr="00A34EC3" w:rsidRDefault="00A34EC3" w:rsidP="00A96FE5">
      <w:pPr>
        <w:keepLines/>
        <w:spacing w:line="240" w:lineRule="auto"/>
        <w:ind w:firstLine="851"/>
        <w:rPr>
          <w:rFonts w:ascii="Times New Roman" w:hAnsi="Times New Roman"/>
          <w:b/>
          <w:szCs w:val="30"/>
          <w:lang w:eastAsia="ru-RU"/>
        </w:rPr>
      </w:pPr>
    </w:p>
    <w:p w:rsidR="00A34EC3" w:rsidRPr="00A34EC3" w:rsidRDefault="00A34EC3" w:rsidP="00A96FE5">
      <w:pPr>
        <w:keepNext/>
        <w:keepLines/>
        <w:numPr>
          <w:ilvl w:val="1"/>
          <w:numId w:val="1"/>
        </w:numPr>
        <w:suppressAutoHyphens/>
        <w:spacing w:line="240" w:lineRule="auto"/>
        <w:outlineLvl w:val="2"/>
        <w:rPr>
          <w:rFonts w:ascii="Times New Roman" w:eastAsia="Times New Roman" w:hAnsi="Times New Roman"/>
          <w:b/>
          <w:bCs/>
          <w:kern w:val="32"/>
          <w:sz w:val="28"/>
          <w:szCs w:val="28"/>
          <w:lang w:eastAsia="ru-RU"/>
        </w:rPr>
      </w:pPr>
      <w:bookmarkStart w:id="419" w:name="_Toc379293937"/>
      <w:bookmarkStart w:id="420" w:name="_Toc406406394"/>
      <w:bookmarkStart w:id="421" w:name="_Toc509562779"/>
      <w:r w:rsidRPr="00A34EC3">
        <w:rPr>
          <w:rFonts w:ascii="Times New Roman" w:eastAsia="Times New Roman" w:hAnsi="Times New Roman"/>
          <w:b/>
          <w:bCs/>
          <w:kern w:val="32"/>
          <w:sz w:val="28"/>
          <w:szCs w:val="28"/>
          <w:lang w:eastAsia="ru-RU"/>
        </w:rPr>
        <w:t xml:space="preserve">КАРТА ГРАДОСТРОИТЕЛЬНОГО ЗОНИРОВАНИЯ </w:t>
      </w:r>
      <w:bookmarkEnd w:id="419"/>
      <w:r w:rsidR="00340A31">
        <w:rPr>
          <w:rFonts w:ascii="Times New Roman" w:eastAsia="Times New Roman" w:hAnsi="Times New Roman"/>
          <w:b/>
          <w:bCs/>
          <w:kern w:val="32"/>
          <w:sz w:val="28"/>
          <w:szCs w:val="28"/>
          <w:lang w:eastAsia="ru-RU"/>
        </w:rPr>
        <w:t>КРАПИВНОВСКОГО</w:t>
      </w:r>
      <w:r w:rsidR="00F45CCF">
        <w:rPr>
          <w:rFonts w:ascii="Times New Roman" w:eastAsia="Times New Roman" w:hAnsi="Times New Roman"/>
          <w:b/>
          <w:bCs/>
          <w:kern w:val="32"/>
          <w:sz w:val="28"/>
          <w:szCs w:val="28"/>
          <w:lang w:eastAsia="ru-RU"/>
        </w:rPr>
        <w:t xml:space="preserve"> СЕЛЬСКОГО ПОСЕЛЕНИЯ</w:t>
      </w:r>
      <w:r w:rsidRPr="00A34EC3">
        <w:rPr>
          <w:rFonts w:ascii="Times New Roman" w:eastAsia="Times New Roman" w:hAnsi="Times New Roman"/>
          <w:b/>
          <w:bCs/>
          <w:kern w:val="32"/>
          <w:sz w:val="28"/>
          <w:szCs w:val="28"/>
          <w:lang w:eastAsia="ru-RU"/>
        </w:rPr>
        <w:t xml:space="preserve"> ТЕЙКОВСКОГО МУНИЦИПАЛЬНОГО РАЙОНА ИВАНОВСКОЙ ОБЛАСТИ </w:t>
      </w:r>
      <w:bookmarkStart w:id="422" w:name="_Toc379293939"/>
      <w:r w:rsidRPr="00A34EC3">
        <w:rPr>
          <w:rFonts w:ascii="Times New Roman" w:eastAsia="Times New Roman" w:hAnsi="Times New Roman"/>
          <w:b/>
          <w:bCs/>
          <w:kern w:val="32"/>
          <w:sz w:val="28"/>
          <w:szCs w:val="28"/>
          <w:lang w:eastAsia="ru-RU"/>
        </w:rPr>
        <w:t>В ЧАСТИ ГРАНИЦ ТЕРРИТОРИАЛЬНЫХ ЗОН</w:t>
      </w:r>
      <w:bookmarkEnd w:id="420"/>
      <w:bookmarkEnd w:id="421"/>
      <w:bookmarkEnd w:id="422"/>
    </w:p>
    <w:p w:rsidR="00A34EC3" w:rsidRPr="00A34EC3" w:rsidRDefault="00A34EC3" w:rsidP="00A96FE5">
      <w:pPr>
        <w:keepNext/>
        <w:keepLines/>
        <w:suppressAutoHyphens/>
        <w:spacing w:line="240" w:lineRule="auto"/>
        <w:jc w:val="both"/>
        <w:outlineLvl w:val="2"/>
        <w:rPr>
          <w:rFonts w:ascii="Times New Roman" w:eastAsia="Times New Roman" w:hAnsi="Times New Roman"/>
          <w:b/>
          <w:bCs/>
          <w:kern w:val="32"/>
          <w:sz w:val="18"/>
          <w:szCs w:val="28"/>
          <w:lang w:eastAsia="ru-RU"/>
        </w:rPr>
      </w:pPr>
    </w:p>
    <w:p w:rsidR="00A34EC3" w:rsidRPr="00A34EC3" w:rsidRDefault="00A34EC3" w:rsidP="00A96FE5">
      <w:pPr>
        <w:keepNext/>
        <w:keepLines/>
        <w:numPr>
          <w:ilvl w:val="2"/>
          <w:numId w:val="1"/>
        </w:numPr>
        <w:suppressAutoHyphens/>
        <w:autoSpaceDE w:val="0"/>
        <w:autoSpaceDN w:val="0"/>
        <w:adjustRightInd w:val="0"/>
        <w:spacing w:before="240" w:line="240" w:lineRule="auto"/>
        <w:ind w:left="0" w:firstLine="851"/>
        <w:contextualSpacing/>
        <w:jc w:val="both"/>
        <w:outlineLvl w:val="3"/>
        <w:rPr>
          <w:rFonts w:ascii="Times New Roman" w:hAnsi="Times New Roman"/>
          <w:b/>
          <w:sz w:val="24"/>
        </w:rPr>
      </w:pPr>
      <w:bookmarkStart w:id="423" w:name="_Toc379293940"/>
      <w:bookmarkStart w:id="424" w:name="_Toc406406395"/>
      <w:bookmarkStart w:id="425" w:name="_Toc509562780"/>
      <w:r w:rsidRPr="00A34EC3">
        <w:rPr>
          <w:rFonts w:ascii="Times New Roman" w:hAnsi="Times New Roman"/>
          <w:b/>
          <w:sz w:val="24"/>
        </w:rPr>
        <w:t xml:space="preserve">Карта градостроительного зонирования </w:t>
      </w:r>
      <w:r w:rsidR="00340A31">
        <w:rPr>
          <w:rFonts w:ascii="Times New Roman" w:hAnsi="Times New Roman"/>
          <w:b/>
          <w:sz w:val="24"/>
        </w:rPr>
        <w:t>Крапивновского</w:t>
      </w:r>
      <w:r w:rsidR="00F45CCF">
        <w:rPr>
          <w:rFonts w:ascii="Times New Roman" w:hAnsi="Times New Roman"/>
          <w:b/>
          <w:sz w:val="24"/>
        </w:rPr>
        <w:t xml:space="preserve"> сельского поселения</w:t>
      </w:r>
      <w:r w:rsidRPr="00A34EC3">
        <w:rPr>
          <w:rFonts w:ascii="Times New Roman" w:hAnsi="Times New Roman"/>
          <w:b/>
          <w:sz w:val="24"/>
        </w:rPr>
        <w:t xml:space="preserve"> Тейковского муниципального района Ивановской области</w:t>
      </w:r>
      <w:bookmarkEnd w:id="423"/>
      <w:bookmarkEnd w:id="424"/>
      <w:bookmarkEnd w:id="425"/>
    </w:p>
    <w:p w:rsidR="00A34EC3" w:rsidRPr="00A34EC3" w:rsidRDefault="00A34EC3" w:rsidP="00A96FE5">
      <w:pPr>
        <w:keepLines/>
        <w:suppressAutoHyphens/>
        <w:spacing w:line="240" w:lineRule="auto"/>
        <w:ind w:firstLine="851"/>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 xml:space="preserve">13.1.1. Карта градостроительного зонирования </w:t>
      </w:r>
      <w:r w:rsidR="00340A31">
        <w:rPr>
          <w:rFonts w:ascii="Times New Roman" w:eastAsia="Times New Roman" w:hAnsi="Times New Roman"/>
          <w:sz w:val="24"/>
          <w:szCs w:val="24"/>
          <w:lang w:eastAsia="ru-RU"/>
        </w:rPr>
        <w:t>Крапивновского</w:t>
      </w:r>
      <w:r w:rsidR="00F45CCF">
        <w:rPr>
          <w:rFonts w:ascii="Times New Roman" w:eastAsia="Times New Roman" w:hAnsi="Times New Roman"/>
          <w:sz w:val="24"/>
          <w:szCs w:val="24"/>
          <w:lang w:eastAsia="ru-RU"/>
        </w:rPr>
        <w:t xml:space="preserve"> сельского поселения</w:t>
      </w:r>
      <w:r w:rsidRPr="00A34EC3">
        <w:rPr>
          <w:rFonts w:ascii="Times New Roman" w:eastAsia="Times New Roman" w:hAnsi="Times New Roman"/>
          <w:sz w:val="24"/>
          <w:szCs w:val="24"/>
          <w:lang w:eastAsia="ru-RU"/>
        </w:rPr>
        <w:t xml:space="preserve"> Тейковского</w:t>
      </w:r>
      <w:r w:rsidRPr="00A34EC3">
        <w:rPr>
          <w:rFonts w:ascii="Times New Roman" w:hAnsi="Times New Roman"/>
          <w:sz w:val="24"/>
          <w:szCs w:val="24"/>
        </w:rPr>
        <w:t xml:space="preserve"> муниципального</w:t>
      </w:r>
      <w:r w:rsidRPr="00A34EC3">
        <w:rPr>
          <w:rFonts w:ascii="Times New Roman" w:eastAsia="Times New Roman" w:hAnsi="Times New Roman"/>
          <w:sz w:val="24"/>
          <w:szCs w:val="24"/>
          <w:lang w:eastAsia="ru-RU"/>
        </w:rPr>
        <w:t xml:space="preserve"> района Ивановской области в части границ территориальных зон представлена в виде картографического документа, прилагаемого к части III, являющегося неотъемлемой частью настоящих Правил (Приложение 1 – не приводится). На карте отображены границы следующих территориальных зон:</w:t>
      </w:r>
    </w:p>
    <w:p w:rsidR="00A34EC3" w:rsidRPr="00A34EC3" w:rsidRDefault="00A34EC3" w:rsidP="00A96FE5">
      <w:pPr>
        <w:keepLines/>
        <w:numPr>
          <w:ilvl w:val="0"/>
          <w:numId w:val="43"/>
        </w:numPr>
        <w:suppressAutoHyphens/>
        <w:spacing w:line="240" w:lineRule="auto"/>
        <w:ind w:left="426" w:hanging="425"/>
        <w:contextualSpacing/>
        <w:jc w:val="both"/>
        <w:rPr>
          <w:rFonts w:ascii="Times New Roman" w:eastAsia="Times New Roman" w:hAnsi="Times New Roman"/>
          <w:sz w:val="24"/>
          <w:szCs w:val="24"/>
          <w:lang w:eastAsia="ru-RU"/>
        </w:rPr>
      </w:pPr>
      <w:bookmarkStart w:id="426" w:name="_Toc379293941"/>
      <w:bookmarkStart w:id="427" w:name="_Toc406406396"/>
      <w:r w:rsidRPr="00A34EC3">
        <w:rPr>
          <w:rFonts w:ascii="Times New Roman" w:eastAsia="Times New Roman" w:hAnsi="Times New Roman"/>
          <w:sz w:val="24"/>
          <w:szCs w:val="24"/>
          <w:lang w:eastAsia="ru-RU"/>
        </w:rPr>
        <w:t>Жилая зона (Ж).</w:t>
      </w:r>
    </w:p>
    <w:p w:rsidR="00A34EC3" w:rsidRPr="00ED1C58" w:rsidRDefault="00ED1C58" w:rsidP="00A96FE5">
      <w:pPr>
        <w:keepLines/>
        <w:numPr>
          <w:ilvl w:val="0"/>
          <w:numId w:val="43"/>
        </w:numPr>
        <w:suppressAutoHyphens/>
        <w:spacing w:line="240" w:lineRule="auto"/>
        <w:ind w:left="426" w:hanging="425"/>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w:t>
      </w:r>
      <w:r w:rsidR="00A34EC3" w:rsidRPr="00ED1C58">
        <w:rPr>
          <w:rFonts w:ascii="Times New Roman" w:eastAsia="Times New Roman" w:hAnsi="Times New Roman"/>
          <w:sz w:val="24"/>
          <w:szCs w:val="24"/>
          <w:lang w:eastAsia="ru-RU"/>
        </w:rPr>
        <w:t>она делового, общественног</w:t>
      </w:r>
      <w:r w:rsidR="00311D2D" w:rsidRPr="00ED1C58">
        <w:rPr>
          <w:rFonts w:ascii="Times New Roman" w:eastAsia="Times New Roman" w:hAnsi="Times New Roman"/>
          <w:sz w:val="24"/>
          <w:szCs w:val="24"/>
          <w:lang w:eastAsia="ru-RU"/>
        </w:rPr>
        <w:t>о и коммерческого назначения (О</w:t>
      </w:r>
      <w:r w:rsidR="00A34EC3" w:rsidRPr="00ED1C58">
        <w:rPr>
          <w:rFonts w:ascii="Times New Roman" w:eastAsia="Times New Roman" w:hAnsi="Times New Roman"/>
          <w:sz w:val="24"/>
          <w:szCs w:val="24"/>
          <w:lang w:eastAsia="ru-RU"/>
        </w:rPr>
        <w:t>).</w:t>
      </w:r>
    </w:p>
    <w:p w:rsidR="00A34EC3" w:rsidRPr="00A34EC3" w:rsidRDefault="00A34EC3" w:rsidP="00A96FE5">
      <w:pPr>
        <w:keepLines/>
        <w:numPr>
          <w:ilvl w:val="0"/>
          <w:numId w:val="43"/>
        </w:numPr>
        <w:suppressAutoHyphens/>
        <w:spacing w:line="240" w:lineRule="auto"/>
        <w:ind w:left="426" w:hanging="425"/>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Производственные зоны:</w:t>
      </w:r>
    </w:p>
    <w:p w:rsidR="00A34EC3" w:rsidRDefault="00514761" w:rsidP="00A96FE5">
      <w:pPr>
        <w:keepLines/>
        <w:numPr>
          <w:ilvl w:val="0"/>
          <w:numId w:val="28"/>
        </w:numPr>
        <w:suppressAutoHyphens/>
        <w:spacing w:line="240" w:lineRule="auto"/>
        <w:ind w:left="709" w:hanging="425"/>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w:t>
      </w:r>
      <w:r w:rsidR="00ED1C58">
        <w:rPr>
          <w:rFonts w:ascii="Times New Roman" w:eastAsia="Times New Roman" w:hAnsi="Times New Roman"/>
          <w:sz w:val="24"/>
          <w:szCs w:val="24"/>
          <w:lang w:eastAsia="ru-RU"/>
        </w:rPr>
        <w:t>она промышленности</w:t>
      </w:r>
      <w:r>
        <w:rPr>
          <w:rFonts w:ascii="Times New Roman" w:eastAsia="Times New Roman" w:hAnsi="Times New Roman"/>
          <w:sz w:val="24"/>
          <w:szCs w:val="24"/>
          <w:lang w:eastAsia="ru-RU"/>
        </w:rPr>
        <w:t xml:space="preserve"> (П);</w:t>
      </w:r>
    </w:p>
    <w:p w:rsidR="00514761" w:rsidRPr="00A34EC3" w:rsidRDefault="00514761" w:rsidP="00A96FE5">
      <w:pPr>
        <w:keepLines/>
        <w:numPr>
          <w:ilvl w:val="0"/>
          <w:numId w:val="28"/>
        </w:numPr>
        <w:suppressAutoHyphens/>
        <w:spacing w:line="240" w:lineRule="auto"/>
        <w:ind w:left="709" w:hanging="425"/>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зона разработки полезных ископаемых (П1).</w:t>
      </w:r>
    </w:p>
    <w:p w:rsidR="00A34EC3" w:rsidRDefault="00A34EC3" w:rsidP="00A96FE5">
      <w:pPr>
        <w:keepLines/>
        <w:numPr>
          <w:ilvl w:val="0"/>
          <w:numId w:val="43"/>
        </w:numPr>
        <w:suppressAutoHyphens/>
        <w:spacing w:line="240" w:lineRule="auto"/>
        <w:ind w:left="426" w:hanging="425"/>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Зона транспортной инфраструктуры (Т).</w:t>
      </w:r>
    </w:p>
    <w:p w:rsidR="000851C2" w:rsidRPr="00A34EC3" w:rsidRDefault="000851C2" w:rsidP="000851C2">
      <w:pPr>
        <w:keepLines/>
        <w:suppressAutoHyphens/>
        <w:spacing w:line="240" w:lineRule="auto"/>
        <w:ind w:left="426"/>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графической части данная зона </w:t>
      </w:r>
      <w:r w:rsidR="00C62BAE">
        <w:rPr>
          <w:rFonts w:ascii="Times New Roman" w:eastAsia="Times New Roman" w:hAnsi="Times New Roman"/>
          <w:sz w:val="24"/>
          <w:szCs w:val="24"/>
          <w:lang w:eastAsia="ru-RU"/>
        </w:rPr>
        <w:t>представлена автомобильными</w:t>
      </w:r>
      <w:r>
        <w:rPr>
          <w:rFonts w:ascii="Times New Roman" w:eastAsia="Times New Roman" w:hAnsi="Times New Roman"/>
          <w:sz w:val="24"/>
          <w:szCs w:val="24"/>
          <w:lang w:eastAsia="ru-RU"/>
        </w:rPr>
        <w:t xml:space="preserve"> дорог</w:t>
      </w:r>
      <w:r w:rsidR="00C62BAE">
        <w:rPr>
          <w:rFonts w:ascii="Times New Roman" w:eastAsia="Times New Roman" w:hAnsi="Times New Roman"/>
          <w:sz w:val="24"/>
          <w:szCs w:val="24"/>
          <w:lang w:eastAsia="ru-RU"/>
        </w:rPr>
        <w:t>ами</w:t>
      </w:r>
      <w:r>
        <w:rPr>
          <w:rFonts w:ascii="Times New Roman" w:eastAsia="Times New Roman" w:hAnsi="Times New Roman"/>
          <w:sz w:val="24"/>
          <w:szCs w:val="24"/>
          <w:lang w:eastAsia="ru-RU"/>
        </w:rPr>
        <w:t xml:space="preserve"> р</w:t>
      </w:r>
      <w:r w:rsidR="00B3030C">
        <w:rPr>
          <w:rFonts w:ascii="Times New Roman" w:eastAsia="Times New Roman" w:hAnsi="Times New Roman"/>
          <w:sz w:val="24"/>
          <w:szCs w:val="24"/>
          <w:lang w:eastAsia="ru-RU"/>
        </w:rPr>
        <w:t>азличных категорий (Т, Т1, Т2</w:t>
      </w:r>
      <w:r w:rsidR="00C62BAE">
        <w:rPr>
          <w:rFonts w:ascii="Times New Roman" w:eastAsia="Times New Roman" w:hAnsi="Times New Roman"/>
          <w:sz w:val="24"/>
          <w:szCs w:val="24"/>
          <w:lang w:eastAsia="ru-RU"/>
        </w:rPr>
        <w:t>, Т3</w:t>
      </w:r>
      <w:r w:rsidR="00B3030C">
        <w:rPr>
          <w:rFonts w:ascii="Times New Roman" w:eastAsia="Times New Roman" w:hAnsi="Times New Roman"/>
          <w:sz w:val="24"/>
          <w:szCs w:val="24"/>
          <w:lang w:eastAsia="ru-RU"/>
        </w:rPr>
        <w:t>)</w:t>
      </w:r>
      <w:r w:rsidR="00340A31">
        <w:rPr>
          <w:rFonts w:ascii="Times New Roman" w:eastAsia="Times New Roman" w:hAnsi="Times New Roman"/>
          <w:sz w:val="24"/>
          <w:szCs w:val="24"/>
          <w:lang w:eastAsia="ru-RU"/>
        </w:rPr>
        <w:t>.</w:t>
      </w:r>
    </w:p>
    <w:p w:rsidR="00A34EC3" w:rsidRPr="00A34EC3" w:rsidRDefault="00A34EC3" w:rsidP="00A96FE5">
      <w:pPr>
        <w:keepLines/>
        <w:numPr>
          <w:ilvl w:val="0"/>
          <w:numId w:val="43"/>
        </w:numPr>
        <w:suppressAutoHyphens/>
        <w:spacing w:line="240" w:lineRule="auto"/>
        <w:ind w:left="426" w:hanging="425"/>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Зона рекреационного назначения (Р).</w:t>
      </w:r>
    </w:p>
    <w:p w:rsidR="00A34EC3" w:rsidRPr="00A34EC3" w:rsidRDefault="00A34EC3" w:rsidP="00A96FE5">
      <w:pPr>
        <w:keepLines/>
        <w:numPr>
          <w:ilvl w:val="0"/>
          <w:numId w:val="43"/>
        </w:numPr>
        <w:suppressAutoHyphens/>
        <w:spacing w:line="240" w:lineRule="auto"/>
        <w:ind w:left="426" w:hanging="425"/>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Зоны специального назначения:</w:t>
      </w:r>
    </w:p>
    <w:p w:rsidR="00A34EC3" w:rsidRPr="00A34EC3" w:rsidRDefault="00A34EC3" w:rsidP="00A96FE5">
      <w:pPr>
        <w:keepLines/>
        <w:numPr>
          <w:ilvl w:val="0"/>
          <w:numId w:val="28"/>
        </w:numPr>
        <w:suppressAutoHyphens/>
        <w:spacing w:line="240" w:lineRule="auto"/>
        <w:ind w:left="709" w:hanging="425"/>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зона специального назначени</w:t>
      </w:r>
      <w:r w:rsidR="00E2269E">
        <w:rPr>
          <w:rFonts w:ascii="Times New Roman" w:eastAsia="Times New Roman" w:hAnsi="Times New Roman"/>
          <w:sz w:val="24"/>
          <w:szCs w:val="24"/>
          <w:lang w:eastAsia="ru-RU"/>
        </w:rPr>
        <w:t>я, связанная с захоронениями (Сн</w:t>
      </w:r>
      <w:r w:rsidRPr="00A34EC3">
        <w:rPr>
          <w:rFonts w:ascii="Times New Roman" w:eastAsia="Times New Roman" w:hAnsi="Times New Roman"/>
          <w:sz w:val="24"/>
          <w:szCs w:val="24"/>
          <w:lang w:eastAsia="ru-RU"/>
        </w:rPr>
        <w:t>1);</w:t>
      </w:r>
    </w:p>
    <w:p w:rsidR="00A34EC3" w:rsidRPr="00A34EC3" w:rsidRDefault="00A34EC3" w:rsidP="00A96FE5">
      <w:pPr>
        <w:keepLines/>
        <w:numPr>
          <w:ilvl w:val="0"/>
          <w:numId w:val="28"/>
        </w:numPr>
        <w:suppressAutoHyphens/>
        <w:spacing w:line="240" w:lineRule="auto"/>
        <w:ind w:left="709" w:hanging="425"/>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 xml:space="preserve">зона специального назначения, связанная </w:t>
      </w:r>
      <w:r w:rsidR="00E2269E">
        <w:rPr>
          <w:rFonts w:ascii="Times New Roman" w:eastAsia="Times New Roman" w:hAnsi="Times New Roman"/>
          <w:sz w:val="24"/>
          <w:szCs w:val="24"/>
          <w:lang w:eastAsia="ru-RU"/>
        </w:rPr>
        <w:t>с государственными объектами (Сн</w:t>
      </w:r>
      <w:r w:rsidRPr="00A34EC3">
        <w:rPr>
          <w:rFonts w:ascii="Times New Roman" w:eastAsia="Times New Roman" w:hAnsi="Times New Roman"/>
          <w:sz w:val="24"/>
          <w:szCs w:val="24"/>
          <w:lang w:eastAsia="ru-RU"/>
        </w:rPr>
        <w:t>2).</w:t>
      </w:r>
    </w:p>
    <w:p w:rsidR="00A34EC3" w:rsidRDefault="00A34EC3" w:rsidP="00A96FE5">
      <w:pPr>
        <w:keepLines/>
        <w:numPr>
          <w:ilvl w:val="0"/>
          <w:numId w:val="43"/>
        </w:numPr>
        <w:suppressAutoHyphens/>
        <w:spacing w:line="240" w:lineRule="auto"/>
        <w:ind w:left="426" w:hanging="425"/>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Зона сельскохозяйственного назначения (Сх).</w:t>
      </w:r>
    </w:p>
    <w:p w:rsidR="00A34EC3" w:rsidRPr="003927A8" w:rsidRDefault="00A34EC3" w:rsidP="00A96FE5">
      <w:pPr>
        <w:widowControl w:val="0"/>
        <w:numPr>
          <w:ilvl w:val="0"/>
          <w:numId w:val="43"/>
        </w:numPr>
        <w:suppressAutoHyphens/>
        <w:spacing w:line="240" w:lineRule="auto"/>
        <w:ind w:left="426" w:hanging="425"/>
        <w:contextualSpacing/>
        <w:jc w:val="both"/>
        <w:rPr>
          <w:rFonts w:ascii="Times New Roman" w:eastAsia="Times New Roman" w:hAnsi="Times New Roman"/>
          <w:sz w:val="24"/>
          <w:szCs w:val="24"/>
          <w:lang w:eastAsia="ru-RU"/>
        </w:rPr>
      </w:pPr>
      <w:r w:rsidRPr="003927A8">
        <w:rPr>
          <w:rFonts w:ascii="Times New Roman" w:eastAsia="Times New Roman" w:hAnsi="Times New Roman"/>
          <w:sz w:val="24"/>
          <w:szCs w:val="24"/>
          <w:lang w:eastAsia="ru-RU"/>
        </w:rPr>
        <w:t>Территория общего пользования.</w:t>
      </w:r>
    </w:p>
    <w:p w:rsidR="00A34EC3" w:rsidRDefault="00A34EC3" w:rsidP="00A96FE5">
      <w:pPr>
        <w:widowControl w:val="0"/>
        <w:numPr>
          <w:ilvl w:val="0"/>
          <w:numId w:val="43"/>
        </w:numPr>
        <w:suppressAutoHyphens/>
        <w:spacing w:line="240" w:lineRule="auto"/>
        <w:ind w:left="426" w:hanging="425"/>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Территория, занятая лесами.</w:t>
      </w:r>
    </w:p>
    <w:p w:rsidR="002E40E8" w:rsidRDefault="002E40E8" w:rsidP="002E40E8">
      <w:pPr>
        <w:widowControl w:val="0"/>
        <w:suppressAutoHyphens/>
        <w:spacing w:line="240" w:lineRule="auto"/>
        <w:ind w:left="426"/>
        <w:contextualSpacing/>
        <w:jc w:val="both"/>
        <w:rPr>
          <w:rFonts w:ascii="Times New Roman" w:eastAsia="Times New Roman" w:hAnsi="Times New Roman"/>
          <w:sz w:val="24"/>
          <w:szCs w:val="24"/>
          <w:lang w:eastAsia="ru-RU"/>
        </w:rPr>
      </w:pPr>
      <w:r w:rsidRPr="002E40E8">
        <w:rPr>
          <w:rFonts w:ascii="Times New Roman" w:eastAsia="Times New Roman" w:hAnsi="Times New Roman"/>
          <w:sz w:val="24"/>
          <w:szCs w:val="24"/>
          <w:lang w:eastAsia="ru-RU"/>
        </w:rPr>
        <w:t xml:space="preserve">В графической части данная зона </w:t>
      </w:r>
      <w:r w:rsidR="003927A8">
        <w:rPr>
          <w:rFonts w:ascii="Times New Roman" w:eastAsia="Times New Roman" w:hAnsi="Times New Roman"/>
          <w:sz w:val="24"/>
          <w:szCs w:val="24"/>
          <w:lang w:eastAsia="ru-RU"/>
        </w:rPr>
        <w:t xml:space="preserve">представлена зоной природных ландшафтов (земли лесного фонда) и </w:t>
      </w:r>
      <w:r w:rsidRPr="002E40E8">
        <w:rPr>
          <w:rFonts w:ascii="Times New Roman" w:eastAsia="Times New Roman" w:hAnsi="Times New Roman"/>
          <w:sz w:val="24"/>
          <w:szCs w:val="24"/>
          <w:lang w:eastAsia="ru-RU"/>
        </w:rPr>
        <w:t>включает в себя территорию, занятую эксплуатационными лесами (Л) и защитными лесами (Л2).</w:t>
      </w:r>
    </w:p>
    <w:p w:rsidR="002E40E8" w:rsidRDefault="002E40E8" w:rsidP="002E40E8">
      <w:pPr>
        <w:widowControl w:val="0"/>
        <w:suppressAutoHyphens/>
        <w:spacing w:line="240" w:lineRule="auto"/>
        <w:ind w:left="426"/>
        <w:contextualSpacing/>
        <w:jc w:val="both"/>
        <w:rPr>
          <w:rFonts w:ascii="Times New Roman" w:eastAsia="Times New Roman" w:hAnsi="Times New Roman"/>
          <w:sz w:val="24"/>
          <w:szCs w:val="24"/>
          <w:lang w:eastAsia="ru-RU"/>
        </w:rPr>
      </w:pPr>
    </w:p>
    <w:p w:rsidR="002E40E8" w:rsidRDefault="00681F71" w:rsidP="002E40E8">
      <w:pPr>
        <w:widowControl w:val="0"/>
        <w:suppressAutoHyphens/>
        <w:spacing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Также на карте градостроительного зонирования отображены заповедные, природоохранные зоны, территории водных объектов, водоохранные зоны, территории санитарно-защитных зон, санитарных разрывов, указано местонахождение объектов историко-культурного наследия.</w:t>
      </w:r>
    </w:p>
    <w:p w:rsidR="00681F71" w:rsidRPr="00A34EC3" w:rsidRDefault="00681F71" w:rsidP="00681F71">
      <w:pPr>
        <w:keepLines/>
        <w:suppressAutoHyphens/>
        <w:spacing w:line="240" w:lineRule="auto"/>
        <w:ind w:firstLine="851"/>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1</w:t>
      </w:r>
      <w:r>
        <w:rPr>
          <w:rFonts w:ascii="Times New Roman" w:eastAsia="Times New Roman" w:hAnsi="Times New Roman"/>
          <w:sz w:val="24"/>
          <w:szCs w:val="24"/>
          <w:lang w:eastAsia="ru-RU"/>
        </w:rPr>
        <w:t>3</w:t>
      </w:r>
      <w:r w:rsidRPr="00A34EC3">
        <w:rPr>
          <w:rFonts w:ascii="Times New Roman" w:eastAsia="Times New Roman" w:hAnsi="Times New Roman"/>
          <w:sz w:val="24"/>
          <w:szCs w:val="24"/>
          <w:lang w:eastAsia="ru-RU"/>
        </w:rPr>
        <w:t xml:space="preserve">.1.2. Точное местоположение границ указанных зон и территорий подлежит установлению в соответствии с действующим законодательством в составе проектов соответствующих видов зон и внесению в качестве поправок в Правила землепользования и застройки зонирования </w:t>
      </w:r>
      <w:r w:rsidR="00340A31">
        <w:rPr>
          <w:rFonts w:ascii="Times New Roman" w:eastAsia="Times New Roman" w:hAnsi="Times New Roman"/>
          <w:sz w:val="24"/>
          <w:szCs w:val="24"/>
          <w:lang w:eastAsia="ru-RU"/>
        </w:rPr>
        <w:t>Крапивновского</w:t>
      </w:r>
      <w:r>
        <w:rPr>
          <w:rFonts w:ascii="Times New Roman" w:eastAsia="Times New Roman" w:hAnsi="Times New Roman"/>
          <w:sz w:val="24"/>
          <w:szCs w:val="24"/>
          <w:lang w:eastAsia="ru-RU"/>
        </w:rPr>
        <w:t xml:space="preserve"> сельского поселения</w:t>
      </w:r>
      <w:r w:rsidRPr="00A34EC3">
        <w:rPr>
          <w:rFonts w:ascii="Times New Roman" w:eastAsia="Times New Roman" w:hAnsi="Times New Roman"/>
          <w:sz w:val="24"/>
          <w:szCs w:val="24"/>
          <w:lang w:eastAsia="ru-RU"/>
        </w:rPr>
        <w:t xml:space="preserve"> Тейковского муниципального района Ивановской области.</w:t>
      </w:r>
    </w:p>
    <w:p w:rsidR="00681F71" w:rsidRPr="00A34EC3" w:rsidRDefault="00681F71" w:rsidP="002E40E8">
      <w:pPr>
        <w:widowControl w:val="0"/>
        <w:suppressAutoHyphens/>
        <w:spacing w:line="240" w:lineRule="auto"/>
        <w:contextualSpacing/>
        <w:jc w:val="both"/>
        <w:rPr>
          <w:rFonts w:ascii="Times New Roman" w:eastAsia="Times New Roman" w:hAnsi="Times New Roman"/>
          <w:sz w:val="24"/>
          <w:szCs w:val="24"/>
          <w:lang w:eastAsia="ru-RU"/>
        </w:rPr>
      </w:pPr>
    </w:p>
    <w:bookmarkEnd w:id="426"/>
    <w:bookmarkEnd w:id="427"/>
    <w:p w:rsidR="00A34EC3" w:rsidRDefault="00A34EC3" w:rsidP="00A96FE5">
      <w:pPr>
        <w:spacing w:line="240" w:lineRule="auto"/>
      </w:pPr>
    </w:p>
    <w:sectPr w:rsidR="00A34EC3" w:rsidSect="00A96FE5">
      <w:pgSz w:w="11906" w:h="16838"/>
      <w:pgMar w:top="680" w:right="680" w:bottom="1134"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0E2B" w:rsidRDefault="00390E2B" w:rsidP="002A5113">
      <w:pPr>
        <w:spacing w:line="240" w:lineRule="auto"/>
      </w:pPr>
      <w:r>
        <w:separator/>
      </w:r>
    </w:p>
  </w:endnote>
  <w:endnote w:type="continuationSeparator" w:id="0">
    <w:p w:rsidR="00390E2B" w:rsidRDefault="00390E2B" w:rsidP="002A51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charset w:val="CC"/>
    <w:family w:val="roman"/>
    <w:pitch w:val="variable"/>
    <w:sig w:usb0="00000287" w:usb1="000000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TimesNewRoman">
    <w:altName w:val="Arial Unicode MS"/>
    <w:panose1 w:val="00000000000000000000"/>
    <w:charset w:val="81"/>
    <w:family w:val="auto"/>
    <w:notTrueType/>
    <w:pitch w:val="default"/>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75E6" w:rsidRDefault="00E675E6">
    <w:pPr>
      <w:pStyle w:val="a9"/>
      <w:jc w:val="center"/>
    </w:pPr>
    <w:r>
      <w:fldChar w:fldCharType="begin"/>
    </w:r>
    <w:r>
      <w:instrText xml:space="preserve"> PAGE   \* MERGEFORMAT </w:instrText>
    </w:r>
    <w:r>
      <w:fldChar w:fldCharType="separate"/>
    </w:r>
    <w:r>
      <w:rPr>
        <w:noProof/>
      </w:rPr>
      <w:t>2</w:t>
    </w:r>
    <w:r>
      <w:fldChar w:fldCharType="end"/>
    </w:r>
  </w:p>
  <w:p w:rsidR="00E675E6" w:rsidRDefault="00E675E6" w:rsidP="009F682B">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75E6" w:rsidRDefault="00E675E6">
    <w:pPr>
      <w:pStyle w:val="a9"/>
      <w:jc w:val="center"/>
    </w:pPr>
    <w:r>
      <w:fldChar w:fldCharType="begin"/>
    </w:r>
    <w:r>
      <w:instrText xml:space="preserve"> PAGE   \* MERGEFORMAT </w:instrText>
    </w:r>
    <w:r>
      <w:fldChar w:fldCharType="separate"/>
    </w:r>
    <w:r w:rsidR="009C1153">
      <w:rPr>
        <w:noProof/>
      </w:rPr>
      <w:t>3</w:t>
    </w:r>
    <w:r>
      <w:fldChar w:fldCharType="end"/>
    </w:r>
  </w:p>
  <w:p w:rsidR="00E675E6" w:rsidRDefault="00E675E6" w:rsidP="009F682B">
    <w:pPr>
      <w:pStyle w:val="a9"/>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75E6" w:rsidRPr="003324F1" w:rsidRDefault="00E675E6" w:rsidP="009F682B">
    <w:pPr>
      <w:pStyle w:val="a9"/>
      <w:tabs>
        <w:tab w:val="clear" w:pos="9355"/>
        <w:tab w:val="left" w:pos="8550"/>
        <w:tab w:val="right" w:pos="9354"/>
      </w:tabs>
      <w:rPr>
        <w:lang w:val="en-US"/>
      </w:rPr>
    </w:pPr>
    <w:r>
      <w:tab/>
    </w:r>
    <w:r>
      <w:tab/>
    </w:r>
    <w:r>
      <w:tab/>
    </w:r>
  </w:p>
  <w:p w:rsidR="00E675E6" w:rsidRDefault="00E675E6">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0E2B" w:rsidRDefault="00390E2B" w:rsidP="002A5113">
      <w:pPr>
        <w:spacing w:line="240" w:lineRule="auto"/>
      </w:pPr>
      <w:r>
        <w:separator/>
      </w:r>
    </w:p>
  </w:footnote>
  <w:footnote w:type="continuationSeparator" w:id="0">
    <w:p w:rsidR="00390E2B" w:rsidRDefault="00390E2B" w:rsidP="002A511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A1FE5"/>
    <w:multiLevelType w:val="hybridMultilevel"/>
    <w:tmpl w:val="A11AEE8E"/>
    <w:lvl w:ilvl="0" w:tplc="04190011">
      <w:start w:val="1"/>
      <w:numFmt w:val="decimal"/>
      <w:lvlText w:val="%1)"/>
      <w:lvlJc w:val="left"/>
      <w:pPr>
        <w:ind w:left="1571" w:hanging="360"/>
      </w:p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1" w15:restartNumberingAfterBreak="0">
    <w:nsid w:val="05EA13E4"/>
    <w:multiLevelType w:val="multilevel"/>
    <w:tmpl w:val="AD0C1D90"/>
    <w:lvl w:ilvl="0">
      <w:start w:val="1"/>
      <w:numFmt w:val="none"/>
      <w:lvlText w:val=""/>
      <w:lvlJc w:val="left"/>
      <w:pPr>
        <w:ind w:left="0" w:firstLine="0"/>
      </w:pPr>
      <w:rPr>
        <w:rFonts w:hint="default"/>
      </w:rPr>
    </w:lvl>
    <w:lvl w:ilvl="1">
      <w:start w:val="1"/>
      <w:numFmt w:val="decimal"/>
      <w:lvlRestart w:val="0"/>
      <w:suff w:val="space"/>
      <w:lvlText w:val="Глава %2."/>
      <w:lvlJc w:val="left"/>
      <w:pPr>
        <w:ind w:left="0" w:firstLine="0"/>
      </w:pPr>
      <w:rPr>
        <w:rFonts w:hint="default"/>
      </w:rPr>
    </w:lvl>
    <w:lvl w:ilvl="2">
      <w:start w:val="1"/>
      <w:numFmt w:val="decimal"/>
      <w:suff w:val="space"/>
      <w:lvlText w:val="Статья %2.%3."/>
      <w:lvlJc w:val="left"/>
      <w:pPr>
        <w:ind w:left="1142" w:hanging="432"/>
      </w:pPr>
      <w:rPr>
        <w:rFonts w:hint="default"/>
        <w:b/>
      </w:rPr>
    </w:lvl>
    <w:lvl w:ilvl="3">
      <w:start w:val="1"/>
      <w:numFmt w:val="decimal"/>
      <w:lvlRestart w:val="0"/>
      <w:lvlText w:val="%3.%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2" w15:restartNumberingAfterBreak="0">
    <w:nsid w:val="08572305"/>
    <w:multiLevelType w:val="hybridMultilevel"/>
    <w:tmpl w:val="4B103384"/>
    <w:lvl w:ilvl="0" w:tplc="A5B237A6">
      <w:start w:val="1"/>
      <w:numFmt w:val="bullet"/>
      <w:lvlText w:val=""/>
      <w:lvlJc w:val="left"/>
      <w:pPr>
        <w:ind w:left="720" w:hanging="360"/>
      </w:pPr>
      <w:rPr>
        <w:rFonts w:ascii="Symbol" w:hAnsi="Symbol" w:hint="default"/>
      </w:rPr>
    </w:lvl>
    <w:lvl w:ilvl="1" w:tplc="2DC44496" w:tentative="1">
      <w:start w:val="1"/>
      <w:numFmt w:val="bullet"/>
      <w:lvlText w:val="o"/>
      <w:lvlJc w:val="left"/>
      <w:pPr>
        <w:ind w:left="1440" w:hanging="360"/>
      </w:pPr>
      <w:rPr>
        <w:rFonts w:ascii="Courier New" w:hAnsi="Courier New" w:cs="Courier New" w:hint="default"/>
      </w:rPr>
    </w:lvl>
    <w:lvl w:ilvl="2" w:tplc="AC3CF1CA" w:tentative="1">
      <w:start w:val="1"/>
      <w:numFmt w:val="bullet"/>
      <w:lvlText w:val=""/>
      <w:lvlJc w:val="left"/>
      <w:pPr>
        <w:ind w:left="2160" w:hanging="360"/>
      </w:pPr>
      <w:rPr>
        <w:rFonts w:ascii="Wingdings" w:hAnsi="Wingdings" w:hint="default"/>
      </w:rPr>
    </w:lvl>
    <w:lvl w:ilvl="3" w:tplc="5F0E282C" w:tentative="1">
      <w:start w:val="1"/>
      <w:numFmt w:val="bullet"/>
      <w:lvlText w:val=""/>
      <w:lvlJc w:val="left"/>
      <w:pPr>
        <w:ind w:left="2880" w:hanging="360"/>
      </w:pPr>
      <w:rPr>
        <w:rFonts w:ascii="Symbol" w:hAnsi="Symbol" w:hint="default"/>
      </w:rPr>
    </w:lvl>
    <w:lvl w:ilvl="4" w:tplc="A6A23DC0" w:tentative="1">
      <w:start w:val="1"/>
      <w:numFmt w:val="bullet"/>
      <w:lvlText w:val="o"/>
      <w:lvlJc w:val="left"/>
      <w:pPr>
        <w:ind w:left="3600" w:hanging="360"/>
      </w:pPr>
      <w:rPr>
        <w:rFonts w:ascii="Courier New" w:hAnsi="Courier New" w:cs="Courier New" w:hint="default"/>
      </w:rPr>
    </w:lvl>
    <w:lvl w:ilvl="5" w:tplc="563C9678" w:tentative="1">
      <w:start w:val="1"/>
      <w:numFmt w:val="bullet"/>
      <w:lvlText w:val=""/>
      <w:lvlJc w:val="left"/>
      <w:pPr>
        <w:ind w:left="4320" w:hanging="360"/>
      </w:pPr>
      <w:rPr>
        <w:rFonts w:ascii="Wingdings" w:hAnsi="Wingdings" w:hint="default"/>
      </w:rPr>
    </w:lvl>
    <w:lvl w:ilvl="6" w:tplc="07D272A4" w:tentative="1">
      <w:start w:val="1"/>
      <w:numFmt w:val="bullet"/>
      <w:lvlText w:val=""/>
      <w:lvlJc w:val="left"/>
      <w:pPr>
        <w:ind w:left="5040" w:hanging="360"/>
      </w:pPr>
      <w:rPr>
        <w:rFonts w:ascii="Symbol" w:hAnsi="Symbol" w:hint="default"/>
      </w:rPr>
    </w:lvl>
    <w:lvl w:ilvl="7" w:tplc="917CAAB2" w:tentative="1">
      <w:start w:val="1"/>
      <w:numFmt w:val="bullet"/>
      <w:lvlText w:val="o"/>
      <w:lvlJc w:val="left"/>
      <w:pPr>
        <w:ind w:left="5760" w:hanging="360"/>
      </w:pPr>
      <w:rPr>
        <w:rFonts w:ascii="Courier New" w:hAnsi="Courier New" w:cs="Courier New" w:hint="default"/>
      </w:rPr>
    </w:lvl>
    <w:lvl w:ilvl="8" w:tplc="0A6AC514" w:tentative="1">
      <w:start w:val="1"/>
      <w:numFmt w:val="bullet"/>
      <w:lvlText w:val=""/>
      <w:lvlJc w:val="left"/>
      <w:pPr>
        <w:ind w:left="6480" w:hanging="360"/>
      </w:pPr>
      <w:rPr>
        <w:rFonts w:ascii="Wingdings" w:hAnsi="Wingdings" w:hint="default"/>
      </w:rPr>
    </w:lvl>
  </w:abstractNum>
  <w:abstractNum w:abstractNumId="3" w15:restartNumberingAfterBreak="0">
    <w:nsid w:val="0AE061CD"/>
    <w:multiLevelType w:val="multilevel"/>
    <w:tmpl w:val="AD0C1D90"/>
    <w:lvl w:ilvl="0">
      <w:start w:val="1"/>
      <w:numFmt w:val="none"/>
      <w:lvlText w:val=""/>
      <w:lvlJc w:val="left"/>
      <w:pPr>
        <w:ind w:left="0" w:firstLine="0"/>
      </w:pPr>
      <w:rPr>
        <w:rFonts w:hint="default"/>
      </w:rPr>
    </w:lvl>
    <w:lvl w:ilvl="1">
      <w:start w:val="1"/>
      <w:numFmt w:val="decimal"/>
      <w:lvlRestart w:val="0"/>
      <w:suff w:val="space"/>
      <w:lvlText w:val="Глава %2."/>
      <w:lvlJc w:val="left"/>
      <w:pPr>
        <w:ind w:left="0" w:firstLine="0"/>
      </w:pPr>
      <w:rPr>
        <w:rFonts w:hint="default"/>
      </w:rPr>
    </w:lvl>
    <w:lvl w:ilvl="2">
      <w:start w:val="1"/>
      <w:numFmt w:val="decimal"/>
      <w:suff w:val="space"/>
      <w:lvlText w:val="Статья %2.%3."/>
      <w:lvlJc w:val="left"/>
      <w:pPr>
        <w:ind w:left="1142" w:hanging="432"/>
      </w:pPr>
      <w:rPr>
        <w:rFonts w:hint="default"/>
        <w:b/>
      </w:rPr>
    </w:lvl>
    <w:lvl w:ilvl="3">
      <w:start w:val="1"/>
      <w:numFmt w:val="decimal"/>
      <w:lvlRestart w:val="0"/>
      <w:lvlText w:val="%3.%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4" w15:restartNumberingAfterBreak="0">
    <w:nsid w:val="0B265380"/>
    <w:multiLevelType w:val="multilevel"/>
    <w:tmpl w:val="AD0C1D90"/>
    <w:lvl w:ilvl="0">
      <w:start w:val="1"/>
      <w:numFmt w:val="none"/>
      <w:lvlText w:val=""/>
      <w:lvlJc w:val="left"/>
      <w:pPr>
        <w:ind w:left="0" w:firstLine="0"/>
      </w:pPr>
      <w:rPr>
        <w:rFonts w:hint="default"/>
      </w:rPr>
    </w:lvl>
    <w:lvl w:ilvl="1">
      <w:start w:val="1"/>
      <w:numFmt w:val="decimal"/>
      <w:lvlRestart w:val="0"/>
      <w:suff w:val="space"/>
      <w:lvlText w:val="Глава %2."/>
      <w:lvlJc w:val="left"/>
      <w:pPr>
        <w:ind w:left="0" w:firstLine="0"/>
      </w:pPr>
      <w:rPr>
        <w:rFonts w:hint="default"/>
      </w:rPr>
    </w:lvl>
    <w:lvl w:ilvl="2">
      <w:start w:val="1"/>
      <w:numFmt w:val="decimal"/>
      <w:suff w:val="space"/>
      <w:lvlText w:val="Статья %2.%3."/>
      <w:lvlJc w:val="left"/>
      <w:pPr>
        <w:ind w:left="1142" w:hanging="432"/>
      </w:pPr>
      <w:rPr>
        <w:rFonts w:hint="default"/>
        <w:b/>
      </w:rPr>
    </w:lvl>
    <w:lvl w:ilvl="3">
      <w:start w:val="1"/>
      <w:numFmt w:val="decimal"/>
      <w:lvlRestart w:val="0"/>
      <w:lvlText w:val="%3.%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5" w15:restartNumberingAfterBreak="0">
    <w:nsid w:val="0C886C70"/>
    <w:multiLevelType w:val="hybridMultilevel"/>
    <w:tmpl w:val="7FCAECF0"/>
    <w:lvl w:ilvl="0" w:tplc="B17A2382">
      <w:start w:val="1"/>
      <w:numFmt w:val="bullet"/>
      <w:lvlText w:val=""/>
      <w:lvlJc w:val="left"/>
      <w:pPr>
        <w:ind w:left="720" w:hanging="360"/>
      </w:pPr>
      <w:rPr>
        <w:rFonts w:ascii="Symbol" w:hAnsi="Symbol" w:hint="default"/>
      </w:rPr>
    </w:lvl>
    <w:lvl w:ilvl="1" w:tplc="5978C242" w:tentative="1">
      <w:start w:val="1"/>
      <w:numFmt w:val="bullet"/>
      <w:lvlText w:val="o"/>
      <w:lvlJc w:val="left"/>
      <w:pPr>
        <w:ind w:left="1440" w:hanging="360"/>
      </w:pPr>
      <w:rPr>
        <w:rFonts w:ascii="Courier New" w:hAnsi="Courier New" w:cs="Courier New" w:hint="default"/>
      </w:rPr>
    </w:lvl>
    <w:lvl w:ilvl="2" w:tplc="EEE68036" w:tentative="1">
      <w:start w:val="1"/>
      <w:numFmt w:val="bullet"/>
      <w:lvlText w:val=""/>
      <w:lvlJc w:val="left"/>
      <w:pPr>
        <w:ind w:left="2160" w:hanging="360"/>
      </w:pPr>
      <w:rPr>
        <w:rFonts w:ascii="Wingdings" w:hAnsi="Wingdings" w:hint="default"/>
      </w:rPr>
    </w:lvl>
    <w:lvl w:ilvl="3" w:tplc="FA9CBE08" w:tentative="1">
      <w:start w:val="1"/>
      <w:numFmt w:val="bullet"/>
      <w:lvlText w:val=""/>
      <w:lvlJc w:val="left"/>
      <w:pPr>
        <w:ind w:left="2880" w:hanging="360"/>
      </w:pPr>
      <w:rPr>
        <w:rFonts w:ascii="Symbol" w:hAnsi="Symbol" w:hint="default"/>
      </w:rPr>
    </w:lvl>
    <w:lvl w:ilvl="4" w:tplc="EBBACC94" w:tentative="1">
      <w:start w:val="1"/>
      <w:numFmt w:val="bullet"/>
      <w:lvlText w:val="o"/>
      <w:lvlJc w:val="left"/>
      <w:pPr>
        <w:ind w:left="3600" w:hanging="360"/>
      </w:pPr>
      <w:rPr>
        <w:rFonts w:ascii="Courier New" w:hAnsi="Courier New" w:cs="Courier New" w:hint="default"/>
      </w:rPr>
    </w:lvl>
    <w:lvl w:ilvl="5" w:tplc="C0C6E576" w:tentative="1">
      <w:start w:val="1"/>
      <w:numFmt w:val="bullet"/>
      <w:lvlText w:val=""/>
      <w:lvlJc w:val="left"/>
      <w:pPr>
        <w:ind w:left="4320" w:hanging="360"/>
      </w:pPr>
      <w:rPr>
        <w:rFonts w:ascii="Wingdings" w:hAnsi="Wingdings" w:hint="default"/>
      </w:rPr>
    </w:lvl>
    <w:lvl w:ilvl="6" w:tplc="64BE482E" w:tentative="1">
      <w:start w:val="1"/>
      <w:numFmt w:val="bullet"/>
      <w:lvlText w:val=""/>
      <w:lvlJc w:val="left"/>
      <w:pPr>
        <w:ind w:left="5040" w:hanging="360"/>
      </w:pPr>
      <w:rPr>
        <w:rFonts w:ascii="Symbol" w:hAnsi="Symbol" w:hint="default"/>
      </w:rPr>
    </w:lvl>
    <w:lvl w:ilvl="7" w:tplc="971CAE34" w:tentative="1">
      <w:start w:val="1"/>
      <w:numFmt w:val="bullet"/>
      <w:lvlText w:val="o"/>
      <w:lvlJc w:val="left"/>
      <w:pPr>
        <w:ind w:left="5760" w:hanging="360"/>
      </w:pPr>
      <w:rPr>
        <w:rFonts w:ascii="Courier New" w:hAnsi="Courier New" w:cs="Courier New" w:hint="default"/>
      </w:rPr>
    </w:lvl>
    <w:lvl w:ilvl="8" w:tplc="8AD49268" w:tentative="1">
      <w:start w:val="1"/>
      <w:numFmt w:val="bullet"/>
      <w:lvlText w:val=""/>
      <w:lvlJc w:val="left"/>
      <w:pPr>
        <w:ind w:left="6480" w:hanging="360"/>
      </w:pPr>
      <w:rPr>
        <w:rFonts w:ascii="Wingdings" w:hAnsi="Wingdings" w:hint="default"/>
      </w:rPr>
    </w:lvl>
  </w:abstractNum>
  <w:abstractNum w:abstractNumId="6" w15:restartNumberingAfterBreak="0">
    <w:nsid w:val="0ED95A00"/>
    <w:multiLevelType w:val="hybridMultilevel"/>
    <w:tmpl w:val="A530C2D6"/>
    <w:lvl w:ilvl="0" w:tplc="04190011">
      <w:start w:val="1"/>
      <w:numFmt w:val="decimal"/>
      <w:lvlText w:val="%1)"/>
      <w:lvlJc w:val="left"/>
      <w:pPr>
        <w:ind w:left="1571" w:hanging="360"/>
      </w:pPr>
    </w:lvl>
    <w:lvl w:ilvl="1" w:tplc="2E2240A4">
      <w:start w:val="1"/>
      <w:numFmt w:val="decimal"/>
      <w:lvlText w:val="%2."/>
      <w:lvlJc w:val="left"/>
      <w:pPr>
        <w:ind w:left="3101" w:hanging="1170"/>
      </w:pPr>
      <w:rPr>
        <w:rFonts w:hint="default"/>
      </w:r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15:restartNumberingAfterBreak="0">
    <w:nsid w:val="11495AB6"/>
    <w:multiLevelType w:val="multilevel"/>
    <w:tmpl w:val="AD0C1D90"/>
    <w:lvl w:ilvl="0">
      <w:start w:val="1"/>
      <w:numFmt w:val="none"/>
      <w:lvlText w:val=""/>
      <w:lvlJc w:val="left"/>
      <w:pPr>
        <w:ind w:left="0" w:firstLine="0"/>
      </w:pPr>
      <w:rPr>
        <w:rFonts w:hint="default"/>
      </w:rPr>
    </w:lvl>
    <w:lvl w:ilvl="1">
      <w:start w:val="1"/>
      <w:numFmt w:val="decimal"/>
      <w:lvlRestart w:val="0"/>
      <w:suff w:val="space"/>
      <w:lvlText w:val="Глава %2."/>
      <w:lvlJc w:val="left"/>
      <w:pPr>
        <w:ind w:left="0" w:firstLine="0"/>
      </w:pPr>
      <w:rPr>
        <w:rFonts w:hint="default"/>
      </w:rPr>
    </w:lvl>
    <w:lvl w:ilvl="2">
      <w:start w:val="1"/>
      <w:numFmt w:val="decimal"/>
      <w:suff w:val="space"/>
      <w:lvlText w:val="Статья %2.%3."/>
      <w:lvlJc w:val="left"/>
      <w:pPr>
        <w:ind w:left="1142" w:hanging="432"/>
      </w:pPr>
      <w:rPr>
        <w:rFonts w:hint="default"/>
        <w:b/>
      </w:rPr>
    </w:lvl>
    <w:lvl w:ilvl="3">
      <w:start w:val="1"/>
      <w:numFmt w:val="decimal"/>
      <w:lvlRestart w:val="0"/>
      <w:lvlText w:val="%3.%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8" w15:restartNumberingAfterBreak="0">
    <w:nsid w:val="1DFD3AD4"/>
    <w:multiLevelType w:val="hybridMultilevel"/>
    <w:tmpl w:val="4A6C6FF6"/>
    <w:lvl w:ilvl="0" w:tplc="B17A23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60A76D3"/>
    <w:multiLevelType w:val="hybridMultilevel"/>
    <w:tmpl w:val="6832A660"/>
    <w:lvl w:ilvl="0" w:tplc="B17A2382">
      <w:start w:val="1"/>
      <w:numFmt w:val="bullet"/>
      <w:lvlText w:val=""/>
      <w:lvlJc w:val="left"/>
      <w:pPr>
        <w:ind w:left="1571" w:hanging="360"/>
      </w:pPr>
      <w:rPr>
        <w:rFonts w:ascii="Symbol" w:hAnsi="Symbol" w:hint="default"/>
      </w:rPr>
    </w:lvl>
    <w:lvl w:ilvl="1" w:tplc="04190019" w:tentative="1">
      <w:start w:val="1"/>
      <w:numFmt w:val="bullet"/>
      <w:lvlText w:val="o"/>
      <w:lvlJc w:val="left"/>
      <w:pPr>
        <w:ind w:left="2291" w:hanging="360"/>
      </w:pPr>
      <w:rPr>
        <w:rFonts w:ascii="Courier New" w:hAnsi="Courier New" w:cs="Courier New" w:hint="default"/>
      </w:rPr>
    </w:lvl>
    <w:lvl w:ilvl="2" w:tplc="0419001B">
      <w:start w:val="1"/>
      <w:numFmt w:val="bullet"/>
      <w:lvlText w:val=""/>
      <w:lvlJc w:val="left"/>
      <w:pPr>
        <w:ind w:left="3011" w:hanging="360"/>
      </w:pPr>
      <w:rPr>
        <w:rFonts w:ascii="Wingdings" w:hAnsi="Wingdings" w:hint="default"/>
      </w:rPr>
    </w:lvl>
    <w:lvl w:ilvl="3" w:tplc="0419000F" w:tentative="1">
      <w:start w:val="1"/>
      <w:numFmt w:val="bullet"/>
      <w:lvlText w:val=""/>
      <w:lvlJc w:val="left"/>
      <w:pPr>
        <w:ind w:left="3731" w:hanging="360"/>
      </w:pPr>
      <w:rPr>
        <w:rFonts w:ascii="Symbol" w:hAnsi="Symbol" w:hint="default"/>
      </w:rPr>
    </w:lvl>
    <w:lvl w:ilvl="4" w:tplc="04190019" w:tentative="1">
      <w:start w:val="1"/>
      <w:numFmt w:val="bullet"/>
      <w:lvlText w:val="o"/>
      <w:lvlJc w:val="left"/>
      <w:pPr>
        <w:ind w:left="4451" w:hanging="360"/>
      </w:pPr>
      <w:rPr>
        <w:rFonts w:ascii="Courier New" w:hAnsi="Courier New" w:cs="Courier New" w:hint="default"/>
      </w:rPr>
    </w:lvl>
    <w:lvl w:ilvl="5" w:tplc="0419001B" w:tentative="1">
      <w:start w:val="1"/>
      <w:numFmt w:val="bullet"/>
      <w:lvlText w:val=""/>
      <w:lvlJc w:val="left"/>
      <w:pPr>
        <w:ind w:left="5171" w:hanging="360"/>
      </w:pPr>
      <w:rPr>
        <w:rFonts w:ascii="Wingdings" w:hAnsi="Wingdings" w:hint="default"/>
      </w:rPr>
    </w:lvl>
    <w:lvl w:ilvl="6" w:tplc="0419000F" w:tentative="1">
      <w:start w:val="1"/>
      <w:numFmt w:val="bullet"/>
      <w:lvlText w:val=""/>
      <w:lvlJc w:val="left"/>
      <w:pPr>
        <w:ind w:left="5891" w:hanging="360"/>
      </w:pPr>
      <w:rPr>
        <w:rFonts w:ascii="Symbol" w:hAnsi="Symbol" w:hint="default"/>
      </w:rPr>
    </w:lvl>
    <w:lvl w:ilvl="7" w:tplc="04190019" w:tentative="1">
      <w:start w:val="1"/>
      <w:numFmt w:val="bullet"/>
      <w:lvlText w:val="o"/>
      <w:lvlJc w:val="left"/>
      <w:pPr>
        <w:ind w:left="6611" w:hanging="360"/>
      </w:pPr>
      <w:rPr>
        <w:rFonts w:ascii="Courier New" w:hAnsi="Courier New" w:cs="Courier New" w:hint="default"/>
      </w:rPr>
    </w:lvl>
    <w:lvl w:ilvl="8" w:tplc="0419001B" w:tentative="1">
      <w:start w:val="1"/>
      <w:numFmt w:val="bullet"/>
      <w:lvlText w:val=""/>
      <w:lvlJc w:val="left"/>
      <w:pPr>
        <w:ind w:left="7331" w:hanging="360"/>
      </w:pPr>
      <w:rPr>
        <w:rFonts w:ascii="Wingdings" w:hAnsi="Wingdings" w:hint="default"/>
      </w:rPr>
    </w:lvl>
  </w:abstractNum>
  <w:abstractNum w:abstractNumId="10" w15:restartNumberingAfterBreak="0">
    <w:nsid w:val="2A110507"/>
    <w:multiLevelType w:val="hybridMultilevel"/>
    <w:tmpl w:val="B0AE7BB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2B0C2E6C"/>
    <w:multiLevelType w:val="multilevel"/>
    <w:tmpl w:val="AD0C1D90"/>
    <w:lvl w:ilvl="0">
      <w:start w:val="1"/>
      <w:numFmt w:val="none"/>
      <w:lvlText w:val=""/>
      <w:lvlJc w:val="left"/>
      <w:pPr>
        <w:ind w:left="0" w:firstLine="0"/>
      </w:pPr>
      <w:rPr>
        <w:rFonts w:hint="default"/>
      </w:rPr>
    </w:lvl>
    <w:lvl w:ilvl="1">
      <w:start w:val="1"/>
      <w:numFmt w:val="decimal"/>
      <w:lvlRestart w:val="0"/>
      <w:suff w:val="space"/>
      <w:lvlText w:val="Глава %2."/>
      <w:lvlJc w:val="left"/>
      <w:pPr>
        <w:ind w:left="0" w:firstLine="0"/>
      </w:pPr>
      <w:rPr>
        <w:rFonts w:hint="default"/>
      </w:rPr>
    </w:lvl>
    <w:lvl w:ilvl="2">
      <w:start w:val="1"/>
      <w:numFmt w:val="decimal"/>
      <w:suff w:val="space"/>
      <w:lvlText w:val="Статья %2.%3."/>
      <w:lvlJc w:val="left"/>
      <w:pPr>
        <w:ind w:left="1142" w:hanging="432"/>
      </w:pPr>
      <w:rPr>
        <w:rFonts w:hint="default"/>
        <w:b/>
      </w:rPr>
    </w:lvl>
    <w:lvl w:ilvl="3">
      <w:start w:val="1"/>
      <w:numFmt w:val="decimal"/>
      <w:lvlRestart w:val="0"/>
      <w:lvlText w:val="%3.%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2" w15:restartNumberingAfterBreak="0">
    <w:nsid w:val="322D1601"/>
    <w:multiLevelType w:val="hybridMultilevel"/>
    <w:tmpl w:val="CFAA6964"/>
    <w:lvl w:ilvl="0" w:tplc="2E2240A4">
      <w:start w:val="1"/>
      <w:numFmt w:val="decimal"/>
      <w:lvlText w:val="%1."/>
      <w:lvlJc w:val="left"/>
      <w:pPr>
        <w:ind w:left="3101" w:hanging="117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2FC1C43"/>
    <w:multiLevelType w:val="multilevel"/>
    <w:tmpl w:val="AD0C1D90"/>
    <w:lvl w:ilvl="0">
      <w:start w:val="1"/>
      <w:numFmt w:val="none"/>
      <w:lvlText w:val=""/>
      <w:lvlJc w:val="left"/>
      <w:pPr>
        <w:ind w:left="0" w:firstLine="0"/>
      </w:pPr>
      <w:rPr>
        <w:rFonts w:hint="default"/>
      </w:rPr>
    </w:lvl>
    <w:lvl w:ilvl="1">
      <w:start w:val="1"/>
      <w:numFmt w:val="decimal"/>
      <w:lvlRestart w:val="0"/>
      <w:suff w:val="space"/>
      <w:lvlText w:val="Глава %2."/>
      <w:lvlJc w:val="left"/>
      <w:pPr>
        <w:ind w:left="0" w:firstLine="0"/>
      </w:pPr>
      <w:rPr>
        <w:rFonts w:hint="default"/>
      </w:rPr>
    </w:lvl>
    <w:lvl w:ilvl="2">
      <w:start w:val="1"/>
      <w:numFmt w:val="decimal"/>
      <w:suff w:val="space"/>
      <w:lvlText w:val="Статья %2.%3."/>
      <w:lvlJc w:val="left"/>
      <w:pPr>
        <w:ind w:left="1142" w:hanging="432"/>
      </w:pPr>
      <w:rPr>
        <w:rFonts w:hint="default"/>
        <w:b/>
      </w:rPr>
    </w:lvl>
    <w:lvl w:ilvl="3">
      <w:start w:val="1"/>
      <w:numFmt w:val="decimal"/>
      <w:lvlRestart w:val="0"/>
      <w:lvlText w:val="%3.%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4" w15:restartNumberingAfterBreak="0">
    <w:nsid w:val="339B06BA"/>
    <w:multiLevelType w:val="hybridMultilevel"/>
    <w:tmpl w:val="68C60EC8"/>
    <w:lvl w:ilvl="0" w:tplc="B17A2382">
      <w:start w:val="1"/>
      <w:numFmt w:val="bullet"/>
      <w:lvlText w:val=""/>
      <w:lvlJc w:val="left"/>
      <w:pPr>
        <w:ind w:left="1571" w:hanging="360"/>
      </w:pPr>
      <w:rPr>
        <w:rFonts w:ascii="Symbol" w:hAnsi="Symbol" w:hint="default"/>
      </w:rPr>
    </w:lvl>
    <w:lvl w:ilvl="1" w:tplc="82741144" w:tentative="1">
      <w:start w:val="1"/>
      <w:numFmt w:val="bullet"/>
      <w:lvlText w:val="o"/>
      <w:lvlJc w:val="left"/>
      <w:pPr>
        <w:ind w:left="2291" w:hanging="360"/>
      </w:pPr>
      <w:rPr>
        <w:rFonts w:ascii="Courier New" w:hAnsi="Courier New" w:cs="Courier New" w:hint="default"/>
      </w:rPr>
    </w:lvl>
    <w:lvl w:ilvl="2" w:tplc="DFDA2B18" w:tentative="1">
      <w:start w:val="1"/>
      <w:numFmt w:val="bullet"/>
      <w:lvlText w:val=""/>
      <w:lvlJc w:val="left"/>
      <w:pPr>
        <w:ind w:left="3011" w:hanging="360"/>
      </w:pPr>
      <w:rPr>
        <w:rFonts w:ascii="Wingdings" w:hAnsi="Wingdings" w:hint="default"/>
      </w:rPr>
    </w:lvl>
    <w:lvl w:ilvl="3" w:tplc="B54CC6E6" w:tentative="1">
      <w:start w:val="1"/>
      <w:numFmt w:val="bullet"/>
      <w:lvlText w:val=""/>
      <w:lvlJc w:val="left"/>
      <w:pPr>
        <w:ind w:left="3731" w:hanging="360"/>
      </w:pPr>
      <w:rPr>
        <w:rFonts w:ascii="Symbol" w:hAnsi="Symbol" w:hint="default"/>
      </w:rPr>
    </w:lvl>
    <w:lvl w:ilvl="4" w:tplc="12687AF6" w:tentative="1">
      <w:start w:val="1"/>
      <w:numFmt w:val="bullet"/>
      <w:lvlText w:val="o"/>
      <w:lvlJc w:val="left"/>
      <w:pPr>
        <w:ind w:left="4451" w:hanging="360"/>
      </w:pPr>
      <w:rPr>
        <w:rFonts w:ascii="Courier New" w:hAnsi="Courier New" w:cs="Courier New" w:hint="default"/>
      </w:rPr>
    </w:lvl>
    <w:lvl w:ilvl="5" w:tplc="AA808F04" w:tentative="1">
      <w:start w:val="1"/>
      <w:numFmt w:val="bullet"/>
      <w:lvlText w:val=""/>
      <w:lvlJc w:val="left"/>
      <w:pPr>
        <w:ind w:left="5171" w:hanging="360"/>
      </w:pPr>
      <w:rPr>
        <w:rFonts w:ascii="Wingdings" w:hAnsi="Wingdings" w:hint="default"/>
      </w:rPr>
    </w:lvl>
    <w:lvl w:ilvl="6" w:tplc="2B9A31B8" w:tentative="1">
      <w:start w:val="1"/>
      <w:numFmt w:val="bullet"/>
      <w:lvlText w:val=""/>
      <w:lvlJc w:val="left"/>
      <w:pPr>
        <w:ind w:left="5891" w:hanging="360"/>
      </w:pPr>
      <w:rPr>
        <w:rFonts w:ascii="Symbol" w:hAnsi="Symbol" w:hint="default"/>
      </w:rPr>
    </w:lvl>
    <w:lvl w:ilvl="7" w:tplc="E2461F08" w:tentative="1">
      <w:start w:val="1"/>
      <w:numFmt w:val="bullet"/>
      <w:lvlText w:val="o"/>
      <w:lvlJc w:val="left"/>
      <w:pPr>
        <w:ind w:left="6611" w:hanging="360"/>
      </w:pPr>
      <w:rPr>
        <w:rFonts w:ascii="Courier New" w:hAnsi="Courier New" w:cs="Courier New" w:hint="default"/>
      </w:rPr>
    </w:lvl>
    <w:lvl w:ilvl="8" w:tplc="C36A6C8E" w:tentative="1">
      <w:start w:val="1"/>
      <w:numFmt w:val="bullet"/>
      <w:lvlText w:val=""/>
      <w:lvlJc w:val="left"/>
      <w:pPr>
        <w:ind w:left="7331" w:hanging="360"/>
      </w:pPr>
      <w:rPr>
        <w:rFonts w:ascii="Wingdings" w:hAnsi="Wingdings" w:hint="default"/>
      </w:rPr>
    </w:lvl>
  </w:abstractNum>
  <w:abstractNum w:abstractNumId="15" w15:restartNumberingAfterBreak="0">
    <w:nsid w:val="3D471135"/>
    <w:multiLevelType w:val="hybridMultilevel"/>
    <w:tmpl w:val="750E1A26"/>
    <w:lvl w:ilvl="0" w:tplc="DE74BD72">
      <w:start w:val="3"/>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3D6879D2"/>
    <w:multiLevelType w:val="hybridMultilevel"/>
    <w:tmpl w:val="34F4E232"/>
    <w:lvl w:ilvl="0" w:tplc="04190005">
      <w:start w:val="1"/>
      <w:numFmt w:val="bullet"/>
      <w:lvlText w:val=""/>
      <w:lvlJc w:val="left"/>
      <w:pPr>
        <w:ind w:left="7943" w:hanging="360"/>
      </w:pPr>
      <w:rPr>
        <w:rFonts w:ascii="Wingdings" w:hAnsi="Wingdings" w:hint="default"/>
      </w:rPr>
    </w:lvl>
    <w:lvl w:ilvl="1" w:tplc="D0409FBC" w:tentative="1">
      <w:start w:val="1"/>
      <w:numFmt w:val="bullet"/>
      <w:lvlText w:val="o"/>
      <w:lvlJc w:val="left"/>
      <w:pPr>
        <w:ind w:left="8663" w:hanging="360"/>
      </w:pPr>
      <w:rPr>
        <w:rFonts w:ascii="Courier New" w:hAnsi="Courier New" w:cs="Courier New" w:hint="default"/>
      </w:rPr>
    </w:lvl>
    <w:lvl w:ilvl="2" w:tplc="8C24D88E" w:tentative="1">
      <w:start w:val="1"/>
      <w:numFmt w:val="bullet"/>
      <w:lvlText w:val=""/>
      <w:lvlJc w:val="left"/>
      <w:pPr>
        <w:ind w:left="9383" w:hanging="360"/>
      </w:pPr>
      <w:rPr>
        <w:rFonts w:ascii="Wingdings" w:hAnsi="Wingdings" w:hint="default"/>
      </w:rPr>
    </w:lvl>
    <w:lvl w:ilvl="3" w:tplc="5444454C" w:tentative="1">
      <w:start w:val="1"/>
      <w:numFmt w:val="bullet"/>
      <w:lvlText w:val=""/>
      <w:lvlJc w:val="left"/>
      <w:pPr>
        <w:ind w:left="10103" w:hanging="360"/>
      </w:pPr>
      <w:rPr>
        <w:rFonts w:ascii="Symbol" w:hAnsi="Symbol" w:hint="default"/>
      </w:rPr>
    </w:lvl>
    <w:lvl w:ilvl="4" w:tplc="E858FC84" w:tentative="1">
      <w:start w:val="1"/>
      <w:numFmt w:val="bullet"/>
      <w:lvlText w:val="o"/>
      <w:lvlJc w:val="left"/>
      <w:pPr>
        <w:ind w:left="10823" w:hanging="360"/>
      </w:pPr>
      <w:rPr>
        <w:rFonts w:ascii="Courier New" w:hAnsi="Courier New" w:cs="Courier New" w:hint="default"/>
      </w:rPr>
    </w:lvl>
    <w:lvl w:ilvl="5" w:tplc="DE227AEA" w:tentative="1">
      <w:start w:val="1"/>
      <w:numFmt w:val="bullet"/>
      <w:lvlText w:val=""/>
      <w:lvlJc w:val="left"/>
      <w:pPr>
        <w:ind w:left="11543" w:hanging="360"/>
      </w:pPr>
      <w:rPr>
        <w:rFonts w:ascii="Wingdings" w:hAnsi="Wingdings" w:hint="default"/>
      </w:rPr>
    </w:lvl>
    <w:lvl w:ilvl="6" w:tplc="CD06E8E2" w:tentative="1">
      <w:start w:val="1"/>
      <w:numFmt w:val="bullet"/>
      <w:lvlText w:val=""/>
      <w:lvlJc w:val="left"/>
      <w:pPr>
        <w:ind w:left="12263" w:hanging="360"/>
      </w:pPr>
      <w:rPr>
        <w:rFonts w:ascii="Symbol" w:hAnsi="Symbol" w:hint="default"/>
      </w:rPr>
    </w:lvl>
    <w:lvl w:ilvl="7" w:tplc="E1EE1896" w:tentative="1">
      <w:start w:val="1"/>
      <w:numFmt w:val="bullet"/>
      <w:lvlText w:val="o"/>
      <w:lvlJc w:val="left"/>
      <w:pPr>
        <w:ind w:left="12983" w:hanging="360"/>
      </w:pPr>
      <w:rPr>
        <w:rFonts w:ascii="Courier New" w:hAnsi="Courier New" w:cs="Courier New" w:hint="default"/>
      </w:rPr>
    </w:lvl>
    <w:lvl w:ilvl="8" w:tplc="B4105974" w:tentative="1">
      <w:start w:val="1"/>
      <w:numFmt w:val="bullet"/>
      <w:lvlText w:val=""/>
      <w:lvlJc w:val="left"/>
      <w:pPr>
        <w:ind w:left="13703" w:hanging="360"/>
      </w:pPr>
      <w:rPr>
        <w:rFonts w:ascii="Wingdings" w:hAnsi="Wingdings" w:hint="default"/>
      </w:rPr>
    </w:lvl>
  </w:abstractNum>
  <w:abstractNum w:abstractNumId="17" w15:restartNumberingAfterBreak="0">
    <w:nsid w:val="3E0C1218"/>
    <w:multiLevelType w:val="hybridMultilevel"/>
    <w:tmpl w:val="88943928"/>
    <w:lvl w:ilvl="0" w:tplc="B17A2382">
      <w:start w:val="1"/>
      <w:numFmt w:val="bullet"/>
      <w:lvlText w:val=""/>
      <w:lvlJc w:val="left"/>
      <w:pPr>
        <w:ind w:left="1571" w:hanging="360"/>
      </w:pPr>
      <w:rPr>
        <w:rFonts w:ascii="Symbol" w:hAnsi="Symbol" w:hint="default"/>
      </w:rPr>
    </w:lvl>
    <w:lvl w:ilvl="1" w:tplc="D0409FBC">
      <w:start w:val="1"/>
      <w:numFmt w:val="bullet"/>
      <w:lvlText w:val="o"/>
      <w:lvlJc w:val="left"/>
      <w:pPr>
        <w:ind w:left="2291" w:hanging="360"/>
      </w:pPr>
      <w:rPr>
        <w:rFonts w:ascii="Courier New" w:hAnsi="Courier New" w:cs="Courier New" w:hint="default"/>
      </w:rPr>
    </w:lvl>
    <w:lvl w:ilvl="2" w:tplc="8C24D88E">
      <w:start w:val="1"/>
      <w:numFmt w:val="bullet"/>
      <w:lvlText w:val=""/>
      <w:lvlJc w:val="left"/>
      <w:pPr>
        <w:ind w:left="3011" w:hanging="360"/>
      </w:pPr>
      <w:rPr>
        <w:rFonts w:ascii="Wingdings" w:hAnsi="Wingdings" w:hint="default"/>
      </w:rPr>
    </w:lvl>
    <w:lvl w:ilvl="3" w:tplc="5444454C">
      <w:start w:val="1"/>
      <w:numFmt w:val="bullet"/>
      <w:lvlText w:val=""/>
      <w:lvlJc w:val="left"/>
      <w:pPr>
        <w:ind w:left="3731" w:hanging="360"/>
      </w:pPr>
      <w:rPr>
        <w:rFonts w:ascii="Symbol" w:hAnsi="Symbol" w:hint="default"/>
      </w:rPr>
    </w:lvl>
    <w:lvl w:ilvl="4" w:tplc="E858FC84">
      <w:start w:val="1"/>
      <w:numFmt w:val="bullet"/>
      <w:lvlText w:val="o"/>
      <w:lvlJc w:val="left"/>
      <w:pPr>
        <w:ind w:left="4451" w:hanging="360"/>
      </w:pPr>
      <w:rPr>
        <w:rFonts w:ascii="Courier New" w:hAnsi="Courier New" w:cs="Courier New" w:hint="default"/>
      </w:rPr>
    </w:lvl>
    <w:lvl w:ilvl="5" w:tplc="DE227AEA">
      <w:start w:val="1"/>
      <w:numFmt w:val="bullet"/>
      <w:lvlText w:val=""/>
      <w:lvlJc w:val="left"/>
      <w:pPr>
        <w:ind w:left="5171" w:hanging="360"/>
      </w:pPr>
      <w:rPr>
        <w:rFonts w:ascii="Wingdings" w:hAnsi="Wingdings" w:hint="default"/>
      </w:rPr>
    </w:lvl>
    <w:lvl w:ilvl="6" w:tplc="CD06E8E2">
      <w:start w:val="1"/>
      <w:numFmt w:val="bullet"/>
      <w:lvlText w:val=""/>
      <w:lvlJc w:val="left"/>
      <w:pPr>
        <w:ind w:left="5891" w:hanging="360"/>
      </w:pPr>
      <w:rPr>
        <w:rFonts w:ascii="Symbol" w:hAnsi="Symbol" w:hint="default"/>
      </w:rPr>
    </w:lvl>
    <w:lvl w:ilvl="7" w:tplc="E1EE1896">
      <w:start w:val="1"/>
      <w:numFmt w:val="bullet"/>
      <w:lvlText w:val="o"/>
      <w:lvlJc w:val="left"/>
      <w:pPr>
        <w:ind w:left="6611" w:hanging="360"/>
      </w:pPr>
      <w:rPr>
        <w:rFonts w:ascii="Courier New" w:hAnsi="Courier New" w:cs="Courier New" w:hint="default"/>
      </w:rPr>
    </w:lvl>
    <w:lvl w:ilvl="8" w:tplc="B4105974">
      <w:start w:val="1"/>
      <w:numFmt w:val="bullet"/>
      <w:lvlText w:val=""/>
      <w:lvlJc w:val="left"/>
      <w:pPr>
        <w:ind w:left="7331" w:hanging="360"/>
      </w:pPr>
      <w:rPr>
        <w:rFonts w:ascii="Wingdings" w:hAnsi="Wingdings" w:hint="default"/>
      </w:rPr>
    </w:lvl>
  </w:abstractNum>
  <w:abstractNum w:abstractNumId="18" w15:restartNumberingAfterBreak="0">
    <w:nsid w:val="4058271B"/>
    <w:multiLevelType w:val="hybridMultilevel"/>
    <w:tmpl w:val="B0AE7BBC"/>
    <w:lvl w:ilvl="0" w:tplc="0419000F">
      <w:start w:val="1"/>
      <w:numFmt w:val="decimal"/>
      <w:lvlText w:val="%1."/>
      <w:lvlJc w:val="left"/>
      <w:pPr>
        <w:ind w:left="2137" w:hanging="360"/>
      </w:pPr>
    </w:lvl>
    <w:lvl w:ilvl="1" w:tplc="04190019">
      <w:start w:val="1"/>
      <w:numFmt w:val="lowerLetter"/>
      <w:lvlText w:val="%2."/>
      <w:lvlJc w:val="left"/>
      <w:pPr>
        <w:ind w:left="2857" w:hanging="360"/>
      </w:pPr>
    </w:lvl>
    <w:lvl w:ilvl="2" w:tplc="0419001B">
      <w:start w:val="1"/>
      <w:numFmt w:val="lowerRoman"/>
      <w:lvlText w:val="%3."/>
      <w:lvlJc w:val="right"/>
      <w:pPr>
        <w:ind w:left="3577" w:hanging="180"/>
      </w:pPr>
    </w:lvl>
    <w:lvl w:ilvl="3" w:tplc="0419000F">
      <w:start w:val="1"/>
      <w:numFmt w:val="decimal"/>
      <w:lvlText w:val="%4."/>
      <w:lvlJc w:val="left"/>
      <w:pPr>
        <w:ind w:left="4297" w:hanging="360"/>
      </w:pPr>
    </w:lvl>
    <w:lvl w:ilvl="4" w:tplc="04190019">
      <w:start w:val="1"/>
      <w:numFmt w:val="lowerLetter"/>
      <w:lvlText w:val="%5."/>
      <w:lvlJc w:val="left"/>
      <w:pPr>
        <w:ind w:left="5017" w:hanging="360"/>
      </w:pPr>
    </w:lvl>
    <w:lvl w:ilvl="5" w:tplc="0419001B">
      <w:start w:val="1"/>
      <w:numFmt w:val="lowerRoman"/>
      <w:lvlText w:val="%6."/>
      <w:lvlJc w:val="right"/>
      <w:pPr>
        <w:ind w:left="5737" w:hanging="180"/>
      </w:pPr>
    </w:lvl>
    <w:lvl w:ilvl="6" w:tplc="0419000F">
      <w:start w:val="1"/>
      <w:numFmt w:val="decimal"/>
      <w:lvlText w:val="%7."/>
      <w:lvlJc w:val="left"/>
      <w:pPr>
        <w:ind w:left="6457" w:hanging="360"/>
      </w:pPr>
    </w:lvl>
    <w:lvl w:ilvl="7" w:tplc="04190019">
      <w:start w:val="1"/>
      <w:numFmt w:val="lowerLetter"/>
      <w:lvlText w:val="%8."/>
      <w:lvlJc w:val="left"/>
      <w:pPr>
        <w:ind w:left="7177" w:hanging="360"/>
      </w:pPr>
    </w:lvl>
    <w:lvl w:ilvl="8" w:tplc="0419001B">
      <w:start w:val="1"/>
      <w:numFmt w:val="lowerRoman"/>
      <w:lvlText w:val="%9."/>
      <w:lvlJc w:val="right"/>
      <w:pPr>
        <w:ind w:left="7897" w:hanging="180"/>
      </w:pPr>
    </w:lvl>
  </w:abstractNum>
  <w:abstractNum w:abstractNumId="19" w15:restartNumberingAfterBreak="0">
    <w:nsid w:val="41941C7C"/>
    <w:multiLevelType w:val="hybridMultilevel"/>
    <w:tmpl w:val="CF8A5CE8"/>
    <w:lvl w:ilvl="0" w:tplc="04190011">
      <w:start w:val="1"/>
      <w:numFmt w:val="decimal"/>
      <w:lvlText w:val="%1)"/>
      <w:lvlJc w:val="left"/>
      <w:pPr>
        <w:ind w:left="1996" w:hanging="360"/>
      </w:pPr>
    </w:lvl>
    <w:lvl w:ilvl="1" w:tplc="04190019" w:tentative="1">
      <w:start w:val="1"/>
      <w:numFmt w:val="lowerLetter"/>
      <w:lvlText w:val="%2."/>
      <w:lvlJc w:val="left"/>
      <w:pPr>
        <w:ind w:left="2716" w:hanging="360"/>
      </w:pPr>
    </w:lvl>
    <w:lvl w:ilvl="2" w:tplc="0419001B" w:tentative="1">
      <w:start w:val="1"/>
      <w:numFmt w:val="lowerRoman"/>
      <w:lvlText w:val="%3."/>
      <w:lvlJc w:val="right"/>
      <w:pPr>
        <w:ind w:left="3436" w:hanging="180"/>
      </w:pPr>
    </w:lvl>
    <w:lvl w:ilvl="3" w:tplc="0419000F" w:tentative="1">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abstractNum w:abstractNumId="20" w15:restartNumberingAfterBreak="0">
    <w:nsid w:val="419A745C"/>
    <w:multiLevelType w:val="hybridMultilevel"/>
    <w:tmpl w:val="9A2E4B6A"/>
    <w:lvl w:ilvl="0" w:tplc="B17A23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42512AC"/>
    <w:multiLevelType w:val="multilevel"/>
    <w:tmpl w:val="AD0C1D90"/>
    <w:lvl w:ilvl="0">
      <w:start w:val="1"/>
      <w:numFmt w:val="none"/>
      <w:lvlText w:val=""/>
      <w:lvlJc w:val="left"/>
      <w:pPr>
        <w:ind w:left="0" w:firstLine="0"/>
      </w:pPr>
      <w:rPr>
        <w:rFonts w:hint="default"/>
      </w:rPr>
    </w:lvl>
    <w:lvl w:ilvl="1">
      <w:start w:val="1"/>
      <w:numFmt w:val="decimal"/>
      <w:lvlRestart w:val="0"/>
      <w:suff w:val="space"/>
      <w:lvlText w:val="Глава %2."/>
      <w:lvlJc w:val="left"/>
      <w:pPr>
        <w:ind w:left="0" w:firstLine="0"/>
      </w:pPr>
      <w:rPr>
        <w:rFonts w:hint="default"/>
      </w:rPr>
    </w:lvl>
    <w:lvl w:ilvl="2">
      <w:start w:val="1"/>
      <w:numFmt w:val="decimal"/>
      <w:suff w:val="space"/>
      <w:lvlText w:val="Статья %2.%3."/>
      <w:lvlJc w:val="left"/>
      <w:pPr>
        <w:ind w:left="1142" w:hanging="432"/>
      </w:pPr>
      <w:rPr>
        <w:rFonts w:hint="default"/>
        <w:b/>
      </w:rPr>
    </w:lvl>
    <w:lvl w:ilvl="3">
      <w:start w:val="1"/>
      <w:numFmt w:val="decimal"/>
      <w:lvlRestart w:val="0"/>
      <w:lvlText w:val="%3.%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22" w15:restartNumberingAfterBreak="0">
    <w:nsid w:val="462A7583"/>
    <w:multiLevelType w:val="hybridMultilevel"/>
    <w:tmpl w:val="0498A626"/>
    <w:lvl w:ilvl="0" w:tplc="B17A238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3" w15:restartNumberingAfterBreak="0">
    <w:nsid w:val="4C3A03C1"/>
    <w:multiLevelType w:val="hybridMultilevel"/>
    <w:tmpl w:val="64904610"/>
    <w:lvl w:ilvl="0" w:tplc="04190011">
      <w:start w:val="1"/>
      <w:numFmt w:val="decimal"/>
      <w:lvlText w:val="%1)"/>
      <w:lvlJc w:val="left"/>
      <w:pPr>
        <w:ind w:left="1571" w:hanging="360"/>
      </w:pPr>
    </w:lvl>
    <w:lvl w:ilvl="1" w:tplc="D0409FBC">
      <w:start w:val="1"/>
      <w:numFmt w:val="bullet"/>
      <w:lvlText w:val="o"/>
      <w:lvlJc w:val="left"/>
      <w:pPr>
        <w:ind w:left="2291" w:hanging="360"/>
      </w:pPr>
      <w:rPr>
        <w:rFonts w:ascii="Courier New" w:hAnsi="Courier New" w:cs="Courier New" w:hint="default"/>
      </w:rPr>
    </w:lvl>
    <w:lvl w:ilvl="2" w:tplc="8C24D88E">
      <w:start w:val="1"/>
      <w:numFmt w:val="bullet"/>
      <w:lvlText w:val=""/>
      <w:lvlJc w:val="left"/>
      <w:pPr>
        <w:ind w:left="3011" w:hanging="360"/>
      </w:pPr>
      <w:rPr>
        <w:rFonts w:ascii="Wingdings" w:hAnsi="Wingdings" w:hint="default"/>
      </w:rPr>
    </w:lvl>
    <w:lvl w:ilvl="3" w:tplc="5444454C">
      <w:start w:val="1"/>
      <w:numFmt w:val="bullet"/>
      <w:lvlText w:val=""/>
      <w:lvlJc w:val="left"/>
      <w:pPr>
        <w:ind w:left="3731" w:hanging="360"/>
      </w:pPr>
      <w:rPr>
        <w:rFonts w:ascii="Symbol" w:hAnsi="Symbol" w:hint="default"/>
      </w:rPr>
    </w:lvl>
    <w:lvl w:ilvl="4" w:tplc="E858FC84">
      <w:start w:val="1"/>
      <w:numFmt w:val="bullet"/>
      <w:lvlText w:val="o"/>
      <w:lvlJc w:val="left"/>
      <w:pPr>
        <w:ind w:left="4451" w:hanging="360"/>
      </w:pPr>
      <w:rPr>
        <w:rFonts w:ascii="Courier New" w:hAnsi="Courier New" w:cs="Courier New" w:hint="default"/>
      </w:rPr>
    </w:lvl>
    <w:lvl w:ilvl="5" w:tplc="DE227AEA">
      <w:start w:val="1"/>
      <w:numFmt w:val="bullet"/>
      <w:lvlText w:val=""/>
      <w:lvlJc w:val="left"/>
      <w:pPr>
        <w:ind w:left="5171" w:hanging="360"/>
      </w:pPr>
      <w:rPr>
        <w:rFonts w:ascii="Wingdings" w:hAnsi="Wingdings" w:hint="default"/>
      </w:rPr>
    </w:lvl>
    <w:lvl w:ilvl="6" w:tplc="CD06E8E2">
      <w:start w:val="1"/>
      <w:numFmt w:val="bullet"/>
      <w:lvlText w:val=""/>
      <w:lvlJc w:val="left"/>
      <w:pPr>
        <w:ind w:left="5891" w:hanging="360"/>
      </w:pPr>
      <w:rPr>
        <w:rFonts w:ascii="Symbol" w:hAnsi="Symbol" w:hint="default"/>
      </w:rPr>
    </w:lvl>
    <w:lvl w:ilvl="7" w:tplc="E1EE1896">
      <w:start w:val="1"/>
      <w:numFmt w:val="bullet"/>
      <w:lvlText w:val="o"/>
      <w:lvlJc w:val="left"/>
      <w:pPr>
        <w:ind w:left="6611" w:hanging="360"/>
      </w:pPr>
      <w:rPr>
        <w:rFonts w:ascii="Courier New" w:hAnsi="Courier New" w:cs="Courier New" w:hint="default"/>
      </w:rPr>
    </w:lvl>
    <w:lvl w:ilvl="8" w:tplc="B4105974">
      <w:start w:val="1"/>
      <w:numFmt w:val="bullet"/>
      <w:lvlText w:val=""/>
      <w:lvlJc w:val="left"/>
      <w:pPr>
        <w:ind w:left="7331" w:hanging="360"/>
      </w:pPr>
      <w:rPr>
        <w:rFonts w:ascii="Wingdings" w:hAnsi="Wingdings" w:hint="default"/>
      </w:rPr>
    </w:lvl>
  </w:abstractNum>
  <w:abstractNum w:abstractNumId="24" w15:restartNumberingAfterBreak="0">
    <w:nsid w:val="4EB52B07"/>
    <w:multiLevelType w:val="hybridMultilevel"/>
    <w:tmpl w:val="CA70E5F2"/>
    <w:lvl w:ilvl="0" w:tplc="B17A23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1957807"/>
    <w:multiLevelType w:val="multilevel"/>
    <w:tmpl w:val="AD0C1D90"/>
    <w:lvl w:ilvl="0">
      <w:start w:val="1"/>
      <w:numFmt w:val="none"/>
      <w:lvlText w:val=""/>
      <w:lvlJc w:val="left"/>
      <w:pPr>
        <w:ind w:left="0" w:firstLine="0"/>
      </w:pPr>
    </w:lvl>
    <w:lvl w:ilvl="1">
      <w:start w:val="1"/>
      <w:numFmt w:val="decimal"/>
      <w:lvlRestart w:val="0"/>
      <w:suff w:val="space"/>
      <w:lvlText w:val="Глава %2."/>
      <w:lvlJc w:val="left"/>
      <w:pPr>
        <w:ind w:left="0" w:firstLine="0"/>
      </w:pPr>
    </w:lvl>
    <w:lvl w:ilvl="2">
      <w:start w:val="1"/>
      <w:numFmt w:val="decimal"/>
      <w:suff w:val="space"/>
      <w:lvlText w:val="Статья %2.%3."/>
      <w:lvlJc w:val="left"/>
      <w:pPr>
        <w:ind w:left="3693" w:hanging="432"/>
      </w:pPr>
      <w:rPr>
        <w:b/>
      </w:rPr>
    </w:lvl>
    <w:lvl w:ilvl="3">
      <w:start w:val="1"/>
      <w:numFmt w:val="decimal"/>
      <w:lvlRestart w:val="0"/>
      <w:lvlText w:val="%3.%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535400AB"/>
    <w:multiLevelType w:val="multilevel"/>
    <w:tmpl w:val="AD0C1D90"/>
    <w:lvl w:ilvl="0">
      <w:start w:val="1"/>
      <w:numFmt w:val="none"/>
      <w:lvlText w:val=""/>
      <w:lvlJc w:val="left"/>
      <w:pPr>
        <w:ind w:left="0" w:firstLine="0"/>
      </w:pPr>
      <w:rPr>
        <w:rFonts w:hint="default"/>
      </w:rPr>
    </w:lvl>
    <w:lvl w:ilvl="1">
      <w:start w:val="1"/>
      <w:numFmt w:val="decimal"/>
      <w:lvlRestart w:val="0"/>
      <w:suff w:val="space"/>
      <w:lvlText w:val="Глава %2."/>
      <w:lvlJc w:val="left"/>
      <w:pPr>
        <w:ind w:left="0" w:firstLine="0"/>
      </w:pPr>
      <w:rPr>
        <w:rFonts w:hint="default"/>
      </w:rPr>
    </w:lvl>
    <w:lvl w:ilvl="2">
      <w:start w:val="1"/>
      <w:numFmt w:val="decimal"/>
      <w:suff w:val="space"/>
      <w:lvlText w:val="Статья %2.%3."/>
      <w:lvlJc w:val="left"/>
      <w:pPr>
        <w:ind w:left="1142" w:hanging="432"/>
      </w:pPr>
      <w:rPr>
        <w:rFonts w:hint="default"/>
        <w:b/>
      </w:rPr>
    </w:lvl>
    <w:lvl w:ilvl="3">
      <w:start w:val="1"/>
      <w:numFmt w:val="decimal"/>
      <w:lvlRestart w:val="0"/>
      <w:lvlText w:val="%3.%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27" w15:restartNumberingAfterBreak="0">
    <w:nsid w:val="561B0FB5"/>
    <w:multiLevelType w:val="hybridMultilevel"/>
    <w:tmpl w:val="466AD9E2"/>
    <w:lvl w:ilvl="0" w:tplc="04190005">
      <w:start w:val="1"/>
      <w:numFmt w:val="bullet"/>
      <w:lvlText w:val=""/>
      <w:lvlJc w:val="left"/>
      <w:pPr>
        <w:ind w:left="1571" w:hanging="360"/>
      </w:pPr>
      <w:rPr>
        <w:rFonts w:ascii="Wingdings" w:hAnsi="Wingdings" w:hint="default"/>
      </w:rPr>
    </w:lvl>
    <w:lvl w:ilvl="1" w:tplc="D0409FBC" w:tentative="1">
      <w:start w:val="1"/>
      <w:numFmt w:val="bullet"/>
      <w:lvlText w:val="o"/>
      <w:lvlJc w:val="left"/>
      <w:pPr>
        <w:ind w:left="2291" w:hanging="360"/>
      </w:pPr>
      <w:rPr>
        <w:rFonts w:ascii="Courier New" w:hAnsi="Courier New" w:cs="Courier New" w:hint="default"/>
      </w:rPr>
    </w:lvl>
    <w:lvl w:ilvl="2" w:tplc="8C24D88E" w:tentative="1">
      <w:start w:val="1"/>
      <w:numFmt w:val="bullet"/>
      <w:lvlText w:val=""/>
      <w:lvlJc w:val="left"/>
      <w:pPr>
        <w:ind w:left="3011" w:hanging="360"/>
      </w:pPr>
      <w:rPr>
        <w:rFonts w:ascii="Wingdings" w:hAnsi="Wingdings" w:hint="default"/>
      </w:rPr>
    </w:lvl>
    <w:lvl w:ilvl="3" w:tplc="5444454C" w:tentative="1">
      <w:start w:val="1"/>
      <w:numFmt w:val="bullet"/>
      <w:lvlText w:val=""/>
      <w:lvlJc w:val="left"/>
      <w:pPr>
        <w:ind w:left="3731" w:hanging="360"/>
      </w:pPr>
      <w:rPr>
        <w:rFonts w:ascii="Symbol" w:hAnsi="Symbol" w:hint="default"/>
      </w:rPr>
    </w:lvl>
    <w:lvl w:ilvl="4" w:tplc="E858FC84" w:tentative="1">
      <w:start w:val="1"/>
      <w:numFmt w:val="bullet"/>
      <w:lvlText w:val="o"/>
      <w:lvlJc w:val="left"/>
      <w:pPr>
        <w:ind w:left="4451" w:hanging="360"/>
      </w:pPr>
      <w:rPr>
        <w:rFonts w:ascii="Courier New" w:hAnsi="Courier New" w:cs="Courier New" w:hint="default"/>
      </w:rPr>
    </w:lvl>
    <w:lvl w:ilvl="5" w:tplc="DE227AEA" w:tentative="1">
      <w:start w:val="1"/>
      <w:numFmt w:val="bullet"/>
      <w:lvlText w:val=""/>
      <w:lvlJc w:val="left"/>
      <w:pPr>
        <w:ind w:left="5171" w:hanging="360"/>
      </w:pPr>
      <w:rPr>
        <w:rFonts w:ascii="Wingdings" w:hAnsi="Wingdings" w:hint="default"/>
      </w:rPr>
    </w:lvl>
    <w:lvl w:ilvl="6" w:tplc="CD06E8E2" w:tentative="1">
      <w:start w:val="1"/>
      <w:numFmt w:val="bullet"/>
      <w:lvlText w:val=""/>
      <w:lvlJc w:val="left"/>
      <w:pPr>
        <w:ind w:left="5891" w:hanging="360"/>
      </w:pPr>
      <w:rPr>
        <w:rFonts w:ascii="Symbol" w:hAnsi="Symbol" w:hint="default"/>
      </w:rPr>
    </w:lvl>
    <w:lvl w:ilvl="7" w:tplc="E1EE1896" w:tentative="1">
      <w:start w:val="1"/>
      <w:numFmt w:val="bullet"/>
      <w:lvlText w:val="o"/>
      <w:lvlJc w:val="left"/>
      <w:pPr>
        <w:ind w:left="6611" w:hanging="360"/>
      </w:pPr>
      <w:rPr>
        <w:rFonts w:ascii="Courier New" w:hAnsi="Courier New" w:cs="Courier New" w:hint="default"/>
      </w:rPr>
    </w:lvl>
    <w:lvl w:ilvl="8" w:tplc="B4105974" w:tentative="1">
      <w:start w:val="1"/>
      <w:numFmt w:val="bullet"/>
      <w:lvlText w:val=""/>
      <w:lvlJc w:val="left"/>
      <w:pPr>
        <w:ind w:left="7331" w:hanging="360"/>
      </w:pPr>
      <w:rPr>
        <w:rFonts w:ascii="Wingdings" w:hAnsi="Wingdings" w:hint="default"/>
      </w:rPr>
    </w:lvl>
  </w:abstractNum>
  <w:abstractNum w:abstractNumId="28" w15:restartNumberingAfterBreak="0">
    <w:nsid w:val="5A8C670B"/>
    <w:multiLevelType w:val="hybridMultilevel"/>
    <w:tmpl w:val="5FA0D00A"/>
    <w:lvl w:ilvl="0" w:tplc="B17A238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9" w15:restartNumberingAfterBreak="0">
    <w:nsid w:val="60CE0220"/>
    <w:multiLevelType w:val="hybridMultilevel"/>
    <w:tmpl w:val="6F64D9C4"/>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5B10AB2"/>
    <w:multiLevelType w:val="multilevel"/>
    <w:tmpl w:val="E8D4921C"/>
    <w:lvl w:ilvl="0">
      <w:start w:val="17"/>
      <w:numFmt w:val="none"/>
      <w:lvlText w:val=""/>
      <w:lvlJc w:val="left"/>
      <w:pPr>
        <w:ind w:left="0" w:firstLine="0"/>
      </w:pPr>
      <w:rPr>
        <w:rFonts w:hint="default"/>
      </w:rPr>
    </w:lvl>
    <w:lvl w:ilvl="1">
      <w:start w:val="11"/>
      <w:numFmt w:val="decimal"/>
      <w:lvlRestart w:val="0"/>
      <w:suff w:val="space"/>
      <w:lvlText w:val="Глава %2."/>
      <w:lvlJc w:val="left"/>
      <w:pPr>
        <w:ind w:left="0" w:firstLine="0"/>
      </w:pPr>
      <w:rPr>
        <w:rFonts w:hint="default"/>
      </w:rPr>
    </w:lvl>
    <w:lvl w:ilvl="2">
      <w:start w:val="11"/>
      <w:numFmt w:val="decimal"/>
      <w:lvlText w:val="Статья  %3.10"/>
      <w:lvlJc w:val="left"/>
      <w:pPr>
        <w:ind w:left="1284" w:hanging="432"/>
      </w:pPr>
      <w:rPr>
        <w:rFonts w:hint="default"/>
        <w:b/>
      </w:rPr>
    </w:lvl>
    <w:lvl w:ilvl="3">
      <w:start w:val="1"/>
      <w:numFmt w:val="decimal"/>
      <w:lvlText w:val="Статья %4.1"/>
      <w:lvlJc w:val="lef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31" w15:restartNumberingAfterBreak="0">
    <w:nsid w:val="670B4FBB"/>
    <w:multiLevelType w:val="hybridMultilevel"/>
    <w:tmpl w:val="08C4A136"/>
    <w:lvl w:ilvl="0" w:tplc="04190011">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2" w15:restartNumberingAfterBreak="0">
    <w:nsid w:val="68486F51"/>
    <w:multiLevelType w:val="hybridMultilevel"/>
    <w:tmpl w:val="8460C0E0"/>
    <w:lvl w:ilvl="0" w:tplc="B17A23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EFD27B5"/>
    <w:multiLevelType w:val="hybridMultilevel"/>
    <w:tmpl w:val="15E8D80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4" w15:restartNumberingAfterBreak="0">
    <w:nsid w:val="74855614"/>
    <w:multiLevelType w:val="hybridMultilevel"/>
    <w:tmpl w:val="A530C2D6"/>
    <w:lvl w:ilvl="0" w:tplc="04190011">
      <w:start w:val="1"/>
      <w:numFmt w:val="decimal"/>
      <w:lvlText w:val="%1)"/>
      <w:lvlJc w:val="left"/>
      <w:pPr>
        <w:ind w:left="1571" w:hanging="360"/>
      </w:pPr>
    </w:lvl>
    <w:lvl w:ilvl="1" w:tplc="2E2240A4">
      <w:start w:val="1"/>
      <w:numFmt w:val="decimal"/>
      <w:lvlText w:val="%2."/>
      <w:lvlJc w:val="left"/>
      <w:pPr>
        <w:ind w:left="3101" w:hanging="117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35" w15:restartNumberingAfterBreak="0">
    <w:nsid w:val="79852707"/>
    <w:multiLevelType w:val="multilevel"/>
    <w:tmpl w:val="AD0C1D90"/>
    <w:lvl w:ilvl="0">
      <w:start w:val="1"/>
      <w:numFmt w:val="none"/>
      <w:lvlText w:val=""/>
      <w:lvlJc w:val="left"/>
      <w:pPr>
        <w:ind w:left="0" w:firstLine="0"/>
      </w:pPr>
      <w:rPr>
        <w:rFonts w:hint="default"/>
      </w:rPr>
    </w:lvl>
    <w:lvl w:ilvl="1">
      <w:start w:val="1"/>
      <w:numFmt w:val="decimal"/>
      <w:lvlRestart w:val="0"/>
      <w:suff w:val="space"/>
      <w:lvlText w:val="Глава %2."/>
      <w:lvlJc w:val="left"/>
      <w:pPr>
        <w:ind w:left="0" w:firstLine="0"/>
      </w:pPr>
      <w:rPr>
        <w:rFonts w:hint="default"/>
      </w:rPr>
    </w:lvl>
    <w:lvl w:ilvl="2">
      <w:start w:val="1"/>
      <w:numFmt w:val="decimal"/>
      <w:suff w:val="space"/>
      <w:lvlText w:val="Статья %2.%3."/>
      <w:lvlJc w:val="left"/>
      <w:pPr>
        <w:ind w:left="1142" w:hanging="432"/>
      </w:pPr>
      <w:rPr>
        <w:rFonts w:hint="default"/>
        <w:b/>
      </w:rPr>
    </w:lvl>
    <w:lvl w:ilvl="3">
      <w:start w:val="1"/>
      <w:numFmt w:val="decimal"/>
      <w:lvlRestart w:val="0"/>
      <w:lvlText w:val="%3.%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num w:numId="1">
    <w:abstractNumId w:val="25"/>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4"/>
  </w:num>
  <w:num w:numId="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17"/>
  </w:num>
  <w:num w:numId="7">
    <w:abstractNumId w:val="0"/>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num>
  <w:num w:numId="10">
    <w:abstractNumId w:val="23"/>
    <w:lvlOverride w:ilvl="0">
      <w:startOverride w:val="1"/>
    </w:lvlOverride>
    <w:lvlOverride w:ilvl="1"/>
    <w:lvlOverride w:ilvl="2"/>
    <w:lvlOverride w:ilvl="3"/>
    <w:lvlOverride w:ilvl="4"/>
    <w:lvlOverride w:ilvl="5"/>
    <w:lvlOverride w:ilvl="6"/>
    <w:lvlOverride w:ilvl="7"/>
    <w:lvlOverride w:ilvl="8"/>
  </w:num>
  <w:num w:numId="11">
    <w:abstractNumId w:val="31"/>
  </w:num>
  <w:num w:numId="1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9"/>
  </w:num>
  <w:num w:numId="17">
    <w:abstractNumId w:val="2"/>
  </w:num>
  <w:num w:numId="18">
    <w:abstractNumId w:val="19"/>
  </w:num>
  <w:num w:numId="19">
    <w:abstractNumId w:val="24"/>
  </w:num>
  <w:num w:numId="20">
    <w:abstractNumId w:val="32"/>
  </w:num>
  <w:num w:numId="21">
    <w:abstractNumId w:val="22"/>
  </w:num>
  <w:num w:numId="22">
    <w:abstractNumId w:val="28"/>
  </w:num>
  <w:num w:numId="23">
    <w:abstractNumId w:val="20"/>
  </w:num>
  <w:num w:numId="24">
    <w:abstractNumId w:val="8"/>
  </w:num>
  <w:num w:numId="25">
    <w:abstractNumId w:val="14"/>
  </w:num>
  <w:num w:numId="26">
    <w:abstractNumId w:val="6"/>
  </w:num>
  <w:num w:numId="27">
    <w:abstractNumId w:val="16"/>
  </w:num>
  <w:num w:numId="28">
    <w:abstractNumId w:val="27"/>
  </w:num>
  <w:num w:numId="29">
    <w:abstractNumId w:val="10"/>
  </w:num>
  <w:num w:numId="30">
    <w:abstractNumId w:val="33"/>
  </w:num>
  <w:num w:numId="31">
    <w:abstractNumId w:val="29"/>
  </w:num>
  <w:num w:numId="32">
    <w:abstractNumId w:val="11"/>
  </w:num>
  <w:num w:numId="33">
    <w:abstractNumId w:val="1"/>
  </w:num>
  <w:num w:numId="34">
    <w:abstractNumId w:val="35"/>
  </w:num>
  <w:num w:numId="35">
    <w:abstractNumId w:val="4"/>
  </w:num>
  <w:num w:numId="36">
    <w:abstractNumId w:val="7"/>
  </w:num>
  <w:num w:numId="37">
    <w:abstractNumId w:val="3"/>
  </w:num>
  <w:num w:numId="38">
    <w:abstractNumId w:val="26"/>
  </w:num>
  <w:num w:numId="39">
    <w:abstractNumId w:val="13"/>
  </w:num>
  <w:num w:numId="40">
    <w:abstractNumId w:val="30"/>
  </w:num>
  <w:num w:numId="41">
    <w:abstractNumId w:val="15"/>
  </w:num>
  <w:num w:numId="42">
    <w:abstractNumId w:val="21"/>
  </w:num>
  <w:num w:numId="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FDB"/>
    <w:rsid w:val="0001785B"/>
    <w:rsid w:val="000224D4"/>
    <w:rsid w:val="00042B4B"/>
    <w:rsid w:val="00067F78"/>
    <w:rsid w:val="000851C2"/>
    <w:rsid w:val="00087958"/>
    <w:rsid w:val="00094948"/>
    <w:rsid w:val="000B5CFE"/>
    <w:rsid w:val="000C028A"/>
    <w:rsid w:val="000D0F75"/>
    <w:rsid w:val="000E2175"/>
    <w:rsid w:val="000F2A9D"/>
    <w:rsid w:val="00123BAE"/>
    <w:rsid w:val="00155943"/>
    <w:rsid w:val="00157918"/>
    <w:rsid w:val="00175BFC"/>
    <w:rsid w:val="00181853"/>
    <w:rsid w:val="001A7F36"/>
    <w:rsid w:val="001E61A8"/>
    <w:rsid w:val="001F4E1B"/>
    <w:rsid w:val="002115C7"/>
    <w:rsid w:val="002227EE"/>
    <w:rsid w:val="002323D2"/>
    <w:rsid w:val="00245EEC"/>
    <w:rsid w:val="00253E32"/>
    <w:rsid w:val="00267A5C"/>
    <w:rsid w:val="00284B25"/>
    <w:rsid w:val="002A5113"/>
    <w:rsid w:val="002B7F9B"/>
    <w:rsid w:val="002C62BE"/>
    <w:rsid w:val="002D434C"/>
    <w:rsid w:val="002D6154"/>
    <w:rsid w:val="002E40E8"/>
    <w:rsid w:val="002F4F43"/>
    <w:rsid w:val="00311D2D"/>
    <w:rsid w:val="00316733"/>
    <w:rsid w:val="00331496"/>
    <w:rsid w:val="003341A0"/>
    <w:rsid w:val="00334713"/>
    <w:rsid w:val="00337D4E"/>
    <w:rsid w:val="00340A31"/>
    <w:rsid w:val="00346D47"/>
    <w:rsid w:val="00390E2B"/>
    <w:rsid w:val="003927A8"/>
    <w:rsid w:val="003979DD"/>
    <w:rsid w:val="003A1B04"/>
    <w:rsid w:val="003B6D19"/>
    <w:rsid w:val="003D01A0"/>
    <w:rsid w:val="00426039"/>
    <w:rsid w:val="004372BA"/>
    <w:rsid w:val="004605C0"/>
    <w:rsid w:val="00461691"/>
    <w:rsid w:val="00462AEE"/>
    <w:rsid w:val="00471D37"/>
    <w:rsid w:val="004A103E"/>
    <w:rsid w:val="004A7B8C"/>
    <w:rsid w:val="004B798F"/>
    <w:rsid w:val="004B7D0C"/>
    <w:rsid w:val="004B7EA5"/>
    <w:rsid w:val="004F6115"/>
    <w:rsid w:val="00514761"/>
    <w:rsid w:val="005275D5"/>
    <w:rsid w:val="00541FE4"/>
    <w:rsid w:val="005529D6"/>
    <w:rsid w:val="00563628"/>
    <w:rsid w:val="00592D68"/>
    <w:rsid w:val="00593D77"/>
    <w:rsid w:val="005949CA"/>
    <w:rsid w:val="005B55E2"/>
    <w:rsid w:val="005C4E89"/>
    <w:rsid w:val="006124A6"/>
    <w:rsid w:val="00656DD9"/>
    <w:rsid w:val="00681F71"/>
    <w:rsid w:val="00696086"/>
    <w:rsid w:val="006C7C6A"/>
    <w:rsid w:val="006D09CD"/>
    <w:rsid w:val="006D2397"/>
    <w:rsid w:val="006D6CD2"/>
    <w:rsid w:val="006F4846"/>
    <w:rsid w:val="00702C23"/>
    <w:rsid w:val="007057A7"/>
    <w:rsid w:val="00732EC8"/>
    <w:rsid w:val="00735CF1"/>
    <w:rsid w:val="00791901"/>
    <w:rsid w:val="00797188"/>
    <w:rsid w:val="007C0F74"/>
    <w:rsid w:val="007F1C43"/>
    <w:rsid w:val="008258AE"/>
    <w:rsid w:val="00836803"/>
    <w:rsid w:val="00841AAA"/>
    <w:rsid w:val="00863BFF"/>
    <w:rsid w:val="0086436F"/>
    <w:rsid w:val="00896F76"/>
    <w:rsid w:val="008B0F64"/>
    <w:rsid w:val="008D37A1"/>
    <w:rsid w:val="008D579F"/>
    <w:rsid w:val="008D7E3B"/>
    <w:rsid w:val="008F5718"/>
    <w:rsid w:val="00904B06"/>
    <w:rsid w:val="009108A1"/>
    <w:rsid w:val="00953069"/>
    <w:rsid w:val="00962B7A"/>
    <w:rsid w:val="00970D75"/>
    <w:rsid w:val="00976B77"/>
    <w:rsid w:val="009873A6"/>
    <w:rsid w:val="009A66B8"/>
    <w:rsid w:val="009A6ABD"/>
    <w:rsid w:val="009C1153"/>
    <w:rsid w:val="009C645C"/>
    <w:rsid w:val="009E1161"/>
    <w:rsid w:val="009E7CC7"/>
    <w:rsid w:val="009F682B"/>
    <w:rsid w:val="009F6C4F"/>
    <w:rsid w:val="00A34EC3"/>
    <w:rsid w:val="00A42368"/>
    <w:rsid w:val="00A54E7D"/>
    <w:rsid w:val="00A77B1E"/>
    <w:rsid w:val="00A77BCC"/>
    <w:rsid w:val="00A96FE5"/>
    <w:rsid w:val="00AB2B76"/>
    <w:rsid w:val="00AB30A2"/>
    <w:rsid w:val="00AD3331"/>
    <w:rsid w:val="00AE3C50"/>
    <w:rsid w:val="00AF7E53"/>
    <w:rsid w:val="00B0097C"/>
    <w:rsid w:val="00B114AF"/>
    <w:rsid w:val="00B208BC"/>
    <w:rsid w:val="00B3030C"/>
    <w:rsid w:val="00B44B80"/>
    <w:rsid w:val="00B86FD6"/>
    <w:rsid w:val="00BA27D9"/>
    <w:rsid w:val="00BA351B"/>
    <w:rsid w:val="00BB004A"/>
    <w:rsid w:val="00BD4757"/>
    <w:rsid w:val="00BF1328"/>
    <w:rsid w:val="00C13B67"/>
    <w:rsid w:val="00C345F9"/>
    <w:rsid w:val="00C531AD"/>
    <w:rsid w:val="00C62BAE"/>
    <w:rsid w:val="00C6334A"/>
    <w:rsid w:val="00C65A3C"/>
    <w:rsid w:val="00CA2883"/>
    <w:rsid w:val="00CF61E8"/>
    <w:rsid w:val="00D33B1A"/>
    <w:rsid w:val="00D41627"/>
    <w:rsid w:val="00D45FDB"/>
    <w:rsid w:val="00D5728A"/>
    <w:rsid w:val="00DC3AB3"/>
    <w:rsid w:val="00DC593B"/>
    <w:rsid w:val="00DD6156"/>
    <w:rsid w:val="00E004EC"/>
    <w:rsid w:val="00E026DD"/>
    <w:rsid w:val="00E03822"/>
    <w:rsid w:val="00E16208"/>
    <w:rsid w:val="00E21C2B"/>
    <w:rsid w:val="00E2269E"/>
    <w:rsid w:val="00E2719E"/>
    <w:rsid w:val="00E308BA"/>
    <w:rsid w:val="00E54565"/>
    <w:rsid w:val="00E675E6"/>
    <w:rsid w:val="00E72FDB"/>
    <w:rsid w:val="00E86FE7"/>
    <w:rsid w:val="00E92EC8"/>
    <w:rsid w:val="00EA2188"/>
    <w:rsid w:val="00EB461B"/>
    <w:rsid w:val="00EC223D"/>
    <w:rsid w:val="00ED1C58"/>
    <w:rsid w:val="00ED66AA"/>
    <w:rsid w:val="00F02E65"/>
    <w:rsid w:val="00F116A8"/>
    <w:rsid w:val="00F16A10"/>
    <w:rsid w:val="00F3027E"/>
    <w:rsid w:val="00F45CCF"/>
    <w:rsid w:val="00F732C7"/>
    <w:rsid w:val="00FA2B29"/>
    <w:rsid w:val="00FB6228"/>
    <w:rsid w:val="00FF5D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077F3C47-59AB-4781-84BE-BF114D895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7E53"/>
    <w:pPr>
      <w:spacing w:after="0" w:line="360" w:lineRule="auto"/>
      <w:jc w:val="center"/>
    </w:pPr>
    <w:rPr>
      <w:rFonts w:ascii="Calibri" w:eastAsia="Calibri" w:hAnsi="Calibri" w:cs="Times New Roman"/>
    </w:rPr>
  </w:style>
  <w:style w:type="paragraph" w:styleId="1">
    <w:name w:val="heading 1"/>
    <w:aliases w:val="Т3"/>
    <w:basedOn w:val="a"/>
    <w:next w:val="a"/>
    <w:link w:val="10"/>
    <w:qFormat/>
    <w:rsid w:val="002A5113"/>
    <w:pPr>
      <w:keepNext/>
      <w:spacing w:before="240" w:after="60" w:line="240" w:lineRule="auto"/>
      <w:outlineLvl w:val="0"/>
    </w:pPr>
    <w:rPr>
      <w:rFonts w:ascii="Arial" w:eastAsia="Times New Roman" w:hAnsi="Arial" w:cs="Arial"/>
      <w:kern w:val="32"/>
      <w:sz w:val="32"/>
      <w:szCs w:val="32"/>
      <w:lang w:eastAsia="ru-RU"/>
    </w:rPr>
  </w:style>
  <w:style w:type="paragraph" w:styleId="2">
    <w:name w:val="heading 2"/>
    <w:aliases w:val="Т4,OG Heading 2"/>
    <w:basedOn w:val="a"/>
    <w:next w:val="a"/>
    <w:link w:val="20"/>
    <w:unhideWhenUsed/>
    <w:qFormat/>
    <w:rsid w:val="002A5113"/>
    <w:pPr>
      <w:keepNext/>
      <w:spacing w:before="240" w:after="60" w:line="240" w:lineRule="auto"/>
      <w:outlineLvl w:val="1"/>
    </w:pPr>
    <w:rPr>
      <w:rFonts w:ascii="Arial" w:eastAsia="Times New Roman" w:hAnsi="Arial" w:cs="Arial"/>
      <w:i/>
      <w:iCs/>
      <w:sz w:val="28"/>
      <w:szCs w:val="28"/>
      <w:lang w:eastAsia="ru-RU"/>
    </w:rPr>
  </w:style>
  <w:style w:type="paragraph" w:styleId="3">
    <w:name w:val="heading 3"/>
    <w:aliases w:val="Tab"/>
    <w:basedOn w:val="a"/>
    <w:next w:val="a"/>
    <w:link w:val="30"/>
    <w:unhideWhenUsed/>
    <w:qFormat/>
    <w:rsid w:val="002A5113"/>
    <w:pPr>
      <w:keepNext/>
      <w:keepLines/>
      <w:spacing w:before="200" w:line="276" w:lineRule="auto"/>
      <w:jc w:val="left"/>
      <w:outlineLvl w:val="2"/>
    </w:pPr>
    <w:rPr>
      <w:rFonts w:ascii="Cambria" w:eastAsia="Times New Roman" w:hAnsi="Cambria"/>
      <w:color w:val="4F81BD"/>
    </w:rPr>
  </w:style>
  <w:style w:type="paragraph" w:styleId="4">
    <w:name w:val="heading 4"/>
    <w:aliases w:val="Tab_name Знак"/>
    <w:basedOn w:val="a"/>
    <w:next w:val="a"/>
    <w:link w:val="41"/>
    <w:uiPriority w:val="9"/>
    <w:unhideWhenUsed/>
    <w:qFormat/>
    <w:rsid w:val="002A5113"/>
    <w:pPr>
      <w:keepNext/>
      <w:spacing w:before="240" w:after="60" w:line="240" w:lineRule="auto"/>
      <w:jc w:val="left"/>
      <w:outlineLvl w:val="3"/>
    </w:pPr>
    <w:rPr>
      <w:rFonts w:eastAsia="Times New Roman"/>
      <w:sz w:val="28"/>
      <w:szCs w:val="28"/>
      <w:lang w:eastAsia="ru-RU"/>
    </w:rPr>
  </w:style>
  <w:style w:type="paragraph" w:styleId="5">
    <w:name w:val="heading 5"/>
    <w:basedOn w:val="a"/>
    <w:next w:val="a"/>
    <w:link w:val="50"/>
    <w:uiPriority w:val="9"/>
    <w:unhideWhenUsed/>
    <w:qFormat/>
    <w:rsid w:val="002A5113"/>
    <w:pPr>
      <w:keepNext/>
      <w:keepLines/>
      <w:spacing w:before="200"/>
      <w:outlineLvl w:val="4"/>
    </w:pPr>
    <w:rPr>
      <w:rFonts w:ascii="Cambria" w:eastAsia="Times New Roman" w:hAnsi="Cambria"/>
      <w:color w:val="243F60"/>
    </w:rPr>
  </w:style>
  <w:style w:type="paragraph" w:styleId="6">
    <w:name w:val="heading 6"/>
    <w:basedOn w:val="a"/>
    <w:next w:val="a"/>
    <w:link w:val="60"/>
    <w:uiPriority w:val="9"/>
    <w:unhideWhenUsed/>
    <w:qFormat/>
    <w:rsid w:val="002A5113"/>
    <w:pPr>
      <w:keepNext/>
      <w:keepLines/>
      <w:spacing w:before="200"/>
      <w:outlineLvl w:val="5"/>
    </w:pPr>
    <w:rPr>
      <w:rFonts w:ascii="Cambria" w:eastAsia="Times New Roman" w:hAnsi="Cambria"/>
      <w:i/>
      <w:iCs/>
      <w:color w:val="243F60"/>
    </w:rPr>
  </w:style>
  <w:style w:type="paragraph" w:styleId="7">
    <w:name w:val="heading 7"/>
    <w:basedOn w:val="a"/>
    <w:next w:val="a"/>
    <w:link w:val="70"/>
    <w:uiPriority w:val="9"/>
    <w:semiHidden/>
    <w:unhideWhenUsed/>
    <w:qFormat/>
    <w:rsid w:val="002A5113"/>
    <w:pPr>
      <w:keepNext/>
      <w:keepLines/>
      <w:spacing w:before="200"/>
      <w:outlineLvl w:val="6"/>
    </w:pPr>
    <w:rPr>
      <w:rFonts w:ascii="Cambria" w:eastAsia="Times New Roman" w:hAnsi="Cambria"/>
      <w:i/>
      <w:iCs/>
      <w:color w:val="404040"/>
    </w:rPr>
  </w:style>
  <w:style w:type="paragraph" w:styleId="8">
    <w:name w:val="heading 8"/>
    <w:basedOn w:val="a"/>
    <w:next w:val="a"/>
    <w:link w:val="80"/>
    <w:uiPriority w:val="9"/>
    <w:semiHidden/>
    <w:unhideWhenUsed/>
    <w:qFormat/>
    <w:rsid w:val="002A5113"/>
    <w:pPr>
      <w:keepNext/>
      <w:keepLines/>
      <w:spacing w:before="200"/>
      <w:outlineLvl w:val="7"/>
    </w:pPr>
    <w:rPr>
      <w:rFonts w:ascii="Cambria" w:eastAsia="Times New Roman" w:hAnsi="Cambria"/>
      <w:color w:val="404040"/>
      <w:sz w:val="20"/>
      <w:szCs w:val="20"/>
    </w:rPr>
  </w:style>
  <w:style w:type="paragraph" w:styleId="9">
    <w:name w:val="heading 9"/>
    <w:basedOn w:val="a"/>
    <w:next w:val="a"/>
    <w:link w:val="90"/>
    <w:uiPriority w:val="9"/>
    <w:semiHidden/>
    <w:unhideWhenUsed/>
    <w:qFormat/>
    <w:rsid w:val="002A5113"/>
    <w:pPr>
      <w:keepNext/>
      <w:keepLines/>
      <w:spacing w:before="200"/>
      <w:outlineLvl w:val="8"/>
    </w:pPr>
    <w:rPr>
      <w:rFonts w:ascii="Cambria" w:eastAsia="Times New Roman"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Т3 Знак"/>
    <w:basedOn w:val="a0"/>
    <w:link w:val="1"/>
    <w:rsid w:val="002A5113"/>
    <w:rPr>
      <w:rFonts w:ascii="Arial" w:eastAsia="Times New Roman" w:hAnsi="Arial" w:cs="Arial"/>
      <w:kern w:val="32"/>
      <w:sz w:val="32"/>
      <w:szCs w:val="32"/>
      <w:lang w:eastAsia="ru-RU"/>
    </w:rPr>
  </w:style>
  <w:style w:type="character" w:customStyle="1" w:styleId="20">
    <w:name w:val="Заголовок 2 Знак"/>
    <w:aliases w:val="Т4 Знак,OG Heading 2 Знак"/>
    <w:basedOn w:val="a0"/>
    <w:link w:val="2"/>
    <w:rsid w:val="002A5113"/>
    <w:rPr>
      <w:rFonts w:ascii="Arial" w:eastAsia="Times New Roman" w:hAnsi="Arial" w:cs="Arial"/>
      <w:i/>
      <w:iCs/>
      <w:sz w:val="28"/>
      <w:szCs w:val="28"/>
      <w:lang w:eastAsia="ru-RU"/>
    </w:rPr>
  </w:style>
  <w:style w:type="character" w:customStyle="1" w:styleId="30">
    <w:name w:val="Заголовок 3 Знак"/>
    <w:aliases w:val="Tab Знак"/>
    <w:basedOn w:val="a0"/>
    <w:link w:val="3"/>
    <w:rsid w:val="002A5113"/>
    <w:rPr>
      <w:rFonts w:ascii="Cambria" w:eastAsia="Times New Roman" w:hAnsi="Cambria" w:cs="Times New Roman"/>
      <w:color w:val="4F81BD"/>
    </w:rPr>
  </w:style>
  <w:style w:type="character" w:customStyle="1" w:styleId="40">
    <w:name w:val="Заголовок 4 Знак"/>
    <w:aliases w:val="Tab_name Знак Знак1"/>
    <w:basedOn w:val="a0"/>
    <w:uiPriority w:val="9"/>
    <w:rsid w:val="002A5113"/>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2A5113"/>
    <w:rPr>
      <w:rFonts w:ascii="Cambria" w:eastAsia="Times New Roman" w:hAnsi="Cambria" w:cs="Times New Roman"/>
      <w:color w:val="243F60"/>
    </w:rPr>
  </w:style>
  <w:style w:type="character" w:customStyle="1" w:styleId="60">
    <w:name w:val="Заголовок 6 Знак"/>
    <w:basedOn w:val="a0"/>
    <w:link w:val="6"/>
    <w:uiPriority w:val="9"/>
    <w:rsid w:val="002A5113"/>
    <w:rPr>
      <w:rFonts w:ascii="Cambria" w:eastAsia="Times New Roman" w:hAnsi="Cambria" w:cs="Times New Roman"/>
      <w:i/>
      <w:iCs/>
      <w:color w:val="243F60"/>
    </w:rPr>
  </w:style>
  <w:style w:type="character" w:customStyle="1" w:styleId="70">
    <w:name w:val="Заголовок 7 Знак"/>
    <w:basedOn w:val="a0"/>
    <w:link w:val="7"/>
    <w:uiPriority w:val="9"/>
    <w:semiHidden/>
    <w:rsid w:val="002A5113"/>
    <w:rPr>
      <w:rFonts w:ascii="Cambria" w:eastAsia="Times New Roman" w:hAnsi="Cambria" w:cs="Times New Roman"/>
      <w:i/>
      <w:iCs/>
      <w:color w:val="404040"/>
    </w:rPr>
  </w:style>
  <w:style w:type="character" w:customStyle="1" w:styleId="80">
    <w:name w:val="Заголовок 8 Знак"/>
    <w:basedOn w:val="a0"/>
    <w:link w:val="8"/>
    <w:uiPriority w:val="9"/>
    <w:semiHidden/>
    <w:rsid w:val="002A5113"/>
    <w:rPr>
      <w:rFonts w:ascii="Cambria" w:eastAsia="Times New Roman" w:hAnsi="Cambria" w:cs="Times New Roman"/>
      <w:color w:val="404040"/>
      <w:sz w:val="20"/>
      <w:szCs w:val="20"/>
    </w:rPr>
  </w:style>
  <w:style w:type="character" w:customStyle="1" w:styleId="90">
    <w:name w:val="Заголовок 9 Знак"/>
    <w:basedOn w:val="a0"/>
    <w:link w:val="9"/>
    <w:uiPriority w:val="9"/>
    <w:semiHidden/>
    <w:rsid w:val="002A5113"/>
    <w:rPr>
      <w:rFonts w:ascii="Cambria" w:eastAsia="Times New Roman" w:hAnsi="Cambria" w:cs="Times New Roman"/>
      <w:i/>
      <w:iCs/>
      <w:color w:val="404040"/>
      <w:sz w:val="20"/>
      <w:szCs w:val="20"/>
    </w:rPr>
  </w:style>
  <w:style w:type="character" w:styleId="a3">
    <w:name w:val="Hyperlink"/>
    <w:basedOn w:val="a0"/>
    <w:uiPriority w:val="99"/>
    <w:unhideWhenUsed/>
    <w:rsid w:val="002A5113"/>
    <w:rPr>
      <w:color w:val="0000FF"/>
      <w:u w:val="single"/>
    </w:rPr>
  </w:style>
  <w:style w:type="character" w:styleId="a4">
    <w:name w:val="FollowedHyperlink"/>
    <w:basedOn w:val="a0"/>
    <w:uiPriority w:val="99"/>
    <w:semiHidden/>
    <w:unhideWhenUsed/>
    <w:rsid w:val="002A5113"/>
    <w:rPr>
      <w:color w:val="800080" w:themeColor="followedHyperlink"/>
      <w:u w:val="single"/>
    </w:rPr>
  </w:style>
  <w:style w:type="character" w:customStyle="1" w:styleId="11">
    <w:name w:val="Заголовок 1 Знак1"/>
    <w:aliases w:val="Т3 Знак1"/>
    <w:basedOn w:val="a0"/>
    <w:rsid w:val="002A5113"/>
    <w:rPr>
      <w:rFonts w:asciiTheme="majorHAnsi" w:eastAsiaTheme="majorEastAsia" w:hAnsiTheme="majorHAnsi" w:cstheme="majorBidi"/>
      <w:b/>
      <w:bCs/>
      <w:color w:val="365F91" w:themeColor="accent1" w:themeShade="BF"/>
      <w:sz w:val="28"/>
      <w:szCs w:val="28"/>
      <w:lang w:eastAsia="en-US"/>
    </w:rPr>
  </w:style>
  <w:style w:type="character" w:customStyle="1" w:styleId="21">
    <w:name w:val="Заголовок 2 Знак1"/>
    <w:aliases w:val="Т4 Знак1,OG Heading 2 Знак1"/>
    <w:basedOn w:val="a0"/>
    <w:semiHidden/>
    <w:rsid w:val="002A5113"/>
    <w:rPr>
      <w:rFonts w:asciiTheme="majorHAnsi" w:eastAsiaTheme="majorEastAsia" w:hAnsiTheme="majorHAnsi" w:cstheme="majorBidi"/>
      <w:b/>
      <w:bCs/>
      <w:color w:val="4F81BD" w:themeColor="accent1"/>
      <w:sz w:val="26"/>
      <w:szCs w:val="26"/>
      <w:lang w:eastAsia="en-US"/>
    </w:rPr>
  </w:style>
  <w:style w:type="character" w:customStyle="1" w:styleId="31">
    <w:name w:val="Заголовок 3 Знак1"/>
    <w:aliases w:val="Tab Знак1"/>
    <w:basedOn w:val="a0"/>
    <w:semiHidden/>
    <w:rsid w:val="002A5113"/>
    <w:rPr>
      <w:rFonts w:asciiTheme="majorHAnsi" w:eastAsiaTheme="majorEastAsia" w:hAnsiTheme="majorHAnsi" w:cstheme="majorBidi"/>
      <w:b/>
      <w:bCs/>
      <w:color w:val="4F81BD" w:themeColor="accent1"/>
      <w:sz w:val="22"/>
      <w:szCs w:val="22"/>
      <w:lang w:eastAsia="en-US"/>
    </w:rPr>
  </w:style>
  <w:style w:type="character" w:customStyle="1" w:styleId="41">
    <w:name w:val="Заголовок 4 Знак1"/>
    <w:aliases w:val="Tab_name Знак Знак"/>
    <w:basedOn w:val="a0"/>
    <w:link w:val="4"/>
    <w:locked/>
    <w:rsid w:val="002A5113"/>
    <w:rPr>
      <w:rFonts w:ascii="Calibri" w:eastAsia="Times New Roman" w:hAnsi="Calibri" w:cs="Times New Roman"/>
      <w:sz w:val="28"/>
      <w:szCs w:val="28"/>
      <w:lang w:eastAsia="ru-RU"/>
    </w:rPr>
  </w:style>
  <w:style w:type="paragraph" w:styleId="12">
    <w:name w:val="toc 1"/>
    <w:basedOn w:val="a"/>
    <w:next w:val="a"/>
    <w:autoRedefine/>
    <w:uiPriority w:val="39"/>
    <w:unhideWhenUsed/>
    <w:rsid w:val="002A5113"/>
    <w:pPr>
      <w:tabs>
        <w:tab w:val="right" w:leader="dot" w:pos="10065"/>
      </w:tabs>
      <w:spacing w:line="240" w:lineRule="auto"/>
      <w:jc w:val="left"/>
    </w:pPr>
    <w:rPr>
      <w:rFonts w:ascii="Times New Roman" w:eastAsia="Times New Roman" w:hAnsi="Times New Roman"/>
      <w:noProof/>
      <w:sz w:val="24"/>
      <w:szCs w:val="24"/>
      <w:lang w:eastAsia="ru-RU"/>
    </w:rPr>
  </w:style>
  <w:style w:type="paragraph" w:styleId="22">
    <w:name w:val="toc 2"/>
    <w:basedOn w:val="a"/>
    <w:next w:val="a"/>
    <w:autoRedefine/>
    <w:uiPriority w:val="39"/>
    <w:unhideWhenUsed/>
    <w:rsid w:val="002A5113"/>
    <w:pPr>
      <w:tabs>
        <w:tab w:val="right" w:leader="dot" w:pos="10065"/>
      </w:tabs>
      <w:spacing w:line="240" w:lineRule="auto"/>
      <w:ind w:left="284" w:hanging="44"/>
      <w:jc w:val="left"/>
    </w:pPr>
    <w:rPr>
      <w:rFonts w:ascii="Times New Roman" w:eastAsia="Times New Roman" w:hAnsi="Times New Roman"/>
      <w:sz w:val="24"/>
      <w:szCs w:val="24"/>
      <w:lang w:eastAsia="ru-RU"/>
    </w:rPr>
  </w:style>
  <w:style w:type="paragraph" w:styleId="32">
    <w:name w:val="toc 3"/>
    <w:basedOn w:val="a"/>
    <w:next w:val="a"/>
    <w:autoRedefine/>
    <w:uiPriority w:val="39"/>
    <w:unhideWhenUsed/>
    <w:rsid w:val="002A5113"/>
    <w:pPr>
      <w:tabs>
        <w:tab w:val="left" w:pos="1418"/>
        <w:tab w:val="right" w:leader="dot" w:pos="10065"/>
      </w:tabs>
      <w:spacing w:line="240" w:lineRule="auto"/>
      <w:ind w:left="1418" w:hanging="938"/>
      <w:jc w:val="left"/>
    </w:pPr>
    <w:rPr>
      <w:rFonts w:ascii="Times New Roman" w:eastAsia="Times New Roman" w:hAnsi="Times New Roman"/>
      <w:sz w:val="24"/>
      <w:szCs w:val="24"/>
      <w:lang w:eastAsia="ru-RU"/>
    </w:rPr>
  </w:style>
  <w:style w:type="paragraph" w:styleId="42">
    <w:name w:val="toc 4"/>
    <w:basedOn w:val="a"/>
    <w:next w:val="a"/>
    <w:autoRedefine/>
    <w:uiPriority w:val="39"/>
    <w:unhideWhenUsed/>
    <w:rsid w:val="002A5113"/>
    <w:pPr>
      <w:tabs>
        <w:tab w:val="right" w:leader="dot" w:pos="10065"/>
      </w:tabs>
      <w:spacing w:after="100" w:line="240" w:lineRule="auto"/>
      <w:ind w:left="1701" w:hanging="1043"/>
      <w:contextualSpacing/>
      <w:jc w:val="left"/>
    </w:pPr>
    <w:rPr>
      <w:rFonts w:ascii="Times New Roman" w:eastAsia="Times New Roman" w:hAnsi="Times New Roman"/>
      <w:b/>
      <w:noProof/>
      <w:lang w:eastAsia="ru-RU"/>
    </w:rPr>
  </w:style>
  <w:style w:type="paragraph" w:styleId="51">
    <w:name w:val="toc 5"/>
    <w:basedOn w:val="a"/>
    <w:next w:val="a"/>
    <w:autoRedefine/>
    <w:uiPriority w:val="39"/>
    <w:unhideWhenUsed/>
    <w:rsid w:val="002A5113"/>
    <w:pPr>
      <w:spacing w:after="100" w:line="276" w:lineRule="auto"/>
      <w:ind w:left="880"/>
      <w:jc w:val="left"/>
    </w:pPr>
    <w:rPr>
      <w:rFonts w:eastAsia="Times New Roman"/>
      <w:lang w:eastAsia="ru-RU"/>
    </w:rPr>
  </w:style>
  <w:style w:type="paragraph" w:styleId="61">
    <w:name w:val="toc 6"/>
    <w:basedOn w:val="a"/>
    <w:next w:val="a"/>
    <w:autoRedefine/>
    <w:uiPriority w:val="39"/>
    <w:unhideWhenUsed/>
    <w:rsid w:val="002A5113"/>
    <w:pPr>
      <w:spacing w:after="100" w:line="276" w:lineRule="auto"/>
      <w:ind w:left="1100"/>
      <w:jc w:val="left"/>
    </w:pPr>
    <w:rPr>
      <w:rFonts w:eastAsia="Times New Roman"/>
      <w:lang w:eastAsia="ru-RU"/>
    </w:rPr>
  </w:style>
  <w:style w:type="paragraph" w:styleId="71">
    <w:name w:val="toc 7"/>
    <w:basedOn w:val="a"/>
    <w:next w:val="a"/>
    <w:autoRedefine/>
    <w:uiPriority w:val="39"/>
    <w:unhideWhenUsed/>
    <w:rsid w:val="002A5113"/>
    <w:pPr>
      <w:spacing w:after="100" w:line="276" w:lineRule="auto"/>
      <w:ind w:left="1320"/>
      <w:jc w:val="left"/>
    </w:pPr>
    <w:rPr>
      <w:rFonts w:eastAsia="Times New Roman"/>
      <w:lang w:eastAsia="ru-RU"/>
    </w:rPr>
  </w:style>
  <w:style w:type="paragraph" w:styleId="81">
    <w:name w:val="toc 8"/>
    <w:basedOn w:val="a"/>
    <w:next w:val="a"/>
    <w:autoRedefine/>
    <w:uiPriority w:val="39"/>
    <w:unhideWhenUsed/>
    <w:rsid w:val="002A5113"/>
    <w:pPr>
      <w:spacing w:after="100" w:line="276" w:lineRule="auto"/>
      <w:ind w:left="1540"/>
      <w:jc w:val="left"/>
    </w:pPr>
    <w:rPr>
      <w:rFonts w:eastAsia="Times New Roman"/>
      <w:lang w:eastAsia="ru-RU"/>
    </w:rPr>
  </w:style>
  <w:style w:type="paragraph" w:styleId="91">
    <w:name w:val="toc 9"/>
    <w:basedOn w:val="a"/>
    <w:next w:val="a"/>
    <w:autoRedefine/>
    <w:uiPriority w:val="39"/>
    <w:unhideWhenUsed/>
    <w:rsid w:val="002A5113"/>
    <w:pPr>
      <w:spacing w:after="100" w:line="276" w:lineRule="auto"/>
      <w:ind w:left="1760"/>
      <w:jc w:val="left"/>
    </w:pPr>
    <w:rPr>
      <w:rFonts w:eastAsia="Times New Roman"/>
      <w:lang w:eastAsia="ru-RU"/>
    </w:rPr>
  </w:style>
  <w:style w:type="paragraph" w:styleId="a5">
    <w:name w:val="annotation text"/>
    <w:basedOn w:val="a"/>
    <w:link w:val="a6"/>
    <w:uiPriority w:val="99"/>
    <w:semiHidden/>
    <w:unhideWhenUsed/>
    <w:rsid w:val="002A5113"/>
    <w:pPr>
      <w:jc w:val="left"/>
    </w:pPr>
    <w:rPr>
      <w:sz w:val="20"/>
      <w:szCs w:val="20"/>
    </w:rPr>
  </w:style>
  <w:style w:type="character" w:customStyle="1" w:styleId="a6">
    <w:name w:val="Текст примечания Знак"/>
    <w:basedOn w:val="a0"/>
    <w:link w:val="a5"/>
    <w:uiPriority w:val="99"/>
    <w:semiHidden/>
    <w:rsid w:val="002A5113"/>
    <w:rPr>
      <w:rFonts w:ascii="Calibri" w:eastAsia="Calibri" w:hAnsi="Calibri" w:cs="Times New Roman"/>
      <w:sz w:val="20"/>
      <w:szCs w:val="20"/>
    </w:rPr>
  </w:style>
  <w:style w:type="paragraph" w:styleId="a7">
    <w:name w:val="header"/>
    <w:basedOn w:val="a"/>
    <w:link w:val="a8"/>
    <w:uiPriority w:val="99"/>
    <w:unhideWhenUsed/>
    <w:rsid w:val="002A5113"/>
    <w:pPr>
      <w:tabs>
        <w:tab w:val="center" w:pos="4677"/>
        <w:tab w:val="right" w:pos="9355"/>
      </w:tabs>
      <w:spacing w:line="240" w:lineRule="auto"/>
      <w:jc w:val="left"/>
    </w:pPr>
  </w:style>
  <w:style w:type="character" w:customStyle="1" w:styleId="a8">
    <w:name w:val="Верхний колонтитул Знак"/>
    <w:basedOn w:val="a0"/>
    <w:link w:val="a7"/>
    <w:uiPriority w:val="99"/>
    <w:rsid w:val="002A5113"/>
    <w:rPr>
      <w:rFonts w:ascii="Calibri" w:eastAsia="Calibri" w:hAnsi="Calibri" w:cs="Times New Roman"/>
    </w:rPr>
  </w:style>
  <w:style w:type="paragraph" w:styleId="a9">
    <w:name w:val="footer"/>
    <w:basedOn w:val="a"/>
    <w:link w:val="aa"/>
    <w:uiPriority w:val="99"/>
    <w:unhideWhenUsed/>
    <w:rsid w:val="002A5113"/>
    <w:pPr>
      <w:tabs>
        <w:tab w:val="center" w:pos="4677"/>
        <w:tab w:val="right" w:pos="9355"/>
      </w:tabs>
      <w:spacing w:line="240" w:lineRule="auto"/>
      <w:jc w:val="left"/>
    </w:pPr>
  </w:style>
  <w:style w:type="character" w:customStyle="1" w:styleId="aa">
    <w:name w:val="Нижний колонтитул Знак"/>
    <w:basedOn w:val="a0"/>
    <w:link w:val="a9"/>
    <w:uiPriority w:val="99"/>
    <w:rsid w:val="002A5113"/>
    <w:rPr>
      <w:rFonts w:ascii="Calibri" w:eastAsia="Calibri" w:hAnsi="Calibri" w:cs="Times New Roman"/>
    </w:rPr>
  </w:style>
  <w:style w:type="paragraph" w:styleId="ab">
    <w:name w:val="caption"/>
    <w:basedOn w:val="a"/>
    <w:next w:val="a"/>
    <w:uiPriority w:val="35"/>
    <w:unhideWhenUsed/>
    <w:qFormat/>
    <w:rsid w:val="002A5113"/>
    <w:pPr>
      <w:spacing w:line="240" w:lineRule="auto"/>
      <w:jc w:val="left"/>
    </w:pPr>
    <w:rPr>
      <w:rFonts w:ascii="Times New Roman" w:eastAsia="Times New Roman" w:hAnsi="Times New Roman"/>
      <w:b/>
      <w:bCs/>
      <w:sz w:val="20"/>
      <w:szCs w:val="20"/>
      <w:lang w:eastAsia="ru-RU"/>
    </w:rPr>
  </w:style>
  <w:style w:type="paragraph" w:styleId="ac">
    <w:name w:val="endnote text"/>
    <w:basedOn w:val="a"/>
    <w:link w:val="ad"/>
    <w:unhideWhenUsed/>
    <w:rsid w:val="002A5113"/>
    <w:pPr>
      <w:spacing w:line="240" w:lineRule="auto"/>
      <w:jc w:val="left"/>
    </w:pPr>
    <w:rPr>
      <w:rFonts w:ascii="Times New Roman" w:eastAsia="Times New Roman" w:hAnsi="Times New Roman"/>
      <w:sz w:val="20"/>
      <w:szCs w:val="20"/>
      <w:lang w:eastAsia="ru-RU"/>
    </w:rPr>
  </w:style>
  <w:style w:type="character" w:customStyle="1" w:styleId="ad">
    <w:name w:val="Текст концевой сноски Знак"/>
    <w:basedOn w:val="a0"/>
    <w:link w:val="ac"/>
    <w:uiPriority w:val="99"/>
    <w:semiHidden/>
    <w:rsid w:val="002A5113"/>
    <w:rPr>
      <w:rFonts w:ascii="Times New Roman" w:eastAsia="Times New Roman" w:hAnsi="Times New Roman" w:cs="Times New Roman"/>
      <w:sz w:val="20"/>
      <w:szCs w:val="20"/>
      <w:lang w:eastAsia="ru-RU"/>
    </w:rPr>
  </w:style>
  <w:style w:type="paragraph" w:styleId="ae">
    <w:name w:val="Body Text"/>
    <w:basedOn w:val="a"/>
    <w:link w:val="13"/>
    <w:unhideWhenUsed/>
    <w:rsid w:val="002A5113"/>
    <w:pPr>
      <w:suppressAutoHyphens/>
      <w:spacing w:line="240" w:lineRule="auto"/>
      <w:jc w:val="both"/>
    </w:pPr>
    <w:rPr>
      <w:rFonts w:ascii="Times New Roman" w:eastAsia="Times New Roman" w:hAnsi="Times New Roman"/>
      <w:sz w:val="28"/>
      <w:szCs w:val="24"/>
      <w:lang w:eastAsia="ar-SA"/>
    </w:rPr>
  </w:style>
  <w:style w:type="character" w:customStyle="1" w:styleId="af">
    <w:name w:val="Основной текст Знак"/>
    <w:basedOn w:val="a0"/>
    <w:uiPriority w:val="99"/>
    <w:semiHidden/>
    <w:rsid w:val="002A5113"/>
    <w:rPr>
      <w:rFonts w:ascii="Calibri" w:eastAsia="Calibri" w:hAnsi="Calibri" w:cs="Times New Roman"/>
    </w:rPr>
  </w:style>
  <w:style w:type="character" w:customStyle="1" w:styleId="af0">
    <w:name w:val="Подзаголовок Знак"/>
    <w:aliases w:val="Обычный таблица Знак"/>
    <w:basedOn w:val="a0"/>
    <w:link w:val="af1"/>
    <w:uiPriority w:val="99"/>
    <w:locked/>
    <w:rsid w:val="002A5113"/>
    <w:rPr>
      <w:rFonts w:ascii="Times New Roman" w:eastAsia="Times New Roman" w:hAnsi="Times New Roman" w:cs="Times New Roman"/>
      <w:sz w:val="28"/>
      <w:szCs w:val="28"/>
    </w:rPr>
  </w:style>
  <w:style w:type="paragraph" w:styleId="af1">
    <w:name w:val="Subtitle"/>
    <w:aliases w:val="Обычный таблица"/>
    <w:basedOn w:val="a"/>
    <w:next w:val="a"/>
    <w:link w:val="af0"/>
    <w:uiPriority w:val="99"/>
    <w:qFormat/>
    <w:rsid w:val="002A5113"/>
    <w:pPr>
      <w:widowControl w:val="0"/>
      <w:autoSpaceDE w:val="0"/>
      <w:autoSpaceDN w:val="0"/>
      <w:adjustRightInd w:val="0"/>
      <w:spacing w:after="60" w:line="240" w:lineRule="auto"/>
      <w:ind w:firstLine="709"/>
      <w:jc w:val="both"/>
      <w:outlineLvl w:val="1"/>
    </w:pPr>
    <w:rPr>
      <w:rFonts w:ascii="Times New Roman" w:eastAsia="Times New Roman" w:hAnsi="Times New Roman"/>
      <w:sz w:val="28"/>
      <w:szCs w:val="28"/>
    </w:rPr>
  </w:style>
  <w:style w:type="character" w:customStyle="1" w:styleId="14">
    <w:name w:val="Подзаголовок Знак1"/>
    <w:aliases w:val="Обычный таблица Знак1"/>
    <w:basedOn w:val="a0"/>
    <w:uiPriority w:val="99"/>
    <w:rsid w:val="002A5113"/>
    <w:rPr>
      <w:rFonts w:asciiTheme="majorHAnsi" w:eastAsiaTheme="majorEastAsia" w:hAnsiTheme="majorHAnsi" w:cstheme="majorBidi"/>
      <w:i/>
      <w:iCs/>
      <w:color w:val="4F81BD" w:themeColor="accent1"/>
      <w:spacing w:val="15"/>
      <w:sz w:val="24"/>
      <w:szCs w:val="24"/>
    </w:rPr>
  </w:style>
  <w:style w:type="paragraph" w:styleId="af2">
    <w:name w:val="Document Map"/>
    <w:basedOn w:val="a"/>
    <w:link w:val="af3"/>
    <w:uiPriority w:val="99"/>
    <w:semiHidden/>
    <w:unhideWhenUsed/>
    <w:rsid w:val="002A5113"/>
    <w:pPr>
      <w:spacing w:line="240" w:lineRule="auto"/>
    </w:pPr>
    <w:rPr>
      <w:rFonts w:ascii="Tahoma" w:hAnsi="Tahoma" w:cs="Tahoma"/>
      <w:sz w:val="16"/>
      <w:szCs w:val="16"/>
    </w:rPr>
  </w:style>
  <w:style w:type="character" w:customStyle="1" w:styleId="af3">
    <w:name w:val="Схема документа Знак"/>
    <w:basedOn w:val="a0"/>
    <w:link w:val="af2"/>
    <w:uiPriority w:val="99"/>
    <w:semiHidden/>
    <w:rsid w:val="002A5113"/>
    <w:rPr>
      <w:rFonts w:ascii="Tahoma" w:eastAsia="Calibri" w:hAnsi="Tahoma" w:cs="Tahoma"/>
      <w:sz w:val="16"/>
      <w:szCs w:val="16"/>
    </w:rPr>
  </w:style>
  <w:style w:type="paragraph" w:styleId="af4">
    <w:name w:val="annotation subject"/>
    <w:basedOn w:val="a5"/>
    <w:next w:val="a5"/>
    <w:link w:val="af5"/>
    <w:uiPriority w:val="99"/>
    <w:semiHidden/>
    <w:unhideWhenUsed/>
    <w:rsid w:val="002A5113"/>
    <w:rPr>
      <w:b/>
      <w:bCs/>
    </w:rPr>
  </w:style>
  <w:style w:type="character" w:customStyle="1" w:styleId="af5">
    <w:name w:val="Тема примечания Знак"/>
    <w:basedOn w:val="a6"/>
    <w:link w:val="af4"/>
    <w:uiPriority w:val="99"/>
    <w:semiHidden/>
    <w:rsid w:val="002A5113"/>
    <w:rPr>
      <w:rFonts w:ascii="Calibri" w:eastAsia="Calibri" w:hAnsi="Calibri" w:cs="Times New Roman"/>
      <w:b/>
      <w:bCs/>
      <w:sz w:val="20"/>
      <w:szCs w:val="20"/>
    </w:rPr>
  </w:style>
  <w:style w:type="paragraph" w:styleId="af6">
    <w:name w:val="Balloon Text"/>
    <w:basedOn w:val="a"/>
    <w:link w:val="af7"/>
    <w:uiPriority w:val="99"/>
    <w:semiHidden/>
    <w:unhideWhenUsed/>
    <w:rsid w:val="002A5113"/>
    <w:pPr>
      <w:spacing w:line="240" w:lineRule="auto"/>
    </w:pPr>
    <w:rPr>
      <w:rFonts w:ascii="Tahoma" w:hAnsi="Tahoma" w:cs="Tahoma"/>
      <w:sz w:val="16"/>
      <w:szCs w:val="16"/>
    </w:rPr>
  </w:style>
  <w:style w:type="character" w:customStyle="1" w:styleId="af7">
    <w:name w:val="Текст выноски Знак"/>
    <w:basedOn w:val="a0"/>
    <w:link w:val="af6"/>
    <w:uiPriority w:val="99"/>
    <w:semiHidden/>
    <w:rsid w:val="002A5113"/>
    <w:rPr>
      <w:rFonts w:ascii="Tahoma" w:eastAsia="Calibri" w:hAnsi="Tahoma" w:cs="Tahoma"/>
      <w:sz w:val="16"/>
      <w:szCs w:val="16"/>
    </w:rPr>
  </w:style>
  <w:style w:type="paragraph" w:styleId="af8">
    <w:name w:val="No Spacing"/>
    <w:uiPriority w:val="1"/>
    <w:qFormat/>
    <w:rsid w:val="002A5113"/>
    <w:pPr>
      <w:suppressAutoHyphens/>
      <w:spacing w:after="0" w:line="240" w:lineRule="auto"/>
    </w:pPr>
    <w:rPr>
      <w:rFonts w:ascii="Times New Roman" w:eastAsia="Times New Roman" w:hAnsi="Times New Roman" w:cs="Times New Roman"/>
      <w:b/>
      <w:bCs/>
      <w:kern w:val="2"/>
      <w:sz w:val="24"/>
      <w:szCs w:val="24"/>
      <w:lang w:eastAsia="ar-SA"/>
    </w:rPr>
  </w:style>
  <w:style w:type="paragraph" w:styleId="af9">
    <w:name w:val="Revision"/>
    <w:uiPriority w:val="99"/>
    <w:semiHidden/>
    <w:rsid w:val="002A5113"/>
    <w:pPr>
      <w:spacing w:after="0" w:line="240" w:lineRule="auto"/>
    </w:pPr>
    <w:rPr>
      <w:rFonts w:ascii="Calibri" w:eastAsia="Calibri" w:hAnsi="Calibri" w:cs="Times New Roman"/>
    </w:rPr>
  </w:style>
  <w:style w:type="paragraph" w:styleId="afa">
    <w:name w:val="List Paragraph"/>
    <w:basedOn w:val="a"/>
    <w:uiPriority w:val="34"/>
    <w:qFormat/>
    <w:rsid w:val="002A5113"/>
    <w:pPr>
      <w:spacing w:after="200" w:line="276" w:lineRule="auto"/>
      <w:ind w:left="720"/>
      <w:contextualSpacing/>
      <w:jc w:val="left"/>
    </w:pPr>
  </w:style>
  <w:style w:type="paragraph" w:styleId="afb">
    <w:name w:val="TOC Heading"/>
    <w:basedOn w:val="1"/>
    <w:next w:val="a"/>
    <w:uiPriority w:val="39"/>
    <w:unhideWhenUsed/>
    <w:qFormat/>
    <w:rsid w:val="002A5113"/>
    <w:pPr>
      <w:keepLines/>
      <w:spacing w:before="480" w:after="0" w:line="276" w:lineRule="auto"/>
      <w:jc w:val="left"/>
      <w:outlineLvl w:val="9"/>
    </w:pPr>
    <w:rPr>
      <w:rFonts w:ascii="Cambria" w:hAnsi="Cambria" w:cs="Times New Roman"/>
      <w:b/>
      <w:bCs/>
      <w:color w:val="365F91"/>
      <w:kern w:val="0"/>
      <w:sz w:val="28"/>
      <w:szCs w:val="28"/>
      <w:lang w:eastAsia="en-US"/>
    </w:rPr>
  </w:style>
  <w:style w:type="paragraph" w:customStyle="1" w:styleId="ConsPlusTitle">
    <w:name w:val="ConsPlusTitle"/>
    <w:uiPriority w:val="99"/>
    <w:rsid w:val="002A5113"/>
    <w:pPr>
      <w:widowControl w:val="0"/>
      <w:autoSpaceDE w:val="0"/>
      <w:autoSpaceDN w:val="0"/>
      <w:adjustRightInd w:val="0"/>
      <w:spacing w:after="0" w:line="240" w:lineRule="auto"/>
      <w:jc w:val="center"/>
    </w:pPr>
    <w:rPr>
      <w:rFonts w:ascii="Calibri" w:eastAsia="Times New Roman" w:hAnsi="Calibri" w:cs="Calibri"/>
      <w:b/>
      <w:bCs/>
      <w:lang w:eastAsia="ru-RU"/>
    </w:rPr>
  </w:style>
  <w:style w:type="paragraph" w:customStyle="1" w:styleId="ConsPlusNormal">
    <w:name w:val="ConsPlusNormal"/>
    <w:rsid w:val="002A511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2A511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5">
    <w:name w:val="Style5"/>
    <w:basedOn w:val="a"/>
    <w:rsid w:val="002A5113"/>
    <w:pPr>
      <w:widowControl w:val="0"/>
      <w:autoSpaceDE w:val="0"/>
      <w:autoSpaceDN w:val="0"/>
      <w:adjustRightInd w:val="0"/>
      <w:spacing w:line="156" w:lineRule="exact"/>
      <w:jc w:val="left"/>
    </w:pPr>
    <w:rPr>
      <w:rFonts w:ascii="Century Schoolbook" w:eastAsia="Times New Roman" w:hAnsi="Century Schoolbook"/>
      <w:sz w:val="24"/>
      <w:szCs w:val="24"/>
      <w:lang w:eastAsia="ru-RU"/>
    </w:rPr>
  </w:style>
  <w:style w:type="paragraph" w:customStyle="1" w:styleId="ConsPlusCell">
    <w:name w:val="ConsPlusCell"/>
    <w:uiPriority w:val="99"/>
    <w:rsid w:val="002A511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2A511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c">
    <w:name w:val="ВидыДеятельности"/>
    <w:basedOn w:val="a"/>
    <w:rsid w:val="002A5113"/>
    <w:pPr>
      <w:tabs>
        <w:tab w:val="num" w:pos="720"/>
        <w:tab w:val="left" w:pos="851"/>
      </w:tabs>
      <w:snapToGrid w:val="0"/>
      <w:spacing w:after="80" w:line="240" w:lineRule="auto"/>
      <w:ind w:left="851" w:hanging="284"/>
      <w:jc w:val="both"/>
    </w:pPr>
    <w:rPr>
      <w:rFonts w:ascii="Arial" w:eastAsia="Times New Roman" w:hAnsi="Arial"/>
      <w:szCs w:val="20"/>
      <w:lang w:eastAsia="ru-RU"/>
    </w:rPr>
  </w:style>
  <w:style w:type="paragraph" w:customStyle="1" w:styleId="formattext">
    <w:name w:val="formattext"/>
    <w:basedOn w:val="a"/>
    <w:rsid w:val="002A5113"/>
    <w:pPr>
      <w:spacing w:before="100" w:beforeAutospacing="1" w:after="100" w:afterAutospacing="1" w:line="240" w:lineRule="auto"/>
      <w:jc w:val="left"/>
    </w:pPr>
    <w:rPr>
      <w:rFonts w:ascii="Times New Roman" w:eastAsia="Times New Roman" w:hAnsi="Times New Roman"/>
      <w:sz w:val="24"/>
      <w:szCs w:val="24"/>
      <w:lang w:eastAsia="ru-RU"/>
    </w:rPr>
  </w:style>
  <w:style w:type="paragraph" w:customStyle="1" w:styleId="Default">
    <w:name w:val="Default"/>
    <w:rsid w:val="002A5113"/>
    <w:pPr>
      <w:autoSpaceDE w:val="0"/>
      <w:autoSpaceDN w:val="0"/>
      <w:adjustRightInd w:val="0"/>
      <w:spacing w:after="0" w:line="240" w:lineRule="auto"/>
    </w:pPr>
    <w:rPr>
      <w:rFonts w:ascii="Calibri" w:eastAsia="Times New Roman" w:hAnsi="Calibri" w:cs="Calibri"/>
      <w:color w:val="000000"/>
      <w:sz w:val="24"/>
      <w:szCs w:val="24"/>
      <w:lang w:eastAsia="ru-RU"/>
    </w:rPr>
  </w:style>
  <w:style w:type="paragraph" w:customStyle="1" w:styleId="15">
    <w:name w:val="Без интервала+1"/>
    <w:basedOn w:val="Default"/>
    <w:next w:val="Default"/>
    <w:rsid w:val="002A5113"/>
    <w:rPr>
      <w:color w:val="auto"/>
    </w:rPr>
  </w:style>
  <w:style w:type="character" w:styleId="afd">
    <w:name w:val="annotation reference"/>
    <w:basedOn w:val="a0"/>
    <w:uiPriority w:val="99"/>
    <w:semiHidden/>
    <w:unhideWhenUsed/>
    <w:rsid w:val="002A5113"/>
    <w:rPr>
      <w:sz w:val="16"/>
      <w:szCs w:val="16"/>
    </w:rPr>
  </w:style>
  <w:style w:type="character" w:customStyle="1" w:styleId="FontStyle25">
    <w:name w:val="Font Style25"/>
    <w:basedOn w:val="a0"/>
    <w:rsid w:val="002A5113"/>
    <w:rPr>
      <w:rFonts w:ascii="Sylfaen" w:hAnsi="Sylfaen" w:cs="Sylfaen" w:hint="default"/>
      <w:sz w:val="24"/>
      <w:szCs w:val="24"/>
    </w:rPr>
  </w:style>
  <w:style w:type="character" w:customStyle="1" w:styleId="apple-style-span">
    <w:name w:val="apple-style-span"/>
    <w:basedOn w:val="a0"/>
    <w:rsid w:val="002A5113"/>
  </w:style>
  <w:style w:type="character" w:customStyle="1" w:styleId="apple-converted-space">
    <w:name w:val="apple-converted-space"/>
    <w:basedOn w:val="a0"/>
    <w:rsid w:val="002A5113"/>
  </w:style>
  <w:style w:type="character" w:customStyle="1" w:styleId="afe">
    <w:name w:val="ООО  «Институт Территориального Планирования Знак"/>
    <w:basedOn w:val="a0"/>
    <w:rsid w:val="002A5113"/>
  </w:style>
  <w:style w:type="character" w:customStyle="1" w:styleId="13">
    <w:name w:val="Основной текст Знак1"/>
    <w:basedOn w:val="a0"/>
    <w:link w:val="ae"/>
    <w:locked/>
    <w:rsid w:val="002A5113"/>
    <w:rPr>
      <w:rFonts w:ascii="Times New Roman" w:eastAsia="Times New Roman" w:hAnsi="Times New Roman" w:cs="Times New Roman"/>
      <w:sz w:val="28"/>
      <w:szCs w:val="24"/>
      <w:lang w:eastAsia="ar-SA"/>
    </w:rPr>
  </w:style>
  <w:style w:type="table" w:styleId="aff">
    <w:name w:val="Table Grid"/>
    <w:basedOn w:val="a1"/>
    <w:uiPriority w:val="59"/>
    <w:rsid w:val="002A5113"/>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6">
    <w:name w:val="Нет списка1"/>
    <w:next w:val="a2"/>
    <w:uiPriority w:val="99"/>
    <w:semiHidden/>
    <w:unhideWhenUsed/>
    <w:rsid w:val="00A34EC3"/>
  </w:style>
  <w:style w:type="character" w:styleId="aff0">
    <w:name w:val="page number"/>
    <w:basedOn w:val="a0"/>
    <w:rsid w:val="00A34EC3"/>
  </w:style>
  <w:style w:type="table" w:customStyle="1" w:styleId="17">
    <w:name w:val="Сетка таблицы1"/>
    <w:basedOn w:val="a1"/>
    <w:next w:val="aff"/>
    <w:uiPriority w:val="59"/>
    <w:rsid w:val="00A34EC3"/>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5939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hyperlink" Target="59257.htm" TargetMode="Externa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hyperlink" Target="file:///C:\Users\3012-1\Desktop\&#1055;&#1047;&#1047;%20&#1041;&#1086;&#1083;&#1100;&#1096;&#1077;&#1082;&#1083;&#1086;&#1095;&#1082;&#1086;&#1074;&#1086;\&#1055;&#1047;&#1047;%20&#1041;&#1086;&#1083;&#1100;&#1096;&#1077;&#1082;&#1083;&#1086;&#1095;&#1082;&#1086;&#1074;&#1089;&#1082;&#1086;&#1077;+%20(1).doc" TargetMode="Externa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3C7321-7451-4D1D-8B70-8D079C2BE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1914</TotalTime>
  <Pages>1</Pages>
  <Words>60948</Words>
  <Characters>347408</Characters>
  <Application>Microsoft Office Word</Application>
  <DocSecurity>0</DocSecurity>
  <Lines>2895</Lines>
  <Paragraphs>815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407541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3012-1</dc:creator>
  <cp:keywords/>
  <dc:description/>
  <cp:lastModifiedBy>Екатерина</cp:lastModifiedBy>
  <cp:revision>103</cp:revision>
  <cp:lastPrinted>2018-03-14T11:45:00Z</cp:lastPrinted>
  <dcterms:created xsi:type="dcterms:W3CDTF">2017-12-06T06:22:00Z</dcterms:created>
  <dcterms:modified xsi:type="dcterms:W3CDTF">2018-04-05T07:24:00Z</dcterms:modified>
</cp:coreProperties>
</file>