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B5" w:rsidRDefault="00485AB5" w:rsidP="004D335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D3352" w:rsidRDefault="004D3352" w:rsidP="004D335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 О Д Е Р Ж А Н И Е</w:t>
      </w:r>
    </w:p>
    <w:p w:rsidR="004D3352" w:rsidRDefault="004D3352" w:rsidP="004D335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D3352" w:rsidRDefault="004D3352" w:rsidP="004D3352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администрации Тейковского муниципального района 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3708"/>
        <w:gridCol w:w="5965"/>
      </w:tblGrid>
      <w:tr w:rsidR="004D3352" w:rsidTr="004D3352">
        <w:trPr>
          <w:trHeight w:val="1159"/>
        </w:trPr>
        <w:tc>
          <w:tcPr>
            <w:tcW w:w="3708" w:type="dxa"/>
          </w:tcPr>
          <w:p w:rsidR="004D3352" w:rsidRPr="004D3352" w:rsidRDefault="004D3352" w:rsidP="004D3352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от 29.01.2018 </w:t>
            </w:r>
            <w:r w:rsidRPr="004D335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№72    </w:t>
            </w:r>
          </w:p>
          <w:p w:rsidR="004D3352" w:rsidRPr="004D3352" w:rsidRDefault="004D3352" w:rsidP="004D3352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  <w:hideMark/>
          </w:tcPr>
          <w:p w:rsidR="004D3352" w:rsidRPr="004D3352" w:rsidRDefault="004D3352" w:rsidP="004D3352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4D3352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 внесении изменений в постановление администрации Тейковского муниципального района от 26.11.2013г. № 626 «Об утверждении муниципальной программы «Поддержка населения в Тейковском муниципальном районе» (в действующей редакции)</w:t>
            </w:r>
            <w:r w:rsidR="00485AB5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4D3352" w:rsidTr="004D3352">
        <w:trPr>
          <w:trHeight w:val="1159"/>
        </w:trPr>
        <w:tc>
          <w:tcPr>
            <w:tcW w:w="3708" w:type="dxa"/>
          </w:tcPr>
          <w:p w:rsidR="00485AB5" w:rsidRPr="00485AB5" w:rsidRDefault="004D3352" w:rsidP="00485AB5">
            <w:pPr>
              <w:spacing w:after="20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D33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="00485AB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85AB5" w:rsidRPr="00485AB5">
              <w:rPr>
                <w:rFonts w:ascii="Times New Roman" w:hAnsi="Times New Roman"/>
                <w:bCs/>
                <w:sz w:val="26"/>
                <w:szCs w:val="26"/>
              </w:rPr>
              <w:t xml:space="preserve">от 29.01.2018 № 73                            </w:t>
            </w:r>
          </w:p>
          <w:p w:rsidR="004D3352" w:rsidRPr="004D3352" w:rsidRDefault="004D3352" w:rsidP="004D3352">
            <w:pPr>
              <w:spacing w:after="200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5965" w:type="dxa"/>
            <w:hideMark/>
          </w:tcPr>
          <w:p w:rsidR="004D3352" w:rsidRPr="00485AB5" w:rsidRDefault="00485AB5" w:rsidP="00485AB5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485AB5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4D3352" w:rsidTr="004D3352">
        <w:trPr>
          <w:trHeight w:val="1159"/>
        </w:trPr>
        <w:tc>
          <w:tcPr>
            <w:tcW w:w="3708" w:type="dxa"/>
          </w:tcPr>
          <w:p w:rsidR="00485AB5" w:rsidRPr="00485AB5" w:rsidRDefault="004D3352" w:rsidP="00485AB5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  <w:lang w:bidi="en-US"/>
              </w:rPr>
            </w:pPr>
            <w:r w:rsidRPr="004D33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4D3352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 </w:t>
            </w:r>
            <w:r w:rsidR="00485AB5" w:rsidRPr="00485AB5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от 29.01.2018 № 74    </w:t>
            </w:r>
            <w:r w:rsidR="00485AB5" w:rsidRPr="00485AB5">
              <w:rPr>
                <w:rFonts w:ascii="Times New Roman" w:hAnsi="Times New Roman"/>
                <w:bCs/>
                <w:sz w:val="26"/>
                <w:szCs w:val="26"/>
                <w:u w:val="single"/>
                <w:lang w:bidi="en-US"/>
              </w:rPr>
              <w:t xml:space="preserve">                       </w:t>
            </w:r>
            <w:r w:rsidR="00485AB5" w:rsidRPr="00485AB5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        </w:t>
            </w:r>
            <w:r w:rsidR="00485AB5" w:rsidRPr="00485AB5">
              <w:rPr>
                <w:rFonts w:ascii="Times New Roman" w:hAnsi="Times New Roman"/>
                <w:bCs/>
                <w:sz w:val="26"/>
                <w:szCs w:val="26"/>
                <w:u w:val="single"/>
                <w:lang w:bidi="en-US"/>
              </w:rPr>
              <w:t xml:space="preserve">                  </w:t>
            </w:r>
          </w:p>
          <w:p w:rsidR="004D3352" w:rsidRPr="004D3352" w:rsidRDefault="004D3352" w:rsidP="004D3352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bookmarkStart w:id="0" w:name="_GoBack"/>
            <w:bookmarkEnd w:id="0"/>
          </w:p>
        </w:tc>
        <w:tc>
          <w:tcPr>
            <w:tcW w:w="5965" w:type="dxa"/>
            <w:hideMark/>
          </w:tcPr>
          <w:p w:rsidR="004D3352" w:rsidRPr="00485AB5" w:rsidRDefault="00485AB5" w:rsidP="00485AB5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485AB5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      </w:r>
            <w:r w:rsidRPr="00485AB5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Развитие сети муниципальных автомобильных дорог общего пользования местного значения </w:t>
            </w:r>
            <w:r w:rsidRPr="00485AB5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Тейковского муниципального района и дорог внутри населенных пунктов» (в действующей редакции)</w:t>
            </w:r>
            <w:r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4D3352" w:rsidTr="004D3352">
        <w:trPr>
          <w:trHeight w:val="1159"/>
        </w:trPr>
        <w:tc>
          <w:tcPr>
            <w:tcW w:w="3708" w:type="dxa"/>
          </w:tcPr>
          <w:p w:rsidR="00485AB5" w:rsidRPr="00485AB5" w:rsidRDefault="004D3352" w:rsidP="00485AB5">
            <w:pPr>
              <w:spacing w:after="20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4D33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4D3352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 </w:t>
            </w:r>
            <w:r w:rsidR="00485AB5" w:rsidRPr="00485AB5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от 30.01.2018 №75</w:t>
            </w:r>
          </w:p>
          <w:p w:rsidR="004D3352" w:rsidRPr="004D3352" w:rsidRDefault="004D3352" w:rsidP="004D3352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</w:tcPr>
          <w:p w:rsidR="004D3352" w:rsidRPr="00485AB5" w:rsidRDefault="00485AB5" w:rsidP="004D3352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 w:rsidRPr="00485AB5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 внесении изменений и дополнений в постановление администрации Тейковского муниципального района от 09.08.2016 №138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Тейковского муниципального района».</w:t>
            </w:r>
          </w:p>
        </w:tc>
      </w:tr>
    </w:tbl>
    <w:p w:rsidR="000B79FC" w:rsidRDefault="000B79FC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E83947" w:rsidRDefault="00E83947" w:rsidP="004D3352">
      <w:pPr>
        <w:jc w:val="center"/>
      </w:pPr>
    </w:p>
    <w:p w:rsidR="004D3352" w:rsidRDefault="004D3352" w:rsidP="004D3352">
      <w:pPr>
        <w:jc w:val="center"/>
      </w:pPr>
      <w:r w:rsidRPr="00166D52">
        <w:rPr>
          <w:rFonts w:ascii="Arial" w:eastAsia="Times New Roman" w:hAnsi="Arial"/>
          <w:b/>
          <w:noProof/>
          <w:sz w:val="28"/>
          <w:szCs w:val="28"/>
          <w:lang w:eastAsia="ru-RU"/>
        </w:rPr>
        <w:drawing>
          <wp:inline distT="0" distB="0" distL="0" distR="0" wp14:anchorId="07D4F500" wp14:editId="0FC7B8AD">
            <wp:extent cx="711200" cy="863600"/>
            <wp:effectExtent l="1905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4D3352">
        <w:rPr>
          <w:rFonts w:ascii="Times New Roman" w:hAnsi="Times New Roman"/>
          <w:b/>
          <w:sz w:val="36"/>
          <w:szCs w:val="24"/>
          <w:lang w:eastAsia="ru-RU"/>
        </w:rPr>
        <w:t xml:space="preserve">АДМИНИСТРАЦИЯ   </w:t>
      </w:r>
    </w:p>
    <w:p w:rsidR="004D3352" w:rsidRPr="004D3352" w:rsidRDefault="004D3352" w:rsidP="004D3352">
      <w:pPr>
        <w:spacing w:after="0" w:line="240" w:lineRule="auto"/>
        <w:ind w:hanging="18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4D3352">
        <w:rPr>
          <w:rFonts w:ascii="Times New Roman" w:hAnsi="Times New Roman"/>
          <w:b/>
          <w:sz w:val="36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4D33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4D3352">
        <w:rPr>
          <w:rFonts w:ascii="Times New Roman" w:hAnsi="Times New Roman"/>
          <w:b/>
          <w:sz w:val="36"/>
          <w:szCs w:val="24"/>
          <w:lang w:eastAsia="ru-RU"/>
        </w:rPr>
        <w:t>ИВАНОВСКОЙ ОБЛАСТИ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44"/>
          <w:szCs w:val="24"/>
          <w:lang w:eastAsia="ru-RU"/>
        </w:rPr>
        <w:t xml:space="preserve">П О С Т А Н О В Л Е Н И Е 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3352" w:rsidRPr="004D3352" w:rsidRDefault="00E83947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от 29.01.2018 </w:t>
      </w:r>
      <w:r w:rsidR="004D3352" w:rsidRPr="004D3352">
        <w:rPr>
          <w:rFonts w:ascii="Times New Roman" w:hAnsi="Times New Roman"/>
          <w:sz w:val="28"/>
          <w:szCs w:val="24"/>
          <w:lang w:eastAsia="ru-RU"/>
        </w:rPr>
        <w:t xml:space="preserve">№72    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 xml:space="preserve">г. Тейково 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26.11.2013г. № 626 «Об утверждении муниципальной программы «Поддержка населения в Тейковском муниципальном районе» (в действующей редакции)</w:t>
      </w:r>
    </w:p>
    <w:p w:rsidR="004D3352" w:rsidRPr="004D3352" w:rsidRDefault="004D3352" w:rsidP="00E8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ab/>
        <w:t>В целях улучшения положения и качества жизни населения, повышения степени их социальной защищенности, активизации участия населения в жизни общества администрация Тейковского муниципального района</w:t>
      </w:r>
    </w:p>
    <w:p w:rsidR="004D3352" w:rsidRPr="004D3352" w:rsidRDefault="004D3352" w:rsidP="00E8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D3352" w:rsidRPr="004D3352" w:rsidRDefault="004D3352" w:rsidP="00485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28"/>
          <w:szCs w:val="24"/>
          <w:lang w:eastAsia="ru-RU"/>
        </w:rPr>
        <w:t>ПОСТАНОВЛЯЕТ: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D3352" w:rsidRPr="004D3352" w:rsidRDefault="004D3352" w:rsidP="00E8394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28"/>
          <w:szCs w:val="24"/>
          <w:lang w:eastAsia="ru-RU"/>
        </w:rPr>
        <w:tab/>
      </w:r>
      <w:r w:rsidRPr="004D3352">
        <w:rPr>
          <w:rFonts w:ascii="Times New Roman" w:hAnsi="Times New Roman"/>
          <w:bCs/>
          <w:sz w:val="28"/>
          <w:szCs w:val="24"/>
          <w:lang w:eastAsia="ru-RU"/>
        </w:rPr>
        <w:t>Внести в постановление администрации Тейковского муниципального района от 26.11.2013г. № 626 «Об утверждении муниципальной программы «Поддержка населения в Тейковском муниципальном районе» (в действующей редакции) следующие изменения:</w:t>
      </w:r>
    </w:p>
    <w:p w:rsidR="004D3352" w:rsidRPr="004D3352" w:rsidRDefault="004D3352" w:rsidP="00E83947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D3352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4D3352">
        <w:rPr>
          <w:rFonts w:ascii="Times New Roman" w:hAnsi="Times New Roman"/>
          <w:bCs/>
          <w:sz w:val="28"/>
          <w:szCs w:val="24"/>
          <w:lang w:eastAsia="ru-RU"/>
        </w:rPr>
        <w:tab/>
        <w:t>в приложении к постановлению:</w:t>
      </w:r>
    </w:p>
    <w:p w:rsidR="004D3352" w:rsidRPr="004D3352" w:rsidRDefault="004D3352" w:rsidP="00E839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D3352">
        <w:rPr>
          <w:rFonts w:ascii="Times New Roman" w:hAnsi="Times New Roman"/>
          <w:bCs/>
          <w:sz w:val="28"/>
          <w:szCs w:val="24"/>
          <w:lang w:eastAsia="ru-RU"/>
        </w:rPr>
        <w:t>Раздел «1. Паспорт муниципальной программы «Поддержка населения в Тейковском муниципальном районе» изложить в новой редакции согласно приложению 1.</w:t>
      </w:r>
    </w:p>
    <w:p w:rsidR="004D3352" w:rsidRPr="004D3352" w:rsidRDefault="004D3352" w:rsidP="00E83947">
      <w:pPr>
        <w:numPr>
          <w:ilvl w:val="0"/>
          <w:numId w:val="1"/>
        </w:numPr>
        <w:spacing w:after="0" w:line="240" w:lineRule="auto"/>
        <w:ind w:left="-284" w:firstLine="851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D3352">
        <w:rPr>
          <w:rFonts w:ascii="Times New Roman" w:hAnsi="Times New Roman"/>
          <w:bCs/>
          <w:sz w:val="28"/>
          <w:szCs w:val="24"/>
          <w:lang w:eastAsia="ru-RU"/>
        </w:rPr>
        <w:t>Таблицу 5 раздела «4. «Ресурсное обеспечение муниципальной программы» изложить в новой редакции согласно приложению 2.</w:t>
      </w:r>
    </w:p>
    <w:p w:rsidR="004D3352" w:rsidRPr="004D3352" w:rsidRDefault="004D3352" w:rsidP="00E839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D3352">
        <w:rPr>
          <w:rFonts w:ascii="Times New Roman" w:hAnsi="Times New Roman"/>
          <w:bCs/>
          <w:sz w:val="28"/>
          <w:szCs w:val="24"/>
          <w:lang w:eastAsia="ru-RU"/>
        </w:rPr>
        <w:t>В приложении №1 к муниципальной программе «Поддержка населения в Тейковском муниципальном районе»:</w:t>
      </w:r>
    </w:p>
    <w:p w:rsidR="004D3352" w:rsidRPr="004D3352" w:rsidRDefault="004D3352" w:rsidP="00E83947">
      <w:pPr>
        <w:numPr>
          <w:ilvl w:val="1"/>
          <w:numId w:val="1"/>
        </w:numPr>
        <w:spacing w:after="0" w:line="240" w:lineRule="auto"/>
        <w:ind w:left="-284" w:firstLine="851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D3352">
        <w:rPr>
          <w:rFonts w:ascii="Times New Roman" w:hAnsi="Times New Roman"/>
          <w:bCs/>
          <w:sz w:val="28"/>
          <w:szCs w:val="24"/>
          <w:lang w:eastAsia="ru-RU"/>
        </w:rPr>
        <w:t>Раздел «Паспорт подпрограммы» изложить в новой редакции согласно приложению 3.</w:t>
      </w:r>
    </w:p>
    <w:p w:rsidR="004D3352" w:rsidRPr="004D3352" w:rsidRDefault="004D3352" w:rsidP="00E83947">
      <w:pPr>
        <w:numPr>
          <w:ilvl w:val="1"/>
          <w:numId w:val="1"/>
        </w:numPr>
        <w:spacing w:after="0" w:line="240" w:lineRule="auto"/>
        <w:ind w:left="-284" w:firstLine="851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D3352">
        <w:rPr>
          <w:rFonts w:ascii="Times New Roman" w:hAnsi="Times New Roman"/>
          <w:bCs/>
          <w:sz w:val="28"/>
          <w:szCs w:val="24"/>
          <w:lang w:eastAsia="ru-RU"/>
        </w:rPr>
        <w:t>Таблицу 2 раздела «5. «Ресурсное обеспечение мероприятий подпрограммы» изложить в новой редакции согласно приложению 4.</w:t>
      </w:r>
    </w:p>
    <w:p w:rsidR="004D3352" w:rsidRPr="004D3352" w:rsidRDefault="004D3352" w:rsidP="00E8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D3352" w:rsidRPr="004D3352" w:rsidRDefault="004D3352" w:rsidP="00E8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Глава Тейковского </w:t>
      </w:r>
    </w:p>
    <w:p w:rsidR="004D3352" w:rsidRPr="004D3352" w:rsidRDefault="004D3352" w:rsidP="00E8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28"/>
          <w:szCs w:val="24"/>
          <w:lang w:eastAsia="ru-RU"/>
        </w:rPr>
        <w:t>муниципального района                                                    С.А. Семенова</w:t>
      </w:r>
      <w:r w:rsidRPr="004D33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  <w:sectPr w:rsidR="004D3352" w:rsidRPr="004D3352" w:rsidSect="004D3352">
          <w:footerReference w:type="default" r:id="rId9"/>
          <w:pgSz w:w="11906" w:h="16838"/>
          <w:pgMar w:top="284" w:right="851" w:bottom="289" w:left="1361" w:header="709" w:footer="709" w:gutter="0"/>
          <w:cols w:space="708"/>
          <w:docGrid w:linePitch="360"/>
        </w:sect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E4500B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E4895" w:rsidRPr="004D3352">
        <w:rPr>
          <w:rFonts w:ascii="Times New Roman" w:hAnsi="Times New Roman"/>
          <w:sz w:val="24"/>
          <w:szCs w:val="24"/>
          <w:lang w:eastAsia="ru-RU"/>
        </w:rPr>
        <w:t>от 29.01.2018 №</w:t>
      </w:r>
      <w:r w:rsidRPr="004D3352">
        <w:rPr>
          <w:rFonts w:ascii="Times New Roman" w:hAnsi="Times New Roman"/>
          <w:sz w:val="24"/>
          <w:szCs w:val="24"/>
          <w:lang w:eastAsia="ru-RU"/>
        </w:rPr>
        <w:t xml:space="preserve">72  </w:t>
      </w:r>
    </w:p>
    <w:p w:rsidR="004D3352" w:rsidRDefault="004D3352" w:rsidP="004D3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D3352" w:rsidRPr="004D3352" w:rsidRDefault="004D3352" w:rsidP="004D3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МУНИЦИПАЛЬНАЯ ПРОГРАММА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«Поддержка населения в Тейковском муниципальном районе» 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282"/>
        <w:gridCol w:w="7063"/>
      </w:tblGrid>
      <w:tr w:rsidR="004D3352" w:rsidRPr="004D3352" w:rsidTr="004D33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C43206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  <w:p w:rsidR="004D3352" w:rsidRPr="00C43206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1. Паспорт муниципальной программы Тейковского муниципального района</w:t>
            </w:r>
          </w:p>
        </w:tc>
      </w:tr>
      <w:tr w:rsidR="004D3352" w:rsidRPr="004D3352" w:rsidTr="004D335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352" w:rsidRPr="00C43206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C43206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«Поддержка населения в Тейковском муниципальном районе»</w:t>
            </w:r>
          </w:p>
        </w:tc>
      </w:tr>
      <w:tr w:rsidR="004D3352" w:rsidRPr="004D3352" w:rsidTr="004D335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352" w:rsidRPr="00C43206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Срок реализации программы 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C43206" w:rsidRDefault="004D3352" w:rsidP="004D33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ar-SA"/>
              </w:rPr>
              <w:t>2014</w:t>
            </w:r>
            <w:r w:rsidRPr="00C43206">
              <w:rPr>
                <w:rFonts w:ascii="Times New Roman" w:hAnsi="Times New Roman"/>
                <w:sz w:val="27"/>
                <w:szCs w:val="27"/>
                <w:lang w:val="en-US" w:eastAsia="ar-SA"/>
              </w:rPr>
              <w:t xml:space="preserve">- </w:t>
            </w: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2018 годы</w:t>
            </w:r>
          </w:p>
        </w:tc>
      </w:tr>
      <w:tr w:rsidR="004D3352" w:rsidRPr="004D3352" w:rsidTr="004D335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352" w:rsidRPr="00C43206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Администратор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C43206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4D3352" w:rsidRPr="004D3352" w:rsidTr="004D335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352" w:rsidRPr="00C43206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Исполнители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C43206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4D3352" w:rsidRPr="00C43206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- отдел образования администрации Тейковского муниципального района;</w:t>
            </w:r>
          </w:p>
          <w:p w:rsidR="004D3352" w:rsidRPr="00C43206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- отдел экономического развития, торговли, имущественных отношений и муниципального заказа администрации Тейковского муниципального района;   </w:t>
            </w:r>
          </w:p>
          <w:p w:rsidR="004D3352" w:rsidRPr="00C43206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4D3352" w:rsidRPr="004D3352" w:rsidTr="004D335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352" w:rsidRPr="00C43206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Перечень подпрограмм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C43206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-Повышение качества жизни граждан пожилого возраста Тейковского муниципального района;</w:t>
            </w:r>
          </w:p>
          <w:p w:rsidR="004D3352" w:rsidRPr="00C43206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-Повышение качества жизни детей - сирот Тейковского муниципального района;</w:t>
            </w:r>
          </w:p>
          <w:p w:rsidR="004D3352" w:rsidRPr="00C43206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-Поддержка социально ориентированных некоммерческих организаций</w:t>
            </w:r>
          </w:p>
        </w:tc>
      </w:tr>
      <w:tr w:rsidR="004D3352" w:rsidRPr="004D3352" w:rsidTr="004D335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352" w:rsidRPr="00C43206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Цель (цели)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C43206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степени их социальной защищенности, активизации участия населения в жизни общества</w:t>
            </w:r>
          </w:p>
        </w:tc>
      </w:tr>
      <w:tr w:rsidR="004D3352" w:rsidRPr="004D3352" w:rsidTr="004D3352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352" w:rsidRPr="00C43206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Общий объем бюджетных ассигнований: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2014 год – 253,2 тыс. руб.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2015 год – 389,5 тыс. руб.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2016 год – 70,0 тыс. руб.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2017 год – 170,0 тыс. руб.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2018 год – 170,0 тыс. руб.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бюджет Тейковского муниципального района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2014 год – 61,0 тыс. руб.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2015 год – 191,8 </w:t>
            </w:r>
            <w:proofErr w:type="spellStart"/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тыс.руб</w:t>
            </w:r>
            <w:proofErr w:type="spellEnd"/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2016 год – 70,0 тыс. руб.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2017 год – 170,0 тыс. руб.</w:t>
            </w:r>
          </w:p>
          <w:p w:rsidR="004D3352" w:rsidRPr="00C43206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2018 год – 170,0 тыс. руб.</w:t>
            </w:r>
          </w:p>
          <w:p w:rsidR="004D3352" w:rsidRPr="00C43206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областной бюджет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2014 год –    192,2 </w:t>
            </w:r>
            <w:proofErr w:type="spellStart"/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тыс.руб</w:t>
            </w:r>
            <w:proofErr w:type="spellEnd"/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2015 год – 197,7 </w:t>
            </w:r>
            <w:proofErr w:type="spellStart"/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тыс.руб</w:t>
            </w:r>
            <w:proofErr w:type="spellEnd"/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2016 год –    0,0 тыс. руб.</w:t>
            </w:r>
          </w:p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2017 год –    0,0 тыс. руб.</w:t>
            </w:r>
          </w:p>
          <w:p w:rsidR="004D3352" w:rsidRPr="00C43206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2018 год –    0,0 </w:t>
            </w:r>
            <w:proofErr w:type="spellStart"/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тыс.руб</w:t>
            </w:r>
            <w:proofErr w:type="spellEnd"/>
            <w:r w:rsidRPr="00C43206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E4500B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E4500B">
        <w:rPr>
          <w:rFonts w:ascii="Times New Roman" w:hAnsi="Times New Roman"/>
          <w:sz w:val="24"/>
          <w:szCs w:val="24"/>
          <w:lang w:eastAsia="ru-RU"/>
        </w:rPr>
        <w:t xml:space="preserve">                             от</w:t>
      </w:r>
      <w:r w:rsidRPr="004D33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D3352">
        <w:rPr>
          <w:rFonts w:ascii="Times New Roman" w:hAnsi="Times New Roman"/>
          <w:sz w:val="24"/>
          <w:szCs w:val="24"/>
          <w:lang w:eastAsia="ru-RU"/>
        </w:rPr>
        <w:t>29.01.2018  №</w:t>
      </w:r>
      <w:proofErr w:type="gramEnd"/>
      <w:r w:rsidRPr="004D3352">
        <w:rPr>
          <w:rFonts w:ascii="Times New Roman" w:hAnsi="Times New Roman"/>
          <w:sz w:val="24"/>
          <w:szCs w:val="24"/>
          <w:lang w:eastAsia="ru-RU"/>
        </w:rPr>
        <w:t xml:space="preserve"> 72 </w:t>
      </w:r>
    </w:p>
    <w:p w:rsidR="004D3352" w:rsidRDefault="004D3352" w:rsidP="004D3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3206" w:rsidRPr="004D3352" w:rsidRDefault="00C43206" w:rsidP="004D3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3352" w:rsidRPr="00C43206" w:rsidRDefault="004D3352" w:rsidP="004D335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43206">
        <w:rPr>
          <w:rFonts w:ascii="Times New Roman" w:hAnsi="Times New Roman"/>
          <w:b/>
          <w:sz w:val="28"/>
          <w:szCs w:val="24"/>
          <w:lang w:eastAsia="ru-RU"/>
        </w:rPr>
        <w:t>4. Ресурсное обеспечение муниципальной программы</w:t>
      </w:r>
    </w:p>
    <w:p w:rsidR="004D3352" w:rsidRPr="00C43206" w:rsidRDefault="004D3352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4D3352" w:rsidRPr="00C43206" w:rsidRDefault="004D3352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C43206">
        <w:rPr>
          <w:rFonts w:ascii="Times New Roman" w:hAnsi="Times New Roman"/>
          <w:sz w:val="28"/>
          <w:szCs w:val="24"/>
          <w:lang w:eastAsia="ru-RU"/>
        </w:rPr>
        <w:t>Таблица 5</w:t>
      </w:r>
    </w:p>
    <w:p w:rsidR="004D3352" w:rsidRPr="00C43206" w:rsidRDefault="004D3352" w:rsidP="004D335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D3352" w:rsidRPr="00C43206" w:rsidRDefault="004D3352" w:rsidP="004D3352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C43206">
        <w:rPr>
          <w:rFonts w:ascii="Times New Roman" w:hAnsi="Times New Roman"/>
          <w:sz w:val="28"/>
          <w:szCs w:val="24"/>
        </w:rPr>
        <w:t>тыс. руб.</w:t>
      </w:r>
    </w:p>
    <w:tbl>
      <w:tblPr>
        <w:tblW w:w="9714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958"/>
        <w:gridCol w:w="1067"/>
        <w:gridCol w:w="992"/>
        <w:gridCol w:w="1001"/>
        <w:gridCol w:w="984"/>
        <w:gridCol w:w="992"/>
      </w:tblGrid>
      <w:tr w:rsidR="004D3352" w:rsidRPr="004D3352" w:rsidTr="00C43206">
        <w:trPr>
          <w:tblHeader/>
        </w:trPr>
        <w:tc>
          <w:tcPr>
            <w:tcW w:w="720" w:type="dxa"/>
          </w:tcPr>
          <w:p w:rsidR="004D3352" w:rsidRPr="00C43206" w:rsidRDefault="004D3352" w:rsidP="004D3352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№ п/п.</w:t>
            </w:r>
          </w:p>
        </w:tc>
        <w:tc>
          <w:tcPr>
            <w:tcW w:w="3958" w:type="dxa"/>
          </w:tcPr>
          <w:p w:rsidR="004D3352" w:rsidRPr="00C43206" w:rsidRDefault="004D3352" w:rsidP="004D3352">
            <w:pPr>
              <w:keepNext/>
              <w:spacing w:before="40" w:after="4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 xml:space="preserve">Наименование подпрограммы / </w:t>
            </w:r>
            <w:r w:rsidRPr="00C43206">
              <w:rPr>
                <w:rFonts w:ascii="Times New Roman" w:hAnsi="Times New Roman"/>
                <w:sz w:val="28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2014г.</w:t>
            </w:r>
          </w:p>
          <w:p w:rsidR="004D3352" w:rsidRPr="00C43206" w:rsidRDefault="004D3352" w:rsidP="004D3352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4D3352" w:rsidRPr="00C43206" w:rsidRDefault="004D3352" w:rsidP="004D3352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2015г.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2016г.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2017г.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2018г.</w:t>
            </w:r>
          </w:p>
        </w:tc>
      </w:tr>
      <w:tr w:rsidR="004D3352" w:rsidRPr="004D3352" w:rsidTr="00C43206">
        <w:trPr>
          <w:cantSplit/>
          <w:trHeight w:val="299"/>
        </w:trPr>
        <w:tc>
          <w:tcPr>
            <w:tcW w:w="720" w:type="dxa"/>
            <w:tcBorders>
              <w:bottom w:val="single" w:sz="4" w:space="0" w:color="auto"/>
            </w:tcBorders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58" w:type="dxa"/>
            <w:tcBorders>
              <w:bottom w:val="single" w:sz="4" w:space="0" w:color="auto"/>
            </w:tcBorders>
          </w:tcPr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Программа «Поддержка населения в Тейковском муниципальном районе» /всего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253,2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389,5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70,0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170,0</w:t>
            </w:r>
          </w:p>
        </w:tc>
      </w:tr>
      <w:tr w:rsidR="004D3352" w:rsidRPr="004D3352" w:rsidTr="00C43206">
        <w:trPr>
          <w:cantSplit/>
          <w:trHeight w:val="636"/>
        </w:trPr>
        <w:tc>
          <w:tcPr>
            <w:tcW w:w="720" w:type="dxa"/>
            <w:tcBorders>
              <w:top w:val="single" w:sz="4" w:space="0" w:color="auto"/>
            </w:tcBorders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1.1</w:t>
            </w:r>
          </w:p>
        </w:tc>
        <w:tc>
          <w:tcPr>
            <w:tcW w:w="3958" w:type="dxa"/>
            <w:tcBorders>
              <w:top w:val="single" w:sz="4" w:space="0" w:color="auto"/>
            </w:tcBorders>
          </w:tcPr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Подпрограмма</w:t>
            </w:r>
            <w:r w:rsidRPr="00C43206">
              <w:rPr>
                <w:rFonts w:ascii="Times New Roman" w:hAnsi="Times New Roman"/>
                <w:b/>
                <w:sz w:val="28"/>
                <w:szCs w:val="24"/>
              </w:rPr>
              <w:t xml:space="preserve"> «</w:t>
            </w:r>
            <w:r w:rsidRPr="00C43206">
              <w:rPr>
                <w:rFonts w:ascii="Times New Roman" w:hAnsi="Times New Roman"/>
                <w:sz w:val="28"/>
                <w:szCs w:val="24"/>
              </w:rPr>
              <w:t>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3352" w:rsidRPr="00C43206" w:rsidRDefault="004D3352" w:rsidP="004D335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 xml:space="preserve"> 389,5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70,0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170,0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бюджетные ассигнования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60,0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389,5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70,0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170,0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170,0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- областной бюджет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197,7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- федеральный бюджет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191,8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70,0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170,0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170,0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1.2</w:t>
            </w: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Подпрограмма «Повышение качества жизни детей-сирот Тейковского муниципального района» /всего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193</w:t>
            </w:r>
            <w:r w:rsidRPr="00C43206">
              <w:rPr>
                <w:rFonts w:ascii="Times New Roman" w:hAnsi="Times New Roman"/>
                <w:sz w:val="28"/>
                <w:szCs w:val="24"/>
                <w:lang w:val="en-US"/>
              </w:rPr>
              <w:t>,2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бюджетные ассигнования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193</w:t>
            </w:r>
            <w:r w:rsidRPr="00C43206">
              <w:rPr>
                <w:rFonts w:ascii="Times New Roman" w:hAnsi="Times New Roman"/>
                <w:sz w:val="28"/>
                <w:szCs w:val="24"/>
                <w:lang w:val="en-US"/>
              </w:rPr>
              <w:t>,2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- областной бюджет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C43206">
              <w:rPr>
                <w:rFonts w:ascii="Times New Roman" w:hAnsi="Times New Roman"/>
                <w:sz w:val="28"/>
                <w:szCs w:val="24"/>
                <w:lang w:val="en-US"/>
              </w:rPr>
              <w:t>192,2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- федеральный бюджет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-бюджет Тейковского муниципального района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C43206">
              <w:rPr>
                <w:rFonts w:ascii="Times New Roman" w:hAnsi="Times New Roman"/>
                <w:sz w:val="28"/>
                <w:szCs w:val="24"/>
                <w:lang w:val="en-US"/>
              </w:rPr>
              <w:t>1,0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1.3</w:t>
            </w: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Подпрограмма</w:t>
            </w:r>
            <w:r w:rsidRPr="00C4320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«Поддержка социально ориентированных некоммерческих организаций» /всего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бюджетные ассигнования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- областной бюджет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- федеральный бюджет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</w:tr>
      <w:tr w:rsidR="004D3352" w:rsidRPr="004D3352" w:rsidTr="00C43206">
        <w:trPr>
          <w:cantSplit/>
        </w:trPr>
        <w:tc>
          <w:tcPr>
            <w:tcW w:w="720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58" w:type="dxa"/>
          </w:tcPr>
          <w:p w:rsidR="004D3352" w:rsidRPr="00C43206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-бюджет Тейковского муниципального района</w:t>
            </w:r>
          </w:p>
        </w:tc>
        <w:tc>
          <w:tcPr>
            <w:tcW w:w="1067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1001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84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C43206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43206">
              <w:rPr>
                <w:rFonts w:ascii="Times New Roman" w:hAnsi="Times New Roman"/>
                <w:sz w:val="28"/>
                <w:szCs w:val="24"/>
              </w:rPr>
              <w:t>0,0</w:t>
            </w:r>
          </w:p>
        </w:tc>
      </w:tr>
    </w:tbl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206" w:rsidRPr="004D3352" w:rsidRDefault="00C43206" w:rsidP="004D3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7033C1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7033C1">
        <w:rPr>
          <w:rFonts w:ascii="Times New Roman" w:hAnsi="Times New Roman"/>
          <w:sz w:val="24"/>
          <w:szCs w:val="24"/>
          <w:lang w:eastAsia="ru-RU"/>
        </w:rPr>
        <w:t xml:space="preserve">                          от </w:t>
      </w:r>
      <w:r w:rsidRPr="004D3352">
        <w:rPr>
          <w:rFonts w:ascii="Times New Roman" w:hAnsi="Times New Roman"/>
          <w:sz w:val="24"/>
          <w:szCs w:val="24"/>
          <w:lang w:eastAsia="ru-RU"/>
        </w:rPr>
        <w:t>29.01.2018 № 72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«Повышение качества жизни граждан пожилого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возраста Тейковского муниципального района»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33" w:type="dxa"/>
        <w:tblInd w:w="-45" w:type="dxa"/>
        <w:tblLayout w:type="fixed"/>
        <w:tblLook w:val="00A0" w:firstRow="1" w:lastRow="0" w:firstColumn="1" w:lastColumn="0" w:noHBand="0" w:noVBand="0"/>
      </w:tblPr>
      <w:tblGrid>
        <w:gridCol w:w="2133"/>
        <w:gridCol w:w="7200"/>
      </w:tblGrid>
      <w:tr w:rsidR="004D3352" w:rsidRPr="004D3352" w:rsidTr="004D3352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Паспорт подпрограммы </w:t>
            </w:r>
          </w:p>
        </w:tc>
      </w:tr>
      <w:tr w:rsidR="004D3352" w:rsidRPr="004D3352" w:rsidTr="004D3352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«Повышение качества жизни граждан пожилого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 Тейковского муниципального района»</w:t>
            </w:r>
          </w:p>
        </w:tc>
      </w:tr>
      <w:tr w:rsidR="004D3352" w:rsidRPr="004D3352" w:rsidTr="004D3352">
        <w:trPr>
          <w:trHeight w:val="93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2014 </w:t>
            </w:r>
            <w:r w:rsidRPr="004D335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- 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</w:tr>
      <w:tr w:rsidR="004D3352" w:rsidRPr="004D3352" w:rsidTr="004D3352">
        <w:trPr>
          <w:trHeight w:val="220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- отдел образования администрации Тейковского муниципального района;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- отдел экономического развития, торговли, имущественных отношений и муниципального заказа администрации Тейковского муниципального района;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4D3352" w:rsidRPr="004D3352" w:rsidTr="004D3352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организационных, социально-экономических условий для осуществления мер по улучшению положения и качества жизни населения, повышению степени их социальной защищенности, активизации участия населения в жизни общества      </w:t>
            </w:r>
          </w:p>
        </w:tc>
      </w:tr>
      <w:tr w:rsidR="004D3352" w:rsidRPr="004D3352" w:rsidTr="004D3352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60,0 </w:t>
            </w:r>
            <w:proofErr w:type="spellStart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389,5 </w:t>
            </w:r>
            <w:proofErr w:type="spellStart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70,0 тыс. руб.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170,0 тыс. руб.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170,0 тыс. руб.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60,0 </w:t>
            </w:r>
            <w:proofErr w:type="spellStart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191,8 </w:t>
            </w:r>
            <w:proofErr w:type="spellStart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70,0 тыс. руб.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170,0 тыс. руб.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170,0 тыс. руб.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год – 0,0 </w:t>
            </w:r>
            <w:proofErr w:type="spellStart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год – 197,7 </w:t>
            </w:r>
            <w:proofErr w:type="spellStart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0,0 тыс. руб.</w:t>
            </w:r>
          </w:p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0,0 тыс. руб.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0,0 </w:t>
            </w:r>
            <w:proofErr w:type="spellStart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0817D5">
      <w:pPr>
        <w:autoSpaceDE w:val="0"/>
        <w:autoSpaceDN w:val="0"/>
        <w:adjustRightInd w:val="0"/>
        <w:spacing w:after="0" w:line="240" w:lineRule="auto"/>
        <w:ind w:left="70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0817D5" w:rsidRPr="004D3352">
        <w:rPr>
          <w:rFonts w:ascii="Times New Roman" w:hAnsi="Times New Roman"/>
          <w:sz w:val="24"/>
          <w:szCs w:val="24"/>
          <w:lang w:eastAsia="ru-RU"/>
        </w:rPr>
        <w:t>от 29.01.2018</w:t>
      </w:r>
      <w:r w:rsidRPr="004D3352">
        <w:rPr>
          <w:rFonts w:ascii="Times New Roman" w:hAnsi="Times New Roman"/>
          <w:sz w:val="24"/>
          <w:szCs w:val="24"/>
          <w:lang w:eastAsia="ru-RU"/>
        </w:rPr>
        <w:t xml:space="preserve"> №72 </w:t>
      </w:r>
    </w:p>
    <w:p w:rsidR="004D3352" w:rsidRPr="004D3352" w:rsidRDefault="004D3352" w:rsidP="004D335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3352" w:rsidRPr="000817D5" w:rsidRDefault="004D3352" w:rsidP="004D335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0817D5">
        <w:rPr>
          <w:rFonts w:ascii="Times New Roman" w:hAnsi="Times New Roman"/>
          <w:b/>
          <w:bCs/>
          <w:sz w:val="28"/>
          <w:szCs w:val="24"/>
          <w:lang w:eastAsia="ru-RU"/>
        </w:rPr>
        <w:t>5. Ресурсное обеспечение мероприятий подпрограммы</w:t>
      </w:r>
    </w:p>
    <w:p w:rsidR="004D3352" w:rsidRPr="000817D5" w:rsidRDefault="004D3352" w:rsidP="004D3352">
      <w:pPr>
        <w:keepNext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0817D5">
        <w:rPr>
          <w:rFonts w:ascii="Times New Roman" w:hAnsi="Times New Roman"/>
          <w:bCs/>
          <w:sz w:val="28"/>
          <w:szCs w:val="24"/>
          <w:lang w:eastAsia="ru-RU"/>
        </w:rPr>
        <w:t>«Повышение качества жизни граждан пожилого возраста Тейковского муниципального района»</w:t>
      </w:r>
    </w:p>
    <w:p w:rsidR="004D3352" w:rsidRPr="000817D5" w:rsidRDefault="004D3352" w:rsidP="004D3352">
      <w:pPr>
        <w:keepNext/>
        <w:spacing w:after="0" w:line="240" w:lineRule="auto"/>
        <w:jc w:val="right"/>
        <w:rPr>
          <w:rFonts w:ascii="Times New Roman" w:hAnsi="Times New Roman"/>
          <w:bCs/>
          <w:sz w:val="28"/>
          <w:szCs w:val="24"/>
          <w:lang w:eastAsia="ru-RU"/>
        </w:rPr>
      </w:pPr>
      <w:r w:rsidRPr="000817D5">
        <w:rPr>
          <w:rFonts w:ascii="Times New Roman" w:hAnsi="Times New Roman"/>
          <w:bCs/>
          <w:sz w:val="28"/>
          <w:szCs w:val="24"/>
          <w:lang w:eastAsia="ru-RU"/>
        </w:rPr>
        <w:t>Таблица 2</w:t>
      </w:r>
    </w:p>
    <w:p w:rsidR="004D3352" w:rsidRPr="000817D5" w:rsidRDefault="004D3352" w:rsidP="004D3352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4D3352" w:rsidRPr="000817D5" w:rsidRDefault="004D3352" w:rsidP="004D3352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0817D5">
        <w:rPr>
          <w:rFonts w:ascii="Times New Roman" w:hAnsi="Times New Roman"/>
          <w:sz w:val="28"/>
          <w:szCs w:val="24"/>
        </w:rPr>
        <w:t>тыс. руб.</w:t>
      </w:r>
    </w:p>
    <w:tbl>
      <w:tblPr>
        <w:tblW w:w="9754" w:type="dxa"/>
        <w:tblInd w:w="-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00"/>
        <w:gridCol w:w="1260"/>
        <w:gridCol w:w="1080"/>
        <w:gridCol w:w="1080"/>
        <w:gridCol w:w="1022"/>
        <w:gridCol w:w="992"/>
      </w:tblGrid>
      <w:tr w:rsidR="004D3352" w:rsidRPr="004D3352" w:rsidTr="004D3352">
        <w:trPr>
          <w:tblHeader/>
        </w:trPr>
        <w:tc>
          <w:tcPr>
            <w:tcW w:w="720" w:type="dxa"/>
          </w:tcPr>
          <w:p w:rsidR="004D3352" w:rsidRPr="004D3352" w:rsidRDefault="004D3352" w:rsidP="004D3352">
            <w:pPr>
              <w:keepNext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п/п.</w:t>
            </w:r>
          </w:p>
        </w:tc>
        <w:tc>
          <w:tcPr>
            <w:tcW w:w="3600" w:type="dxa"/>
          </w:tcPr>
          <w:p w:rsidR="004D3352" w:rsidRPr="004D3352" w:rsidRDefault="004D3352" w:rsidP="004D3352">
            <w:pPr>
              <w:keepNext/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/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keepNext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191,8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граждан пожилого возраста, направленная на повышение качества жизни и активного долголетия /всего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Проведение ремонта жилых помещений ветеранам Великой Отечественной войны/всего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«Проведение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годов»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/всего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D3352" w:rsidRPr="004D3352" w:rsidTr="004D3352">
        <w:trPr>
          <w:cantSplit/>
        </w:trPr>
        <w:tc>
          <w:tcPr>
            <w:tcW w:w="72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D3352" w:rsidRPr="004D3352" w:rsidRDefault="004D3352" w:rsidP="004D335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6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/>
    <w:p w:rsidR="004D3352" w:rsidRDefault="004D3352" w:rsidP="004D3352">
      <w:pPr>
        <w:jc w:val="center"/>
      </w:pPr>
      <w:r w:rsidRPr="00166D52">
        <w:rPr>
          <w:rFonts w:ascii="Arial" w:eastAsia="Times New Roman" w:hAnsi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A552037" wp14:editId="3EC1CD2D">
            <wp:extent cx="711200" cy="86360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36"/>
          <w:szCs w:val="24"/>
          <w:lang w:eastAsia="ru-RU"/>
        </w:rPr>
        <w:t>АДМИНИСТРАЦИЯ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36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36"/>
          <w:szCs w:val="24"/>
          <w:lang w:eastAsia="ru-RU"/>
        </w:rPr>
        <w:t>ИВАНОВСКОЙ ОБЛАСТИ</w:t>
      </w:r>
      <w:r w:rsidRPr="004D3352">
        <w:rPr>
          <w:rFonts w:ascii="Times New Roman" w:hAnsi="Times New Roman"/>
          <w:b/>
          <w:bCs/>
          <w:sz w:val="36"/>
          <w:szCs w:val="24"/>
          <w:lang w:eastAsia="ru-RU"/>
        </w:rPr>
        <w:br/>
        <w:t>___________________________________________________</w:t>
      </w:r>
    </w:p>
    <w:p w:rsidR="004D3352" w:rsidRPr="004D3352" w:rsidRDefault="004D3352" w:rsidP="004D3352">
      <w:pPr>
        <w:tabs>
          <w:tab w:val="left" w:pos="6599"/>
        </w:tabs>
        <w:spacing w:after="0" w:line="240" w:lineRule="auto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36"/>
          <w:szCs w:val="24"/>
          <w:lang w:eastAsia="ru-RU"/>
        </w:rPr>
        <w:tab/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44"/>
          <w:szCs w:val="24"/>
          <w:lang w:eastAsia="ru-RU"/>
        </w:rPr>
        <w:t>П О С Т А Н О В Л Е Н И Е</w:t>
      </w: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67238" w:rsidP="004D335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от 29.01.2018</w:t>
      </w:r>
      <w:r w:rsidR="004D3352" w:rsidRPr="004D3352">
        <w:rPr>
          <w:rFonts w:ascii="Times New Roman" w:hAnsi="Times New Roman"/>
          <w:sz w:val="28"/>
          <w:szCs w:val="24"/>
          <w:lang w:eastAsia="ru-RU"/>
        </w:rPr>
        <w:t xml:space="preserve"> № 73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г. Тейково</w:t>
      </w: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22.11.</w:t>
      </w:r>
      <w:r w:rsidRPr="004D3352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2013г</w:t>
      </w:r>
      <w:r w:rsidRPr="004D3352">
        <w:rPr>
          <w:rFonts w:ascii="Times New Roman" w:eastAsia="Times New Roman" w:hAnsi="Times New Roman"/>
          <w:b/>
          <w:sz w:val="28"/>
          <w:szCs w:val="24"/>
          <w:lang w:eastAsia="ru-RU"/>
        </w:rPr>
        <w:t>. № 621 «Об утверждении муниципальной программы «</w:t>
      </w:r>
      <w:r w:rsidR="00467238" w:rsidRPr="004D3352">
        <w:rPr>
          <w:rFonts w:ascii="Times New Roman" w:eastAsia="Times New Roman" w:hAnsi="Times New Roman"/>
          <w:b/>
          <w:sz w:val="28"/>
          <w:szCs w:val="24"/>
          <w:lang w:eastAsia="ru-RU"/>
        </w:rPr>
        <w:t>Культура Тейковского</w:t>
      </w:r>
      <w:r w:rsidRPr="004D335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района» (в действующей редакции)</w:t>
      </w:r>
    </w:p>
    <w:p w:rsidR="004D3352" w:rsidRPr="004D3352" w:rsidRDefault="004D3352" w:rsidP="004D3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D3352">
        <w:rPr>
          <w:rFonts w:ascii="Times New Roman" w:hAnsi="Times New Roman"/>
          <w:b/>
          <w:sz w:val="28"/>
          <w:szCs w:val="24"/>
          <w:lang w:eastAsia="ru-RU"/>
        </w:rPr>
        <w:t>ПОСТАНОВЛЯЕТ:</w:t>
      </w:r>
    </w:p>
    <w:p w:rsidR="004D3352" w:rsidRPr="004D3352" w:rsidRDefault="004D3352" w:rsidP="004D33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 xml:space="preserve">Внести </w:t>
      </w:r>
      <w:proofErr w:type="gramStart"/>
      <w:r w:rsidRPr="004D3352">
        <w:rPr>
          <w:rFonts w:ascii="Times New Roman" w:hAnsi="Times New Roman"/>
          <w:sz w:val="28"/>
          <w:szCs w:val="24"/>
          <w:lang w:eastAsia="ru-RU"/>
        </w:rPr>
        <w:t>в  постановление</w:t>
      </w:r>
      <w:proofErr w:type="gramEnd"/>
      <w:r w:rsidRPr="004D3352">
        <w:rPr>
          <w:rFonts w:ascii="Times New Roman" w:hAnsi="Times New Roman"/>
          <w:sz w:val="28"/>
          <w:szCs w:val="24"/>
          <w:lang w:eastAsia="ru-RU"/>
        </w:rPr>
        <w:t xml:space="preserve"> администрации Тейковского муниципального района от 22.11.2013г. № 621 «Об утверждении муниципальной программы «Культура  Тейковского муниципального района» (в действующей редакции) следующие изменения: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в приложении к постановлению: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 xml:space="preserve">1. Раздел «1.Паспорт муниципальной программы </w:t>
      </w:r>
      <w:r w:rsidRPr="004D3352">
        <w:rPr>
          <w:rFonts w:ascii="Times New Roman" w:hAnsi="Times New Roman"/>
          <w:bCs/>
          <w:sz w:val="28"/>
          <w:szCs w:val="24"/>
          <w:lang w:eastAsia="ru-RU"/>
        </w:rPr>
        <w:t xml:space="preserve">Тейковского муниципального района» </w:t>
      </w:r>
      <w:r w:rsidRPr="004D3352">
        <w:rPr>
          <w:rFonts w:ascii="Times New Roman" w:hAnsi="Times New Roman"/>
          <w:sz w:val="28"/>
          <w:szCs w:val="24"/>
          <w:lang w:eastAsia="ru-RU"/>
        </w:rPr>
        <w:t>изложить в новой редакции согласно приложению 1.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 xml:space="preserve">1.1. Таблицу </w:t>
      </w:r>
      <w:proofErr w:type="gramStart"/>
      <w:r w:rsidRPr="004D3352">
        <w:rPr>
          <w:rFonts w:ascii="Times New Roman" w:hAnsi="Times New Roman"/>
          <w:sz w:val="28"/>
          <w:szCs w:val="24"/>
          <w:lang w:eastAsia="ru-RU"/>
        </w:rPr>
        <w:t>2.«</w:t>
      </w:r>
      <w:proofErr w:type="gramEnd"/>
      <w:r w:rsidRPr="004D3352">
        <w:rPr>
          <w:rFonts w:ascii="Times New Roman" w:hAnsi="Times New Roman"/>
          <w:sz w:val="28"/>
          <w:szCs w:val="24"/>
          <w:lang w:eastAsia="ru-RU"/>
        </w:rPr>
        <w:t>Сведения о целевых индикаторах (показателях) реализации Программы» изложить в новой редакции согласно приложению 2.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1.2.  В пункте «Обоснование выделения подпрограмм»: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 xml:space="preserve">-  слова «…посредством 2 аналитических подпрограмм» заменить </w:t>
      </w:r>
      <w:proofErr w:type="gramStart"/>
      <w:r w:rsidRPr="004D3352">
        <w:rPr>
          <w:rFonts w:ascii="Times New Roman" w:hAnsi="Times New Roman"/>
          <w:sz w:val="28"/>
          <w:szCs w:val="24"/>
          <w:lang w:eastAsia="ru-RU"/>
        </w:rPr>
        <w:t>словами  «</w:t>
      </w:r>
      <w:proofErr w:type="gramEnd"/>
      <w:r w:rsidRPr="004D3352">
        <w:rPr>
          <w:rFonts w:ascii="Times New Roman" w:hAnsi="Times New Roman"/>
          <w:sz w:val="28"/>
          <w:szCs w:val="24"/>
          <w:lang w:eastAsia="ru-RU"/>
        </w:rPr>
        <w:t>…посредством 2 подпрограмм»;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lastRenderedPageBreak/>
        <w:t xml:space="preserve">- слова «Аналитические подпрограммы…» заменить </w:t>
      </w:r>
      <w:proofErr w:type="gramStart"/>
      <w:r w:rsidRPr="004D3352">
        <w:rPr>
          <w:rFonts w:ascii="Times New Roman" w:hAnsi="Times New Roman"/>
          <w:sz w:val="28"/>
          <w:szCs w:val="24"/>
          <w:lang w:eastAsia="ru-RU"/>
        </w:rPr>
        <w:t>словом  «</w:t>
      </w:r>
      <w:proofErr w:type="gramEnd"/>
      <w:r w:rsidRPr="004D3352">
        <w:rPr>
          <w:rFonts w:ascii="Times New Roman" w:hAnsi="Times New Roman"/>
          <w:sz w:val="28"/>
          <w:szCs w:val="24"/>
          <w:lang w:eastAsia="ru-RU"/>
        </w:rPr>
        <w:t>Подпрограммы…»;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- слова «… (срок реализации -2014-2018</w:t>
      </w:r>
      <w:proofErr w:type="gramStart"/>
      <w:r w:rsidRPr="004D3352">
        <w:rPr>
          <w:rFonts w:ascii="Times New Roman" w:hAnsi="Times New Roman"/>
          <w:sz w:val="28"/>
          <w:szCs w:val="24"/>
          <w:lang w:eastAsia="ru-RU"/>
        </w:rPr>
        <w:t>гг.)…</w:t>
      </w:r>
      <w:proofErr w:type="gramEnd"/>
      <w:r w:rsidRPr="004D3352">
        <w:rPr>
          <w:rFonts w:ascii="Times New Roman" w:hAnsi="Times New Roman"/>
          <w:sz w:val="28"/>
          <w:szCs w:val="24"/>
          <w:lang w:eastAsia="ru-RU"/>
        </w:rPr>
        <w:t>» заменить словами «…(срок реализации - 2014 – 2020гг.)…».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bCs/>
          <w:sz w:val="28"/>
          <w:szCs w:val="24"/>
          <w:lang w:eastAsia="ru-RU"/>
        </w:rPr>
        <w:t xml:space="preserve">2. </w:t>
      </w:r>
      <w:r w:rsidRPr="004D3352">
        <w:rPr>
          <w:rFonts w:ascii="Times New Roman" w:hAnsi="Times New Roman"/>
          <w:sz w:val="28"/>
          <w:szCs w:val="24"/>
          <w:lang w:eastAsia="ru-RU"/>
        </w:rPr>
        <w:t xml:space="preserve">Раздел «4. Ресурсное </w:t>
      </w:r>
      <w:proofErr w:type="gramStart"/>
      <w:r w:rsidRPr="004D3352">
        <w:rPr>
          <w:rFonts w:ascii="Times New Roman" w:hAnsi="Times New Roman"/>
          <w:sz w:val="28"/>
          <w:szCs w:val="24"/>
          <w:lang w:eastAsia="ru-RU"/>
        </w:rPr>
        <w:t>обеспечение  программы</w:t>
      </w:r>
      <w:proofErr w:type="gramEnd"/>
      <w:r w:rsidRPr="004D3352">
        <w:rPr>
          <w:rFonts w:ascii="Times New Roman" w:hAnsi="Times New Roman"/>
          <w:sz w:val="28"/>
          <w:szCs w:val="24"/>
          <w:lang w:eastAsia="ru-RU"/>
        </w:rPr>
        <w:t xml:space="preserve"> «Культура Тейковского муниципального района» изложить в новой редакции согласно приложению 3. 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3. В Приложении 1 к муниципальной программе «Культура Тейковского муниципального района»: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 xml:space="preserve">     3.1. Раздел «Паспорт подпрограммы» изложить в новой редакции согласно приложению 4.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3.2. В разделе «Ожидаемые результаты реализации подпрограммы»: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 xml:space="preserve">- </w:t>
      </w:r>
      <w:proofErr w:type="gramStart"/>
      <w:r w:rsidRPr="004D3352">
        <w:rPr>
          <w:rFonts w:ascii="Times New Roman" w:hAnsi="Times New Roman"/>
          <w:sz w:val="28"/>
          <w:szCs w:val="24"/>
          <w:lang w:eastAsia="ru-RU"/>
        </w:rPr>
        <w:t>слова  «</w:t>
      </w:r>
      <w:proofErr w:type="gramEnd"/>
      <w:r w:rsidRPr="004D3352">
        <w:rPr>
          <w:rFonts w:ascii="Times New Roman" w:hAnsi="Times New Roman"/>
          <w:sz w:val="28"/>
          <w:szCs w:val="24"/>
          <w:lang w:eastAsia="ru-RU"/>
        </w:rPr>
        <w:t>… с 18% (в 2012 году) до 47% к 2018 году» заменить  словами: «… с 18% (в 2012 году) до 47% к 2020 году»;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- слова «… в 2014-2018 годах…» заменить словами: «…в 2014-2020 годах…».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3.3. Таблицу «Целевые индикаторы (показатели) реализации подпрограммы» изложить в новой редакции согласно приложению 5.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 xml:space="preserve">3.4. В разделе «Мероприятия подпрограммы»: 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- слова «Исполнителем мероприятий подпрограммы выступает муниципальное казенное учреждение Тейковского муниципального района «</w:t>
      </w:r>
      <w:proofErr w:type="spellStart"/>
      <w:r w:rsidRPr="004D3352">
        <w:rPr>
          <w:rFonts w:ascii="Times New Roman" w:hAnsi="Times New Roman"/>
          <w:sz w:val="28"/>
          <w:szCs w:val="24"/>
          <w:lang w:eastAsia="ru-RU"/>
        </w:rPr>
        <w:t>Межпоселенческое</w:t>
      </w:r>
      <w:proofErr w:type="spellEnd"/>
      <w:r w:rsidRPr="004D3352">
        <w:rPr>
          <w:rFonts w:ascii="Times New Roman" w:hAnsi="Times New Roman"/>
          <w:sz w:val="28"/>
          <w:szCs w:val="24"/>
          <w:lang w:eastAsia="ru-RU"/>
        </w:rPr>
        <w:t xml:space="preserve"> социально-культурное объединение». Срок реализации мероприятий 2014-2018гг.» заменить словами: «Исполнителем мероприятий подпрограммы выступает Отдел культуры, туризма, молодежной и социальной политики администрации Тейковского муниципального района, муниципальное казенное учреждение Тейковского муниципального района «</w:t>
      </w:r>
      <w:proofErr w:type="spellStart"/>
      <w:r w:rsidRPr="004D3352">
        <w:rPr>
          <w:rFonts w:ascii="Times New Roman" w:hAnsi="Times New Roman"/>
          <w:sz w:val="28"/>
          <w:szCs w:val="24"/>
          <w:lang w:eastAsia="ru-RU"/>
        </w:rPr>
        <w:t>Межпоселенческое</w:t>
      </w:r>
      <w:proofErr w:type="spellEnd"/>
      <w:r w:rsidRPr="004D3352">
        <w:rPr>
          <w:rFonts w:ascii="Times New Roman" w:hAnsi="Times New Roman"/>
          <w:sz w:val="28"/>
          <w:szCs w:val="24"/>
          <w:lang w:eastAsia="ru-RU"/>
        </w:rPr>
        <w:t xml:space="preserve"> социально-культурное объединение». Срок реализации мероприятий 2014-2020гг.» 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3.5. Раздел</w:t>
      </w:r>
      <w:r w:rsidRPr="004D3352">
        <w:rPr>
          <w:rFonts w:ascii="Times New Roman" w:hAnsi="Times New Roman"/>
          <w:b/>
          <w:sz w:val="28"/>
          <w:szCs w:val="24"/>
          <w:lang w:eastAsia="ru-RU"/>
        </w:rPr>
        <w:t xml:space="preserve"> «</w:t>
      </w:r>
      <w:r w:rsidRPr="004D3352">
        <w:rPr>
          <w:rFonts w:ascii="Times New Roman" w:hAnsi="Times New Roman"/>
          <w:sz w:val="28"/>
          <w:szCs w:val="24"/>
          <w:lang w:eastAsia="ru-RU"/>
        </w:rPr>
        <w:t>Ресурсное обеспечение мероприятий подпрограммы» изложить в новой редакции согласно приложению 6.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 xml:space="preserve">4. В Приложении 2 </w:t>
      </w:r>
      <w:proofErr w:type="gramStart"/>
      <w:r w:rsidRPr="004D3352">
        <w:rPr>
          <w:rFonts w:ascii="Times New Roman" w:hAnsi="Times New Roman"/>
          <w:sz w:val="28"/>
          <w:szCs w:val="24"/>
          <w:lang w:eastAsia="ru-RU"/>
        </w:rPr>
        <w:t>к  муниципальной</w:t>
      </w:r>
      <w:proofErr w:type="gramEnd"/>
      <w:r w:rsidRPr="004D3352">
        <w:rPr>
          <w:rFonts w:ascii="Times New Roman" w:hAnsi="Times New Roman"/>
          <w:sz w:val="28"/>
          <w:szCs w:val="24"/>
          <w:lang w:eastAsia="ru-RU"/>
        </w:rPr>
        <w:t xml:space="preserve"> программе «Культура Тейковского муниципального района»: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4.1. Раздел «Паспорт подпрограммы» изложить в новой редакции согласно приложению 7.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 xml:space="preserve">4.2. В разделе «Ожидаемые результаты реализации подпрограммы» слова «Реализация подпрограммы в 2014-2018 годах предполагает» </w:t>
      </w:r>
      <w:proofErr w:type="gramStart"/>
      <w:r w:rsidRPr="004D3352">
        <w:rPr>
          <w:rFonts w:ascii="Times New Roman" w:hAnsi="Times New Roman"/>
          <w:sz w:val="28"/>
          <w:szCs w:val="24"/>
          <w:lang w:eastAsia="ru-RU"/>
        </w:rPr>
        <w:t>заменить  словами</w:t>
      </w:r>
      <w:proofErr w:type="gramEnd"/>
      <w:r w:rsidRPr="004D3352">
        <w:rPr>
          <w:rFonts w:ascii="Times New Roman" w:hAnsi="Times New Roman"/>
          <w:sz w:val="28"/>
          <w:szCs w:val="24"/>
          <w:lang w:eastAsia="ru-RU"/>
        </w:rPr>
        <w:t>: «Реализация подпрограммы в 2014-2020 годах предполагает».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4.3. Таблицу «Целевые индикаторы (показатели) реализации подпрограммы» изложить в новой редакции согласно приложению 8.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 xml:space="preserve">4.4. В разделе «Мероприятия подпрограммы» слова: «Исполнителем мероприятий подпрограммы выступает муниципальное казенное образовательное учреждение дополнительного образования детей Тейковского муниципального </w:t>
      </w:r>
      <w:proofErr w:type="gramStart"/>
      <w:r w:rsidRPr="004D3352">
        <w:rPr>
          <w:rFonts w:ascii="Times New Roman" w:hAnsi="Times New Roman"/>
          <w:sz w:val="28"/>
          <w:szCs w:val="24"/>
          <w:lang w:eastAsia="ru-RU"/>
        </w:rPr>
        <w:t xml:space="preserve">района  </w:t>
      </w:r>
      <w:proofErr w:type="spellStart"/>
      <w:r w:rsidRPr="004D3352">
        <w:rPr>
          <w:rFonts w:ascii="Times New Roman" w:hAnsi="Times New Roman"/>
          <w:sz w:val="28"/>
          <w:szCs w:val="24"/>
          <w:lang w:eastAsia="ru-RU"/>
        </w:rPr>
        <w:t>Новогоряновская</w:t>
      </w:r>
      <w:proofErr w:type="spellEnd"/>
      <w:proofErr w:type="gramEnd"/>
      <w:r w:rsidRPr="004D3352">
        <w:rPr>
          <w:rFonts w:ascii="Times New Roman" w:hAnsi="Times New Roman"/>
          <w:sz w:val="28"/>
          <w:szCs w:val="24"/>
          <w:lang w:eastAsia="ru-RU"/>
        </w:rPr>
        <w:t xml:space="preserve"> детская школа искусств. Срок реализации </w:t>
      </w:r>
      <w:proofErr w:type="gramStart"/>
      <w:r w:rsidRPr="004D3352">
        <w:rPr>
          <w:rFonts w:ascii="Times New Roman" w:hAnsi="Times New Roman"/>
          <w:sz w:val="28"/>
          <w:szCs w:val="24"/>
          <w:lang w:eastAsia="ru-RU"/>
        </w:rPr>
        <w:t>мероприятий  2014</w:t>
      </w:r>
      <w:proofErr w:type="gramEnd"/>
      <w:r w:rsidRPr="004D3352">
        <w:rPr>
          <w:rFonts w:ascii="Times New Roman" w:hAnsi="Times New Roman"/>
          <w:sz w:val="28"/>
          <w:szCs w:val="24"/>
          <w:lang w:eastAsia="ru-RU"/>
        </w:rPr>
        <w:t xml:space="preserve">-2018гг» заменить  словами: «Исполнителем мероприятий подпрограммы выступает Отдел образования администрации Тейковского муниципального района, муниципальное казенное учреждение дополнительного образования Тейковского </w:t>
      </w:r>
      <w:r w:rsidRPr="004D3352">
        <w:rPr>
          <w:rFonts w:ascii="Times New Roman" w:hAnsi="Times New Roman"/>
          <w:sz w:val="28"/>
          <w:szCs w:val="24"/>
          <w:lang w:eastAsia="ru-RU"/>
        </w:rPr>
        <w:lastRenderedPageBreak/>
        <w:t>муниципального района  «</w:t>
      </w:r>
      <w:proofErr w:type="spellStart"/>
      <w:r w:rsidRPr="004D3352">
        <w:rPr>
          <w:rFonts w:ascii="Times New Roman" w:hAnsi="Times New Roman"/>
          <w:sz w:val="28"/>
          <w:szCs w:val="24"/>
          <w:lang w:eastAsia="ru-RU"/>
        </w:rPr>
        <w:t>Новогоряновская</w:t>
      </w:r>
      <w:proofErr w:type="spellEnd"/>
      <w:r w:rsidRPr="004D3352">
        <w:rPr>
          <w:rFonts w:ascii="Times New Roman" w:hAnsi="Times New Roman"/>
          <w:sz w:val="28"/>
          <w:szCs w:val="24"/>
          <w:lang w:eastAsia="ru-RU"/>
        </w:rPr>
        <w:t xml:space="preserve"> детская школа искусств». Срок реализации </w:t>
      </w:r>
      <w:proofErr w:type="gramStart"/>
      <w:r w:rsidRPr="004D3352">
        <w:rPr>
          <w:rFonts w:ascii="Times New Roman" w:hAnsi="Times New Roman"/>
          <w:sz w:val="28"/>
          <w:szCs w:val="24"/>
          <w:lang w:eastAsia="ru-RU"/>
        </w:rPr>
        <w:t>мероприятий  2014</w:t>
      </w:r>
      <w:proofErr w:type="gramEnd"/>
      <w:r w:rsidRPr="004D3352">
        <w:rPr>
          <w:rFonts w:ascii="Times New Roman" w:hAnsi="Times New Roman"/>
          <w:sz w:val="28"/>
          <w:szCs w:val="24"/>
          <w:lang w:eastAsia="ru-RU"/>
        </w:rPr>
        <w:t>-2020гг».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sz w:val="28"/>
          <w:szCs w:val="24"/>
          <w:lang w:eastAsia="ru-RU"/>
        </w:rPr>
        <w:t>4.5. Раздел</w:t>
      </w:r>
      <w:r w:rsidRPr="004D3352">
        <w:rPr>
          <w:rFonts w:ascii="Times New Roman" w:hAnsi="Times New Roman"/>
          <w:b/>
          <w:sz w:val="28"/>
          <w:szCs w:val="24"/>
          <w:lang w:eastAsia="ru-RU"/>
        </w:rPr>
        <w:t xml:space="preserve"> «</w:t>
      </w:r>
      <w:r w:rsidRPr="004D3352">
        <w:rPr>
          <w:rFonts w:ascii="Times New Roman" w:hAnsi="Times New Roman"/>
          <w:sz w:val="28"/>
          <w:szCs w:val="24"/>
          <w:lang w:eastAsia="ru-RU"/>
        </w:rPr>
        <w:t>Ресурсное обеспечение мероприятий подпрограммы» изложить в новой редакции согласно приложению 9.</w:t>
      </w: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D3352">
        <w:rPr>
          <w:rFonts w:ascii="Times New Roman" w:hAnsi="Times New Roman"/>
          <w:b/>
          <w:sz w:val="28"/>
          <w:szCs w:val="24"/>
          <w:lang w:eastAsia="ru-RU"/>
        </w:rPr>
        <w:t>Глава Тейковского</w:t>
      </w: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4D3352">
        <w:rPr>
          <w:rFonts w:ascii="Times New Roman" w:hAnsi="Times New Roman"/>
          <w:b/>
          <w:sz w:val="28"/>
          <w:szCs w:val="24"/>
          <w:lang w:eastAsia="ru-RU"/>
        </w:rPr>
        <w:t>муниципального района                                                        С.А. Семенова</w:t>
      </w:r>
    </w:p>
    <w:p w:rsidR="004D3352" w:rsidRPr="004D3352" w:rsidRDefault="004D3352" w:rsidP="004D33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4D3352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от   </w:t>
      </w:r>
      <w:proofErr w:type="gramStart"/>
      <w:r w:rsidRPr="004D3352">
        <w:rPr>
          <w:rFonts w:ascii="Times New Roman" w:hAnsi="Times New Roman"/>
          <w:sz w:val="24"/>
          <w:szCs w:val="24"/>
          <w:lang w:eastAsia="ru-RU"/>
        </w:rPr>
        <w:t>29.01.2018  №</w:t>
      </w:r>
      <w:proofErr w:type="gramEnd"/>
      <w:r w:rsidRPr="004D3352">
        <w:rPr>
          <w:rFonts w:ascii="Times New Roman" w:hAnsi="Times New Roman"/>
          <w:sz w:val="24"/>
          <w:szCs w:val="24"/>
          <w:lang w:eastAsia="ru-RU"/>
        </w:rPr>
        <w:t>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255"/>
      </w:tblGrid>
      <w:tr w:rsidR="004D3352" w:rsidRPr="004D3352" w:rsidTr="004D3352">
        <w:tc>
          <w:tcPr>
            <w:tcW w:w="9571" w:type="dxa"/>
            <w:gridSpan w:val="2"/>
          </w:tcPr>
          <w:p w:rsidR="004D3352" w:rsidRPr="004D3352" w:rsidRDefault="004D3352" w:rsidP="004D3352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Паспорт муниципальной программы </w:t>
            </w: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Тейковского муниципального района</w:t>
            </w:r>
          </w:p>
        </w:tc>
      </w:tr>
      <w:tr w:rsidR="004D3352" w:rsidRPr="004D3352" w:rsidTr="004D3352">
        <w:tc>
          <w:tcPr>
            <w:tcW w:w="210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70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Культура  Тейковского</w:t>
            </w:r>
            <w:proofErr w:type="gramEnd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352" w:rsidRPr="004D3352" w:rsidTr="004D3352">
        <w:tc>
          <w:tcPr>
            <w:tcW w:w="210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470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2014-2020 годы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352" w:rsidRPr="004D3352" w:rsidTr="004D3352">
        <w:tc>
          <w:tcPr>
            <w:tcW w:w="210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470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4D3352" w:rsidRPr="004D3352" w:rsidTr="004D3352">
        <w:tc>
          <w:tcPr>
            <w:tcW w:w="210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70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- Отдел образования администрации Тейковского муниципального района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- МКУ «</w:t>
            </w:r>
            <w:proofErr w:type="spellStart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Межпоселенческое</w:t>
            </w:r>
            <w:proofErr w:type="spellEnd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социально-культурное объединение»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- МКУ ДО «</w:t>
            </w:r>
            <w:proofErr w:type="spellStart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Новогоряновская</w:t>
            </w:r>
            <w:proofErr w:type="spellEnd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4D3352" w:rsidRPr="004D3352" w:rsidTr="004D3352">
        <w:tc>
          <w:tcPr>
            <w:tcW w:w="210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470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 xml:space="preserve">1. «Развитие </w:t>
            </w:r>
            <w:proofErr w:type="gramStart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культуры  Тейковского</w:t>
            </w:r>
            <w:proofErr w:type="gramEnd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2. «Предоставление дополнительного образования в сфере культуры и искусства»</w:t>
            </w:r>
          </w:p>
        </w:tc>
      </w:tr>
      <w:tr w:rsidR="004D3352" w:rsidRPr="004D3352" w:rsidTr="004D3352">
        <w:tc>
          <w:tcPr>
            <w:tcW w:w="210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470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1.Обеспечение права доступа граждан на доступ к культурным ценностям.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 xml:space="preserve">2.Сохранение культурного и исторического </w:t>
            </w:r>
            <w:proofErr w:type="gramStart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наследия  Тейковского</w:t>
            </w:r>
            <w:proofErr w:type="gramEnd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3.Развитие творческого потенциала жителей Тейковского муниципального района.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4.Создание условий для улучшения доступа населения района к культурным ценностям, информации, знаниям.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Укрепление  материально</w:t>
            </w:r>
            <w:proofErr w:type="gramEnd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-технической базы муниципальных учреждений культуры.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 xml:space="preserve">6.Компьютеризация и информатизация культурного пространства Тейковского муниципального района.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7. Поддержка и развитие учреждений дополнительного образования в сфере культуры.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8.Организация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4D3352" w:rsidRPr="004D3352" w:rsidTr="004D3352">
        <w:tc>
          <w:tcPr>
            <w:tcW w:w="210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470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Общий объем бюджетных ассигнований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</w:rPr>
              <w:t>2014г. - 8964,3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2015г. - 6740,9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2016г.-  6629,4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2017г.-  9561,4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2018г.-10514,6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2019г. -  8155,6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2020г. -  8155,6 тыс. рублей.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бюджет Тейковского муниципального района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2014г.-  6377,8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2015г.-  6053,1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2016г.-  6409,5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2017г.-  8429,6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2018г.-  8312,5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2019г. - 8152,5 тыс. рублей,</w:t>
            </w:r>
          </w:p>
          <w:p w:rsidR="004D3352" w:rsidRPr="004D3352" w:rsidRDefault="00467238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2020г. - 8152,5 тыс. рублей.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2014г. - 2586,5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2015г. -   687,8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2016г. -   219,9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2017г. - 1028,7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2018г. - 2199,1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2019г. -       0,0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proofErr w:type="gramStart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г .</w:t>
            </w:r>
            <w:proofErr w:type="gramEnd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 xml:space="preserve"> -      0,0 тыс. рублей.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2014г. -       0,0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2015г. -       0,0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2016г. -       0,0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2017г. -   103,1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2018г. -       3,0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2019г. -       3,1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proofErr w:type="gramStart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г .</w:t>
            </w:r>
            <w:proofErr w:type="gramEnd"/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 xml:space="preserve"> -      3,1 тыс. рублей.</w:t>
            </w:r>
          </w:p>
        </w:tc>
      </w:tr>
    </w:tbl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7238" w:rsidRDefault="00467238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7238" w:rsidRPr="004D3352" w:rsidRDefault="00467238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Приложение 2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4D3352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от    29.01.2018   № 73</w:t>
      </w: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Таблица 2.Сведения о целевых индикаторах (показателях) реализации Программы</w:t>
      </w:r>
    </w:p>
    <w:tbl>
      <w:tblPr>
        <w:tblpPr w:leftFromText="180" w:rightFromText="180" w:vertAnchor="text" w:horzAnchor="margin" w:tblpXSpec="center" w:tblpY="371"/>
        <w:tblOverlap w:val="never"/>
        <w:tblW w:w="10391" w:type="dxa"/>
        <w:tblLayout w:type="fixed"/>
        <w:tblLook w:val="00A0" w:firstRow="1" w:lastRow="0" w:firstColumn="1" w:lastColumn="0" w:noHBand="0" w:noVBand="0"/>
      </w:tblPr>
      <w:tblGrid>
        <w:gridCol w:w="483"/>
        <w:gridCol w:w="2744"/>
        <w:gridCol w:w="1165"/>
        <w:gridCol w:w="850"/>
        <w:gridCol w:w="851"/>
        <w:gridCol w:w="850"/>
        <w:gridCol w:w="851"/>
        <w:gridCol w:w="850"/>
        <w:gridCol w:w="851"/>
        <w:gridCol w:w="896"/>
      </w:tblGrid>
      <w:tr w:rsidR="004D3352" w:rsidRPr="004D3352" w:rsidTr="00467238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2015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2016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2017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2018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4D3352" w:rsidRPr="004D3352" w:rsidTr="00467238">
        <w:trPr>
          <w:trHeight w:val="1"/>
        </w:trPr>
        <w:tc>
          <w:tcPr>
            <w:tcW w:w="4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учреждений культуры, в которых осуществлены ремонтные работы, от количества учреждений, нуждающихся в ремонте и имеющих проектно-сметную документацию на его проведение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4D3352" w:rsidRPr="004D3352" w:rsidTr="00467238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учреждений культуры, в которых внедрены информационно-коммуникационные технологии для доступности информации об услугах сферы культуры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D3352" w:rsidRPr="004D3352" w:rsidTr="00467238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населения, вовлеченного в культурно-массовые и досуговые мероприятия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4D3352" w:rsidRPr="004D3352" w:rsidTr="00467238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посетителей фестивалей, конкурсов, проектов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тысяч человек</w:t>
            </w:r>
          </w:p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D3352" w:rsidRPr="004D3352" w:rsidTr="00467238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работников сферы культуры, повысивших квалификацию и получивших методическую помощь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4D3352" w:rsidRPr="004D3352" w:rsidTr="00467238">
        <w:trPr>
          <w:trHeight w:val="1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социально значимых мероприятий, посвященных памятным и юбилейным датам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Приложение 3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4D3352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от   29.01.2018   №73 </w:t>
      </w: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Ресурсное </w:t>
      </w:r>
      <w:proofErr w:type="gramStart"/>
      <w:r w:rsidRPr="004D33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 программы</w:t>
      </w:r>
      <w:proofErr w:type="gramEnd"/>
      <w:r w:rsidRPr="004D33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«Культура </w:t>
      </w: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t>Тейковского муниципального района»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тыс. руб.</w:t>
      </w:r>
    </w:p>
    <w:tbl>
      <w:tblPr>
        <w:tblW w:w="10662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008"/>
        <w:gridCol w:w="1134"/>
        <w:gridCol w:w="992"/>
        <w:gridCol w:w="992"/>
        <w:gridCol w:w="993"/>
        <w:gridCol w:w="1134"/>
        <w:gridCol w:w="992"/>
        <w:gridCol w:w="992"/>
      </w:tblGrid>
      <w:tr w:rsidR="004D3352" w:rsidRPr="004D3352" w:rsidTr="00467238">
        <w:trPr>
          <w:tblHeader/>
        </w:trPr>
        <w:tc>
          <w:tcPr>
            <w:tcW w:w="425" w:type="dxa"/>
          </w:tcPr>
          <w:p w:rsidR="004D3352" w:rsidRPr="004D3352" w:rsidRDefault="004D3352" w:rsidP="004D3352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8" w:type="dxa"/>
          </w:tcPr>
          <w:p w:rsidR="004D3352" w:rsidRPr="004D3352" w:rsidRDefault="004D3352" w:rsidP="004D3352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/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3352" w:rsidRPr="004D3352" w:rsidRDefault="004D3352" w:rsidP="004D3352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/всего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bCs/>
                <w:sz w:val="24"/>
                <w:szCs w:val="24"/>
              </w:rPr>
              <w:t>8964,3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bCs/>
                <w:sz w:val="24"/>
                <w:szCs w:val="24"/>
              </w:rPr>
              <w:t xml:space="preserve">6740,9 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6629,4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9561,4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10514,6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8155,6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8155,6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bCs/>
                <w:sz w:val="24"/>
                <w:szCs w:val="24"/>
              </w:rPr>
              <w:t xml:space="preserve">8964,3  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bCs/>
                <w:sz w:val="24"/>
                <w:szCs w:val="24"/>
              </w:rPr>
              <w:t xml:space="preserve">6740,9 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6629,4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9561,4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10514,6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8155,6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8155,6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2586,5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 687,8 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1028,7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2199,1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6377,8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6053,1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6409,5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8429,6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8312,5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8155,6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8155,6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7226,7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5065,5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5136,9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7967,5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8670,9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6657,8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7226,7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5065,5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5136,9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7967,5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8670,9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6657,8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2251,5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341,7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 950,6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4975,2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4723,8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4996,7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6913,8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1737,6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1675,4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1492,5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1593,9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1843,7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1737,6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1675,4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1492,5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1593,9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1843,7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67238">
        <w:trPr>
          <w:cantSplit/>
        </w:trPr>
        <w:tc>
          <w:tcPr>
            <w:tcW w:w="425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134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1402,6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1329,3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1412,8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1515,8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1657,8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</w:tbl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7238" w:rsidRPr="004D3352" w:rsidRDefault="00467238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4D3352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30848">
        <w:rPr>
          <w:rFonts w:ascii="Times New Roman" w:hAnsi="Times New Roman"/>
          <w:sz w:val="24"/>
          <w:szCs w:val="24"/>
          <w:lang w:eastAsia="ru-RU"/>
        </w:rPr>
        <w:t xml:space="preserve">                          от </w:t>
      </w:r>
      <w:r w:rsidRPr="004D3352">
        <w:rPr>
          <w:rFonts w:ascii="Times New Roman" w:hAnsi="Times New Roman"/>
          <w:sz w:val="24"/>
          <w:szCs w:val="24"/>
          <w:lang w:eastAsia="ru-RU"/>
        </w:rPr>
        <w:t>29.01.2018</w:t>
      </w:r>
      <w:r w:rsidR="006308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3352">
        <w:rPr>
          <w:rFonts w:ascii="Times New Roman" w:hAnsi="Times New Roman"/>
          <w:sz w:val="24"/>
          <w:szCs w:val="24"/>
          <w:lang w:eastAsia="ru-RU"/>
        </w:rPr>
        <w:t xml:space="preserve">№73 </w:t>
      </w:r>
    </w:p>
    <w:p w:rsidR="004D3352" w:rsidRPr="004D3352" w:rsidRDefault="004D3352" w:rsidP="004D33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352" w:rsidRDefault="00467238" w:rsidP="00467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467238" w:rsidRPr="004D3352" w:rsidRDefault="00467238" w:rsidP="00467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708"/>
      </w:tblGrid>
      <w:tr w:rsidR="004D3352" w:rsidRPr="004D3352" w:rsidTr="00467238">
        <w:tc>
          <w:tcPr>
            <w:tcW w:w="2074" w:type="dxa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7708" w:type="dxa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 xml:space="preserve">«Развитие </w:t>
            </w:r>
            <w:proofErr w:type="gramStart"/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культуры  Тейковского</w:t>
            </w:r>
            <w:proofErr w:type="gramEnd"/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 xml:space="preserve"> муниципального района»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4D3352" w:rsidRPr="004D3352" w:rsidTr="00467238">
        <w:tc>
          <w:tcPr>
            <w:tcW w:w="2074" w:type="dxa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Срок реализации подпрограммы</w:t>
            </w:r>
          </w:p>
        </w:tc>
        <w:tc>
          <w:tcPr>
            <w:tcW w:w="7708" w:type="dxa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2014-2020 годы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4D3352" w:rsidRPr="004D3352" w:rsidTr="00467238">
        <w:tc>
          <w:tcPr>
            <w:tcW w:w="2074" w:type="dxa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Исполнители подпрограммы</w:t>
            </w:r>
          </w:p>
        </w:tc>
        <w:tc>
          <w:tcPr>
            <w:tcW w:w="7708" w:type="dxa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 xml:space="preserve">- Муниципальное казенное </w:t>
            </w:r>
            <w:proofErr w:type="gramStart"/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учреждение  Тейковского</w:t>
            </w:r>
            <w:proofErr w:type="gramEnd"/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 xml:space="preserve"> муниципального района «</w:t>
            </w:r>
            <w:proofErr w:type="spellStart"/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Межпоселенческое</w:t>
            </w:r>
            <w:proofErr w:type="spellEnd"/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 xml:space="preserve"> социально-культурное объединение»</w:t>
            </w:r>
          </w:p>
        </w:tc>
      </w:tr>
      <w:tr w:rsidR="004D3352" w:rsidRPr="004D3352" w:rsidTr="00467238">
        <w:tc>
          <w:tcPr>
            <w:tcW w:w="2074" w:type="dxa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Цель (цели) подпрограммы</w:t>
            </w:r>
          </w:p>
        </w:tc>
        <w:tc>
          <w:tcPr>
            <w:tcW w:w="7708" w:type="dxa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 xml:space="preserve"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</w:t>
            </w:r>
            <w:proofErr w:type="gramStart"/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укрепление  материально</w:t>
            </w:r>
            <w:proofErr w:type="gramEnd"/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4D3352" w:rsidRPr="004D3352" w:rsidTr="00467238">
        <w:tc>
          <w:tcPr>
            <w:tcW w:w="2074" w:type="dxa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Объем ресурсного обеспечения подпрограммы</w:t>
            </w:r>
          </w:p>
        </w:tc>
        <w:tc>
          <w:tcPr>
            <w:tcW w:w="7708" w:type="dxa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Общий объем бюджетных ассигнований: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2014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7226,7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2015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5065,5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2016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5136,9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2017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7967,5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2018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8670,9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2019 г. - 6657,8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2020 г. - 6657,8 тыс. рублей.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федеральный бюджет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2014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     0,0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2015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 -      0,0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2016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 -      0,0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2017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 103,1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2018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     3,0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2019 г.  -     3,1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2020 г. -      3,1 тыс. рублей.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областной бюджет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2014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.- 2251,5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2015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 -  341,7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2016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 -  140,2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2017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 950,6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2018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.- 2013,2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2019 г.  -        0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2020 г. -         0 тыс. рублей.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бюджет Тейковского муниципального района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2014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4975,2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2015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4723,8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2016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4996,7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2017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6913,8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67238">
                <w:rPr>
                  <w:rFonts w:ascii="Times New Roman" w:eastAsia="Times New Roman" w:hAnsi="Times New Roman"/>
                  <w:sz w:val="23"/>
                  <w:szCs w:val="23"/>
                </w:rPr>
                <w:t>2018 г</w:t>
              </w:r>
            </w:smartTag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.-  6654,7 тыс. рублей,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2019 г. - 6654,7 тыс. рублей.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67238">
              <w:rPr>
                <w:rFonts w:ascii="Times New Roman" w:eastAsia="Times New Roman" w:hAnsi="Times New Roman"/>
                <w:sz w:val="23"/>
                <w:szCs w:val="23"/>
              </w:rPr>
              <w:t>2020 г. - 6654,7 тыс. рублей.</w:t>
            </w:r>
          </w:p>
        </w:tc>
      </w:tr>
    </w:tbl>
    <w:p w:rsidR="004D3352" w:rsidRDefault="004D3352" w:rsidP="00467238">
      <w:pPr>
        <w:spacing w:before="120"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before="120"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Приложение 5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4D3352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6308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630848">
        <w:rPr>
          <w:rFonts w:ascii="Times New Roman" w:hAnsi="Times New Roman"/>
          <w:sz w:val="24"/>
          <w:szCs w:val="24"/>
          <w:lang w:eastAsia="ru-RU"/>
        </w:rPr>
        <w:t xml:space="preserve">                            от </w:t>
      </w:r>
      <w:proofErr w:type="gramStart"/>
      <w:r w:rsidRPr="004D3352">
        <w:rPr>
          <w:rFonts w:ascii="Times New Roman" w:hAnsi="Times New Roman"/>
          <w:sz w:val="24"/>
          <w:szCs w:val="24"/>
          <w:lang w:eastAsia="ru-RU"/>
        </w:rPr>
        <w:t>29.01.2018  №</w:t>
      </w:r>
      <w:proofErr w:type="gramEnd"/>
      <w:r w:rsidRPr="004D3352">
        <w:rPr>
          <w:rFonts w:ascii="Times New Roman" w:hAnsi="Times New Roman"/>
          <w:sz w:val="24"/>
          <w:szCs w:val="24"/>
          <w:lang w:eastAsia="ru-RU"/>
        </w:rPr>
        <w:t xml:space="preserve"> 73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24"/>
          <w:szCs w:val="24"/>
          <w:lang w:eastAsia="ru-RU"/>
        </w:rPr>
        <w:t>Целевые индикаторы (показатели) реализации подпрограммы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522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425"/>
        <w:gridCol w:w="2300"/>
        <w:gridCol w:w="851"/>
        <w:gridCol w:w="851"/>
        <w:gridCol w:w="850"/>
        <w:gridCol w:w="851"/>
        <w:gridCol w:w="850"/>
        <w:gridCol w:w="851"/>
        <w:gridCol w:w="850"/>
        <w:gridCol w:w="925"/>
        <w:gridCol w:w="918"/>
      </w:tblGrid>
      <w:tr w:rsidR="004D3352" w:rsidRPr="004D3352" w:rsidTr="0046723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hAnsi="Times New Roman"/>
                <w:szCs w:val="24"/>
                <w:lang w:eastAsia="ru-RU"/>
              </w:rPr>
              <w:t>№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2013г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2015г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2016г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2017</w:t>
            </w: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2018</w:t>
            </w: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2019г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2020г</w:t>
            </w:r>
          </w:p>
        </w:tc>
      </w:tr>
      <w:tr w:rsidR="004D3352" w:rsidRPr="004D3352" w:rsidTr="0046723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hAnsi="Times New Roman"/>
                <w:szCs w:val="24"/>
                <w:lang w:val="en-US" w:eastAsia="ru-RU"/>
              </w:rPr>
              <w:t>1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Доля учреждений культуры, в которых осуществлены ремонтные работы, от количества учреждений, нуждающихся в ремонте и имеющих проектно-сметную документацию на его проведение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72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72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72</w:t>
            </w:r>
          </w:p>
        </w:tc>
      </w:tr>
      <w:tr w:rsidR="004D3352" w:rsidRPr="004D3352" w:rsidTr="0046723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hAnsi="Times New Roman"/>
                <w:szCs w:val="24"/>
                <w:lang w:val="en-US" w:eastAsia="ru-RU"/>
              </w:rPr>
              <w:t>2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39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 xml:space="preserve"> 50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</w:tc>
      </w:tr>
      <w:tr w:rsidR="004D3352" w:rsidRPr="004D3352" w:rsidTr="0046723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hAnsi="Times New Roman"/>
                <w:szCs w:val="24"/>
                <w:lang w:val="en-US" w:eastAsia="ru-RU"/>
              </w:rPr>
              <w:t>3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Доля населения, вовлеченного в культурно-массовые и досуговые мероприятия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47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47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47</w:t>
            </w:r>
          </w:p>
        </w:tc>
      </w:tr>
      <w:tr w:rsidR="004D3352" w:rsidRPr="004D3352" w:rsidTr="0046723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hAnsi="Times New Roman"/>
                <w:szCs w:val="24"/>
                <w:lang w:val="en-US" w:eastAsia="ru-RU"/>
              </w:rPr>
              <w:t>4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Доля работников сферы культуры, 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повысивших квалификацию </w:t>
            </w:r>
          </w:p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 получивших методическую помощь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63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65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70</w:t>
            </w:r>
          </w:p>
        </w:tc>
      </w:tr>
      <w:tr w:rsidR="004D3352" w:rsidRPr="004D3352" w:rsidTr="0046723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hAnsi="Times New Roman"/>
                <w:szCs w:val="24"/>
                <w:lang w:val="en-US" w:eastAsia="ru-RU"/>
              </w:rPr>
              <w:t>5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Количество проведенных социально значимых мероприятий, посвященных памятным и юбилейным датам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en-US"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67238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67238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</w:tr>
    </w:tbl>
    <w:p w:rsidR="004D3352" w:rsidRPr="004D3352" w:rsidRDefault="004D3352" w:rsidP="004D3352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Приложение 6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4D3352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6308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30848">
        <w:rPr>
          <w:rFonts w:ascii="Times New Roman" w:hAnsi="Times New Roman"/>
          <w:sz w:val="24"/>
          <w:szCs w:val="24"/>
          <w:lang w:eastAsia="ru-RU"/>
        </w:rPr>
        <w:t xml:space="preserve">               от 29.01.2018</w:t>
      </w:r>
      <w:r w:rsidRPr="004D3352">
        <w:rPr>
          <w:rFonts w:ascii="Times New Roman" w:hAnsi="Times New Roman"/>
          <w:sz w:val="24"/>
          <w:szCs w:val="24"/>
          <w:lang w:eastAsia="ru-RU"/>
        </w:rPr>
        <w:t xml:space="preserve"> №73 </w:t>
      </w:r>
    </w:p>
    <w:p w:rsidR="004D3352" w:rsidRPr="004D3352" w:rsidRDefault="004D3352" w:rsidP="004D3352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24"/>
          <w:szCs w:val="24"/>
          <w:lang w:eastAsia="ru-RU"/>
        </w:rPr>
        <w:t>Ресурсное обеспечение мероприятий подпрограммы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тыс. руб.</w:t>
      </w:r>
    </w:p>
    <w:tbl>
      <w:tblPr>
        <w:tblW w:w="10491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992"/>
        <w:gridCol w:w="992"/>
        <w:gridCol w:w="993"/>
        <w:gridCol w:w="992"/>
        <w:gridCol w:w="992"/>
        <w:gridCol w:w="992"/>
        <w:gridCol w:w="993"/>
      </w:tblGrid>
      <w:tr w:rsidR="004D3352" w:rsidRPr="004D3352" w:rsidTr="004D3352">
        <w:trPr>
          <w:trHeight w:val="20"/>
          <w:tblHeader/>
        </w:trPr>
        <w:tc>
          <w:tcPr>
            <w:tcW w:w="567" w:type="dxa"/>
          </w:tcPr>
          <w:p w:rsidR="004D3352" w:rsidRPr="004D3352" w:rsidRDefault="004D3352" w:rsidP="004D3352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4D3352" w:rsidRPr="004D3352" w:rsidRDefault="004D3352" w:rsidP="004D3352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/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4D3352" w:rsidRPr="004D3352" w:rsidRDefault="004D3352" w:rsidP="004D3352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Подпрограмма «Развитие культуры Тейковского муниципального </w:t>
            </w:r>
            <w:proofErr w:type="gramStart"/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района»/</w:t>
            </w:r>
            <w:proofErr w:type="gramEnd"/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7226,7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5065,5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5136,9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7967,5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8670,9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6657,8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7226,7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5065,5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5136,9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7967,5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8670,9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6657,8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2251,5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341,7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 950,6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4975,2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4723,8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4996,7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6913,8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6654,7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4437,3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4400,5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4043,7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4054,9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4474,3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4790,1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4790,1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4437,3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4400,5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4043,7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4054,9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4474,3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4790,1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4790,1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4437,3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4400,5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4043,7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4054,9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4474,3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4790,1</w:t>
            </w:r>
          </w:p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4790,1</w:t>
            </w:r>
          </w:p>
          <w:p w:rsidR="004D3352" w:rsidRPr="004D3352" w:rsidRDefault="004D3352" w:rsidP="004D3352">
            <w:pPr>
              <w:numPr>
                <w:ilvl w:val="1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4F81BD"/>
                <w:spacing w:val="15"/>
                <w:sz w:val="24"/>
                <w:szCs w:val="24"/>
              </w:rPr>
            </w:pP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Содержание учреждений </w:t>
            </w:r>
            <w:proofErr w:type="gramStart"/>
            <w:r w:rsidRPr="004D3352">
              <w:rPr>
                <w:rFonts w:ascii="Times New Roman" w:hAnsi="Times New Roman"/>
                <w:sz w:val="24"/>
                <w:szCs w:val="24"/>
              </w:rPr>
              <w:t>культуры  за</w:t>
            </w:r>
            <w:proofErr w:type="gramEnd"/>
            <w:r w:rsidRPr="004D3352">
              <w:rPr>
                <w:rFonts w:ascii="Times New Roman" w:hAnsi="Times New Roman"/>
                <w:sz w:val="24"/>
                <w:szCs w:val="24"/>
              </w:rPr>
              <w:t xml:space="preserve"> счет иных источников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117,1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117,1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198,5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117,1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1630,0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Софинансирование расходов, связанных с поэтапным доведением </w:t>
            </w:r>
            <w:proofErr w:type="gramStart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средней  заработной</w:t>
            </w:r>
            <w:proofErr w:type="gramEnd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860,2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651,5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860,2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Повышение средней заработной платы </w:t>
            </w:r>
            <w:proofErr w:type="gramStart"/>
            <w:r w:rsidRPr="004D3352">
              <w:rPr>
                <w:rFonts w:ascii="Times New Roman" w:hAnsi="Times New Roman"/>
                <w:sz w:val="24"/>
                <w:szCs w:val="24"/>
              </w:rPr>
              <w:t>отдельным  категориям</w:t>
            </w:r>
            <w:proofErr w:type="gramEnd"/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работников учреждений культуры 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Расходы, связанные с поэтапным доведением средней заработной </w:t>
            </w:r>
            <w:proofErr w:type="gramStart"/>
            <w:r w:rsidRPr="004D3352">
              <w:rPr>
                <w:rFonts w:ascii="Times New Roman" w:hAnsi="Times New Roman"/>
                <w:sz w:val="24"/>
                <w:szCs w:val="24"/>
              </w:rPr>
              <w:t>платы  работникам</w:t>
            </w:r>
            <w:proofErr w:type="gramEnd"/>
            <w:r w:rsidRPr="004D3352">
              <w:rPr>
                <w:rFonts w:ascii="Times New Roman" w:hAnsi="Times New Roman"/>
                <w:sz w:val="24"/>
                <w:szCs w:val="24"/>
              </w:rPr>
              <w:t xml:space="preserve">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466,7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466,7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466,7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Выпуск печатных изданий поэтов и писателей Тейковского района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1849,6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Софинансирование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Софинансирование на государственную поддержку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 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7238" w:rsidRDefault="00467238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7238" w:rsidRDefault="00467238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7238" w:rsidRDefault="00467238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7238" w:rsidRDefault="00467238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7238" w:rsidRDefault="00467238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7238" w:rsidRDefault="00467238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7238" w:rsidRPr="004D3352" w:rsidRDefault="00467238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4D3352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  29.01.2018     № 73                                                                                                                                   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4D3352" w:rsidRPr="004D3352" w:rsidTr="004D3352">
        <w:tc>
          <w:tcPr>
            <w:tcW w:w="208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83" w:type="dxa"/>
          </w:tcPr>
          <w:p w:rsidR="004D3352" w:rsidRPr="004D3352" w:rsidRDefault="004D3352" w:rsidP="004D3352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«Предоставление дополнительного образования в сфере культуры и искусства»</w:t>
            </w:r>
          </w:p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41C16"/>
                <w:sz w:val="24"/>
                <w:szCs w:val="24"/>
                <w:lang w:eastAsia="ru-RU"/>
              </w:rPr>
            </w:pPr>
          </w:p>
        </w:tc>
      </w:tr>
      <w:tr w:rsidR="004D3352" w:rsidRPr="004D3352" w:rsidTr="004D3352">
        <w:tc>
          <w:tcPr>
            <w:tcW w:w="208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483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2014-2020 годы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352" w:rsidRPr="004D3352" w:rsidTr="004D3352">
        <w:tc>
          <w:tcPr>
            <w:tcW w:w="208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483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-Отдел образования администрации Тейковского муниципального района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Муниципальное </w:t>
            </w:r>
            <w:proofErr w:type="gramStart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казенное  учреждение</w:t>
            </w:r>
            <w:proofErr w:type="gramEnd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дополнительного образования  Тейковского муниципального района «</w:t>
            </w:r>
            <w:proofErr w:type="spellStart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</w:tr>
      <w:tr w:rsidR="004D3352" w:rsidRPr="004D3352" w:rsidTr="004D3352">
        <w:tc>
          <w:tcPr>
            <w:tcW w:w="208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7483" w:type="dxa"/>
          </w:tcPr>
          <w:p w:rsidR="004D3352" w:rsidRPr="004D3352" w:rsidRDefault="004D3352" w:rsidP="004D3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необходимых условий для </w:t>
            </w:r>
            <w:proofErr w:type="gramStart"/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личностного  развития</w:t>
            </w:r>
            <w:proofErr w:type="gramEnd"/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укрепления здоровья, профессионального самоопределения и творческого  труда детей в возрасте  от 6 до 18 лет, адаптация их к жизни в обществе, формирование общей культуры, организация содержательного досуга</w:t>
            </w:r>
          </w:p>
        </w:tc>
      </w:tr>
      <w:tr w:rsidR="004D3352" w:rsidRPr="004D3352" w:rsidTr="004D3352">
        <w:tc>
          <w:tcPr>
            <w:tcW w:w="2088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7483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2014г.- 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1737,6 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2015г.- 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1675,4 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2016г.- 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1492,5 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2017г.- 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1593,9 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г.-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1843,7 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2019 г.- 1497,8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2020 г. -1497,8 тыс. рублей.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2014 г.-   335,0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2015 г.-   346,1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2016 г.-     79,7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2017г.- 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  78,1 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г.-  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185,9 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2019 г.-       0,0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2020 г.-       0,0 тыс. рублей.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2014 г.- 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1402,6 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г.- 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1329,3 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г.- 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1412,8 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г.- 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1515,8 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г.- 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 xml:space="preserve">1657,8 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2019 г. - 1497,8 тыс. рублей,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2020 г. - 1497,8 тыс. рублей.</w:t>
            </w:r>
          </w:p>
        </w:tc>
      </w:tr>
    </w:tbl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lastRenderedPageBreak/>
        <w:t>Приложение 8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4D3352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  29.01.2018   № 73                                                                                                                                                                                                                          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D3352">
        <w:rPr>
          <w:rFonts w:ascii="Times New Roman" w:hAnsi="Times New Roman"/>
          <w:b/>
          <w:bCs/>
          <w:sz w:val="24"/>
          <w:szCs w:val="24"/>
          <w:lang w:eastAsia="ru-RU"/>
        </w:rPr>
        <w:t>Целевые индикаторы (показатели) реализации подпрограммы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81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1164"/>
        <w:gridCol w:w="992"/>
        <w:gridCol w:w="851"/>
        <w:gridCol w:w="850"/>
        <w:gridCol w:w="851"/>
        <w:gridCol w:w="850"/>
        <w:gridCol w:w="851"/>
        <w:gridCol w:w="850"/>
      </w:tblGrid>
      <w:tr w:rsidR="004D3352" w:rsidRPr="004D3352" w:rsidTr="00610B0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2018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4D3352" w:rsidRPr="004D3352" w:rsidTr="00610B09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4D3352" w:rsidRPr="004D3352" w:rsidTr="00610B09">
        <w:trPr>
          <w:trHeight w:val="1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участия в фестивалях, конкурсах</w:t>
            </w: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pacing w:after="0" w:line="25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67238" w:rsidRPr="004D3352" w:rsidRDefault="00467238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Приложение 9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4D3352">
        <w:rPr>
          <w:rFonts w:ascii="Times New Roman" w:hAnsi="Times New Roman"/>
          <w:sz w:val="24"/>
          <w:szCs w:val="24"/>
          <w:lang w:eastAsia="ru-RU"/>
        </w:rPr>
        <w:t>постановлению  администрации</w:t>
      </w:r>
      <w:proofErr w:type="gramEnd"/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  29.01.2018   </w:t>
      </w:r>
      <w:proofErr w:type="gramStart"/>
      <w:r w:rsidRPr="004D3352">
        <w:rPr>
          <w:rFonts w:ascii="Times New Roman" w:hAnsi="Times New Roman"/>
          <w:sz w:val="24"/>
          <w:szCs w:val="24"/>
          <w:lang w:eastAsia="ru-RU"/>
        </w:rPr>
        <w:t>№  73</w:t>
      </w:r>
      <w:proofErr w:type="gramEnd"/>
      <w:r w:rsidRPr="004D335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мероприятий подпрограммы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D3352">
        <w:rPr>
          <w:rFonts w:ascii="Times New Roman" w:hAnsi="Times New Roman"/>
          <w:sz w:val="24"/>
          <w:szCs w:val="24"/>
          <w:lang w:eastAsia="ru-RU"/>
        </w:rPr>
        <w:t>тыс. руб.</w:t>
      </w:r>
    </w:p>
    <w:tbl>
      <w:tblPr>
        <w:tblW w:w="10774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993"/>
        <w:gridCol w:w="992"/>
        <w:gridCol w:w="992"/>
        <w:gridCol w:w="992"/>
        <w:gridCol w:w="993"/>
        <w:gridCol w:w="992"/>
        <w:gridCol w:w="992"/>
      </w:tblGrid>
      <w:tr w:rsidR="004D3352" w:rsidRPr="004D3352" w:rsidTr="004D3352">
        <w:trPr>
          <w:trHeight w:val="20"/>
          <w:tblHeader/>
        </w:trPr>
        <w:tc>
          <w:tcPr>
            <w:tcW w:w="567" w:type="dxa"/>
          </w:tcPr>
          <w:p w:rsidR="004D3352" w:rsidRPr="004D3352" w:rsidRDefault="004D3352" w:rsidP="004D3352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4D3352" w:rsidRPr="004D3352" w:rsidRDefault="004D3352" w:rsidP="004D3352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/ </w:t>
            </w:r>
            <w:r w:rsidRPr="004D3352">
              <w:rPr>
                <w:rFonts w:ascii="Times New Roman" w:hAnsi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D3352" w:rsidRPr="004D3352" w:rsidRDefault="004D3352" w:rsidP="004D3352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Подпрограмма /всего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>737,6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1675,4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1492,5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1593,9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1843,7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1737,6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1675,4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1492,5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1593,9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1843,7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 335,0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346,1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  78,1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4D3352">
              <w:rPr>
                <w:rFonts w:ascii="Times New Roman" w:hAnsi="Times New Roman"/>
                <w:sz w:val="24"/>
                <w:szCs w:val="24"/>
              </w:rPr>
              <w:t>02,6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1329,3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1412,8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1515,8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1657,8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«</w:t>
            </w:r>
            <w:proofErr w:type="gramStart"/>
            <w:r w:rsidRPr="004D3352">
              <w:rPr>
                <w:rFonts w:ascii="Times New Roman" w:hAnsi="Times New Roman"/>
                <w:sz w:val="24"/>
                <w:szCs w:val="24"/>
              </w:rPr>
              <w:t>Организация  предоставления</w:t>
            </w:r>
            <w:proofErr w:type="gramEnd"/>
            <w:r w:rsidRPr="004D3352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в сфере культуры и искусства»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1067,6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983,2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1343,2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1553,7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1067,6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983,2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1343,2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1553,7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1067,6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983,2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1343,2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1378,8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1553,7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1497,8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учреждения дополнительного образования в сфере культуры и искусства   за счет иных источников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69,6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346,1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185,9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335,0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346,1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335,0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 346,1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335,0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 xml:space="preserve">   346,1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3352" w:rsidRPr="004D3352" w:rsidTr="004D3352">
        <w:trPr>
          <w:cantSplit/>
          <w:trHeight w:val="20"/>
        </w:trPr>
        <w:tc>
          <w:tcPr>
            <w:tcW w:w="567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993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3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jc w:val="center"/>
      </w:pPr>
    </w:p>
    <w:p w:rsidR="004D3352" w:rsidRDefault="004D3352" w:rsidP="004D3352">
      <w:pPr>
        <w:jc w:val="center"/>
      </w:pPr>
    </w:p>
    <w:p w:rsidR="004D3352" w:rsidRDefault="004D3352" w:rsidP="004D3352">
      <w:pPr>
        <w:jc w:val="center"/>
      </w:pPr>
    </w:p>
    <w:p w:rsidR="004D3352" w:rsidRDefault="004D3352" w:rsidP="004D3352">
      <w:pPr>
        <w:jc w:val="center"/>
      </w:pPr>
    </w:p>
    <w:p w:rsidR="004D3352" w:rsidRDefault="004D3352" w:rsidP="004D3352">
      <w:pPr>
        <w:jc w:val="center"/>
      </w:pPr>
    </w:p>
    <w:p w:rsidR="004D3352" w:rsidRDefault="004D3352" w:rsidP="004D3352">
      <w:pPr>
        <w:jc w:val="center"/>
      </w:pPr>
    </w:p>
    <w:p w:rsidR="004D3352" w:rsidRDefault="004D3352" w:rsidP="004D3352">
      <w:pPr>
        <w:jc w:val="center"/>
      </w:pPr>
    </w:p>
    <w:p w:rsidR="004D3352" w:rsidRDefault="004D3352" w:rsidP="004D3352">
      <w:pPr>
        <w:jc w:val="center"/>
      </w:pPr>
    </w:p>
    <w:p w:rsidR="004D3352" w:rsidRDefault="004D3352" w:rsidP="004D3352">
      <w:pPr>
        <w:jc w:val="center"/>
      </w:pPr>
    </w:p>
    <w:p w:rsidR="004D3352" w:rsidRDefault="004D3352" w:rsidP="004D3352">
      <w:pPr>
        <w:jc w:val="center"/>
      </w:pPr>
    </w:p>
    <w:p w:rsidR="004D3352" w:rsidRDefault="004D3352" w:rsidP="00610B09"/>
    <w:p w:rsidR="004D3352" w:rsidRDefault="004D3352" w:rsidP="004D3352">
      <w:pPr>
        <w:jc w:val="center"/>
      </w:pPr>
      <w:r w:rsidRPr="00166D52">
        <w:rPr>
          <w:rFonts w:ascii="Arial" w:eastAsia="Times New Roman" w:hAnsi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E8FF58F" wp14:editId="23CC6111">
            <wp:extent cx="711200" cy="863600"/>
            <wp:effectExtent l="1905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52" w:rsidRPr="00BE7347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BE7347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администрация</w:t>
      </w:r>
    </w:p>
    <w:p w:rsidR="004D3352" w:rsidRPr="00BE7347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BE7347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4D3352" w:rsidRPr="00BE7347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</w:pPr>
      <w:r w:rsidRPr="00BE7347">
        <w:rPr>
          <w:rFonts w:ascii="Times New Roman" w:eastAsia="Times New Roman" w:hAnsi="Times New Roman"/>
          <w:b/>
          <w:caps/>
          <w:sz w:val="36"/>
          <w:szCs w:val="24"/>
          <w:lang w:eastAsia="ru-RU"/>
        </w:rPr>
        <w:t>ивановской области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BE7347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BE7347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BE7347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BE7347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BE7347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BE7347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BE7347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BE7347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BE7347">
        <w:rPr>
          <w:rFonts w:ascii="Times New Roman" w:eastAsia="Times New Roman" w:hAnsi="Times New Roman"/>
          <w:b/>
          <w:caps/>
          <w:sz w:val="36"/>
          <w:szCs w:val="24"/>
          <w:u w:val="single"/>
          <w:lang w:eastAsia="ru-RU"/>
        </w:rPr>
        <w:tab/>
      </w:r>
      <w:r w:rsidRPr="004D335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4D335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  <w:r w:rsidRPr="004D3352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ab/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E7347">
        <w:rPr>
          <w:rFonts w:ascii="Times New Roman" w:eastAsia="Times New Roman" w:hAnsi="Times New Roman"/>
          <w:b/>
          <w:caps/>
          <w:sz w:val="44"/>
          <w:szCs w:val="24"/>
          <w:lang w:eastAsia="ru-RU"/>
        </w:rPr>
        <w:t xml:space="preserve">п о с т а н о в л е н и е  </w:t>
      </w:r>
    </w:p>
    <w:p w:rsidR="004D3352" w:rsidRPr="004D3352" w:rsidRDefault="004D3352" w:rsidP="004D3352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4D3352" w:rsidRPr="00BE7347" w:rsidRDefault="00BE7347" w:rsidP="004D33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BE7347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4D3352" w:rsidRPr="00BE7347">
        <w:rPr>
          <w:rFonts w:ascii="Times New Roman" w:eastAsia="Times New Roman" w:hAnsi="Times New Roman"/>
          <w:sz w:val="28"/>
          <w:szCs w:val="24"/>
          <w:lang w:eastAsia="ru-RU"/>
        </w:rPr>
        <w:t xml:space="preserve">29.01.2018 № 74    </w:t>
      </w:r>
      <w:r w:rsidR="004D3352" w:rsidRPr="00BE734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    </w:t>
      </w:r>
      <w:r w:rsidR="004D3352" w:rsidRPr="00BE734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="004D3352" w:rsidRPr="00BE734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</w:t>
      </w:r>
    </w:p>
    <w:p w:rsidR="004D3352" w:rsidRPr="00BE7347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7347">
        <w:rPr>
          <w:rFonts w:ascii="Times New Roman" w:eastAsia="Times New Roman" w:hAnsi="Times New Roman"/>
          <w:sz w:val="28"/>
          <w:szCs w:val="24"/>
          <w:lang w:eastAsia="ru-RU"/>
        </w:rPr>
        <w:t>г. Тейково</w:t>
      </w:r>
    </w:p>
    <w:p w:rsidR="004D3352" w:rsidRPr="00BE7347" w:rsidRDefault="004D3352" w:rsidP="004D33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352" w:rsidRPr="00BE7347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7347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 w:rsidRPr="00BE7347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Развитие сети муниципальных </w:t>
      </w:r>
      <w:proofErr w:type="gramStart"/>
      <w:r w:rsidRPr="00BE7347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>автомобильных  дорог</w:t>
      </w:r>
      <w:proofErr w:type="gramEnd"/>
      <w:r w:rsidRPr="00BE7347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 </w:t>
      </w:r>
      <w:r w:rsidRPr="00BE7347">
        <w:rPr>
          <w:rFonts w:ascii="Times New Roman" w:eastAsia="Times New Roman" w:hAnsi="Times New Roman"/>
          <w:b/>
          <w:sz w:val="28"/>
          <w:szCs w:val="24"/>
          <w:lang w:eastAsia="ru-RU" w:bidi="ru-RU"/>
        </w:rPr>
        <w:t>общего пользования</w:t>
      </w:r>
      <w:r w:rsidRPr="00BE7347">
        <w:rPr>
          <w:rFonts w:ascii="Times New Roman" w:eastAsia="Times New Roman" w:hAnsi="Times New Roman"/>
          <w:b/>
          <w:bCs/>
          <w:sz w:val="28"/>
          <w:szCs w:val="24"/>
          <w:lang w:eastAsia="ru-RU" w:bidi="ru-RU"/>
        </w:rPr>
        <w:t xml:space="preserve"> местного значения </w:t>
      </w:r>
      <w:r w:rsidRPr="00BE7347">
        <w:rPr>
          <w:rFonts w:ascii="Times New Roman" w:eastAsia="Times New Roman" w:hAnsi="Times New Roman"/>
          <w:b/>
          <w:sz w:val="28"/>
          <w:szCs w:val="24"/>
          <w:lang w:eastAsia="ru-RU"/>
        </w:rPr>
        <w:t>Тейковского муниципального района и дорог внутри населенных пунктов» (в действующей редакции)</w:t>
      </w:r>
    </w:p>
    <w:p w:rsidR="004D3352" w:rsidRPr="00BE7347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D3352" w:rsidRPr="00BE7347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D3352" w:rsidRPr="00BE7347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D3352" w:rsidRPr="00BE7347" w:rsidRDefault="004D3352" w:rsidP="004D3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7347">
        <w:rPr>
          <w:rFonts w:ascii="Times New Roman" w:eastAsia="Times New Roman" w:hAnsi="Times New Roman"/>
          <w:sz w:val="28"/>
          <w:szCs w:val="24"/>
          <w:lang w:eastAsia="ru-RU"/>
        </w:rPr>
        <w:t>В целях реализации программы «</w:t>
      </w:r>
      <w:r w:rsidRPr="00BE7347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Развитие сети муниципальных автомобильных дорог </w:t>
      </w:r>
      <w:r w:rsidRPr="00BE7347">
        <w:rPr>
          <w:rFonts w:ascii="Times New Roman" w:eastAsia="Times New Roman" w:hAnsi="Times New Roman"/>
          <w:sz w:val="28"/>
          <w:szCs w:val="24"/>
          <w:lang w:eastAsia="ru-RU" w:bidi="ru-RU"/>
        </w:rPr>
        <w:t>общего пользования</w:t>
      </w:r>
      <w:r w:rsidRPr="00BE7347"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 местного значения </w:t>
      </w:r>
      <w:r w:rsidRPr="00BE7347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 и дорог внутри населенных пунктов» администрация Тейковского муниципального района</w:t>
      </w:r>
    </w:p>
    <w:p w:rsidR="004D3352" w:rsidRPr="00BE7347" w:rsidRDefault="004D3352" w:rsidP="004D3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352" w:rsidRPr="00BE7347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BE7347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постановляет: </w:t>
      </w:r>
    </w:p>
    <w:p w:rsidR="004D3352" w:rsidRPr="00BE7347" w:rsidRDefault="004D3352" w:rsidP="004D3352">
      <w:pPr>
        <w:spacing w:after="0" w:line="240" w:lineRule="auto"/>
        <w:rPr>
          <w:rFonts w:ascii="Times New Roman" w:eastAsia="Times New Roman" w:hAnsi="Times New Roman"/>
          <w:caps/>
          <w:sz w:val="28"/>
          <w:szCs w:val="24"/>
          <w:lang w:eastAsia="ru-RU"/>
        </w:rPr>
      </w:pPr>
    </w:p>
    <w:p w:rsidR="004D3352" w:rsidRPr="00BE7347" w:rsidRDefault="004D3352" w:rsidP="004D3352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7347">
        <w:rPr>
          <w:rFonts w:ascii="Times New Roman" w:eastAsia="Times New Roman" w:hAnsi="Times New Roman"/>
          <w:sz w:val="28"/>
          <w:szCs w:val="24"/>
          <w:lang w:eastAsia="ru-RU"/>
        </w:rPr>
        <w:t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4D3352" w:rsidRPr="00BE7347" w:rsidRDefault="004D3352" w:rsidP="004D33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7347">
        <w:rPr>
          <w:rFonts w:ascii="Times New Roman" w:eastAsia="Times New Roman" w:hAnsi="Times New Roman"/>
          <w:sz w:val="28"/>
          <w:szCs w:val="24"/>
          <w:lang w:eastAsia="ru-RU"/>
        </w:rPr>
        <w:t>Приложение к постановлению изложить в новой редакции (прилагается).</w:t>
      </w:r>
    </w:p>
    <w:p w:rsidR="004D3352" w:rsidRPr="00BE7347" w:rsidRDefault="004D3352" w:rsidP="004D3352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352" w:rsidRPr="00BE7347" w:rsidRDefault="004D3352" w:rsidP="004D3352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352" w:rsidRPr="00BE7347" w:rsidRDefault="004D3352" w:rsidP="004D3352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3352" w:rsidRPr="00BE7347" w:rsidRDefault="004D3352" w:rsidP="004D3352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73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Глава Тейковского </w:t>
      </w:r>
    </w:p>
    <w:p w:rsidR="004D3352" w:rsidRPr="00BE7347" w:rsidRDefault="004D3352" w:rsidP="004D335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BE7347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района</w:t>
      </w:r>
      <w:r w:rsidRPr="00BE7347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BE7347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BE7347"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Pr="00BE7347"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            С.А. Семенова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4D3352" w:rsidRPr="004D3352" w:rsidRDefault="004D3352" w:rsidP="004D335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4D3352" w:rsidRPr="004D3352" w:rsidRDefault="004D3352" w:rsidP="004D335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4D3352" w:rsidRPr="00B969F2" w:rsidRDefault="004D3352" w:rsidP="00B969F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от 28.01.2018 № 74</w:t>
      </w:r>
    </w:p>
    <w:p w:rsidR="004D3352" w:rsidRPr="00B969F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</w:t>
      </w:r>
    </w:p>
    <w:p w:rsidR="004D3352" w:rsidRPr="004D3352" w:rsidRDefault="004D3352" w:rsidP="004D335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Тейковского </w:t>
      </w:r>
    </w:p>
    <w:p w:rsidR="004D3352" w:rsidRPr="004D3352" w:rsidRDefault="004D3352" w:rsidP="004D3352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от 24.11.2016 № 191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4D3352" w:rsidRPr="00B969F2" w:rsidRDefault="004D3352" w:rsidP="00B969F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4D3352" w:rsidRPr="004D3352" w:rsidRDefault="004D3352" w:rsidP="00B969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программы</w:t>
      </w:r>
    </w:p>
    <w:tbl>
      <w:tblPr>
        <w:tblpPr w:leftFromText="180" w:rightFromText="180" w:vertAnchor="text" w:horzAnchor="margin" w:tblpXSpec="center" w:tblpY="220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8221"/>
      </w:tblGrid>
      <w:tr w:rsidR="004D3352" w:rsidRPr="004D3352" w:rsidTr="00B969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B969F2" w:rsidRDefault="004D3352" w:rsidP="00B969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B969F2" w:rsidRDefault="004D3352" w:rsidP="00B96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4D3352" w:rsidRPr="004D3352" w:rsidTr="00B969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B969F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Сроки реализации программы: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1 этап-2017г.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2 этап-2018г.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3 этап-2019г.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4 этап-2020г.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5 этап-2021г.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6 этап-2022г.</w:t>
            </w:r>
          </w:p>
        </w:tc>
      </w:tr>
      <w:tr w:rsidR="004D3352" w:rsidRPr="004D3352" w:rsidTr="00B969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B969F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4D3352" w:rsidRPr="004D3352" w:rsidTr="00B969F2">
        <w:trPr>
          <w:trHeight w:val="6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B969F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4D3352" w:rsidRPr="004D3352" w:rsidTr="00B969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B969F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2.</w:t>
            </w: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</w:tr>
      <w:tr w:rsidR="004D3352" w:rsidRPr="004D3352" w:rsidTr="00B969F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B969F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Цель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Приведение автомобильных дорог и дорог внутри населенных </w:t>
            </w:r>
            <w:proofErr w:type="gramStart"/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пунктов  в</w:t>
            </w:r>
            <w:proofErr w:type="gramEnd"/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состояние, отвечающее требованиям градостроительных, экологических, технических норм и правил</w:t>
            </w:r>
          </w:p>
        </w:tc>
      </w:tr>
      <w:tr w:rsidR="004D3352" w:rsidRPr="004D3352" w:rsidTr="00B969F2">
        <w:trPr>
          <w:trHeight w:val="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B969F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Объёмы ресурсного обеспечения программы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Общий объем бюджетных ассигнований: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2017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8693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,3 тыс. руб. 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2018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6250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,2 тыс. руб. 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2019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5499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,9 тыс. руб.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2020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5735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,4 тыс. руб.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2021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5735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,4 тыс. руб.</w:t>
            </w:r>
          </w:p>
          <w:p w:rsidR="004D3352" w:rsidRPr="00B969F2" w:rsidRDefault="00B969F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2022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5735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,4 тыс. руб.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 Тейковского муниципального района: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2017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5693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,3 тыс. руб. 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2018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6250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,2 тыс. руб. 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2019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5499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,9 тыс. руб.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2020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5735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,4 тыс. руб.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2021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5735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,4 тыс. руб.</w:t>
            </w:r>
          </w:p>
          <w:p w:rsidR="004D3352" w:rsidRPr="00B969F2" w:rsidRDefault="00B969F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2022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5735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,4 тыс. руб.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 Ивановской области: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2017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3000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 тыс. руб.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2018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0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 тыс. руб.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2019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0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 тыс. руб.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2020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0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 тыс. руб.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2021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0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 тыс. руб.</w:t>
            </w:r>
          </w:p>
          <w:p w:rsidR="004D3352" w:rsidRPr="00B969F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2022 год </w:t>
            </w:r>
            <w:proofErr w:type="gramStart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–  0</w:t>
            </w:r>
            <w:proofErr w:type="gramEnd"/>
            <w:r w:rsidRPr="00B969F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,0 тыс. руб.</w:t>
            </w:r>
          </w:p>
        </w:tc>
      </w:tr>
    </w:tbl>
    <w:p w:rsidR="004D3352" w:rsidRPr="004D3352" w:rsidRDefault="004D3352" w:rsidP="00B969F2">
      <w:pPr>
        <w:spacing w:line="259" w:lineRule="auto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br w:type="page"/>
      </w: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Анализ текущей ситуации в сфере реализации муниципальной программы</w:t>
      </w:r>
    </w:p>
    <w:p w:rsidR="004D3352" w:rsidRPr="004D3352" w:rsidRDefault="004D3352" w:rsidP="00BE734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BE7347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протяженность автомобильных дорог общего пользования местного значения Тейковского муниципального района (далее – автомобильных дорог) составляет </w:t>
      </w:r>
      <w:smartTag w:uri="urn:schemas-microsoft-com:office:smarttags" w:element="metricconverter">
        <w:smartTagPr>
          <w:attr w:name="ProductID" w:val="98,241 км"/>
        </w:smartTagPr>
        <w:r w:rsidRPr="004D3352">
          <w:rPr>
            <w:rFonts w:ascii="Times New Roman" w:eastAsia="Times New Roman" w:hAnsi="Times New Roman"/>
            <w:sz w:val="24"/>
            <w:szCs w:val="24"/>
            <w:lang w:eastAsia="ru-RU"/>
          </w:rPr>
          <w:t>98,241 км</w:t>
        </w:r>
      </w:smartTag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, включающая в себя 87 автомобильных дорог. Протяженность дорог внутри населенных пунктов составляет</w:t>
      </w:r>
      <w:r w:rsidRPr="004D33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160,527</w:t>
      </w: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км и включает в себя 253 дороги.</w:t>
      </w:r>
    </w:p>
    <w:p w:rsidR="004D3352" w:rsidRPr="004D3352" w:rsidRDefault="004D3352" w:rsidP="00BE7347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Автомобильные дороги и дороги внутри населенных пунктов являются одним из важнейших элементов транспортной системы Тейковского муниципального района, оказывающей огромное влияние на её социальное и экономическое развитие. Ежегодный годовой прирост автомобильного парка составляет не менее 10%, в связи с этим растет объём производимых им как грузовых, так и пассажирских перевозок, соответственно растёт и интенсивность автомобильного движения.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Имеющиеся автомобильные дороги и дороги внутри населенных пунктов в своем большинстве не отвечают нормативным требованиям, как в части технических параметров, так и в части обеспечения безопасности движения, в том числе на маршрутах движения рейсовых и школьных автобусов.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Неудовлетворительное состояние сельских дорог и дорог внутри населенных пунктов приводит к существенным экономическим потерям местных сельхозпроизводителей по причине увеличения затрат на вывоз сельскохозяйственной продукции, несвоевременному выполнению посевных и уборочных работ, сокращению площадей обрабатываемых сельскохозяйственных угодий, снижению объемов сельскохозяйственного производства и сокращению количества рабочих мест в сельской местности.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Одной из основных причин несоответствия технического состояния автомобильных дорог современным условиям является ежегодно накапливающийся "</w:t>
      </w:r>
      <w:proofErr w:type="spellStart"/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недоремонт</w:t>
      </w:r>
      <w:proofErr w:type="spellEnd"/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" существующей сети дорог местного значения, а также недостаточная степень ее развития. В сложившихся условиях проезд на автодорогах Тейковского муниципального района поддерживается в основном благодаря мерам по их содержанию и незначительному ремонту.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Возникновению и усугублению указанных проблем способствовало недостаточное финансовое обеспечение дорожной отрасли района на протяжении ряда лет, а также отсутствие единой согласованной целевой программы ремонта и содержания дорожной сети.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 на 10-15% в год.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Долгосрочное планирование дорожно-хозяйственной деятельности, основанное на формировании муниципальной целевой программы ремонта и содержания сети автомобильных дорог общего пользования местного значения в Тейковском муниципальном районе и дорог внутри населенных пунктов,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D3352" w:rsidRPr="004D3352" w:rsidRDefault="004D3352" w:rsidP="004D3352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Таблица 1. Показатели, характеризующие текущую ситуацию в сфере реализации программы</w:t>
      </w:r>
    </w:p>
    <w:tbl>
      <w:tblPr>
        <w:tblW w:w="1034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850"/>
        <w:gridCol w:w="1276"/>
        <w:gridCol w:w="1134"/>
        <w:gridCol w:w="1135"/>
      </w:tblGrid>
      <w:tr w:rsidR="004D3352" w:rsidRPr="004D3352" w:rsidTr="004D3352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 показателей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D3352" w:rsidRPr="004D3352" w:rsidTr="004D3352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2016г.</w:t>
            </w:r>
          </w:p>
        </w:tc>
      </w:tr>
      <w:tr w:rsidR="004D3352" w:rsidRPr="004D3352" w:rsidTr="004D3352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103,474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98,241</w:t>
            </w:r>
          </w:p>
        </w:tc>
      </w:tr>
      <w:tr w:rsidR="004D3352" w:rsidRPr="004D3352" w:rsidTr="004D3352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33,7</w:t>
            </w:r>
          </w:p>
        </w:tc>
      </w:tr>
      <w:tr w:rsidR="004D3352" w:rsidRPr="004D3352" w:rsidTr="004D3352">
        <w:trPr>
          <w:cantSplit/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13,2</w:t>
            </w:r>
          </w:p>
        </w:tc>
      </w:tr>
      <w:tr w:rsidR="004D3352" w:rsidRPr="004D3352" w:rsidTr="004D335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сети дорог внутри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162,448</w:t>
            </w:r>
          </w:p>
        </w:tc>
      </w:tr>
      <w:tr w:rsidR="004D3352" w:rsidRPr="004D3352" w:rsidTr="004D335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52,76</w:t>
            </w:r>
          </w:p>
        </w:tc>
      </w:tr>
      <w:tr w:rsidR="004D3352" w:rsidRPr="004D3352" w:rsidTr="004D335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D3352" w:rsidRPr="004D3352" w:rsidTr="004D335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D3352" w:rsidRPr="004D3352" w:rsidTr="004D335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8,75</w:t>
            </w:r>
          </w:p>
        </w:tc>
      </w:tr>
      <w:tr w:rsidR="004D3352" w:rsidRPr="004D3352" w:rsidTr="004D335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(км.)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207,074</w:t>
            </w:r>
          </w:p>
        </w:tc>
      </w:tr>
      <w:tr w:rsidR="004D3352" w:rsidRPr="004D3352" w:rsidTr="004D335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79,4</w:t>
            </w:r>
          </w:p>
        </w:tc>
      </w:tr>
      <w:tr w:rsidR="004D3352" w:rsidRPr="004D3352" w:rsidTr="004D335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D3352" w:rsidRPr="004D3352" w:rsidTr="004D335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52,0</w:t>
            </w:r>
          </w:p>
        </w:tc>
      </w:tr>
    </w:tbl>
    <w:p w:rsidR="004D3352" w:rsidRPr="004D3352" w:rsidRDefault="004D3352" w:rsidP="004D33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BE734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D3352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3</w:t>
      </w: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t>. Цели и ожидаемые результаты реализации муниципальной программы</w:t>
      </w:r>
    </w:p>
    <w:p w:rsidR="004D3352" w:rsidRPr="004D3352" w:rsidRDefault="004D3352" w:rsidP="00BE734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Цели программы: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приведение автомобильных дорог и дорог внутри населенных пунктов в состояние, отвечающее требованиям градостроительных, экологических, технических норм и правил;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обеспечение безопасности дорожного движения;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увеличение пропускной способности автомобильных дорог;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proofErr w:type="gramEnd"/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направленные на решение задач: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проведение ремонта автомобильных дорог местного значения;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круглогодичное содержание автомобильных дорог и дорог внутри населенных пунктов в соответствии с нормативными требованиями.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Ожидаемый результат реализации муниципальной программы: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увеличение показателя «Доля протяженности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дорог местного значения» с 60,6 % в 2014 году до 81,4 % в 2022 году;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по ремонту и содержанию сети автомобильных дорог общего пользования местного значения позволит достигнуть более сбалансированного социально-экономического развития района, а также будет способствовать экономическому росту, укреплению единого экономического пространства Тейковского муниципального района.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Кроме того, к наиболее значимым социальным последствиям реализации программы можно отнести: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и улучшение социальных условий жизни населения;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увеличение количества сельских населенных пунктов, имеющих подъездные пути (автомобильные дороги) с твердым покрытием;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сокращение смертности в районах бездорожья благодаря своевременному оказанию медицинской помощи;</w:t>
      </w:r>
    </w:p>
    <w:p w:rsidR="004D3352" w:rsidRPr="004D3352" w:rsidRDefault="004D3352" w:rsidP="00BE7347">
      <w:pPr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снижение отрицательных последствий чрезвычайных ситуаций.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Основными причинами неудовлетворительного состояния дорог являются: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истечение сроков службы дорожных покрытий;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высокая грузонапряжённость и интенсивность движения, и разнообразие транспортных средств;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наличие под проезжей частью и тротуарами различных инженерных коммуникаций, имеющих высокую степень износа (большое количество вскрытий существенно влияет на срок службы дорожных одежд);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должного инженерного обустройства дорог. 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основных программных мероприятий позволит увеличить пропускную способность автомобильных дорог, обеспечить сохранность жизни и имущества населения и решить следующие основные задачи: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приведение автомобильных дорог в состояние, отвечающее требованиям градостроительных, экологических норм и правил, технических регламентов, ГОСТа;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обеспечение безопасности дорожного движения;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увеличение пропускной способности дорог внутри населенных пунктов;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восстановление покрытий проезжей части с исправлением профилей дорог;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- замена или восстановление покрытий автомобильных дорог.</w:t>
      </w:r>
    </w:p>
    <w:p w:rsidR="004D3352" w:rsidRPr="004D3352" w:rsidRDefault="004D3352" w:rsidP="00BE7347">
      <w:pPr>
        <w:spacing w:after="0" w:line="240" w:lineRule="auto"/>
        <w:ind w:left="-56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программы </w:t>
      </w:r>
      <w:proofErr w:type="gramStart"/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реализуются  за</w:t>
      </w:r>
      <w:proofErr w:type="gramEnd"/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средств дорожного фонда Ивановской области и Тейковского муниципального района и средств бюджета Тейковского муниципального района.</w:t>
      </w:r>
    </w:p>
    <w:p w:rsidR="004D3352" w:rsidRPr="004D3352" w:rsidRDefault="004D3352" w:rsidP="00BE7347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Таблица 2. Сведения о целевых индикаторах (показателях) реализации муниципальной программы </w:t>
      </w:r>
    </w:p>
    <w:tbl>
      <w:tblPr>
        <w:tblW w:w="10633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709"/>
        <w:gridCol w:w="992"/>
        <w:gridCol w:w="992"/>
        <w:gridCol w:w="992"/>
        <w:gridCol w:w="993"/>
        <w:gridCol w:w="992"/>
        <w:gridCol w:w="993"/>
      </w:tblGrid>
      <w:tr w:rsidR="004D3352" w:rsidRPr="004D3352" w:rsidTr="00B969F2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 показателей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2022г.</w:t>
            </w:r>
          </w:p>
        </w:tc>
      </w:tr>
      <w:tr w:rsidR="004D3352" w:rsidRPr="004D3352" w:rsidTr="00B969F2">
        <w:trPr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98,241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98,241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98,241</w:t>
            </w:r>
          </w:p>
        </w:tc>
      </w:tr>
      <w:tr w:rsidR="004D3352" w:rsidRPr="004D3352" w:rsidTr="00B969F2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33,7</w:t>
            </w:r>
          </w:p>
        </w:tc>
      </w:tr>
      <w:tr w:rsidR="004D3352" w:rsidRPr="004D3352" w:rsidTr="00B969F2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13,2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160,527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160,527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160,527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52,8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4,0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209,86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210,32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210,56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210,60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210,68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81,4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11.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0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12.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68,0</w:t>
            </w:r>
          </w:p>
        </w:tc>
      </w:tr>
    </w:tbl>
    <w:p w:rsidR="004D3352" w:rsidRPr="004D3352" w:rsidRDefault="004D3352" w:rsidP="004D335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реализуется посредством двух подпрограмм:</w:t>
      </w:r>
    </w:p>
    <w:p w:rsidR="004D3352" w:rsidRPr="004D3352" w:rsidRDefault="004D3352" w:rsidP="004D335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4D3352" w:rsidRPr="004D3352" w:rsidRDefault="004D3352" w:rsidP="004D3352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Таблица 3. Ресурсное обеспечение реализации Программы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 (тыс. руб.)</w:t>
      </w:r>
    </w:p>
    <w:tbl>
      <w:tblPr>
        <w:tblW w:w="101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3"/>
        <w:gridCol w:w="992"/>
        <w:gridCol w:w="992"/>
        <w:gridCol w:w="992"/>
        <w:gridCol w:w="921"/>
        <w:gridCol w:w="978"/>
      </w:tblGrid>
      <w:tr w:rsidR="004D3352" w:rsidRPr="004D3352" w:rsidTr="00BE7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BE7347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BE7347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BE7347" w:rsidRDefault="004D3352" w:rsidP="004D3352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ar-SA"/>
              </w:rPr>
            </w:pPr>
            <w:r w:rsidRPr="00BE7347">
              <w:rPr>
                <w:rFonts w:ascii="Times New Roman" w:eastAsia="Times New Roman" w:hAnsi="Times New Roman"/>
                <w:b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2022г.</w:t>
            </w:r>
          </w:p>
        </w:tc>
      </w:tr>
      <w:tr w:rsidR="004D3352" w:rsidRPr="004D3352" w:rsidTr="00BE7347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BE7347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«Развитие сети муниципальных автомобильных дорог общего пользования местного значения </w:t>
            </w:r>
            <w:proofErr w:type="gramStart"/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>Тейковского  муниципального</w:t>
            </w:r>
            <w:proofErr w:type="gramEnd"/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района и дорог внутри населенных пунктов»,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8693,3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6250,2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5499,9</w:t>
            </w:r>
          </w:p>
        </w:tc>
        <w:tc>
          <w:tcPr>
            <w:tcW w:w="992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5735,4</w:t>
            </w:r>
          </w:p>
        </w:tc>
        <w:tc>
          <w:tcPr>
            <w:tcW w:w="921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5735,4</w:t>
            </w:r>
          </w:p>
        </w:tc>
        <w:tc>
          <w:tcPr>
            <w:tcW w:w="978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5735,4</w:t>
            </w:r>
          </w:p>
        </w:tc>
      </w:tr>
      <w:tr w:rsidR="004D3352" w:rsidRPr="004D3352" w:rsidTr="00BE7347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BE7347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5499,9</w:t>
            </w:r>
          </w:p>
        </w:tc>
        <w:tc>
          <w:tcPr>
            <w:tcW w:w="992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5735,4</w:t>
            </w:r>
          </w:p>
        </w:tc>
        <w:tc>
          <w:tcPr>
            <w:tcW w:w="921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5735,4</w:t>
            </w:r>
          </w:p>
        </w:tc>
        <w:tc>
          <w:tcPr>
            <w:tcW w:w="978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5735,4</w:t>
            </w:r>
          </w:p>
        </w:tc>
      </w:tr>
      <w:tr w:rsidR="004D3352" w:rsidRPr="004D3352" w:rsidTr="00BE7347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BE7347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5693,3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5499,9</w:t>
            </w:r>
          </w:p>
        </w:tc>
        <w:tc>
          <w:tcPr>
            <w:tcW w:w="992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5735,4</w:t>
            </w:r>
          </w:p>
        </w:tc>
        <w:tc>
          <w:tcPr>
            <w:tcW w:w="921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5735,4</w:t>
            </w:r>
          </w:p>
        </w:tc>
        <w:tc>
          <w:tcPr>
            <w:tcW w:w="978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5735,4</w:t>
            </w:r>
          </w:p>
        </w:tc>
      </w:tr>
      <w:tr w:rsidR="004D3352" w:rsidRPr="004D3352" w:rsidTr="00BE7347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BE7347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352" w:rsidRPr="004D3352" w:rsidTr="00BE7347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BE7347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352" w:rsidRPr="004D3352" w:rsidTr="00BE7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BE7347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BE7347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 xml:space="preserve">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</w:t>
            </w:r>
            <w:proofErr w:type="gramStart"/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>района  и</w:t>
            </w:r>
            <w:proofErr w:type="gramEnd"/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дорог внутри населенных пунктов»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3120,6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3706,3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2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2303,0</w:t>
            </w:r>
          </w:p>
        </w:tc>
        <w:tc>
          <w:tcPr>
            <w:tcW w:w="921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2303,0</w:t>
            </w:r>
          </w:p>
        </w:tc>
        <w:tc>
          <w:tcPr>
            <w:tcW w:w="978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2303,0</w:t>
            </w:r>
          </w:p>
        </w:tc>
      </w:tr>
      <w:tr w:rsidR="004D3352" w:rsidRPr="004D3352" w:rsidTr="00BE7347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BE7347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BE7347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 xml:space="preserve">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</w:t>
            </w:r>
            <w:proofErr w:type="gramStart"/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>района  и</w:t>
            </w:r>
            <w:proofErr w:type="gramEnd"/>
            <w:r w:rsidRPr="00BE7347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дорог внутри населенных пунктов»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3196,9</w:t>
            </w:r>
          </w:p>
        </w:tc>
        <w:tc>
          <w:tcPr>
            <w:tcW w:w="992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3432,4</w:t>
            </w:r>
          </w:p>
        </w:tc>
        <w:tc>
          <w:tcPr>
            <w:tcW w:w="921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3432,4</w:t>
            </w:r>
          </w:p>
        </w:tc>
        <w:tc>
          <w:tcPr>
            <w:tcW w:w="978" w:type="dxa"/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432,4</w:t>
            </w:r>
          </w:p>
        </w:tc>
      </w:tr>
    </w:tbl>
    <w:p w:rsidR="004D3352" w:rsidRPr="004D3352" w:rsidRDefault="004D3352" w:rsidP="004D33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«Развитие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сети муниципальных автомобильных дорог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общего пользования местного значения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 xml:space="preserve">Тейковского муниципального района и дорог 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внутри населенных пунктов»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b/>
          <w:sz w:val="24"/>
          <w:szCs w:val="24"/>
          <w:lang w:eastAsia="ar-SA"/>
        </w:rPr>
        <w:t>Подпрограмма</w:t>
      </w:r>
    </w:p>
    <w:p w:rsidR="004D3352" w:rsidRPr="004D3352" w:rsidRDefault="004D3352" w:rsidP="004D33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4D3352">
        <w:rPr>
          <w:rFonts w:ascii="Times New Roman" w:eastAsia="Times New Roman" w:hAnsi="Times New Roman"/>
          <w:b/>
          <w:sz w:val="24"/>
          <w:szCs w:val="24"/>
          <w:lang w:eastAsia="ar-SA"/>
        </w:rPr>
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4D3352" w:rsidRPr="004D3352" w:rsidRDefault="004D3352" w:rsidP="004D3352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ru-RU" w:bidi="ru-RU"/>
        </w:rPr>
      </w:pPr>
    </w:p>
    <w:p w:rsidR="004D3352" w:rsidRPr="004D3352" w:rsidRDefault="004D3352" w:rsidP="004D335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 CYR" w:hAnsi="Times New Roman"/>
          <w:b/>
          <w:sz w:val="24"/>
          <w:szCs w:val="24"/>
          <w:lang w:eastAsia="ru-RU" w:bidi="ru-RU"/>
        </w:rPr>
      </w:pPr>
      <w:r w:rsidRPr="004D3352">
        <w:rPr>
          <w:rFonts w:ascii="Times New Roman" w:eastAsia="Times New Roman CYR" w:hAnsi="Times New Roman"/>
          <w:b/>
          <w:sz w:val="24"/>
          <w:szCs w:val="24"/>
          <w:lang w:eastAsia="ru-RU" w:bidi="ru-RU"/>
        </w:rPr>
        <w:t>1. Паспорт подпрограммы</w:t>
      </w:r>
    </w:p>
    <w:p w:rsidR="004D3352" w:rsidRPr="004D3352" w:rsidRDefault="004D3352" w:rsidP="004D3352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" w:eastAsia="Times New Roman CYR" w:hAnsi="Times New Roman"/>
          <w:b/>
          <w:sz w:val="24"/>
          <w:szCs w:val="24"/>
          <w:lang w:eastAsia="ru-RU" w:bidi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4D3352" w:rsidRPr="004D3352" w:rsidTr="004D335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4D3352" w:rsidRPr="004D3352" w:rsidTr="004D335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2017-2022гг.</w:t>
            </w:r>
          </w:p>
        </w:tc>
      </w:tr>
      <w:tr w:rsidR="004D3352" w:rsidRPr="004D3352" w:rsidTr="004D335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4D3352" w:rsidRPr="004D3352" w:rsidTr="004D335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транспортно-эксплуатационном состоянии;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Снижение уровня аварийности на автомобильных дорогах общего пользования местного значения Тейковского муниципального района и в населенных пунктах.</w:t>
            </w:r>
          </w:p>
        </w:tc>
      </w:tr>
      <w:tr w:rsidR="004D3352" w:rsidRPr="004D3352" w:rsidTr="004D335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объем бюджетных ассигнований: 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2017 год – 3120,6 тыс. руб.   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 год – 3706,3 тыс. руб.   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2019 год – 2303,0 тыс. руб. 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– 2303,0 тыс. руб.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– 2303,0 тыс. руб.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2022 год – 2303,0 тыс. руб. 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2017 год – 3120,6 тыс. руб.      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 год – 3706,3 тыс. руб.   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2019 год – 2303,0 тыс. руб. 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2020 год – 2303,0 тыс. руб.   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– 2303,0 тыс. руб.   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2022 год – 2303,0 тыс. руб.   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Ивановской области: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</w:t>
            </w: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 руб.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 руб.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</w:t>
            </w: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 руб.</w:t>
            </w: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– 0,0 тыс. руб.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– 0,0 тыс. руб.</w:t>
            </w:r>
          </w:p>
          <w:p w:rsidR="004D3352" w:rsidRPr="004D3352" w:rsidRDefault="004D3352" w:rsidP="004D33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– 0,0 тыс. руб.</w:t>
            </w:r>
          </w:p>
        </w:tc>
      </w:tr>
    </w:tbl>
    <w:p w:rsidR="004D3352" w:rsidRPr="004D3352" w:rsidRDefault="004D3352" w:rsidP="004D33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Ожидаемые результаты реализации подпрограммы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352" w:rsidRPr="004D3352" w:rsidRDefault="004D3352" w:rsidP="004D3352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Реализация подпрограммы в 2017-2022 годах направлена на поддержание в рабочем состоянии всех автомобильных дорог общего пользования местного значения Тейковского муниципального района и дорог внутри населенных пунктов, сохранении объема и качества их содержания.</w:t>
      </w:r>
    </w:p>
    <w:p w:rsidR="004D3352" w:rsidRPr="004D3352" w:rsidRDefault="004D3352" w:rsidP="004D3352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Таблица 1. Сведения о целевых индикаторах (показателях) реализации Подпрограммы</w:t>
      </w:r>
    </w:p>
    <w:p w:rsidR="004D3352" w:rsidRPr="004D3352" w:rsidRDefault="004D3352" w:rsidP="004D33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709"/>
        <w:gridCol w:w="850"/>
        <w:gridCol w:w="851"/>
        <w:gridCol w:w="850"/>
        <w:gridCol w:w="851"/>
        <w:gridCol w:w="874"/>
        <w:gridCol w:w="827"/>
      </w:tblGrid>
      <w:tr w:rsidR="004D3352" w:rsidRPr="004D3352" w:rsidTr="004D3352">
        <w:trPr>
          <w:cantSplit/>
          <w:trHeight w:val="27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 показателей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D3352" w:rsidRPr="004D3352" w:rsidTr="004D3352">
        <w:trPr>
          <w:cantSplit/>
          <w:trHeight w:val="2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2022г.</w:t>
            </w:r>
          </w:p>
        </w:tc>
      </w:tr>
      <w:tr w:rsidR="004D3352" w:rsidRPr="004D3352" w:rsidTr="004D3352">
        <w:trPr>
          <w:cantSplit/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D3352" w:rsidRPr="004D3352" w:rsidTr="004D3352">
        <w:trPr>
          <w:cantSplit/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</w:pPr>
            <w:r w:rsidRPr="004D3352">
              <w:rPr>
                <w:rFonts w:ascii="Times New Roman" w:eastAsia="Times New Roman CYR" w:hAnsi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4D335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68,0</w:t>
            </w:r>
          </w:p>
        </w:tc>
      </w:tr>
    </w:tbl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t>3. Мероприятия подпрограммы</w:t>
      </w: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3352" w:rsidRPr="004D3352" w:rsidRDefault="004D3352" w:rsidP="00BE7347">
      <w:pPr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планируется осуществление мероприятий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4D3352" w:rsidRPr="004D3352" w:rsidRDefault="004D3352" w:rsidP="00BE7347">
      <w:pPr>
        <w:widowControl w:val="0"/>
        <w:suppressAutoHyphens/>
        <w:autoSpaceDE w:val="0"/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Cs/>
          <w:sz w:val="24"/>
          <w:szCs w:val="24"/>
          <w:lang w:eastAsia="ru-RU"/>
        </w:rPr>
        <w:t>Данные мероприятия предусматривают выполнение следующих мероприятий (по необходимости):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1) по полосе отвода, земляному полотну и системе водоотвода: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планировка откосов насыпей и выемок, исправление повреждений с добавлением грунта и укрепление засевом трав;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proofErr w:type="spellStart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противопаводковые</w:t>
      </w:r>
      <w:proofErr w:type="spellEnd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 мероприятия;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- восстановление земляного полотна на участках с </w:t>
      </w:r>
      <w:proofErr w:type="spellStart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пучинистыми</w:t>
      </w:r>
      <w:proofErr w:type="spellEnd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 и слабыми грунтами на площади до 100 м2;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ликвидация съездов с автомобильных дорог (въездов на автомобильные дороги) в неустановленных местах;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ликвидация последствий обвалов, осыпей, оползней и селевых потоков, другие противооползневые мероприятия;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2) по дорожным одеждам: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очистка проезжей части от мусора;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восстановление изношенных верхних слоев асфальтобетонных покрытий на отдельных участках длиной до 100 м;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</w:t>
      </w:r>
      <w:r w:rsidRPr="004D3352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3</w:t>
      </w: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 на 1 километр;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3) по искусственным и защитным дорожным сооружениям: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исправление сопряжения мостового сооружения с насыпью, исправление положения переходных плит;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-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</w:t>
      </w: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сооружениях и подходах к ним, исправление или замена деформационных швов, устранение дефектов или замена отдельных секций тротуаров, перил, ограждений, восстановление элементов лестничных сходов;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4) по элементам обустройства автомобильных дорог: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5) по зимнему содержанию: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- распределение </w:t>
      </w:r>
      <w:proofErr w:type="spellStart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противогололедных</w:t>
      </w:r>
      <w:proofErr w:type="spellEnd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 материалов;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борьба с наледями на автомобильных дорогах, в том числе у искусственных сооружений;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6) по озеленению: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- скашивание травы на обочинах, откосах, разделительной полосе, полосе отвода и в </w:t>
      </w:r>
      <w:proofErr w:type="spellStart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подмостовой</w:t>
      </w:r>
      <w:proofErr w:type="spellEnd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7) прочие работы по содержанию: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разработка проектов содержания автомобильных дорог, организации дорожного движения, схем дислокации дорожных знаков и разметки, экспертиза проектов сметных расчетов стоимости работ по содержанию;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паспортизация автомобильных дорог и искусственных сооружений;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аварийно-восстановительные работы в местах ликвидации последствий дорожно-транспортных происшествий (ДТП).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10. по установке элементов обустройства: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установка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 движением, в том числе элементов систем передачи данных;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устройство недостающих искусственных дорожных неровностей.</w:t>
      </w:r>
    </w:p>
    <w:p w:rsidR="004D3352" w:rsidRPr="004D3352" w:rsidRDefault="004D3352" w:rsidP="00BE7347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4D3352">
        <w:rPr>
          <w:rFonts w:ascii="Times New Roman" w:eastAsia="Times New Roman" w:hAnsi="Times New Roman"/>
          <w:shd w:val="clear" w:color="auto" w:fill="FFFFFF"/>
          <w:lang w:eastAsia="ru-RU"/>
        </w:rPr>
        <w:t>Срок реализации - ежегодно в период с 2017 по 2022 годы.</w:t>
      </w:r>
    </w:p>
    <w:p w:rsidR="004D3352" w:rsidRPr="004D3352" w:rsidRDefault="004D3352" w:rsidP="00BE7347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4D3352">
        <w:rPr>
          <w:rFonts w:ascii="Times New Roman" w:eastAsia="Times New Roman" w:hAnsi="Times New Roman"/>
          <w:shd w:val="clear" w:color="auto" w:fill="FFFFFF"/>
          <w:lang w:eastAsia="ru-RU"/>
        </w:rPr>
        <w:t xml:space="preserve">Исполнитель мероприятия- </w:t>
      </w:r>
      <w:r w:rsidRPr="004D3352">
        <w:rPr>
          <w:rFonts w:ascii="Times New Roman" w:eastAsia="Times New Roman CYR" w:hAnsi="Times New Roman"/>
          <w:lang w:eastAsia="ru-RU" w:bidi="ru-RU"/>
        </w:rPr>
        <w:t>управление координации жилищно-коммунального, дорожного хозяйства и градостроительства.</w:t>
      </w:r>
    </w:p>
    <w:p w:rsidR="004D3352" w:rsidRPr="004D3352" w:rsidRDefault="004D3352" w:rsidP="004D3352">
      <w:pPr>
        <w:snapToGri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3352" w:rsidRPr="004D3352" w:rsidRDefault="004D3352" w:rsidP="004D3352">
      <w:pPr>
        <w:snapToGri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Ресурсное обеспечение подпрограммы</w:t>
      </w: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Таблица 2. Ресурсное обеспечение реализации мероприятий программы</w:t>
      </w:r>
    </w:p>
    <w:p w:rsidR="004D3352" w:rsidRPr="004D3352" w:rsidRDefault="004D3352" w:rsidP="004D335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(тыс. руб.)</w:t>
      </w:r>
    </w:p>
    <w:tbl>
      <w:tblPr>
        <w:tblW w:w="100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992"/>
        <w:gridCol w:w="992"/>
        <w:gridCol w:w="992"/>
        <w:gridCol w:w="993"/>
        <w:gridCol w:w="992"/>
        <w:gridCol w:w="988"/>
      </w:tblGrid>
      <w:tr w:rsidR="004D3352" w:rsidRPr="004D3352" w:rsidTr="00BE73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2022г.</w:t>
            </w:r>
          </w:p>
        </w:tc>
      </w:tr>
      <w:tr w:rsidR="004D3352" w:rsidRPr="004D3352" w:rsidTr="00BE7347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3120,6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4D3352" w:rsidRPr="004D3352" w:rsidTr="00BE7347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4D3352" w:rsidRPr="004D3352" w:rsidTr="00BE7347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4D3352" w:rsidRPr="004D3352" w:rsidTr="00BE7347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BE7347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BE7347">
        <w:trPr>
          <w:trHeight w:val="1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4D3352" w:rsidRPr="004D3352" w:rsidTr="00BE73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4D3352" w:rsidRPr="004D3352" w:rsidTr="00BE73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2303,0</w:t>
            </w:r>
          </w:p>
        </w:tc>
      </w:tr>
      <w:tr w:rsidR="004D3352" w:rsidRPr="004D3352" w:rsidTr="00BE73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BE734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4D3352" w:rsidRPr="004D3352" w:rsidRDefault="004D3352" w:rsidP="004D33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«Развитие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сети муниципальных автомобильных дорог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общего пользования местного значения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 и дорог</w:t>
      </w:r>
    </w:p>
    <w:p w:rsidR="004D3352" w:rsidRPr="004D3352" w:rsidRDefault="004D3352" w:rsidP="004D33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внутри населенных пунктов»</w:t>
      </w:r>
    </w:p>
    <w:p w:rsidR="004D3352" w:rsidRPr="004D3352" w:rsidRDefault="004D3352" w:rsidP="004D3352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4D3352" w:rsidRPr="004D3352" w:rsidRDefault="004D3352" w:rsidP="004D3352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4D3352">
        <w:rPr>
          <w:rFonts w:ascii="Times New Roman" w:eastAsia="Times New Roman" w:hAnsi="Times New Roman"/>
          <w:b/>
          <w:sz w:val="24"/>
          <w:szCs w:val="24"/>
          <w:lang w:eastAsia="ar-SA"/>
        </w:rPr>
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4D3352" w:rsidRPr="004D3352" w:rsidRDefault="004D3352" w:rsidP="004D3352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подпрограммы</w:t>
      </w:r>
    </w:p>
    <w:p w:rsidR="004D3352" w:rsidRPr="004D3352" w:rsidRDefault="004D3352" w:rsidP="004D3352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4D3352" w:rsidRPr="004D3352" w:rsidTr="004D335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4D3352" w:rsidRPr="004D3352" w:rsidTr="004D335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2017-2022гг.</w:t>
            </w:r>
          </w:p>
        </w:tc>
      </w:tr>
      <w:tr w:rsidR="004D3352" w:rsidRPr="004D3352" w:rsidTr="004D335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4D3352" w:rsidRPr="004D3352" w:rsidTr="004D335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4D3352" w:rsidRPr="004D3352" w:rsidTr="004D335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2017 год – 5572,7 тыс. руб. 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 год – 2543,9 тыс. руб. 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– 3196,9 тыс. руб.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– 3432,4 тыс. руб.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– 3432,4 тыс. руб.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– 3432,4 тыс. руб.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2017 год – 2572,7 тыс. руб. 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 год – 2543,9 тыс. руб. 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2019 год – 3196,9 тыс. руб.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2020 год – 3432,4 тыс. руб. 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– 3432,4 тыс. руб. 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2022 год – 3432,4 тыс. руб. 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 Ивановской области: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 год – 3000,0 тыс. руб.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2018 год – 0,0 тыс. руб.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– 0,0 тыс. руб.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2020 год – 0,0 тыс. руб.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2021 год – 0,0 тыс. руб.  </w:t>
            </w:r>
          </w:p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– 0,0 тыс. руб.</w:t>
            </w:r>
          </w:p>
        </w:tc>
      </w:tr>
    </w:tbl>
    <w:p w:rsidR="004D3352" w:rsidRPr="004D3352" w:rsidRDefault="004D3352" w:rsidP="004D335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3352" w:rsidRPr="004D3352" w:rsidRDefault="004D3352" w:rsidP="004D33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Ожидаемые результаты реализации подпрограммы</w:t>
      </w:r>
    </w:p>
    <w:p w:rsidR="004D3352" w:rsidRPr="004D3352" w:rsidRDefault="004D3352" w:rsidP="004D33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BE7347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>Основной проблемой сети автомобильных дорог Тейковского муниципального района является ускоренное старение дорог в связи с ростом транспортных нагрузок, в том числе и на дороги с улучшенным покрытием.</w:t>
      </w:r>
    </w:p>
    <w:p w:rsidR="004D3352" w:rsidRPr="004D3352" w:rsidRDefault="004D3352" w:rsidP="00BE7347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подпрограммы позволит в 2017-2022 годах обеспечить проведение ремонтных работ не менее 10% от общей протяженности автомобильных дорог общего пользования местного значения Тейковского муниципального района и дорог внутри населенных пунктов. </w:t>
      </w:r>
    </w:p>
    <w:p w:rsidR="004D3352" w:rsidRPr="004D3352" w:rsidRDefault="004D3352" w:rsidP="00BE7347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Таблица 1. Сведения о целевых индикаторах (показателях) реализации Подпрограммы</w:t>
      </w:r>
    </w:p>
    <w:tbl>
      <w:tblPr>
        <w:tblW w:w="10349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709"/>
        <w:gridCol w:w="850"/>
        <w:gridCol w:w="851"/>
        <w:gridCol w:w="850"/>
        <w:gridCol w:w="851"/>
        <w:gridCol w:w="850"/>
        <w:gridCol w:w="851"/>
      </w:tblGrid>
      <w:tr w:rsidR="004D3352" w:rsidRPr="004D3352" w:rsidTr="00B969F2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№</w:t>
            </w:r>
          </w:p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proofErr w:type="gramStart"/>
            <w:r w:rsidRPr="00B969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  показателей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Ед. 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Значения показателей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2022г.</w:t>
            </w:r>
          </w:p>
        </w:tc>
      </w:tr>
      <w:tr w:rsidR="004D3352" w:rsidRPr="004D3352" w:rsidTr="00B969F2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98,241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98,241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98,241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98,241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98,241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98,241</w:t>
            </w:r>
          </w:p>
        </w:tc>
      </w:tr>
      <w:tr w:rsidR="004D3352" w:rsidRPr="004D3352" w:rsidTr="00B969F2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33,7</w:t>
            </w:r>
          </w:p>
        </w:tc>
      </w:tr>
      <w:tr w:rsidR="004D3352" w:rsidRPr="004D3352" w:rsidTr="00B969F2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13,2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160,527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160,527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160,527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160,527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160,527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160,527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ar-SA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B969F2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52,8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5,157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4,0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(км.)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209,28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209,86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210,32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210,56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210,60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610,68</w:t>
            </w:r>
          </w:p>
        </w:tc>
      </w:tr>
      <w:tr w:rsidR="004D3352" w:rsidRPr="004D3352" w:rsidTr="00B969F2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 CYR" w:hAnsi="Times New Roman"/>
                <w:szCs w:val="24"/>
                <w:lang w:eastAsia="ru-RU" w:bidi="ru-RU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52" w:rsidRPr="00B969F2" w:rsidRDefault="004D3352" w:rsidP="004D335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Cs w:val="24"/>
                <w:lang w:eastAsia="ru-RU" w:bidi="ru-RU"/>
              </w:rPr>
            </w:pPr>
            <w:r w:rsidRPr="00B969F2">
              <w:rPr>
                <w:rFonts w:ascii="Times New Roman" w:eastAsia="Times New Roman" w:hAnsi="Times New Roman"/>
                <w:szCs w:val="24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52" w:rsidRPr="00B969F2" w:rsidRDefault="004D3352" w:rsidP="004D335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B969F2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81,4</w:t>
            </w:r>
          </w:p>
        </w:tc>
      </w:tr>
    </w:tbl>
    <w:p w:rsidR="004D3352" w:rsidRPr="004D3352" w:rsidRDefault="004D3352" w:rsidP="00BE7347">
      <w:pPr>
        <w:snapToGrid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Pr="004D33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 Мероприятия подпрограммы</w:t>
      </w:r>
    </w:p>
    <w:p w:rsidR="004D3352" w:rsidRPr="004D3352" w:rsidRDefault="004D3352" w:rsidP="00BE7347">
      <w:pPr>
        <w:snapToGrid w:val="0"/>
        <w:spacing w:after="0" w:line="240" w:lineRule="auto"/>
        <w:ind w:left="-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D3352" w:rsidRPr="004D3352" w:rsidRDefault="004D3352" w:rsidP="00BE7347">
      <w:pPr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планируется осуществление следующих мероприятий:</w:t>
      </w:r>
    </w:p>
    <w:p w:rsidR="004D3352" w:rsidRPr="004D3352" w:rsidRDefault="004D3352" w:rsidP="00BE7347">
      <w:pPr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</w:r>
    </w:p>
    <w:p w:rsidR="004D3352" w:rsidRPr="004D3352" w:rsidRDefault="004D3352" w:rsidP="00BE7347">
      <w:pPr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Данное мероприятие предусматривает выполнение следующих мероприятий (по необходимости):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1) по земляному полотну и системе водоотвода: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- ремонт размытых и разрушенных участков автомобильных дорог, в том числе вследствие </w:t>
      </w:r>
      <w:proofErr w:type="spellStart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пучинообразования</w:t>
      </w:r>
      <w:proofErr w:type="spellEnd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 и оползневых явлений;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укрепление обочин;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2) по дорожным одеждам: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восстановление дорожных одежд в местах ремонта земляного полотна;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-восстановление изношенных покрытий, в том числе методами </w:t>
      </w:r>
      <w:proofErr w:type="spellStart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термопрофилирования</w:t>
      </w:r>
      <w:proofErr w:type="spellEnd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</w:t>
      </w:r>
      <w:proofErr w:type="spellStart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трещинопрерывающих</w:t>
      </w:r>
      <w:proofErr w:type="spellEnd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 материалов при восстановлении изношенных покрытий;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- ликвидация колей глубиной до 50 мм и других неровностей методами фрезерования, </w:t>
      </w:r>
      <w:proofErr w:type="spellStart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термопрофилирования</w:t>
      </w:r>
      <w:proofErr w:type="spellEnd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3) по искусственным и защитным дорожным сооружениям: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замена ограждений, перил и тротуаров;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4) по элементам обустройства автомобильных дорог: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5) прочие работы по ремонту: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proofErr w:type="spellStart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предпроектное</w:t>
      </w:r>
      <w:proofErr w:type="spellEnd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проведение инженерных изысканий, специальных обследований, разработка проектов или сметных расчетов стоимости работ, экспертиза проектов;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-) строительный контроль, авторский надзор;</w:t>
      </w:r>
    </w:p>
    <w:p w:rsidR="004D3352" w:rsidRPr="004D335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- устройство инженерно-технических систем обеспечения безопасности дорожного движения и дорожных сооружений;</w:t>
      </w:r>
    </w:p>
    <w:p w:rsidR="004D3352" w:rsidRPr="00B969F2" w:rsidRDefault="004D3352" w:rsidP="00BE7347">
      <w:pPr>
        <w:widowControl w:val="0"/>
        <w:suppressAutoHyphens/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69F2">
        <w:rPr>
          <w:rFonts w:ascii="Times New Roman" w:eastAsia="Times New Roman" w:hAnsi="Times New Roman"/>
          <w:sz w:val="24"/>
          <w:szCs w:val="24"/>
          <w:lang w:eastAsia="ar-SA"/>
        </w:rPr>
        <w:t>- аварийно-восстановительные работы в местах ликвидации последствий чрезвычайных ситуаций.</w:t>
      </w:r>
    </w:p>
    <w:p w:rsidR="004D3352" w:rsidRPr="00B969F2" w:rsidRDefault="004D3352" w:rsidP="00BE7347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96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Срок реализации - ежегодно в период с 2017 по 2022 годы.</w:t>
      </w:r>
    </w:p>
    <w:p w:rsidR="004D3352" w:rsidRPr="00B969F2" w:rsidRDefault="004D3352" w:rsidP="00BE7347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6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Исполнитель мероприятия- </w:t>
      </w:r>
      <w:r w:rsidRPr="00B969F2">
        <w:rPr>
          <w:rFonts w:ascii="Times New Roman" w:eastAsia="Times New Roman CYR" w:hAnsi="Times New Roman"/>
          <w:sz w:val="24"/>
          <w:szCs w:val="24"/>
          <w:lang w:eastAsia="ru-RU" w:bidi="ru-RU"/>
        </w:rPr>
        <w:t>управление координации жилищно-коммунального, дорожного хозяйства и градостроительства.</w:t>
      </w:r>
    </w:p>
    <w:p w:rsidR="004D3352" w:rsidRPr="004D3352" w:rsidRDefault="004D3352" w:rsidP="00BE7347">
      <w:pPr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2. Ремонт автомобильной дороги общего пользования местного значения Тейковского муниципального района «</w:t>
      </w:r>
      <w:proofErr w:type="spellStart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п.Нерль</w:t>
      </w:r>
      <w:proofErr w:type="spellEnd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proofErr w:type="spellStart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д.Суново</w:t>
      </w:r>
      <w:proofErr w:type="spellEnd"/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».</w:t>
      </w:r>
    </w:p>
    <w:p w:rsidR="004D3352" w:rsidRPr="004D3352" w:rsidRDefault="004D3352" w:rsidP="00BE7347">
      <w:pPr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Срок реализации- 2017 год.</w:t>
      </w:r>
    </w:p>
    <w:p w:rsidR="004D3352" w:rsidRPr="00B969F2" w:rsidRDefault="004D3352" w:rsidP="00BE7347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6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Исполнитель мероприятия- </w:t>
      </w:r>
      <w:r w:rsidRPr="00B969F2">
        <w:rPr>
          <w:rFonts w:ascii="Times New Roman" w:eastAsia="Times New Roman CYR" w:hAnsi="Times New Roman"/>
          <w:sz w:val="24"/>
          <w:szCs w:val="24"/>
          <w:lang w:eastAsia="ru-RU" w:bidi="ru-RU"/>
        </w:rPr>
        <w:t>управление координации жилищно-коммунального, дорожного хозяйства и градостроительства</w:t>
      </w:r>
    </w:p>
    <w:p w:rsidR="004D3352" w:rsidRPr="00B969F2" w:rsidRDefault="004D3352" w:rsidP="00BE7347">
      <w:pPr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69F2">
        <w:rPr>
          <w:rFonts w:ascii="Times New Roman" w:eastAsia="Times New Roman" w:hAnsi="Times New Roman"/>
          <w:sz w:val="24"/>
          <w:szCs w:val="24"/>
          <w:lang w:eastAsia="ar-SA"/>
        </w:rPr>
        <w:t xml:space="preserve">3. Ремонт автомобильной дороги общего пользования местного значения Тейковского муниципального района </w:t>
      </w:r>
      <w:proofErr w:type="gramStart"/>
      <w:r w:rsidRPr="00B969F2">
        <w:rPr>
          <w:rFonts w:ascii="Times New Roman" w:eastAsia="Times New Roman" w:hAnsi="Times New Roman"/>
          <w:sz w:val="24"/>
          <w:szCs w:val="24"/>
          <w:lang w:eastAsia="ar-SA"/>
        </w:rPr>
        <w:t>участка</w:t>
      </w:r>
      <w:proofErr w:type="gramEnd"/>
      <w:r w:rsidRPr="00B969F2">
        <w:rPr>
          <w:rFonts w:ascii="Times New Roman" w:eastAsia="Times New Roman" w:hAnsi="Times New Roman"/>
          <w:sz w:val="24"/>
          <w:szCs w:val="24"/>
          <w:lang w:eastAsia="ar-SA"/>
        </w:rPr>
        <w:t xml:space="preserve"> а/дороги «</w:t>
      </w:r>
      <w:proofErr w:type="spellStart"/>
      <w:r w:rsidRPr="00B969F2">
        <w:rPr>
          <w:rFonts w:ascii="Times New Roman" w:eastAsia="Times New Roman" w:hAnsi="Times New Roman"/>
          <w:sz w:val="24"/>
          <w:szCs w:val="24"/>
          <w:lang w:eastAsia="ar-SA"/>
        </w:rPr>
        <w:t>с.Оболсуново</w:t>
      </w:r>
      <w:proofErr w:type="spellEnd"/>
      <w:r w:rsidRPr="00B969F2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proofErr w:type="spellStart"/>
      <w:r w:rsidRPr="00B969F2">
        <w:rPr>
          <w:rFonts w:ascii="Times New Roman" w:eastAsia="Times New Roman" w:hAnsi="Times New Roman"/>
          <w:sz w:val="24"/>
          <w:szCs w:val="24"/>
          <w:lang w:eastAsia="ar-SA"/>
        </w:rPr>
        <w:t>с.Алферьево</w:t>
      </w:r>
      <w:proofErr w:type="spellEnd"/>
      <w:r w:rsidRPr="00B969F2">
        <w:rPr>
          <w:rFonts w:ascii="Times New Roman" w:eastAsia="Times New Roman" w:hAnsi="Times New Roman"/>
          <w:sz w:val="24"/>
          <w:szCs w:val="24"/>
          <w:lang w:eastAsia="ar-SA"/>
        </w:rPr>
        <w:t>».</w:t>
      </w:r>
    </w:p>
    <w:p w:rsidR="004D3352" w:rsidRPr="00B969F2" w:rsidRDefault="004D3352" w:rsidP="00BE7347">
      <w:pPr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69F2">
        <w:rPr>
          <w:rFonts w:ascii="Times New Roman" w:eastAsia="Times New Roman" w:hAnsi="Times New Roman"/>
          <w:sz w:val="24"/>
          <w:szCs w:val="24"/>
          <w:lang w:eastAsia="ar-SA"/>
        </w:rPr>
        <w:t>Срок реализации- 2017 год.</w:t>
      </w:r>
    </w:p>
    <w:p w:rsidR="004D3352" w:rsidRPr="00B969F2" w:rsidRDefault="004D3352" w:rsidP="00BE7347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6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Исполнитель мероприятия- </w:t>
      </w:r>
      <w:r w:rsidRPr="00B969F2">
        <w:rPr>
          <w:rFonts w:ascii="Times New Roman" w:eastAsia="Times New Roman CYR" w:hAnsi="Times New Roman"/>
          <w:sz w:val="24"/>
          <w:szCs w:val="24"/>
          <w:lang w:eastAsia="ru-RU" w:bidi="ru-RU"/>
        </w:rPr>
        <w:t>управление координации жилищно-коммунального, дорожного хозяйства и градостроительства</w:t>
      </w:r>
    </w:p>
    <w:p w:rsidR="004D3352" w:rsidRPr="00B969F2" w:rsidRDefault="004D3352" w:rsidP="00BE7347">
      <w:pPr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9F2"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Pr="00B969F2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 </w:t>
      </w:r>
    </w:p>
    <w:p w:rsidR="004D3352" w:rsidRPr="00B969F2" w:rsidRDefault="004D3352" w:rsidP="00BE7347">
      <w:pPr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69F2">
        <w:rPr>
          <w:rFonts w:ascii="Times New Roman" w:eastAsia="Times New Roman" w:hAnsi="Times New Roman"/>
          <w:sz w:val="24"/>
          <w:szCs w:val="24"/>
          <w:lang w:eastAsia="ru-RU"/>
        </w:rPr>
        <w:t>Данное мероприятие предусматривает предоставление бюджету Тейковского муниципального района субсидии из дорожного фонда Ивановской области в целях реализации мероприятий 2 и 3 настоящей подпрограммы.</w:t>
      </w:r>
    </w:p>
    <w:p w:rsidR="004D3352" w:rsidRPr="00B969F2" w:rsidRDefault="004D3352" w:rsidP="00BE7347">
      <w:pPr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69F2">
        <w:rPr>
          <w:rFonts w:ascii="Times New Roman" w:eastAsia="Times New Roman" w:hAnsi="Times New Roman"/>
          <w:sz w:val="24"/>
          <w:szCs w:val="24"/>
          <w:lang w:eastAsia="ar-SA"/>
        </w:rPr>
        <w:t>Срок реализации- 2017 год.</w:t>
      </w:r>
    </w:p>
    <w:p w:rsidR="004D3352" w:rsidRPr="00B969F2" w:rsidRDefault="004D3352" w:rsidP="00BE7347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69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Исполнитель мероприятия- </w:t>
      </w:r>
      <w:r w:rsidRPr="00B969F2">
        <w:rPr>
          <w:rFonts w:ascii="Times New Roman" w:eastAsia="Times New Roman CYR" w:hAnsi="Times New Roman"/>
          <w:sz w:val="24"/>
          <w:szCs w:val="24"/>
          <w:lang w:eastAsia="ru-RU" w:bidi="ru-RU"/>
        </w:rPr>
        <w:t>управление координации жилищно-коммунального, дорожного хозяйства и градостроительства.</w:t>
      </w:r>
    </w:p>
    <w:p w:rsidR="004D3352" w:rsidRPr="00B969F2" w:rsidRDefault="004D3352" w:rsidP="00BE7347">
      <w:pPr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69F2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автомобильных дорог общего пользования местного значения Тейковского муниципального района и дорог внутри населенных пунктов, в отношении которых планируется проводить ремонтные работы или осуществлять капитальный ремонт ежегодно определяется управлением координации жилищно-коммунального, дорожного хозяйства и градостроительства администрации Тейковского муниципального района с учетом социальной значимости и интенсивности движения и оформляется в виде «Плана проведения ремонтных работ на дорогах общего пользования Тейковского муниципального района на текущий год».</w:t>
      </w:r>
    </w:p>
    <w:p w:rsidR="004D3352" w:rsidRPr="00B969F2" w:rsidRDefault="004D3352" w:rsidP="00BE7347">
      <w:pPr>
        <w:snapToGrid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69F2">
        <w:rPr>
          <w:rFonts w:ascii="Times New Roman" w:eastAsia="Times New Roman" w:hAnsi="Times New Roman"/>
          <w:bCs/>
          <w:sz w:val="24"/>
          <w:szCs w:val="24"/>
          <w:lang w:eastAsia="ru-RU"/>
        </w:rPr>
        <w:t>Ремонтные работы проводятся организациями, заключившими соответствующий муниципальный контракт.</w:t>
      </w:r>
    </w:p>
    <w:p w:rsidR="004D3352" w:rsidRPr="004D3352" w:rsidRDefault="004D3352" w:rsidP="004D3352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352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4D335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Ресурсное обеспечение подпрограммы</w:t>
      </w: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D3352" w:rsidRPr="004D3352" w:rsidRDefault="004D3352" w:rsidP="004D33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Таблица 2. Ресурсное обеспечение реализации мероприятий программы</w:t>
      </w:r>
    </w:p>
    <w:p w:rsidR="004D3352" w:rsidRPr="004D3352" w:rsidRDefault="004D3352" w:rsidP="004D335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3352">
        <w:rPr>
          <w:rFonts w:ascii="Times New Roman" w:eastAsia="Times New Roman" w:hAnsi="Times New Roman"/>
          <w:sz w:val="24"/>
          <w:szCs w:val="24"/>
          <w:lang w:eastAsia="ar-SA"/>
        </w:rPr>
        <w:t>(тыс. руб.)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992"/>
        <w:gridCol w:w="992"/>
        <w:gridCol w:w="993"/>
        <w:gridCol w:w="992"/>
        <w:gridCol w:w="992"/>
      </w:tblGrid>
      <w:tr w:rsidR="004D3352" w:rsidRPr="004D3352" w:rsidTr="004D3352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2022г.</w:t>
            </w:r>
          </w:p>
        </w:tc>
      </w:tr>
      <w:tr w:rsidR="004D3352" w:rsidRPr="004D3352" w:rsidTr="004D3352">
        <w:trPr>
          <w:trHeight w:val="115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4D3352" w:rsidRPr="004D3352" w:rsidTr="004D3352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4D3352" w:rsidRPr="004D3352" w:rsidTr="004D3352">
        <w:trPr>
          <w:trHeight w:val="266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2572,7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4D3352" w:rsidRPr="004D3352" w:rsidTr="004D3352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4D3352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4D3352">
        <w:trPr>
          <w:trHeight w:val="1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</w:t>
            </w:r>
          </w:p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4D3352" w:rsidRPr="004D3352" w:rsidTr="004D3352">
        <w:trPr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3432,4</w:t>
            </w:r>
          </w:p>
        </w:tc>
      </w:tr>
      <w:tr w:rsidR="004D3352" w:rsidRPr="004D3352" w:rsidTr="004D3352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4D3352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4D3352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-ремонт автомобильной дороги общего пользования местного значения Тейковского муниципального района «Нерль-</w:t>
            </w:r>
            <w:proofErr w:type="spellStart"/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Суново</w:t>
            </w:r>
            <w:proofErr w:type="spellEnd"/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4D3352">
        <w:trPr>
          <w:trHeight w:val="2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4D3352">
        <w:trPr>
          <w:trHeight w:val="2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352" w:rsidRPr="004D3352" w:rsidRDefault="004D3352" w:rsidP="004D33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4D3352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-ремонт автомобильной дороги общего пользования местного значения Тейковского муниципального района </w:t>
            </w:r>
            <w:proofErr w:type="gramStart"/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участка</w:t>
            </w:r>
            <w:proofErr w:type="gramEnd"/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а/дороги «</w:t>
            </w:r>
            <w:proofErr w:type="spellStart"/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Оболсуново-Алферьево</w:t>
            </w:r>
            <w:proofErr w:type="spellEnd"/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4D3352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4D3352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-бюджет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4D3352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строительство (реконструкция), капитальный ремонт, ремонт и содержание автомобильных дорог общего пользования местного значения, </w:t>
            </w:r>
            <w:proofErr w:type="spellStart"/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4D3352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D3352" w:rsidRPr="004D3352" w:rsidTr="004D3352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352" w:rsidRPr="004D3352" w:rsidRDefault="004D3352" w:rsidP="004D3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3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</w:tbl>
    <w:p w:rsidR="004D3352" w:rsidRPr="004D3352" w:rsidRDefault="004D3352" w:rsidP="004D33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3352" w:rsidRDefault="004D3352" w:rsidP="004D3352">
      <w:pPr>
        <w:jc w:val="center"/>
      </w:pPr>
    </w:p>
    <w:p w:rsidR="004D3352" w:rsidRDefault="004D3352" w:rsidP="00BE7347">
      <w:pPr>
        <w:ind w:left="-284"/>
        <w:jc w:val="center"/>
      </w:pPr>
      <w:r w:rsidRPr="00166D52">
        <w:rPr>
          <w:rFonts w:ascii="Arial" w:eastAsia="Times New Roman" w:hAnsi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E345A97" wp14:editId="59840C66">
            <wp:extent cx="711200" cy="863600"/>
            <wp:effectExtent l="19050" t="0" r="0" b="0"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DC" w:rsidRPr="00DC5DDC" w:rsidRDefault="00DC5DDC" w:rsidP="00BE7347">
      <w:pPr>
        <w:keepNext/>
        <w:spacing w:after="0" w:line="240" w:lineRule="auto"/>
        <w:ind w:left="-284"/>
        <w:jc w:val="center"/>
        <w:outlineLvl w:val="3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DC5DDC">
        <w:rPr>
          <w:rFonts w:ascii="Times New Roman" w:eastAsia="Times New Roman" w:hAnsi="Times New Roman"/>
          <w:b/>
          <w:sz w:val="36"/>
          <w:szCs w:val="24"/>
          <w:lang w:eastAsia="ru-RU"/>
        </w:rPr>
        <w:t>АДМИНИСТРАЦИЯ</w:t>
      </w:r>
    </w:p>
    <w:p w:rsidR="00DC5DDC" w:rsidRPr="00DC5DDC" w:rsidRDefault="00DC5DDC" w:rsidP="00BE7347">
      <w:pPr>
        <w:keepNext/>
        <w:spacing w:after="0" w:line="240" w:lineRule="auto"/>
        <w:ind w:left="-284"/>
        <w:jc w:val="center"/>
        <w:outlineLvl w:val="3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DC5DDC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ТЕЙКОВСКОГО МУНИЦИПАЛЬНОГО РАЙОНА </w:t>
      </w:r>
    </w:p>
    <w:p w:rsidR="00DC5DDC" w:rsidRPr="00DC5DDC" w:rsidRDefault="00DC5DDC" w:rsidP="00BE7347">
      <w:pPr>
        <w:keepNext/>
        <w:spacing w:after="0" w:line="240" w:lineRule="atLeast"/>
        <w:ind w:left="-284"/>
        <w:jc w:val="center"/>
        <w:outlineLvl w:val="3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DC5DDC">
        <w:rPr>
          <w:rFonts w:ascii="Times New Roman" w:eastAsia="Times New Roman" w:hAnsi="Times New Roman"/>
          <w:b/>
          <w:sz w:val="36"/>
          <w:szCs w:val="24"/>
          <w:lang w:eastAsia="ru-RU"/>
        </w:rPr>
        <w:t>ИВАНОВСКОЙ ОБЛАСТИ</w:t>
      </w:r>
    </w:p>
    <w:p w:rsidR="00DC5DDC" w:rsidRPr="00DC5DDC" w:rsidRDefault="00DC5DDC" w:rsidP="00BE7347">
      <w:pPr>
        <w:keepNext/>
        <w:spacing w:after="0" w:line="240" w:lineRule="atLeast"/>
        <w:ind w:left="-284"/>
        <w:outlineLvl w:val="0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DC5DDC">
        <w:rPr>
          <w:rFonts w:ascii="Times New Roman" w:eastAsia="Times New Roman" w:hAnsi="Times New Roman"/>
          <w:b/>
          <w:sz w:val="36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b/>
          <w:sz w:val="36"/>
          <w:szCs w:val="24"/>
          <w:lang w:eastAsia="ru-RU"/>
        </w:rPr>
        <w:t>__________________________</w:t>
      </w:r>
    </w:p>
    <w:p w:rsidR="00DC5DDC" w:rsidRPr="00DC5DDC" w:rsidRDefault="00DC5DDC" w:rsidP="00B969F2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DC5DDC" w:rsidRPr="00DC5DDC" w:rsidRDefault="00DC5DDC" w:rsidP="00BE7347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 w:rsidRPr="00DC5DDC">
        <w:rPr>
          <w:rFonts w:ascii="Times New Roman" w:eastAsia="Times New Roman" w:hAnsi="Times New Roman"/>
          <w:b/>
          <w:sz w:val="44"/>
          <w:szCs w:val="24"/>
          <w:lang w:eastAsia="ru-RU"/>
        </w:rPr>
        <w:t>П О С Т А Н О В Л Е Н И Е</w:t>
      </w:r>
    </w:p>
    <w:p w:rsidR="00DC5DDC" w:rsidRPr="00DC5DDC" w:rsidRDefault="00DC5DDC" w:rsidP="00BE7347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DDC" w:rsidRPr="00DC5DDC" w:rsidRDefault="00DC5DDC" w:rsidP="00BE7347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proofErr w:type="gramStart"/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30.01.2018  №</w:t>
      </w:r>
      <w:proofErr w:type="gramEnd"/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75</w:t>
      </w:r>
    </w:p>
    <w:p w:rsidR="00DC5DDC" w:rsidRPr="00DC5DDC" w:rsidRDefault="00DC5DDC" w:rsidP="00BE7347">
      <w:pPr>
        <w:spacing w:after="0" w:line="240" w:lineRule="auto"/>
        <w:ind w:lef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DC5DDC" w:rsidRPr="00DC5DDC" w:rsidRDefault="00DC5DDC" w:rsidP="00BE7347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C5DDC" w:rsidRPr="00DC5DDC" w:rsidRDefault="00DC5DDC" w:rsidP="00B969F2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5DD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постановление администрации Тейковского муниципального района от </w:t>
      </w:r>
      <w:proofErr w:type="gramStart"/>
      <w:r w:rsidRPr="00DC5DDC">
        <w:rPr>
          <w:rFonts w:ascii="Times New Roman" w:hAnsi="Times New Roman"/>
          <w:b/>
          <w:bCs/>
          <w:sz w:val="28"/>
          <w:szCs w:val="28"/>
        </w:rPr>
        <w:t>09.08.2016  №</w:t>
      </w:r>
      <w:proofErr w:type="gramEnd"/>
      <w:r w:rsidRPr="00DC5DDC">
        <w:rPr>
          <w:rFonts w:ascii="Times New Roman" w:hAnsi="Times New Roman"/>
          <w:b/>
          <w:bCs/>
          <w:sz w:val="28"/>
          <w:szCs w:val="28"/>
        </w:rPr>
        <w:t>138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Тейковского муниципального района»</w:t>
      </w:r>
    </w:p>
    <w:p w:rsidR="00DC5DDC" w:rsidRPr="00DC5DDC" w:rsidRDefault="00DC5DDC" w:rsidP="00B969F2">
      <w:pPr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C5DDC" w:rsidRPr="00DC5DDC" w:rsidRDefault="00DC5DDC" w:rsidP="00B969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C5DDC" w:rsidRPr="00DC5DDC" w:rsidRDefault="00DC5DDC" w:rsidP="00B969F2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DC5DDC">
        <w:rPr>
          <w:rFonts w:ascii="Times New Roman" w:hAnsi="Times New Roman"/>
          <w:sz w:val="28"/>
          <w:szCs w:val="28"/>
        </w:rPr>
        <w:t xml:space="preserve">Во исполнение протеста </w:t>
      </w:r>
      <w:proofErr w:type="spellStart"/>
      <w:r w:rsidRPr="00DC5DDC">
        <w:rPr>
          <w:rFonts w:ascii="Times New Roman" w:hAnsi="Times New Roman"/>
          <w:sz w:val="28"/>
          <w:szCs w:val="28"/>
        </w:rPr>
        <w:t>Тейковской</w:t>
      </w:r>
      <w:proofErr w:type="spellEnd"/>
      <w:r w:rsidRPr="00DC5DDC">
        <w:rPr>
          <w:rFonts w:ascii="Times New Roman" w:hAnsi="Times New Roman"/>
          <w:sz w:val="28"/>
          <w:szCs w:val="28"/>
        </w:rPr>
        <w:t xml:space="preserve"> межрайонной прокуратуры от 29.12.2017 № 02-34/1148, в соответствии с Федеральным законом от 26.12.2008 </w:t>
      </w:r>
      <w:hyperlink r:id="rId10" w:history="1">
        <w:r w:rsidRPr="00DC5DDC">
          <w:rPr>
            <w:rFonts w:ascii="Times New Roman" w:hAnsi="Times New Roman"/>
            <w:sz w:val="28"/>
            <w:szCs w:val="28"/>
          </w:rPr>
          <w:t>№294-ФЗ</w:t>
        </w:r>
      </w:hyperlink>
      <w:r w:rsidRPr="00DC5DDC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DC5DD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C5DDC">
        <w:rPr>
          <w:rFonts w:ascii="Times New Roman" w:hAnsi="Times New Roman"/>
          <w:sz w:val="28"/>
          <w:szCs w:val="28"/>
        </w:rPr>
        <w:t xml:space="preserve"> Правительства Ивановской области от 09.11.2011 №403-п "Об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области", Уставом Тейковского муниципального района Ивановской области, администрация Тейковского муниципального района</w:t>
      </w:r>
    </w:p>
    <w:p w:rsidR="00DC5DDC" w:rsidRPr="00DC5DDC" w:rsidRDefault="00DC5DDC" w:rsidP="00B969F2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C5DDC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DC5DDC" w:rsidRPr="00DC5DDC" w:rsidRDefault="00DC5DDC" w:rsidP="00B969F2">
      <w:pPr>
        <w:autoSpaceDE w:val="0"/>
        <w:autoSpaceDN w:val="0"/>
        <w:adjustRightInd w:val="0"/>
        <w:spacing w:after="0" w:line="240" w:lineRule="auto"/>
        <w:ind w:left="-284"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DC5DDC">
        <w:rPr>
          <w:rFonts w:ascii="Times New Roman" w:hAnsi="Times New Roman"/>
          <w:b/>
          <w:sz w:val="28"/>
          <w:szCs w:val="28"/>
        </w:rPr>
        <w:t>ПОСТАНОВЛЯЕТ:</w:t>
      </w:r>
    </w:p>
    <w:p w:rsidR="00DC5DDC" w:rsidRPr="00DC5DDC" w:rsidRDefault="00DC5DDC" w:rsidP="00B969F2">
      <w:pPr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C5DDC" w:rsidRPr="00DC5DDC" w:rsidRDefault="00DC5DDC" w:rsidP="00B969F2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DC5DDC">
        <w:rPr>
          <w:rFonts w:ascii="Times New Roman" w:hAnsi="Times New Roman"/>
          <w:sz w:val="28"/>
          <w:szCs w:val="28"/>
        </w:rPr>
        <w:t>Внести в постановление администрации Тейковского муниципального района от 09.08.2016 г. №138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Тейковского муниципального района» следующие изменения:</w:t>
      </w:r>
    </w:p>
    <w:p w:rsidR="00DC5DDC" w:rsidRPr="00DC5DDC" w:rsidRDefault="00DC5DDC" w:rsidP="00B969F2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DC5DDC">
        <w:rPr>
          <w:rFonts w:ascii="Times New Roman" w:hAnsi="Times New Roman"/>
          <w:sz w:val="28"/>
          <w:szCs w:val="28"/>
        </w:rPr>
        <w:t>в приложение к постановлению:</w:t>
      </w:r>
    </w:p>
    <w:p w:rsidR="00DC5DDC" w:rsidRPr="00DC5DDC" w:rsidRDefault="00DC5DDC" w:rsidP="00B969F2">
      <w:pPr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DC5DDC">
        <w:rPr>
          <w:rFonts w:ascii="Times New Roman" w:hAnsi="Times New Roman"/>
          <w:sz w:val="28"/>
          <w:szCs w:val="28"/>
        </w:rPr>
        <w:t>1. Пункт 3.2. раздела 3 «Подготовка к проведению внеплановой проверки» изложить в новой редакции: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«3.2. 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пункте 3.1. настоящего Регламента,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пунктом 3.1. настоящего Регламента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аутентификации.».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 xml:space="preserve">2. Дополнить раздел 4 «Проведение проверки» пунктом 4.20. следующего содержания: 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«4.20.  Администрация привлекает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лиц.».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3. Пункт 5.1. раздела 5 «Оформление результатов проверки» изложить в новой редакции: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 xml:space="preserve">«5.1.По результатам проверки </w:t>
      </w:r>
      <w:proofErr w:type="gramStart"/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 Администрации</w:t>
      </w:r>
      <w:proofErr w:type="gramEnd"/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проводящими проверку, составляется акт по установленной форме в двух экземплярах. </w:t>
      </w:r>
      <w:hyperlink r:id="rId12" w:history="1">
        <w:r w:rsidRPr="00DC5DDC">
          <w:rPr>
            <w:rFonts w:ascii="Times New Roman" w:eastAsia="Times New Roman" w:hAnsi="Times New Roman"/>
            <w:sz w:val="28"/>
            <w:szCs w:val="28"/>
            <w:lang w:eastAsia="ru-RU"/>
          </w:rPr>
          <w:t>Типовая форма</w:t>
        </w:r>
      </w:hyperlink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проверки устанавливается уполномоченным Правительством Российской Федерации федеральным органом исполнительной власти.».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4. Раздел 5 «Оформление результатов проверки» дополнить подпунктом 5.1.1. следующего содержания: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«5.1.1.В акте проверки указываются: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2) наименование органа муниципального контроля;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3) дата и номер распоряжения руководителя органа муниципального контроля;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4) фамилии, имена, отчества и должности должностного лица или должностных лиц, проводивших проверку;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</w:t>
      </w: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индивидуального предпринимателя, присутствовавших при проведении проверки;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6) дата, время, продолжительность и место проведения проверки;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9) подписи должностного лица или должностных лиц, проводивших проверку.».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5. Пункт 5.3. раздела 5 «Оформление результатов проверки» изложить в новой редакции: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«5.3.Акт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Администрации.</w:t>
      </w:r>
    </w:p>
    <w:p w:rsidR="00DC5DDC" w:rsidRPr="00DC5DDC" w:rsidRDefault="00DC5DDC" w:rsidP="00B969F2">
      <w:pPr>
        <w:spacing w:after="1" w:line="240" w:lineRule="auto"/>
        <w:ind w:left="-284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согласия проверяемого лица на осуществление взаимодействия в электронной форме </w:t>
      </w:r>
      <w:proofErr w:type="gramStart"/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>в муниципального контроля</w:t>
      </w:r>
      <w:proofErr w:type="gramEnd"/>
      <w:r w:rsidRPr="00DC5DDC">
        <w:rPr>
          <w:rFonts w:ascii="Times New Roman" w:eastAsia="Times New Roman" w:hAnsi="Times New Roman"/>
          <w:sz w:val="28"/>
          <w:szCs w:val="28"/>
          <w:lang w:eastAsia="ru-RU"/>
        </w:rPr>
        <w:t xml:space="preserve">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лицом.».</w:t>
      </w:r>
    </w:p>
    <w:p w:rsidR="00DC5DDC" w:rsidRDefault="00DC5DDC" w:rsidP="00B969F2">
      <w:pPr>
        <w:spacing w:after="1" w:line="2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Pr="00DC5DDC" w:rsidRDefault="00B969F2" w:rsidP="00B969F2">
      <w:pPr>
        <w:spacing w:after="1" w:line="28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DDC" w:rsidRPr="00DC5DDC" w:rsidRDefault="00DC5DDC" w:rsidP="00BE7347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eastAsia="ru-RU"/>
        </w:rPr>
      </w:pPr>
      <w:r w:rsidRPr="00DC5DDC">
        <w:rPr>
          <w:rFonts w:ascii="Times New Roman" w:hAnsi="Times New Roman"/>
          <w:b/>
          <w:sz w:val="28"/>
          <w:szCs w:val="28"/>
          <w:lang w:eastAsia="ru-RU"/>
        </w:rPr>
        <w:t xml:space="preserve">Глава Тейковского   </w:t>
      </w:r>
    </w:p>
    <w:p w:rsidR="00DC5DDC" w:rsidRPr="00DC5DDC" w:rsidRDefault="00DC5DDC" w:rsidP="00BE7347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eastAsia="ru-RU"/>
        </w:rPr>
      </w:pPr>
      <w:r w:rsidRPr="00DC5DD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</w:t>
      </w:r>
      <w:proofErr w:type="spellStart"/>
      <w:r w:rsidRPr="00DC5DDC">
        <w:rPr>
          <w:rFonts w:ascii="Times New Roman" w:hAnsi="Times New Roman"/>
          <w:b/>
          <w:sz w:val="28"/>
          <w:szCs w:val="28"/>
          <w:lang w:eastAsia="ru-RU"/>
        </w:rPr>
        <w:t>С.А.Семенова</w:t>
      </w:r>
      <w:proofErr w:type="spellEnd"/>
    </w:p>
    <w:p w:rsidR="00DC5DDC" w:rsidRDefault="00DC5DDC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P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9F2">
        <w:rPr>
          <w:rFonts w:ascii="Times New Roman" w:eastAsia="Times New Roman" w:hAnsi="Times New Roman"/>
          <w:b/>
          <w:sz w:val="28"/>
          <w:szCs w:val="28"/>
          <w:lang w:eastAsia="ru-RU"/>
        </w:rPr>
        <w:t>Для заметок</w:t>
      </w:r>
    </w:p>
    <w:p w:rsidR="00B969F2" w:rsidRP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P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9F2">
        <w:rPr>
          <w:rFonts w:ascii="Times New Roman" w:eastAsia="Times New Roman" w:hAnsi="Times New Roman"/>
          <w:b/>
          <w:sz w:val="28"/>
          <w:szCs w:val="28"/>
          <w:lang w:eastAsia="ru-RU"/>
        </w:rPr>
        <w:t>Для заметок</w:t>
      </w:r>
    </w:p>
    <w:p w:rsidR="00B969F2" w:rsidRP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P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9F2">
        <w:rPr>
          <w:rFonts w:ascii="Times New Roman" w:eastAsia="Times New Roman" w:hAnsi="Times New Roman"/>
          <w:b/>
          <w:sz w:val="28"/>
          <w:szCs w:val="28"/>
          <w:lang w:eastAsia="ru-RU"/>
        </w:rPr>
        <w:t>Для заметок</w:t>
      </w:r>
    </w:p>
    <w:p w:rsidR="00B969F2" w:rsidRP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9F2" w:rsidRDefault="00B969F2" w:rsidP="00B9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DDC" w:rsidRPr="00DC5DDC" w:rsidRDefault="00DC5DDC" w:rsidP="00BE7347">
      <w:pPr>
        <w:spacing w:after="1" w:line="280" w:lineRule="atLeast"/>
        <w:ind w:left="-284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3352" w:rsidRDefault="004D3352" w:rsidP="004D3352">
      <w:pPr>
        <w:jc w:val="center"/>
      </w:pPr>
    </w:p>
    <w:sectPr w:rsidR="004D3352" w:rsidSect="004D3352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58" w:rsidRDefault="00FF3D58" w:rsidP="004D3352">
      <w:pPr>
        <w:spacing w:after="0" w:line="240" w:lineRule="auto"/>
      </w:pPr>
      <w:r>
        <w:separator/>
      </w:r>
    </w:p>
  </w:endnote>
  <w:endnote w:type="continuationSeparator" w:id="0">
    <w:p w:rsidR="00FF3D58" w:rsidRDefault="00FF3D58" w:rsidP="004D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606122"/>
      <w:docPartObj>
        <w:docPartGallery w:val="Page Numbers (Bottom of Page)"/>
        <w:docPartUnique/>
      </w:docPartObj>
    </w:sdtPr>
    <w:sdtContent>
      <w:p w:rsidR="00106676" w:rsidRDefault="001066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1DD">
          <w:rPr>
            <w:noProof/>
          </w:rPr>
          <w:t>2</w:t>
        </w:r>
        <w:r>
          <w:fldChar w:fldCharType="end"/>
        </w:r>
      </w:p>
    </w:sdtContent>
  </w:sdt>
  <w:p w:rsidR="00106676" w:rsidRDefault="001066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447982"/>
      <w:docPartObj>
        <w:docPartGallery w:val="Page Numbers (Bottom of Page)"/>
        <w:docPartUnique/>
      </w:docPartObj>
    </w:sdtPr>
    <w:sdtContent>
      <w:p w:rsidR="00106676" w:rsidRDefault="001066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1DD">
          <w:rPr>
            <w:noProof/>
          </w:rPr>
          <w:t>49</w:t>
        </w:r>
        <w:r>
          <w:fldChar w:fldCharType="end"/>
        </w:r>
      </w:p>
    </w:sdtContent>
  </w:sdt>
  <w:p w:rsidR="00106676" w:rsidRDefault="001066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58" w:rsidRDefault="00FF3D58" w:rsidP="004D3352">
      <w:pPr>
        <w:spacing w:after="0" w:line="240" w:lineRule="auto"/>
      </w:pPr>
      <w:r>
        <w:separator/>
      </w:r>
    </w:p>
  </w:footnote>
  <w:footnote w:type="continuationSeparator" w:id="0">
    <w:p w:rsidR="00FF3D58" w:rsidRDefault="00FF3D58" w:rsidP="004D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7F73A8D"/>
    <w:multiLevelType w:val="multilevel"/>
    <w:tmpl w:val="FB0235E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B403AE"/>
    <w:multiLevelType w:val="multilevel"/>
    <w:tmpl w:val="32623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AC62C70"/>
    <w:multiLevelType w:val="hybridMultilevel"/>
    <w:tmpl w:val="B8E0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632D32"/>
    <w:multiLevelType w:val="hybridMultilevel"/>
    <w:tmpl w:val="3046471C"/>
    <w:lvl w:ilvl="0" w:tplc="8CECDF18">
      <w:start w:val="1"/>
      <w:numFmt w:val="decimal"/>
      <w:lvlText w:val="%1."/>
      <w:lvlJc w:val="left"/>
      <w:pPr>
        <w:ind w:left="750" w:hanging="375"/>
      </w:pPr>
      <w:rPr>
        <w:rFonts w:ascii="Times New Roman CYR" w:eastAsia="Times New Roman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 w15:restartNumberingAfterBreak="0">
    <w:nsid w:val="42283BBA"/>
    <w:multiLevelType w:val="hybridMultilevel"/>
    <w:tmpl w:val="0396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67C5C"/>
    <w:multiLevelType w:val="hybridMultilevel"/>
    <w:tmpl w:val="463283E4"/>
    <w:lvl w:ilvl="0" w:tplc="36027B42">
      <w:start w:val="1"/>
      <w:numFmt w:val="decimal"/>
      <w:lvlText w:val="%1."/>
      <w:lvlJc w:val="left"/>
      <w:pPr>
        <w:ind w:left="1215" w:hanging="8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10" w15:restartNumberingAfterBreak="0">
    <w:nsid w:val="5B2E36E6"/>
    <w:multiLevelType w:val="hybridMultilevel"/>
    <w:tmpl w:val="A3D0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A30B0"/>
    <w:multiLevelType w:val="hybridMultilevel"/>
    <w:tmpl w:val="4402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B0"/>
    <w:rsid w:val="00033E46"/>
    <w:rsid w:val="000817D5"/>
    <w:rsid w:val="000B79FC"/>
    <w:rsid w:val="00106676"/>
    <w:rsid w:val="00281426"/>
    <w:rsid w:val="00322DB0"/>
    <w:rsid w:val="004321DD"/>
    <w:rsid w:val="00467238"/>
    <w:rsid w:val="00485AB5"/>
    <w:rsid w:val="004D3352"/>
    <w:rsid w:val="00610B09"/>
    <w:rsid w:val="00630848"/>
    <w:rsid w:val="007033C1"/>
    <w:rsid w:val="009D6468"/>
    <w:rsid w:val="00A52CF4"/>
    <w:rsid w:val="00B969F2"/>
    <w:rsid w:val="00BE7347"/>
    <w:rsid w:val="00C43206"/>
    <w:rsid w:val="00DC5DDC"/>
    <w:rsid w:val="00DE4895"/>
    <w:rsid w:val="00E322AB"/>
    <w:rsid w:val="00E4500B"/>
    <w:rsid w:val="00E83947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F80C-9C3A-43C2-A4CE-3C95FFB2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52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5D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Pro-Gramma"/>
    <w:link w:val="30"/>
    <w:uiPriority w:val="99"/>
    <w:qFormat/>
    <w:rsid w:val="004D3352"/>
    <w:pPr>
      <w:keepNext/>
      <w:spacing w:before="1200" w:after="600" w:line="240" w:lineRule="auto"/>
      <w:outlineLvl w:val="2"/>
    </w:pPr>
    <w:rPr>
      <w:rFonts w:ascii="Verdana" w:hAnsi="Verdana"/>
      <w:bCs/>
      <w:color w:val="C41C16"/>
      <w:sz w:val="24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D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4D3352"/>
    <w:pPr>
      <w:keepNext/>
      <w:numPr>
        <w:ilvl w:val="4"/>
        <w:numId w:val="4"/>
      </w:numPr>
      <w:suppressAutoHyphens/>
      <w:spacing w:before="240" w:after="120" w:line="288" w:lineRule="auto"/>
      <w:jc w:val="both"/>
      <w:outlineLvl w:val="4"/>
    </w:pPr>
    <w:rPr>
      <w:rFonts w:ascii="Georgia" w:eastAsia="Times New Roman" w:hAnsi="Georgia"/>
      <w:bCs/>
      <w:i/>
      <w:i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352"/>
  </w:style>
  <w:style w:type="paragraph" w:styleId="a5">
    <w:name w:val="footer"/>
    <w:basedOn w:val="a"/>
    <w:link w:val="a6"/>
    <w:uiPriority w:val="99"/>
    <w:unhideWhenUsed/>
    <w:rsid w:val="004D3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352"/>
  </w:style>
  <w:style w:type="character" w:customStyle="1" w:styleId="30">
    <w:name w:val="Заголовок 3 Знак"/>
    <w:basedOn w:val="a0"/>
    <w:link w:val="3"/>
    <w:uiPriority w:val="99"/>
    <w:rsid w:val="004D3352"/>
    <w:rPr>
      <w:rFonts w:ascii="Verdana" w:eastAsia="Calibri" w:hAnsi="Verdana" w:cs="Times New Roman"/>
      <w:bCs/>
      <w:color w:val="C41C16"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3352"/>
  </w:style>
  <w:style w:type="paragraph" w:styleId="a7">
    <w:name w:val="Balloon Text"/>
    <w:basedOn w:val="a"/>
    <w:link w:val="a8"/>
    <w:uiPriority w:val="99"/>
    <w:unhideWhenUsed/>
    <w:rsid w:val="004D335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4D3352"/>
    <w:rPr>
      <w:rFonts w:ascii="Tahoma" w:eastAsia="Calibri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D3352"/>
    <w:pPr>
      <w:spacing w:before="120" w:after="0" w:line="288" w:lineRule="auto"/>
      <w:ind w:left="1134"/>
      <w:jc w:val="both"/>
    </w:pPr>
    <w:rPr>
      <w:rFonts w:ascii="Georgia" w:eastAsia="Times New Roman" w:hAnsi="Georgia"/>
      <w:sz w:val="24"/>
      <w:szCs w:val="20"/>
      <w:lang w:eastAsia="ru-RU"/>
    </w:rPr>
  </w:style>
  <w:style w:type="paragraph" w:styleId="a9">
    <w:name w:val="No Spacing"/>
    <w:uiPriority w:val="1"/>
    <w:qFormat/>
    <w:rsid w:val="004D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4D33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4D3352"/>
    <w:rPr>
      <w:rFonts w:ascii="Georgia" w:eastAsia="Times New Roman" w:hAnsi="Georgia" w:cs="Times New Roman"/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4D3352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customStyle="1" w:styleId="12">
    <w:name w:val="Без интервала1"/>
    <w:uiPriority w:val="99"/>
    <w:rsid w:val="004D33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3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4D3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Подзаголовок1"/>
    <w:basedOn w:val="a"/>
    <w:next w:val="a"/>
    <w:uiPriority w:val="11"/>
    <w:qFormat/>
    <w:rsid w:val="004D3352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11"/>
    <w:rsid w:val="004D335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4">
    <w:name w:val="Основной текст1"/>
    <w:basedOn w:val="a"/>
    <w:next w:val="ad"/>
    <w:link w:val="ae"/>
    <w:uiPriority w:val="1"/>
    <w:qFormat/>
    <w:rsid w:val="004D3352"/>
    <w:pPr>
      <w:widowControl w:val="0"/>
      <w:spacing w:after="0" w:line="240" w:lineRule="auto"/>
      <w:ind w:left="101"/>
    </w:pPr>
    <w:rPr>
      <w:rFonts w:ascii="Times New Roman" w:eastAsia="Times New Roman" w:hAnsi="Times New Roman" w:cstheme="minorBidi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14"/>
    <w:uiPriority w:val="99"/>
    <w:rsid w:val="004D3352"/>
    <w:rPr>
      <w:rFonts w:ascii="Times New Roman" w:eastAsia="Times New Roman" w:hAnsi="Times New Roman"/>
      <w:sz w:val="28"/>
      <w:szCs w:val="28"/>
      <w:lang w:val="en-US"/>
    </w:rPr>
  </w:style>
  <w:style w:type="paragraph" w:styleId="ac">
    <w:name w:val="Subtitle"/>
    <w:basedOn w:val="a"/>
    <w:next w:val="a"/>
    <w:link w:val="ab"/>
    <w:uiPriority w:val="11"/>
    <w:qFormat/>
    <w:rsid w:val="004D335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D3352"/>
    <w:rPr>
      <w:rFonts w:eastAsiaTheme="minorEastAsia"/>
      <w:color w:val="5A5A5A" w:themeColor="text1" w:themeTint="A5"/>
      <w:spacing w:val="15"/>
    </w:rPr>
  </w:style>
  <w:style w:type="paragraph" w:styleId="ad">
    <w:name w:val="Body Text"/>
    <w:basedOn w:val="a"/>
    <w:link w:val="16"/>
    <w:uiPriority w:val="99"/>
    <w:unhideWhenUsed/>
    <w:rsid w:val="004D3352"/>
    <w:pPr>
      <w:spacing w:after="120"/>
    </w:pPr>
  </w:style>
  <w:style w:type="character" w:customStyle="1" w:styleId="16">
    <w:name w:val="Основной текст Знак1"/>
    <w:basedOn w:val="a0"/>
    <w:link w:val="ad"/>
    <w:uiPriority w:val="99"/>
    <w:semiHidden/>
    <w:rsid w:val="004D3352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9"/>
    <w:rsid w:val="004D3352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numbering" w:customStyle="1" w:styleId="2">
    <w:name w:val="Нет списка2"/>
    <w:next w:val="a2"/>
    <w:uiPriority w:val="99"/>
    <w:semiHidden/>
    <w:rsid w:val="004D3352"/>
  </w:style>
  <w:style w:type="table" w:styleId="af">
    <w:name w:val="Table Grid"/>
    <w:basedOn w:val="a1"/>
    <w:rsid w:val="004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4D335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satz-Standardschriftart">
    <w:name w:val="Absatz-Standardschriftart"/>
    <w:uiPriority w:val="99"/>
    <w:rsid w:val="004D3352"/>
  </w:style>
  <w:style w:type="character" w:customStyle="1" w:styleId="WW-Absatz-Standardschriftart">
    <w:name w:val="WW-Absatz-Standardschriftart"/>
    <w:uiPriority w:val="99"/>
    <w:rsid w:val="004D3352"/>
  </w:style>
  <w:style w:type="character" w:customStyle="1" w:styleId="WW-Absatz-Standardschriftart1">
    <w:name w:val="WW-Absatz-Standardschriftart1"/>
    <w:uiPriority w:val="99"/>
    <w:rsid w:val="004D3352"/>
  </w:style>
  <w:style w:type="character" w:customStyle="1" w:styleId="WW-Absatz-Standardschriftart11">
    <w:name w:val="WW-Absatz-Standardschriftart11"/>
    <w:uiPriority w:val="99"/>
    <w:rsid w:val="004D3352"/>
  </w:style>
  <w:style w:type="character" w:customStyle="1" w:styleId="WW-Absatz-Standardschriftart111">
    <w:name w:val="WW-Absatz-Standardschriftart111"/>
    <w:uiPriority w:val="99"/>
    <w:rsid w:val="004D3352"/>
  </w:style>
  <w:style w:type="character" w:customStyle="1" w:styleId="WW-Absatz-Standardschriftart1111">
    <w:name w:val="WW-Absatz-Standardschriftart1111"/>
    <w:uiPriority w:val="99"/>
    <w:rsid w:val="004D3352"/>
  </w:style>
  <w:style w:type="character" w:customStyle="1" w:styleId="WW-Absatz-Standardschriftart11111">
    <w:name w:val="WW-Absatz-Standardschriftart11111"/>
    <w:uiPriority w:val="99"/>
    <w:rsid w:val="004D3352"/>
  </w:style>
  <w:style w:type="character" w:customStyle="1" w:styleId="WW-Absatz-Standardschriftart111111">
    <w:name w:val="WW-Absatz-Standardschriftart111111"/>
    <w:uiPriority w:val="99"/>
    <w:rsid w:val="004D3352"/>
  </w:style>
  <w:style w:type="character" w:customStyle="1" w:styleId="WW-Absatz-Standardschriftart1111111">
    <w:name w:val="WW-Absatz-Standardschriftart1111111"/>
    <w:uiPriority w:val="99"/>
    <w:rsid w:val="004D3352"/>
  </w:style>
  <w:style w:type="character" w:customStyle="1" w:styleId="WW-Absatz-Standardschriftart11111111">
    <w:name w:val="WW-Absatz-Standardschriftart11111111"/>
    <w:uiPriority w:val="99"/>
    <w:rsid w:val="004D3352"/>
  </w:style>
  <w:style w:type="character" w:customStyle="1" w:styleId="WW-Absatz-Standardschriftart111111111">
    <w:name w:val="WW-Absatz-Standardschriftart111111111"/>
    <w:uiPriority w:val="99"/>
    <w:rsid w:val="004D3352"/>
  </w:style>
  <w:style w:type="character" w:customStyle="1" w:styleId="WW-Absatz-Standardschriftart1111111111">
    <w:name w:val="WW-Absatz-Standardschriftart1111111111"/>
    <w:uiPriority w:val="99"/>
    <w:rsid w:val="004D3352"/>
  </w:style>
  <w:style w:type="character" w:customStyle="1" w:styleId="WW-Absatz-Standardschriftart11111111111">
    <w:name w:val="WW-Absatz-Standardschriftart11111111111"/>
    <w:uiPriority w:val="99"/>
    <w:rsid w:val="004D3352"/>
  </w:style>
  <w:style w:type="character" w:customStyle="1" w:styleId="WW-Absatz-Standardschriftart111111111111">
    <w:name w:val="WW-Absatz-Standardschriftart111111111111"/>
    <w:uiPriority w:val="99"/>
    <w:rsid w:val="004D3352"/>
  </w:style>
  <w:style w:type="character" w:customStyle="1" w:styleId="WW8Num2z0">
    <w:name w:val="WW8Num2z0"/>
    <w:uiPriority w:val="99"/>
    <w:rsid w:val="004D3352"/>
    <w:rPr>
      <w:rFonts w:ascii="Symbol" w:hAnsi="Symbol"/>
    </w:rPr>
  </w:style>
  <w:style w:type="character" w:customStyle="1" w:styleId="WW8Num3z0">
    <w:name w:val="WW8Num3z0"/>
    <w:uiPriority w:val="99"/>
    <w:rsid w:val="004D3352"/>
    <w:rPr>
      <w:rFonts w:ascii="Symbol" w:hAnsi="Symbol"/>
    </w:rPr>
  </w:style>
  <w:style w:type="character" w:customStyle="1" w:styleId="WW8Num4z0">
    <w:name w:val="WW8Num4z0"/>
    <w:uiPriority w:val="99"/>
    <w:rsid w:val="004D3352"/>
    <w:rPr>
      <w:rFonts w:ascii="Symbol" w:hAnsi="Symbol"/>
    </w:rPr>
  </w:style>
  <w:style w:type="character" w:customStyle="1" w:styleId="WW8Num5z0">
    <w:name w:val="WW8Num5z0"/>
    <w:uiPriority w:val="99"/>
    <w:rsid w:val="004D3352"/>
    <w:rPr>
      <w:rFonts w:ascii="Symbol" w:hAnsi="Symbol"/>
    </w:rPr>
  </w:style>
  <w:style w:type="character" w:customStyle="1" w:styleId="WW8Num6z0">
    <w:name w:val="WW8Num6z0"/>
    <w:uiPriority w:val="99"/>
    <w:rsid w:val="004D3352"/>
    <w:rPr>
      <w:rFonts w:ascii="Symbol" w:hAnsi="Symbol"/>
    </w:rPr>
  </w:style>
  <w:style w:type="character" w:customStyle="1" w:styleId="WW-Absatz-Standardschriftart1111111111111">
    <w:name w:val="WW-Absatz-Standardschriftart1111111111111"/>
    <w:uiPriority w:val="99"/>
    <w:rsid w:val="004D3352"/>
  </w:style>
  <w:style w:type="character" w:customStyle="1" w:styleId="WW8Num7z0">
    <w:name w:val="WW8Num7z0"/>
    <w:uiPriority w:val="99"/>
    <w:rsid w:val="004D3352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4D3352"/>
  </w:style>
  <w:style w:type="character" w:customStyle="1" w:styleId="WW-Absatz-Standardschriftart111111111111111">
    <w:name w:val="WW-Absatz-Standardschriftart111111111111111"/>
    <w:uiPriority w:val="99"/>
    <w:rsid w:val="004D3352"/>
  </w:style>
  <w:style w:type="character" w:customStyle="1" w:styleId="WW-Absatz-Standardschriftart1111111111111111">
    <w:name w:val="WW-Absatz-Standardschriftart1111111111111111"/>
    <w:uiPriority w:val="99"/>
    <w:rsid w:val="004D3352"/>
  </w:style>
  <w:style w:type="character" w:customStyle="1" w:styleId="WW-Absatz-Standardschriftart11111111111111111">
    <w:name w:val="WW-Absatz-Standardschriftart11111111111111111"/>
    <w:uiPriority w:val="99"/>
    <w:rsid w:val="004D3352"/>
  </w:style>
  <w:style w:type="character" w:customStyle="1" w:styleId="WW-Absatz-Standardschriftart111111111111111111">
    <w:name w:val="WW-Absatz-Standardschriftart111111111111111111"/>
    <w:uiPriority w:val="99"/>
    <w:rsid w:val="004D3352"/>
  </w:style>
  <w:style w:type="character" w:customStyle="1" w:styleId="WW-Absatz-Standardschriftart1111111111111111111">
    <w:name w:val="WW-Absatz-Standardschriftart1111111111111111111"/>
    <w:uiPriority w:val="99"/>
    <w:rsid w:val="004D3352"/>
  </w:style>
  <w:style w:type="character" w:customStyle="1" w:styleId="WW-Absatz-Standardschriftart11111111111111111111">
    <w:name w:val="WW-Absatz-Standardschriftart11111111111111111111"/>
    <w:uiPriority w:val="99"/>
    <w:rsid w:val="004D3352"/>
  </w:style>
  <w:style w:type="character" w:customStyle="1" w:styleId="WW-Absatz-Standardschriftart111111111111111111111">
    <w:name w:val="WW-Absatz-Standardschriftart111111111111111111111"/>
    <w:uiPriority w:val="99"/>
    <w:rsid w:val="004D3352"/>
  </w:style>
  <w:style w:type="character" w:customStyle="1" w:styleId="WW-Absatz-Standardschriftart1111111111111111111111">
    <w:name w:val="WW-Absatz-Standardschriftart1111111111111111111111"/>
    <w:uiPriority w:val="99"/>
    <w:rsid w:val="004D3352"/>
  </w:style>
  <w:style w:type="character" w:customStyle="1" w:styleId="WW-Absatz-Standardschriftart11111111111111111111111">
    <w:name w:val="WW-Absatz-Standardschriftart11111111111111111111111"/>
    <w:uiPriority w:val="99"/>
    <w:rsid w:val="004D3352"/>
  </w:style>
  <w:style w:type="character" w:customStyle="1" w:styleId="WW-Absatz-Standardschriftart111111111111111111111111">
    <w:name w:val="WW-Absatz-Standardschriftart111111111111111111111111"/>
    <w:uiPriority w:val="99"/>
    <w:rsid w:val="004D3352"/>
  </w:style>
  <w:style w:type="character" w:customStyle="1" w:styleId="WW-Absatz-Standardschriftart1111111111111111111111111">
    <w:name w:val="WW-Absatz-Standardschriftart1111111111111111111111111"/>
    <w:uiPriority w:val="99"/>
    <w:rsid w:val="004D3352"/>
  </w:style>
  <w:style w:type="character" w:customStyle="1" w:styleId="WW-Absatz-Standardschriftart11111111111111111111111111">
    <w:name w:val="WW-Absatz-Standardschriftart11111111111111111111111111"/>
    <w:uiPriority w:val="99"/>
    <w:rsid w:val="004D3352"/>
  </w:style>
  <w:style w:type="character" w:customStyle="1" w:styleId="WW-Absatz-Standardschriftart111111111111111111111111111">
    <w:name w:val="WW-Absatz-Standardschriftart111111111111111111111111111"/>
    <w:uiPriority w:val="99"/>
    <w:rsid w:val="004D3352"/>
  </w:style>
  <w:style w:type="character" w:customStyle="1" w:styleId="WW-Absatz-Standardschriftart1111111111111111111111111111">
    <w:name w:val="WW-Absatz-Standardschriftart1111111111111111111111111111"/>
    <w:uiPriority w:val="99"/>
    <w:rsid w:val="004D3352"/>
  </w:style>
  <w:style w:type="character" w:customStyle="1" w:styleId="WW-Absatz-Standardschriftart11111111111111111111111111111">
    <w:name w:val="WW-Absatz-Standardschriftart11111111111111111111111111111"/>
    <w:uiPriority w:val="99"/>
    <w:rsid w:val="004D3352"/>
  </w:style>
  <w:style w:type="character" w:customStyle="1" w:styleId="af0">
    <w:name w:val="Маркеры списка"/>
    <w:uiPriority w:val="99"/>
    <w:rsid w:val="004D3352"/>
    <w:rPr>
      <w:rFonts w:ascii="OpenSymbol" w:eastAsia="OpenSymbol" w:hAnsi="OpenSymbol"/>
    </w:rPr>
  </w:style>
  <w:style w:type="character" w:customStyle="1" w:styleId="af1">
    <w:name w:val="Символ нумерации"/>
    <w:uiPriority w:val="99"/>
    <w:rsid w:val="004D3352"/>
  </w:style>
  <w:style w:type="character" w:customStyle="1" w:styleId="af2">
    <w:name w:val="Символ сноски"/>
    <w:uiPriority w:val="99"/>
    <w:rsid w:val="004D3352"/>
  </w:style>
  <w:style w:type="character" w:styleId="af3">
    <w:name w:val="footnote reference"/>
    <w:uiPriority w:val="99"/>
    <w:rsid w:val="004D3352"/>
    <w:rPr>
      <w:vertAlign w:val="superscript"/>
    </w:rPr>
  </w:style>
  <w:style w:type="paragraph" w:customStyle="1" w:styleId="af4">
    <w:name w:val="Заголовок"/>
    <w:basedOn w:val="a"/>
    <w:next w:val="ad"/>
    <w:uiPriority w:val="99"/>
    <w:rsid w:val="004D335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ru-RU"/>
    </w:rPr>
  </w:style>
  <w:style w:type="paragraph" w:styleId="af5">
    <w:name w:val="List"/>
    <w:basedOn w:val="ad"/>
    <w:uiPriority w:val="99"/>
    <w:rsid w:val="004D3352"/>
    <w:pPr>
      <w:widowControl w:val="0"/>
      <w:suppressAutoHyphens/>
      <w:autoSpaceDE w:val="0"/>
      <w:spacing w:line="240" w:lineRule="auto"/>
    </w:pPr>
    <w:rPr>
      <w:rFonts w:ascii="Times New Roman CYR" w:eastAsia="Times New Roman" w:hAnsi="Times New Roman CYR" w:cs="Tahoma"/>
      <w:sz w:val="24"/>
      <w:szCs w:val="24"/>
      <w:lang w:eastAsia="ru-RU"/>
    </w:rPr>
  </w:style>
  <w:style w:type="paragraph" w:customStyle="1" w:styleId="18">
    <w:name w:val="Название1"/>
    <w:basedOn w:val="a"/>
    <w:uiPriority w:val="99"/>
    <w:rsid w:val="004D3352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Tahoma"/>
      <w:i/>
      <w:iCs/>
      <w:sz w:val="24"/>
      <w:szCs w:val="24"/>
      <w:lang w:eastAsia="ru-RU"/>
    </w:rPr>
  </w:style>
  <w:style w:type="paragraph" w:customStyle="1" w:styleId="19">
    <w:name w:val="Указатель1"/>
    <w:basedOn w:val="a"/>
    <w:uiPriority w:val="99"/>
    <w:rsid w:val="004D3352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ahoma"/>
      <w:sz w:val="24"/>
      <w:szCs w:val="24"/>
      <w:lang w:eastAsia="ru-RU"/>
    </w:rPr>
  </w:style>
  <w:style w:type="paragraph" w:customStyle="1" w:styleId="af6">
    <w:name w:val="Содержимое таблицы"/>
    <w:basedOn w:val="a"/>
    <w:uiPriority w:val="99"/>
    <w:rsid w:val="004D3352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Заголовок таблицы"/>
    <w:basedOn w:val="af6"/>
    <w:uiPriority w:val="99"/>
    <w:rsid w:val="004D3352"/>
    <w:pPr>
      <w:jc w:val="center"/>
    </w:pPr>
    <w:rPr>
      <w:b/>
      <w:bCs/>
    </w:rPr>
  </w:style>
  <w:style w:type="paragraph" w:styleId="af8">
    <w:name w:val="footnote text"/>
    <w:basedOn w:val="a"/>
    <w:link w:val="af9"/>
    <w:uiPriority w:val="99"/>
    <w:rsid w:val="004D3352"/>
    <w:pPr>
      <w:widowControl w:val="0"/>
      <w:suppressLineNumbers/>
      <w:suppressAutoHyphens/>
      <w:autoSpaceDE w:val="0"/>
      <w:spacing w:after="0" w:line="240" w:lineRule="auto"/>
      <w:ind w:left="283" w:hanging="283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4D335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ConsPlusNormal">
    <w:name w:val="ConsPlusNormal"/>
    <w:rsid w:val="004D33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a">
    <w:name w:val="Знак Знак1"/>
    <w:uiPriority w:val="99"/>
    <w:rsid w:val="004D3352"/>
    <w:rPr>
      <w:rFonts w:ascii="Georgia" w:hAnsi="Georgia"/>
      <w:i/>
      <w:sz w:val="26"/>
      <w:lang w:eastAsia="ar-SA" w:bidi="ar-SA"/>
    </w:rPr>
  </w:style>
  <w:style w:type="character" w:customStyle="1" w:styleId="BalloonTextChar">
    <w:name w:val="Balloon Text Char"/>
    <w:uiPriority w:val="99"/>
    <w:semiHidden/>
    <w:rsid w:val="004D3352"/>
    <w:rPr>
      <w:rFonts w:ascii="Times New Roman" w:eastAsia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uiPriority w:val="9"/>
    <w:rsid w:val="00DC5D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C5DD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44D481FDC08976BFA45DEAF756ADA155242CC1D53B8BF9AA5F56B89F1C23229BE43A737BE05A9G4X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8F64DFD90913DBE3D70FA919FF8971E0CC7F29A2E2CBCB38113FD699AFE0281E056AB6F7525EF89F5355N0j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8F64DFD90913DBE3D711A40F93D57EE6C72026AEEDC998644E648BCEA6EA7F594A33FCNBj2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AD53-CD75-4B9E-8787-6BA1FAB4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11533</Words>
  <Characters>65741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15</cp:revision>
  <cp:lastPrinted>2018-02-06T06:15:00Z</cp:lastPrinted>
  <dcterms:created xsi:type="dcterms:W3CDTF">2018-02-05T07:27:00Z</dcterms:created>
  <dcterms:modified xsi:type="dcterms:W3CDTF">2018-02-06T06:17:00Z</dcterms:modified>
</cp:coreProperties>
</file>