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EA2E8A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673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EA2E8A" w:rsidRDefault="00EA2E8A" w:rsidP="00EA2E8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Демидова Наталья Геннадьевна</w:t>
      </w:r>
      <w:r w:rsidRPr="007B6D6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</w:t>
      </w:r>
      <w:r w:rsidRPr="007B6D63">
        <w:rPr>
          <w:sz w:val="28"/>
          <w:szCs w:val="28"/>
        </w:rPr>
        <w:t>УИК</w:t>
      </w:r>
      <w:r>
        <w:rPr>
          <w:sz w:val="28"/>
          <w:szCs w:val="28"/>
        </w:rPr>
        <w:t>, № тел. 89203405227</w:t>
      </w:r>
    </w:p>
    <w:p w:rsidR="00EA2E8A" w:rsidRDefault="00EA2E8A" w:rsidP="00EA2E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Миронова Татьяна Геннадиевна</w:t>
      </w:r>
    </w:p>
    <w:p w:rsidR="00DD0E0A" w:rsidRDefault="00EA2E8A" w:rsidP="00EA2E8A">
      <w:pPr>
        <w:jc w:val="both"/>
        <w:rPr>
          <w:b/>
          <w:bCs/>
          <w:sz w:val="28"/>
        </w:rPr>
      </w:pPr>
      <w:proofErr w:type="spellStart"/>
      <w:r>
        <w:rPr>
          <w:iCs/>
          <w:sz w:val="28"/>
          <w:szCs w:val="28"/>
        </w:rPr>
        <w:t>Абаева</w:t>
      </w:r>
      <w:proofErr w:type="spellEnd"/>
      <w:r>
        <w:rPr>
          <w:iCs/>
          <w:sz w:val="28"/>
          <w:szCs w:val="28"/>
        </w:rPr>
        <w:t xml:space="preserve"> Любовь Викторовна</w:t>
      </w: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EA2E8A">
        <w:rPr>
          <w:b/>
          <w:bCs/>
          <w:sz w:val="28"/>
          <w:szCs w:val="28"/>
        </w:rPr>
        <w:t>УИК № 673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5919"/>
      </w:tblGrid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 w:rsidRPr="009A3FF3">
              <w:rPr>
                <w:b/>
                <w:bCs/>
                <w:sz w:val="28"/>
                <w:szCs w:val="28"/>
              </w:rPr>
              <w:t>Дата обхода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 w:rsidRPr="009A3FF3">
              <w:rPr>
                <w:b/>
                <w:bCs/>
                <w:sz w:val="28"/>
                <w:szCs w:val="28"/>
              </w:rPr>
              <w:t>Время обхода</w:t>
            </w:r>
          </w:p>
        </w:tc>
        <w:tc>
          <w:tcPr>
            <w:tcW w:w="5919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 w:rsidRPr="009A3FF3">
              <w:rPr>
                <w:b/>
                <w:bCs/>
                <w:sz w:val="28"/>
                <w:szCs w:val="28"/>
              </w:rPr>
              <w:t>Адрес обхода</w:t>
            </w:r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 w:rsidRPr="009A3FF3">
              <w:rPr>
                <w:sz w:val="28"/>
                <w:szCs w:val="28"/>
              </w:rPr>
              <w:t>17.02.2024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уббочево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с.Першино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A3FF3">
              <w:rPr>
                <w:sz w:val="28"/>
                <w:szCs w:val="28"/>
              </w:rPr>
              <w:t>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уббочево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с.Першино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с.Оболсуново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A3FF3">
              <w:rPr>
                <w:sz w:val="28"/>
                <w:szCs w:val="28"/>
              </w:rPr>
              <w:t>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Default="00EA2E8A" w:rsidP="00E14C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болсуново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д.Вантино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с.Алферьево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д.Знамово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д.Логиново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ожство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д.Доронино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д.Мясниково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д.Чирикалово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д.Ушаково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д.Иваньково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A3FF3">
              <w:rPr>
                <w:sz w:val="28"/>
                <w:szCs w:val="28"/>
              </w:rPr>
              <w:t>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уббочево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с.Першино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A2E8A" w:rsidRDefault="00EA2E8A" w:rsidP="00E14C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болсуново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д.Вантино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с.Алферьево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д.Знамово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д.Логиново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ожство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д.Доронино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д.Мясниково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д.Чирикалово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д.Ушаково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д.Иваньково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A3FF3">
              <w:rPr>
                <w:sz w:val="28"/>
                <w:szCs w:val="28"/>
              </w:rPr>
              <w:t>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уббочево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с.Першино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A3FF3">
              <w:rPr>
                <w:sz w:val="28"/>
                <w:szCs w:val="28"/>
              </w:rPr>
              <w:t>.02.2024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Default="00EA2E8A" w:rsidP="00E14C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болсуново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д.Вантино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с.Алферьево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д.Знамово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д.Логиново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ожство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д.Доронино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д.Мясниково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д.Чирикалово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д.Ушаково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д.Иваньково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A3F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A3FF3">
              <w:rPr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Default="00EA2E8A" w:rsidP="00E14C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болсуново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д.Вантино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с.Алферьево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д.Знамово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д.Логиново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ожство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д.Доронино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д.Мясниково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д.Чирикалово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д.Ушаково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д.Иваньково</w:t>
            </w:r>
            <w:proofErr w:type="spellEnd"/>
          </w:p>
        </w:tc>
      </w:tr>
      <w:tr w:rsidR="00EA2E8A" w:rsidTr="00EA2E8A">
        <w:tc>
          <w:tcPr>
            <w:tcW w:w="1843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A3F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A3FF3">
              <w:rPr>
                <w:sz w:val="28"/>
                <w:szCs w:val="28"/>
              </w:rPr>
              <w:t>.2024</w:t>
            </w:r>
          </w:p>
        </w:tc>
        <w:tc>
          <w:tcPr>
            <w:tcW w:w="1701" w:type="dxa"/>
          </w:tcPr>
          <w:p w:rsidR="00EA2E8A" w:rsidRPr="009A3FF3" w:rsidRDefault="00EA2E8A" w:rsidP="00E1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</w:tc>
        <w:tc>
          <w:tcPr>
            <w:tcW w:w="5919" w:type="dxa"/>
          </w:tcPr>
          <w:p w:rsidR="00EA2E8A" w:rsidRDefault="00EA2E8A" w:rsidP="00E14C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болсуново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д.Вантино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с.Алферьево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д.Знамово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д.Логиново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A2E8A" w:rsidRPr="009A3FF3" w:rsidRDefault="00EA2E8A" w:rsidP="00EA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ожство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д.Доронино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д.Мясниково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д.Чирикалово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д.Ушаково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д.Иваньково</w:t>
            </w:r>
            <w:proofErr w:type="spellEnd"/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954497"/>
    <w:rsid w:val="00DD0E0A"/>
    <w:rsid w:val="00E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2024-02-13T07:52:00Z</dcterms:modified>
</cp:coreProperties>
</file>